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Pr="00BB4B59" w:rsidRDefault="00291437" w:rsidP="00291437">
      <w:pPr>
        <w:jc w:val="center"/>
        <w:rPr>
          <w:rFonts w:asciiTheme="minorEastAsia" w:hAnsiTheme="minorEastAsia" w:cs="仿宋"/>
          <w:b/>
          <w:sz w:val="52"/>
          <w:szCs w:val="48"/>
        </w:rPr>
      </w:pPr>
      <w:r>
        <w:rPr>
          <w:rFonts w:asciiTheme="minorEastAsia" w:hAnsiTheme="minorEastAsia" w:cs="仿宋" w:hint="eastAsia"/>
          <w:b/>
          <w:sz w:val="52"/>
          <w:szCs w:val="48"/>
        </w:rPr>
        <w:t>襄城县卫生健康委员会2021年度医养结合示范</w:t>
      </w:r>
      <w:r w:rsidRPr="00BB4B59">
        <w:rPr>
          <w:rFonts w:asciiTheme="minorEastAsia" w:hAnsiTheme="minorEastAsia" w:cs="仿宋" w:hint="eastAsia"/>
          <w:b/>
          <w:sz w:val="52"/>
          <w:szCs w:val="48"/>
        </w:rPr>
        <w:t>项目</w:t>
      </w:r>
      <w:r w:rsidR="0040161A">
        <w:rPr>
          <w:rFonts w:asciiTheme="minorEastAsia" w:hAnsiTheme="minorEastAsia" w:cs="仿宋" w:hint="eastAsia"/>
          <w:b/>
          <w:sz w:val="52"/>
          <w:szCs w:val="48"/>
        </w:rPr>
        <w:t>设备采购</w:t>
      </w:r>
      <w:r w:rsidR="004E0EDD" w:rsidRPr="00BB4B59">
        <w:rPr>
          <w:rFonts w:asciiTheme="minorEastAsia" w:hAnsiTheme="minorEastAsia" w:cs="仿宋" w:hint="eastAsia"/>
          <w:b/>
          <w:sz w:val="52"/>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w:t>
      </w:r>
      <w:r w:rsidR="0040161A">
        <w:rPr>
          <w:rFonts w:ascii="宋体" w:eastAsia="宋体" w:hAnsi="宋体" w:cs="仿宋" w:hint="eastAsia"/>
          <w:sz w:val="36"/>
          <w:szCs w:val="36"/>
        </w:rPr>
        <w:t>5</w:t>
      </w:r>
      <w:r w:rsidR="00291437">
        <w:rPr>
          <w:rFonts w:ascii="宋体" w:eastAsia="宋体" w:hAnsi="宋体" w:cs="仿宋" w:hint="eastAsia"/>
          <w:sz w:val="36"/>
          <w:szCs w:val="36"/>
        </w:rPr>
        <w:t>2</w:t>
      </w:r>
    </w:p>
    <w:p w:rsidR="0029143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291437" w:rsidRPr="00291437">
        <w:rPr>
          <w:rFonts w:ascii="宋体" w:eastAsia="宋体" w:hAnsi="宋体" w:cstheme="majorEastAsia" w:hint="eastAsia"/>
          <w:bCs/>
          <w:sz w:val="36"/>
          <w:szCs w:val="36"/>
        </w:rPr>
        <w:t>襄城县卫生健康委员会</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40161A">
        <w:rPr>
          <w:rFonts w:asciiTheme="majorEastAsia" w:eastAsiaTheme="majorEastAsia" w:hAnsiTheme="majorEastAsia" w:cstheme="majorEastAsia" w:hint="eastAsia"/>
          <w:bCs/>
          <w:sz w:val="36"/>
          <w:szCs w:val="36"/>
        </w:rPr>
        <w:t>十二</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7B3948">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291437" w:rsidRPr="00291437">
        <w:rPr>
          <w:rFonts w:asciiTheme="minorEastAsia" w:hAnsiTheme="minorEastAsia" w:hint="eastAsia"/>
          <w:color w:val="000000"/>
          <w:sz w:val="30"/>
          <w:szCs w:val="30"/>
        </w:rPr>
        <w:t>襄城县卫生健康委员会</w:t>
      </w:r>
      <w:r w:rsidRPr="0069676F">
        <w:rPr>
          <w:rFonts w:asciiTheme="minorEastAsia" w:hAnsiTheme="minorEastAsia" w:hint="eastAsia"/>
          <w:color w:val="000000"/>
          <w:sz w:val="30"/>
          <w:szCs w:val="30"/>
        </w:rPr>
        <w:t>“</w:t>
      </w:r>
      <w:r w:rsidR="00291437" w:rsidRPr="00291437">
        <w:rPr>
          <w:rFonts w:asciiTheme="minorEastAsia" w:hAnsiTheme="minorEastAsia" w:hint="eastAsia"/>
          <w:color w:val="000000"/>
          <w:sz w:val="30"/>
          <w:szCs w:val="30"/>
        </w:rPr>
        <w:t>襄城县卫生健康委员会2021年度医养结合示范项目设备采购</w:t>
      </w:r>
      <w:r>
        <w:rPr>
          <w:rFonts w:asciiTheme="minorEastAsia" w:hAnsiTheme="minorEastAsia" w:hint="eastAsia"/>
          <w:color w:val="000000"/>
          <w:sz w:val="30"/>
          <w:szCs w:val="30"/>
        </w:rPr>
        <w:t>(</w:t>
      </w:r>
      <w:r w:rsidRPr="00486B20">
        <w:rPr>
          <w:rFonts w:asciiTheme="minorEastAsia" w:hAnsiTheme="minorEastAsia" w:hint="eastAsia"/>
          <w:color w:val="000000"/>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w:t>
      </w:r>
      <w:r w:rsidR="0040161A">
        <w:rPr>
          <w:rFonts w:asciiTheme="minorEastAsia" w:hAnsiTheme="minorEastAsia" w:hint="eastAsia"/>
          <w:color w:val="000000"/>
          <w:sz w:val="30"/>
          <w:szCs w:val="30"/>
        </w:rPr>
        <w:t>12</w:t>
      </w:r>
      <w:r>
        <w:rPr>
          <w:rFonts w:asciiTheme="minorEastAsia" w:hAnsiTheme="minorEastAsia" w:hint="eastAsia"/>
          <w:color w:val="000000"/>
          <w:sz w:val="30"/>
          <w:szCs w:val="30"/>
        </w:rPr>
        <w:t>月</w:t>
      </w:r>
      <w:r w:rsidR="0040161A">
        <w:rPr>
          <w:rFonts w:asciiTheme="minorEastAsia" w:hAnsiTheme="minorEastAsia" w:hint="eastAsia"/>
          <w:color w:val="000000"/>
          <w:sz w:val="30"/>
          <w:szCs w:val="30"/>
        </w:rPr>
        <w:t>9</w:t>
      </w:r>
      <w:r>
        <w:rPr>
          <w:rFonts w:asciiTheme="minorEastAsia" w:hAnsiTheme="minorEastAsia" w:hint="eastAsia"/>
          <w:color w:val="000000"/>
          <w:sz w:val="30"/>
          <w:szCs w:val="30"/>
        </w:rPr>
        <w:t>日</w:t>
      </w:r>
      <w:r w:rsidR="00291437">
        <w:rPr>
          <w:rFonts w:asciiTheme="minorEastAsia" w:hAnsiTheme="minorEastAsia" w:hint="eastAsia"/>
          <w:color w:val="000000"/>
          <w:sz w:val="30"/>
          <w:szCs w:val="30"/>
        </w:rPr>
        <w:t>15</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w:t>
      </w:r>
      <w:r w:rsidR="0040161A">
        <w:rPr>
          <w:rFonts w:asciiTheme="minorEastAsia" w:hAnsiTheme="minorEastAsia" w:cs="仿宋" w:hint="eastAsia"/>
          <w:sz w:val="30"/>
          <w:szCs w:val="30"/>
        </w:rPr>
        <w:t>5</w:t>
      </w:r>
      <w:r w:rsidR="00291437">
        <w:rPr>
          <w:rFonts w:asciiTheme="minorEastAsia" w:hAnsiTheme="minorEastAsia" w:cs="仿宋" w:hint="eastAsia"/>
          <w:sz w:val="30"/>
          <w:szCs w:val="30"/>
        </w:rPr>
        <w:t>2</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291437" w:rsidRPr="00291437">
        <w:rPr>
          <w:rFonts w:asciiTheme="minorEastAsia" w:hAnsiTheme="minorEastAsia" w:hint="eastAsia"/>
          <w:color w:val="000000"/>
          <w:sz w:val="30"/>
          <w:szCs w:val="30"/>
        </w:rPr>
        <w:t>襄城县卫生健康委员会2021年度医养结合示范项目设备采购(不见面开标)</w:t>
      </w:r>
      <w:r>
        <w:rPr>
          <w:rFonts w:asciiTheme="minorEastAsia" w:hAnsiTheme="minorEastAsia" w:hint="eastAsia"/>
          <w:color w:val="000000"/>
          <w:sz w:val="30"/>
          <w:szCs w:val="30"/>
        </w:rPr>
        <w:t xml:space="preserve"> </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291437">
        <w:rPr>
          <w:rFonts w:asciiTheme="minorEastAsia" w:hAnsiTheme="minorEastAsia" w:cs="宋体" w:hint="eastAsia"/>
          <w:kern w:val="0"/>
          <w:sz w:val="30"/>
          <w:szCs w:val="30"/>
        </w:rPr>
        <w:t>1800930</w:t>
      </w:r>
      <w:r>
        <w:rPr>
          <w:rFonts w:asciiTheme="minorEastAsia" w:hAnsiTheme="minorEastAsia" w:cs="宋体" w:hint="eastAsia"/>
          <w:kern w:val="0"/>
          <w:sz w:val="30"/>
          <w:szCs w:val="30"/>
        </w:rPr>
        <w:t>.00元</w:t>
      </w:r>
      <w:r w:rsidR="00B462AF">
        <w:rPr>
          <w:rFonts w:asciiTheme="minorEastAsia" w:hAnsiTheme="minorEastAsia" w:cs="宋体" w:hint="eastAsia"/>
          <w:kern w:val="0"/>
          <w:sz w:val="30"/>
          <w:szCs w:val="30"/>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4"/>
        <w:gridCol w:w="2707"/>
        <w:gridCol w:w="1558"/>
        <w:gridCol w:w="1844"/>
        <w:gridCol w:w="2191"/>
      </w:tblGrid>
      <w:tr w:rsidR="009B4CF6" w:rsidTr="009B4CF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9B4CF6"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291437">
            <w:pPr>
              <w:widowControl/>
              <w:jc w:val="center"/>
              <w:rPr>
                <w:rFonts w:ascii="宋体" w:eastAsia="宋体" w:hAnsi="宋体" w:cs="Arial"/>
                <w:color w:val="000000"/>
                <w:kern w:val="0"/>
                <w:sz w:val="24"/>
                <w:szCs w:val="24"/>
              </w:rPr>
            </w:pPr>
            <w:r w:rsidRPr="009B4CF6">
              <w:rPr>
                <w:rFonts w:ascii="宋体" w:eastAsia="宋体" w:hAnsi="宋体" w:cs="宋体" w:hint="eastAsia"/>
                <w:color w:val="000000"/>
                <w:kern w:val="0"/>
                <w:sz w:val="24"/>
                <w:szCs w:val="24"/>
                <w:shd w:val="clear" w:color="auto" w:fill="FFFFFF"/>
              </w:rPr>
              <w:t>襄财询价采购-2021-</w:t>
            </w:r>
            <w:r w:rsidR="0040161A">
              <w:rPr>
                <w:rFonts w:ascii="宋体" w:eastAsia="宋体" w:hAnsi="宋体" w:cs="宋体" w:hint="eastAsia"/>
                <w:color w:val="000000"/>
                <w:kern w:val="0"/>
                <w:sz w:val="24"/>
                <w:szCs w:val="24"/>
                <w:shd w:val="clear" w:color="auto" w:fill="FFFFFF"/>
              </w:rPr>
              <w:t>5</w:t>
            </w:r>
            <w:r w:rsidR="00291437">
              <w:rPr>
                <w:rFonts w:ascii="宋体" w:eastAsia="宋体" w:hAnsi="宋体" w:cs="宋体" w:hint="eastAsia"/>
                <w:color w:val="000000"/>
                <w:kern w:val="0"/>
                <w:sz w:val="24"/>
                <w:szCs w:val="24"/>
                <w:shd w:val="clear" w:color="auto" w:fill="FFFFFF"/>
              </w:rPr>
              <w:t>2</w:t>
            </w:r>
            <w:r w:rsidR="0040161A">
              <w:rPr>
                <w:rFonts w:ascii="宋体" w:eastAsia="宋体" w:hAnsi="宋体" w:cs="宋体" w:hint="eastAsia"/>
                <w:color w:val="000000"/>
                <w:kern w:val="0"/>
                <w:sz w:val="24"/>
                <w:szCs w:val="24"/>
                <w:shd w:val="clear" w:color="auto" w:fill="FFFFFF"/>
              </w:rPr>
              <w:t>-1</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9B4CF6">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291437" w:rsidP="0040161A">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778130.00</w:t>
            </w:r>
            <w:r w:rsidR="009B4CF6" w:rsidRPr="009B4CF6">
              <w:rPr>
                <w:rFonts w:ascii="宋体" w:eastAsia="宋体" w:hAnsi="宋体" w:cs="宋体" w:hint="eastAsia"/>
                <w:color w:val="000000"/>
                <w:kern w:val="0"/>
                <w:sz w:val="24"/>
                <w:szCs w:val="24"/>
                <w:shd w:val="clear" w:color="auto" w:fill="FFFFFF"/>
              </w:rPr>
              <w:t xml:space="preserve"> </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291437" w:rsidP="0040161A">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778130.00</w:t>
            </w:r>
          </w:p>
        </w:tc>
      </w:tr>
      <w:tr w:rsidR="0040161A"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40161A" w:rsidRDefault="000D75CC"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2</w:t>
            </w:r>
          </w:p>
        </w:tc>
        <w:tc>
          <w:tcPr>
            <w:tcW w:w="1527" w:type="pct"/>
            <w:tcBorders>
              <w:top w:val="single" w:sz="4" w:space="0" w:color="auto"/>
              <w:left w:val="single" w:sz="4" w:space="0" w:color="auto"/>
              <w:bottom w:val="single" w:sz="4" w:space="0" w:color="auto"/>
              <w:right w:val="single" w:sz="4" w:space="0" w:color="auto"/>
            </w:tcBorders>
            <w:vAlign w:val="center"/>
            <w:hideMark/>
          </w:tcPr>
          <w:p w:rsidR="0040161A" w:rsidRPr="009B4CF6" w:rsidRDefault="0040161A" w:rsidP="00291437">
            <w:pPr>
              <w:widowControl/>
              <w:jc w:val="center"/>
              <w:rPr>
                <w:rFonts w:ascii="宋体" w:eastAsia="宋体" w:hAnsi="宋体" w:cs="宋体"/>
                <w:color w:val="000000"/>
                <w:kern w:val="0"/>
                <w:sz w:val="24"/>
                <w:szCs w:val="24"/>
                <w:shd w:val="clear" w:color="auto" w:fill="FFFFFF"/>
              </w:rPr>
            </w:pPr>
            <w:r w:rsidRPr="009B4CF6">
              <w:rPr>
                <w:rFonts w:ascii="宋体" w:eastAsia="宋体" w:hAnsi="宋体" w:cs="宋体" w:hint="eastAsia"/>
                <w:color w:val="000000"/>
                <w:kern w:val="0"/>
                <w:sz w:val="24"/>
                <w:szCs w:val="24"/>
                <w:shd w:val="clear" w:color="auto" w:fill="FFFFFF"/>
              </w:rPr>
              <w:t>襄财询价采购-2021-</w:t>
            </w:r>
            <w:r>
              <w:rPr>
                <w:rFonts w:ascii="宋体" w:eastAsia="宋体" w:hAnsi="宋体" w:cs="宋体" w:hint="eastAsia"/>
                <w:color w:val="000000"/>
                <w:kern w:val="0"/>
                <w:sz w:val="24"/>
                <w:szCs w:val="24"/>
                <w:shd w:val="clear" w:color="auto" w:fill="FFFFFF"/>
              </w:rPr>
              <w:t>5</w:t>
            </w:r>
            <w:r w:rsidR="00291437">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-2</w:t>
            </w:r>
          </w:p>
        </w:tc>
        <w:tc>
          <w:tcPr>
            <w:tcW w:w="879" w:type="pct"/>
            <w:tcBorders>
              <w:top w:val="single" w:sz="4" w:space="0" w:color="auto"/>
              <w:left w:val="single" w:sz="4" w:space="0" w:color="auto"/>
              <w:bottom w:val="single" w:sz="4" w:space="0" w:color="auto"/>
              <w:right w:val="single" w:sz="4" w:space="0" w:color="auto"/>
            </w:tcBorders>
            <w:vAlign w:val="center"/>
            <w:hideMark/>
          </w:tcPr>
          <w:p w:rsidR="0040161A" w:rsidRDefault="0040161A" w:rsidP="0040161A">
            <w:pPr>
              <w:widowControl/>
              <w:ind w:firstLineChars="100" w:firstLine="24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第二标段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40161A" w:rsidRPr="009B4CF6" w:rsidRDefault="00291437" w:rsidP="00D800E5">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1022800</w:t>
            </w:r>
            <w:r w:rsidR="0040161A">
              <w:rPr>
                <w:rFonts w:ascii="宋体" w:eastAsia="宋体" w:hAnsi="宋体" w:cs="宋体" w:hint="eastAsia"/>
                <w:color w:val="000000"/>
                <w:kern w:val="0"/>
                <w:sz w:val="24"/>
                <w:szCs w:val="24"/>
                <w:shd w:val="clear" w:color="auto" w:fill="FFFFFF"/>
              </w:rPr>
              <w:t>.00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40161A" w:rsidRPr="009B4CF6" w:rsidRDefault="00291437" w:rsidP="00D800E5">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1022800.00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291437" w:rsidRPr="00291437">
        <w:rPr>
          <w:rFonts w:asciiTheme="minorEastAsia" w:hAnsiTheme="minorEastAsia" w:hint="eastAsia"/>
          <w:color w:val="000000"/>
          <w:sz w:val="30"/>
          <w:szCs w:val="30"/>
        </w:rPr>
        <w:t>襄城县卫生健康委员会2021年度医养结合示范项目设备采购</w:t>
      </w:r>
      <w:r>
        <w:rPr>
          <w:rFonts w:asciiTheme="minorEastAsia" w:hAnsiTheme="minorEastAsia" w:cs="仿宋" w:hint="eastAsia"/>
          <w:sz w:val="30"/>
          <w:szCs w:val="30"/>
        </w:rPr>
        <w:t>（具体要求详见询价文件）。</w:t>
      </w:r>
    </w:p>
    <w:p w:rsidR="0069676F" w:rsidRDefault="00D72FFF" w:rsidP="007B3948">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sidR="00A51AA7" w:rsidRPr="00A51AA7">
        <w:rPr>
          <w:rFonts w:asciiTheme="majorEastAsia" w:eastAsiaTheme="majorEastAsia" w:hAnsiTheme="majorEastAsia" w:cs="仿宋" w:hint="eastAsia"/>
          <w:color w:val="000000" w:themeColor="text1"/>
          <w:sz w:val="30"/>
          <w:szCs w:val="30"/>
        </w:rPr>
        <w:t>合同签订</w:t>
      </w:r>
      <w:r w:rsidR="00291437">
        <w:rPr>
          <w:rFonts w:asciiTheme="majorEastAsia" w:eastAsiaTheme="majorEastAsia" w:hAnsiTheme="majorEastAsia" w:cs="仿宋" w:hint="eastAsia"/>
          <w:color w:val="000000" w:themeColor="text1"/>
          <w:sz w:val="30"/>
          <w:szCs w:val="30"/>
        </w:rPr>
        <w:t>后</w:t>
      </w:r>
      <w:r w:rsidR="00663DE0">
        <w:rPr>
          <w:rFonts w:asciiTheme="majorEastAsia" w:eastAsiaTheme="majorEastAsia" w:hAnsiTheme="majorEastAsia" w:cs="仿宋" w:hint="eastAsia"/>
          <w:color w:val="000000" w:themeColor="text1"/>
          <w:sz w:val="30"/>
          <w:szCs w:val="30"/>
        </w:rPr>
        <w:t>1</w:t>
      </w:r>
      <w:r w:rsidR="00291437">
        <w:rPr>
          <w:rFonts w:asciiTheme="majorEastAsia" w:eastAsiaTheme="majorEastAsia" w:hAnsiTheme="majorEastAsia" w:cs="仿宋" w:hint="eastAsia"/>
          <w:color w:val="000000" w:themeColor="text1"/>
          <w:sz w:val="30"/>
          <w:szCs w:val="30"/>
        </w:rPr>
        <w:t>5个</w:t>
      </w:r>
      <w:r w:rsidR="00A51AA7" w:rsidRPr="00A51AA7">
        <w:rPr>
          <w:rFonts w:asciiTheme="majorEastAsia" w:eastAsiaTheme="majorEastAsia" w:hAnsiTheme="majorEastAsia" w:cs="仿宋" w:hint="eastAsia"/>
          <w:color w:val="000000" w:themeColor="text1"/>
          <w:sz w:val="30"/>
          <w:szCs w:val="30"/>
        </w:rPr>
        <w:t>日</w:t>
      </w:r>
      <w:r w:rsidR="00291437">
        <w:rPr>
          <w:rFonts w:asciiTheme="majorEastAsia" w:eastAsiaTheme="majorEastAsia" w:hAnsiTheme="majorEastAsia" w:cs="仿宋" w:hint="eastAsia"/>
          <w:color w:val="000000" w:themeColor="text1"/>
          <w:sz w:val="30"/>
          <w:szCs w:val="30"/>
        </w:rPr>
        <w:t>历天</w:t>
      </w:r>
      <w:r w:rsidR="007B3948" w:rsidRPr="007B3948">
        <w:rPr>
          <w:rFonts w:asciiTheme="majorEastAsia" w:eastAsiaTheme="majorEastAsia" w:hAnsiTheme="majorEastAsia" w:cs="仿宋" w:hint="eastAsia"/>
          <w:color w:val="000000" w:themeColor="text1"/>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445880">
            <w:pPr>
              <w:widowControl/>
              <w:ind w:firstLineChars="150" w:firstLine="45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lastRenderedPageBreak/>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w:t>
      </w:r>
      <w:r w:rsidR="00291437">
        <w:rPr>
          <w:rFonts w:ascii="宋体" w:eastAsia="宋体" w:hAnsi="宋体" w:cs="仿宋" w:hint="eastAsia"/>
          <w:sz w:val="30"/>
          <w:szCs w:val="30"/>
          <w:shd w:val="clear" w:color="auto" w:fill="FFFFFF"/>
        </w:rPr>
        <w:t>1</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8A4E6C" w:rsidRPr="008A4E6C" w:rsidRDefault="008A4E6C" w:rsidP="008A4E6C">
      <w:pPr>
        <w:pStyle w:val="Default"/>
        <w:ind w:firstLineChars="50" w:firstLine="150"/>
        <w:rPr>
          <w:rFonts w:asciiTheme="minorEastAsia" w:eastAsiaTheme="minorEastAsia" w:hAnsiTheme="minorEastAsia" w:cstheme="minorBidi"/>
          <w:kern w:val="2"/>
          <w:sz w:val="30"/>
          <w:szCs w:val="30"/>
        </w:rPr>
      </w:pPr>
      <w:r w:rsidRPr="008A4E6C">
        <w:rPr>
          <w:rFonts w:asciiTheme="minorEastAsia" w:eastAsiaTheme="minorEastAsia" w:hAnsiTheme="minorEastAsia" w:cstheme="minorBidi" w:hint="eastAsia"/>
          <w:kern w:val="2"/>
          <w:sz w:val="30"/>
          <w:szCs w:val="30"/>
        </w:rPr>
        <w:t>3.</w:t>
      </w:r>
      <w:r w:rsidR="00291437">
        <w:rPr>
          <w:rFonts w:asciiTheme="minorEastAsia" w:eastAsiaTheme="minorEastAsia" w:hAnsiTheme="minorEastAsia" w:cstheme="minorBidi" w:hint="eastAsia"/>
          <w:kern w:val="2"/>
          <w:sz w:val="30"/>
          <w:szCs w:val="30"/>
        </w:rPr>
        <w:t>2</w:t>
      </w:r>
      <w:r w:rsidRPr="008A4E6C">
        <w:rPr>
          <w:rFonts w:asciiTheme="minorEastAsia" w:eastAsiaTheme="minorEastAsia" w:hAnsiTheme="minorEastAsia" w:cstheme="minorBidi" w:hint="eastAsia"/>
          <w:kern w:val="2"/>
          <w:sz w:val="30"/>
          <w:szCs w:val="30"/>
        </w:rPr>
        <w:t>投标人的法定代表人为同一个人的两个及两个以上法人，母公司、子公司及其控股公司等，不得在本项目中同时投标；</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291437">
        <w:rPr>
          <w:rFonts w:asciiTheme="minorEastAsia" w:eastAsiaTheme="minorEastAsia" w:hAnsiTheme="minorEastAsia" w:cstheme="minorBidi" w:hint="eastAsia"/>
          <w:kern w:val="2"/>
          <w:sz w:val="30"/>
          <w:szCs w:val="30"/>
        </w:rPr>
        <w:t>3</w:t>
      </w:r>
      <w:r w:rsidRPr="00935E57">
        <w:rPr>
          <w:rFonts w:asciiTheme="minorEastAsia" w:eastAsiaTheme="minorEastAsia" w:hAnsiTheme="minorEastAsia" w:cstheme="minorBidi" w:hint="eastAsia"/>
          <w:kern w:val="2"/>
          <w:sz w:val="30"/>
          <w:szCs w:val="30"/>
        </w:rPr>
        <w:t>本项目资格后审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291437">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663DE0">
              <w:rPr>
                <w:rFonts w:asciiTheme="minorEastAsia" w:hAnsiTheme="minorEastAsia" w:cs="Arial" w:hint="eastAsia"/>
                <w:color w:val="000000"/>
                <w:kern w:val="0"/>
                <w:sz w:val="30"/>
                <w:szCs w:val="30"/>
                <w:shd w:val="clear" w:color="auto" w:fill="FFFFFF"/>
              </w:rPr>
              <w:t>12</w:t>
            </w:r>
            <w:r>
              <w:rPr>
                <w:rFonts w:asciiTheme="minorEastAsia" w:hAnsiTheme="minorEastAsia" w:cs="Arial"/>
                <w:color w:val="000000"/>
                <w:kern w:val="0"/>
                <w:sz w:val="30"/>
                <w:szCs w:val="30"/>
                <w:shd w:val="clear" w:color="auto" w:fill="FFFFFF"/>
              </w:rPr>
              <w:t>月</w:t>
            </w:r>
            <w:r w:rsidR="00291437">
              <w:rPr>
                <w:rFonts w:asciiTheme="minorEastAsia" w:hAnsiTheme="minorEastAsia" w:cs="Arial" w:hint="eastAsia"/>
                <w:color w:val="000000"/>
                <w:kern w:val="0"/>
                <w:sz w:val="30"/>
                <w:szCs w:val="30"/>
                <w:shd w:val="clear" w:color="auto" w:fill="FFFFFF"/>
              </w:rPr>
              <w:t>3</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5118D3">
              <w:rPr>
                <w:rFonts w:asciiTheme="minorEastAsia" w:hAnsiTheme="minorEastAsia" w:cs="Arial" w:hint="eastAsia"/>
                <w:color w:val="000000"/>
                <w:kern w:val="0"/>
                <w:sz w:val="30"/>
                <w:szCs w:val="30"/>
                <w:shd w:val="clear" w:color="auto" w:fill="FFFFFF"/>
              </w:rPr>
              <w:t>12</w:t>
            </w:r>
            <w:r>
              <w:rPr>
                <w:rFonts w:asciiTheme="minorEastAsia" w:hAnsiTheme="minorEastAsia" w:cs="Arial"/>
                <w:color w:val="000000"/>
                <w:kern w:val="0"/>
                <w:sz w:val="30"/>
                <w:szCs w:val="30"/>
                <w:shd w:val="clear" w:color="auto" w:fill="FFFFFF"/>
              </w:rPr>
              <w:t>月</w:t>
            </w:r>
            <w:r w:rsidR="005118D3">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2.地点：《全国公共资源交易平台（河南省？许昌市）》（http://ggzy.xuchang.gov.cn/）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5118D3">
        <w:rPr>
          <w:rFonts w:asciiTheme="minorEastAsia" w:hAnsiTheme="minorEastAsia" w:hint="eastAsia"/>
          <w:color w:val="000000"/>
          <w:sz w:val="30"/>
          <w:szCs w:val="30"/>
        </w:rPr>
        <w:t>12</w:t>
      </w:r>
      <w:r>
        <w:rPr>
          <w:rFonts w:asciiTheme="minorEastAsia" w:hAnsiTheme="minorEastAsia" w:hint="eastAsia"/>
          <w:color w:val="000000"/>
          <w:sz w:val="30"/>
          <w:szCs w:val="30"/>
        </w:rPr>
        <w:t>月</w:t>
      </w:r>
      <w:r w:rsidR="005118D3">
        <w:rPr>
          <w:rFonts w:asciiTheme="minorEastAsia" w:hAnsiTheme="minorEastAsia" w:hint="eastAsia"/>
          <w:color w:val="000000"/>
          <w:sz w:val="30"/>
          <w:szCs w:val="30"/>
        </w:rPr>
        <w:t>9</w:t>
      </w:r>
      <w:r>
        <w:rPr>
          <w:rFonts w:asciiTheme="minorEastAsia" w:hAnsiTheme="minorEastAsia" w:hint="eastAsia"/>
          <w:color w:val="000000"/>
          <w:sz w:val="30"/>
          <w:szCs w:val="30"/>
        </w:rPr>
        <w:t>日</w:t>
      </w:r>
      <w:r w:rsidR="00291437">
        <w:rPr>
          <w:rFonts w:asciiTheme="minorEastAsia" w:hAnsiTheme="minorEastAsia" w:hint="eastAsia"/>
          <w:color w:val="000000"/>
          <w:sz w:val="30"/>
          <w:szCs w:val="30"/>
        </w:rPr>
        <w:t>15</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291437">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sidR="005118D3">
              <w:rPr>
                <w:rFonts w:asciiTheme="minorEastAsia" w:hAnsiTheme="minorEastAsia" w:hint="eastAsia"/>
                <w:color w:val="000000"/>
                <w:sz w:val="30"/>
                <w:szCs w:val="30"/>
              </w:rPr>
              <w:t>12</w:t>
            </w:r>
            <w:r>
              <w:rPr>
                <w:rFonts w:asciiTheme="minorEastAsia" w:hAnsiTheme="minorEastAsia"/>
                <w:color w:val="000000"/>
                <w:sz w:val="30"/>
                <w:szCs w:val="30"/>
              </w:rPr>
              <w:t>月</w:t>
            </w:r>
            <w:r w:rsidR="005118D3">
              <w:rPr>
                <w:rFonts w:asciiTheme="minorEastAsia" w:hAnsiTheme="minorEastAsia" w:hint="eastAsia"/>
                <w:color w:val="000000"/>
                <w:sz w:val="30"/>
                <w:szCs w:val="30"/>
              </w:rPr>
              <w:t>9</w:t>
            </w:r>
            <w:r>
              <w:rPr>
                <w:rFonts w:asciiTheme="minorEastAsia" w:hAnsiTheme="minorEastAsia"/>
                <w:color w:val="000000"/>
                <w:sz w:val="30"/>
                <w:szCs w:val="30"/>
              </w:rPr>
              <w:t>日</w:t>
            </w:r>
            <w:r w:rsidR="00291437">
              <w:rPr>
                <w:rFonts w:asciiTheme="minorEastAsia" w:hAnsiTheme="minorEastAsia" w:hint="eastAsia"/>
                <w:color w:val="000000"/>
                <w:sz w:val="30"/>
                <w:szCs w:val="30"/>
              </w:rPr>
              <w:t>15</w:t>
            </w:r>
            <w:r>
              <w:rPr>
                <w:rFonts w:asciiTheme="minorEastAsia" w:hAnsiTheme="minorEastAsia"/>
                <w:color w:val="000000"/>
                <w:sz w:val="30"/>
                <w:szCs w:val="30"/>
              </w:rPr>
              <w:t>时</w:t>
            </w:r>
            <w:r w:rsidR="00B462AF">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lastRenderedPageBreak/>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r>
            <w:r w:rsidR="003D2B2D">
              <w:rPr>
                <w:rFonts w:asciiTheme="minorEastAsia" w:hAnsiTheme="minorEastAsia" w:hint="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sidR="00291437" w:rsidRPr="00291437">
        <w:rPr>
          <w:rFonts w:asciiTheme="minorEastAsia" w:hAnsiTheme="minorEastAsia" w:hint="eastAsia"/>
          <w:color w:val="000000"/>
          <w:sz w:val="30"/>
          <w:szCs w:val="30"/>
        </w:rPr>
        <w:t>襄城县卫生健康委员会</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5118D3">
        <w:rPr>
          <w:rFonts w:asciiTheme="minorEastAsia" w:hAnsiTheme="minorEastAsia" w:hint="eastAsia"/>
          <w:color w:val="000000"/>
          <w:sz w:val="30"/>
          <w:szCs w:val="30"/>
        </w:rPr>
        <w:t>李</w:t>
      </w:r>
      <w:r w:rsidR="004643A5">
        <w:rPr>
          <w:rFonts w:asciiTheme="minorEastAsia" w:hAnsiTheme="minorEastAsia" w:hint="eastAsia"/>
          <w:color w:val="000000"/>
          <w:sz w:val="30"/>
          <w:szCs w:val="30"/>
        </w:rPr>
        <w:t>先生</w:t>
      </w:r>
      <w:r>
        <w:rPr>
          <w:rFonts w:asciiTheme="minorEastAsia" w:hAnsiTheme="minorEastAsia" w:hint="eastAsia"/>
          <w:color w:val="000000"/>
          <w:sz w:val="30"/>
          <w:szCs w:val="30"/>
        </w:rPr>
        <w:t>    联系电话：</w:t>
      </w:r>
      <w:r w:rsidR="00291437">
        <w:rPr>
          <w:rFonts w:asciiTheme="minorEastAsia" w:hAnsiTheme="minorEastAsia" w:hint="eastAsia"/>
          <w:color w:val="000000"/>
          <w:sz w:val="30"/>
          <w:szCs w:val="30"/>
        </w:rPr>
        <w:t>13700892380</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w:t>
      </w:r>
      <w:r w:rsidR="00AD3F73">
        <w:rPr>
          <w:rFonts w:asciiTheme="minorEastAsia" w:eastAsiaTheme="minorEastAsia" w:hAnsiTheme="minorEastAsia" w:cstheme="minorBidi" w:hint="eastAsia"/>
          <w:bCs/>
          <w:kern w:val="2"/>
          <w:sz w:val="30"/>
          <w:szCs w:val="30"/>
        </w:rPr>
        <w:t>魏</w:t>
      </w:r>
      <w:r w:rsidRPr="00F42907">
        <w:rPr>
          <w:rFonts w:asciiTheme="minorEastAsia" w:eastAsiaTheme="minorEastAsia" w:hAnsiTheme="minorEastAsia" w:cstheme="minorBidi" w:hint="eastAsia"/>
          <w:bCs/>
          <w:kern w:val="2"/>
          <w:sz w:val="30"/>
          <w:szCs w:val="30"/>
        </w:rPr>
        <w:t>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291437">
        <w:rPr>
          <w:rFonts w:asciiTheme="minorEastAsia" w:hAnsiTheme="minorEastAsia" w:hint="eastAsia"/>
          <w:color w:val="000000"/>
          <w:sz w:val="30"/>
          <w:szCs w:val="30"/>
        </w:rPr>
        <w:t>魏</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lastRenderedPageBreak/>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814578" w:rsidRDefault="00B82F6A" w:rsidP="00814578">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291437" w:rsidRPr="00291437">
        <w:rPr>
          <w:rFonts w:ascii="微软雅黑" w:eastAsia="微软雅黑" w:hAnsi="微软雅黑" w:cs="微软雅黑" w:hint="eastAsia"/>
          <w:b/>
          <w:bCs/>
          <w:color w:val="000000"/>
          <w:kern w:val="0"/>
          <w:sz w:val="24"/>
          <w:szCs w:val="24"/>
        </w:rPr>
        <w:t>襄城县卫生健康委员会2021年度医养结合示范项目设备采购</w:t>
      </w:r>
    </w:p>
    <w:p w:rsidR="00BE67B8" w:rsidRPr="00814578" w:rsidRDefault="00BE67B8" w:rsidP="00BE67B8">
      <w:pPr>
        <w:shd w:val="clear" w:color="auto" w:fill="FFFFFF"/>
        <w:spacing w:line="360" w:lineRule="auto"/>
        <w:ind w:firstLineChars="50" w:firstLine="120"/>
        <w:rPr>
          <w:rFonts w:ascii="微软雅黑" w:eastAsia="微软雅黑" w:hAnsi="微软雅黑" w:cs="微软雅黑"/>
          <w:b/>
          <w:bCs/>
          <w:color w:val="000000"/>
          <w:kern w:val="0"/>
          <w:sz w:val="24"/>
          <w:szCs w:val="24"/>
        </w:rPr>
      </w:pPr>
      <w:r w:rsidRPr="00814578">
        <w:rPr>
          <w:rFonts w:ascii="微软雅黑" w:eastAsia="微软雅黑" w:hAnsi="微软雅黑" w:cs="微软雅黑" w:hint="eastAsia"/>
          <w:b/>
          <w:bCs/>
          <w:color w:val="000000"/>
          <w:kern w:val="0"/>
          <w:sz w:val="24"/>
          <w:szCs w:val="24"/>
        </w:rPr>
        <w:t>二、采购说明及详细参数</w:t>
      </w:r>
    </w:p>
    <w:p w:rsidR="00BE67B8" w:rsidRPr="00BE67B8" w:rsidRDefault="00BE67B8" w:rsidP="00BE67B8">
      <w:pPr>
        <w:jc w:val="center"/>
        <w:rPr>
          <w:rFonts w:hint="eastAsia"/>
          <w:b/>
          <w:bCs/>
          <w:sz w:val="56"/>
          <w:szCs w:val="56"/>
        </w:rPr>
      </w:pPr>
    </w:p>
    <w:p w:rsidR="00BE67B8" w:rsidRDefault="00BE67B8" w:rsidP="00BE67B8">
      <w:pPr>
        <w:jc w:val="center"/>
        <w:rPr>
          <w:rFonts w:hint="eastAsia"/>
          <w:b/>
          <w:bCs/>
          <w:sz w:val="30"/>
          <w:szCs w:val="30"/>
        </w:rPr>
      </w:pPr>
      <w:r>
        <w:rPr>
          <w:rFonts w:hint="eastAsia"/>
          <w:b/>
          <w:bCs/>
          <w:sz w:val="56"/>
          <w:szCs w:val="56"/>
        </w:rPr>
        <w:t>第一标段采购清单</w:t>
      </w:r>
    </w:p>
    <w:tbl>
      <w:tblPr>
        <w:tblStyle w:val="af0"/>
        <w:tblW w:w="0" w:type="auto"/>
        <w:jc w:val="center"/>
        <w:tblLook w:val="0000"/>
      </w:tblPr>
      <w:tblGrid>
        <w:gridCol w:w="706"/>
        <w:gridCol w:w="1950"/>
        <w:gridCol w:w="810"/>
        <w:gridCol w:w="705"/>
        <w:gridCol w:w="9390"/>
        <w:gridCol w:w="1036"/>
      </w:tblGrid>
      <w:tr w:rsidR="00BE67B8" w:rsidTr="00BA2EA9">
        <w:trPr>
          <w:trHeight w:val="950"/>
          <w:jc w:val="center"/>
        </w:trPr>
        <w:tc>
          <w:tcPr>
            <w:tcW w:w="706" w:type="dxa"/>
            <w:vAlign w:val="center"/>
          </w:tcPr>
          <w:p w:rsidR="00BE67B8" w:rsidRDefault="00BE67B8" w:rsidP="00BA2EA9">
            <w:pPr>
              <w:widowControl/>
              <w:jc w:val="center"/>
              <w:textAlignment w:val="center"/>
            </w:pPr>
            <w:r>
              <w:rPr>
                <w:rFonts w:ascii="宋体" w:eastAsia="宋体" w:hAnsi="宋体" w:cs="宋体" w:hint="eastAsia"/>
                <w:b/>
                <w:bCs/>
                <w:color w:val="000000"/>
                <w:kern w:val="0"/>
                <w:sz w:val="24"/>
                <w:szCs w:val="24"/>
                <w:lang/>
              </w:rPr>
              <w:t>序号</w:t>
            </w:r>
          </w:p>
        </w:tc>
        <w:tc>
          <w:tcPr>
            <w:tcW w:w="1950" w:type="dxa"/>
            <w:vAlign w:val="center"/>
          </w:tcPr>
          <w:p w:rsidR="00BE67B8" w:rsidRDefault="00BE67B8" w:rsidP="00BA2EA9">
            <w:pPr>
              <w:widowControl/>
              <w:jc w:val="center"/>
              <w:textAlignment w:val="center"/>
            </w:pPr>
            <w:r>
              <w:rPr>
                <w:rFonts w:ascii="宋体" w:eastAsia="宋体" w:hAnsi="宋体" w:cs="宋体" w:hint="eastAsia"/>
                <w:b/>
                <w:bCs/>
                <w:color w:val="000000"/>
                <w:kern w:val="0"/>
                <w:sz w:val="24"/>
                <w:szCs w:val="24"/>
                <w:lang/>
              </w:rPr>
              <w:t>名称</w:t>
            </w:r>
          </w:p>
        </w:tc>
        <w:tc>
          <w:tcPr>
            <w:tcW w:w="810" w:type="dxa"/>
            <w:vAlign w:val="center"/>
          </w:tcPr>
          <w:p w:rsidR="00BE67B8" w:rsidRDefault="00BE67B8" w:rsidP="00BA2EA9">
            <w:pPr>
              <w:widowControl/>
              <w:jc w:val="center"/>
              <w:textAlignment w:val="center"/>
            </w:pPr>
            <w:r>
              <w:rPr>
                <w:rFonts w:ascii="宋体" w:eastAsia="宋体" w:hAnsi="宋体" w:cs="宋体" w:hint="eastAsia"/>
                <w:b/>
                <w:bCs/>
                <w:color w:val="000000"/>
                <w:kern w:val="0"/>
                <w:sz w:val="24"/>
                <w:szCs w:val="24"/>
                <w:lang/>
              </w:rPr>
              <w:t>数量</w:t>
            </w:r>
          </w:p>
        </w:tc>
        <w:tc>
          <w:tcPr>
            <w:tcW w:w="705" w:type="dxa"/>
            <w:vAlign w:val="center"/>
          </w:tcPr>
          <w:p w:rsidR="00BE67B8" w:rsidRDefault="00BE67B8" w:rsidP="00BA2EA9">
            <w:pPr>
              <w:widowControl/>
              <w:jc w:val="center"/>
              <w:textAlignment w:val="center"/>
            </w:pPr>
            <w:r>
              <w:rPr>
                <w:rFonts w:ascii="宋体" w:eastAsia="宋体" w:hAnsi="宋体" w:cs="宋体" w:hint="eastAsia"/>
                <w:b/>
                <w:bCs/>
                <w:color w:val="000000"/>
                <w:kern w:val="0"/>
                <w:sz w:val="24"/>
                <w:szCs w:val="24"/>
                <w:lang/>
              </w:rPr>
              <w:t>单位</w:t>
            </w:r>
          </w:p>
        </w:tc>
        <w:tc>
          <w:tcPr>
            <w:tcW w:w="9390" w:type="dxa"/>
            <w:vAlign w:val="center"/>
          </w:tcPr>
          <w:p w:rsidR="00BE67B8" w:rsidRDefault="00BE67B8" w:rsidP="00BA2EA9">
            <w:pPr>
              <w:widowControl/>
              <w:jc w:val="center"/>
              <w:textAlignment w:val="center"/>
            </w:pPr>
            <w:r>
              <w:rPr>
                <w:rFonts w:ascii="宋体" w:eastAsia="宋体" w:hAnsi="宋体" w:cs="宋体" w:hint="eastAsia"/>
                <w:b/>
                <w:bCs/>
                <w:color w:val="000000"/>
                <w:kern w:val="0"/>
                <w:sz w:val="24"/>
                <w:szCs w:val="24"/>
                <w:lang/>
              </w:rPr>
              <w:t>规格及参数</w:t>
            </w:r>
          </w:p>
        </w:tc>
        <w:tc>
          <w:tcPr>
            <w:tcW w:w="1036" w:type="dxa"/>
            <w:vAlign w:val="center"/>
          </w:tcPr>
          <w:p w:rsidR="00BE67B8" w:rsidRDefault="00BE67B8" w:rsidP="00BA2EA9">
            <w:pPr>
              <w:widowControl/>
              <w:jc w:val="center"/>
              <w:textAlignment w:val="center"/>
            </w:pPr>
            <w:r>
              <w:rPr>
                <w:rFonts w:ascii="宋体" w:eastAsia="宋体" w:hAnsi="宋体" w:cs="宋体" w:hint="eastAsia"/>
                <w:b/>
                <w:bCs/>
                <w:color w:val="000000"/>
                <w:kern w:val="0"/>
                <w:sz w:val="24"/>
                <w:szCs w:val="24"/>
                <w:lang/>
              </w:rPr>
              <w:t>备注</w:t>
            </w:r>
          </w:p>
        </w:tc>
      </w:tr>
      <w:tr w:rsidR="00BE67B8" w:rsidTr="00BA2EA9">
        <w:trPr>
          <w:trHeight w:val="945"/>
          <w:jc w:val="center"/>
        </w:trPr>
        <w:tc>
          <w:tcPr>
            <w:tcW w:w="706" w:type="dxa"/>
            <w:vAlign w:val="center"/>
          </w:tcPr>
          <w:p w:rsidR="00BE67B8" w:rsidRDefault="00BE67B8" w:rsidP="00BA2EA9">
            <w:pPr>
              <w:widowControl/>
              <w:jc w:val="center"/>
              <w:textAlignment w:val="center"/>
            </w:pPr>
            <w:r>
              <w:rPr>
                <w:rFonts w:ascii="宋体" w:eastAsia="宋体" w:hAnsi="宋体" w:cs="宋体" w:hint="eastAsia"/>
                <w:color w:val="000000"/>
                <w:kern w:val="0"/>
                <w:sz w:val="28"/>
                <w:szCs w:val="28"/>
                <w:lang/>
              </w:rPr>
              <w:t>1</w:t>
            </w:r>
          </w:p>
        </w:tc>
        <w:tc>
          <w:tcPr>
            <w:tcW w:w="195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电动医疗床</w:t>
            </w:r>
          </w:p>
        </w:tc>
        <w:tc>
          <w:tcPr>
            <w:tcW w:w="81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10</w:t>
            </w:r>
          </w:p>
        </w:tc>
        <w:tc>
          <w:tcPr>
            <w:tcW w:w="705"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套</w:t>
            </w:r>
          </w:p>
        </w:tc>
        <w:tc>
          <w:tcPr>
            <w:tcW w:w="9390" w:type="dxa"/>
          </w:tcPr>
          <w:p w:rsidR="00BE67B8" w:rsidRDefault="00BE67B8" w:rsidP="00BA2EA9">
            <w:pPr>
              <w:widowControl/>
              <w:jc w:val="left"/>
              <w:textAlignment w:val="top"/>
            </w:pPr>
            <w:r>
              <w:rPr>
                <w:rFonts w:ascii="宋体" w:eastAsia="宋体" w:hAnsi="宋体" w:cs="宋体" w:hint="eastAsia"/>
                <w:color w:val="000000"/>
                <w:kern w:val="0"/>
                <w:sz w:val="22"/>
                <w:lang/>
              </w:rPr>
              <w:t>规格：2150*1100*450/700mm</w:t>
            </w:r>
            <w:r>
              <w:rPr>
                <w:rFonts w:ascii="宋体" w:eastAsia="宋体" w:hAnsi="宋体" w:cs="宋体" w:hint="eastAsia"/>
                <w:color w:val="000000"/>
                <w:kern w:val="0"/>
                <w:sz w:val="22"/>
                <w:lang/>
              </w:rPr>
              <w:br/>
              <w:t>1、产品有三大功能</w:t>
            </w:r>
            <w:r>
              <w:rPr>
                <w:rFonts w:ascii="宋体" w:eastAsia="宋体" w:hAnsi="宋体" w:cs="宋体" w:hint="eastAsia"/>
                <w:color w:val="000000"/>
                <w:kern w:val="0"/>
                <w:sz w:val="22"/>
                <w:lang/>
              </w:rPr>
              <w:br/>
              <w:t>背部升降0-70°；腿部升降0-35°；整体升降45-70cm；</w:t>
            </w:r>
            <w:r>
              <w:rPr>
                <w:rFonts w:ascii="宋体" w:eastAsia="宋体" w:hAnsi="宋体" w:cs="宋体" w:hint="eastAsia"/>
                <w:color w:val="000000"/>
                <w:kern w:val="0"/>
                <w:sz w:val="22"/>
                <w:lang/>
              </w:rPr>
              <w:br/>
              <w:t>2、产品特点</w:t>
            </w:r>
            <w:r>
              <w:rPr>
                <w:rFonts w:ascii="宋体" w:eastAsia="宋体" w:hAnsi="宋体" w:cs="宋体" w:hint="eastAsia"/>
                <w:color w:val="000000"/>
                <w:kern w:val="0"/>
                <w:sz w:val="22"/>
                <w:lang/>
              </w:rPr>
              <w:br/>
              <w:t>采用手柄键盘取代传统机械按键。解决了传统机械按键的有限使用寿命和力的作用而使按键失效的问题；更加方便，更加省力；</w:t>
            </w:r>
            <w:r>
              <w:rPr>
                <w:rFonts w:ascii="宋体" w:eastAsia="宋体" w:hAnsi="宋体" w:cs="宋体" w:hint="eastAsia"/>
                <w:color w:val="000000"/>
                <w:kern w:val="0"/>
                <w:sz w:val="22"/>
                <w:lang/>
              </w:rPr>
              <w:br/>
              <w:t>3、床面板为优质冷轧钢一次性冲压成型； 1.2mm 厚，表面无焊点，强度高，坚固耐用，表面静电喷涂；</w:t>
            </w:r>
            <w:r>
              <w:rPr>
                <w:rFonts w:ascii="宋体" w:eastAsia="宋体" w:hAnsi="宋体" w:cs="宋体" w:hint="eastAsia"/>
                <w:color w:val="000000"/>
                <w:kern w:val="0"/>
                <w:sz w:val="22"/>
                <w:lang/>
              </w:rPr>
              <w:br/>
              <w:t>4、床体：采用优质冷轧钢管， 30mm×60mm×1.6mm，焊接工艺质量优良，坚固耐用，表面静电喷涂；</w:t>
            </w:r>
            <w:r>
              <w:rPr>
                <w:rFonts w:ascii="宋体" w:eastAsia="宋体" w:hAnsi="宋体" w:cs="宋体" w:hint="eastAsia"/>
                <w:color w:val="000000"/>
                <w:kern w:val="0"/>
                <w:sz w:val="22"/>
                <w:lang/>
              </w:rPr>
              <w:br/>
              <w:t>5、脚轮：四个病房专用125聚氨酯中控刹车轮，内镶双轴承，耐磨、静音，防缠绕，制动可靠。</w:t>
            </w:r>
            <w:r>
              <w:rPr>
                <w:rFonts w:ascii="宋体" w:eastAsia="宋体" w:hAnsi="宋体" w:cs="宋体" w:hint="eastAsia"/>
                <w:color w:val="000000"/>
                <w:kern w:val="0"/>
                <w:sz w:val="22"/>
                <w:lang/>
              </w:rPr>
              <w:lastRenderedPageBreak/>
              <w:t>脚轮，减小与地面摩擦音；</w:t>
            </w:r>
            <w:r>
              <w:rPr>
                <w:rFonts w:ascii="宋体" w:eastAsia="宋体" w:hAnsi="宋体" w:cs="宋体" w:hint="eastAsia"/>
                <w:color w:val="000000"/>
                <w:kern w:val="0"/>
                <w:sz w:val="22"/>
                <w:lang/>
              </w:rPr>
              <w:br/>
              <w:t>6、采用国产电机，具有静音、恒速、速度快慢可调、抗电磁、抗干扰；背部电机速度可调；</w:t>
            </w:r>
            <w:r>
              <w:rPr>
                <w:rFonts w:ascii="宋体" w:eastAsia="宋体" w:hAnsi="宋体" w:cs="宋体" w:hint="eastAsia"/>
                <w:color w:val="000000"/>
                <w:kern w:val="0"/>
                <w:sz w:val="22"/>
                <w:lang/>
              </w:rPr>
              <w:br/>
              <w:t>7、配有手柄摇控器，可进行高度、背部、膝部上升的操作；</w:t>
            </w:r>
            <w:r>
              <w:rPr>
                <w:rFonts w:ascii="宋体" w:eastAsia="宋体" w:hAnsi="宋体" w:cs="宋体" w:hint="eastAsia"/>
                <w:color w:val="000000"/>
                <w:kern w:val="0"/>
                <w:sz w:val="22"/>
                <w:lang/>
              </w:rPr>
              <w:br/>
              <w:t>8、护栏：采用ABS原料一次注塑成型，四小护栏，折起时可自动锁定，放下时实现零缝隙转移，带氢弹簧做助力；</w:t>
            </w:r>
            <w:r>
              <w:rPr>
                <w:rFonts w:ascii="宋体" w:eastAsia="宋体" w:hAnsi="宋体" w:cs="宋体" w:hint="eastAsia"/>
                <w:color w:val="000000"/>
                <w:kern w:val="0"/>
                <w:sz w:val="22"/>
                <w:lang/>
              </w:rPr>
              <w:br/>
              <w:t>9、床头、床尾板：床头尾板为全ABS强化塑胶插式床头，锁定装置为面部独立双按压式，方便紧急拆卸，一次注塑成形，无缝隙，易清洁，不变形，稳定可靠，床尾板外侧设信息卡插槽，防撞角为独立安装，有防撞和输液插孔一体功能；可轻松拆卸；</w:t>
            </w:r>
            <w:r>
              <w:rPr>
                <w:rFonts w:ascii="宋体" w:eastAsia="宋体" w:hAnsi="宋体" w:cs="宋体" w:hint="eastAsia"/>
                <w:color w:val="000000"/>
                <w:kern w:val="0"/>
                <w:sz w:val="22"/>
                <w:lang/>
              </w:rPr>
              <w:br/>
              <w:t>10、输液杆：用壁厚≥1.2mm不锈钢管制作，双节，可自由调节升降高；</w:t>
            </w:r>
            <w:r>
              <w:rPr>
                <w:rFonts w:ascii="宋体" w:eastAsia="宋体" w:hAnsi="宋体" w:cs="宋体" w:hint="eastAsia"/>
                <w:color w:val="000000"/>
                <w:kern w:val="0"/>
                <w:sz w:val="22"/>
                <w:lang/>
              </w:rPr>
              <w:br/>
              <w:t>11、鞋架：圆管壁厚≥1.0mm宽度≥400mm，长度≥600mm；</w:t>
            </w:r>
            <w:r>
              <w:rPr>
                <w:rFonts w:ascii="宋体" w:eastAsia="宋体" w:hAnsi="宋体" w:cs="宋体" w:hint="eastAsia"/>
                <w:color w:val="000000"/>
                <w:kern w:val="0"/>
                <w:sz w:val="22"/>
                <w:lang/>
              </w:rPr>
              <w:br/>
              <w:t>12、输液孔，引流沟：床头床尾配备2个输液插孔，床身两侧各配一个S型塑料引流钩；</w:t>
            </w:r>
          </w:p>
        </w:tc>
        <w:tc>
          <w:tcPr>
            <w:tcW w:w="1036" w:type="dxa"/>
            <w:vAlign w:val="center"/>
          </w:tcPr>
          <w:p w:rsidR="00BE67B8" w:rsidRDefault="00BE67B8" w:rsidP="00BA2EA9">
            <w:pPr>
              <w:jc w:val="center"/>
            </w:pPr>
          </w:p>
        </w:tc>
      </w:tr>
      <w:tr w:rsidR="00BE67B8" w:rsidTr="00BA2EA9">
        <w:trPr>
          <w:trHeight w:val="945"/>
          <w:jc w:val="center"/>
        </w:trPr>
        <w:tc>
          <w:tcPr>
            <w:tcW w:w="706" w:type="dxa"/>
            <w:vAlign w:val="center"/>
          </w:tcPr>
          <w:p w:rsidR="00BE67B8" w:rsidRDefault="00BE67B8" w:rsidP="00BA2EA9">
            <w:pPr>
              <w:widowControl/>
              <w:jc w:val="center"/>
              <w:textAlignment w:val="center"/>
            </w:pPr>
            <w:r>
              <w:rPr>
                <w:rFonts w:ascii="宋体" w:eastAsia="宋体" w:hAnsi="宋体" w:cs="宋体" w:hint="eastAsia"/>
                <w:color w:val="000000"/>
                <w:kern w:val="0"/>
                <w:sz w:val="28"/>
                <w:szCs w:val="28"/>
                <w:lang/>
              </w:rPr>
              <w:lastRenderedPageBreak/>
              <w:t>2</w:t>
            </w:r>
          </w:p>
        </w:tc>
        <w:tc>
          <w:tcPr>
            <w:tcW w:w="195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防褥疮气垫</w:t>
            </w:r>
          </w:p>
        </w:tc>
        <w:tc>
          <w:tcPr>
            <w:tcW w:w="81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15</w:t>
            </w:r>
          </w:p>
        </w:tc>
        <w:tc>
          <w:tcPr>
            <w:tcW w:w="705"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套</w:t>
            </w:r>
          </w:p>
        </w:tc>
        <w:tc>
          <w:tcPr>
            <w:tcW w:w="9390" w:type="dxa"/>
            <w:vAlign w:val="center"/>
          </w:tcPr>
          <w:p w:rsidR="00BE67B8" w:rsidRDefault="00BE67B8" w:rsidP="00BA2EA9">
            <w:pPr>
              <w:widowControl/>
              <w:jc w:val="left"/>
              <w:textAlignment w:val="center"/>
            </w:pPr>
            <w:r>
              <w:rPr>
                <w:rFonts w:ascii="宋体" w:eastAsia="宋体" w:hAnsi="宋体" w:cs="宋体" w:hint="eastAsia"/>
                <w:color w:val="000000"/>
                <w:kern w:val="0"/>
                <w:sz w:val="22"/>
                <w:lang/>
              </w:rPr>
              <w:t>1、基本构造：防褥疮床垫由气垫、气泵和连接导管组成</w:t>
            </w:r>
            <w:r>
              <w:rPr>
                <w:rFonts w:ascii="宋体" w:eastAsia="宋体" w:hAnsi="宋体" w:cs="宋体" w:hint="eastAsia"/>
                <w:color w:val="000000"/>
                <w:kern w:val="0"/>
                <w:sz w:val="22"/>
                <w:lang/>
              </w:rPr>
              <w:br/>
              <w:t>2、气垫材质：32-35丝加厚PVC布料，具有环保无毒、耐磨防滑、防漏微孔喷射透气干爽功能。</w:t>
            </w:r>
            <w:r>
              <w:rPr>
                <w:rFonts w:ascii="宋体" w:eastAsia="宋体" w:hAnsi="宋体" w:cs="宋体" w:hint="eastAsia"/>
                <w:color w:val="000000"/>
                <w:kern w:val="0"/>
                <w:sz w:val="22"/>
                <w:lang/>
              </w:rPr>
              <w:br/>
              <w:t>3、气垫尺寸：2000*900</w:t>
            </w:r>
            <w:r>
              <w:rPr>
                <w:rFonts w:ascii="宋体" w:eastAsia="宋体" w:hAnsi="宋体" w:cs="宋体" w:hint="eastAsia"/>
                <w:color w:val="000000"/>
                <w:kern w:val="0"/>
                <w:sz w:val="22"/>
                <w:lang/>
              </w:rPr>
              <w:br/>
              <w:t>4、气泵型号：交替泵，采用陶瓷转化阀</w:t>
            </w:r>
            <w:r>
              <w:rPr>
                <w:rFonts w:ascii="宋体" w:eastAsia="宋体" w:hAnsi="宋体" w:cs="宋体" w:hint="eastAsia"/>
                <w:color w:val="000000"/>
                <w:kern w:val="0"/>
                <w:sz w:val="22"/>
                <w:lang/>
              </w:rPr>
              <w:br/>
              <w:t>5、功率：≦8W</w:t>
            </w:r>
            <w:r>
              <w:rPr>
                <w:rFonts w:ascii="宋体" w:eastAsia="宋体" w:hAnsi="宋体" w:cs="宋体" w:hint="eastAsia"/>
                <w:color w:val="000000"/>
                <w:kern w:val="0"/>
                <w:sz w:val="22"/>
                <w:lang/>
              </w:rPr>
              <w:br/>
              <w:t>6、出气气压：≧14kpa</w:t>
            </w:r>
            <w:r>
              <w:rPr>
                <w:rFonts w:ascii="宋体" w:eastAsia="宋体" w:hAnsi="宋体" w:cs="宋体" w:hint="eastAsia"/>
                <w:color w:val="000000"/>
                <w:kern w:val="0"/>
                <w:sz w:val="22"/>
                <w:lang/>
              </w:rPr>
              <w:br/>
              <w:t>7、出气流量：≧6L/min</w:t>
            </w:r>
            <w:r>
              <w:rPr>
                <w:rFonts w:ascii="宋体" w:eastAsia="宋体" w:hAnsi="宋体" w:cs="宋体" w:hint="eastAsia"/>
                <w:color w:val="000000"/>
                <w:kern w:val="0"/>
                <w:sz w:val="22"/>
                <w:lang/>
              </w:rPr>
              <w:br/>
              <w:t>8、噪音：≦50db</w:t>
            </w:r>
            <w:r>
              <w:rPr>
                <w:rFonts w:ascii="宋体" w:eastAsia="宋体" w:hAnsi="宋体" w:cs="宋体" w:hint="eastAsia"/>
                <w:color w:val="000000"/>
                <w:kern w:val="0"/>
                <w:sz w:val="22"/>
                <w:lang/>
              </w:rPr>
              <w:br/>
              <w:t>9、承受压力：达到135kg的承载力而不出现脱胶、撕裂和爆破</w:t>
            </w:r>
            <w:r>
              <w:rPr>
                <w:rFonts w:ascii="宋体" w:eastAsia="宋体" w:hAnsi="宋体" w:cs="宋体" w:hint="eastAsia"/>
                <w:color w:val="000000"/>
                <w:kern w:val="0"/>
                <w:sz w:val="22"/>
                <w:lang/>
              </w:rPr>
              <w:br/>
              <w:t>10、具有睡眠功能：睡眠状态功率低至2W</w:t>
            </w:r>
            <w:r>
              <w:rPr>
                <w:rFonts w:ascii="宋体" w:eastAsia="宋体" w:hAnsi="宋体" w:cs="宋体" w:hint="eastAsia"/>
                <w:color w:val="000000"/>
                <w:kern w:val="0"/>
                <w:sz w:val="22"/>
                <w:lang/>
              </w:rPr>
              <w:br/>
              <w:t>11、具有快速放气功能：具备CPR心脏复苏快速放气口</w:t>
            </w:r>
          </w:p>
        </w:tc>
        <w:tc>
          <w:tcPr>
            <w:tcW w:w="1036" w:type="dxa"/>
            <w:vAlign w:val="center"/>
          </w:tcPr>
          <w:p w:rsidR="00BE67B8" w:rsidRDefault="00BE67B8" w:rsidP="00BA2EA9">
            <w:pPr>
              <w:jc w:val="center"/>
            </w:pPr>
          </w:p>
        </w:tc>
      </w:tr>
      <w:tr w:rsidR="00BE67B8" w:rsidTr="00BA2EA9">
        <w:trPr>
          <w:trHeight w:val="945"/>
          <w:jc w:val="center"/>
        </w:trPr>
        <w:tc>
          <w:tcPr>
            <w:tcW w:w="706" w:type="dxa"/>
            <w:vAlign w:val="center"/>
          </w:tcPr>
          <w:p w:rsidR="00BE67B8" w:rsidRDefault="00BE67B8" w:rsidP="00BA2EA9">
            <w:pPr>
              <w:widowControl/>
              <w:jc w:val="center"/>
              <w:textAlignment w:val="center"/>
            </w:pPr>
            <w:r>
              <w:rPr>
                <w:rFonts w:ascii="宋体" w:eastAsia="宋体" w:hAnsi="宋体" w:cs="宋体" w:hint="eastAsia"/>
                <w:color w:val="000000"/>
                <w:kern w:val="0"/>
                <w:sz w:val="28"/>
                <w:szCs w:val="28"/>
                <w:lang/>
              </w:rPr>
              <w:t>3</w:t>
            </w:r>
          </w:p>
        </w:tc>
        <w:tc>
          <w:tcPr>
            <w:tcW w:w="195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空气压力波治疗仪</w:t>
            </w:r>
          </w:p>
        </w:tc>
        <w:tc>
          <w:tcPr>
            <w:tcW w:w="81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5</w:t>
            </w:r>
          </w:p>
        </w:tc>
        <w:tc>
          <w:tcPr>
            <w:tcW w:w="705"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套</w:t>
            </w:r>
          </w:p>
        </w:tc>
        <w:tc>
          <w:tcPr>
            <w:tcW w:w="9390" w:type="dxa"/>
            <w:vAlign w:val="center"/>
          </w:tcPr>
          <w:p w:rsidR="00BE67B8" w:rsidRDefault="00BE67B8" w:rsidP="00BA2EA9">
            <w:pPr>
              <w:widowControl/>
              <w:jc w:val="left"/>
              <w:textAlignment w:val="center"/>
            </w:pPr>
            <w:r>
              <w:rPr>
                <w:rFonts w:ascii="宋体" w:eastAsia="宋体" w:hAnsi="宋体" w:cs="宋体" w:hint="eastAsia"/>
                <w:color w:val="000000"/>
                <w:kern w:val="0"/>
                <w:sz w:val="22"/>
                <w:lang/>
              </w:rPr>
              <w:t>1、台式机型,可同时使用两个四腔气囊</w:t>
            </w:r>
            <w:r>
              <w:rPr>
                <w:rFonts w:ascii="宋体" w:eastAsia="宋体" w:hAnsi="宋体" w:cs="宋体" w:hint="eastAsia"/>
                <w:color w:val="000000"/>
                <w:kern w:val="0"/>
                <w:sz w:val="22"/>
                <w:lang/>
              </w:rPr>
              <w:br/>
              <w:t>2、4.3寸彩色触摸屏加旋转编码器操作，操作简便</w:t>
            </w:r>
            <w:r>
              <w:rPr>
                <w:rFonts w:ascii="宋体" w:eastAsia="宋体" w:hAnsi="宋体" w:cs="宋体" w:hint="eastAsia"/>
                <w:color w:val="000000"/>
                <w:kern w:val="0"/>
                <w:sz w:val="22"/>
                <w:lang/>
              </w:rPr>
              <w:br/>
              <w:t>3、时间设定功能时间范围为0～60分钟，步长1min</w:t>
            </w:r>
            <w:r>
              <w:rPr>
                <w:rFonts w:ascii="宋体" w:eastAsia="宋体" w:hAnsi="宋体" w:cs="宋体" w:hint="eastAsia"/>
                <w:color w:val="000000"/>
                <w:kern w:val="0"/>
                <w:sz w:val="22"/>
                <w:lang/>
              </w:rPr>
              <w:br/>
              <w:t>4、充气模式：八种基础充气模式，可任意组合治疗</w:t>
            </w:r>
            <w:r>
              <w:rPr>
                <w:rFonts w:ascii="宋体" w:eastAsia="宋体" w:hAnsi="宋体" w:cs="宋体" w:hint="eastAsia"/>
                <w:color w:val="000000"/>
                <w:kern w:val="0"/>
                <w:sz w:val="22"/>
                <w:lang/>
              </w:rPr>
              <w:br/>
              <w:t>5、治疗仪压力范围：5～25kPa可调</w:t>
            </w:r>
            <w:r>
              <w:rPr>
                <w:rFonts w:ascii="宋体" w:eastAsia="宋体" w:hAnsi="宋体" w:cs="宋体" w:hint="eastAsia"/>
                <w:color w:val="000000"/>
                <w:kern w:val="0"/>
                <w:sz w:val="22"/>
                <w:lang/>
              </w:rPr>
              <w:br/>
              <w:t>6、极限压强≤40kPa，且超过2kPa的持续时间应不大于3min</w:t>
            </w:r>
            <w:r>
              <w:rPr>
                <w:rFonts w:ascii="宋体" w:eastAsia="宋体" w:hAnsi="宋体" w:cs="宋体" w:hint="eastAsia"/>
                <w:color w:val="000000"/>
                <w:kern w:val="0"/>
                <w:sz w:val="22"/>
                <w:lang/>
              </w:rPr>
              <w:br/>
            </w:r>
            <w:r>
              <w:rPr>
                <w:rFonts w:ascii="宋体" w:eastAsia="宋体" w:hAnsi="宋体" w:cs="宋体" w:hint="eastAsia"/>
                <w:color w:val="000000"/>
                <w:kern w:val="0"/>
                <w:sz w:val="22"/>
                <w:lang/>
              </w:rPr>
              <w:lastRenderedPageBreak/>
              <w:t>7、过压保护：治疗仪应具有过压保护措施</w:t>
            </w:r>
            <w:r>
              <w:rPr>
                <w:rFonts w:ascii="宋体" w:eastAsia="宋体" w:hAnsi="宋体" w:cs="宋体" w:hint="eastAsia"/>
                <w:color w:val="000000"/>
                <w:kern w:val="0"/>
                <w:sz w:val="22"/>
                <w:lang/>
              </w:rPr>
              <w:br/>
              <w:t>8、手动释压器：治疗仪应提供在各种状态下手动解除患者压强的措施</w:t>
            </w:r>
            <w:r>
              <w:rPr>
                <w:rFonts w:ascii="宋体" w:eastAsia="宋体" w:hAnsi="宋体" w:cs="宋体" w:hint="eastAsia"/>
                <w:color w:val="000000"/>
                <w:kern w:val="0"/>
                <w:sz w:val="22"/>
                <w:lang/>
              </w:rPr>
              <w:br/>
              <w:t>9、连接：连接管路应有防止接错的装置或标识</w:t>
            </w:r>
            <w:r>
              <w:rPr>
                <w:rFonts w:ascii="宋体" w:eastAsia="宋体" w:hAnsi="宋体" w:cs="宋体" w:hint="eastAsia"/>
                <w:color w:val="000000"/>
                <w:kern w:val="0"/>
                <w:sz w:val="22"/>
                <w:lang/>
              </w:rPr>
              <w:br/>
              <w:t>10、工作噪声：治疗仪正常工作时的噪声应不大于70dB</w:t>
            </w:r>
          </w:p>
        </w:tc>
        <w:tc>
          <w:tcPr>
            <w:tcW w:w="1036" w:type="dxa"/>
            <w:vAlign w:val="center"/>
          </w:tcPr>
          <w:p w:rsidR="00BE67B8" w:rsidRDefault="00BE67B8" w:rsidP="00BA2EA9">
            <w:pPr>
              <w:jc w:val="center"/>
            </w:pPr>
          </w:p>
        </w:tc>
      </w:tr>
      <w:tr w:rsidR="00BE67B8" w:rsidTr="00BA2EA9">
        <w:trPr>
          <w:trHeight w:val="945"/>
          <w:jc w:val="center"/>
        </w:trPr>
        <w:tc>
          <w:tcPr>
            <w:tcW w:w="706" w:type="dxa"/>
            <w:vAlign w:val="center"/>
          </w:tcPr>
          <w:p w:rsidR="00BE67B8" w:rsidRDefault="00BE67B8" w:rsidP="00BA2EA9">
            <w:pPr>
              <w:widowControl/>
              <w:jc w:val="center"/>
              <w:textAlignment w:val="center"/>
            </w:pPr>
            <w:r>
              <w:rPr>
                <w:rFonts w:ascii="宋体" w:eastAsia="宋体" w:hAnsi="宋体" w:cs="宋体" w:hint="eastAsia"/>
                <w:color w:val="000000"/>
                <w:kern w:val="0"/>
                <w:sz w:val="28"/>
                <w:szCs w:val="28"/>
                <w:lang/>
              </w:rPr>
              <w:lastRenderedPageBreak/>
              <w:t>4</w:t>
            </w:r>
          </w:p>
        </w:tc>
        <w:tc>
          <w:tcPr>
            <w:tcW w:w="195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脑电防生电刺激仪</w:t>
            </w:r>
          </w:p>
        </w:tc>
        <w:tc>
          <w:tcPr>
            <w:tcW w:w="81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1</w:t>
            </w:r>
          </w:p>
        </w:tc>
        <w:tc>
          <w:tcPr>
            <w:tcW w:w="705"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套</w:t>
            </w:r>
          </w:p>
        </w:tc>
        <w:tc>
          <w:tcPr>
            <w:tcW w:w="9390" w:type="dxa"/>
            <w:vAlign w:val="center"/>
          </w:tcPr>
          <w:p w:rsidR="00BE67B8" w:rsidRDefault="00BE67B8" w:rsidP="00BA2EA9">
            <w:pPr>
              <w:widowControl/>
              <w:jc w:val="left"/>
              <w:textAlignment w:val="center"/>
            </w:pPr>
            <w:r>
              <w:rPr>
                <w:rFonts w:ascii="宋体" w:eastAsia="宋体" w:hAnsi="宋体" w:cs="宋体" w:hint="eastAsia"/>
                <w:color w:val="000000"/>
                <w:kern w:val="0"/>
                <w:sz w:val="22"/>
                <w:lang/>
              </w:rPr>
              <w:t>1、双通道柜式机型，双液晶显示屏显示加一键飞梭操作</w:t>
            </w:r>
            <w:r>
              <w:rPr>
                <w:rFonts w:ascii="宋体" w:eastAsia="宋体" w:hAnsi="宋体" w:cs="宋体" w:hint="eastAsia"/>
                <w:color w:val="000000"/>
                <w:kern w:val="0"/>
                <w:sz w:val="22"/>
                <w:lang/>
              </w:rPr>
              <w:br/>
              <w:t>2、仪器单个通道具有三组电疗输出，一组磁疗输出。电疗和磁疗可独立操作</w:t>
            </w:r>
            <w:r>
              <w:rPr>
                <w:rFonts w:ascii="宋体" w:eastAsia="宋体" w:hAnsi="宋体" w:cs="宋体" w:hint="eastAsia"/>
                <w:color w:val="000000"/>
                <w:kern w:val="0"/>
                <w:sz w:val="22"/>
                <w:lang/>
              </w:rPr>
              <w:br/>
              <w:t>3、电疗输出有两组主极输出和四组辅极输出，主极采用脑电仿生低频电输出，辅极采用低频调制中频电输出，主、辅极独立控制</w:t>
            </w:r>
            <w:r>
              <w:rPr>
                <w:rFonts w:ascii="宋体" w:eastAsia="宋体" w:hAnsi="宋体" w:cs="宋体" w:hint="eastAsia"/>
                <w:color w:val="000000"/>
                <w:kern w:val="0"/>
                <w:sz w:val="22"/>
                <w:lang/>
              </w:rPr>
              <w:br/>
              <w:t>4、主极基本频率: 23.81Hz 、15.87Hz 、15.87Hz、11.90Hz，辅极基本频率：4000Hz±10%</w:t>
            </w:r>
            <w:r>
              <w:rPr>
                <w:rFonts w:ascii="宋体" w:eastAsia="宋体" w:hAnsi="宋体" w:cs="宋体" w:hint="eastAsia"/>
                <w:color w:val="000000"/>
                <w:kern w:val="0"/>
                <w:sz w:val="22"/>
                <w:lang/>
              </w:rPr>
              <w:br/>
              <w:t>5、主极在标准模式下，强度最大时的输出电流峰值 Ip-p 以 80mAp-p 为参照，实测 值可在 70～90mAp-p 范围内变化</w:t>
            </w:r>
            <w:r>
              <w:rPr>
                <w:rFonts w:ascii="宋体" w:eastAsia="宋体" w:hAnsi="宋体" w:cs="宋体" w:hint="eastAsia"/>
                <w:color w:val="000000"/>
                <w:kern w:val="0"/>
                <w:sz w:val="22"/>
                <w:lang/>
              </w:rPr>
              <w:br/>
              <w:t>辅极在模式 01～10 下，强度最大时的输出电流峰值 Ip-p 以 72mAp-p 为参照，实测 值可在 62～82mAp-p 范围内变化</w:t>
            </w:r>
            <w:r>
              <w:rPr>
                <w:rFonts w:ascii="宋体" w:eastAsia="宋体" w:hAnsi="宋体" w:cs="宋体" w:hint="eastAsia"/>
                <w:color w:val="000000"/>
                <w:kern w:val="0"/>
                <w:sz w:val="22"/>
                <w:lang/>
              </w:rPr>
              <w:br/>
              <w:t>6、输出模式：常规模式、连续模式、脉冲模式、夜间模式</w:t>
            </w:r>
            <w:r>
              <w:rPr>
                <w:rFonts w:ascii="宋体" w:eastAsia="宋体" w:hAnsi="宋体" w:cs="宋体" w:hint="eastAsia"/>
                <w:color w:val="000000"/>
                <w:kern w:val="0"/>
                <w:sz w:val="22"/>
                <w:lang/>
              </w:rPr>
              <w:br/>
              <w:t>7、输出处方：11种治疗，分别对应11种不同电流模式，无需对频率、脉宽、电压进行调节</w:t>
            </w:r>
            <w:r>
              <w:rPr>
                <w:rFonts w:ascii="宋体" w:eastAsia="宋体" w:hAnsi="宋体" w:cs="宋体" w:hint="eastAsia"/>
                <w:color w:val="000000"/>
                <w:kern w:val="0"/>
                <w:sz w:val="22"/>
                <w:lang/>
              </w:rPr>
              <w:br/>
              <w:t>8、治疗强度显示及设定范围为0～80，辅级0～90可调，调节步长为1</w:t>
            </w:r>
            <w:r>
              <w:rPr>
                <w:rFonts w:ascii="宋体" w:eastAsia="宋体" w:hAnsi="宋体" w:cs="宋体" w:hint="eastAsia"/>
                <w:color w:val="000000"/>
                <w:kern w:val="0"/>
                <w:sz w:val="22"/>
                <w:lang/>
              </w:rPr>
              <w:br/>
              <w:t>9、定时精度：连续模式是0-99min，常规、夜间、脉冲模式下是0-30min，工作时间大于8H</w:t>
            </w:r>
            <w:r>
              <w:rPr>
                <w:rFonts w:ascii="宋体" w:eastAsia="宋体" w:hAnsi="宋体" w:cs="宋体" w:hint="eastAsia"/>
                <w:color w:val="000000"/>
                <w:kern w:val="0"/>
                <w:sz w:val="22"/>
                <w:lang/>
              </w:rPr>
              <w:br/>
              <w:t>10、磁场强度：治疗强度分为2档,强度范围3mT～9mT,10mT～17mT</w:t>
            </w:r>
            <w:r>
              <w:rPr>
                <w:rFonts w:ascii="宋体" w:eastAsia="宋体" w:hAnsi="宋体" w:cs="宋体" w:hint="eastAsia"/>
                <w:color w:val="000000"/>
                <w:kern w:val="0"/>
                <w:sz w:val="22"/>
                <w:lang/>
              </w:rPr>
              <w:br/>
              <w:t>11、磁场频率为50Hz±2%</w:t>
            </w:r>
            <w:r>
              <w:rPr>
                <w:rFonts w:ascii="宋体" w:eastAsia="宋体" w:hAnsi="宋体" w:cs="宋体" w:hint="eastAsia"/>
                <w:color w:val="000000"/>
                <w:kern w:val="0"/>
                <w:sz w:val="22"/>
                <w:lang/>
              </w:rPr>
              <w:br/>
              <w:t>12、振动按摩强度四档可调:0V,10V,16V,27V</w:t>
            </w:r>
            <w:r>
              <w:rPr>
                <w:rFonts w:ascii="宋体" w:eastAsia="宋体" w:hAnsi="宋体" w:cs="宋体" w:hint="eastAsia"/>
                <w:color w:val="000000"/>
                <w:kern w:val="0"/>
                <w:sz w:val="22"/>
                <w:lang/>
              </w:rPr>
              <w:br/>
              <w:t>13、振动按摩频率四档可调:0Hz,2Hz,5Hz,10Hz</w:t>
            </w:r>
          </w:p>
        </w:tc>
        <w:tc>
          <w:tcPr>
            <w:tcW w:w="1036" w:type="dxa"/>
            <w:vAlign w:val="center"/>
          </w:tcPr>
          <w:p w:rsidR="00BE67B8" w:rsidRDefault="00BE67B8" w:rsidP="00BA2EA9">
            <w:pPr>
              <w:jc w:val="center"/>
            </w:pPr>
          </w:p>
        </w:tc>
      </w:tr>
      <w:tr w:rsidR="00BE67B8" w:rsidTr="00BA2EA9">
        <w:trPr>
          <w:trHeight w:val="945"/>
          <w:jc w:val="center"/>
        </w:trPr>
        <w:tc>
          <w:tcPr>
            <w:tcW w:w="706" w:type="dxa"/>
            <w:vAlign w:val="center"/>
          </w:tcPr>
          <w:p w:rsidR="00BE67B8" w:rsidRDefault="00BE67B8" w:rsidP="00BA2EA9">
            <w:pPr>
              <w:widowControl/>
              <w:jc w:val="center"/>
              <w:textAlignment w:val="center"/>
            </w:pPr>
            <w:r>
              <w:rPr>
                <w:rFonts w:ascii="宋体" w:eastAsia="宋体" w:hAnsi="宋体" w:cs="宋体" w:hint="eastAsia"/>
                <w:color w:val="000000"/>
                <w:kern w:val="0"/>
                <w:sz w:val="28"/>
                <w:szCs w:val="28"/>
                <w:lang/>
              </w:rPr>
              <w:t>5</w:t>
            </w:r>
          </w:p>
        </w:tc>
        <w:tc>
          <w:tcPr>
            <w:tcW w:w="195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中频治疗仪    （四路）</w:t>
            </w:r>
          </w:p>
        </w:tc>
        <w:tc>
          <w:tcPr>
            <w:tcW w:w="81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2</w:t>
            </w:r>
          </w:p>
        </w:tc>
        <w:tc>
          <w:tcPr>
            <w:tcW w:w="705"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台</w:t>
            </w:r>
          </w:p>
        </w:tc>
        <w:tc>
          <w:tcPr>
            <w:tcW w:w="9390" w:type="dxa"/>
            <w:vAlign w:val="center"/>
          </w:tcPr>
          <w:p w:rsidR="00BE67B8" w:rsidRDefault="00BE67B8" w:rsidP="00BA2EA9">
            <w:pPr>
              <w:widowControl/>
              <w:jc w:val="left"/>
              <w:textAlignment w:val="center"/>
            </w:pPr>
            <w:r>
              <w:rPr>
                <w:rFonts w:ascii="宋体" w:eastAsia="宋体" w:hAnsi="宋体" w:cs="宋体" w:hint="eastAsia"/>
                <w:color w:val="000000"/>
                <w:kern w:val="0"/>
                <w:sz w:val="22"/>
                <w:lang/>
              </w:rPr>
              <w:t>1、额定输入功率：130V</w:t>
            </w:r>
            <w:r>
              <w:rPr>
                <w:rFonts w:ascii="宋体" w:eastAsia="宋体" w:hAnsi="宋体" w:cs="宋体" w:hint="eastAsia"/>
                <w:color w:val="000000"/>
                <w:kern w:val="0"/>
                <w:sz w:val="22"/>
                <w:lang/>
              </w:rPr>
              <w:br/>
              <w:t>2、使用电源：交流电压 220V±22V，频率50Hz±1Hz</w:t>
            </w:r>
            <w:r>
              <w:rPr>
                <w:rFonts w:ascii="宋体" w:eastAsia="宋体" w:hAnsi="宋体" w:cs="宋体" w:hint="eastAsia"/>
                <w:color w:val="000000"/>
                <w:kern w:val="0"/>
                <w:sz w:val="22"/>
                <w:lang/>
              </w:rPr>
              <w:br/>
              <w:t>3、尺寸（允差±20mm）：长440mm，宽475mm，高840mm</w:t>
            </w:r>
            <w:r>
              <w:rPr>
                <w:rFonts w:ascii="宋体" w:eastAsia="宋体" w:hAnsi="宋体" w:cs="宋体" w:hint="eastAsia"/>
                <w:color w:val="000000"/>
                <w:kern w:val="0"/>
                <w:sz w:val="22"/>
                <w:lang/>
              </w:rPr>
              <w:br/>
              <w:t>4、显示方式：数码显示</w:t>
            </w:r>
            <w:r>
              <w:rPr>
                <w:rFonts w:ascii="宋体" w:eastAsia="宋体" w:hAnsi="宋体" w:cs="宋体" w:hint="eastAsia"/>
                <w:color w:val="000000"/>
                <w:kern w:val="0"/>
                <w:sz w:val="22"/>
                <w:lang/>
              </w:rPr>
              <w:br/>
              <w:t>5、输出通道：四路中频加透热输出、四路离子导入直流输出、两路干扰电输出</w:t>
            </w:r>
            <w:r>
              <w:rPr>
                <w:rFonts w:ascii="宋体" w:eastAsia="宋体" w:hAnsi="宋体" w:cs="宋体" w:hint="eastAsia"/>
                <w:color w:val="000000"/>
                <w:kern w:val="0"/>
                <w:sz w:val="22"/>
                <w:lang/>
              </w:rPr>
              <w:br/>
              <w:t>6、中频频率为1kHz～10kHz，单一频率允差±10％</w:t>
            </w:r>
            <w:r>
              <w:rPr>
                <w:rFonts w:ascii="宋体" w:eastAsia="宋体" w:hAnsi="宋体" w:cs="宋体" w:hint="eastAsia"/>
                <w:color w:val="000000"/>
                <w:kern w:val="0"/>
                <w:sz w:val="22"/>
                <w:lang/>
              </w:rPr>
              <w:br/>
              <w:t>7、调制频率为0～150Hz，单一频率允差±10％或±1Hz取大值</w:t>
            </w:r>
            <w:r>
              <w:rPr>
                <w:rFonts w:ascii="宋体" w:eastAsia="宋体" w:hAnsi="宋体" w:cs="宋体" w:hint="eastAsia"/>
                <w:color w:val="000000"/>
                <w:kern w:val="0"/>
                <w:sz w:val="22"/>
                <w:lang/>
              </w:rPr>
              <w:br/>
            </w:r>
            <w:r>
              <w:rPr>
                <w:rFonts w:ascii="宋体" w:eastAsia="宋体" w:hAnsi="宋体" w:cs="宋体" w:hint="eastAsia"/>
                <w:color w:val="000000"/>
                <w:kern w:val="0"/>
                <w:sz w:val="22"/>
                <w:lang/>
              </w:rPr>
              <w:lastRenderedPageBreak/>
              <w:t>8、中频载波波形：双向方波，脉宽50us～500us，允差±10％。调制波形有正弦波、方波、三角波、指数波、锯齿波、尖波、等幅波</w:t>
            </w:r>
            <w:r>
              <w:rPr>
                <w:rFonts w:ascii="宋体" w:eastAsia="宋体" w:hAnsi="宋体" w:cs="宋体" w:hint="eastAsia"/>
                <w:color w:val="000000"/>
                <w:kern w:val="0"/>
                <w:sz w:val="22"/>
                <w:lang/>
              </w:rPr>
              <w:br/>
              <w:t>9、调制方式：连续、断续、间歇、变频、疏密和交替调制</w:t>
            </w:r>
            <w:r>
              <w:rPr>
                <w:rFonts w:ascii="宋体" w:eastAsia="宋体" w:hAnsi="宋体" w:cs="宋体" w:hint="eastAsia"/>
                <w:color w:val="000000"/>
                <w:kern w:val="0"/>
                <w:sz w:val="22"/>
                <w:lang/>
              </w:rPr>
              <w:br/>
              <w:t>10、中频调幅度：0%、25%、50%、75%、100%，允差±5％</w:t>
            </w:r>
            <w:r>
              <w:rPr>
                <w:rFonts w:ascii="宋体" w:eastAsia="宋体" w:hAnsi="宋体" w:cs="宋体" w:hint="eastAsia"/>
                <w:color w:val="000000"/>
                <w:kern w:val="0"/>
                <w:sz w:val="22"/>
                <w:lang/>
              </w:rPr>
              <w:br/>
              <w:t>11、干扰电性能：</w:t>
            </w:r>
            <w:r>
              <w:rPr>
                <w:rFonts w:ascii="宋体" w:eastAsia="宋体" w:hAnsi="宋体" w:cs="宋体" w:hint="eastAsia"/>
                <w:color w:val="000000"/>
                <w:kern w:val="0"/>
                <w:sz w:val="22"/>
                <w:lang/>
              </w:rPr>
              <w:br/>
              <w:t>工作频率：4kHz，允差±10％</w:t>
            </w:r>
            <w:r>
              <w:rPr>
                <w:rFonts w:ascii="宋体" w:eastAsia="宋体" w:hAnsi="宋体" w:cs="宋体" w:hint="eastAsia"/>
                <w:color w:val="000000"/>
                <w:kern w:val="0"/>
                <w:sz w:val="22"/>
                <w:lang/>
              </w:rPr>
              <w:br/>
              <w:t>调制频率：0.125Hz，允差±10％</w:t>
            </w:r>
            <w:r>
              <w:rPr>
                <w:rFonts w:ascii="宋体" w:eastAsia="宋体" w:hAnsi="宋体" w:cs="宋体" w:hint="eastAsia"/>
                <w:color w:val="000000"/>
                <w:kern w:val="0"/>
                <w:sz w:val="22"/>
                <w:lang/>
              </w:rPr>
              <w:br/>
              <w:t>差频频率范围：0～112Hz，允差±10％或±1Hz取较大值</w:t>
            </w:r>
            <w:r>
              <w:rPr>
                <w:rFonts w:ascii="宋体" w:eastAsia="宋体" w:hAnsi="宋体" w:cs="宋体" w:hint="eastAsia"/>
                <w:color w:val="000000"/>
                <w:kern w:val="0"/>
                <w:sz w:val="22"/>
                <w:lang/>
              </w:rPr>
              <w:br/>
              <w:t>调幅度：0%、100%，允差±5％</w:t>
            </w:r>
            <w:r>
              <w:rPr>
                <w:rFonts w:ascii="宋体" w:eastAsia="宋体" w:hAnsi="宋体" w:cs="宋体" w:hint="eastAsia"/>
                <w:color w:val="000000"/>
                <w:kern w:val="0"/>
                <w:sz w:val="22"/>
                <w:lang/>
              </w:rPr>
              <w:br/>
              <w:t>差频变化周期：5.5s、32s，允差±10％。动态节律8S允差±10％</w:t>
            </w:r>
            <w:r>
              <w:rPr>
                <w:rFonts w:ascii="宋体" w:eastAsia="宋体" w:hAnsi="宋体" w:cs="宋体" w:hint="eastAsia"/>
                <w:color w:val="000000"/>
                <w:kern w:val="0"/>
                <w:sz w:val="22"/>
                <w:lang/>
              </w:rPr>
              <w:br/>
              <w:t>12、具有100个固定处方，是理疗专家根据不同的疾病而编制成的，可供医生参考使用</w:t>
            </w:r>
            <w:r>
              <w:rPr>
                <w:rFonts w:ascii="宋体" w:eastAsia="宋体" w:hAnsi="宋体" w:cs="宋体" w:hint="eastAsia"/>
                <w:color w:val="000000"/>
                <w:kern w:val="0"/>
                <w:sz w:val="22"/>
                <w:lang/>
              </w:rPr>
              <w:br/>
              <w:t>13、中频输出电流：在500Ω的负载下，每路输出电流不大于100mA。输出强度分0～99级可调</w:t>
            </w:r>
            <w:r>
              <w:rPr>
                <w:rFonts w:ascii="宋体" w:eastAsia="宋体" w:hAnsi="宋体" w:cs="宋体" w:hint="eastAsia"/>
                <w:color w:val="000000"/>
                <w:kern w:val="0"/>
                <w:sz w:val="22"/>
                <w:lang/>
              </w:rPr>
              <w:br/>
              <w:t>14、输出电流稳定度：不同负载下的输出电流变化率应不大于10%</w:t>
            </w:r>
            <w:r>
              <w:rPr>
                <w:rFonts w:ascii="宋体" w:eastAsia="宋体" w:hAnsi="宋体" w:cs="宋体" w:hint="eastAsia"/>
                <w:color w:val="000000"/>
                <w:kern w:val="0"/>
                <w:sz w:val="22"/>
                <w:lang/>
              </w:rPr>
              <w:br/>
              <w:t>15、中频输出峰值电压：在开路条件下测量时，中频输出峰值电压不得超过500V</w:t>
            </w:r>
            <w:r>
              <w:rPr>
                <w:rFonts w:ascii="宋体" w:eastAsia="宋体" w:hAnsi="宋体" w:cs="宋体" w:hint="eastAsia"/>
                <w:color w:val="000000"/>
                <w:kern w:val="0"/>
                <w:sz w:val="22"/>
                <w:lang/>
              </w:rPr>
              <w:br/>
              <w:t>16、运行：输出设定到最大值时，将输出端开路运行10min后再短路运行5min，治疗仪应能正常工作</w:t>
            </w:r>
            <w:r>
              <w:rPr>
                <w:rFonts w:ascii="宋体" w:eastAsia="宋体" w:hAnsi="宋体" w:cs="宋体" w:hint="eastAsia"/>
                <w:color w:val="000000"/>
                <w:kern w:val="0"/>
                <w:sz w:val="22"/>
                <w:lang/>
              </w:rPr>
              <w:br/>
              <w:t>17、电极板温度：38℃～55℃，分6档可调，允差±3℃</w:t>
            </w:r>
            <w:r>
              <w:rPr>
                <w:rFonts w:ascii="宋体" w:eastAsia="宋体" w:hAnsi="宋体" w:cs="宋体" w:hint="eastAsia"/>
                <w:color w:val="000000"/>
                <w:kern w:val="0"/>
                <w:sz w:val="22"/>
                <w:lang/>
              </w:rPr>
              <w:br/>
              <w:t>18、离子导入输出直流电流：在500Ω的负载下，每路输出电流不超过50mA，分0～99级可调</w:t>
            </w:r>
            <w:r>
              <w:rPr>
                <w:rFonts w:ascii="宋体" w:eastAsia="宋体" w:hAnsi="宋体" w:cs="宋体" w:hint="eastAsia"/>
                <w:color w:val="000000"/>
                <w:kern w:val="0"/>
                <w:sz w:val="22"/>
                <w:lang/>
              </w:rPr>
              <w:br/>
              <w:t>19、治疗时间根据处方不同为20min、25min、30min、40min、45min，治疗时间到了有音响提示，并停止输出，时间允差±1min</w:t>
            </w:r>
          </w:p>
        </w:tc>
        <w:tc>
          <w:tcPr>
            <w:tcW w:w="1036" w:type="dxa"/>
            <w:vAlign w:val="center"/>
          </w:tcPr>
          <w:p w:rsidR="00BE67B8" w:rsidRDefault="00BE67B8" w:rsidP="00BA2EA9">
            <w:pPr>
              <w:jc w:val="center"/>
            </w:pPr>
          </w:p>
        </w:tc>
      </w:tr>
      <w:tr w:rsidR="00BE67B8" w:rsidTr="00BA2EA9">
        <w:trPr>
          <w:trHeight w:val="497"/>
          <w:jc w:val="center"/>
        </w:trPr>
        <w:tc>
          <w:tcPr>
            <w:tcW w:w="706" w:type="dxa"/>
            <w:vAlign w:val="center"/>
          </w:tcPr>
          <w:p w:rsidR="00BE67B8" w:rsidRDefault="00BE67B8" w:rsidP="00BA2EA9">
            <w:pPr>
              <w:widowControl/>
              <w:jc w:val="center"/>
              <w:textAlignment w:val="center"/>
            </w:pPr>
            <w:r>
              <w:rPr>
                <w:rFonts w:ascii="宋体" w:eastAsia="宋体" w:hAnsi="宋体" w:cs="宋体" w:hint="eastAsia"/>
                <w:color w:val="000000"/>
                <w:kern w:val="0"/>
                <w:sz w:val="28"/>
                <w:szCs w:val="28"/>
                <w:lang/>
              </w:rPr>
              <w:lastRenderedPageBreak/>
              <w:t>6</w:t>
            </w:r>
          </w:p>
        </w:tc>
        <w:tc>
          <w:tcPr>
            <w:tcW w:w="195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中频治疗仪    （两路）</w:t>
            </w:r>
          </w:p>
        </w:tc>
        <w:tc>
          <w:tcPr>
            <w:tcW w:w="81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1</w:t>
            </w:r>
          </w:p>
        </w:tc>
        <w:tc>
          <w:tcPr>
            <w:tcW w:w="705"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台</w:t>
            </w:r>
          </w:p>
        </w:tc>
        <w:tc>
          <w:tcPr>
            <w:tcW w:w="9390" w:type="dxa"/>
            <w:vAlign w:val="center"/>
          </w:tcPr>
          <w:p w:rsidR="00BE67B8" w:rsidRDefault="00BE67B8" w:rsidP="00BA2EA9">
            <w:pPr>
              <w:widowControl/>
              <w:jc w:val="left"/>
              <w:textAlignment w:val="center"/>
            </w:pPr>
            <w:r>
              <w:rPr>
                <w:rFonts w:ascii="宋体" w:eastAsia="宋体" w:hAnsi="宋体" w:cs="宋体" w:hint="eastAsia"/>
                <w:color w:val="000000"/>
                <w:kern w:val="0"/>
                <w:sz w:val="22"/>
                <w:lang/>
              </w:rPr>
              <w:t>1、额定输入功率：30VA。</w:t>
            </w:r>
            <w:r>
              <w:rPr>
                <w:rFonts w:ascii="宋体" w:eastAsia="宋体" w:hAnsi="宋体" w:cs="宋体" w:hint="eastAsia"/>
                <w:color w:val="000000"/>
                <w:kern w:val="0"/>
                <w:sz w:val="22"/>
                <w:lang/>
              </w:rPr>
              <w:br/>
              <w:t>2、使用电源：交流电压 220V±22V，频率50Hz±1Hz。</w:t>
            </w:r>
            <w:r>
              <w:rPr>
                <w:rFonts w:ascii="宋体" w:eastAsia="宋体" w:hAnsi="宋体" w:cs="宋体" w:hint="eastAsia"/>
                <w:color w:val="000000"/>
                <w:kern w:val="0"/>
                <w:sz w:val="22"/>
                <w:lang/>
              </w:rPr>
              <w:br/>
              <w:t>3、尺寸（允差±20mm）：长280mm，宽205mm，高80mm。</w:t>
            </w:r>
            <w:r>
              <w:rPr>
                <w:rFonts w:ascii="宋体" w:eastAsia="宋体" w:hAnsi="宋体" w:cs="宋体" w:hint="eastAsia"/>
                <w:color w:val="000000"/>
                <w:kern w:val="0"/>
                <w:sz w:val="22"/>
                <w:lang/>
              </w:rPr>
              <w:br/>
              <w:t>4、显示方式：数码显示。</w:t>
            </w:r>
            <w:r>
              <w:rPr>
                <w:rFonts w:ascii="宋体" w:eastAsia="宋体" w:hAnsi="宋体" w:cs="宋体" w:hint="eastAsia"/>
                <w:color w:val="000000"/>
                <w:kern w:val="0"/>
                <w:sz w:val="22"/>
                <w:lang/>
              </w:rPr>
              <w:br/>
              <w:t>5、输出通道：单路中频加透热输出治疗仪。</w:t>
            </w:r>
            <w:r>
              <w:rPr>
                <w:rFonts w:ascii="宋体" w:eastAsia="宋体" w:hAnsi="宋体" w:cs="宋体" w:hint="eastAsia"/>
                <w:color w:val="000000"/>
                <w:kern w:val="0"/>
                <w:sz w:val="22"/>
                <w:lang/>
              </w:rPr>
              <w:br/>
              <w:t>6、中频频率为2kHz～10kHz，单一频率允差±10％；</w:t>
            </w:r>
            <w:r>
              <w:rPr>
                <w:rFonts w:ascii="宋体" w:eastAsia="宋体" w:hAnsi="宋体" w:cs="宋体" w:hint="eastAsia"/>
                <w:color w:val="000000"/>
                <w:kern w:val="0"/>
                <w:sz w:val="22"/>
                <w:lang/>
              </w:rPr>
              <w:br/>
              <w:t>7、调制频率为0～150Hz，单一频率允差±10％或±1Hz取大值。</w:t>
            </w:r>
            <w:r>
              <w:rPr>
                <w:rFonts w:ascii="宋体" w:eastAsia="宋体" w:hAnsi="宋体" w:cs="宋体" w:hint="eastAsia"/>
                <w:color w:val="000000"/>
                <w:kern w:val="0"/>
                <w:sz w:val="22"/>
                <w:lang/>
              </w:rPr>
              <w:br/>
              <w:t>8、中频载波波形：双向方波，调制波形有正弦波、方波、三角波、指数波、锯齿波、尖波、等</w:t>
            </w:r>
            <w:r>
              <w:rPr>
                <w:rFonts w:ascii="宋体" w:eastAsia="宋体" w:hAnsi="宋体" w:cs="宋体" w:hint="eastAsia"/>
                <w:color w:val="000000"/>
                <w:kern w:val="0"/>
                <w:sz w:val="22"/>
                <w:lang/>
              </w:rPr>
              <w:lastRenderedPageBreak/>
              <w:t>幅波。调制方式：连续、断续、间歇、变频、疏密和交替调制。</w:t>
            </w:r>
            <w:r>
              <w:rPr>
                <w:rFonts w:ascii="宋体" w:eastAsia="宋体" w:hAnsi="宋体" w:cs="宋体" w:hint="eastAsia"/>
                <w:color w:val="000000"/>
                <w:kern w:val="0"/>
                <w:sz w:val="22"/>
                <w:lang/>
              </w:rPr>
              <w:br/>
              <w:t>9、脉宽50us～250us，允差±10％。</w:t>
            </w:r>
            <w:r>
              <w:rPr>
                <w:rFonts w:ascii="宋体" w:eastAsia="宋体" w:hAnsi="宋体" w:cs="宋体" w:hint="eastAsia"/>
                <w:color w:val="000000"/>
                <w:kern w:val="0"/>
                <w:sz w:val="22"/>
                <w:lang/>
              </w:rPr>
              <w:br/>
              <w:t>10、中频调幅度：0%、25%、50%、75%、100%，允差±5％。</w:t>
            </w:r>
            <w:r>
              <w:rPr>
                <w:rFonts w:ascii="宋体" w:eastAsia="宋体" w:hAnsi="宋体" w:cs="宋体" w:hint="eastAsia"/>
                <w:color w:val="000000"/>
                <w:kern w:val="0"/>
                <w:sz w:val="22"/>
                <w:lang/>
              </w:rPr>
              <w:br/>
              <w:t>11、具有35个固定处方，是理疗专家根据不同的疾病而编制成的，可供医生参考使用。</w:t>
            </w:r>
            <w:r>
              <w:rPr>
                <w:rFonts w:ascii="宋体" w:eastAsia="宋体" w:hAnsi="宋体" w:cs="宋体" w:hint="eastAsia"/>
                <w:color w:val="000000"/>
                <w:kern w:val="0"/>
                <w:sz w:val="22"/>
                <w:lang/>
              </w:rPr>
              <w:br/>
              <w:t>12、中频输出电流：在500Ω的负载下，每路输出电流不大于100mA。输出强度分0～99级可调。</w:t>
            </w:r>
            <w:r>
              <w:rPr>
                <w:rFonts w:ascii="宋体" w:eastAsia="宋体" w:hAnsi="宋体" w:cs="宋体" w:hint="eastAsia"/>
                <w:color w:val="000000"/>
                <w:kern w:val="0"/>
                <w:sz w:val="22"/>
                <w:lang/>
              </w:rPr>
              <w:br/>
              <w:t>13、输出电流稳定度：不同负载下的输出电流变化率应不大于10%。</w:t>
            </w:r>
            <w:r>
              <w:rPr>
                <w:rFonts w:ascii="宋体" w:eastAsia="宋体" w:hAnsi="宋体" w:cs="宋体" w:hint="eastAsia"/>
                <w:color w:val="000000"/>
                <w:kern w:val="0"/>
                <w:sz w:val="22"/>
                <w:lang/>
              </w:rPr>
              <w:br/>
              <w:t>14、中频输出峰值电压：在开路条件下测量时，中频输出峰值电压不得超过500V。</w:t>
            </w:r>
            <w:r>
              <w:rPr>
                <w:rFonts w:ascii="宋体" w:eastAsia="宋体" w:hAnsi="宋体" w:cs="宋体" w:hint="eastAsia"/>
                <w:color w:val="000000"/>
                <w:kern w:val="0"/>
                <w:sz w:val="22"/>
                <w:lang/>
              </w:rPr>
              <w:br/>
              <w:t>15、运行：输出设定到最大值时，将输出端开路运行10min后再短路运行5min，治疗仪应能正常工作。</w:t>
            </w:r>
            <w:r>
              <w:rPr>
                <w:rFonts w:ascii="宋体" w:eastAsia="宋体" w:hAnsi="宋体" w:cs="宋体" w:hint="eastAsia"/>
                <w:color w:val="000000"/>
                <w:kern w:val="0"/>
                <w:sz w:val="22"/>
                <w:lang/>
              </w:rPr>
              <w:br/>
              <w:t>16、电极板温度：38℃～55℃，分6档可调，允差±3℃。</w:t>
            </w:r>
            <w:r>
              <w:rPr>
                <w:rFonts w:ascii="宋体" w:eastAsia="宋体" w:hAnsi="宋体" w:cs="宋体" w:hint="eastAsia"/>
                <w:color w:val="000000"/>
                <w:kern w:val="0"/>
                <w:sz w:val="22"/>
                <w:lang/>
              </w:rPr>
              <w:br/>
              <w:t>17、每个处方治疗时间为20min、30min，治疗时间到了有音响提示，并停止输出，时间允差±1min</w:t>
            </w:r>
          </w:p>
        </w:tc>
        <w:tc>
          <w:tcPr>
            <w:tcW w:w="1036" w:type="dxa"/>
            <w:vAlign w:val="center"/>
          </w:tcPr>
          <w:p w:rsidR="00BE67B8" w:rsidRDefault="00BE67B8" w:rsidP="00BA2EA9">
            <w:pPr>
              <w:jc w:val="center"/>
            </w:pPr>
          </w:p>
        </w:tc>
      </w:tr>
      <w:tr w:rsidR="00BE67B8" w:rsidTr="00BA2EA9">
        <w:trPr>
          <w:trHeight w:val="945"/>
          <w:jc w:val="center"/>
        </w:trPr>
        <w:tc>
          <w:tcPr>
            <w:tcW w:w="706" w:type="dxa"/>
            <w:vAlign w:val="center"/>
          </w:tcPr>
          <w:p w:rsidR="00BE67B8" w:rsidRDefault="00BE67B8" w:rsidP="00BA2EA9">
            <w:pPr>
              <w:widowControl/>
              <w:jc w:val="center"/>
              <w:textAlignment w:val="center"/>
            </w:pPr>
            <w:r>
              <w:rPr>
                <w:rFonts w:ascii="宋体" w:eastAsia="宋体" w:hAnsi="宋体" w:cs="宋体" w:hint="eastAsia"/>
                <w:color w:val="000000"/>
                <w:kern w:val="0"/>
                <w:sz w:val="28"/>
                <w:szCs w:val="28"/>
                <w:lang/>
              </w:rPr>
              <w:lastRenderedPageBreak/>
              <w:t>7</w:t>
            </w:r>
          </w:p>
        </w:tc>
        <w:tc>
          <w:tcPr>
            <w:tcW w:w="195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神经损伤治疗仪</w:t>
            </w:r>
          </w:p>
        </w:tc>
        <w:tc>
          <w:tcPr>
            <w:tcW w:w="81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1</w:t>
            </w:r>
          </w:p>
        </w:tc>
        <w:tc>
          <w:tcPr>
            <w:tcW w:w="705"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台</w:t>
            </w:r>
          </w:p>
        </w:tc>
        <w:tc>
          <w:tcPr>
            <w:tcW w:w="9390" w:type="dxa"/>
            <w:vAlign w:val="center"/>
          </w:tcPr>
          <w:p w:rsidR="00BE67B8" w:rsidRDefault="00BE67B8" w:rsidP="00BA2EA9">
            <w:pPr>
              <w:widowControl/>
              <w:jc w:val="left"/>
              <w:textAlignment w:val="center"/>
            </w:pPr>
            <w:r>
              <w:rPr>
                <w:rFonts w:ascii="宋体" w:eastAsia="宋体" w:hAnsi="宋体" w:cs="宋体" w:hint="eastAsia"/>
                <w:color w:val="000000"/>
                <w:kern w:val="0"/>
                <w:sz w:val="22"/>
                <w:lang/>
              </w:rPr>
              <w:t>1、提供 I、II两种治疗处方</w:t>
            </w:r>
            <w:r>
              <w:rPr>
                <w:rFonts w:ascii="宋体" w:eastAsia="宋体" w:hAnsi="宋体" w:cs="宋体" w:hint="eastAsia"/>
                <w:color w:val="000000"/>
                <w:kern w:val="0"/>
                <w:sz w:val="22"/>
                <w:lang/>
              </w:rPr>
              <w:br/>
              <w:t>2、由于两种处方的电流密度不一样，采用处方Ⅱ比处方I对人体的刺激作用要强</w:t>
            </w:r>
            <w:r>
              <w:rPr>
                <w:rFonts w:ascii="宋体" w:eastAsia="宋体" w:hAnsi="宋体" w:cs="宋体" w:hint="eastAsia"/>
                <w:color w:val="000000"/>
                <w:kern w:val="0"/>
                <w:sz w:val="22"/>
                <w:lang/>
              </w:rPr>
              <w:br/>
              <w:t>3、根据失神经程度的轻、重，可酌情选择“I”或“II”处方</w:t>
            </w:r>
          </w:p>
        </w:tc>
        <w:tc>
          <w:tcPr>
            <w:tcW w:w="1036" w:type="dxa"/>
            <w:vAlign w:val="center"/>
          </w:tcPr>
          <w:p w:rsidR="00BE67B8" w:rsidRDefault="00BE67B8" w:rsidP="00BA2EA9">
            <w:pPr>
              <w:jc w:val="center"/>
            </w:pPr>
          </w:p>
        </w:tc>
      </w:tr>
      <w:tr w:rsidR="00BE67B8" w:rsidTr="00BA2EA9">
        <w:trPr>
          <w:trHeight w:val="993"/>
          <w:jc w:val="center"/>
        </w:trPr>
        <w:tc>
          <w:tcPr>
            <w:tcW w:w="706" w:type="dxa"/>
            <w:vAlign w:val="center"/>
          </w:tcPr>
          <w:p w:rsidR="00BE67B8" w:rsidRDefault="00BE67B8" w:rsidP="00BA2EA9">
            <w:pPr>
              <w:widowControl/>
              <w:jc w:val="center"/>
              <w:textAlignment w:val="center"/>
            </w:pPr>
            <w:r>
              <w:rPr>
                <w:rFonts w:ascii="宋体" w:eastAsia="宋体" w:hAnsi="宋体" w:cs="宋体" w:hint="eastAsia"/>
                <w:color w:val="000000"/>
                <w:kern w:val="0"/>
                <w:sz w:val="28"/>
                <w:szCs w:val="28"/>
                <w:lang/>
              </w:rPr>
              <w:t>8</w:t>
            </w:r>
          </w:p>
        </w:tc>
        <w:tc>
          <w:tcPr>
            <w:tcW w:w="195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神经肌肉低频电刺激仪</w:t>
            </w:r>
          </w:p>
        </w:tc>
        <w:tc>
          <w:tcPr>
            <w:tcW w:w="81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1</w:t>
            </w:r>
          </w:p>
        </w:tc>
        <w:tc>
          <w:tcPr>
            <w:tcW w:w="705"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台</w:t>
            </w:r>
          </w:p>
        </w:tc>
        <w:tc>
          <w:tcPr>
            <w:tcW w:w="9390" w:type="dxa"/>
            <w:vAlign w:val="center"/>
          </w:tcPr>
          <w:p w:rsidR="00BE67B8" w:rsidRDefault="00BE67B8" w:rsidP="00BA2EA9">
            <w:pPr>
              <w:widowControl/>
              <w:jc w:val="left"/>
              <w:textAlignment w:val="center"/>
            </w:pPr>
            <w:r>
              <w:rPr>
                <w:rFonts w:ascii="宋体" w:eastAsia="宋体" w:hAnsi="宋体" w:cs="宋体" w:hint="eastAsia"/>
                <w:color w:val="000000"/>
                <w:kern w:val="0"/>
                <w:sz w:val="22"/>
                <w:lang/>
              </w:rPr>
              <w:t>1、交流电压220V±22V，频率50Hz±1Hz。</w:t>
            </w:r>
            <w:r>
              <w:rPr>
                <w:rFonts w:ascii="宋体" w:eastAsia="宋体" w:hAnsi="宋体" w:cs="宋体" w:hint="eastAsia"/>
                <w:color w:val="000000"/>
                <w:kern w:val="0"/>
                <w:sz w:val="22"/>
                <w:lang/>
              </w:rPr>
              <w:br/>
              <w:t xml:space="preserve">2、额定输入功率：35VA </w:t>
            </w:r>
            <w:r>
              <w:rPr>
                <w:rFonts w:ascii="宋体" w:eastAsia="宋体" w:hAnsi="宋体" w:cs="宋体" w:hint="eastAsia"/>
                <w:color w:val="000000"/>
                <w:kern w:val="0"/>
                <w:sz w:val="22"/>
                <w:lang/>
              </w:rPr>
              <w:br/>
              <w:t>3、脉冲频率：第Ⅰ档（完全失神经）：输出脉冲频率为500Hz,调制波频率为0.5Hz～5Hz连续可调，允差为±15%第Ⅱ档（部分失神经）：输出脉冲频率为0.5Hz～5Hz连续可调，允差为±15%</w:t>
            </w:r>
            <w:r>
              <w:rPr>
                <w:rFonts w:ascii="宋体" w:eastAsia="宋体" w:hAnsi="宋体" w:cs="宋体" w:hint="eastAsia"/>
                <w:color w:val="000000"/>
                <w:kern w:val="0"/>
                <w:sz w:val="22"/>
                <w:lang/>
              </w:rPr>
              <w:br/>
              <w:t>4、脉冲宽度：第Ⅰ档（完全失神经）：脉冲宽度由5个1ms组成，调制波宽度为10ms，允差±30%</w:t>
            </w:r>
            <w:r>
              <w:rPr>
                <w:rFonts w:ascii="宋体" w:eastAsia="宋体" w:hAnsi="宋体" w:cs="宋体" w:hint="eastAsia"/>
                <w:color w:val="000000"/>
                <w:kern w:val="0"/>
                <w:sz w:val="22"/>
                <w:lang/>
              </w:rPr>
              <w:br/>
              <w:t>第Ⅱ档（部分失神经）：脉冲宽度为10ms，允差±30%</w:t>
            </w:r>
            <w:r>
              <w:rPr>
                <w:rFonts w:ascii="宋体" w:eastAsia="宋体" w:hAnsi="宋体" w:cs="宋体" w:hint="eastAsia"/>
                <w:color w:val="000000"/>
                <w:kern w:val="0"/>
                <w:sz w:val="22"/>
                <w:lang/>
              </w:rPr>
              <w:br/>
              <w:t>5、刺激仪在500Ω的负载电阻下，刺激仪每路输出电流有效值为≤80mA，连续可调</w:t>
            </w:r>
            <w:r>
              <w:rPr>
                <w:rFonts w:ascii="宋体" w:eastAsia="宋体" w:hAnsi="宋体" w:cs="宋体" w:hint="eastAsia"/>
                <w:color w:val="000000"/>
                <w:kern w:val="0"/>
                <w:sz w:val="22"/>
                <w:lang/>
              </w:rPr>
              <w:br/>
              <w:t>6、治疗定时5min、10 min、15min、20min、25min、30min分六档可调，每档时间允差±10%</w:t>
            </w:r>
            <w:r>
              <w:rPr>
                <w:rFonts w:ascii="宋体" w:eastAsia="宋体" w:hAnsi="宋体" w:cs="宋体" w:hint="eastAsia"/>
                <w:color w:val="000000"/>
                <w:kern w:val="0"/>
                <w:sz w:val="22"/>
                <w:lang/>
              </w:rPr>
              <w:br/>
              <w:t>7、输出波形：双向不对称方波</w:t>
            </w:r>
            <w:r>
              <w:rPr>
                <w:rFonts w:ascii="宋体" w:eastAsia="宋体" w:hAnsi="宋体" w:cs="宋体" w:hint="eastAsia"/>
                <w:color w:val="000000"/>
                <w:kern w:val="0"/>
                <w:sz w:val="22"/>
                <w:lang/>
              </w:rPr>
              <w:br/>
              <w:t>8、输出低频脉冲电流，频率连续可调</w:t>
            </w:r>
            <w:r>
              <w:rPr>
                <w:rFonts w:ascii="宋体" w:eastAsia="宋体" w:hAnsi="宋体" w:cs="宋体" w:hint="eastAsia"/>
                <w:color w:val="000000"/>
                <w:kern w:val="0"/>
                <w:sz w:val="22"/>
                <w:lang/>
              </w:rPr>
              <w:br/>
              <w:t>9、三组六通道脉冲输出</w:t>
            </w:r>
            <w:r>
              <w:rPr>
                <w:rFonts w:ascii="宋体" w:eastAsia="宋体" w:hAnsi="宋体" w:cs="宋体" w:hint="eastAsia"/>
                <w:color w:val="000000"/>
                <w:kern w:val="0"/>
                <w:sz w:val="22"/>
                <w:lang/>
              </w:rPr>
              <w:br/>
              <w:t>10、输出端开路时，输出峰值电压应不大于500V</w:t>
            </w:r>
            <w:r>
              <w:rPr>
                <w:rFonts w:ascii="宋体" w:eastAsia="宋体" w:hAnsi="宋体" w:cs="宋体" w:hint="eastAsia"/>
                <w:color w:val="000000"/>
                <w:kern w:val="0"/>
                <w:sz w:val="22"/>
                <w:lang/>
              </w:rPr>
              <w:br/>
            </w:r>
            <w:r>
              <w:rPr>
                <w:rFonts w:ascii="宋体" w:eastAsia="宋体" w:hAnsi="宋体" w:cs="宋体" w:hint="eastAsia"/>
                <w:color w:val="000000"/>
                <w:kern w:val="0"/>
                <w:sz w:val="22"/>
                <w:lang/>
              </w:rPr>
              <w:lastRenderedPageBreak/>
              <w:t>11、单个脉冲最大输出能量不超过300mJ</w:t>
            </w:r>
            <w:r>
              <w:rPr>
                <w:rFonts w:ascii="宋体" w:eastAsia="宋体" w:hAnsi="宋体" w:cs="宋体" w:hint="eastAsia"/>
                <w:color w:val="000000"/>
                <w:kern w:val="0"/>
                <w:sz w:val="22"/>
                <w:lang/>
              </w:rPr>
              <w:br/>
              <w:t>12、刺激仪输出控制都调至最大，将输出端开路运行10min，再短路运行5min，在此试验之后，刺激仪必须符合各项参数</w:t>
            </w:r>
          </w:p>
        </w:tc>
        <w:tc>
          <w:tcPr>
            <w:tcW w:w="1036" w:type="dxa"/>
            <w:vAlign w:val="center"/>
          </w:tcPr>
          <w:p w:rsidR="00BE67B8" w:rsidRDefault="00BE67B8" w:rsidP="00BA2EA9">
            <w:pPr>
              <w:jc w:val="center"/>
            </w:pPr>
          </w:p>
        </w:tc>
      </w:tr>
      <w:tr w:rsidR="00BE67B8" w:rsidTr="00BA2EA9">
        <w:trPr>
          <w:trHeight w:val="993"/>
          <w:jc w:val="center"/>
        </w:trPr>
        <w:tc>
          <w:tcPr>
            <w:tcW w:w="706" w:type="dxa"/>
            <w:vAlign w:val="center"/>
          </w:tcPr>
          <w:p w:rsidR="00BE67B8" w:rsidRDefault="00BE67B8" w:rsidP="00BA2EA9">
            <w:pPr>
              <w:widowControl/>
              <w:jc w:val="center"/>
              <w:textAlignment w:val="center"/>
            </w:pPr>
            <w:r>
              <w:rPr>
                <w:rFonts w:ascii="宋体" w:eastAsia="宋体" w:hAnsi="宋体" w:cs="宋体" w:hint="eastAsia"/>
                <w:color w:val="000000"/>
                <w:kern w:val="0"/>
                <w:sz w:val="28"/>
                <w:szCs w:val="28"/>
                <w:lang/>
              </w:rPr>
              <w:lastRenderedPageBreak/>
              <w:t>9</w:t>
            </w:r>
          </w:p>
        </w:tc>
        <w:tc>
          <w:tcPr>
            <w:tcW w:w="195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气动手康复装置</w:t>
            </w:r>
          </w:p>
        </w:tc>
        <w:tc>
          <w:tcPr>
            <w:tcW w:w="81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1</w:t>
            </w:r>
          </w:p>
        </w:tc>
        <w:tc>
          <w:tcPr>
            <w:tcW w:w="705"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台</w:t>
            </w:r>
          </w:p>
        </w:tc>
        <w:tc>
          <w:tcPr>
            <w:tcW w:w="9390" w:type="dxa"/>
            <w:vAlign w:val="center"/>
          </w:tcPr>
          <w:p w:rsidR="00BE67B8" w:rsidRDefault="00BE67B8" w:rsidP="00BA2EA9">
            <w:pPr>
              <w:widowControl/>
              <w:jc w:val="left"/>
              <w:textAlignment w:val="center"/>
            </w:pPr>
            <w:r>
              <w:rPr>
                <w:rFonts w:ascii="宋体" w:eastAsia="宋体" w:hAnsi="宋体" w:cs="宋体" w:hint="eastAsia"/>
                <w:color w:val="000000"/>
                <w:kern w:val="0"/>
                <w:sz w:val="22"/>
                <w:lang/>
              </w:rPr>
              <w:t>1、双通道切换，可同时连接 2 只手套供 2 人同时使用</w:t>
            </w:r>
            <w:r>
              <w:rPr>
                <w:rFonts w:ascii="宋体" w:eastAsia="宋体" w:hAnsi="宋体" w:cs="宋体" w:hint="eastAsia"/>
                <w:color w:val="000000"/>
                <w:kern w:val="0"/>
                <w:sz w:val="22"/>
                <w:lang/>
              </w:rPr>
              <w:br/>
              <w:t>2、以空气压力作为动力</w:t>
            </w:r>
            <w:r>
              <w:rPr>
                <w:rFonts w:ascii="宋体" w:eastAsia="宋体" w:hAnsi="宋体" w:cs="宋体" w:hint="eastAsia"/>
                <w:color w:val="000000"/>
                <w:kern w:val="0"/>
                <w:sz w:val="22"/>
                <w:lang/>
              </w:rPr>
              <w:br/>
              <w:t>3、治疗时间 0-60 分钟，任意可调</w:t>
            </w:r>
            <w:r>
              <w:rPr>
                <w:rFonts w:ascii="宋体" w:eastAsia="宋体" w:hAnsi="宋体" w:cs="宋体" w:hint="eastAsia"/>
                <w:color w:val="000000"/>
                <w:kern w:val="0"/>
                <w:sz w:val="22"/>
                <w:lang/>
              </w:rPr>
              <w:br/>
              <w:t>4、智能屈曲/伸展 10 档独立可调，范围时间 3~12 秒</w:t>
            </w:r>
            <w:r>
              <w:rPr>
                <w:rFonts w:ascii="宋体" w:eastAsia="宋体" w:hAnsi="宋体" w:cs="宋体" w:hint="eastAsia"/>
                <w:color w:val="000000"/>
                <w:kern w:val="0"/>
                <w:sz w:val="22"/>
                <w:lang/>
              </w:rPr>
              <w:br/>
              <w:t>5、被动训练模式包括：被动训练、智能被动训练、手控训练、镜像训练、（场景化）任务导向训练；训练强度可选“低”、“强”，场景可选“左手”、“右手”</w:t>
            </w:r>
            <w:r>
              <w:rPr>
                <w:rFonts w:ascii="宋体" w:eastAsia="宋体" w:hAnsi="宋体" w:cs="宋体" w:hint="eastAsia"/>
                <w:color w:val="000000"/>
                <w:kern w:val="0"/>
                <w:sz w:val="22"/>
                <w:lang/>
              </w:rPr>
              <w:br/>
              <w:t>6、手控训练，健侧手通过“手控开关”，发出指令带动患侧手训练</w:t>
            </w:r>
            <w:r>
              <w:rPr>
                <w:rFonts w:ascii="宋体" w:eastAsia="宋体" w:hAnsi="宋体" w:cs="宋体" w:hint="eastAsia"/>
                <w:color w:val="000000"/>
                <w:kern w:val="0"/>
                <w:sz w:val="22"/>
                <w:lang/>
              </w:rPr>
              <w:br/>
              <w:t>7、创新式镜像训练（主从对侧训练），健侧手穿戴数据手套，带动患侧手同步运动</w:t>
            </w:r>
            <w:r>
              <w:rPr>
                <w:rFonts w:ascii="宋体" w:eastAsia="宋体" w:hAnsi="宋体" w:cs="宋体" w:hint="eastAsia"/>
                <w:color w:val="000000"/>
                <w:kern w:val="0"/>
                <w:sz w:val="22"/>
                <w:lang/>
              </w:rPr>
              <w:br/>
              <w:t>8、场景化的任务导向性训练，在被动训练、手控训练、镜像训练模式中，均可设置抓球场景，进行视觉、听觉指令引导下的任务导向性训练</w:t>
            </w:r>
            <w:r>
              <w:rPr>
                <w:rFonts w:ascii="宋体" w:eastAsia="宋体" w:hAnsi="宋体" w:cs="宋体" w:hint="eastAsia"/>
                <w:color w:val="000000"/>
                <w:kern w:val="0"/>
                <w:sz w:val="22"/>
                <w:lang/>
              </w:rPr>
              <w:br/>
              <w:t>9、助力训练，识别患侧手屈曲/伸展动作意识，协助患侧手完成抓握动作。训练强度可选“低”、“强”</w:t>
            </w:r>
            <w:r>
              <w:rPr>
                <w:rFonts w:ascii="宋体" w:eastAsia="宋体" w:hAnsi="宋体" w:cs="宋体" w:hint="eastAsia"/>
                <w:color w:val="000000"/>
                <w:kern w:val="0"/>
                <w:sz w:val="22"/>
                <w:lang/>
              </w:rPr>
              <w:br/>
              <w:t>10、语音声控：智能语音引导控制手部康复训练，提高患者手康复主动参与意愿</w:t>
            </w:r>
            <w:r>
              <w:rPr>
                <w:rFonts w:ascii="宋体" w:eastAsia="宋体" w:hAnsi="宋体" w:cs="宋体" w:hint="eastAsia"/>
                <w:color w:val="000000"/>
                <w:kern w:val="0"/>
                <w:sz w:val="22"/>
                <w:lang/>
              </w:rPr>
              <w:br/>
              <w:t>11、主动康复游戏训练，含原创主题动画训练游戏，主动屈曲、主动伸展模式可选，游戏难度“低”、“中”、“强”三档可调</w:t>
            </w:r>
            <w:r>
              <w:rPr>
                <w:rFonts w:ascii="宋体" w:eastAsia="宋体" w:hAnsi="宋体" w:cs="宋体" w:hint="eastAsia"/>
                <w:color w:val="000000"/>
                <w:kern w:val="0"/>
                <w:sz w:val="22"/>
                <w:lang/>
              </w:rPr>
              <w:br/>
              <w:t>12、抗阻训练，训练强度可选“低”、“强”</w:t>
            </w:r>
            <w:r>
              <w:rPr>
                <w:rFonts w:ascii="宋体" w:eastAsia="宋体" w:hAnsi="宋体" w:cs="宋体" w:hint="eastAsia"/>
                <w:color w:val="000000"/>
                <w:kern w:val="0"/>
                <w:sz w:val="22"/>
                <w:lang/>
              </w:rPr>
              <w:br/>
              <w:t>13、ADL 日常生活能力训练，即抓球功能训练</w:t>
            </w:r>
            <w:r>
              <w:rPr>
                <w:rFonts w:ascii="宋体" w:eastAsia="宋体" w:hAnsi="宋体" w:cs="宋体" w:hint="eastAsia"/>
                <w:color w:val="000000"/>
                <w:kern w:val="0"/>
                <w:sz w:val="22"/>
                <w:lang/>
              </w:rPr>
              <w:br/>
              <w:t>14、虚拟情景训练</w:t>
            </w:r>
            <w:r>
              <w:rPr>
                <w:rFonts w:ascii="宋体" w:eastAsia="宋体" w:hAnsi="宋体" w:cs="宋体" w:hint="eastAsia"/>
                <w:color w:val="000000"/>
                <w:kern w:val="0"/>
                <w:sz w:val="22"/>
                <w:lang/>
              </w:rPr>
              <w:br/>
              <w:t>15、8 寸液晶触摸屏，中文+图形导航</w:t>
            </w:r>
            <w:r>
              <w:rPr>
                <w:rFonts w:ascii="宋体" w:eastAsia="宋体" w:hAnsi="宋体" w:cs="宋体" w:hint="eastAsia"/>
                <w:color w:val="000000"/>
                <w:kern w:val="0"/>
                <w:sz w:val="22"/>
                <w:lang/>
              </w:rPr>
              <w:br/>
              <w:t>16、重量轻，主机不到 3.4KG</w:t>
            </w:r>
            <w:r>
              <w:rPr>
                <w:rFonts w:ascii="宋体" w:eastAsia="宋体" w:hAnsi="宋体" w:cs="宋体" w:hint="eastAsia"/>
                <w:color w:val="000000"/>
                <w:kern w:val="0"/>
                <w:sz w:val="22"/>
                <w:lang/>
              </w:rPr>
              <w:br/>
              <w:t>17、双通道接口可拓展，可升级选配手腕训练器等</w:t>
            </w:r>
            <w:r>
              <w:rPr>
                <w:rFonts w:ascii="宋体" w:eastAsia="宋体" w:hAnsi="宋体" w:cs="宋体" w:hint="eastAsia"/>
                <w:color w:val="000000"/>
                <w:kern w:val="0"/>
                <w:sz w:val="22"/>
                <w:lang/>
              </w:rPr>
              <w:br/>
              <w:t>18、可选配 S/M/L 三种尺寸手套，儿童款可以订制，标配 M 码手套 1 双</w:t>
            </w:r>
            <w:r>
              <w:rPr>
                <w:rFonts w:ascii="宋体" w:eastAsia="宋体" w:hAnsi="宋体" w:cs="宋体" w:hint="eastAsia"/>
                <w:color w:val="000000"/>
                <w:kern w:val="0"/>
                <w:sz w:val="22"/>
                <w:lang/>
              </w:rPr>
              <w:br/>
              <w:t>19、标配配锂电池，90 分钟长续航，支持从康复大厅到床边、科室间的便携移动康复；</w:t>
            </w:r>
            <w:r>
              <w:rPr>
                <w:rFonts w:ascii="宋体" w:eastAsia="宋体" w:hAnsi="宋体" w:cs="宋体" w:hint="eastAsia"/>
                <w:color w:val="000000"/>
                <w:kern w:val="0"/>
                <w:sz w:val="22"/>
                <w:lang/>
              </w:rPr>
              <w:br/>
              <w:t>20、康复手套进口布料、无缝拼接、抗菌材料，内置触觉感知颗粒</w:t>
            </w:r>
          </w:p>
        </w:tc>
        <w:tc>
          <w:tcPr>
            <w:tcW w:w="1036" w:type="dxa"/>
            <w:vAlign w:val="center"/>
          </w:tcPr>
          <w:p w:rsidR="00BE67B8" w:rsidRDefault="00BE67B8" w:rsidP="00BA2EA9">
            <w:pPr>
              <w:jc w:val="center"/>
            </w:pPr>
          </w:p>
        </w:tc>
      </w:tr>
      <w:tr w:rsidR="00BE67B8" w:rsidTr="00BA2EA9">
        <w:trPr>
          <w:trHeight w:val="993"/>
          <w:jc w:val="center"/>
        </w:trPr>
        <w:tc>
          <w:tcPr>
            <w:tcW w:w="706" w:type="dxa"/>
            <w:vAlign w:val="center"/>
          </w:tcPr>
          <w:p w:rsidR="00BE67B8" w:rsidRDefault="00BE67B8" w:rsidP="00BA2EA9">
            <w:pPr>
              <w:widowControl/>
              <w:jc w:val="center"/>
              <w:textAlignment w:val="center"/>
            </w:pPr>
            <w:r>
              <w:rPr>
                <w:rFonts w:ascii="宋体" w:eastAsia="宋体" w:hAnsi="宋体" w:cs="宋体" w:hint="eastAsia"/>
                <w:color w:val="000000"/>
                <w:kern w:val="0"/>
                <w:sz w:val="28"/>
                <w:szCs w:val="28"/>
                <w:lang/>
              </w:rPr>
              <w:lastRenderedPageBreak/>
              <w:t>10</w:t>
            </w:r>
          </w:p>
        </w:tc>
        <w:tc>
          <w:tcPr>
            <w:tcW w:w="195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静态平衡仪</w:t>
            </w:r>
          </w:p>
        </w:tc>
        <w:tc>
          <w:tcPr>
            <w:tcW w:w="81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1</w:t>
            </w:r>
          </w:p>
        </w:tc>
        <w:tc>
          <w:tcPr>
            <w:tcW w:w="705"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台</w:t>
            </w:r>
          </w:p>
        </w:tc>
        <w:tc>
          <w:tcPr>
            <w:tcW w:w="9390" w:type="dxa"/>
            <w:vAlign w:val="center"/>
          </w:tcPr>
          <w:p w:rsidR="00BE67B8" w:rsidRDefault="00BE67B8" w:rsidP="00BA2EA9">
            <w:pPr>
              <w:widowControl/>
              <w:jc w:val="left"/>
              <w:textAlignment w:val="center"/>
            </w:pPr>
            <w:r>
              <w:rPr>
                <w:rFonts w:ascii="宋体" w:eastAsia="宋体" w:hAnsi="宋体" w:cs="宋体" w:hint="eastAsia"/>
                <w:color w:val="000000"/>
                <w:kern w:val="0"/>
                <w:sz w:val="22"/>
                <w:lang/>
              </w:rPr>
              <w:t>1、系统集成两个悬挂振荡系统，根据实际使用需求，可以单独一个工作</w:t>
            </w:r>
            <w:r>
              <w:rPr>
                <w:rFonts w:ascii="宋体" w:eastAsia="宋体" w:hAnsi="宋体" w:cs="宋体" w:hint="eastAsia"/>
                <w:color w:val="000000"/>
                <w:kern w:val="0"/>
                <w:sz w:val="22"/>
                <w:lang/>
              </w:rPr>
              <w:br/>
              <w:t>2、通过设定三个档位的干扰幅度，增加平台的振荡幅度，调整训练难度</w:t>
            </w:r>
            <w:r>
              <w:rPr>
                <w:rFonts w:ascii="宋体" w:eastAsia="宋体" w:hAnsi="宋体" w:cs="宋体" w:hint="eastAsia"/>
                <w:color w:val="000000"/>
                <w:kern w:val="0"/>
                <w:sz w:val="22"/>
                <w:lang/>
              </w:rPr>
              <w:br/>
              <w:t>3、满足双足站立训练或脚较大的用户需求</w:t>
            </w:r>
            <w:r>
              <w:rPr>
                <w:rFonts w:ascii="宋体" w:eastAsia="宋体" w:hAnsi="宋体" w:cs="宋体" w:hint="eastAsia"/>
                <w:color w:val="000000"/>
                <w:kern w:val="0"/>
                <w:sz w:val="22"/>
                <w:lang/>
              </w:rPr>
              <w:br/>
              <w:t>4、设备充分激活多个系统来维持关节和脊柱的稳定性</w:t>
            </w:r>
            <w:r>
              <w:rPr>
                <w:rFonts w:ascii="宋体" w:eastAsia="宋体" w:hAnsi="宋体" w:cs="宋体" w:hint="eastAsia"/>
                <w:color w:val="000000"/>
                <w:kern w:val="0"/>
                <w:sz w:val="22"/>
                <w:lang/>
              </w:rPr>
              <w:br/>
              <w:t>5、设备通过不稳定的环境，训练患者的稳定性</w:t>
            </w:r>
            <w:r>
              <w:rPr>
                <w:rFonts w:ascii="宋体" w:eastAsia="宋体" w:hAnsi="宋体" w:cs="宋体" w:hint="eastAsia"/>
                <w:color w:val="000000"/>
                <w:kern w:val="0"/>
                <w:sz w:val="22"/>
                <w:lang/>
              </w:rPr>
              <w:br/>
              <w:t>6、设备至少配置4个模块：横杆训练器、OSG模块、平衡反馈识别物、限位器</w:t>
            </w:r>
            <w:r>
              <w:rPr>
                <w:rFonts w:ascii="宋体" w:eastAsia="宋体" w:hAnsi="宋体" w:cs="宋体" w:hint="eastAsia"/>
                <w:color w:val="000000"/>
                <w:kern w:val="0"/>
                <w:sz w:val="22"/>
                <w:lang/>
              </w:rPr>
              <w:br/>
              <w:t>7、三面护栏，保证训练的安全性和自由度</w:t>
            </w:r>
            <w:r>
              <w:rPr>
                <w:rFonts w:ascii="宋体" w:eastAsia="宋体" w:hAnsi="宋体" w:cs="宋体" w:hint="eastAsia"/>
                <w:color w:val="000000"/>
                <w:kern w:val="0"/>
                <w:sz w:val="22"/>
                <w:lang/>
              </w:rPr>
              <w:br/>
              <w:t>8、踝关节训练器，至少有三个倾角等级，对称或不对称地限制踝关节内外翻、跖背屈角度</w:t>
            </w:r>
          </w:p>
        </w:tc>
        <w:tc>
          <w:tcPr>
            <w:tcW w:w="1036" w:type="dxa"/>
            <w:vAlign w:val="center"/>
          </w:tcPr>
          <w:p w:rsidR="00BE67B8" w:rsidRDefault="00BE67B8" w:rsidP="00BA2EA9">
            <w:pPr>
              <w:jc w:val="center"/>
            </w:pPr>
          </w:p>
        </w:tc>
      </w:tr>
      <w:tr w:rsidR="00BE67B8" w:rsidTr="00BA2EA9">
        <w:trPr>
          <w:trHeight w:val="993"/>
          <w:jc w:val="center"/>
        </w:trPr>
        <w:tc>
          <w:tcPr>
            <w:tcW w:w="706" w:type="dxa"/>
            <w:vAlign w:val="center"/>
          </w:tcPr>
          <w:p w:rsidR="00BE67B8" w:rsidRDefault="00BE67B8" w:rsidP="00BA2EA9">
            <w:pPr>
              <w:widowControl/>
              <w:jc w:val="center"/>
              <w:textAlignment w:val="center"/>
            </w:pPr>
            <w:r>
              <w:rPr>
                <w:rFonts w:ascii="宋体" w:eastAsia="宋体" w:hAnsi="宋体" w:cs="宋体" w:hint="eastAsia"/>
                <w:color w:val="000000"/>
                <w:kern w:val="0"/>
                <w:sz w:val="28"/>
                <w:szCs w:val="28"/>
                <w:lang/>
              </w:rPr>
              <w:t>11</w:t>
            </w:r>
          </w:p>
        </w:tc>
        <w:tc>
          <w:tcPr>
            <w:tcW w:w="195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颈椎牵引仪</w:t>
            </w:r>
          </w:p>
        </w:tc>
        <w:tc>
          <w:tcPr>
            <w:tcW w:w="81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1</w:t>
            </w:r>
          </w:p>
        </w:tc>
        <w:tc>
          <w:tcPr>
            <w:tcW w:w="705"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台</w:t>
            </w:r>
          </w:p>
        </w:tc>
        <w:tc>
          <w:tcPr>
            <w:tcW w:w="9390" w:type="dxa"/>
            <w:vAlign w:val="center"/>
          </w:tcPr>
          <w:p w:rsidR="00BE67B8" w:rsidRDefault="00BE67B8" w:rsidP="00BA2EA9">
            <w:pPr>
              <w:widowControl/>
              <w:jc w:val="left"/>
              <w:textAlignment w:val="center"/>
            </w:pPr>
            <w:r>
              <w:rPr>
                <w:rFonts w:ascii="宋体" w:eastAsia="宋体" w:hAnsi="宋体" w:cs="宋体" w:hint="eastAsia"/>
                <w:color w:val="000000"/>
                <w:kern w:val="0"/>
                <w:sz w:val="22"/>
                <w:lang/>
              </w:rPr>
              <w:t>1、牵引力：0-400N(可调)</w:t>
            </w:r>
            <w:r>
              <w:rPr>
                <w:rFonts w:ascii="宋体" w:eastAsia="宋体" w:hAnsi="宋体" w:cs="宋体" w:hint="eastAsia"/>
                <w:color w:val="000000"/>
                <w:kern w:val="0"/>
                <w:sz w:val="22"/>
                <w:lang/>
              </w:rPr>
              <w:br/>
              <w:t>2、牵引行程：0-320㎜</w:t>
            </w:r>
            <w:r>
              <w:rPr>
                <w:rFonts w:ascii="宋体" w:eastAsia="宋体" w:hAnsi="宋体" w:cs="宋体" w:hint="eastAsia"/>
                <w:color w:val="000000"/>
                <w:kern w:val="0"/>
                <w:sz w:val="22"/>
                <w:lang/>
              </w:rPr>
              <w:br/>
              <w:t>3、总时间：0-99min（连续可调）</w:t>
            </w:r>
            <w:r>
              <w:rPr>
                <w:rFonts w:ascii="宋体" w:eastAsia="宋体" w:hAnsi="宋体" w:cs="宋体" w:hint="eastAsia"/>
                <w:color w:val="000000"/>
                <w:kern w:val="0"/>
                <w:sz w:val="22"/>
                <w:lang/>
              </w:rPr>
              <w:br/>
              <w:t>4、持续时间：0-9min（连续可调）</w:t>
            </w:r>
            <w:r>
              <w:rPr>
                <w:rFonts w:ascii="宋体" w:eastAsia="宋体" w:hAnsi="宋体" w:cs="宋体" w:hint="eastAsia"/>
                <w:color w:val="000000"/>
                <w:kern w:val="0"/>
                <w:sz w:val="22"/>
                <w:lang/>
              </w:rPr>
              <w:br/>
              <w:t>5、间歇时间：0-9min（连续可调）</w:t>
            </w:r>
            <w:r>
              <w:rPr>
                <w:rFonts w:ascii="宋体" w:eastAsia="宋体" w:hAnsi="宋体" w:cs="宋体" w:hint="eastAsia"/>
                <w:color w:val="000000"/>
                <w:kern w:val="0"/>
                <w:sz w:val="22"/>
                <w:lang/>
              </w:rPr>
              <w:br/>
              <w:t>6、中文液晶视窗</w:t>
            </w:r>
            <w:r>
              <w:rPr>
                <w:rFonts w:ascii="宋体" w:eastAsia="宋体" w:hAnsi="宋体" w:cs="宋体" w:hint="eastAsia"/>
                <w:color w:val="000000"/>
                <w:kern w:val="0"/>
                <w:sz w:val="22"/>
                <w:lang/>
              </w:rPr>
              <w:br/>
              <w:t>7、牵引力自动补偿功能</w:t>
            </w:r>
            <w:r>
              <w:rPr>
                <w:rFonts w:ascii="宋体" w:eastAsia="宋体" w:hAnsi="宋体" w:cs="宋体" w:hint="eastAsia"/>
                <w:color w:val="000000"/>
                <w:kern w:val="0"/>
                <w:sz w:val="22"/>
                <w:lang/>
              </w:rPr>
              <w:br/>
              <w:t>8、设定值与实际牵引值同步监测</w:t>
            </w:r>
            <w:r>
              <w:rPr>
                <w:rFonts w:ascii="宋体" w:eastAsia="宋体" w:hAnsi="宋体" w:cs="宋体" w:hint="eastAsia"/>
                <w:color w:val="000000"/>
                <w:kern w:val="0"/>
                <w:sz w:val="22"/>
                <w:lang/>
              </w:rPr>
              <w:br/>
              <w:t>9、患者急退器；医务人员操作急退键</w:t>
            </w:r>
          </w:p>
        </w:tc>
        <w:tc>
          <w:tcPr>
            <w:tcW w:w="1036" w:type="dxa"/>
            <w:vAlign w:val="center"/>
          </w:tcPr>
          <w:p w:rsidR="00BE67B8" w:rsidRDefault="00BE67B8" w:rsidP="00BA2EA9">
            <w:pPr>
              <w:jc w:val="center"/>
            </w:pPr>
          </w:p>
        </w:tc>
      </w:tr>
      <w:tr w:rsidR="00BE67B8" w:rsidTr="00BA2EA9">
        <w:trPr>
          <w:trHeight w:val="993"/>
          <w:jc w:val="center"/>
        </w:trPr>
        <w:tc>
          <w:tcPr>
            <w:tcW w:w="706" w:type="dxa"/>
            <w:vAlign w:val="center"/>
          </w:tcPr>
          <w:p w:rsidR="00BE67B8" w:rsidRDefault="00BE67B8" w:rsidP="00BA2EA9">
            <w:pPr>
              <w:widowControl/>
              <w:jc w:val="center"/>
              <w:textAlignment w:val="center"/>
            </w:pPr>
            <w:r>
              <w:rPr>
                <w:rFonts w:ascii="宋体" w:eastAsia="宋体" w:hAnsi="宋体" w:cs="宋体" w:hint="eastAsia"/>
                <w:color w:val="000000"/>
                <w:kern w:val="0"/>
                <w:sz w:val="28"/>
                <w:szCs w:val="28"/>
                <w:lang/>
              </w:rPr>
              <w:t>12</w:t>
            </w:r>
          </w:p>
        </w:tc>
        <w:tc>
          <w:tcPr>
            <w:tcW w:w="195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CPM（膝关节）</w:t>
            </w:r>
          </w:p>
        </w:tc>
        <w:tc>
          <w:tcPr>
            <w:tcW w:w="81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1</w:t>
            </w:r>
          </w:p>
        </w:tc>
        <w:tc>
          <w:tcPr>
            <w:tcW w:w="705"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台</w:t>
            </w:r>
          </w:p>
        </w:tc>
        <w:tc>
          <w:tcPr>
            <w:tcW w:w="9390" w:type="dxa"/>
            <w:vAlign w:val="center"/>
          </w:tcPr>
          <w:p w:rsidR="00BE67B8" w:rsidRDefault="00BE67B8" w:rsidP="00BA2EA9">
            <w:pPr>
              <w:widowControl/>
              <w:jc w:val="left"/>
              <w:textAlignment w:val="center"/>
            </w:pPr>
            <w:r>
              <w:rPr>
                <w:rFonts w:ascii="宋体" w:eastAsia="宋体" w:hAnsi="宋体" w:cs="宋体" w:hint="eastAsia"/>
                <w:color w:val="000000"/>
                <w:kern w:val="0"/>
                <w:sz w:val="22"/>
                <w:lang/>
              </w:rPr>
              <w:t>1、 数码电路，微电脑控制、LCD大屏幕液晶屏显示运动角度、时间、速度</w:t>
            </w:r>
            <w:r>
              <w:rPr>
                <w:rFonts w:ascii="宋体" w:eastAsia="宋体" w:hAnsi="宋体" w:cs="宋体" w:hint="eastAsia"/>
                <w:color w:val="000000"/>
                <w:kern w:val="0"/>
                <w:sz w:val="22"/>
                <w:lang/>
              </w:rPr>
              <w:br/>
              <w:t>2、 过载自动反转保护功能</w:t>
            </w:r>
            <w:r>
              <w:rPr>
                <w:rFonts w:ascii="宋体" w:eastAsia="宋体" w:hAnsi="宋体" w:cs="宋体" w:hint="eastAsia"/>
                <w:color w:val="000000"/>
                <w:kern w:val="0"/>
                <w:sz w:val="22"/>
                <w:lang/>
              </w:rPr>
              <w:br/>
              <w:t xml:space="preserve">3、 膝、踝、髋关节均可运动  </w:t>
            </w:r>
            <w:r>
              <w:rPr>
                <w:rFonts w:ascii="宋体" w:eastAsia="宋体" w:hAnsi="宋体" w:cs="宋体" w:hint="eastAsia"/>
                <w:color w:val="000000"/>
                <w:kern w:val="0"/>
                <w:sz w:val="22"/>
                <w:lang/>
              </w:rPr>
              <w:br/>
              <w:t>4、康复器大腿支架长度可调节范围不小于90mm，小腿支架长度可调节范围不小于100mm</w:t>
            </w:r>
            <w:r>
              <w:rPr>
                <w:rFonts w:ascii="宋体" w:eastAsia="宋体" w:hAnsi="宋体" w:cs="宋体" w:hint="eastAsia"/>
                <w:color w:val="000000"/>
                <w:kern w:val="0"/>
                <w:sz w:val="22"/>
                <w:lang/>
              </w:rPr>
              <w:br/>
              <w:t>5、康复器的调节范围：</w:t>
            </w:r>
            <w:r>
              <w:rPr>
                <w:rFonts w:ascii="宋体" w:eastAsia="宋体" w:hAnsi="宋体" w:cs="宋体" w:hint="eastAsia"/>
                <w:color w:val="000000"/>
                <w:kern w:val="0"/>
                <w:sz w:val="22"/>
                <w:lang/>
              </w:rPr>
              <w:br/>
              <w:t>（1)大小腿支架之间的夹角（α）运动最大变化范围不小于125°</w:t>
            </w:r>
            <w:r>
              <w:rPr>
                <w:rFonts w:ascii="宋体" w:eastAsia="宋体" w:hAnsi="宋体" w:cs="宋体" w:hint="eastAsia"/>
                <w:color w:val="000000"/>
                <w:kern w:val="0"/>
                <w:sz w:val="22"/>
                <w:lang/>
              </w:rPr>
              <w:br/>
              <w:t>（2)脚托板前后翻转角落(β)变化范围应不小于40°，左右移动角度（γ）变化范围应不小于40°</w:t>
            </w:r>
            <w:r>
              <w:rPr>
                <w:rFonts w:ascii="宋体" w:eastAsia="宋体" w:hAnsi="宋体" w:cs="宋体" w:hint="eastAsia"/>
                <w:color w:val="000000"/>
                <w:kern w:val="0"/>
                <w:sz w:val="22"/>
                <w:lang/>
              </w:rPr>
              <w:br/>
              <w:t>6、 康复器额定载荷为200N,在额定荷载下应能平稳工作不卡滞，往复运行无异常撞击声</w:t>
            </w:r>
            <w:r>
              <w:rPr>
                <w:rFonts w:ascii="宋体" w:eastAsia="宋体" w:hAnsi="宋体" w:cs="宋体" w:hint="eastAsia"/>
                <w:color w:val="000000"/>
                <w:kern w:val="0"/>
                <w:sz w:val="22"/>
                <w:lang/>
              </w:rPr>
              <w:br/>
              <w:t>7、康复器整机工作噪音应不大于65dB</w:t>
            </w:r>
            <w:r>
              <w:rPr>
                <w:rFonts w:ascii="宋体" w:eastAsia="宋体" w:hAnsi="宋体" w:cs="宋体" w:hint="eastAsia"/>
                <w:color w:val="000000"/>
                <w:kern w:val="0"/>
                <w:sz w:val="22"/>
                <w:lang/>
              </w:rPr>
              <w:br/>
              <w:t>8、 康复器腿支架夹角（α）的角速度调范围：最低速不大于1°/s，最高速度不小于2.5°/s，</w:t>
            </w:r>
            <w:r>
              <w:rPr>
                <w:rFonts w:ascii="宋体" w:eastAsia="宋体" w:hAnsi="宋体" w:cs="宋体" w:hint="eastAsia"/>
                <w:color w:val="000000"/>
                <w:kern w:val="0"/>
                <w:sz w:val="22"/>
                <w:lang/>
              </w:rPr>
              <w:lastRenderedPageBreak/>
              <w:t>并分档可调（大于6档）</w:t>
            </w:r>
            <w:r>
              <w:rPr>
                <w:rFonts w:ascii="宋体" w:eastAsia="宋体" w:hAnsi="宋体" w:cs="宋体" w:hint="eastAsia"/>
                <w:color w:val="000000"/>
                <w:kern w:val="0"/>
                <w:sz w:val="22"/>
                <w:lang/>
              </w:rPr>
              <w:br/>
              <w:t>9、康复器在于200N荷载下可连续工作时间大于2h</w:t>
            </w:r>
            <w:r>
              <w:rPr>
                <w:rFonts w:ascii="宋体" w:eastAsia="宋体" w:hAnsi="宋体" w:cs="宋体" w:hint="eastAsia"/>
                <w:color w:val="000000"/>
                <w:kern w:val="0"/>
                <w:sz w:val="22"/>
                <w:lang/>
              </w:rPr>
              <w:br/>
              <w:t>10、康复器设置手动控制件，使病人能自行控制康复器暂停或进行伸展运动（α向180°运动）</w:t>
            </w:r>
            <w:r>
              <w:rPr>
                <w:rFonts w:ascii="宋体" w:eastAsia="宋体" w:hAnsi="宋体" w:cs="宋体" w:hint="eastAsia"/>
                <w:color w:val="000000"/>
                <w:kern w:val="0"/>
                <w:sz w:val="22"/>
                <w:lang/>
              </w:rPr>
              <w:br/>
              <w:t>11、康复器开机,按启动键后出现伸展运动，即大小腿支架之间的夹角（α）向180°运动（伸展位置）</w:t>
            </w:r>
          </w:p>
        </w:tc>
        <w:tc>
          <w:tcPr>
            <w:tcW w:w="1036" w:type="dxa"/>
            <w:vAlign w:val="center"/>
          </w:tcPr>
          <w:p w:rsidR="00BE67B8" w:rsidRDefault="00BE67B8" w:rsidP="00BA2EA9">
            <w:pPr>
              <w:jc w:val="center"/>
            </w:pPr>
          </w:p>
        </w:tc>
      </w:tr>
      <w:tr w:rsidR="00BE67B8" w:rsidTr="00BA2EA9">
        <w:trPr>
          <w:trHeight w:val="893"/>
          <w:jc w:val="center"/>
        </w:trPr>
        <w:tc>
          <w:tcPr>
            <w:tcW w:w="706" w:type="dxa"/>
            <w:vAlign w:val="center"/>
          </w:tcPr>
          <w:p w:rsidR="00BE67B8" w:rsidRDefault="00BE67B8" w:rsidP="00BA2EA9">
            <w:pPr>
              <w:widowControl/>
              <w:jc w:val="center"/>
              <w:textAlignment w:val="center"/>
            </w:pPr>
            <w:r>
              <w:rPr>
                <w:rFonts w:ascii="宋体" w:eastAsia="宋体" w:hAnsi="宋体" w:cs="宋体" w:hint="eastAsia"/>
                <w:color w:val="000000"/>
                <w:kern w:val="0"/>
                <w:sz w:val="28"/>
                <w:szCs w:val="28"/>
                <w:lang/>
              </w:rPr>
              <w:lastRenderedPageBreak/>
              <w:t>13</w:t>
            </w:r>
          </w:p>
        </w:tc>
        <w:tc>
          <w:tcPr>
            <w:tcW w:w="195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OT桌</w:t>
            </w:r>
          </w:p>
        </w:tc>
        <w:tc>
          <w:tcPr>
            <w:tcW w:w="81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1</w:t>
            </w:r>
          </w:p>
        </w:tc>
        <w:tc>
          <w:tcPr>
            <w:tcW w:w="705"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台</w:t>
            </w:r>
          </w:p>
        </w:tc>
        <w:tc>
          <w:tcPr>
            <w:tcW w:w="9390" w:type="dxa"/>
            <w:vAlign w:val="center"/>
          </w:tcPr>
          <w:p w:rsidR="00BE67B8" w:rsidRDefault="00BE67B8" w:rsidP="00BA2EA9">
            <w:pPr>
              <w:widowControl/>
              <w:jc w:val="left"/>
              <w:textAlignment w:val="center"/>
            </w:pPr>
            <w:r>
              <w:rPr>
                <w:rFonts w:ascii="宋体" w:eastAsia="宋体" w:hAnsi="宋体" w:cs="宋体" w:hint="eastAsia"/>
                <w:color w:val="000000"/>
                <w:kern w:val="0"/>
                <w:sz w:val="22"/>
                <w:lang/>
              </w:rPr>
              <w:t>材质：优质钢材表面为静电喷涂，桌面为防火木材。高度可调</w:t>
            </w:r>
            <w:r>
              <w:rPr>
                <w:rFonts w:ascii="宋体" w:eastAsia="宋体" w:hAnsi="宋体" w:cs="宋体" w:hint="eastAsia"/>
                <w:color w:val="000000"/>
                <w:kern w:val="0"/>
                <w:sz w:val="22"/>
                <w:lang/>
              </w:rPr>
              <w:br/>
              <w:t>用途：作业训练用桌，桌面高度可调节</w:t>
            </w:r>
          </w:p>
        </w:tc>
        <w:tc>
          <w:tcPr>
            <w:tcW w:w="1036" w:type="dxa"/>
            <w:vAlign w:val="center"/>
          </w:tcPr>
          <w:p w:rsidR="00BE67B8" w:rsidRDefault="00BE67B8" w:rsidP="00BA2EA9">
            <w:pPr>
              <w:jc w:val="center"/>
            </w:pPr>
          </w:p>
        </w:tc>
      </w:tr>
      <w:tr w:rsidR="00BE67B8" w:rsidTr="00BA2EA9">
        <w:trPr>
          <w:trHeight w:val="993"/>
          <w:jc w:val="center"/>
        </w:trPr>
        <w:tc>
          <w:tcPr>
            <w:tcW w:w="706" w:type="dxa"/>
            <w:vAlign w:val="center"/>
          </w:tcPr>
          <w:p w:rsidR="00BE67B8" w:rsidRDefault="00BE67B8" w:rsidP="00BA2EA9">
            <w:pPr>
              <w:widowControl/>
              <w:jc w:val="center"/>
              <w:textAlignment w:val="center"/>
            </w:pPr>
            <w:r>
              <w:rPr>
                <w:rFonts w:ascii="宋体" w:eastAsia="宋体" w:hAnsi="宋体" w:cs="宋体" w:hint="eastAsia"/>
                <w:color w:val="000000"/>
                <w:kern w:val="0"/>
                <w:sz w:val="28"/>
                <w:szCs w:val="28"/>
                <w:lang/>
              </w:rPr>
              <w:t>14</w:t>
            </w:r>
          </w:p>
        </w:tc>
        <w:tc>
          <w:tcPr>
            <w:tcW w:w="195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全自动蜡疗仪</w:t>
            </w:r>
          </w:p>
        </w:tc>
        <w:tc>
          <w:tcPr>
            <w:tcW w:w="81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1</w:t>
            </w:r>
          </w:p>
        </w:tc>
        <w:tc>
          <w:tcPr>
            <w:tcW w:w="705"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台</w:t>
            </w:r>
          </w:p>
        </w:tc>
        <w:tc>
          <w:tcPr>
            <w:tcW w:w="9390" w:type="dxa"/>
            <w:vAlign w:val="center"/>
          </w:tcPr>
          <w:p w:rsidR="00BE67B8" w:rsidRDefault="00BE67B8" w:rsidP="00BA2EA9">
            <w:pPr>
              <w:widowControl/>
              <w:jc w:val="left"/>
              <w:textAlignment w:val="center"/>
            </w:pPr>
            <w:r>
              <w:rPr>
                <w:rFonts w:ascii="宋体" w:eastAsia="宋体" w:hAnsi="宋体" w:cs="宋体" w:hint="eastAsia"/>
                <w:color w:val="000000"/>
                <w:kern w:val="0"/>
                <w:sz w:val="22"/>
                <w:lang/>
              </w:rPr>
              <w:t>1、电源：AC220V±10%；50Hz±1Hz；</w:t>
            </w:r>
            <w:r>
              <w:rPr>
                <w:rFonts w:ascii="宋体" w:eastAsia="宋体" w:hAnsi="宋体" w:cs="宋体" w:hint="eastAsia"/>
                <w:color w:val="000000"/>
                <w:kern w:val="0"/>
                <w:sz w:val="22"/>
                <w:lang/>
              </w:rPr>
              <w:br/>
              <w:t>2、功率：3500VA；</w:t>
            </w:r>
            <w:r>
              <w:rPr>
                <w:rFonts w:ascii="宋体" w:eastAsia="宋体" w:hAnsi="宋体" w:cs="宋体" w:hint="eastAsia"/>
                <w:color w:val="000000"/>
                <w:kern w:val="0"/>
                <w:sz w:val="22"/>
                <w:lang/>
              </w:rPr>
              <w:br/>
              <w:t>3、容积：蜡箱65升、饼箱80升×2，误差不大于±10%；</w:t>
            </w:r>
            <w:r>
              <w:rPr>
                <w:rFonts w:ascii="宋体" w:eastAsia="宋体" w:hAnsi="宋体" w:cs="宋体" w:hint="eastAsia"/>
                <w:color w:val="000000"/>
                <w:kern w:val="0"/>
                <w:sz w:val="22"/>
                <w:lang/>
              </w:rPr>
              <w:br/>
              <w:t>4、蜡盘及蜡盘尺寸：饼箱可一次性储存12盘蜡，分成两个饼箱共4个区，两个饼箱均可独立工作，单独控温，蜡盘尺寸：475mm*300mm*30mm；</w:t>
            </w:r>
            <w:r>
              <w:rPr>
                <w:rFonts w:ascii="宋体" w:eastAsia="宋体" w:hAnsi="宋体" w:cs="宋体" w:hint="eastAsia"/>
                <w:color w:val="000000"/>
                <w:kern w:val="0"/>
                <w:sz w:val="22"/>
                <w:lang/>
              </w:rPr>
              <w:br/>
              <w:t>5、显示方式：10.2寸彩色液晶触摸显示屏，可实时显示仪器工作状态；</w:t>
            </w:r>
            <w:r>
              <w:rPr>
                <w:rFonts w:ascii="宋体" w:eastAsia="宋体" w:hAnsi="宋体" w:cs="宋体" w:hint="eastAsia"/>
                <w:color w:val="000000"/>
                <w:kern w:val="0"/>
                <w:sz w:val="22"/>
                <w:lang/>
              </w:rPr>
              <w:br/>
              <w:t>6、温控范围：融蜡箱58℃～85℃,制饼箱45℃～65℃，温控精度：±3℃；</w:t>
            </w:r>
            <w:r>
              <w:rPr>
                <w:rFonts w:ascii="宋体" w:eastAsia="宋体" w:hAnsi="宋体" w:cs="宋体" w:hint="eastAsia"/>
                <w:color w:val="000000"/>
                <w:kern w:val="0"/>
                <w:sz w:val="22"/>
                <w:lang/>
              </w:rPr>
              <w:br/>
              <w:t>7、两种工作模式：预约制饼模式、快速制饼模式；</w:t>
            </w:r>
            <w:r>
              <w:rPr>
                <w:rFonts w:ascii="宋体" w:eastAsia="宋体" w:hAnsi="宋体" w:cs="宋体" w:hint="eastAsia"/>
                <w:color w:val="000000"/>
                <w:kern w:val="0"/>
                <w:sz w:val="22"/>
                <w:lang/>
              </w:rPr>
              <w:br/>
              <w:t>7.1、预约制饼模式：分为“蜡箱制饼”和“饼箱制饼”，其中“蜡箱制饼”先从蜡箱融蜡，然后将融化的蜡液注入饼箱制饼；“饼箱制饼”，是在饼箱有未用完的冷却蜡饼的情况下，直接在饼箱加热至使用温度；</w:t>
            </w:r>
            <w:r>
              <w:rPr>
                <w:rFonts w:ascii="宋体" w:eastAsia="宋体" w:hAnsi="宋体" w:cs="宋体" w:hint="eastAsia"/>
                <w:color w:val="000000"/>
                <w:kern w:val="0"/>
                <w:sz w:val="22"/>
                <w:lang/>
              </w:rPr>
              <w:br/>
              <w:t>7.2、快速制饼模式：设定好参数后设备即刻启动制作蜡饼；</w:t>
            </w:r>
            <w:r>
              <w:rPr>
                <w:rFonts w:ascii="宋体" w:eastAsia="宋体" w:hAnsi="宋体" w:cs="宋体" w:hint="eastAsia"/>
                <w:color w:val="000000"/>
                <w:kern w:val="0"/>
                <w:sz w:val="22"/>
                <w:lang/>
              </w:rPr>
              <w:br/>
              <w:t>8、饼箱：采用循环风道系统设计，确保蜡饼内部无夹心无蜡液共存；</w:t>
            </w:r>
            <w:r>
              <w:rPr>
                <w:rFonts w:ascii="宋体" w:eastAsia="宋体" w:hAnsi="宋体" w:cs="宋体" w:hint="eastAsia"/>
                <w:color w:val="000000"/>
                <w:kern w:val="0"/>
                <w:sz w:val="22"/>
                <w:lang/>
              </w:rPr>
              <w:br/>
              <w:t>9、石蜡清洁：对蜡进行重复水洗分离，自动消毒、清洗、沉淀、过滤，确保用用蜡干净卫生,防止交叉感染；</w:t>
            </w:r>
            <w:r>
              <w:rPr>
                <w:rFonts w:ascii="宋体" w:eastAsia="宋体" w:hAnsi="宋体" w:cs="宋体" w:hint="eastAsia"/>
                <w:color w:val="000000"/>
                <w:kern w:val="0"/>
                <w:sz w:val="22"/>
                <w:lang/>
              </w:rPr>
              <w:br/>
              <w:t>10、设备选材：蜡箱表面经过喷塑处理，易清洗，防生锈，坚固耐用；内胆采用全高标SUS304不锈钢制作，模块化设计清理及维护更方便；</w:t>
            </w:r>
            <w:r>
              <w:rPr>
                <w:rFonts w:ascii="宋体" w:eastAsia="宋体" w:hAnsi="宋体" w:cs="宋体" w:hint="eastAsia"/>
                <w:color w:val="000000"/>
                <w:kern w:val="0"/>
                <w:sz w:val="22"/>
                <w:lang/>
              </w:rPr>
              <w:br/>
              <w:t>11、双重安全保护：超温保护、低液位报警；</w:t>
            </w:r>
            <w:r>
              <w:rPr>
                <w:rFonts w:ascii="宋体" w:eastAsia="宋体" w:hAnsi="宋体" w:cs="宋体" w:hint="eastAsia"/>
                <w:color w:val="000000"/>
                <w:kern w:val="0"/>
                <w:sz w:val="22"/>
                <w:lang/>
              </w:rPr>
              <w:br/>
              <w:t>超温保护：融蜡箱温度超过95℃或饼箱温度超过90℃时，均能自动切断加热装置；</w:t>
            </w:r>
            <w:r>
              <w:rPr>
                <w:rFonts w:ascii="宋体" w:eastAsia="宋体" w:hAnsi="宋体" w:cs="宋体" w:hint="eastAsia"/>
                <w:color w:val="000000"/>
                <w:kern w:val="0"/>
                <w:sz w:val="22"/>
                <w:lang/>
              </w:rPr>
              <w:br/>
              <w:t>低液位报警：自动检测融蜡箱水位，低水位自动报警；</w:t>
            </w:r>
            <w:r>
              <w:rPr>
                <w:rFonts w:ascii="宋体" w:eastAsia="宋体" w:hAnsi="宋体" w:cs="宋体" w:hint="eastAsia"/>
                <w:color w:val="000000"/>
                <w:kern w:val="0"/>
                <w:sz w:val="22"/>
                <w:lang/>
              </w:rPr>
              <w:br/>
            </w:r>
            <w:r>
              <w:rPr>
                <w:rFonts w:ascii="宋体" w:eastAsia="宋体" w:hAnsi="宋体" w:cs="宋体" w:hint="eastAsia"/>
                <w:color w:val="000000"/>
                <w:kern w:val="0"/>
                <w:sz w:val="22"/>
                <w:lang/>
              </w:rPr>
              <w:lastRenderedPageBreak/>
              <w:t>12、外形尺寸：1250mm*600mm*1000mm，误差不大于±5%，左右结构，无需额外操作平台；</w:t>
            </w:r>
            <w:r>
              <w:rPr>
                <w:rFonts w:ascii="宋体" w:eastAsia="宋体" w:hAnsi="宋体" w:cs="宋体" w:hint="eastAsia"/>
                <w:color w:val="000000"/>
                <w:kern w:val="0"/>
                <w:sz w:val="22"/>
                <w:lang/>
              </w:rPr>
              <w:br/>
              <w:t>13、蜡饼厚度选择：3种厚度可供选择，默认薄蜡饼（10mm）、标准蜡饼(15mm)、厚蜡饼(19mm)；亦可后台自定义调整蜡饼厚度；</w:t>
            </w:r>
            <w:r>
              <w:rPr>
                <w:rFonts w:ascii="宋体" w:eastAsia="宋体" w:hAnsi="宋体" w:cs="宋体" w:hint="eastAsia"/>
                <w:color w:val="000000"/>
                <w:kern w:val="0"/>
                <w:sz w:val="22"/>
                <w:lang/>
              </w:rPr>
              <w:br/>
              <w:t>14、高温消毒、紫外线消毒功能；</w:t>
            </w:r>
            <w:r>
              <w:rPr>
                <w:rFonts w:ascii="宋体" w:eastAsia="宋体" w:hAnsi="宋体" w:cs="宋体" w:hint="eastAsia"/>
                <w:color w:val="000000"/>
                <w:kern w:val="0"/>
                <w:sz w:val="22"/>
                <w:lang/>
              </w:rPr>
              <w:br/>
              <w:t>15、本产品取得计算机软件著作权；</w:t>
            </w:r>
          </w:p>
        </w:tc>
        <w:tc>
          <w:tcPr>
            <w:tcW w:w="1036" w:type="dxa"/>
            <w:vAlign w:val="center"/>
          </w:tcPr>
          <w:p w:rsidR="00BE67B8" w:rsidRDefault="00BE67B8" w:rsidP="00BA2EA9">
            <w:pPr>
              <w:jc w:val="center"/>
            </w:pPr>
          </w:p>
        </w:tc>
      </w:tr>
      <w:tr w:rsidR="00BE67B8" w:rsidTr="00BA2EA9">
        <w:trPr>
          <w:trHeight w:val="993"/>
          <w:jc w:val="center"/>
        </w:trPr>
        <w:tc>
          <w:tcPr>
            <w:tcW w:w="706" w:type="dxa"/>
            <w:vAlign w:val="center"/>
          </w:tcPr>
          <w:p w:rsidR="00BE67B8" w:rsidRDefault="00BE67B8" w:rsidP="00BA2EA9">
            <w:pPr>
              <w:widowControl/>
              <w:jc w:val="center"/>
              <w:textAlignment w:val="center"/>
            </w:pPr>
            <w:r>
              <w:rPr>
                <w:rFonts w:ascii="宋体" w:eastAsia="宋体" w:hAnsi="宋体" w:cs="宋体" w:hint="eastAsia"/>
                <w:color w:val="000000"/>
                <w:kern w:val="0"/>
                <w:sz w:val="28"/>
                <w:szCs w:val="28"/>
                <w:lang/>
              </w:rPr>
              <w:lastRenderedPageBreak/>
              <w:t>15</w:t>
            </w:r>
          </w:p>
        </w:tc>
        <w:tc>
          <w:tcPr>
            <w:tcW w:w="195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踝关节训练器</w:t>
            </w:r>
          </w:p>
        </w:tc>
        <w:tc>
          <w:tcPr>
            <w:tcW w:w="81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1</w:t>
            </w:r>
          </w:p>
        </w:tc>
        <w:tc>
          <w:tcPr>
            <w:tcW w:w="705"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套</w:t>
            </w:r>
          </w:p>
        </w:tc>
        <w:tc>
          <w:tcPr>
            <w:tcW w:w="9390" w:type="dxa"/>
            <w:vAlign w:val="center"/>
          </w:tcPr>
          <w:p w:rsidR="00BE67B8" w:rsidRDefault="00BE67B8" w:rsidP="00BA2EA9">
            <w:pPr>
              <w:widowControl/>
              <w:jc w:val="left"/>
              <w:textAlignment w:val="center"/>
            </w:pPr>
            <w:r>
              <w:rPr>
                <w:rFonts w:ascii="宋体" w:eastAsia="宋体" w:hAnsi="宋体" w:cs="宋体" w:hint="eastAsia"/>
                <w:color w:val="000000"/>
                <w:kern w:val="0"/>
                <w:sz w:val="22"/>
                <w:lang/>
              </w:rPr>
              <w:t>可用于对踝关节进行专业性，康复性训练，提高踝关节稳定性</w:t>
            </w:r>
          </w:p>
        </w:tc>
        <w:tc>
          <w:tcPr>
            <w:tcW w:w="1036" w:type="dxa"/>
            <w:vAlign w:val="center"/>
          </w:tcPr>
          <w:p w:rsidR="00BE67B8" w:rsidRDefault="00BE67B8" w:rsidP="00BA2EA9">
            <w:pPr>
              <w:jc w:val="center"/>
            </w:pPr>
          </w:p>
        </w:tc>
      </w:tr>
      <w:tr w:rsidR="00BE67B8" w:rsidTr="00BA2EA9">
        <w:trPr>
          <w:trHeight w:val="993"/>
          <w:jc w:val="center"/>
        </w:trPr>
        <w:tc>
          <w:tcPr>
            <w:tcW w:w="706" w:type="dxa"/>
            <w:vAlign w:val="center"/>
          </w:tcPr>
          <w:p w:rsidR="00BE67B8" w:rsidRDefault="00BE67B8" w:rsidP="00BA2EA9">
            <w:pPr>
              <w:widowControl/>
              <w:jc w:val="center"/>
              <w:textAlignment w:val="center"/>
            </w:pPr>
            <w:r>
              <w:rPr>
                <w:rFonts w:ascii="宋体" w:eastAsia="宋体" w:hAnsi="宋体" w:cs="宋体" w:hint="eastAsia"/>
                <w:color w:val="000000"/>
                <w:kern w:val="0"/>
                <w:sz w:val="28"/>
                <w:szCs w:val="28"/>
                <w:lang/>
              </w:rPr>
              <w:t>16</w:t>
            </w:r>
          </w:p>
        </w:tc>
        <w:tc>
          <w:tcPr>
            <w:tcW w:w="195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站立架</w:t>
            </w:r>
          </w:p>
        </w:tc>
        <w:tc>
          <w:tcPr>
            <w:tcW w:w="81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2</w:t>
            </w:r>
          </w:p>
        </w:tc>
        <w:tc>
          <w:tcPr>
            <w:tcW w:w="705"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套</w:t>
            </w:r>
          </w:p>
        </w:tc>
        <w:tc>
          <w:tcPr>
            <w:tcW w:w="9390" w:type="dxa"/>
            <w:vAlign w:val="center"/>
          </w:tcPr>
          <w:p w:rsidR="00BE67B8" w:rsidRDefault="00BE67B8" w:rsidP="00BA2EA9">
            <w:pPr>
              <w:widowControl/>
              <w:jc w:val="left"/>
              <w:textAlignment w:val="center"/>
            </w:pPr>
            <w:r>
              <w:rPr>
                <w:rFonts w:ascii="宋体" w:eastAsia="宋体" w:hAnsi="宋体" w:cs="宋体" w:hint="eastAsia"/>
                <w:color w:val="000000"/>
                <w:kern w:val="0"/>
                <w:sz w:val="22"/>
                <w:lang/>
              </w:rPr>
              <w:t>用于站立训练（双人）</w:t>
            </w:r>
          </w:p>
        </w:tc>
        <w:tc>
          <w:tcPr>
            <w:tcW w:w="1036" w:type="dxa"/>
            <w:vAlign w:val="center"/>
          </w:tcPr>
          <w:p w:rsidR="00BE67B8" w:rsidRDefault="00BE67B8" w:rsidP="00BA2EA9">
            <w:pPr>
              <w:jc w:val="center"/>
            </w:pPr>
          </w:p>
        </w:tc>
      </w:tr>
      <w:tr w:rsidR="00BE67B8" w:rsidTr="00BA2EA9">
        <w:trPr>
          <w:trHeight w:val="993"/>
          <w:jc w:val="center"/>
        </w:trPr>
        <w:tc>
          <w:tcPr>
            <w:tcW w:w="706" w:type="dxa"/>
            <w:vAlign w:val="center"/>
          </w:tcPr>
          <w:p w:rsidR="00BE67B8" w:rsidRDefault="00BE67B8" w:rsidP="00BA2EA9">
            <w:pPr>
              <w:widowControl/>
              <w:jc w:val="center"/>
              <w:textAlignment w:val="center"/>
            </w:pPr>
            <w:r>
              <w:rPr>
                <w:rFonts w:ascii="宋体" w:eastAsia="宋体" w:hAnsi="宋体" w:cs="宋体" w:hint="eastAsia"/>
                <w:color w:val="000000"/>
                <w:kern w:val="0"/>
                <w:sz w:val="28"/>
                <w:szCs w:val="28"/>
                <w:lang/>
              </w:rPr>
              <w:t>17</w:t>
            </w:r>
          </w:p>
        </w:tc>
        <w:tc>
          <w:tcPr>
            <w:tcW w:w="195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股四头肌训练椅</w:t>
            </w:r>
          </w:p>
        </w:tc>
        <w:tc>
          <w:tcPr>
            <w:tcW w:w="81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1</w:t>
            </w:r>
          </w:p>
        </w:tc>
        <w:tc>
          <w:tcPr>
            <w:tcW w:w="705"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套</w:t>
            </w:r>
          </w:p>
        </w:tc>
        <w:tc>
          <w:tcPr>
            <w:tcW w:w="9390" w:type="dxa"/>
            <w:vAlign w:val="center"/>
          </w:tcPr>
          <w:p w:rsidR="00BE67B8" w:rsidRDefault="00BE67B8" w:rsidP="00BA2EA9">
            <w:pPr>
              <w:widowControl/>
              <w:jc w:val="left"/>
              <w:textAlignment w:val="center"/>
            </w:pPr>
            <w:r>
              <w:rPr>
                <w:rFonts w:ascii="宋体" w:eastAsia="宋体" w:hAnsi="宋体" w:cs="宋体" w:hint="eastAsia"/>
                <w:color w:val="000000"/>
                <w:kern w:val="0"/>
                <w:sz w:val="22"/>
                <w:lang/>
              </w:rPr>
              <w:t>使股四头肌通过阻力训练增加强度、力量，从而保护膝关节的稳定性</w:t>
            </w:r>
          </w:p>
        </w:tc>
        <w:tc>
          <w:tcPr>
            <w:tcW w:w="1036" w:type="dxa"/>
            <w:vAlign w:val="center"/>
          </w:tcPr>
          <w:p w:rsidR="00BE67B8" w:rsidRDefault="00BE67B8" w:rsidP="00BA2EA9">
            <w:pPr>
              <w:jc w:val="center"/>
            </w:pPr>
          </w:p>
        </w:tc>
      </w:tr>
      <w:tr w:rsidR="00BE67B8" w:rsidTr="00BA2EA9">
        <w:trPr>
          <w:trHeight w:val="993"/>
          <w:jc w:val="center"/>
        </w:trPr>
        <w:tc>
          <w:tcPr>
            <w:tcW w:w="706" w:type="dxa"/>
            <w:vAlign w:val="center"/>
          </w:tcPr>
          <w:p w:rsidR="00BE67B8" w:rsidRDefault="00BE67B8" w:rsidP="00BA2EA9">
            <w:pPr>
              <w:widowControl/>
              <w:jc w:val="center"/>
              <w:textAlignment w:val="center"/>
            </w:pPr>
            <w:r>
              <w:rPr>
                <w:rFonts w:ascii="宋体" w:eastAsia="宋体" w:hAnsi="宋体" w:cs="宋体" w:hint="eastAsia"/>
                <w:color w:val="000000"/>
                <w:kern w:val="0"/>
                <w:sz w:val="28"/>
                <w:szCs w:val="28"/>
                <w:lang/>
              </w:rPr>
              <w:t>18</w:t>
            </w:r>
          </w:p>
        </w:tc>
        <w:tc>
          <w:tcPr>
            <w:tcW w:w="195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动态云心电图机</w:t>
            </w:r>
          </w:p>
        </w:tc>
        <w:tc>
          <w:tcPr>
            <w:tcW w:w="81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3</w:t>
            </w:r>
          </w:p>
        </w:tc>
        <w:tc>
          <w:tcPr>
            <w:tcW w:w="705"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套</w:t>
            </w:r>
          </w:p>
        </w:tc>
        <w:tc>
          <w:tcPr>
            <w:tcW w:w="9390" w:type="dxa"/>
          </w:tcPr>
          <w:p w:rsidR="00BE67B8" w:rsidRDefault="00BE67B8" w:rsidP="00BA2EA9">
            <w:pPr>
              <w:widowControl/>
              <w:jc w:val="left"/>
              <w:textAlignment w:val="top"/>
            </w:pPr>
            <w:r>
              <w:rPr>
                <w:rFonts w:ascii="宋体" w:eastAsia="宋体" w:hAnsi="宋体" w:cs="宋体" w:hint="eastAsia"/>
                <w:color w:val="000000"/>
                <w:kern w:val="0"/>
                <w:sz w:val="22"/>
                <w:lang/>
              </w:rPr>
              <w:t xml:space="preserve">云心电系统软件及数据库：                                                                                        </w:t>
            </w:r>
            <w:r>
              <w:rPr>
                <w:rFonts w:ascii="宋体" w:eastAsia="宋体" w:hAnsi="宋体" w:cs="宋体" w:hint="eastAsia"/>
                <w:color w:val="000000"/>
                <w:kern w:val="0"/>
                <w:sz w:val="22"/>
                <w:lang/>
              </w:rPr>
              <w:br/>
              <w:t xml:space="preserve">1、云数据库软件 SQL 2008数据库或其他大型数据库（云服务器）；                                                                                  </w:t>
            </w:r>
            <w:r>
              <w:rPr>
                <w:rFonts w:ascii="宋体" w:eastAsia="宋体" w:hAnsi="宋体" w:cs="宋体" w:hint="eastAsia"/>
                <w:color w:val="000000"/>
                <w:kern w:val="0"/>
                <w:sz w:val="22"/>
                <w:lang/>
              </w:rPr>
              <w:br/>
              <w:t xml:space="preserve">2、云服务器系统软件 MS Windows 2008 Server Enterprise或其它操作系统；                                                                                                          </w:t>
            </w:r>
            <w:r>
              <w:rPr>
                <w:rFonts w:ascii="宋体" w:eastAsia="宋体" w:hAnsi="宋体" w:cs="宋体" w:hint="eastAsia"/>
                <w:color w:val="000000"/>
                <w:kern w:val="0"/>
                <w:sz w:val="22"/>
                <w:lang/>
              </w:rPr>
              <w:br/>
              <w:t xml:space="preserve">3、多种应用软件 专家诊断工作站、WEB诊断工作站、手机诊断工作站。                                                  </w:t>
            </w:r>
            <w:r>
              <w:rPr>
                <w:rFonts w:ascii="宋体" w:eastAsia="宋体" w:hAnsi="宋体" w:cs="宋体" w:hint="eastAsia"/>
                <w:color w:val="000000"/>
                <w:kern w:val="0"/>
                <w:sz w:val="22"/>
                <w:lang/>
              </w:rPr>
              <w:br/>
              <w:t>应用软件：</w:t>
            </w:r>
            <w:r>
              <w:rPr>
                <w:rFonts w:ascii="宋体" w:eastAsia="宋体" w:hAnsi="宋体" w:cs="宋体" w:hint="eastAsia"/>
                <w:color w:val="000000"/>
                <w:kern w:val="0"/>
                <w:sz w:val="22"/>
                <w:lang/>
              </w:rPr>
              <w:br/>
              <w:t>1、应用程序 支持多层次、立体式管理；</w:t>
            </w:r>
            <w:r>
              <w:rPr>
                <w:rFonts w:ascii="宋体" w:eastAsia="宋体" w:hAnsi="宋体" w:cs="宋体" w:hint="eastAsia"/>
                <w:color w:val="000000"/>
                <w:kern w:val="0"/>
                <w:sz w:val="22"/>
                <w:lang/>
              </w:rPr>
              <w:br/>
              <w:t>2、数据采集 能同时接受固定心电图机、移动心电图机等终端设备发送的心电图数据，并提供心电资料的存储；多平台分析等功能；</w:t>
            </w:r>
            <w:r>
              <w:rPr>
                <w:rFonts w:ascii="宋体" w:eastAsia="宋体" w:hAnsi="宋体" w:cs="宋体" w:hint="eastAsia"/>
                <w:color w:val="000000"/>
                <w:kern w:val="0"/>
                <w:sz w:val="22"/>
                <w:lang/>
              </w:rPr>
              <w:br/>
              <w:t>3、数据库管理 数据库能自动记录下列资料：所有病人及检查的相关文字资料，所有检查的属性资料(数据来源及数据相关的全部信息)，数据库能同时实现本地查看、云查看等多种查看，分析功能；</w:t>
            </w:r>
            <w:r>
              <w:rPr>
                <w:rFonts w:ascii="宋体" w:eastAsia="宋体" w:hAnsi="宋体" w:cs="宋体" w:hint="eastAsia"/>
                <w:color w:val="000000"/>
                <w:kern w:val="0"/>
                <w:sz w:val="22"/>
                <w:lang/>
              </w:rPr>
              <w:br/>
              <w:t>4、权限管理 支持：采集、初诊、复诊、审核、管理等各种状态的只能，（采集上传、分析诊断、确诊报告、浏览打印等），并提供相应分析工具；</w:t>
            </w:r>
            <w:r>
              <w:rPr>
                <w:rFonts w:ascii="宋体" w:eastAsia="宋体" w:hAnsi="宋体" w:cs="宋体" w:hint="eastAsia"/>
                <w:color w:val="000000"/>
                <w:kern w:val="0"/>
                <w:sz w:val="22"/>
                <w:lang/>
              </w:rPr>
              <w:br/>
              <w:t>5、备份管理 支持数据库的维护、备份和恢复、支持数据库多地同时备份；</w:t>
            </w:r>
            <w:r>
              <w:rPr>
                <w:rFonts w:ascii="宋体" w:eastAsia="宋体" w:hAnsi="宋体" w:cs="宋体" w:hint="eastAsia"/>
                <w:color w:val="000000"/>
                <w:kern w:val="0"/>
                <w:sz w:val="22"/>
                <w:lang/>
              </w:rPr>
              <w:br/>
            </w:r>
            <w:r>
              <w:rPr>
                <w:rFonts w:ascii="宋体" w:eastAsia="宋体" w:hAnsi="宋体" w:cs="宋体" w:hint="eastAsia"/>
                <w:color w:val="000000"/>
                <w:kern w:val="0"/>
                <w:sz w:val="22"/>
                <w:lang/>
              </w:rPr>
              <w:lastRenderedPageBreak/>
              <w:t>6、急诊提示 系统能够提示急诊病人信息通过短信通知医师及主任，为救助病人提供及时的诊断赢得最多的抢救时间、急诊数据能以不同颜色和其他数据区分开来；</w:t>
            </w:r>
            <w:r>
              <w:rPr>
                <w:rFonts w:ascii="宋体" w:eastAsia="宋体" w:hAnsi="宋体" w:cs="宋体" w:hint="eastAsia"/>
                <w:color w:val="000000"/>
                <w:kern w:val="0"/>
                <w:sz w:val="22"/>
                <w:lang/>
              </w:rPr>
              <w:br/>
              <w:t>7、远程管理 可远程维护并管理；</w:t>
            </w:r>
            <w:r>
              <w:rPr>
                <w:rFonts w:ascii="宋体" w:eastAsia="宋体" w:hAnsi="宋体" w:cs="宋体" w:hint="eastAsia"/>
                <w:color w:val="000000"/>
                <w:kern w:val="0"/>
                <w:sz w:val="22"/>
                <w:lang/>
              </w:rPr>
              <w:br/>
              <w:t>8、心电采集设备使用操作系统 须同时支持windows系统、安卓系统、苹果系统（提供满足需求医疗器械注册证明）；</w:t>
            </w:r>
            <w:r>
              <w:rPr>
                <w:rFonts w:ascii="宋体" w:eastAsia="宋体" w:hAnsi="宋体" w:cs="宋体" w:hint="eastAsia"/>
                <w:color w:val="000000"/>
                <w:kern w:val="0"/>
                <w:sz w:val="22"/>
                <w:lang/>
              </w:rPr>
              <w:br/>
              <w:t>9、数据平台间互联互通 提供IHE中国测试后通过的采集设备和软件系统信息交互与集成性能认证证书；</w:t>
            </w:r>
            <w:r>
              <w:rPr>
                <w:rFonts w:ascii="宋体" w:eastAsia="宋体" w:hAnsi="宋体" w:cs="宋体" w:hint="eastAsia"/>
                <w:color w:val="000000"/>
                <w:kern w:val="0"/>
                <w:sz w:val="22"/>
                <w:lang/>
              </w:rPr>
              <w:br/>
              <w:t>10、18导便携式心电图机；</w:t>
            </w:r>
            <w:r>
              <w:rPr>
                <w:rFonts w:ascii="宋体" w:eastAsia="宋体" w:hAnsi="宋体" w:cs="宋体" w:hint="eastAsia"/>
                <w:color w:val="000000"/>
                <w:kern w:val="0"/>
                <w:sz w:val="22"/>
                <w:lang/>
              </w:rPr>
              <w:br/>
              <w:t>11、心电信息管理系统；</w:t>
            </w:r>
            <w:r>
              <w:rPr>
                <w:rFonts w:ascii="宋体" w:eastAsia="宋体" w:hAnsi="宋体" w:cs="宋体" w:hint="eastAsia"/>
                <w:color w:val="000000"/>
                <w:kern w:val="0"/>
                <w:sz w:val="22"/>
                <w:lang/>
              </w:rPr>
              <w:br/>
              <w:t>12、病区打印工作站；</w:t>
            </w:r>
            <w:r>
              <w:rPr>
                <w:rFonts w:ascii="宋体" w:eastAsia="宋体" w:hAnsi="宋体" w:cs="宋体" w:hint="eastAsia"/>
                <w:color w:val="000000"/>
                <w:kern w:val="0"/>
                <w:sz w:val="22"/>
                <w:lang/>
              </w:rPr>
              <w:br/>
              <w:t>13、WEB诊断平台及手机诊断功能要求</w:t>
            </w:r>
          </w:p>
        </w:tc>
        <w:tc>
          <w:tcPr>
            <w:tcW w:w="1036" w:type="dxa"/>
            <w:vAlign w:val="center"/>
          </w:tcPr>
          <w:p w:rsidR="00BE67B8" w:rsidRDefault="00BE67B8" w:rsidP="00BA2EA9">
            <w:pPr>
              <w:jc w:val="center"/>
            </w:pPr>
          </w:p>
        </w:tc>
      </w:tr>
      <w:tr w:rsidR="00BE67B8" w:rsidTr="00BA2EA9">
        <w:trPr>
          <w:trHeight w:val="993"/>
          <w:jc w:val="center"/>
        </w:trPr>
        <w:tc>
          <w:tcPr>
            <w:tcW w:w="706" w:type="dxa"/>
            <w:vAlign w:val="center"/>
          </w:tcPr>
          <w:p w:rsidR="00BE67B8" w:rsidRDefault="00BE67B8" w:rsidP="00BA2EA9">
            <w:pPr>
              <w:widowControl/>
              <w:jc w:val="center"/>
              <w:textAlignment w:val="center"/>
            </w:pPr>
            <w:r>
              <w:rPr>
                <w:rFonts w:ascii="宋体" w:eastAsia="宋体" w:hAnsi="宋体" w:cs="宋体" w:hint="eastAsia"/>
                <w:color w:val="000000"/>
                <w:kern w:val="0"/>
                <w:sz w:val="28"/>
                <w:szCs w:val="28"/>
                <w:lang/>
              </w:rPr>
              <w:lastRenderedPageBreak/>
              <w:t>19</w:t>
            </w:r>
          </w:p>
        </w:tc>
        <w:tc>
          <w:tcPr>
            <w:tcW w:w="195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空气消毒机</w:t>
            </w:r>
          </w:p>
        </w:tc>
        <w:tc>
          <w:tcPr>
            <w:tcW w:w="81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10</w:t>
            </w:r>
          </w:p>
        </w:tc>
        <w:tc>
          <w:tcPr>
            <w:tcW w:w="705"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台</w:t>
            </w:r>
          </w:p>
        </w:tc>
        <w:tc>
          <w:tcPr>
            <w:tcW w:w="9390" w:type="dxa"/>
            <w:vAlign w:val="center"/>
          </w:tcPr>
          <w:p w:rsidR="00BE67B8" w:rsidRDefault="00BE67B8" w:rsidP="00BA2EA9">
            <w:pPr>
              <w:widowControl/>
              <w:textAlignment w:val="center"/>
            </w:pPr>
            <w:r>
              <w:rPr>
                <w:rFonts w:ascii="宋体" w:eastAsia="宋体" w:hAnsi="宋体" w:cs="宋体" w:hint="eastAsia"/>
                <w:color w:val="000000"/>
                <w:kern w:val="0"/>
                <w:sz w:val="22"/>
                <w:lang/>
              </w:rPr>
              <w:t>安装方式：立柜式   使用体积：≤150m3</w:t>
            </w:r>
            <w:r>
              <w:rPr>
                <w:rFonts w:ascii="宋体" w:eastAsia="宋体" w:hAnsi="宋体" w:cs="宋体" w:hint="eastAsia"/>
                <w:color w:val="000000"/>
                <w:kern w:val="0"/>
                <w:sz w:val="22"/>
                <w:lang/>
              </w:rPr>
              <w:br/>
              <w:t>用途：设备主要用于对室内的空气进行消毒与净化处理。</w:t>
            </w:r>
            <w:r>
              <w:rPr>
                <w:rFonts w:ascii="宋体" w:eastAsia="宋体" w:hAnsi="宋体" w:cs="宋体" w:hint="eastAsia"/>
                <w:color w:val="000000"/>
                <w:kern w:val="0"/>
                <w:sz w:val="22"/>
                <w:lang/>
              </w:rPr>
              <w:br/>
              <w:t>消毒效果：设备持续工作1小时，可使150m3房间空气中的自然菌的消亡率≥94.31%。20m3试验室内白色葡萄球菌杀灭率为99.98%。提供相关检测报告</w:t>
            </w:r>
            <w:r>
              <w:rPr>
                <w:rFonts w:ascii="宋体" w:eastAsia="宋体" w:hAnsi="宋体" w:cs="宋体" w:hint="eastAsia"/>
                <w:color w:val="000000"/>
                <w:kern w:val="0"/>
                <w:sz w:val="22"/>
                <w:lang/>
              </w:rPr>
              <w:br/>
              <w:t>※高效净化空气：内置多级过滤器，并结合等离子体发生装置可去除苯、甲苯、二甲苯、氨气、一氧化碳、烟雾等。并有大量负离子清新空气。</w:t>
            </w:r>
            <w:r>
              <w:rPr>
                <w:rFonts w:ascii="宋体" w:eastAsia="宋体" w:hAnsi="宋体" w:cs="宋体" w:hint="eastAsia"/>
                <w:color w:val="000000"/>
                <w:kern w:val="0"/>
                <w:sz w:val="22"/>
                <w:lang/>
              </w:rPr>
              <w:br/>
              <w:t>※等离子体发生装置寿命：≥40000小时，提供相关检测报告</w:t>
            </w:r>
            <w:r>
              <w:rPr>
                <w:rFonts w:ascii="宋体" w:eastAsia="宋体" w:hAnsi="宋体" w:cs="宋体" w:hint="eastAsia"/>
                <w:color w:val="000000"/>
                <w:kern w:val="0"/>
                <w:sz w:val="22"/>
                <w:lang/>
              </w:rPr>
              <w:br/>
              <w:t>※等离子体浓度：9.0×1017-2.7×1018cm-3  提供相关检测报告</w:t>
            </w:r>
            <w:r>
              <w:rPr>
                <w:rFonts w:ascii="宋体" w:eastAsia="宋体" w:hAnsi="宋体" w:cs="宋体" w:hint="eastAsia"/>
                <w:color w:val="000000"/>
                <w:kern w:val="0"/>
                <w:sz w:val="22"/>
                <w:lang/>
              </w:rPr>
              <w:br/>
              <w:t>电源要求:工作电源: 220V   50Hz  输入功率:≤150 W  循环风量:1530m³/h</w:t>
            </w:r>
            <w:r>
              <w:rPr>
                <w:rFonts w:ascii="宋体" w:eastAsia="宋体" w:hAnsi="宋体" w:cs="宋体" w:hint="eastAsia"/>
                <w:color w:val="000000"/>
                <w:kern w:val="0"/>
                <w:sz w:val="22"/>
                <w:lang/>
              </w:rPr>
              <w:br/>
              <w:t>动态消毒:可在人机共存的环境中使用，且不生成二次污染物</w:t>
            </w:r>
            <w:r>
              <w:rPr>
                <w:rFonts w:ascii="宋体" w:eastAsia="宋体" w:hAnsi="宋体" w:cs="宋体" w:hint="eastAsia"/>
                <w:color w:val="000000"/>
                <w:kern w:val="0"/>
                <w:sz w:val="22"/>
                <w:lang/>
              </w:rPr>
              <w:br/>
              <w:t>※臭氧泄漏量:≤0.031mg/m3  提供相关检测报告</w:t>
            </w:r>
            <w:r>
              <w:rPr>
                <w:rFonts w:ascii="宋体" w:eastAsia="宋体" w:hAnsi="宋体" w:cs="宋体" w:hint="eastAsia"/>
                <w:color w:val="000000"/>
                <w:kern w:val="0"/>
                <w:sz w:val="22"/>
                <w:lang/>
              </w:rPr>
              <w:br/>
              <w:t>动态功能:可在人机共存的环境中使用，且不生成二次污染物</w:t>
            </w:r>
            <w:r>
              <w:rPr>
                <w:rFonts w:ascii="宋体" w:eastAsia="宋体" w:hAnsi="宋体" w:cs="宋体" w:hint="eastAsia"/>
                <w:color w:val="000000"/>
                <w:kern w:val="0"/>
                <w:sz w:val="22"/>
                <w:lang/>
              </w:rPr>
              <w:br/>
              <w:t>工作模式:提供手动、自动定时三种工作模式供用户选择：</w:t>
            </w:r>
            <w:r>
              <w:rPr>
                <w:rFonts w:ascii="宋体" w:eastAsia="宋体" w:hAnsi="宋体" w:cs="宋体" w:hint="eastAsia"/>
                <w:color w:val="000000"/>
                <w:kern w:val="0"/>
                <w:sz w:val="22"/>
                <w:lang/>
              </w:rPr>
              <w:br/>
              <w:t>手动模式：默认消毒时间为2小时；</w:t>
            </w:r>
            <w:r>
              <w:rPr>
                <w:rFonts w:ascii="宋体" w:eastAsia="宋体" w:hAnsi="宋体" w:cs="宋体" w:hint="eastAsia"/>
                <w:color w:val="000000"/>
                <w:kern w:val="0"/>
                <w:sz w:val="22"/>
                <w:lang/>
              </w:rPr>
              <w:br/>
              <w:t>自动模式：设备检测到室内空气质量较低或尘埃粒子较多时，自动启动消毒功能；</w:t>
            </w:r>
            <w:r>
              <w:rPr>
                <w:rFonts w:ascii="宋体" w:eastAsia="宋体" w:hAnsi="宋体" w:cs="宋体" w:hint="eastAsia"/>
                <w:color w:val="000000"/>
                <w:kern w:val="0"/>
                <w:sz w:val="22"/>
                <w:lang/>
              </w:rPr>
              <w:br/>
              <w:t>定时模式：根据需要可设定六个时间段覆盖全天24小时工作。</w:t>
            </w:r>
            <w:r>
              <w:rPr>
                <w:rFonts w:ascii="宋体" w:eastAsia="宋体" w:hAnsi="宋体" w:cs="宋体" w:hint="eastAsia"/>
                <w:color w:val="000000"/>
                <w:kern w:val="0"/>
                <w:sz w:val="22"/>
                <w:lang/>
              </w:rPr>
              <w:br/>
              <w:t>累计工作时间显示:具有累计工作时间记忆功能，并可通过液晶屏进行显示。</w:t>
            </w:r>
            <w:r>
              <w:rPr>
                <w:rFonts w:ascii="宋体" w:eastAsia="宋体" w:hAnsi="宋体" w:cs="宋体" w:hint="eastAsia"/>
                <w:color w:val="000000"/>
                <w:kern w:val="0"/>
                <w:sz w:val="22"/>
                <w:lang/>
              </w:rPr>
              <w:br/>
            </w:r>
            <w:r>
              <w:rPr>
                <w:rFonts w:ascii="宋体" w:eastAsia="宋体" w:hAnsi="宋体" w:cs="宋体" w:hint="eastAsia"/>
                <w:color w:val="000000"/>
                <w:kern w:val="0"/>
                <w:sz w:val="22"/>
                <w:lang/>
              </w:rPr>
              <w:lastRenderedPageBreak/>
              <w:t>※程控数量及覆盖时间:程控程序数量6组。可覆盖全天24小时工作。</w:t>
            </w:r>
            <w:r>
              <w:rPr>
                <w:rFonts w:ascii="宋体" w:eastAsia="宋体" w:hAnsi="宋体" w:cs="宋体" w:hint="eastAsia"/>
                <w:color w:val="000000"/>
                <w:kern w:val="0"/>
                <w:sz w:val="22"/>
                <w:lang/>
              </w:rPr>
              <w:br/>
              <w:t>智能提示功能:具备等离子故障报警、风机故障报警及过滤网清洗提示功能。</w:t>
            </w:r>
            <w:r>
              <w:rPr>
                <w:rFonts w:ascii="宋体" w:eastAsia="宋体" w:hAnsi="宋体" w:cs="宋体" w:hint="eastAsia"/>
                <w:color w:val="000000"/>
                <w:kern w:val="0"/>
                <w:sz w:val="22"/>
                <w:lang/>
              </w:rPr>
              <w:br/>
              <w:t>※电器安全及电磁干扰 符合GB 4706.1－2005国家标准 提供相关检测报告</w:t>
            </w:r>
            <w:r>
              <w:rPr>
                <w:rFonts w:ascii="宋体" w:eastAsia="宋体" w:hAnsi="宋体" w:cs="宋体" w:hint="eastAsia"/>
                <w:color w:val="000000"/>
                <w:kern w:val="0"/>
                <w:sz w:val="22"/>
                <w:lang/>
              </w:rPr>
              <w:br/>
              <w:t>※CE认:提供证书  ※ISO9001质量管理体系认证 提供认证证书</w:t>
            </w:r>
            <w:r>
              <w:rPr>
                <w:rFonts w:ascii="宋体" w:eastAsia="宋体" w:hAnsi="宋体" w:cs="宋体" w:hint="eastAsia"/>
                <w:color w:val="000000"/>
                <w:kern w:val="0"/>
                <w:sz w:val="22"/>
                <w:lang/>
              </w:rPr>
              <w:br/>
              <w:t>外形尺寸:545×395×1785mm</w:t>
            </w:r>
          </w:p>
        </w:tc>
        <w:tc>
          <w:tcPr>
            <w:tcW w:w="1036" w:type="dxa"/>
            <w:vAlign w:val="center"/>
          </w:tcPr>
          <w:p w:rsidR="00BE67B8" w:rsidRDefault="00BE67B8" w:rsidP="00BA2EA9">
            <w:pPr>
              <w:jc w:val="center"/>
            </w:pPr>
          </w:p>
        </w:tc>
      </w:tr>
      <w:tr w:rsidR="00BE67B8" w:rsidTr="00BA2EA9">
        <w:trPr>
          <w:trHeight w:val="993"/>
          <w:jc w:val="center"/>
        </w:trPr>
        <w:tc>
          <w:tcPr>
            <w:tcW w:w="706" w:type="dxa"/>
            <w:vAlign w:val="center"/>
          </w:tcPr>
          <w:p w:rsidR="00BE67B8" w:rsidRDefault="00BE67B8" w:rsidP="00BA2EA9">
            <w:pPr>
              <w:widowControl/>
              <w:jc w:val="center"/>
              <w:textAlignment w:val="center"/>
            </w:pPr>
            <w:r>
              <w:rPr>
                <w:rFonts w:ascii="宋体" w:eastAsia="宋体" w:hAnsi="宋体" w:cs="宋体" w:hint="eastAsia"/>
                <w:color w:val="000000"/>
                <w:kern w:val="0"/>
                <w:sz w:val="28"/>
                <w:szCs w:val="28"/>
                <w:lang/>
              </w:rPr>
              <w:lastRenderedPageBreak/>
              <w:t>20</w:t>
            </w:r>
          </w:p>
        </w:tc>
        <w:tc>
          <w:tcPr>
            <w:tcW w:w="195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电动吸痰机</w:t>
            </w:r>
          </w:p>
        </w:tc>
        <w:tc>
          <w:tcPr>
            <w:tcW w:w="81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3</w:t>
            </w:r>
          </w:p>
        </w:tc>
        <w:tc>
          <w:tcPr>
            <w:tcW w:w="705"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台</w:t>
            </w:r>
          </w:p>
        </w:tc>
        <w:tc>
          <w:tcPr>
            <w:tcW w:w="9390" w:type="dxa"/>
          </w:tcPr>
          <w:p w:rsidR="00BE67B8" w:rsidRDefault="00BE67B8" w:rsidP="00BA2EA9">
            <w:pPr>
              <w:widowControl/>
              <w:jc w:val="left"/>
              <w:textAlignment w:val="top"/>
            </w:pPr>
            <w:r>
              <w:rPr>
                <w:rFonts w:ascii="宋体" w:eastAsia="宋体" w:hAnsi="宋体" w:cs="宋体" w:hint="eastAsia"/>
                <w:color w:val="000000"/>
                <w:kern w:val="0"/>
                <w:sz w:val="22"/>
                <w:lang/>
              </w:rPr>
              <w:t xml:space="preserve">工作原理：采用无油润滑负压泵,产生负压进行负压吸引。 </w:t>
            </w:r>
            <w:r>
              <w:rPr>
                <w:rFonts w:ascii="宋体" w:eastAsia="宋体" w:hAnsi="宋体" w:cs="宋体" w:hint="eastAsia"/>
                <w:color w:val="000000"/>
                <w:kern w:val="0"/>
                <w:sz w:val="22"/>
                <w:lang/>
              </w:rPr>
              <w:br/>
              <w:t xml:space="preserve">技术参数：电源电压:AC220V+22V.  50Hz+1Hz </w:t>
            </w:r>
            <w:r>
              <w:rPr>
                <w:rFonts w:ascii="宋体" w:eastAsia="宋体" w:hAnsi="宋体" w:cs="宋体" w:hint="eastAsia"/>
                <w:color w:val="000000"/>
                <w:kern w:val="0"/>
                <w:sz w:val="22"/>
                <w:lang/>
              </w:rPr>
              <w:br/>
              <w:t>输入功率:90VA  极限负压值:&gt;0.075MPa</w:t>
            </w:r>
            <w:r>
              <w:rPr>
                <w:rFonts w:ascii="宋体" w:eastAsia="宋体" w:hAnsi="宋体" w:cs="宋体" w:hint="eastAsia"/>
                <w:color w:val="000000"/>
                <w:kern w:val="0"/>
                <w:sz w:val="22"/>
                <w:lang/>
              </w:rPr>
              <w:br/>
              <w:t>负压调节范圈:0.02MPa-极限负压值</w:t>
            </w:r>
            <w:r>
              <w:rPr>
                <w:rFonts w:ascii="宋体" w:eastAsia="宋体" w:hAnsi="宋体" w:cs="宋体" w:hint="eastAsia"/>
                <w:color w:val="000000"/>
                <w:kern w:val="0"/>
                <w:sz w:val="22"/>
                <w:lang/>
              </w:rPr>
              <w:br/>
              <w:t>噪音:《65dB(A) 抽气速率:&gt;18L/min(7E-A),15L/min(7E-B)</w:t>
            </w:r>
            <w:r>
              <w:rPr>
                <w:rFonts w:ascii="宋体" w:eastAsia="宋体" w:hAnsi="宋体" w:cs="宋体" w:hint="eastAsia"/>
                <w:color w:val="000000"/>
                <w:kern w:val="0"/>
                <w:sz w:val="22"/>
                <w:lang/>
              </w:rPr>
              <w:br/>
              <w:t xml:space="preserve">熔丝管:RF1 5x20/1.5A 贮液瓶:1000mL,1只 </w:t>
            </w:r>
            <w:r>
              <w:rPr>
                <w:rFonts w:ascii="宋体" w:eastAsia="宋体" w:hAnsi="宋体" w:cs="宋体" w:hint="eastAsia"/>
                <w:color w:val="000000"/>
                <w:kern w:val="0"/>
                <w:sz w:val="22"/>
                <w:lang/>
              </w:rPr>
              <w:br/>
              <w:t xml:space="preserve">外形尺寸：2B0X196X285mm 包装数量 2台/件 </w:t>
            </w:r>
            <w:r>
              <w:rPr>
                <w:rFonts w:ascii="宋体" w:eastAsia="宋体" w:hAnsi="宋体" w:cs="宋体" w:hint="eastAsia"/>
                <w:color w:val="000000"/>
                <w:kern w:val="0"/>
                <w:sz w:val="22"/>
                <w:lang/>
              </w:rPr>
              <w:br/>
              <w:t xml:space="preserve">包装尺寸：545X370X320mm 毛重净重 11.5/9kg </w:t>
            </w:r>
            <w:r>
              <w:rPr>
                <w:rFonts w:ascii="宋体" w:eastAsia="宋体" w:hAnsi="宋体" w:cs="宋体" w:hint="eastAsia"/>
                <w:color w:val="000000"/>
                <w:kern w:val="0"/>
                <w:sz w:val="22"/>
                <w:lang/>
              </w:rPr>
              <w:br/>
              <w:t xml:space="preserve">附件清单：空气过滤器2只，吸引软导管(长度2米)1根, 吸痰管(F8、F12)各1根(7E-A),吸痰管(F8)1根(7E-B). 熔丝管(RF1 5X20/1.5A)2只 </w:t>
            </w:r>
            <w:r>
              <w:rPr>
                <w:rFonts w:ascii="宋体" w:eastAsia="宋体" w:hAnsi="宋体" w:cs="宋体" w:hint="eastAsia"/>
                <w:color w:val="000000"/>
                <w:kern w:val="0"/>
                <w:sz w:val="22"/>
                <w:lang/>
              </w:rPr>
              <w:br/>
              <w:t>产品特点：采用无油润滑活塞泵，无油污污染，噪音低。 贮液瓶隐藏埋入式新颖结构设计，方形负压表，全塑外壳设计。 设备运行中不会产生正压，确保其性能可靠，使用安全。负压调节系统可根据需要无级调压。采用先进的防溢装置设计，有效防止可能出现的粘质液体溢入机体。体积小、重量轻、携带方便、尤其适应各种急救场合和外出巡诊需要。</w:t>
            </w:r>
          </w:p>
        </w:tc>
        <w:tc>
          <w:tcPr>
            <w:tcW w:w="1036" w:type="dxa"/>
            <w:vAlign w:val="center"/>
          </w:tcPr>
          <w:p w:rsidR="00BE67B8" w:rsidRDefault="00BE67B8" w:rsidP="00BA2EA9">
            <w:pPr>
              <w:widowControl/>
              <w:jc w:val="center"/>
              <w:textAlignment w:val="center"/>
            </w:pPr>
            <w:r>
              <w:rPr>
                <w:rFonts w:ascii="宋体" w:eastAsia="宋体" w:hAnsi="宋体" w:cs="宋体" w:hint="eastAsia"/>
                <w:color w:val="000000"/>
                <w:kern w:val="0"/>
                <w:sz w:val="28"/>
                <w:szCs w:val="28"/>
                <w:lang/>
              </w:rPr>
              <w:t>20</w:t>
            </w:r>
          </w:p>
        </w:tc>
      </w:tr>
      <w:tr w:rsidR="00BE67B8" w:rsidTr="00BA2EA9">
        <w:trPr>
          <w:trHeight w:val="993"/>
          <w:jc w:val="center"/>
        </w:trPr>
        <w:tc>
          <w:tcPr>
            <w:tcW w:w="706" w:type="dxa"/>
            <w:vAlign w:val="center"/>
          </w:tcPr>
          <w:p w:rsidR="00BE67B8" w:rsidRDefault="00BE67B8" w:rsidP="00BA2EA9">
            <w:pPr>
              <w:widowControl/>
              <w:jc w:val="center"/>
              <w:textAlignment w:val="center"/>
            </w:pPr>
            <w:r>
              <w:rPr>
                <w:rFonts w:ascii="宋体" w:eastAsia="宋体" w:hAnsi="宋体" w:cs="宋体" w:hint="eastAsia"/>
                <w:color w:val="000000"/>
                <w:kern w:val="0"/>
                <w:sz w:val="28"/>
                <w:szCs w:val="28"/>
                <w:lang/>
              </w:rPr>
              <w:t>21</w:t>
            </w:r>
          </w:p>
        </w:tc>
        <w:tc>
          <w:tcPr>
            <w:tcW w:w="195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输液泵</w:t>
            </w:r>
          </w:p>
        </w:tc>
        <w:tc>
          <w:tcPr>
            <w:tcW w:w="81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10</w:t>
            </w:r>
          </w:p>
        </w:tc>
        <w:tc>
          <w:tcPr>
            <w:tcW w:w="705"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台</w:t>
            </w:r>
          </w:p>
        </w:tc>
        <w:tc>
          <w:tcPr>
            <w:tcW w:w="9390" w:type="dxa"/>
            <w:vAlign w:val="center"/>
          </w:tcPr>
          <w:p w:rsidR="00BE67B8" w:rsidRDefault="00BE67B8" w:rsidP="00BA2EA9">
            <w:pPr>
              <w:widowControl/>
              <w:jc w:val="left"/>
              <w:textAlignment w:val="center"/>
            </w:pPr>
            <w:r>
              <w:rPr>
                <w:rFonts w:ascii="宋体" w:eastAsia="宋体" w:hAnsi="宋体" w:cs="宋体" w:hint="eastAsia"/>
                <w:color w:val="000000"/>
                <w:kern w:val="0"/>
                <w:sz w:val="22"/>
                <w:lang/>
              </w:rPr>
              <w:t>1、安全防护可靠，防护类型：CFⅠ、IP34；</w:t>
            </w:r>
            <w:r>
              <w:rPr>
                <w:rFonts w:ascii="宋体" w:eastAsia="宋体" w:hAnsi="宋体" w:cs="宋体" w:hint="eastAsia"/>
                <w:color w:val="000000"/>
                <w:kern w:val="0"/>
                <w:sz w:val="22"/>
                <w:lang/>
              </w:rPr>
              <w:br/>
              <w:t>2、压力报警阈值至少3档可调；</w:t>
            </w:r>
            <w:r>
              <w:rPr>
                <w:rFonts w:ascii="宋体" w:eastAsia="宋体" w:hAnsi="宋体" w:cs="宋体" w:hint="eastAsia"/>
                <w:color w:val="000000"/>
                <w:kern w:val="0"/>
                <w:sz w:val="22"/>
                <w:lang/>
              </w:rPr>
              <w:br/>
              <w:t>3、阻塞回撤功能（Anti-Bolus）：当管路阻塞报警时，自动回撤管路压力，避免意外丸剂量伤害患者；</w:t>
            </w:r>
            <w:r>
              <w:rPr>
                <w:rFonts w:ascii="宋体" w:eastAsia="宋体" w:hAnsi="宋体" w:cs="宋体" w:hint="eastAsia"/>
                <w:color w:val="000000"/>
                <w:kern w:val="0"/>
                <w:sz w:val="22"/>
                <w:lang/>
              </w:rPr>
              <w:br/>
              <w:t>4、防重力自由流功能：泵门打开时，防自由流夹自动关闭，防止液体任意流出；</w:t>
            </w:r>
            <w:r>
              <w:rPr>
                <w:rFonts w:ascii="宋体" w:eastAsia="宋体" w:hAnsi="宋体" w:cs="宋体" w:hint="eastAsia"/>
                <w:color w:val="000000"/>
                <w:kern w:val="0"/>
                <w:sz w:val="22"/>
                <w:lang/>
              </w:rPr>
              <w:br/>
              <w:t>5、双重气泡探测：超声气泡探头，可探测≥50ul的单个气泡，单个气泡大小5档可调，连续气泡监测功能：可以设置每小时0.1-4ml的累积气泡报警阀值，1小时内检测到的累积气泡体积≥设定的报警阈值触发报警；</w:t>
            </w:r>
            <w:r>
              <w:rPr>
                <w:rFonts w:ascii="宋体" w:eastAsia="宋体" w:hAnsi="宋体" w:cs="宋体" w:hint="eastAsia"/>
                <w:color w:val="000000"/>
                <w:kern w:val="0"/>
                <w:sz w:val="22"/>
                <w:lang/>
              </w:rPr>
              <w:br/>
              <w:t>6、自动键盘锁：ON/OFF，锁键盘时间1-5min可调；可打开或关闭此功能。</w:t>
            </w:r>
            <w:r>
              <w:rPr>
                <w:rFonts w:ascii="宋体" w:eastAsia="宋体" w:hAnsi="宋体" w:cs="宋体" w:hint="eastAsia"/>
                <w:color w:val="000000"/>
                <w:kern w:val="0"/>
                <w:sz w:val="22"/>
                <w:lang/>
              </w:rPr>
              <w:br/>
            </w:r>
            <w:r>
              <w:rPr>
                <w:rFonts w:ascii="宋体" w:eastAsia="宋体" w:hAnsi="宋体" w:cs="宋体" w:hint="eastAsia"/>
                <w:color w:val="000000"/>
                <w:kern w:val="0"/>
                <w:sz w:val="22"/>
                <w:lang/>
              </w:rPr>
              <w:lastRenderedPageBreak/>
              <w:t>7、全挤压蠕动输注，精度≤±5%；</w:t>
            </w:r>
            <w:r>
              <w:rPr>
                <w:rFonts w:ascii="宋体" w:eastAsia="宋体" w:hAnsi="宋体" w:cs="宋体" w:hint="eastAsia"/>
                <w:color w:val="000000"/>
                <w:kern w:val="0"/>
                <w:sz w:val="22"/>
                <w:lang/>
              </w:rPr>
              <w:br/>
              <w:t>8、在线滴定功能：安全不中断输液而更改速率；</w:t>
            </w:r>
            <w:r>
              <w:rPr>
                <w:rFonts w:ascii="宋体" w:eastAsia="宋体" w:hAnsi="宋体" w:cs="宋体" w:hint="eastAsia"/>
                <w:color w:val="000000"/>
                <w:kern w:val="0"/>
                <w:sz w:val="22"/>
                <w:lang/>
              </w:rPr>
              <w:br/>
              <w:t xml:space="preserve">9、速率范围：0.1-1500ml/h, 递增：0.1ml； </w:t>
            </w:r>
            <w:r>
              <w:rPr>
                <w:rFonts w:ascii="宋体" w:eastAsia="宋体" w:hAnsi="宋体" w:cs="宋体" w:hint="eastAsia"/>
                <w:color w:val="000000"/>
                <w:kern w:val="0"/>
                <w:sz w:val="22"/>
                <w:lang/>
              </w:rPr>
              <w:br/>
              <w:t>10、预置总量范围：0.1-9999ml，递增：0.1ml；</w:t>
            </w:r>
            <w:r>
              <w:rPr>
                <w:rFonts w:ascii="宋体" w:eastAsia="宋体" w:hAnsi="宋体" w:cs="宋体" w:hint="eastAsia"/>
                <w:color w:val="000000"/>
                <w:kern w:val="0"/>
                <w:sz w:val="22"/>
                <w:lang/>
              </w:rPr>
              <w:br/>
              <w:t xml:space="preserve">11、快推“bolus”：0.1-1500ml/h，以0.1ml/h递增，同步显示给入的快推“bolus”量； </w:t>
            </w:r>
            <w:r>
              <w:rPr>
                <w:rFonts w:ascii="宋体" w:eastAsia="宋体" w:hAnsi="宋体" w:cs="宋体" w:hint="eastAsia"/>
                <w:color w:val="000000"/>
                <w:kern w:val="0"/>
                <w:sz w:val="22"/>
                <w:lang/>
              </w:rPr>
              <w:br/>
              <w:t>12、可预存20种以上输液器品牌规格，可校准自定义输液器；</w:t>
            </w:r>
            <w:r>
              <w:rPr>
                <w:rFonts w:ascii="宋体" w:eastAsia="宋体" w:hAnsi="宋体" w:cs="宋体" w:hint="eastAsia"/>
                <w:color w:val="000000"/>
                <w:kern w:val="0"/>
                <w:sz w:val="22"/>
                <w:lang/>
              </w:rPr>
              <w:br/>
              <w:t xml:space="preserve">13、屏幕不小于2.5”，同屏显示：速率、当前输液状态、累计量、电池容量、报警压力档位、报警信息 ； </w:t>
            </w:r>
            <w:r>
              <w:rPr>
                <w:rFonts w:ascii="宋体" w:eastAsia="宋体" w:hAnsi="宋体" w:cs="宋体" w:hint="eastAsia"/>
                <w:color w:val="000000"/>
                <w:kern w:val="0"/>
                <w:sz w:val="22"/>
                <w:lang/>
              </w:rPr>
              <w:br/>
              <w:t>14、整机重量不超过1.6kg，主机自带提手，方便携带</w:t>
            </w:r>
            <w:r>
              <w:rPr>
                <w:rFonts w:ascii="宋体" w:eastAsia="宋体" w:hAnsi="宋体" w:cs="宋体" w:hint="eastAsia"/>
                <w:color w:val="000000"/>
                <w:kern w:val="0"/>
                <w:sz w:val="22"/>
                <w:lang/>
              </w:rPr>
              <w:br/>
              <w:t>15、分低级、中级、高级三级报警，并分别以声光提示，同时显示具体报警信息；</w:t>
            </w:r>
            <w:r>
              <w:rPr>
                <w:rFonts w:ascii="宋体" w:eastAsia="宋体" w:hAnsi="宋体" w:cs="宋体" w:hint="eastAsia"/>
                <w:color w:val="000000"/>
                <w:kern w:val="0"/>
                <w:sz w:val="22"/>
                <w:lang/>
              </w:rPr>
              <w:br/>
              <w:t>16、具有2种输液模式可选：速度模式、滴速模式；</w:t>
            </w:r>
            <w:r>
              <w:rPr>
                <w:rFonts w:ascii="宋体" w:eastAsia="宋体" w:hAnsi="宋体" w:cs="宋体" w:hint="eastAsia"/>
                <w:color w:val="000000"/>
                <w:kern w:val="0"/>
                <w:sz w:val="22"/>
                <w:lang/>
              </w:rPr>
              <w:br/>
              <w:t xml:space="preserve">17、电池工作时间≥4小时@25ml/h； </w:t>
            </w:r>
            <w:r>
              <w:rPr>
                <w:rFonts w:ascii="宋体" w:eastAsia="宋体" w:hAnsi="宋体" w:cs="宋体" w:hint="eastAsia"/>
                <w:color w:val="000000"/>
                <w:kern w:val="0"/>
                <w:sz w:val="22"/>
                <w:lang/>
              </w:rPr>
              <w:br/>
              <w:t>18、RS232接口：数据传输、护士呼叫、DC连接；</w:t>
            </w:r>
          </w:p>
        </w:tc>
        <w:tc>
          <w:tcPr>
            <w:tcW w:w="1036" w:type="dxa"/>
            <w:vAlign w:val="center"/>
          </w:tcPr>
          <w:p w:rsidR="00BE67B8" w:rsidRDefault="00BE67B8" w:rsidP="00BA2EA9">
            <w:pPr>
              <w:widowControl/>
              <w:jc w:val="center"/>
              <w:textAlignment w:val="center"/>
            </w:pPr>
            <w:r>
              <w:rPr>
                <w:rFonts w:ascii="宋体" w:eastAsia="宋体" w:hAnsi="宋体" w:cs="宋体" w:hint="eastAsia"/>
                <w:color w:val="000000"/>
                <w:kern w:val="0"/>
                <w:sz w:val="28"/>
                <w:szCs w:val="28"/>
                <w:lang/>
              </w:rPr>
              <w:lastRenderedPageBreak/>
              <w:t>21</w:t>
            </w:r>
          </w:p>
        </w:tc>
      </w:tr>
    </w:tbl>
    <w:p w:rsidR="00BE67B8" w:rsidRDefault="00BE67B8" w:rsidP="00BE67B8">
      <w:pPr>
        <w:jc w:val="center"/>
        <w:rPr>
          <w:rFonts w:hint="eastAsia"/>
          <w:b/>
          <w:bCs/>
          <w:sz w:val="56"/>
          <w:szCs w:val="56"/>
        </w:rPr>
      </w:pPr>
    </w:p>
    <w:p w:rsidR="00BE67B8" w:rsidRDefault="00BE67B8" w:rsidP="00BE67B8">
      <w:pPr>
        <w:rPr>
          <w:rFonts w:hint="eastAsia"/>
        </w:rPr>
      </w:pPr>
    </w:p>
    <w:p w:rsidR="00BE67B8" w:rsidRDefault="00BE67B8" w:rsidP="00BE67B8">
      <w:pPr>
        <w:rPr>
          <w:rFonts w:hint="eastAsia"/>
        </w:rPr>
      </w:pPr>
    </w:p>
    <w:p w:rsidR="00BE67B8" w:rsidRDefault="00BE67B8" w:rsidP="00BE67B8">
      <w:pPr>
        <w:rPr>
          <w:rFonts w:hint="eastAsia"/>
        </w:rPr>
      </w:pPr>
    </w:p>
    <w:p w:rsidR="00BE67B8" w:rsidRDefault="00BE67B8" w:rsidP="00BE67B8">
      <w:pPr>
        <w:rPr>
          <w:rFonts w:hint="eastAsia"/>
        </w:rPr>
      </w:pPr>
    </w:p>
    <w:p w:rsidR="00BE67B8" w:rsidRDefault="00BE67B8" w:rsidP="00BE67B8">
      <w:pPr>
        <w:rPr>
          <w:rFonts w:hint="eastAsia"/>
        </w:rPr>
      </w:pPr>
    </w:p>
    <w:p w:rsidR="00BE67B8" w:rsidRDefault="00BE67B8" w:rsidP="00BE67B8">
      <w:pPr>
        <w:rPr>
          <w:rFonts w:hint="eastAsia"/>
        </w:rPr>
      </w:pPr>
    </w:p>
    <w:p w:rsidR="00BE67B8" w:rsidRDefault="00BE67B8" w:rsidP="00BE67B8">
      <w:pPr>
        <w:rPr>
          <w:rFonts w:hint="eastAsia"/>
        </w:rPr>
      </w:pPr>
    </w:p>
    <w:p w:rsidR="00BE67B8" w:rsidRDefault="00BE67B8" w:rsidP="00BE67B8">
      <w:pPr>
        <w:rPr>
          <w:rFonts w:hint="eastAsia"/>
        </w:rPr>
      </w:pPr>
    </w:p>
    <w:p w:rsidR="00BE67B8" w:rsidRDefault="00BE67B8" w:rsidP="00BE67B8">
      <w:pPr>
        <w:rPr>
          <w:rFonts w:hint="eastAsia"/>
        </w:rPr>
      </w:pPr>
    </w:p>
    <w:p w:rsidR="00BE67B8" w:rsidRDefault="00BE67B8" w:rsidP="00BE67B8">
      <w:pPr>
        <w:rPr>
          <w:rFonts w:hint="eastAsia"/>
        </w:rPr>
      </w:pPr>
    </w:p>
    <w:p w:rsidR="00BE67B8" w:rsidRDefault="00BE67B8" w:rsidP="00BE67B8">
      <w:pPr>
        <w:rPr>
          <w:rFonts w:hint="eastAsia"/>
        </w:rPr>
      </w:pPr>
    </w:p>
    <w:p w:rsidR="00BE67B8" w:rsidRDefault="00BE67B8" w:rsidP="00BE67B8">
      <w:pPr>
        <w:rPr>
          <w:rFonts w:hint="eastAsia"/>
        </w:rPr>
      </w:pPr>
    </w:p>
    <w:p w:rsidR="00BE67B8" w:rsidRDefault="00BE67B8" w:rsidP="00BE67B8">
      <w:pPr>
        <w:rPr>
          <w:rFonts w:hint="eastAsia"/>
          <w:b/>
          <w:bCs/>
          <w:sz w:val="56"/>
          <w:szCs w:val="56"/>
        </w:rPr>
        <w:sectPr w:rsidR="00BE67B8">
          <w:footerReference w:type="default" r:id="rId14"/>
          <w:pgSz w:w="16838" w:h="11906" w:orient="landscape"/>
          <w:pgMar w:top="1440" w:right="1080" w:bottom="1440" w:left="1080" w:header="851" w:footer="992" w:gutter="0"/>
          <w:cols w:space="720"/>
          <w:docGrid w:type="lines" w:linePitch="312"/>
        </w:sectPr>
      </w:pPr>
    </w:p>
    <w:p w:rsidR="00BE67B8" w:rsidRDefault="00BE67B8" w:rsidP="00BE67B8">
      <w:pPr>
        <w:jc w:val="center"/>
        <w:rPr>
          <w:rFonts w:hint="eastAsia"/>
          <w:b/>
          <w:bCs/>
          <w:sz w:val="30"/>
          <w:szCs w:val="30"/>
        </w:rPr>
      </w:pPr>
      <w:r>
        <w:rPr>
          <w:rFonts w:hint="eastAsia"/>
          <w:b/>
          <w:bCs/>
          <w:sz w:val="56"/>
          <w:szCs w:val="56"/>
        </w:rPr>
        <w:lastRenderedPageBreak/>
        <w:t>第二标段采购清单</w:t>
      </w:r>
    </w:p>
    <w:tbl>
      <w:tblPr>
        <w:tblStyle w:val="af0"/>
        <w:tblW w:w="0" w:type="auto"/>
        <w:jc w:val="center"/>
        <w:tblLook w:val="0000"/>
      </w:tblPr>
      <w:tblGrid>
        <w:gridCol w:w="665"/>
        <w:gridCol w:w="1739"/>
        <w:gridCol w:w="767"/>
        <w:gridCol w:w="665"/>
        <w:gridCol w:w="8251"/>
        <w:gridCol w:w="941"/>
      </w:tblGrid>
      <w:tr w:rsidR="00BE67B8" w:rsidTr="00BA2EA9">
        <w:trPr>
          <w:trHeight w:val="945"/>
          <w:jc w:val="center"/>
        </w:trPr>
        <w:tc>
          <w:tcPr>
            <w:tcW w:w="706" w:type="dxa"/>
            <w:vAlign w:val="center"/>
          </w:tcPr>
          <w:p w:rsidR="00BE67B8" w:rsidRDefault="00BE67B8" w:rsidP="00BA2EA9">
            <w:pPr>
              <w:widowControl/>
              <w:jc w:val="center"/>
              <w:textAlignment w:val="center"/>
            </w:pPr>
            <w:r>
              <w:rPr>
                <w:rFonts w:ascii="宋体" w:eastAsia="宋体" w:hAnsi="宋体" w:cs="宋体" w:hint="eastAsia"/>
                <w:b/>
                <w:bCs/>
                <w:color w:val="000000"/>
                <w:kern w:val="0"/>
                <w:sz w:val="24"/>
                <w:szCs w:val="24"/>
                <w:lang/>
              </w:rPr>
              <w:t>序号</w:t>
            </w:r>
          </w:p>
        </w:tc>
        <w:tc>
          <w:tcPr>
            <w:tcW w:w="1950" w:type="dxa"/>
            <w:vAlign w:val="center"/>
          </w:tcPr>
          <w:p w:rsidR="00BE67B8" w:rsidRDefault="00BE67B8" w:rsidP="00BA2EA9">
            <w:pPr>
              <w:widowControl/>
              <w:jc w:val="center"/>
              <w:textAlignment w:val="center"/>
            </w:pPr>
            <w:r>
              <w:rPr>
                <w:rFonts w:ascii="宋体" w:eastAsia="宋体" w:hAnsi="宋体" w:cs="宋体" w:hint="eastAsia"/>
                <w:b/>
                <w:bCs/>
                <w:color w:val="000000"/>
                <w:kern w:val="0"/>
                <w:sz w:val="24"/>
                <w:szCs w:val="24"/>
                <w:lang/>
              </w:rPr>
              <w:t>名称</w:t>
            </w:r>
          </w:p>
        </w:tc>
        <w:tc>
          <w:tcPr>
            <w:tcW w:w="810" w:type="dxa"/>
            <w:vAlign w:val="center"/>
          </w:tcPr>
          <w:p w:rsidR="00BE67B8" w:rsidRDefault="00BE67B8" w:rsidP="00BA2EA9">
            <w:pPr>
              <w:widowControl/>
              <w:jc w:val="center"/>
              <w:textAlignment w:val="center"/>
            </w:pPr>
            <w:r>
              <w:rPr>
                <w:rFonts w:ascii="宋体" w:eastAsia="宋体" w:hAnsi="宋体" w:cs="宋体" w:hint="eastAsia"/>
                <w:b/>
                <w:bCs/>
                <w:color w:val="000000"/>
                <w:kern w:val="0"/>
                <w:sz w:val="24"/>
                <w:szCs w:val="24"/>
                <w:lang/>
              </w:rPr>
              <w:t>数量</w:t>
            </w:r>
          </w:p>
        </w:tc>
        <w:tc>
          <w:tcPr>
            <w:tcW w:w="705" w:type="dxa"/>
            <w:vAlign w:val="center"/>
          </w:tcPr>
          <w:p w:rsidR="00BE67B8" w:rsidRDefault="00BE67B8" w:rsidP="00BA2EA9">
            <w:pPr>
              <w:widowControl/>
              <w:jc w:val="center"/>
              <w:textAlignment w:val="center"/>
            </w:pPr>
            <w:r>
              <w:rPr>
                <w:rFonts w:ascii="宋体" w:eastAsia="宋体" w:hAnsi="宋体" w:cs="宋体" w:hint="eastAsia"/>
                <w:b/>
                <w:bCs/>
                <w:color w:val="000000"/>
                <w:kern w:val="0"/>
                <w:sz w:val="24"/>
                <w:szCs w:val="24"/>
                <w:lang/>
              </w:rPr>
              <w:t>单位</w:t>
            </w:r>
          </w:p>
        </w:tc>
        <w:tc>
          <w:tcPr>
            <w:tcW w:w="9390" w:type="dxa"/>
            <w:vAlign w:val="center"/>
          </w:tcPr>
          <w:p w:rsidR="00BE67B8" w:rsidRDefault="00BE67B8" w:rsidP="00BA2EA9">
            <w:pPr>
              <w:widowControl/>
              <w:jc w:val="center"/>
              <w:textAlignment w:val="center"/>
            </w:pPr>
            <w:r>
              <w:rPr>
                <w:rFonts w:ascii="宋体" w:eastAsia="宋体" w:hAnsi="宋体" w:cs="宋体" w:hint="eastAsia"/>
                <w:b/>
                <w:bCs/>
                <w:color w:val="000000"/>
                <w:kern w:val="0"/>
                <w:sz w:val="24"/>
                <w:szCs w:val="24"/>
                <w:lang/>
              </w:rPr>
              <w:t>规格及参数</w:t>
            </w:r>
          </w:p>
        </w:tc>
        <w:tc>
          <w:tcPr>
            <w:tcW w:w="1036" w:type="dxa"/>
            <w:vAlign w:val="center"/>
          </w:tcPr>
          <w:p w:rsidR="00BE67B8" w:rsidRDefault="00BE67B8" w:rsidP="00BA2EA9">
            <w:pPr>
              <w:widowControl/>
              <w:jc w:val="center"/>
              <w:textAlignment w:val="center"/>
            </w:pPr>
            <w:r>
              <w:rPr>
                <w:rFonts w:ascii="宋体" w:eastAsia="宋体" w:hAnsi="宋体" w:cs="宋体" w:hint="eastAsia"/>
                <w:b/>
                <w:bCs/>
                <w:color w:val="000000"/>
                <w:kern w:val="0"/>
                <w:sz w:val="24"/>
                <w:szCs w:val="24"/>
                <w:lang/>
              </w:rPr>
              <w:t>备注</w:t>
            </w:r>
          </w:p>
        </w:tc>
      </w:tr>
      <w:tr w:rsidR="00BE67B8" w:rsidTr="00BA2EA9">
        <w:trPr>
          <w:trHeight w:val="945"/>
          <w:jc w:val="center"/>
        </w:trPr>
        <w:tc>
          <w:tcPr>
            <w:tcW w:w="706" w:type="dxa"/>
            <w:vAlign w:val="center"/>
          </w:tcPr>
          <w:p w:rsidR="00BE67B8" w:rsidRDefault="00BE67B8" w:rsidP="00BA2EA9">
            <w:pPr>
              <w:widowControl/>
              <w:jc w:val="center"/>
              <w:textAlignment w:val="center"/>
            </w:pPr>
            <w:r>
              <w:rPr>
                <w:rFonts w:ascii="宋体" w:eastAsia="宋体" w:hAnsi="宋体" w:cs="宋体" w:hint="eastAsia"/>
                <w:color w:val="000000"/>
                <w:kern w:val="0"/>
                <w:sz w:val="28"/>
                <w:szCs w:val="28"/>
                <w:lang/>
              </w:rPr>
              <w:t>1</w:t>
            </w:r>
          </w:p>
        </w:tc>
        <w:tc>
          <w:tcPr>
            <w:tcW w:w="195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居家床（含床头柜及床垫）</w:t>
            </w:r>
          </w:p>
        </w:tc>
        <w:tc>
          <w:tcPr>
            <w:tcW w:w="81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20</w:t>
            </w:r>
          </w:p>
        </w:tc>
        <w:tc>
          <w:tcPr>
            <w:tcW w:w="705"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套</w:t>
            </w:r>
          </w:p>
        </w:tc>
        <w:tc>
          <w:tcPr>
            <w:tcW w:w="9390" w:type="dxa"/>
          </w:tcPr>
          <w:p w:rsidR="00BE67B8" w:rsidRDefault="00BE67B8" w:rsidP="00BA2EA9">
            <w:pPr>
              <w:widowControl/>
              <w:jc w:val="left"/>
              <w:textAlignment w:val="top"/>
            </w:pPr>
            <w:r>
              <w:rPr>
                <w:rFonts w:ascii="宋体" w:eastAsia="宋体" w:hAnsi="宋体" w:cs="宋体" w:hint="eastAsia"/>
                <w:color w:val="000000"/>
                <w:kern w:val="0"/>
                <w:sz w:val="22"/>
                <w:lang/>
              </w:rPr>
              <w:t>居家床</w:t>
            </w:r>
            <w:r>
              <w:rPr>
                <w:rFonts w:ascii="宋体" w:eastAsia="宋体" w:hAnsi="宋体" w:cs="宋体" w:hint="eastAsia"/>
                <w:color w:val="000000"/>
                <w:kern w:val="0"/>
                <w:sz w:val="22"/>
                <w:lang/>
              </w:rPr>
              <w:br/>
              <w:t>材料：白蜡木实木框架，pu软包靠背，白蜡木纹防火饰面板，2mm厚封边；</w:t>
            </w:r>
            <w:r>
              <w:rPr>
                <w:rFonts w:ascii="宋体" w:eastAsia="宋体" w:hAnsi="宋体" w:cs="宋体" w:hint="eastAsia"/>
                <w:color w:val="000000"/>
                <w:kern w:val="0"/>
                <w:sz w:val="22"/>
                <w:lang/>
              </w:rPr>
              <w:br/>
              <w:t>基材：实木多层板贴木皮；</w:t>
            </w:r>
            <w:r>
              <w:rPr>
                <w:rFonts w:ascii="宋体" w:eastAsia="宋体" w:hAnsi="宋体" w:cs="宋体" w:hint="eastAsia"/>
                <w:color w:val="000000"/>
                <w:kern w:val="0"/>
                <w:sz w:val="22"/>
                <w:lang/>
              </w:rPr>
              <w:br/>
              <w:t>品牌环保油漆：底漆面漆均采用“台湾大宝”环保油漆，健康环保。</w:t>
            </w:r>
            <w:r>
              <w:rPr>
                <w:rFonts w:ascii="宋体" w:eastAsia="宋体" w:hAnsi="宋体" w:cs="宋体" w:hint="eastAsia"/>
                <w:color w:val="000000"/>
                <w:kern w:val="0"/>
                <w:sz w:val="22"/>
                <w:lang/>
              </w:rPr>
              <w:br/>
              <w:t>优质五金链接件；</w:t>
            </w:r>
            <w:r>
              <w:rPr>
                <w:rFonts w:ascii="宋体" w:eastAsia="宋体" w:hAnsi="宋体" w:cs="宋体" w:hint="eastAsia"/>
                <w:color w:val="000000"/>
                <w:kern w:val="0"/>
                <w:sz w:val="22"/>
                <w:lang/>
              </w:rPr>
              <w:br/>
              <w:t>外框尺寸：L2120*W1210*H1200</w:t>
            </w:r>
            <w:r>
              <w:rPr>
                <w:rFonts w:ascii="宋体" w:eastAsia="宋体" w:hAnsi="宋体" w:cs="宋体" w:hint="eastAsia"/>
                <w:color w:val="000000"/>
                <w:kern w:val="0"/>
                <w:sz w:val="22"/>
                <w:lang/>
              </w:rPr>
              <w:br/>
              <w:t>适用床垫：2000*1180*90/200</w:t>
            </w:r>
            <w:r>
              <w:rPr>
                <w:rFonts w:ascii="宋体" w:eastAsia="宋体" w:hAnsi="宋体" w:cs="宋体" w:hint="eastAsia"/>
                <w:color w:val="000000"/>
                <w:kern w:val="0"/>
                <w:sz w:val="22"/>
                <w:lang/>
              </w:rPr>
              <w:br/>
              <w:t>床头柜</w:t>
            </w:r>
            <w:r>
              <w:rPr>
                <w:rFonts w:ascii="宋体" w:eastAsia="宋体" w:hAnsi="宋体" w:cs="宋体" w:hint="eastAsia"/>
                <w:color w:val="000000"/>
                <w:kern w:val="0"/>
                <w:sz w:val="22"/>
                <w:lang/>
              </w:rPr>
              <w:br/>
              <w:t>材料：进口白蜡木实木，经防潮、防腐、防虫化学处理；</w:t>
            </w:r>
            <w:r>
              <w:rPr>
                <w:rFonts w:ascii="宋体" w:eastAsia="宋体" w:hAnsi="宋体" w:cs="宋体" w:hint="eastAsia"/>
                <w:color w:val="000000"/>
                <w:kern w:val="0"/>
                <w:sz w:val="22"/>
                <w:lang/>
              </w:rPr>
              <w:br/>
              <w:t>品牌环保油漆：底漆面漆均采用“台湾大宝”环保油漆，健康环保，优质五金链接件；</w:t>
            </w:r>
            <w:r>
              <w:rPr>
                <w:rFonts w:ascii="宋体" w:eastAsia="宋体" w:hAnsi="宋体" w:cs="宋体" w:hint="eastAsia"/>
                <w:color w:val="000000"/>
                <w:kern w:val="0"/>
                <w:sz w:val="22"/>
                <w:lang/>
              </w:rPr>
              <w:br/>
              <w:t>尺寸：500*520*620</w:t>
            </w:r>
            <w:r>
              <w:rPr>
                <w:rFonts w:ascii="宋体" w:eastAsia="宋体" w:hAnsi="宋体" w:cs="宋体" w:hint="eastAsia"/>
                <w:color w:val="000000"/>
                <w:kern w:val="0"/>
                <w:sz w:val="22"/>
                <w:lang/>
              </w:rPr>
              <w:br/>
              <w:t>床垫</w:t>
            </w:r>
            <w:r>
              <w:rPr>
                <w:rFonts w:ascii="宋体" w:eastAsia="宋体" w:hAnsi="宋体" w:cs="宋体" w:hint="eastAsia"/>
                <w:color w:val="000000"/>
                <w:kern w:val="0"/>
                <w:sz w:val="22"/>
                <w:lang/>
              </w:rPr>
              <w:br/>
              <w:t>30mm上层床垫</w:t>
            </w:r>
            <w:r>
              <w:rPr>
                <w:rFonts w:ascii="宋体" w:eastAsia="宋体" w:hAnsi="宋体" w:cs="宋体" w:hint="eastAsia"/>
                <w:color w:val="000000"/>
                <w:kern w:val="0"/>
                <w:sz w:val="22"/>
                <w:lang/>
              </w:rPr>
              <w:br/>
              <w:t>内芯：TPEE</w:t>
            </w:r>
            <w:r>
              <w:rPr>
                <w:rFonts w:ascii="宋体" w:eastAsia="宋体" w:hAnsi="宋体" w:cs="宋体" w:hint="eastAsia"/>
                <w:color w:val="000000"/>
                <w:kern w:val="0"/>
                <w:sz w:val="22"/>
                <w:lang/>
              </w:rPr>
              <w:br/>
              <w:t>包裹材料：鸟眼布</w:t>
            </w:r>
            <w:r>
              <w:rPr>
                <w:rFonts w:ascii="宋体" w:eastAsia="宋体" w:hAnsi="宋体" w:cs="宋体" w:hint="eastAsia"/>
                <w:color w:val="000000"/>
                <w:kern w:val="0"/>
                <w:sz w:val="22"/>
                <w:lang/>
              </w:rPr>
              <w:br/>
              <w:t>臀部材料：防水布</w:t>
            </w:r>
            <w:r>
              <w:rPr>
                <w:rFonts w:ascii="宋体" w:eastAsia="宋体" w:hAnsi="宋体" w:cs="宋体" w:hint="eastAsia"/>
                <w:color w:val="000000"/>
                <w:kern w:val="0"/>
                <w:sz w:val="22"/>
                <w:lang/>
              </w:rPr>
              <w:br/>
              <w:t>60mm下层床垫</w:t>
            </w:r>
            <w:r>
              <w:rPr>
                <w:rFonts w:ascii="宋体" w:eastAsia="宋体" w:hAnsi="宋体" w:cs="宋体" w:hint="eastAsia"/>
                <w:color w:val="000000"/>
                <w:kern w:val="0"/>
                <w:sz w:val="22"/>
                <w:lang/>
              </w:rPr>
              <w:br/>
              <w:t>内芯：高弹海绵</w:t>
            </w:r>
            <w:r>
              <w:rPr>
                <w:rFonts w:ascii="宋体" w:eastAsia="宋体" w:hAnsi="宋体" w:cs="宋体" w:hint="eastAsia"/>
                <w:color w:val="000000"/>
                <w:kern w:val="0"/>
                <w:sz w:val="22"/>
                <w:lang/>
              </w:rPr>
              <w:br/>
              <w:t xml:space="preserve">包裹材料：防水布 </w:t>
            </w:r>
            <w:r>
              <w:rPr>
                <w:rFonts w:ascii="宋体" w:eastAsia="宋体" w:hAnsi="宋体" w:cs="宋体" w:hint="eastAsia"/>
                <w:color w:val="000000"/>
                <w:kern w:val="0"/>
                <w:sz w:val="22"/>
                <w:lang/>
              </w:rPr>
              <w:br/>
              <w:t xml:space="preserve">尺寸：1960*1100*（60+30）                                                                                                                     </w:t>
            </w:r>
          </w:p>
        </w:tc>
        <w:tc>
          <w:tcPr>
            <w:tcW w:w="1036" w:type="dxa"/>
            <w:vAlign w:val="center"/>
          </w:tcPr>
          <w:p w:rsidR="00BE67B8" w:rsidRDefault="00BE67B8" w:rsidP="00BA2EA9">
            <w:pPr>
              <w:jc w:val="center"/>
            </w:pPr>
          </w:p>
        </w:tc>
      </w:tr>
      <w:tr w:rsidR="00BE67B8" w:rsidTr="00BA2EA9">
        <w:trPr>
          <w:trHeight w:val="689"/>
          <w:jc w:val="center"/>
        </w:trPr>
        <w:tc>
          <w:tcPr>
            <w:tcW w:w="706" w:type="dxa"/>
            <w:vAlign w:val="center"/>
          </w:tcPr>
          <w:p w:rsidR="00BE67B8" w:rsidRDefault="00BE67B8" w:rsidP="00BA2EA9">
            <w:pPr>
              <w:widowControl/>
              <w:jc w:val="center"/>
              <w:textAlignment w:val="center"/>
              <w:rPr>
                <w:rFonts w:ascii="宋体" w:eastAsia="宋体" w:hAnsi="宋体" w:cs="宋体" w:hint="eastAsia"/>
                <w:color w:val="000000"/>
                <w:kern w:val="0"/>
                <w:sz w:val="28"/>
                <w:szCs w:val="28"/>
                <w:lang/>
              </w:rPr>
            </w:pPr>
          </w:p>
          <w:p w:rsidR="00BE67B8" w:rsidRDefault="00BE67B8" w:rsidP="00BA2EA9">
            <w:pPr>
              <w:widowControl/>
              <w:jc w:val="center"/>
              <w:textAlignment w:val="center"/>
              <w:rPr>
                <w:rFonts w:ascii="宋体" w:eastAsia="宋体" w:hAnsi="宋体" w:cs="宋体" w:hint="eastAsia"/>
                <w:color w:val="000000"/>
                <w:kern w:val="0"/>
                <w:sz w:val="28"/>
                <w:szCs w:val="28"/>
                <w:lang/>
              </w:rPr>
            </w:pPr>
          </w:p>
          <w:p w:rsidR="00BE67B8" w:rsidRDefault="00BE67B8" w:rsidP="00BA2EA9">
            <w:pPr>
              <w:widowControl/>
              <w:jc w:val="center"/>
              <w:textAlignment w:val="center"/>
              <w:rPr>
                <w:rFonts w:ascii="宋体" w:eastAsia="宋体" w:hAnsi="宋体" w:cs="宋体" w:hint="eastAsia"/>
                <w:color w:val="000000"/>
                <w:kern w:val="0"/>
                <w:sz w:val="28"/>
                <w:szCs w:val="28"/>
                <w:lang/>
              </w:rPr>
            </w:pPr>
          </w:p>
          <w:p w:rsidR="00BE67B8" w:rsidRDefault="00BE67B8" w:rsidP="00BA2EA9">
            <w:pPr>
              <w:widowControl/>
              <w:jc w:val="center"/>
              <w:textAlignment w:val="center"/>
              <w:rPr>
                <w:rFonts w:ascii="宋体" w:eastAsia="宋体" w:hAnsi="宋体" w:cs="宋体" w:hint="eastAsia"/>
                <w:color w:val="000000"/>
                <w:kern w:val="0"/>
                <w:sz w:val="28"/>
                <w:szCs w:val="28"/>
                <w:lang/>
              </w:rPr>
            </w:pPr>
          </w:p>
          <w:p w:rsidR="00BE67B8" w:rsidRDefault="00BE67B8" w:rsidP="00BA2EA9">
            <w:pPr>
              <w:widowControl/>
              <w:jc w:val="center"/>
              <w:textAlignment w:val="center"/>
              <w:rPr>
                <w:rFonts w:ascii="宋体" w:eastAsia="宋体" w:hAnsi="宋体" w:cs="宋体" w:hint="eastAsia"/>
                <w:color w:val="000000"/>
                <w:kern w:val="0"/>
                <w:sz w:val="28"/>
                <w:szCs w:val="28"/>
                <w:lang/>
              </w:rPr>
            </w:pPr>
          </w:p>
          <w:p w:rsidR="00BE67B8" w:rsidRDefault="00BE67B8" w:rsidP="00BA2EA9">
            <w:pPr>
              <w:widowControl/>
              <w:jc w:val="center"/>
              <w:textAlignment w:val="center"/>
              <w:rPr>
                <w:rFonts w:ascii="宋体" w:eastAsia="宋体" w:hAnsi="宋体" w:cs="宋体" w:hint="eastAsia"/>
                <w:color w:val="000000"/>
                <w:kern w:val="0"/>
                <w:sz w:val="28"/>
                <w:szCs w:val="28"/>
                <w:lang/>
              </w:rPr>
            </w:pPr>
          </w:p>
          <w:p w:rsidR="00BE67B8" w:rsidRDefault="00BE67B8" w:rsidP="00BA2EA9">
            <w:pPr>
              <w:widowControl/>
              <w:jc w:val="center"/>
              <w:textAlignment w:val="center"/>
            </w:pPr>
            <w:r>
              <w:rPr>
                <w:rFonts w:ascii="宋体" w:eastAsia="宋体" w:hAnsi="宋体" w:cs="宋体" w:hint="eastAsia"/>
                <w:color w:val="000000"/>
                <w:kern w:val="0"/>
                <w:sz w:val="28"/>
                <w:szCs w:val="28"/>
                <w:lang/>
              </w:rPr>
              <w:t>2</w:t>
            </w:r>
          </w:p>
        </w:tc>
        <w:tc>
          <w:tcPr>
            <w:tcW w:w="1950" w:type="dxa"/>
            <w:vAlign w:val="center"/>
          </w:tcPr>
          <w:p w:rsidR="00BE67B8" w:rsidRDefault="00BE67B8" w:rsidP="00BA2EA9">
            <w:pPr>
              <w:widowControl/>
              <w:jc w:val="center"/>
              <w:textAlignment w:val="center"/>
              <w:rPr>
                <w:rFonts w:ascii="宋体" w:eastAsia="宋体" w:hAnsi="宋体" w:cs="宋体" w:hint="eastAsia"/>
                <w:color w:val="000000"/>
                <w:kern w:val="0"/>
                <w:sz w:val="22"/>
                <w:lang/>
              </w:rPr>
            </w:pPr>
          </w:p>
          <w:p w:rsidR="00BE67B8" w:rsidRDefault="00BE67B8" w:rsidP="00BA2EA9">
            <w:pPr>
              <w:widowControl/>
              <w:jc w:val="center"/>
              <w:textAlignment w:val="center"/>
              <w:rPr>
                <w:rFonts w:ascii="宋体" w:eastAsia="宋体" w:hAnsi="宋体" w:cs="宋体" w:hint="eastAsia"/>
                <w:color w:val="000000"/>
                <w:kern w:val="0"/>
                <w:sz w:val="22"/>
                <w:lang/>
              </w:rPr>
            </w:pPr>
          </w:p>
          <w:p w:rsidR="00BE67B8" w:rsidRDefault="00BE67B8" w:rsidP="00BA2EA9">
            <w:pPr>
              <w:widowControl/>
              <w:jc w:val="center"/>
              <w:textAlignment w:val="center"/>
              <w:rPr>
                <w:rFonts w:ascii="宋体" w:eastAsia="宋体" w:hAnsi="宋体" w:cs="宋体" w:hint="eastAsia"/>
                <w:color w:val="000000"/>
                <w:kern w:val="0"/>
                <w:sz w:val="22"/>
                <w:lang/>
              </w:rPr>
            </w:pPr>
          </w:p>
          <w:p w:rsidR="00BE67B8" w:rsidRDefault="00BE67B8" w:rsidP="00BA2EA9">
            <w:pPr>
              <w:widowControl/>
              <w:jc w:val="center"/>
              <w:textAlignment w:val="center"/>
              <w:rPr>
                <w:rFonts w:ascii="宋体" w:eastAsia="宋体" w:hAnsi="宋体" w:cs="宋体" w:hint="eastAsia"/>
                <w:color w:val="000000"/>
                <w:kern w:val="0"/>
                <w:sz w:val="22"/>
                <w:lang/>
              </w:rPr>
            </w:pPr>
          </w:p>
          <w:p w:rsidR="00BE67B8" w:rsidRDefault="00BE67B8" w:rsidP="00BA2EA9">
            <w:pPr>
              <w:widowControl/>
              <w:jc w:val="center"/>
              <w:textAlignment w:val="center"/>
              <w:rPr>
                <w:rFonts w:ascii="宋体" w:eastAsia="宋体" w:hAnsi="宋体" w:cs="宋体" w:hint="eastAsia"/>
                <w:color w:val="000000"/>
                <w:kern w:val="0"/>
                <w:sz w:val="22"/>
                <w:lang/>
              </w:rPr>
            </w:pPr>
          </w:p>
          <w:p w:rsidR="00BE67B8" w:rsidRDefault="00BE67B8" w:rsidP="00BA2EA9">
            <w:pPr>
              <w:widowControl/>
              <w:jc w:val="center"/>
              <w:textAlignment w:val="center"/>
              <w:rPr>
                <w:rFonts w:ascii="宋体" w:eastAsia="宋体" w:hAnsi="宋体" w:cs="宋体" w:hint="eastAsia"/>
                <w:color w:val="000000"/>
                <w:kern w:val="0"/>
                <w:sz w:val="22"/>
                <w:lang/>
              </w:rPr>
            </w:pPr>
          </w:p>
          <w:p w:rsidR="00BE67B8" w:rsidRDefault="00BE67B8" w:rsidP="00BA2EA9">
            <w:pPr>
              <w:widowControl/>
              <w:jc w:val="center"/>
              <w:textAlignment w:val="center"/>
              <w:rPr>
                <w:rFonts w:ascii="宋体" w:eastAsia="宋体" w:hAnsi="宋体" w:cs="宋体" w:hint="eastAsia"/>
                <w:color w:val="000000"/>
                <w:kern w:val="0"/>
                <w:sz w:val="22"/>
                <w:lang/>
              </w:rPr>
            </w:pPr>
          </w:p>
          <w:p w:rsidR="00BE67B8" w:rsidRDefault="00BE67B8" w:rsidP="00BA2EA9">
            <w:pPr>
              <w:widowControl/>
              <w:jc w:val="center"/>
              <w:textAlignment w:val="center"/>
              <w:rPr>
                <w:rFonts w:ascii="宋体" w:eastAsia="宋体" w:hAnsi="宋体" w:cs="宋体" w:hint="eastAsia"/>
                <w:color w:val="000000"/>
                <w:kern w:val="0"/>
                <w:sz w:val="22"/>
                <w:lang/>
              </w:rPr>
            </w:pPr>
          </w:p>
          <w:p w:rsidR="00BE67B8" w:rsidRDefault="00BE67B8" w:rsidP="00BA2EA9">
            <w:pPr>
              <w:widowControl/>
              <w:jc w:val="center"/>
              <w:textAlignment w:val="center"/>
              <w:rPr>
                <w:rFonts w:ascii="宋体" w:eastAsia="宋体" w:hAnsi="宋体" w:cs="宋体" w:hint="eastAsia"/>
                <w:color w:val="000000"/>
                <w:kern w:val="0"/>
                <w:sz w:val="22"/>
                <w:lang/>
              </w:rPr>
            </w:pPr>
          </w:p>
          <w:p w:rsidR="00BE67B8" w:rsidRDefault="00BE67B8" w:rsidP="00BA2EA9">
            <w:pPr>
              <w:widowControl/>
              <w:jc w:val="center"/>
              <w:textAlignment w:val="center"/>
              <w:rPr>
                <w:rFonts w:ascii="宋体" w:eastAsia="宋体" w:hAnsi="宋体" w:cs="宋体" w:hint="eastAsia"/>
                <w:color w:val="000000"/>
                <w:kern w:val="0"/>
                <w:sz w:val="22"/>
                <w:lang/>
              </w:rPr>
            </w:pPr>
          </w:p>
          <w:p w:rsidR="00BE67B8" w:rsidRDefault="00BE67B8" w:rsidP="00BA2EA9">
            <w:pPr>
              <w:widowControl/>
              <w:jc w:val="center"/>
              <w:textAlignment w:val="center"/>
              <w:rPr>
                <w:rFonts w:ascii="宋体" w:eastAsia="宋体" w:hAnsi="宋体" w:cs="宋体" w:hint="eastAsia"/>
                <w:color w:val="000000"/>
                <w:kern w:val="0"/>
                <w:sz w:val="22"/>
                <w:lang/>
              </w:rPr>
            </w:pPr>
          </w:p>
          <w:p w:rsidR="00BE67B8" w:rsidRDefault="00BE67B8" w:rsidP="00BA2EA9">
            <w:pPr>
              <w:widowControl/>
              <w:jc w:val="center"/>
              <w:textAlignment w:val="center"/>
            </w:pPr>
            <w:r>
              <w:rPr>
                <w:rFonts w:ascii="宋体" w:eastAsia="宋体" w:hAnsi="宋体" w:cs="宋体" w:hint="eastAsia"/>
                <w:color w:val="000000"/>
                <w:kern w:val="0"/>
                <w:sz w:val="22"/>
                <w:lang/>
              </w:rPr>
              <w:t>护理床（含床头柜、床垫、及移动餐桌）</w:t>
            </w:r>
          </w:p>
        </w:tc>
        <w:tc>
          <w:tcPr>
            <w:tcW w:w="81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100</w:t>
            </w:r>
          </w:p>
        </w:tc>
        <w:tc>
          <w:tcPr>
            <w:tcW w:w="705"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套</w:t>
            </w:r>
          </w:p>
        </w:tc>
        <w:tc>
          <w:tcPr>
            <w:tcW w:w="9390" w:type="dxa"/>
            <w:vAlign w:val="center"/>
          </w:tcPr>
          <w:p w:rsidR="00BE67B8" w:rsidRDefault="00BE67B8" w:rsidP="00BA2EA9">
            <w:pPr>
              <w:widowControl/>
              <w:jc w:val="left"/>
              <w:textAlignment w:val="center"/>
            </w:pPr>
            <w:r>
              <w:rPr>
                <w:rFonts w:ascii="宋体" w:eastAsia="宋体" w:hAnsi="宋体" w:cs="宋体" w:hint="eastAsia"/>
                <w:color w:val="000000"/>
                <w:kern w:val="0"/>
                <w:sz w:val="22"/>
                <w:lang/>
              </w:rPr>
              <w:t>护理床</w:t>
            </w:r>
            <w:r>
              <w:rPr>
                <w:rFonts w:ascii="宋体" w:eastAsia="宋体" w:hAnsi="宋体" w:cs="宋体" w:hint="eastAsia"/>
                <w:color w:val="000000"/>
                <w:kern w:val="0"/>
                <w:sz w:val="22"/>
                <w:lang/>
              </w:rPr>
              <w:br/>
              <w:t>1、材料：白蜡木实木，靠背软包、经防潮、防腐、防虫化学处理；</w:t>
            </w:r>
            <w:r>
              <w:rPr>
                <w:rFonts w:ascii="宋体" w:eastAsia="宋体" w:hAnsi="宋体" w:cs="宋体" w:hint="eastAsia"/>
                <w:color w:val="000000"/>
                <w:kern w:val="0"/>
                <w:sz w:val="22"/>
                <w:lang/>
              </w:rPr>
              <w:br/>
              <w:t>2、床框部分进口白蜡木实木外框；</w:t>
            </w:r>
            <w:r>
              <w:rPr>
                <w:rFonts w:ascii="宋体" w:eastAsia="宋体" w:hAnsi="宋体" w:cs="宋体" w:hint="eastAsia"/>
                <w:color w:val="000000"/>
                <w:kern w:val="0"/>
                <w:sz w:val="22"/>
                <w:lang/>
              </w:rPr>
              <w:br/>
              <w:t>3、免漆三聚氰胺板，刨花板基材；</w:t>
            </w:r>
            <w:r>
              <w:rPr>
                <w:rFonts w:ascii="宋体" w:eastAsia="宋体" w:hAnsi="宋体" w:cs="宋体" w:hint="eastAsia"/>
                <w:color w:val="000000"/>
                <w:kern w:val="0"/>
                <w:sz w:val="22"/>
                <w:lang/>
              </w:rPr>
              <w:br/>
              <w:t>4、品牌环保油漆；</w:t>
            </w:r>
            <w:r>
              <w:rPr>
                <w:rFonts w:ascii="宋体" w:eastAsia="宋体" w:hAnsi="宋体" w:cs="宋体" w:hint="eastAsia"/>
                <w:color w:val="000000"/>
                <w:kern w:val="0"/>
                <w:sz w:val="22"/>
                <w:lang/>
              </w:rPr>
              <w:br/>
              <w:t>5、内部金属钢架结构；</w:t>
            </w:r>
            <w:r>
              <w:rPr>
                <w:rFonts w:ascii="宋体" w:eastAsia="宋体" w:hAnsi="宋体" w:cs="宋体" w:hint="eastAsia"/>
                <w:color w:val="000000"/>
                <w:kern w:val="0"/>
                <w:sz w:val="22"/>
                <w:lang/>
              </w:rPr>
              <w:br/>
              <w:t>6、金属表面静电粉末喷涂：环保 抗菌；</w:t>
            </w:r>
            <w:r>
              <w:rPr>
                <w:rFonts w:ascii="宋体" w:eastAsia="宋体" w:hAnsi="宋体" w:cs="宋体" w:hint="eastAsia"/>
                <w:color w:val="000000"/>
                <w:kern w:val="0"/>
                <w:sz w:val="22"/>
                <w:lang/>
              </w:rPr>
              <w:br/>
              <w:t>7、边管为30*60*1.2MM；</w:t>
            </w:r>
            <w:r>
              <w:rPr>
                <w:rFonts w:ascii="宋体" w:eastAsia="宋体" w:hAnsi="宋体" w:cs="宋体" w:hint="eastAsia"/>
                <w:color w:val="000000"/>
                <w:kern w:val="0"/>
                <w:sz w:val="22"/>
                <w:lang/>
              </w:rPr>
              <w:br/>
              <w:t>8、腿部优质碳钢管子40*40*1.2MM；</w:t>
            </w:r>
            <w:r>
              <w:rPr>
                <w:rFonts w:ascii="宋体" w:eastAsia="宋体" w:hAnsi="宋体" w:cs="宋体" w:hint="eastAsia"/>
                <w:color w:val="000000"/>
                <w:kern w:val="0"/>
                <w:sz w:val="22"/>
                <w:lang/>
              </w:rPr>
              <w:br/>
              <w:t>9、优质脚轮：尼龙材质，4英寸万向脚轮；</w:t>
            </w:r>
            <w:r>
              <w:rPr>
                <w:rFonts w:ascii="宋体" w:eastAsia="宋体" w:hAnsi="宋体" w:cs="宋体" w:hint="eastAsia"/>
                <w:color w:val="000000"/>
                <w:kern w:val="0"/>
                <w:sz w:val="22"/>
                <w:lang/>
              </w:rPr>
              <w:br/>
              <w:t>10、背部可调节角度：0-75±5°、腿部可调节角度： 0-40±5°</w:t>
            </w:r>
            <w:r>
              <w:rPr>
                <w:rFonts w:ascii="宋体" w:eastAsia="宋体" w:hAnsi="宋体" w:cs="宋体" w:hint="eastAsia"/>
                <w:color w:val="000000"/>
                <w:kern w:val="0"/>
                <w:sz w:val="22"/>
                <w:lang/>
              </w:rPr>
              <w:br/>
              <w:t>11、安全承重180KG；12、标准配置：标配尿袋钩，一边2个；床头两侧各配置2个手抓杆插孔（或输液杆插孔），手抓杆和输液杆共用同一个插孔，即2个插孔可互换使用手抓杆或输液杆；尺寸：1150*2000*900。</w:t>
            </w:r>
            <w:r>
              <w:rPr>
                <w:rFonts w:ascii="宋体" w:eastAsia="宋体" w:hAnsi="宋体" w:cs="宋体" w:hint="eastAsia"/>
                <w:color w:val="000000"/>
                <w:kern w:val="0"/>
                <w:sz w:val="22"/>
                <w:lang/>
              </w:rPr>
              <w:br/>
              <w:t>床头柜</w:t>
            </w:r>
            <w:r>
              <w:rPr>
                <w:rFonts w:ascii="宋体" w:eastAsia="宋体" w:hAnsi="宋体" w:cs="宋体" w:hint="eastAsia"/>
                <w:color w:val="000000"/>
                <w:kern w:val="0"/>
                <w:sz w:val="22"/>
                <w:lang/>
              </w:rPr>
              <w:br/>
              <w:t>材料：防火饰面板刨花板基材，2mm厚PVC封边，优质五金链接件；</w:t>
            </w:r>
            <w:r>
              <w:rPr>
                <w:rFonts w:ascii="宋体" w:eastAsia="宋体" w:hAnsi="宋体" w:cs="宋体" w:hint="eastAsia"/>
                <w:color w:val="000000"/>
                <w:kern w:val="0"/>
                <w:sz w:val="22"/>
                <w:lang/>
              </w:rPr>
              <w:br/>
              <w:t>尺寸：L480*W450*H600</w:t>
            </w:r>
            <w:r>
              <w:rPr>
                <w:rFonts w:ascii="宋体" w:eastAsia="宋体" w:hAnsi="宋体" w:cs="宋体" w:hint="eastAsia"/>
                <w:color w:val="000000"/>
                <w:kern w:val="0"/>
                <w:sz w:val="22"/>
                <w:lang/>
              </w:rPr>
              <w:br/>
              <w:t>床垫</w:t>
            </w:r>
            <w:r>
              <w:rPr>
                <w:rFonts w:ascii="宋体" w:eastAsia="宋体" w:hAnsi="宋体" w:cs="宋体" w:hint="eastAsia"/>
                <w:color w:val="000000"/>
                <w:kern w:val="0"/>
                <w:sz w:val="22"/>
                <w:lang/>
              </w:rPr>
              <w:br/>
              <w:t>30mm上层床垫</w:t>
            </w:r>
            <w:r>
              <w:rPr>
                <w:rFonts w:ascii="宋体" w:eastAsia="宋体" w:hAnsi="宋体" w:cs="宋体" w:hint="eastAsia"/>
                <w:color w:val="000000"/>
                <w:kern w:val="0"/>
                <w:sz w:val="22"/>
                <w:lang/>
              </w:rPr>
              <w:br/>
              <w:t>内芯：TPEE</w:t>
            </w:r>
            <w:r>
              <w:rPr>
                <w:rFonts w:ascii="宋体" w:eastAsia="宋体" w:hAnsi="宋体" w:cs="宋体" w:hint="eastAsia"/>
                <w:color w:val="000000"/>
                <w:kern w:val="0"/>
                <w:sz w:val="22"/>
                <w:lang/>
              </w:rPr>
              <w:br/>
              <w:t>包裹材料：鸟眼布</w:t>
            </w:r>
            <w:r>
              <w:rPr>
                <w:rFonts w:ascii="宋体" w:eastAsia="宋体" w:hAnsi="宋体" w:cs="宋体" w:hint="eastAsia"/>
                <w:color w:val="000000"/>
                <w:kern w:val="0"/>
                <w:sz w:val="22"/>
                <w:lang/>
              </w:rPr>
              <w:br/>
              <w:t>臀部材料：防水布</w:t>
            </w:r>
            <w:r>
              <w:rPr>
                <w:rFonts w:ascii="宋体" w:eastAsia="宋体" w:hAnsi="宋体" w:cs="宋体" w:hint="eastAsia"/>
                <w:color w:val="000000"/>
                <w:kern w:val="0"/>
                <w:sz w:val="22"/>
                <w:lang/>
              </w:rPr>
              <w:br/>
              <w:t>60mm下层床垫</w:t>
            </w:r>
            <w:r>
              <w:rPr>
                <w:rFonts w:ascii="宋体" w:eastAsia="宋体" w:hAnsi="宋体" w:cs="宋体" w:hint="eastAsia"/>
                <w:color w:val="000000"/>
                <w:kern w:val="0"/>
                <w:sz w:val="22"/>
                <w:lang/>
              </w:rPr>
              <w:br/>
              <w:t>内芯：高弹海绵</w:t>
            </w:r>
            <w:r>
              <w:rPr>
                <w:rFonts w:ascii="宋体" w:eastAsia="宋体" w:hAnsi="宋体" w:cs="宋体" w:hint="eastAsia"/>
                <w:color w:val="000000"/>
                <w:kern w:val="0"/>
                <w:sz w:val="22"/>
                <w:lang/>
              </w:rPr>
              <w:br/>
              <w:t>包裹材料：防水布</w:t>
            </w:r>
            <w:r>
              <w:rPr>
                <w:rFonts w:ascii="宋体" w:eastAsia="宋体" w:hAnsi="宋体" w:cs="宋体" w:hint="eastAsia"/>
                <w:color w:val="000000"/>
                <w:kern w:val="0"/>
                <w:sz w:val="22"/>
                <w:lang/>
              </w:rPr>
              <w:br/>
              <w:t>尺寸：1960*890*（60+30）</w:t>
            </w:r>
            <w:r>
              <w:rPr>
                <w:rFonts w:ascii="宋体" w:eastAsia="宋体" w:hAnsi="宋体" w:cs="宋体" w:hint="eastAsia"/>
                <w:color w:val="000000"/>
                <w:kern w:val="0"/>
                <w:sz w:val="22"/>
                <w:lang/>
              </w:rPr>
              <w:br/>
              <w:t>移动餐桌</w:t>
            </w:r>
            <w:r>
              <w:rPr>
                <w:rFonts w:ascii="宋体" w:eastAsia="宋体" w:hAnsi="宋体" w:cs="宋体" w:hint="eastAsia"/>
                <w:color w:val="000000"/>
                <w:kern w:val="0"/>
                <w:sz w:val="22"/>
                <w:lang/>
              </w:rPr>
              <w:br/>
              <w:t xml:space="preserve">喷塑铁质结构； 中纤板工作台面； 通过卡簧高度可调；顺畅不卡 50mm对刹脚轮； </w:t>
            </w:r>
            <w:r>
              <w:rPr>
                <w:rFonts w:ascii="宋体" w:eastAsia="宋体" w:hAnsi="宋体" w:cs="宋体" w:hint="eastAsia"/>
                <w:color w:val="000000"/>
                <w:kern w:val="0"/>
                <w:sz w:val="22"/>
                <w:lang/>
              </w:rPr>
              <w:br/>
            </w:r>
            <w:r>
              <w:rPr>
                <w:rFonts w:ascii="宋体" w:eastAsia="宋体" w:hAnsi="宋体" w:cs="宋体" w:hint="eastAsia"/>
                <w:color w:val="000000"/>
                <w:kern w:val="0"/>
                <w:sz w:val="22"/>
                <w:lang/>
              </w:rPr>
              <w:lastRenderedPageBreak/>
              <w:t xml:space="preserve">总体尺寸： L770*W390*H710- </w:t>
            </w:r>
            <w:r>
              <w:rPr>
                <w:rFonts w:ascii="宋体" w:eastAsia="宋体" w:hAnsi="宋体" w:cs="宋体" w:hint="eastAsia"/>
                <w:color w:val="000000"/>
                <w:kern w:val="0"/>
                <w:sz w:val="22"/>
                <w:lang/>
              </w:rPr>
              <w:br/>
              <w:t>985mm工作台面： L760*W380*18mm</w:t>
            </w:r>
          </w:p>
        </w:tc>
        <w:tc>
          <w:tcPr>
            <w:tcW w:w="1036" w:type="dxa"/>
            <w:vAlign w:val="center"/>
          </w:tcPr>
          <w:p w:rsidR="00BE67B8" w:rsidRDefault="00BE67B8" w:rsidP="00BA2EA9">
            <w:pPr>
              <w:jc w:val="center"/>
            </w:pPr>
          </w:p>
        </w:tc>
      </w:tr>
      <w:tr w:rsidR="00BE67B8" w:rsidTr="00BA2EA9">
        <w:trPr>
          <w:trHeight w:val="945"/>
          <w:jc w:val="center"/>
        </w:trPr>
        <w:tc>
          <w:tcPr>
            <w:tcW w:w="706" w:type="dxa"/>
            <w:vAlign w:val="center"/>
          </w:tcPr>
          <w:p w:rsidR="00BE67B8" w:rsidRDefault="00BE67B8" w:rsidP="00BA2EA9">
            <w:pPr>
              <w:widowControl/>
              <w:jc w:val="center"/>
              <w:textAlignment w:val="center"/>
            </w:pPr>
            <w:r>
              <w:rPr>
                <w:rFonts w:ascii="宋体" w:eastAsia="宋体" w:hAnsi="宋体" w:cs="宋体" w:hint="eastAsia"/>
                <w:color w:val="000000"/>
                <w:kern w:val="0"/>
                <w:sz w:val="28"/>
                <w:szCs w:val="28"/>
                <w:lang/>
              </w:rPr>
              <w:lastRenderedPageBreak/>
              <w:t>3</w:t>
            </w:r>
          </w:p>
        </w:tc>
        <w:tc>
          <w:tcPr>
            <w:tcW w:w="195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神经认知测评训练智能辅助系统</w:t>
            </w:r>
          </w:p>
        </w:tc>
        <w:tc>
          <w:tcPr>
            <w:tcW w:w="810"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1</w:t>
            </w:r>
          </w:p>
        </w:tc>
        <w:tc>
          <w:tcPr>
            <w:tcW w:w="705" w:type="dxa"/>
            <w:vAlign w:val="center"/>
          </w:tcPr>
          <w:p w:rsidR="00BE67B8" w:rsidRDefault="00BE67B8" w:rsidP="00BA2EA9">
            <w:pPr>
              <w:widowControl/>
              <w:jc w:val="center"/>
              <w:textAlignment w:val="center"/>
            </w:pPr>
            <w:r>
              <w:rPr>
                <w:rFonts w:ascii="宋体" w:eastAsia="宋体" w:hAnsi="宋体" w:cs="宋体" w:hint="eastAsia"/>
                <w:color w:val="000000"/>
                <w:kern w:val="0"/>
                <w:sz w:val="22"/>
                <w:lang/>
              </w:rPr>
              <w:t>套</w:t>
            </w:r>
          </w:p>
        </w:tc>
        <w:tc>
          <w:tcPr>
            <w:tcW w:w="9390" w:type="dxa"/>
          </w:tcPr>
          <w:p w:rsidR="00BE67B8" w:rsidRDefault="00BE67B8" w:rsidP="00BA2EA9">
            <w:pPr>
              <w:widowControl/>
              <w:jc w:val="left"/>
              <w:textAlignment w:val="top"/>
            </w:pPr>
            <w:r>
              <w:rPr>
                <w:rFonts w:ascii="宋体" w:eastAsia="宋体" w:hAnsi="宋体" w:cs="宋体" w:hint="eastAsia"/>
                <w:color w:val="000000"/>
                <w:kern w:val="0"/>
                <w:sz w:val="22"/>
                <w:lang/>
              </w:rPr>
              <w:t>系统要求：1、台车触屏：高级推车一体式，高级纯平、触屏双屏显示；2、开发系统：采用Microsoft .net/Adobe AIR开发系统；3、应用模型：采用MVC通用模型，实现表现层和控制层的分离。神经心理认知评估系统：1、量表数量：至少包含130个量表，涵盖情绪、认知、日常生 活能力、人格等方面内容；2、导读选项：语音导读可以根据被试者情况实时调节导读语音 大小，重复导读或取消导读；3、词语流畅性：可分别记录前期，中期及后期词语的数量；4、笔画记录：支持手写及笔写输入，智能记录立方体、复杂图 形等临摹笔画顺序；5、数字划销：测试结果包含靶数字总数、错划数、漏划数及指数；6、波士顿命名：在测试者不能回答时，系统能够按顺序分别给 出相关解释和三个选项；7、AVLT：系统可在延迟时间到时后自动提醒后续测试；8、线方向判断：在正式测试前的模拟测试阶段，在测试者错答 时，系统能够自动提示正确答案；9、数字广度：在同一测试单元内，系统能够在测试者连续打错两次的情况下自动跳转到指定测试；10、智能辅助1：针对躯体化障碍患者系统可根据测评结果给出 初诊患者的临床处置参考方案；11、智能辅助2：针对躯体化障碍患者系统根据测评结果可给出 复诊患者的调整优化的临床处置参考方案；12、智能辅助3：针对躯体化障碍患者系统可根据测评结果给出 诊何时进入维持期建议减药停药的参考方案；13、智能辅助4：系统可以记录患者每次就诊时处方药物的品种、剂量等信息；</w:t>
            </w:r>
            <w:r>
              <w:rPr>
                <w:rFonts w:ascii="宋体" w:eastAsia="宋体" w:hAnsi="宋体" w:cs="宋体" w:hint="eastAsia"/>
                <w:color w:val="000000"/>
                <w:kern w:val="0"/>
                <w:sz w:val="22"/>
                <w:lang/>
              </w:rPr>
              <w:br/>
              <w:t>14、快捷设置：针对常见常用量表，系统可自定义设置为录入患 者信息后即可进行默认量表的测评；15、药品管理：系统可根据医院现有药物的情况，增加、修改、 删除药物库中的内容；16、权限设置：超级管理员可以根据工作需要设置多个管理员并为管理员设置不同的权限；17、工作统计；18信息查询：支持多条件查询模式，19、进程显示：系统显示每一个测评量表的测评进度；20、自动设置：系统自动进入下一个测试量表21、漏答提醒；22、报告对比；23、可手动修改测试报告，并自动保存到数据库中；24、数据分析：系统可根据患者的年龄、性别、部分量表分值、 慢病等进行数据分析；</w:t>
            </w:r>
            <w:r>
              <w:rPr>
                <w:rFonts w:ascii="宋体" w:eastAsia="宋体" w:hAnsi="宋体" w:cs="宋体" w:hint="eastAsia"/>
                <w:color w:val="000000"/>
                <w:kern w:val="0"/>
                <w:sz w:val="22"/>
                <w:lang/>
              </w:rPr>
              <w:br/>
              <w:t xml:space="preserve"> 神经心理认知训练系统：</w:t>
            </w:r>
            <w:r>
              <w:rPr>
                <w:rFonts w:ascii="宋体" w:eastAsia="宋体" w:hAnsi="宋体" w:cs="宋体" w:hint="eastAsia"/>
                <w:color w:val="000000"/>
                <w:kern w:val="0"/>
                <w:sz w:val="22"/>
                <w:lang/>
              </w:rPr>
              <w:br/>
            </w:r>
            <w:r>
              <w:rPr>
                <w:rFonts w:ascii="宋体" w:eastAsia="宋体" w:hAnsi="宋体" w:cs="宋体" w:hint="eastAsia"/>
                <w:color w:val="000000"/>
                <w:kern w:val="0"/>
                <w:sz w:val="22"/>
                <w:lang/>
              </w:rPr>
              <w:lastRenderedPageBreak/>
              <w:t>1、初级认知训练；2、中级认知训练；3、高级认知训练：定向能力、专注能力、结构能力、计算能力、 记忆能力、推理能力；4、听康复训练；5、视康复训练；6、口语表达训练</w:t>
            </w:r>
          </w:p>
        </w:tc>
        <w:tc>
          <w:tcPr>
            <w:tcW w:w="1036" w:type="dxa"/>
            <w:vAlign w:val="center"/>
          </w:tcPr>
          <w:p w:rsidR="00BE67B8" w:rsidRDefault="00BE67B8" w:rsidP="00BA2EA9">
            <w:pPr>
              <w:jc w:val="center"/>
            </w:pPr>
          </w:p>
        </w:tc>
      </w:tr>
    </w:tbl>
    <w:p w:rsidR="00291437" w:rsidRPr="00BE67B8" w:rsidRDefault="00291437" w:rsidP="00291437">
      <w:pPr>
        <w:spacing w:line="360" w:lineRule="auto"/>
        <w:contextualSpacing/>
        <w:jc w:val="left"/>
        <w:rPr>
          <w:rFonts w:ascii="宋体" w:eastAsia="宋体" w:hAnsi="宋体" w:cs="宋体"/>
          <w:b/>
          <w:sz w:val="22"/>
        </w:rPr>
      </w:pPr>
    </w:p>
    <w:p w:rsidR="001E4210" w:rsidRPr="001E4210" w:rsidRDefault="001E4210" w:rsidP="001E4210">
      <w:pPr>
        <w:rPr>
          <w:rFonts w:hint="eastAsia"/>
        </w:rPr>
      </w:pPr>
      <w:r>
        <w:rPr>
          <w:rFonts w:ascii="宋体" w:eastAsia="宋体" w:hAnsi="宋体" w:cs="宋体" w:hint="eastAsia"/>
          <w:b/>
          <w:sz w:val="22"/>
        </w:rPr>
        <w:t xml:space="preserve">          </w:t>
      </w: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606C7" w:rsidRPr="00814578" w:rsidRDefault="001E4210" w:rsidP="00752889">
      <w:pPr>
        <w:pStyle w:val="ae"/>
        <w:widowControl/>
        <w:shd w:val="clear" w:color="auto" w:fill="FFFFFF"/>
        <w:spacing w:line="360" w:lineRule="auto"/>
        <w:contextualSpacing/>
        <w:rPr>
          <w:rFonts w:ascii="宋体" w:cs="宋体" w:hint="eastAsia"/>
          <w:lang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1E4210">
        <w:rPr>
          <w:rFonts w:asciiTheme="minorEastAsia" w:eastAsiaTheme="minorEastAsia" w:hAnsiTheme="minorEastAsia" w:cs="黑体" w:hint="eastAsia"/>
          <w:b/>
          <w:bCs/>
          <w:shd w:val="clear" w:color="auto" w:fill="FFFFFF"/>
        </w:rPr>
        <w:t>一标段：</w:t>
      </w:r>
      <w:r w:rsidR="003775F5">
        <w:rPr>
          <w:rFonts w:asciiTheme="minorEastAsia" w:eastAsiaTheme="minorEastAsia" w:hAnsiTheme="minorEastAsia" w:cs="黑体" w:hint="eastAsia"/>
          <w:b/>
          <w:bCs/>
          <w:shd w:val="clear" w:color="auto" w:fill="FFFFFF"/>
        </w:rPr>
        <w:t>778130.00</w:t>
      </w:r>
      <w:r w:rsidR="00721AEF">
        <w:rPr>
          <w:rFonts w:asciiTheme="minorEastAsia" w:eastAsiaTheme="minorEastAsia" w:hAnsiTheme="minorEastAsia" w:cs="黑体" w:hint="eastAsia"/>
          <w:b/>
          <w:bCs/>
          <w:shd w:val="clear" w:color="auto" w:fill="FFFFFF"/>
        </w:rPr>
        <w:t>元</w:t>
      </w:r>
      <w:r w:rsidR="001E4210">
        <w:rPr>
          <w:rFonts w:asciiTheme="minorEastAsia" w:eastAsiaTheme="minorEastAsia" w:hAnsiTheme="minorEastAsia" w:cs="黑体" w:hint="eastAsia"/>
          <w:b/>
          <w:bCs/>
          <w:shd w:val="clear" w:color="auto" w:fill="FFFFFF"/>
        </w:rPr>
        <w:t>；二标段：</w:t>
      </w:r>
      <w:r w:rsidR="003775F5">
        <w:rPr>
          <w:rFonts w:asciiTheme="minorEastAsia" w:eastAsiaTheme="minorEastAsia" w:hAnsiTheme="minorEastAsia" w:cs="黑体" w:hint="eastAsia"/>
          <w:b/>
          <w:bCs/>
          <w:shd w:val="clear" w:color="auto" w:fill="FFFFFF"/>
        </w:rPr>
        <w:t>1022800</w:t>
      </w:r>
      <w:r w:rsidR="001E4210">
        <w:rPr>
          <w:rFonts w:asciiTheme="minorEastAsia" w:eastAsiaTheme="minorEastAsia" w:hAnsiTheme="minorEastAsia" w:cs="黑体" w:hint="eastAsia"/>
          <w:b/>
          <w:bCs/>
          <w:shd w:val="clear" w:color="auto" w:fill="FFFFFF"/>
        </w:rPr>
        <w:t>.00元，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1E4210" w:rsidRPr="001E4210" w:rsidRDefault="009342BD" w:rsidP="001E4210">
      <w:pPr>
        <w:spacing w:line="360" w:lineRule="auto"/>
        <w:jc w:val="left"/>
        <w:rPr>
          <w:rFonts w:ascii="宋体" w:eastAsia="宋体" w:hAnsi="Calibri" w:cs="宋体" w:hint="eastAsia"/>
          <w:b/>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r w:rsidR="003775F5" w:rsidRPr="003775F5">
        <w:rPr>
          <w:rFonts w:ascii="宋体" w:eastAsia="宋体" w:hAnsi="Calibri" w:cs="宋体" w:hint="eastAsia"/>
          <w:sz w:val="24"/>
          <w:szCs w:val="24"/>
          <w:lang w:bidi="zh-CN"/>
        </w:rPr>
        <w:t>验收后付总价款的90%,剩余10%为质量保证金，无质量问题，1年后给予支付</w:t>
      </w:r>
      <w:r w:rsidR="001E4210" w:rsidRPr="001E4210">
        <w:rPr>
          <w:rFonts w:ascii="宋体" w:eastAsia="宋体" w:hAnsi="Calibri" w:cs="宋体" w:hint="eastAsia"/>
          <w:sz w:val="24"/>
          <w:szCs w:val="24"/>
          <w:lang w:bidi="zh-CN"/>
        </w:rPr>
        <w:t>。</w:t>
      </w:r>
    </w:p>
    <w:p w:rsidR="004943DB" w:rsidRPr="00BE67B8" w:rsidRDefault="009342BD" w:rsidP="00BE67B8">
      <w:pPr>
        <w:spacing w:line="360" w:lineRule="auto"/>
        <w:jc w:val="left"/>
        <w:rPr>
          <w:rFonts w:ascii="宋体" w:eastAsia="宋体" w:hAnsi="Calibri" w:cs="宋体"/>
          <w:sz w:val="24"/>
          <w:szCs w:val="24"/>
          <w:lang w:bidi="zh-CN"/>
        </w:rPr>
        <w:sectPr w:rsidR="004943DB" w:rsidRPr="00BE67B8" w:rsidSect="00E8071A">
          <w:pgSz w:w="16838" w:h="11906" w:orient="landscape"/>
          <w:pgMar w:top="1474" w:right="1928" w:bottom="1588" w:left="2098" w:header="851" w:footer="992" w:gutter="0"/>
          <w:cols w:space="425"/>
          <w:docGrid w:type="linesAndChars" w:linePitch="312"/>
        </w:sect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3775F5" w:rsidRPr="003775F5">
        <w:rPr>
          <w:rFonts w:ascii="宋体" w:eastAsia="宋体" w:hAnsi="Calibri" w:cs="宋体" w:hint="eastAsia"/>
          <w:sz w:val="24"/>
          <w:szCs w:val="24"/>
          <w:lang w:bidi="zh-CN"/>
        </w:rPr>
        <w:t>合同签订后15个日历天</w:t>
      </w:r>
      <w:r w:rsidR="00814578" w:rsidRPr="00814578">
        <w:rPr>
          <w:rFonts w:ascii="宋体" w:hAnsi="宋体" w:hint="eastAsia"/>
          <w:sz w:val="24"/>
          <w:szCs w:val="24"/>
        </w:rPr>
        <w:t>。</w:t>
      </w: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63500D">
              <w:rPr>
                <w:rFonts w:asciiTheme="minorEastAsia" w:hAnsiTheme="minorEastAsia" w:cs="仿宋" w:hint="eastAsia"/>
                <w:sz w:val="24"/>
                <w:szCs w:val="24"/>
              </w:rPr>
              <w:t>5</w:t>
            </w:r>
            <w:r w:rsidR="003775F5">
              <w:rPr>
                <w:rFonts w:asciiTheme="minorEastAsia" w:hAnsiTheme="minorEastAsia" w:cs="仿宋" w:hint="eastAsia"/>
                <w:sz w:val="24"/>
                <w:szCs w:val="24"/>
              </w:rPr>
              <w:t>2</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3775F5" w:rsidRPr="003775F5">
              <w:rPr>
                <w:rFonts w:asciiTheme="minorEastAsia" w:hAnsiTheme="minorEastAsia" w:cs="仿宋_GB2312" w:hint="eastAsia"/>
                <w:sz w:val="24"/>
                <w:szCs w:val="24"/>
              </w:rPr>
              <w:t>襄城县卫生健康委员会2021年度医养结合示范项目设备采购(不见面开标)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ED63C4">
              <w:rPr>
                <w:rFonts w:asciiTheme="minorEastAsia" w:hAnsiTheme="minorEastAsia" w:cs="仿宋_GB2312" w:hint="eastAsia"/>
                <w:sz w:val="24"/>
                <w:szCs w:val="24"/>
              </w:rPr>
              <w:t>项目</w:t>
            </w:r>
            <w:r w:rsidR="006D4AAC">
              <w:rPr>
                <w:rFonts w:asciiTheme="minorEastAsia" w:hAnsiTheme="minorEastAsia" w:cs="仿宋_GB2312" w:hint="eastAsia"/>
                <w:sz w:val="24"/>
                <w:szCs w:val="24"/>
              </w:rPr>
              <w:t>采购</w:t>
            </w:r>
            <w:r w:rsidR="003775F5" w:rsidRPr="003775F5">
              <w:rPr>
                <w:rFonts w:asciiTheme="minorEastAsia" w:hAnsiTheme="minorEastAsia" w:cs="仿宋_GB2312" w:hint="eastAsia"/>
                <w:sz w:val="24"/>
                <w:szCs w:val="24"/>
              </w:rPr>
              <w:t>襄城县卫生健康委员会2021年度医养结合示范项目设备采购</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3775F5" w:rsidRDefault="00721AEF">
            <w:pPr>
              <w:widowControl/>
              <w:shd w:val="clear" w:color="auto" w:fill="FFFFFF"/>
              <w:topLinePunct/>
              <w:spacing w:line="360" w:lineRule="auto"/>
              <w:jc w:val="left"/>
              <w:rPr>
                <w:rFonts w:asciiTheme="minorEastAsia" w:hAnsiTheme="minorEastAsia" w:cs="仿宋"/>
                <w:sz w:val="24"/>
                <w:szCs w:val="24"/>
              </w:rPr>
            </w:pPr>
            <w:r>
              <w:rPr>
                <w:rFonts w:asciiTheme="minorEastAsia" w:hAnsiTheme="minorEastAsia" w:cs="仿宋_GB2312" w:hint="eastAsia"/>
                <w:sz w:val="24"/>
                <w:szCs w:val="24"/>
              </w:rPr>
              <w:t>名称：</w:t>
            </w:r>
            <w:r w:rsidR="003775F5" w:rsidRPr="003775F5">
              <w:rPr>
                <w:rFonts w:asciiTheme="minorEastAsia" w:hAnsiTheme="minorEastAsia" w:cs="仿宋" w:hint="eastAsia"/>
                <w:sz w:val="24"/>
                <w:szCs w:val="24"/>
              </w:rPr>
              <w:t>襄城县卫生健康委员会</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3775F5">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70389C">
              <w:rPr>
                <w:rFonts w:asciiTheme="minorEastAsia" w:hAnsiTheme="minorEastAsia" w:cs="仿宋_GB2312" w:hint="eastAsia"/>
                <w:sz w:val="24"/>
                <w:szCs w:val="24"/>
              </w:rPr>
              <w:t>李</w:t>
            </w:r>
            <w:r w:rsidR="00AB675D" w:rsidRPr="00AB675D">
              <w:rPr>
                <w:rFonts w:asciiTheme="minorEastAsia" w:hAnsiTheme="minorEastAsia" w:cs="仿宋_GB2312" w:hint="eastAsia"/>
                <w:sz w:val="24"/>
                <w:szCs w:val="24"/>
              </w:rPr>
              <w:t>先生</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3775F5">
              <w:rPr>
                <w:rFonts w:asciiTheme="minorEastAsia" w:hAnsiTheme="minorEastAsia" w:cs="仿宋_GB2312" w:hint="eastAsia"/>
                <w:sz w:val="24"/>
                <w:szCs w:val="24"/>
              </w:rPr>
              <w:t>13700892380</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3775F5">
              <w:rPr>
                <w:rFonts w:asciiTheme="minorEastAsia" w:hAnsiTheme="minorEastAsia" w:cs="仿宋_GB2312" w:hint="eastAsia"/>
                <w:sz w:val="24"/>
                <w:szCs w:val="24"/>
              </w:rPr>
              <w:t>魏</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一、</w:t>
            </w:r>
            <w:r w:rsidRPr="00AB675D">
              <w:rPr>
                <w:rFonts w:asciiTheme="minorEastAsia" w:hAnsiTheme="minorEastAsia" w:cs="宋体"/>
                <w:kern w:val="0"/>
                <w:sz w:val="24"/>
                <w:szCs w:val="24"/>
              </w:rPr>
              <w:t>法人或者其他组织的营业执照等证明文件，自然人的身份证明</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1、企业法人营业执照或营业执照。（企业提供）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2、事业单位法人证书。（事业单位提供）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3、执业许可证。（非企业专业服务机构提供）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4、个体工商户营业执照。（个体工商户提供）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5、自然人身份证明。（自然人提供）</w:t>
            </w:r>
          </w:p>
          <w:p w:rsidR="00B606C7"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6、民办非企业单位登记证书。（民办非企业单位提供）</w:t>
            </w:r>
            <w:r w:rsidR="00721AEF" w:rsidRPr="00AB675D">
              <w:rPr>
                <w:rFonts w:asciiTheme="minorEastAsia" w:hAnsiTheme="minorEastAsia" w:cs="宋体" w:hint="eastAsia"/>
                <w:kern w:val="0"/>
                <w:sz w:val="24"/>
                <w:szCs w:val="24"/>
              </w:rPr>
              <w:t xml:space="preserve"> </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二、财务状况报告相关材料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1、供应商是法人（法人包括企业法人、机关法人、事业单位法人</w:t>
            </w:r>
            <w:r w:rsidRPr="00AB675D">
              <w:rPr>
                <w:rFonts w:asciiTheme="minorEastAsia" w:hAnsiTheme="minorEastAsia" w:cs="宋体" w:hint="eastAsia"/>
                <w:kern w:val="0"/>
                <w:sz w:val="24"/>
                <w:szCs w:val="24"/>
              </w:rPr>
              <w:lastRenderedPageBreak/>
              <w:t>和社会团体法人），提供本单位：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w:t>
            </w:r>
            <w:r w:rsidR="00354A82" w:rsidRPr="00AB675D">
              <w:rPr>
                <w:rFonts w:asciiTheme="minorEastAsia" w:hAnsiTheme="minorEastAsia" w:cs="宋体" w:hint="eastAsia"/>
                <w:kern w:val="0"/>
                <w:sz w:val="24"/>
                <w:szCs w:val="24"/>
              </w:rPr>
              <w:t>、所有者权益变动表及其附注；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②基本开户银行出具的资信证明；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2、供应商（其他组织和自然人）提供本单位：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三、依法缴纳税收相关材料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参加本次采购活动询价响应投标截止时间前六个月内任意一个月缴纳税收凭据。（依法免税的供应商，应提供相应文件证明依法免税）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四、依法缴纳社会保障资金的证明材料</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参加本次采购活动询价响应截止时间前六个月内任意一个月缴纳社会保险资金凭据。（依法不需要缴纳社会保障资金的供应商，应提供相应文件证明依法不需要缴纳社会保障资金）</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五、履行合同所必须的设备和专业技术能力的证明材料</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相关设备的购置发票、专业技术人员职称证书、用工合同等；或供应商具备履行合同所必须的设备和专业技术能力承诺函或声明（承诺函或声明格式自拟）。</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六、</w:t>
            </w:r>
            <w:r w:rsidRPr="00AB675D">
              <w:rPr>
                <w:rFonts w:asciiTheme="minorEastAsia" w:hAnsiTheme="minorEastAsia" w:cs="宋体"/>
                <w:kern w:val="0"/>
                <w:sz w:val="24"/>
                <w:szCs w:val="24"/>
              </w:rPr>
              <w:t>参加政府采购活动前3年内在经营活动中没有重大违法记录的</w:t>
            </w:r>
            <w:r w:rsidRPr="00AB675D">
              <w:rPr>
                <w:rFonts w:asciiTheme="minorEastAsia" w:hAnsiTheme="minorEastAsia" w:cs="宋体"/>
                <w:kern w:val="0"/>
                <w:sz w:val="24"/>
                <w:szCs w:val="24"/>
              </w:rPr>
              <w:lastRenderedPageBreak/>
              <w:t>声明</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供应商“</w:t>
            </w:r>
            <w:r w:rsidRPr="00AB675D">
              <w:rPr>
                <w:rFonts w:asciiTheme="minorEastAsia" w:hAnsiTheme="minorEastAsia" w:cs="宋体"/>
                <w:kern w:val="0"/>
                <w:sz w:val="24"/>
                <w:szCs w:val="24"/>
              </w:rPr>
              <w:t>参加政府采购活动前3年内在经营活动中没有重大违法记录的书面声明</w:t>
            </w:r>
            <w:r w:rsidRPr="00AB675D">
              <w:rPr>
                <w:rFonts w:asciiTheme="minorEastAsia" w:hAnsiTheme="minorEastAsia" w:cs="宋体" w:hint="eastAsia"/>
                <w:kern w:val="0"/>
                <w:sz w:val="24"/>
                <w:szCs w:val="24"/>
              </w:rPr>
              <w:t>”。 重大违法记录，是指供应商因违法经营受到刑事处罚或者责令停产停业、吊销许可证或者执照、较大数额罚款等行政处罚。</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上述查询结果页面</w:t>
            </w:r>
            <w:r w:rsidRPr="00AB675D">
              <w:rPr>
                <w:rFonts w:asciiTheme="minorEastAsia" w:eastAsiaTheme="minorEastAsia" w:hAnsiTheme="minorEastAsia" w:cs="宋体"/>
                <w:kern w:val="0"/>
              </w:rPr>
              <w:t>截图查询时间应在本公告发布之</w:t>
            </w:r>
            <w:r w:rsidRPr="00AB675D">
              <w:rPr>
                <w:rFonts w:asciiTheme="minorEastAsia" w:eastAsiaTheme="minorEastAsia" w:hAnsiTheme="minorEastAsia" w:cs="宋体" w:hint="eastAsia"/>
                <w:kern w:val="0"/>
              </w:rPr>
              <w:t>日起</w:t>
            </w:r>
            <w:r w:rsidRPr="00AB675D">
              <w:rPr>
                <w:rFonts w:asciiTheme="minorEastAsia" w:eastAsiaTheme="minorEastAsia" w:hAnsiTheme="minorEastAsia" w:cs="宋体"/>
                <w:kern w:val="0"/>
              </w:rPr>
              <w:t>至开</w:t>
            </w:r>
            <w:r w:rsidRPr="00AB675D">
              <w:rPr>
                <w:rFonts w:asciiTheme="minorEastAsia" w:eastAsiaTheme="minorEastAsia" w:hAnsiTheme="minorEastAsia" w:cs="宋体" w:hint="eastAsia"/>
                <w:kern w:val="0"/>
              </w:rPr>
              <w:t>标前。（联合体形式响应的，联合体成员存在不良信用记录，视同联合体存在不良信用记录）。</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1、查询渠道：</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①“信用中国”网站（</w:t>
            </w:r>
            <w:hyperlink r:id="rId15" w:history="1">
              <w:r w:rsidRPr="00AB675D">
                <w:rPr>
                  <w:rFonts w:asciiTheme="minorEastAsia" w:hAnsiTheme="minorEastAsia" w:cs="宋体" w:hint="eastAsia"/>
                  <w:kern w:val="0"/>
                  <w:sz w:val="24"/>
                  <w:szCs w:val="24"/>
                </w:rPr>
                <w:t>www.creditchina.gov.cn</w:t>
              </w:r>
            </w:hyperlink>
            <w:r w:rsidRPr="00AB675D">
              <w:rPr>
                <w:rFonts w:asciiTheme="minorEastAsia" w:hAnsiTheme="minorEastAsia" w:cs="宋体" w:hint="eastAsia"/>
                <w:kern w:val="0"/>
                <w:sz w:val="24"/>
                <w:szCs w:val="24"/>
              </w:rPr>
              <w:t>）</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②“中国政府采购网”（www.ccgp.gov.cn）</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③“中国社会组织公共服务平台”网站（</w:t>
            </w:r>
            <w:r w:rsidRPr="00AB675D">
              <w:rPr>
                <w:rFonts w:asciiTheme="minorEastAsia" w:hAnsiTheme="minorEastAsia" w:cs="宋体"/>
                <w:kern w:val="0"/>
                <w:sz w:val="24"/>
                <w:szCs w:val="24"/>
              </w:rPr>
              <w:t>www.chinanpo.gov.cn</w:t>
            </w:r>
            <w:r w:rsidRPr="00AB675D">
              <w:rPr>
                <w:rFonts w:asciiTheme="minorEastAsia" w:hAnsiTheme="minorEastAsia" w:cs="宋体" w:hint="eastAsia"/>
                <w:kern w:val="0"/>
                <w:sz w:val="24"/>
                <w:szCs w:val="24"/>
              </w:rPr>
              <w:t>）（仅查询社会组织）；</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sidRPr="00AB675D">
              <w:rPr>
                <w:rFonts w:asciiTheme="minorEastAsia" w:hAnsiTheme="minorEastAsia" w:cs="宋体" w:hint="eastAsia"/>
                <w:kern w:val="0"/>
                <w:sz w:val="24"/>
                <w:szCs w:val="24"/>
              </w:rPr>
              <w:t>经采购人确认的查询结果网页截图作为查询记录和证据，与其他采购文件一并保存；</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p w:rsidR="0070389C" w:rsidRPr="00D800E5" w:rsidRDefault="0070389C" w:rsidP="0070389C">
            <w:pPr>
              <w:widowControl/>
              <w:shd w:val="clear" w:color="auto" w:fill="FFFFFF"/>
              <w:spacing w:line="360" w:lineRule="auto"/>
              <w:jc w:val="left"/>
              <w:rPr>
                <w:rFonts w:ascii="宋体" w:hAnsi="宋体" w:cs="宋体"/>
                <w:color w:val="FF0000"/>
                <w:kern w:val="0"/>
                <w:sz w:val="24"/>
                <w:szCs w:val="24"/>
              </w:rPr>
            </w:pPr>
            <w:r>
              <w:rPr>
                <w:rFonts w:ascii="宋体" w:hAnsi="宋体" w:cs="宋体" w:hint="eastAsia"/>
                <w:color w:val="FF0000"/>
                <w:kern w:val="0"/>
                <w:sz w:val="24"/>
                <w:szCs w:val="24"/>
              </w:rPr>
              <w:t>八、</w:t>
            </w:r>
            <w:r w:rsidRPr="00AE075A">
              <w:rPr>
                <w:rFonts w:ascii="宋体" w:hAnsi="宋体" w:cs="宋体" w:hint="eastAsia"/>
                <w:color w:val="FF0000"/>
                <w:kern w:val="0"/>
                <w:sz w:val="24"/>
                <w:szCs w:val="24"/>
              </w:rPr>
              <w:t>投</w:t>
            </w:r>
            <w:r w:rsidRPr="00AE075A">
              <w:rPr>
                <w:rFonts w:ascii="Arial" w:hAnsi="Arial" w:cs="Arial" w:hint="eastAsia"/>
                <w:color w:val="FF0000"/>
                <w:sz w:val="24"/>
                <w:szCs w:val="24"/>
              </w:rPr>
              <w:t>标人的法定代表人为同一个人的两个及两个以上法人，母公司、子公司及其控股公司等，不得在本项目中同时投标。</w:t>
            </w:r>
          </w:p>
          <w:p w:rsidR="00AB675D" w:rsidRPr="00AB675D" w:rsidRDefault="00AB675D" w:rsidP="00AB675D">
            <w:pPr>
              <w:pStyle w:val="Default"/>
              <w:adjustRightInd/>
              <w:contextualSpacing/>
              <w:rPr>
                <w:rFonts w:asciiTheme="minorEastAsia" w:eastAsiaTheme="minorEastAsia" w:hAnsiTheme="minorEastAsia"/>
                <w:color w:val="auto"/>
              </w:rPr>
            </w:pP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E6818">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1E6818">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70389C" w:rsidP="002E2BB1">
            <w:pPr>
              <w:autoSpaceDE w:val="0"/>
              <w:autoSpaceDN w:val="0"/>
              <w:adjustRightInd w:val="0"/>
              <w:spacing w:line="276" w:lineRule="auto"/>
              <w:rPr>
                <w:rFonts w:asciiTheme="minorEastAsia" w:hAnsiTheme="minorEastAsia" w:cs="宋体"/>
                <w:bCs/>
                <w:sz w:val="24"/>
                <w:szCs w:val="24"/>
                <w:lang w:val="zh-CN"/>
              </w:rPr>
            </w:pPr>
            <w:r w:rsidRPr="0070389C">
              <w:rPr>
                <w:rFonts w:asciiTheme="minorEastAsia" w:hAnsiTheme="minorEastAsia" w:cs="宋体" w:hint="eastAsia"/>
                <w:b/>
                <w:bCs/>
                <w:kern w:val="0"/>
                <w:sz w:val="24"/>
                <w:szCs w:val="24"/>
              </w:rPr>
              <w:t>一标段：</w:t>
            </w:r>
            <w:r w:rsidR="003775F5">
              <w:rPr>
                <w:rFonts w:asciiTheme="minorEastAsia" w:hAnsiTheme="minorEastAsia" w:cs="宋体" w:hint="eastAsia"/>
                <w:b/>
                <w:bCs/>
                <w:kern w:val="0"/>
                <w:sz w:val="24"/>
                <w:szCs w:val="24"/>
              </w:rPr>
              <w:t>778130.00</w:t>
            </w:r>
            <w:r w:rsidRPr="0070389C">
              <w:rPr>
                <w:rFonts w:asciiTheme="minorEastAsia" w:hAnsiTheme="minorEastAsia" w:cs="宋体" w:hint="eastAsia"/>
                <w:b/>
                <w:bCs/>
                <w:kern w:val="0"/>
                <w:sz w:val="24"/>
                <w:szCs w:val="24"/>
              </w:rPr>
              <w:t>.00元；二标段：</w:t>
            </w:r>
            <w:r w:rsidR="002E2BB1">
              <w:rPr>
                <w:rFonts w:asciiTheme="minorEastAsia" w:hAnsiTheme="minorEastAsia" w:cs="宋体" w:hint="eastAsia"/>
                <w:b/>
                <w:bCs/>
                <w:kern w:val="0"/>
                <w:sz w:val="24"/>
                <w:szCs w:val="24"/>
              </w:rPr>
              <w:t>1022800</w:t>
            </w:r>
            <w:r w:rsidRPr="0070389C">
              <w:rPr>
                <w:rFonts w:asciiTheme="minorEastAsia" w:hAnsiTheme="minorEastAsia" w:cs="宋体" w:hint="eastAsia"/>
                <w:b/>
                <w:bCs/>
                <w:kern w:val="0"/>
                <w:sz w:val="24"/>
                <w:szCs w:val="24"/>
              </w:rPr>
              <w:t>.00元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1E681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1E681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1E6818">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1E681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2E2B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70389C">
              <w:rPr>
                <w:rFonts w:asciiTheme="minorEastAsia" w:hAnsiTheme="minorEastAsia" w:cs="宋体" w:hint="eastAsia"/>
                <w:b/>
                <w:sz w:val="28"/>
                <w:szCs w:val="24"/>
              </w:rPr>
              <w:t>12</w:t>
            </w:r>
            <w:r>
              <w:rPr>
                <w:rFonts w:asciiTheme="minorEastAsia" w:hAnsiTheme="minorEastAsia" w:cs="宋体" w:hint="eastAsia"/>
                <w:b/>
                <w:sz w:val="28"/>
                <w:szCs w:val="24"/>
                <w:lang w:val="zh-CN"/>
              </w:rPr>
              <w:t>月</w:t>
            </w:r>
            <w:r w:rsidR="0070389C">
              <w:rPr>
                <w:rFonts w:asciiTheme="minorEastAsia" w:hAnsiTheme="minorEastAsia" w:cs="宋体" w:hint="eastAsia"/>
                <w:b/>
                <w:sz w:val="28"/>
                <w:szCs w:val="24"/>
              </w:rPr>
              <w:t>9</w:t>
            </w:r>
            <w:r>
              <w:rPr>
                <w:rFonts w:asciiTheme="minorEastAsia" w:hAnsiTheme="minorEastAsia" w:cs="宋体" w:hint="eastAsia"/>
                <w:b/>
                <w:sz w:val="28"/>
                <w:szCs w:val="24"/>
                <w:lang w:val="zh-CN"/>
              </w:rPr>
              <w:t>日</w:t>
            </w:r>
            <w:r w:rsidR="002E2BB1">
              <w:rPr>
                <w:rFonts w:asciiTheme="minorEastAsia" w:hAnsiTheme="minorEastAsia" w:cs="宋体" w:hint="eastAsia"/>
                <w:b/>
                <w:sz w:val="28"/>
                <w:szCs w:val="24"/>
                <w:lang w:val="zh-CN"/>
              </w:rPr>
              <w:t>15</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1E6818">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1E6818">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1E6818">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1E681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1E681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1E6818">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B675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6"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8E13CD" w:rsidRDefault="008E13CD"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w:t>
      </w:r>
      <w:r>
        <w:rPr>
          <w:rFonts w:asciiTheme="minorEastAsia" w:hAnsiTheme="minorEastAsia" w:cs="宋体" w:hint="eastAsia"/>
          <w:kern w:val="0"/>
          <w:sz w:val="24"/>
          <w:szCs w:val="24"/>
        </w:rPr>
        <w:lastRenderedPageBreak/>
        <w:t>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w:t>
      </w:r>
      <w:r>
        <w:rPr>
          <w:rFonts w:asciiTheme="minorEastAsia" w:hAnsiTheme="minorEastAsia" w:cs="宋体" w:hint="eastAsia"/>
          <w:kern w:val="0"/>
          <w:sz w:val="24"/>
          <w:szCs w:val="24"/>
        </w:rPr>
        <w:lastRenderedPageBreak/>
        <w:t>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w:t>
      </w:r>
      <w:r>
        <w:rPr>
          <w:rFonts w:ascii="宋体" w:hAnsi="宋体" w:cs="微软雅黑" w:hint="eastAsia"/>
          <w:sz w:val="24"/>
          <w:szCs w:val="24"/>
        </w:rPr>
        <w:lastRenderedPageBreak/>
        <w:t>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 xml:space="preserve">27.4 </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987B23" w:rsidRPr="00BF7854" w:rsidRDefault="00987B23" w:rsidP="00987B23">
      <w:pPr>
        <w:autoSpaceDE w:val="0"/>
        <w:autoSpaceDN w:val="0"/>
        <w:spacing w:line="360" w:lineRule="auto"/>
        <w:contextualSpacing/>
        <w:rPr>
          <w:rFonts w:asciiTheme="minorEastAsia" w:hAnsiTheme="minorEastAsia" w:cs="宋体"/>
          <w:b/>
          <w:color w:val="FF0000"/>
          <w:kern w:val="0"/>
          <w:sz w:val="24"/>
          <w:szCs w:val="24"/>
        </w:rPr>
      </w:pPr>
      <w:r w:rsidRPr="00BF7854">
        <w:rPr>
          <w:rFonts w:asciiTheme="minorEastAsia" w:hAnsiTheme="minorEastAsia" w:cs="宋体" w:hint="eastAsia"/>
          <w:b/>
          <w:color w:val="FF0000"/>
          <w:kern w:val="0"/>
          <w:sz w:val="24"/>
          <w:szCs w:val="24"/>
        </w:rPr>
        <w:t>33.签订合同与备案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33.1  采购人应当自成交通知书发出之日起7日内</w:t>
      </w:r>
      <w:r w:rsidRPr="00BF7854">
        <w:rPr>
          <w:rFonts w:asciiTheme="minorEastAsia" w:hAnsiTheme="minorEastAsia" w:cs="宋体"/>
          <w:color w:val="FF0000"/>
          <w:kern w:val="0"/>
          <w:sz w:val="24"/>
          <w:szCs w:val="24"/>
        </w:rPr>
        <w:t>，按照</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确定的合同文本以及采购标的、规格型号、采购金额、采购数量、技术和服务要求等事项签订政府采购合同</w:t>
      </w:r>
      <w:r w:rsidRPr="00BF7854">
        <w:rPr>
          <w:rFonts w:asciiTheme="minorEastAsia" w:hAnsiTheme="minorEastAsia" w:cs="宋体" w:hint="eastAsia"/>
          <w:color w:val="FF0000"/>
          <w:kern w:val="0"/>
          <w:sz w:val="24"/>
          <w:szCs w:val="24"/>
        </w:rPr>
        <w:t>。</w:t>
      </w:r>
    </w:p>
    <w:p w:rsidR="00987B23" w:rsidRPr="00BF7854" w:rsidRDefault="00987B23" w:rsidP="00987B23">
      <w:pPr>
        <w:autoSpaceDE w:val="0"/>
        <w:autoSpaceDN w:val="0"/>
        <w:spacing w:line="360" w:lineRule="auto"/>
        <w:ind w:firstLineChars="200" w:firstLine="480"/>
        <w:contextualSpacing/>
        <w:rPr>
          <w:rFonts w:ascii="宋体" w:eastAsia="宋体" w:hAnsi="宋体" w:cs="宋体"/>
          <w:color w:val="FF0000"/>
          <w:kern w:val="0"/>
          <w:sz w:val="24"/>
          <w:szCs w:val="24"/>
        </w:rPr>
      </w:pPr>
      <w:r w:rsidRPr="00BF7854">
        <w:rPr>
          <w:rFonts w:asciiTheme="minorEastAsia" w:hAnsiTheme="minorEastAsia" w:cs="宋体" w:hint="eastAsia"/>
          <w:color w:val="FF0000"/>
          <w:kern w:val="0"/>
          <w:sz w:val="24"/>
          <w:szCs w:val="24"/>
        </w:rPr>
        <w:t>33.</w:t>
      </w:r>
      <w:r>
        <w:rPr>
          <w:rFonts w:asciiTheme="minorEastAsia" w:hAnsiTheme="minorEastAsia" w:cs="宋体" w:hint="eastAsia"/>
          <w:color w:val="FF0000"/>
          <w:kern w:val="0"/>
          <w:sz w:val="24"/>
          <w:szCs w:val="24"/>
        </w:rPr>
        <w:t xml:space="preserve">2 </w:t>
      </w:r>
      <w:r w:rsidRPr="00BF7854">
        <w:rPr>
          <w:rFonts w:asciiTheme="minorEastAsia" w:hAnsiTheme="minorEastAsia" w:cs="宋体" w:hint="eastAsia"/>
          <w:color w:val="FF0000"/>
          <w:kern w:val="0"/>
          <w:sz w:val="24"/>
          <w:szCs w:val="24"/>
        </w:rPr>
        <w:t>采购人自采购合同签订之日起，</w:t>
      </w:r>
      <w:r w:rsidRPr="00BF7854">
        <w:rPr>
          <w:rFonts w:ascii="宋体" w:eastAsia="宋体" w:hAnsi="宋体" w:cs="宋体" w:hint="eastAsia"/>
          <w:color w:val="FF0000"/>
          <w:kern w:val="0"/>
          <w:sz w:val="24"/>
          <w:szCs w:val="24"/>
        </w:rPr>
        <w:t>合同原件1个工作日送襄城县政府采购中心一份备案。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33.</w:t>
      </w:r>
      <w:r>
        <w:rPr>
          <w:rFonts w:asciiTheme="minorEastAsia" w:hAnsiTheme="minorEastAsia" w:cs="宋体" w:hint="eastAsia"/>
          <w:color w:val="FF0000"/>
          <w:kern w:val="0"/>
          <w:sz w:val="24"/>
          <w:szCs w:val="24"/>
        </w:rPr>
        <w:t>3</w:t>
      </w:r>
      <w:r w:rsidRPr="00BF7854">
        <w:rPr>
          <w:rFonts w:asciiTheme="minorEastAsia" w:hAnsiTheme="minorEastAsia" w:cs="宋体" w:hint="eastAsia"/>
          <w:color w:val="FF0000"/>
          <w:kern w:val="0"/>
          <w:sz w:val="24"/>
          <w:szCs w:val="24"/>
        </w:rPr>
        <w:t xml:space="preserve"> </w:t>
      </w:r>
      <w:r w:rsidRPr="00BF7854">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确定的合同文本以及采购标的、规格型号、采购金额、采购数量、技术和服务要求等实质性内容的协议</w:t>
      </w:r>
      <w:r w:rsidRPr="00BF7854">
        <w:rPr>
          <w:rFonts w:asciiTheme="minorEastAsia" w:hAnsiTheme="minorEastAsia" w:cs="宋体" w:hint="eastAsia"/>
          <w:color w:val="FF0000"/>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Pr>
          <w:rFonts w:asciiTheme="minorEastAsia" w:hAnsiTheme="minorEastAsia" w:cs="仿宋_GB2312"/>
          <w:sz w:val="24"/>
          <w:szCs w:val="24"/>
        </w:rPr>
        <w:lastRenderedPageBreak/>
        <w:t xml:space="preserve">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 xml:space="preserve">的扣除，用扣除后的价格参加评审。组成联合体 或者接受分包的小微企业与联合体内其他企业、分包企业之间存在直接控股、管理关系的，不享受价格扣除优惠政策。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8E13CD">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C350A2"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w:t>
            </w:r>
            <w:r w:rsidR="00C350A2">
              <w:rPr>
                <w:rFonts w:asciiTheme="majorEastAsia" w:eastAsiaTheme="majorEastAsia" w:hAnsiTheme="majorEastAsia" w:hint="eastAsia"/>
                <w:bCs/>
                <w:sz w:val="24"/>
                <w:szCs w:val="24"/>
              </w:rPr>
              <w:t>、所有者权益变动表及其附注；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7"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2E2BB1">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987B23" w:rsidRPr="00ED54A1" w:rsidRDefault="00987B23" w:rsidP="00987B23">
            <w:pPr>
              <w:spacing w:line="360" w:lineRule="auto"/>
              <w:rPr>
                <w:rFonts w:asciiTheme="minorEastAsia" w:hAnsiTheme="minorEastAsia" w:cs="仿宋_GB2312"/>
                <w:bCs/>
                <w:color w:val="FF0000"/>
                <w:sz w:val="24"/>
                <w:szCs w:val="24"/>
                <w:lang w:val="zh-CN"/>
              </w:rPr>
            </w:pPr>
            <w:r w:rsidRPr="00987B23">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lang w:val="zh-CN"/>
              </w:rPr>
              <w:t>、</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87B23" w:rsidRPr="001F45A0" w:rsidRDefault="00987B23" w:rsidP="00987B23">
            <w:pPr>
              <w:pStyle w:val="Default"/>
              <w:rPr>
                <w:rFonts w:hint="eastAsia"/>
                <w:color w:val="FF0000"/>
                <w:lang w:val="zh-CN"/>
              </w:rPr>
            </w:pPr>
            <w:r w:rsidRPr="00987B23">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87B23" w:rsidRDefault="00987B23" w:rsidP="00987B23">
            <w:pPr>
              <w:spacing w:line="360" w:lineRule="auto"/>
              <w:ind w:firstLineChars="200" w:firstLine="480"/>
              <w:rPr>
                <w:rFonts w:ascii="楷体" w:eastAsia="楷体" w:hAnsi="楷体"/>
                <w:bCs/>
                <w:sz w:val="24"/>
                <w:szCs w:val="24"/>
              </w:rPr>
            </w:pPr>
          </w:p>
          <w:p w:rsidR="00987B23" w:rsidRPr="00987B23" w:rsidRDefault="00987B23" w:rsidP="00987B23">
            <w:pPr>
              <w:spacing w:line="360" w:lineRule="auto"/>
              <w:ind w:firstLineChars="200" w:firstLine="560"/>
              <w:rPr>
                <w:rFonts w:ascii="楷体" w:eastAsia="楷体" w:hAnsi="楷体"/>
                <w:bCs/>
                <w:color w:val="FF0000"/>
                <w:sz w:val="28"/>
                <w:szCs w:val="24"/>
              </w:rPr>
            </w:pPr>
            <w:r w:rsidRPr="00987B23">
              <w:rPr>
                <w:rFonts w:ascii="楷体" w:eastAsia="楷体" w:hAnsi="楷体" w:hint="eastAsia"/>
                <w:bCs/>
                <w:color w:val="FF0000"/>
                <w:sz w:val="28"/>
                <w:szCs w:val="24"/>
              </w:rPr>
              <w:t>注：仅需提供序号①～②其中之一即可。</w:t>
            </w:r>
          </w:p>
          <w:p w:rsidR="00B606C7" w:rsidRDefault="00B606C7" w:rsidP="00987B23">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w:t>
      </w:r>
      <w:r>
        <w:rPr>
          <w:rFonts w:asciiTheme="minorEastAsia" w:eastAsiaTheme="minorEastAsia" w:hAnsiTheme="minorEastAsia" w:cs="仿宋_GB2312"/>
          <w:szCs w:val="24"/>
        </w:rPr>
        <w:lastRenderedPageBreak/>
        <w:t>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520CC" w:rsidRPr="007520CC" w:rsidRDefault="007520CC" w:rsidP="007520CC">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w:t>
      </w:r>
      <w:r>
        <w:rPr>
          <w:rFonts w:asciiTheme="minorEastAsia" w:hAnsiTheme="minorEastAsia" w:cs="仿宋_GB2312" w:hint="eastAsia"/>
          <w:szCs w:val="24"/>
          <w:lang w:val="zh-CN"/>
        </w:rPr>
        <w:lastRenderedPageBreak/>
        <w:t>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E2BB1" w:rsidRDefault="002E2BB1"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E2BB1" w:rsidRDefault="002E2BB1"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E2BB1" w:rsidRDefault="002E2BB1"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E2BB1" w:rsidRDefault="002E2BB1"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E2BB1" w:rsidRDefault="002E2BB1"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w:t>
      </w:r>
      <w:r w:rsidR="008C4F80">
        <w:rPr>
          <w:rFonts w:ascii="楷体" w:eastAsia="楷体" w:hAnsi="楷体" w:hint="eastAsia"/>
          <w:sz w:val="24"/>
          <w:szCs w:val="24"/>
        </w:rPr>
        <w:t>6</w:t>
      </w:r>
      <w:r>
        <w:rPr>
          <w:rFonts w:ascii="楷体" w:eastAsia="楷体" w:hAnsi="楷体" w:hint="eastAsia"/>
          <w:sz w:val="24"/>
          <w:szCs w:val="24"/>
        </w:rPr>
        <w:t>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BE67B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B606C7" w:rsidRDefault="00B606C7">
      <w:pPr>
        <w:spacing w:line="480" w:lineRule="exact"/>
        <w:rPr>
          <w:rFonts w:ascii="宋体" w:hAnsi="宋体"/>
          <w:b/>
          <w:bCs/>
          <w:sz w:val="36"/>
          <w:szCs w:val="36"/>
        </w:rPr>
      </w:pPr>
    </w:p>
    <w:p w:rsidR="004F2264" w:rsidRDefault="004F2264"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BE67B8">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BE67B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BE67B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BE67B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BE67B8">
      <w:pPr>
        <w:spacing w:beforeLines="50" w:afterLines="50" w:line="360" w:lineRule="auto"/>
        <w:ind w:firstLineChars="236" w:firstLine="566"/>
        <w:rPr>
          <w:rFonts w:asciiTheme="minorEastAsia" w:hAnsiTheme="minorEastAsia" w:cs="宋体"/>
          <w:sz w:val="24"/>
          <w:szCs w:val="24"/>
          <w:lang w:val="zh-CN"/>
        </w:rPr>
      </w:pPr>
    </w:p>
    <w:p w:rsidR="00B606C7" w:rsidRDefault="00721AEF" w:rsidP="00BE67B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BE67B8">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BE67B8">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BE67B8">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BE67B8">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BE67B8">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BE67B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BE67B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BE67B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BE67B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BE67B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BE67B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Pr="006A68B3" w:rsidRDefault="006A68B3" w:rsidP="009B2711">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ED54A1" w:rsidRDefault="009B2711" w:rsidP="009B2711">
      <w:pPr>
        <w:spacing w:line="360" w:lineRule="auto"/>
        <w:rPr>
          <w:rFonts w:asciiTheme="minorEastAsia" w:hAnsiTheme="minorEastAsia" w:cs="仿宋_GB2312"/>
          <w:bCs/>
          <w:color w:val="FF0000"/>
          <w:sz w:val="24"/>
          <w:szCs w:val="24"/>
          <w:lang w:val="zh-CN"/>
        </w:rPr>
      </w:pPr>
      <w:r w:rsidRPr="009B2711">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B2711" w:rsidRPr="001F45A0" w:rsidRDefault="009B2711" w:rsidP="009B2711">
      <w:pPr>
        <w:pStyle w:val="Default"/>
        <w:rPr>
          <w:rFonts w:hint="eastAsia"/>
          <w:color w:val="FF0000"/>
          <w:lang w:val="zh-CN"/>
        </w:rPr>
      </w:pPr>
      <w:r w:rsidRPr="009B2711">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B2711" w:rsidRDefault="009B2711" w:rsidP="009B2711">
      <w:pPr>
        <w:spacing w:line="360" w:lineRule="auto"/>
        <w:ind w:firstLineChars="200" w:firstLine="480"/>
        <w:rPr>
          <w:rFonts w:ascii="楷体" w:eastAsia="楷体" w:hAnsi="楷体"/>
          <w:bCs/>
          <w:sz w:val="24"/>
          <w:szCs w:val="24"/>
        </w:rPr>
      </w:pPr>
    </w:p>
    <w:p w:rsidR="009B2711" w:rsidRPr="009B2711" w:rsidRDefault="009B2711" w:rsidP="009B2711">
      <w:pPr>
        <w:spacing w:line="360" w:lineRule="auto"/>
        <w:ind w:firstLineChars="400" w:firstLine="960"/>
        <w:rPr>
          <w:rFonts w:ascii="楷体" w:eastAsia="楷体" w:hAnsi="楷体"/>
          <w:bCs/>
          <w:sz w:val="24"/>
          <w:szCs w:val="24"/>
        </w:rPr>
      </w:pPr>
      <w:r w:rsidRPr="009B2711">
        <w:rPr>
          <w:rFonts w:ascii="楷体" w:eastAsia="楷体" w:hAnsi="楷体" w:hint="eastAsia"/>
          <w:bCs/>
          <w:sz w:val="24"/>
          <w:szCs w:val="24"/>
        </w:rPr>
        <w:t>注：仅需提供序号①～②其中之一即可。</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BE67B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BE67B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8E13CD" w:rsidRDefault="008E13CD"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BE67B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sidRPr="00633F1E">
        <w:rPr>
          <w:b/>
          <w:sz w:val="28"/>
        </w:rPr>
        <w:t>中小企业声明函（</w:t>
      </w:r>
      <w:r w:rsidRPr="00633F1E">
        <w:rPr>
          <w:rFonts w:hint="eastAsia"/>
          <w:b/>
          <w:sz w:val="28"/>
        </w:rPr>
        <w:t>货物</w:t>
      </w:r>
      <w:r w:rsidRPr="00633F1E">
        <w:rPr>
          <w:b/>
          <w:sz w:val="28"/>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B54" w:rsidRDefault="004F5B54" w:rsidP="00B606C7">
      <w:pPr>
        <w:rPr>
          <w:rFonts w:hint="eastAsia"/>
        </w:rPr>
      </w:pPr>
      <w:r>
        <w:separator/>
      </w:r>
    </w:p>
  </w:endnote>
  <w:endnote w:type="continuationSeparator" w:id="1">
    <w:p w:rsidR="004F5B54" w:rsidRDefault="004F5B54"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437" w:rsidRDefault="001E6818">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291437" w:rsidRDefault="001E6818">
                <w:pPr>
                  <w:pStyle w:val="ac"/>
                  <w:rPr>
                    <w:rFonts w:hint="eastAsia"/>
                  </w:rPr>
                </w:pPr>
                <w:fldSimple w:instr=" PAGE  \* MERGEFORMAT ">
                  <w:r w:rsidR="00BE67B8">
                    <w:rPr>
                      <w:rFonts w:hint="eastAsia"/>
                      <w:noProof/>
                    </w:rPr>
                    <w:t>2</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7B8" w:rsidRDefault="00BE67B8">
    <w:pPr>
      <w:pStyle w:val="ac"/>
    </w:pPr>
    <w:r>
      <w:pict>
        <v:shapetype id="_x0000_t202" coordsize="21600,21600" o:spt="202" path="m,l,21600r21600,l21600,xe">
          <v:stroke joinstyle="miter"/>
          <v:path gradientshapeok="t" o:connecttype="rect"/>
        </v:shapetype>
        <v:shape id="文本框 1" o:spid="_x0000_s4099"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fill o:detectmouseclick="t"/>
          <v:textbox style="mso-fit-shape-to-text:t" inset="0,0,0,0">
            <w:txbxContent>
              <w:p w:rsidR="00BE67B8" w:rsidRDefault="00BE67B8">
                <w:pPr>
                  <w:pStyle w:val="ac"/>
                </w:pPr>
                <w:r>
                  <w:t>第</w:t>
                </w:r>
                <w:r>
                  <w:t xml:space="preserve"> </w:t>
                </w:r>
                <w:fldSimple w:instr=" PAGE  \* MERGEFORMAT ">
                  <w:r>
                    <w:rPr>
                      <w:rFonts w:hint="eastAsia"/>
                      <w:noProof/>
                    </w:rPr>
                    <w:t>10</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B54" w:rsidRDefault="004F5B54" w:rsidP="00B606C7">
      <w:pPr>
        <w:rPr>
          <w:rFonts w:hint="eastAsia"/>
        </w:rPr>
      </w:pPr>
      <w:r>
        <w:separator/>
      </w:r>
    </w:p>
  </w:footnote>
  <w:footnote w:type="continuationSeparator" w:id="1">
    <w:p w:rsidR="004F5B54" w:rsidRDefault="004F5B54"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D75DA85F"/>
    <w:multiLevelType w:val="singleLevel"/>
    <w:tmpl w:val="D75DA85F"/>
    <w:lvl w:ilvl="0">
      <w:start w:val="1"/>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1556" w:firstLine="288"/>
      </w:pPr>
      <w:rPr>
        <w:rFonts w:hint="eastAsia"/>
        <w:sz w:val="28"/>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4">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6">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DCB6FC6"/>
    <w:multiLevelType w:val="singleLevel"/>
    <w:tmpl w:val="5DCB6FC6"/>
    <w:lvl w:ilvl="0">
      <w:start w:val="1"/>
      <w:numFmt w:val="decimal"/>
      <w:suff w:val="nothing"/>
      <w:lvlText w:val="%1."/>
      <w:lvlJc w:val="left"/>
    </w:lvl>
  </w:abstractNum>
  <w:abstractNum w:abstractNumId="20">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8"/>
  </w:num>
  <w:num w:numId="4">
    <w:abstractNumId w:val="1"/>
  </w:num>
  <w:num w:numId="5">
    <w:abstractNumId w:val="9"/>
  </w:num>
  <w:num w:numId="6">
    <w:abstractNumId w:val="21"/>
  </w:num>
  <w:num w:numId="7">
    <w:abstractNumId w:val="11"/>
  </w:num>
  <w:num w:numId="8">
    <w:abstractNumId w:val="16"/>
  </w:num>
  <w:num w:numId="9">
    <w:abstractNumId w:val="6"/>
  </w:num>
  <w:num w:numId="10">
    <w:abstractNumId w:val="5"/>
  </w:num>
  <w:num w:numId="11">
    <w:abstractNumId w:val="8"/>
  </w:num>
  <w:num w:numId="12">
    <w:abstractNumId w:val="12"/>
  </w:num>
  <w:num w:numId="13">
    <w:abstractNumId w:val="13"/>
  </w:num>
  <w:num w:numId="14">
    <w:abstractNumId w:val="10"/>
  </w:num>
  <w:num w:numId="15">
    <w:abstractNumId w:val="14"/>
  </w:num>
  <w:num w:numId="16">
    <w:abstractNumId w:val="17"/>
  </w:num>
  <w:num w:numId="17">
    <w:abstractNumId w:val="7"/>
  </w:num>
  <w:num w:numId="18">
    <w:abstractNumId w:val="22"/>
  </w:num>
  <w:num w:numId="19">
    <w:abstractNumId w:val="4"/>
  </w:num>
  <w:num w:numId="20">
    <w:abstractNumId w:val="19"/>
  </w:num>
  <w:num w:numId="21">
    <w:abstractNumId w:val="20"/>
  </w:num>
  <w:num w:numId="22">
    <w:abstractNumId w:val="0"/>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085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818"/>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437"/>
    <w:rsid w:val="00292357"/>
    <w:rsid w:val="002956B0"/>
    <w:rsid w:val="00295838"/>
    <w:rsid w:val="002959A9"/>
    <w:rsid w:val="00296074"/>
    <w:rsid w:val="0029694B"/>
    <w:rsid w:val="002969B1"/>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BB1"/>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775F5"/>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9D3"/>
    <w:rsid w:val="004D2F29"/>
    <w:rsid w:val="004D4294"/>
    <w:rsid w:val="004D5850"/>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264"/>
    <w:rsid w:val="004F2CCD"/>
    <w:rsid w:val="004F3FD7"/>
    <w:rsid w:val="004F43B7"/>
    <w:rsid w:val="004F49ED"/>
    <w:rsid w:val="004F551F"/>
    <w:rsid w:val="004F5B54"/>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74B"/>
    <w:rsid w:val="00533BD9"/>
    <w:rsid w:val="00534668"/>
    <w:rsid w:val="00535772"/>
    <w:rsid w:val="00536365"/>
    <w:rsid w:val="005366B4"/>
    <w:rsid w:val="00536ACD"/>
    <w:rsid w:val="0053798E"/>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3F1E"/>
    <w:rsid w:val="006340F1"/>
    <w:rsid w:val="006341CB"/>
    <w:rsid w:val="00634A15"/>
    <w:rsid w:val="00634A59"/>
    <w:rsid w:val="00634E5F"/>
    <w:rsid w:val="0063500D"/>
    <w:rsid w:val="00636AAD"/>
    <w:rsid w:val="006378BB"/>
    <w:rsid w:val="00637BD3"/>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F71"/>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14A"/>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2088"/>
    <w:rsid w:val="008321A4"/>
    <w:rsid w:val="0083274E"/>
    <w:rsid w:val="00833DB9"/>
    <w:rsid w:val="00834D27"/>
    <w:rsid w:val="00836172"/>
    <w:rsid w:val="00836256"/>
    <w:rsid w:val="00836566"/>
    <w:rsid w:val="008375D0"/>
    <w:rsid w:val="00837834"/>
    <w:rsid w:val="00837B4E"/>
    <w:rsid w:val="008429C9"/>
    <w:rsid w:val="0084307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4E6C"/>
    <w:rsid w:val="008A532F"/>
    <w:rsid w:val="008A735D"/>
    <w:rsid w:val="008B1EBC"/>
    <w:rsid w:val="008B3760"/>
    <w:rsid w:val="008B3BF1"/>
    <w:rsid w:val="008B46D9"/>
    <w:rsid w:val="008B4CCA"/>
    <w:rsid w:val="008B52CB"/>
    <w:rsid w:val="008B62B1"/>
    <w:rsid w:val="008B6376"/>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13CD"/>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4C88"/>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2138E"/>
    <w:rsid w:val="00A22950"/>
    <w:rsid w:val="00A23346"/>
    <w:rsid w:val="00A235FF"/>
    <w:rsid w:val="00A24275"/>
    <w:rsid w:val="00A244A9"/>
    <w:rsid w:val="00A24DA8"/>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47BA"/>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3"/>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7B8"/>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268"/>
    <w:rsid w:val="00C67B7D"/>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2A7"/>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D00A03"/>
    <w:rsid w:val="00D02303"/>
    <w:rsid w:val="00D03037"/>
    <w:rsid w:val="00D03B0B"/>
    <w:rsid w:val="00D04336"/>
    <w:rsid w:val="00D04CB7"/>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071A"/>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774A"/>
    <w:rsid w:val="00FB0DF3"/>
    <w:rsid w:val="00FB1868"/>
    <w:rsid w:val="00FB2073"/>
    <w:rsid w:val="00FB20C0"/>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676F"/>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243800854">
      <w:bodyDiv w:val="1"/>
      <w:marLeft w:val="0"/>
      <w:marRight w:val="0"/>
      <w:marTop w:val="0"/>
      <w:marBottom w:val="0"/>
      <w:divBdr>
        <w:top w:val="none" w:sz="0" w:space="0" w:color="auto"/>
        <w:left w:val="none" w:sz="0" w:space="0" w:color="auto"/>
        <w:bottom w:val="none" w:sz="0" w:space="0" w:color="auto"/>
        <w:right w:val="none" w:sz="0" w:space="0" w:color="auto"/>
      </w:divBdr>
    </w:div>
    <w:div w:id="41189913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1770261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259680371">
      <w:bodyDiv w:val="1"/>
      <w:marLeft w:val="0"/>
      <w:marRight w:val="0"/>
      <w:marTop w:val="0"/>
      <w:marBottom w:val="0"/>
      <w:divBdr>
        <w:top w:val="none" w:sz="0" w:space="0" w:color="auto"/>
        <w:left w:val="none" w:sz="0" w:space="0" w:color="auto"/>
        <w:bottom w:val="none" w:sz="0" w:space="0" w:color="auto"/>
        <w:right w:val="none" w:sz="0" w:space="0" w:color="auto"/>
      </w:divBdr>
    </w:div>
    <w:div w:id="1442337689">
      <w:bodyDiv w:val="1"/>
      <w:marLeft w:val="0"/>
      <w:marRight w:val="0"/>
      <w:marTop w:val="0"/>
      <w:marBottom w:val="0"/>
      <w:divBdr>
        <w:top w:val="none" w:sz="0" w:space="0" w:color="auto"/>
        <w:left w:val="none" w:sz="0" w:space="0" w:color="auto"/>
        <w:bottom w:val="none" w:sz="0" w:space="0" w:color="auto"/>
        <w:right w:val="none" w:sz="0" w:space="0" w:color="auto"/>
      </w:divBdr>
    </w:div>
    <w:div w:id="1711758914">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20812340">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4655E2-8CC3-481C-BA54-3D7F38455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82</Pages>
  <Words>6511</Words>
  <Characters>37113</Characters>
  <Application>Microsoft Office Word</Application>
  <DocSecurity>0</DocSecurity>
  <Lines>309</Lines>
  <Paragraphs>87</Paragraphs>
  <ScaleCrop>false</ScaleCrop>
  <Company>Sky123.Org</Company>
  <LinksUpToDate>false</LinksUpToDate>
  <CharactersWithSpaces>43537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65</cp:revision>
  <cp:lastPrinted>2021-08-09T00:17:00Z</cp:lastPrinted>
  <dcterms:created xsi:type="dcterms:W3CDTF">2021-09-13T03:54:00Z</dcterms:created>
  <dcterms:modified xsi:type="dcterms:W3CDTF">2021-12-02T08:23:00Z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