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7230110"/>
            <wp:effectExtent l="0" t="0" r="5715" b="889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3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093585"/>
            <wp:effectExtent l="0" t="0" r="2540" b="1206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9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4674"/>
    <w:rsid w:val="009A4674"/>
    <w:rsid w:val="00AB03E0"/>
    <w:rsid w:val="628F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3</Pages>
  <Words>0</Words>
  <Characters>3</Characters>
  <Lines>1</Lines>
  <Paragraphs>1</Paragraphs>
  <TotalTime>3</TotalTime>
  <ScaleCrop>false</ScaleCrop>
  <LinksUpToDate>false</LinksUpToDate>
  <CharactersWithSpaces>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2021-09-09T01:56:00Z</dcterms:created>
  <dc:creator>河南弘新工程咨询有限公司:蒲宝苹</dc:creator>
  <cp:lastModifiedBy>Administrator</cp:lastModifiedBy>
  <dcterms:modified xsi:type="dcterms:W3CDTF">2021-12-03T06:51:13Z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A673A9E1690A44C9992D4F79C5D32558</vt:lpwstr>
  </property>
</Properties>
</file>