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BB4B59" w:rsidRDefault="00BB4B59">
      <w:pPr>
        <w:jc w:val="center"/>
        <w:rPr>
          <w:rFonts w:asciiTheme="minorEastAsia" w:hAnsiTheme="minorEastAsia" w:cs="仿宋"/>
          <w:b/>
          <w:sz w:val="52"/>
          <w:szCs w:val="48"/>
        </w:rPr>
      </w:pPr>
      <w:r w:rsidRPr="00BB4B59">
        <w:rPr>
          <w:rFonts w:asciiTheme="minorEastAsia" w:hAnsiTheme="minorEastAsia" w:cs="仿宋" w:hint="eastAsia"/>
          <w:b/>
          <w:sz w:val="52"/>
          <w:szCs w:val="48"/>
        </w:rPr>
        <w:t>襄城县</w:t>
      </w:r>
      <w:r w:rsidR="0040161A">
        <w:rPr>
          <w:rFonts w:asciiTheme="minorEastAsia" w:hAnsiTheme="minorEastAsia" w:cs="仿宋" w:hint="eastAsia"/>
          <w:b/>
          <w:sz w:val="52"/>
          <w:szCs w:val="48"/>
        </w:rPr>
        <w:t>妇幼保健院医疗设备采购</w:t>
      </w:r>
      <w:r w:rsidRPr="00BB4B59">
        <w:rPr>
          <w:rFonts w:asciiTheme="minorEastAsia" w:hAnsiTheme="minorEastAsia" w:cs="仿宋" w:hint="eastAsia"/>
          <w:b/>
          <w:sz w:val="52"/>
          <w:szCs w:val="48"/>
        </w:rPr>
        <w:t>项目</w:t>
      </w:r>
      <w:r w:rsidR="004E0EDD" w:rsidRPr="00BB4B59">
        <w:rPr>
          <w:rFonts w:asciiTheme="minorEastAsia" w:hAnsiTheme="minorEastAsia" w:cs="仿宋" w:hint="eastAsia"/>
          <w:b/>
          <w:sz w:val="52"/>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40161A">
        <w:rPr>
          <w:rFonts w:ascii="宋体" w:eastAsia="宋体" w:hAnsi="宋体" w:cs="仿宋" w:hint="eastAsia"/>
          <w:sz w:val="36"/>
          <w:szCs w:val="36"/>
        </w:rPr>
        <w:t>51</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40161A">
        <w:rPr>
          <w:rFonts w:asciiTheme="minorEastAsia" w:hAnsiTheme="minorEastAsia" w:cs="仿宋" w:hint="eastAsia"/>
          <w:sz w:val="36"/>
          <w:szCs w:val="36"/>
        </w:rPr>
        <w:t>妇幼保健院</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40161A">
        <w:rPr>
          <w:rFonts w:asciiTheme="majorEastAsia" w:eastAsiaTheme="majorEastAsia" w:hAnsiTheme="majorEastAsia" w:cstheme="majorEastAsia" w:hint="eastAsia"/>
          <w:bCs/>
          <w:sz w:val="36"/>
          <w:szCs w:val="36"/>
        </w:rPr>
        <w:t>十二</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7B3948">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7B3948">
        <w:rPr>
          <w:rFonts w:asciiTheme="minorEastAsia" w:hAnsiTheme="minorEastAsia" w:hint="eastAsia"/>
          <w:color w:val="000000"/>
          <w:sz w:val="30"/>
          <w:szCs w:val="30"/>
        </w:rPr>
        <w:t>襄城县</w:t>
      </w:r>
      <w:r w:rsidR="0040161A">
        <w:rPr>
          <w:rFonts w:asciiTheme="minorEastAsia" w:hAnsiTheme="minorEastAsia" w:hint="eastAsia"/>
          <w:color w:val="000000"/>
          <w:sz w:val="30"/>
          <w:szCs w:val="30"/>
        </w:rPr>
        <w:t>妇幼保健院</w:t>
      </w:r>
      <w:r w:rsidRPr="0069676F">
        <w:rPr>
          <w:rFonts w:asciiTheme="minorEastAsia" w:hAnsiTheme="minorEastAsia" w:hint="eastAsia"/>
          <w:color w:val="000000"/>
          <w:sz w:val="30"/>
          <w:szCs w:val="30"/>
        </w:rPr>
        <w:t>“</w:t>
      </w:r>
      <w:r w:rsidR="0040161A" w:rsidRPr="0040161A">
        <w:rPr>
          <w:rFonts w:asciiTheme="minorEastAsia" w:hAnsiTheme="minorEastAsia" w:hint="eastAsia"/>
          <w:color w:val="000000"/>
          <w:sz w:val="30"/>
          <w:szCs w:val="30"/>
        </w:rPr>
        <w:t>襄城县妇幼保健院医疗设备采购项目</w:t>
      </w:r>
      <w:r>
        <w:rPr>
          <w:rFonts w:asciiTheme="minorEastAsia" w:hAnsiTheme="minorEastAsia" w:hint="eastAsia"/>
          <w:color w:val="000000"/>
          <w:sz w:val="30"/>
          <w:szCs w:val="30"/>
        </w:rPr>
        <w:t>(</w:t>
      </w:r>
      <w:r w:rsidRPr="00486B20">
        <w:rPr>
          <w:rFonts w:asciiTheme="minorEastAsia" w:hAnsiTheme="minorEastAsia" w:hint="eastAsia"/>
          <w:color w:val="000000"/>
          <w:sz w:val="30"/>
          <w:szCs w:val="30"/>
        </w:rPr>
        <w:t>不见面开标)</w:t>
      </w:r>
      <w:r>
        <w:rPr>
          <w:rFonts w:asciiTheme="minorEastAsia" w:hAnsiTheme="minorEastAsia" w:hint="eastAsia"/>
          <w:color w:val="000000"/>
          <w:sz w:val="30"/>
          <w:szCs w:val="30"/>
        </w:rPr>
        <w:t>”采购项目的潜在投标人应在《全国公共资源交易平台（河南省·许昌市）》（</w:t>
      </w:r>
      <w:r w:rsidR="0029783B">
        <w:fldChar w:fldCharType="begin"/>
      </w:r>
      <w:r w:rsidR="00C16E42">
        <w:instrText>HYPERLINK "http://ggzy.xuchang.gov.cn/"</w:instrText>
      </w:r>
      <w:r w:rsidR="0029783B">
        <w:fldChar w:fldCharType="separate"/>
      </w:r>
      <w:r>
        <w:rPr>
          <w:rFonts w:asciiTheme="minorEastAsia" w:hAnsiTheme="minorEastAsia" w:hint="eastAsia"/>
          <w:color w:val="000000"/>
          <w:sz w:val="30"/>
          <w:szCs w:val="30"/>
        </w:rPr>
        <w:t>http://ggzy.xuchang.gov.cn/</w:t>
      </w:r>
      <w:r w:rsidR="0029783B">
        <w:fldChar w:fldCharType="end"/>
      </w:r>
      <w:r>
        <w:rPr>
          <w:rFonts w:asciiTheme="minorEastAsia" w:hAnsiTheme="minorEastAsia" w:hint="eastAsia"/>
          <w:color w:val="000000"/>
          <w:sz w:val="30"/>
          <w:szCs w:val="30"/>
        </w:rPr>
        <w:t>）获取招标文件，并于2021年</w:t>
      </w:r>
      <w:r w:rsidR="0040161A">
        <w:rPr>
          <w:rFonts w:asciiTheme="minorEastAsia" w:hAnsiTheme="minorEastAsia" w:hint="eastAsia"/>
          <w:color w:val="000000"/>
          <w:sz w:val="30"/>
          <w:szCs w:val="30"/>
        </w:rPr>
        <w:t>12</w:t>
      </w:r>
      <w:r>
        <w:rPr>
          <w:rFonts w:asciiTheme="minorEastAsia" w:hAnsiTheme="minorEastAsia" w:hint="eastAsia"/>
          <w:color w:val="000000"/>
          <w:sz w:val="30"/>
          <w:szCs w:val="30"/>
        </w:rPr>
        <w:t>月</w:t>
      </w:r>
      <w:r w:rsidR="0040161A">
        <w:rPr>
          <w:rFonts w:asciiTheme="minorEastAsia" w:hAnsiTheme="minorEastAsia" w:hint="eastAsia"/>
          <w:color w:val="000000"/>
          <w:sz w:val="30"/>
          <w:szCs w:val="30"/>
        </w:rPr>
        <w:t>9</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40161A">
        <w:rPr>
          <w:rFonts w:asciiTheme="minorEastAsia" w:hAnsiTheme="minorEastAsia" w:cs="仿宋" w:hint="eastAsia"/>
          <w:sz w:val="30"/>
          <w:szCs w:val="30"/>
        </w:rPr>
        <w:t>51</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40161A" w:rsidRPr="0040161A">
        <w:rPr>
          <w:rFonts w:asciiTheme="minorEastAsia" w:hAnsiTheme="minorEastAsia" w:hint="eastAsia"/>
          <w:color w:val="000000"/>
          <w:sz w:val="30"/>
          <w:szCs w:val="30"/>
        </w:rPr>
        <w:t>襄城县妇幼保健院医疗设备采购项目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40161A">
        <w:rPr>
          <w:rFonts w:asciiTheme="minorEastAsia" w:hAnsiTheme="minorEastAsia" w:cs="宋体" w:hint="eastAsia"/>
          <w:kern w:val="0"/>
          <w:sz w:val="30"/>
          <w:szCs w:val="30"/>
        </w:rPr>
        <w:t>1300000</w:t>
      </w:r>
      <w:r>
        <w:rPr>
          <w:rFonts w:asciiTheme="minorEastAsia" w:hAnsiTheme="minorEastAsia" w:cs="宋体" w:hint="eastAsia"/>
          <w:kern w:val="0"/>
          <w:sz w:val="30"/>
          <w:szCs w:val="30"/>
        </w:rPr>
        <w:t>.00元</w:t>
      </w:r>
      <w:r w:rsidR="00B462AF">
        <w:rPr>
          <w:rFonts w:asciiTheme="minorEastAsia" w:hAnsiTheme="minorEastAsia" w:cs="宋体" w:hint="eastAsia"/>
          <w:kern w:val="0"/>
          <w:sz w:val="30"/>
          <w:szCs w:val="30"/>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9B4CF6"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9B4CF6"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40161A">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襄财询价采购-2021-</w:t>
            </w:r>
            <w:r w:rsidR="0040161A">
              <w:rPr>
                <w:rFonts w:ascii="宋体" w:eastAsia="宋体" w:hAnsi="宋体" w:cs="宋体" w:hint="eastAsia"/>
                <w:color w:val="000000"/>
                <w:kern w:val="0"/>
                <w:sz w:val="24"/>
                <w:szCs w:val="24"/>
                <w:shd w:val="clear" w:color="auto" w:fill="FFFFFF"/>
              </w:rPr>
              <w:t>51-1</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9B4CF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40161A" w:rsidP="0040161A">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600000</w:t>
            </w:r>
            <w:r w:rsidR="009B4CF6" w:rsidRPr="009B4CF6">
              <w:rPr>
                <w:rFonts w:ascii="宋体" w:eastAsia="宋体" w:hAnsi="宋体" w:cs="宋体" w:hint="eastAsia"/>
                <w:color w:val="000000"/>
                <w:kern w:val="0"/>
                <w:sz w:val="24"/>
                <w:szCs w:val="24"/>
                <w:shd w:val="clear" w:color="auto" w:fill="FFFFFF"/>
              </w:rPr>
              <w:t xml:space="preserve">.00 </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9B4CF6" w:rsidP="0040161A">
            <w:pPr>
              <w:widowControl/>
              <w:jc w:val="center"/>
              <w:rPr>
                <w:rFonts w:ascii="宋体" w:eastAsia="宋体" w:hAnsi="宋体" w:cs="宋体"/>
                <w:color w:val="000000"/>
                <w:kern w:val="0"/>
                <w:sz w:val="24"/>
                <w:szCs w:val="24"/>
                <w:shd w:val="clear" w:color="auto" w:fill="FFFFFF"/>
              </w:rPr>
            </w:pPr>
            <w:r w:rsidRPr="009B4CF6">
              <w:rPr>
                <w:rFonts w:ascii="宋体" w:eastAsia="宋体" w:hAnsi="宋体" w:cs="宋体" w:hint="eastAsia"/>
                <w:color w:val="000000"/>
                <w:kern w:val="0"/>
                <w:sz w:val="24"/>
                <w:szCs w:val="24"/>
                <w:shd w:val="clear" w:color="auto" w:fill="FFFFFF"/>
              </w:rPr>
              <w:t>6</w:t>
            </w:r>
            <w:r w:rsidR="0040161A">
              <w:rPr>
                <w:rFonts w:ascii="宋体" w:eastAsia="宋体" w:hAnsi="宋体" w:cs="宋体" w:hint="eastAsia"/>
                <w:color w:val="000000"/>
                <w:kern w:val="0"/>
                <w:sz w:val="24"/>
                <w:szCs w:val="24"/>
                <w:shd w:val="clear" w:color="auto" w:fill="FFFFFF"/>
              </w:rPr>
              <w:t>00000</w:t>
            </w:r>
            <w:r w:rsidRPr="009B4CF6">
              <w:rPr>
                <w:rFonts w:ascii="宋体" w:eastAsia="宋体" w:hAnsi="宋体" w:cs="宋体" w:hint="eastAsia"/>
                <w:color w:val="000000"/>
                <w:kern w:val="0"/>
                <w:sz w:val="24"/>
                <w:szCs w:val="24"/>
                <w:shd w:val="clear" w:color="auto" w:fill="FFFFFF"/>
              </w:rPr>
              <w:t>.00</w:t>
            </w:r>
          </w:p>
        </w:tc>
      </w:tr>
      <w:tr w:rsidR="0040161A"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40161A" w:rsidRDefault="000D75CC"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2</w:t>
            </w:r>
          </w:p>
        </w:tc>
        <w:tc>
          <w:tcPr>
            <w:tcW w:w="1527" w:type="pct"/>
            <w:tcBorders>
              <w:top w:val="single" w:sz="4" w:space="0" w:color="auto"/>
              <w:left w:val="single" w:sz="4" w:space="0" w:color="auto"/>
              <w:bottom w:val="single" w:sz="4" w:space="0" w:color="auto"/>
              <w:right w:val="single" w:sz="4" w:space="0" w:color="auto"/>
            </w:tcBorders>
            <w:vAlign w:val="center"/>
            <w:hideMark/>
          </w:tcPr>
          <w:p w:rsidR="0040161A" w:rsidRPr="009B4CF6" w:rsidRDefault="0040161A" w:rsidP="0040161A">
            <w:pPr>
              <w:widowControl/>
              <w:jc w:val="center"/>
              <w:rPr>
                <w:rFonts w:ascii="宋体" w:eastAsia="宋体" w:hAnsi="宋体" w:cs="宋体"/>
                <w:color w:val="000000"/>
                <w:kern w:val="0"/>
                <w:sz w:val="24"/>
                <w:szCs w:val="24"/>
                <w:shd w:val="clear" w:color="auto" w:fill="FFFFFF"/>
              </w:rPr>
            </w:pPr>
            <w:r w:rsidRPr="009B4CF6">
              <w:rPr>
                <w:rFonts w:ascii="宋体" w:eastAsia="宋体" w:hAnsi="宋体" w:cs="宋体" w:hint="eastAsia"/>
                <w:color w:val="000000"/>
                <w:kern w:val="0"/>
                <w:sz w:val="24"/>
                <w:szCs w:val="24"/>
                <w:shd w:val="clear" w:color="auto" w:fill="FFFFFF"/>
              </w:rPr>
              <w:t>襄财询价采购-2021-</w:t>
            </w:r>
            <w:r>
              <w:rPr>
                <w:rFonts w:ascii="宋体" w:eastAsia="宋体" w:hAnsi="宋体" w:cs="宋体" w:hint="eastAsia"/>
                <w:color w:val="000000"/>
                <w:kern w:val="0"/>
                <w:sz w:val="24"/>
                <w:szCs w:val="24"/>
                <w:shd w:val="clear" w:color="auto" w:fill="FFFFFF"/>
              </w:rPr>
              <w:t>51-2</w:t>
            </w:r>
          </w:p>
        </w:tc>
        <w:tc>
          <w:tcPr>
            <w:tcW w:w="879" w:type="pct"/>
            <w:tcBorders>
              <w:top w:val="single" w:sz="4" w:space="0" w:color="auto"/>
              <w:left w:val="single" w:sz="4" w:space="0" w:color="auto"/>
              <w:bottom w:val="single" w:sz="4" w:space="0" w:color="auto"/>
              <w:right w:val="single" w:sz="4" w:space="0" w:color="auto"/>
            </w:tcBorders>
            <w:vAlign w:val="center"/>
            <w:hideMark/>
          </w:tcPr>
          <w:p w:rsidR="0040161A" w:rsidRDefault="0040161A" w:rsidP="0040161A">
            <w:pPr>
              <w:widowControl/>
              <w:ind w:firstLineChars="100" w:firstLine="24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第二标段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40161A" w:rsidRPr="009B4CF6" w:rsidRDefault="0040161A" w:rsidP="00D800E5">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700000.00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40161A" w:rsidRPr="009B4CF6" w:rsidRDefault="0040161A" w:rsidP="00D800E5">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700000.00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663DE0" w:rsidRPr="0040161A">
        <w:rPr>
          <w:rFonts w:asciiTheme="minorEastAsia" w:hAnsiTheme="minorEastAsia" w:hint="eastAsia"/>
          <w:color w:val="000000"/>
          <w:sz w:val="30"/>
          <w:szCs w:val="30"/>
        </w:rPr>
        <w:t>襄城县妇幼保健院医疗设备</w:t>
      </w:r>
      <w:r>
        <w:rPr>
          <w:rFonts w:asciiTheme="minorEastAsia" w:hAnsiTheme="minorEastAsia" w:cs="仿宋" w:hint="eastAsia"/>
          <w:sz w:val="30"/>
          <w:szCs w:val="30"/>
        </w:rPr>
        <w:t>（具体要求详见询价文件）。</w:t>
      </w:r>
    </w:p>
    <w:p w:rsidR="0069676F" w:rsidRDefault="00D72FFF" w:rsidP="007B3948">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A51AA7" w:rsidRPr="00A51AA7">
        <w:rPr>
          <w:rFonts w:asciiTheme="majorEastAsia" w:eastAsiaTheme="majorEastAsia" w:hAnsiTheme="majorEastAsia" w:cs="仿宋" w:hint="eastAsia"/>
          <w:color w:val="000000" w:themeColor="text1"/>
          <w:sz w:val="30"/>
          <w:szCs w:val="30"/>
        </w:rPr>
        <w:t>合同签订之日起</w:t>
      </w:r>
      <w:r w:rsidR="00663DE0">
        <w:rPr>
          <w:rFonts w:asciiTheme="majorEastAsia" w:eastAsiaTheme="majorEastAsia" w:hAnsiTheme="majorEastAsia" w:cs="仿宋" w:hint="eastAsia"/>
          <w:color w:val="000000" w:themeColor="text1"/>
          <w:sz w:val="30"/>
          <w:szCs w:val="30"/>
        </w:rPr>
        <w:t>10</w:t>
      </w:r>
      <w:r w:rsidR="00A51AA7" w:rsidRPr="00A51AA7">
        <w:rPr>
          <w:rFonts w:asciiTheme="majorEastAsia" w:eastAsiaTheme="majorEastAsia" w:hAnsiTheme="majorEastAsia" w:cs="仿宋" w:hint="eastAsia"/>
          <w:color w:val="000000" w:themeColor="text1"/>
          <w:sz w:val="30"/>
          <w:szCs w:val="30"/>
        </w:rPr>
        <w:t>日内</w:t>
      </w:r>
      <w:r w:rsidR="007B3948" w:rsidRPr="007B3948">
        <w:rPr>
          <w:rFonts w:asciiTheme="majorEastAsia" w:eastAsiaTheme="majorEastAsia" w:hAnsiTheme="majorEastAsia" w:cs="仿宋" w:hint="eastAsia"/>
          <w:color w:val="000000" w:themeColor="text1"/>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445880">
            <w:pPr>
              <w:widowControl/>
              <w:ind w:firstLineChars="150" w:firstLine="45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7B3948" w:rsidRPr="007B3948" w:rsidRDefault="007B3948" w:rsidP="007B3948">
      <w:pPr>
        <w:shd w:val="clear" w:color="auto" w:fill="FFFFFF"/>
        <w:spacing w:line="360" w:lineRule="auto"/>
        <w:ind w:firstLineChars="50" w:firstLine="150"/>
        <w:jc w:val="left"/>
        <w:rPr>
          <w:rFonts w:ascii="宋体" w:eastAsia="宋体" w:hAnsi="宋体" w:cs="仿宋"/>
          <w:bCs/>
          <w:sz w:val="30"/>
          <w:szCs w:val="30"/>
        </w:rPr>
      </w:pPr>
      <w:r w:rsidRPr="007B3948">
        <w:rPr>
          <w:rFonts w:ascii="宋体" w:eastAsia="宋体" w:hAnsi="宋体" w:cs="仿宋" w:hint="eastAsia"/>
          <w:sz w:val="30"/>
          <w:szCs w:val="30"/>
        </w:rPr>
        <w:t>3.1</w:t>
      </w:r>
      <w:r w:rsidR="004643A5" w:rsidRPr="004643A5">
        <w:rPr>
          <w:rFonts w:ascii="宋体" w:eastAsia="宋体" w:hAnsi="宋体" w:cs="仿宋" w:hint="eastAsia"/>
          <w:sz w:val="30"/>
          <w:szCs w:val="30"/>
        </w:rPr>
        <w:t>投标人</w:t>
      </w:r>
      <w:r w:rsidR="00663DE0">
        <w:rPr>
          <w:rFonts w:ascii="宋体" w:eastAsia="宋体" w:hAnsi="宋体" w:cs="仿宋" w:hint="eastAsia"/>
          <w:sz w:val="30"/>
          <w:szCs w:val="30"/>
        </w:rPr>
        <w:t>具有经营医疗器械的经营许可证</w:t>
      </w:r>
      <w:r w:rsidRPr="007B3948">
        <w:rPr>
          <w:rFonts w:ascii="宋体" w:eastAsia="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t>
      </w:r>
      <w:proofErr w:type="spellStart"/>
      <w:r>
        <w:rPr>
          <w:rFonts w:asciiTheme="minorEastAsia" w:hAnsiTheme="minorEastAsia" w:hint="eastAsia"/>
          <w:color w:val="000000"/>
          <w:sz w:val="30"/>
          <w:szCs w:val="30"/>
        </w:rPr>
        <w:t>www.creditchina.gov.cn</w:t>
      </w:r>
      <w:proofErr w:type="spellEnd"/>
      <w:r>
        <w:rPr>
          <w:rFonts w:asciiTheme="minorEastAsia" w:hAnsiTheme="minorEastAsia" w:hint="eastAsia"/>
          <w:color w:val="000000"/>
          <w:sz w:val="30"/>
          <w:szCs w:val="30"/>
        </w:rPr>
        <w:t>)失信被执行人、重大税收违法案件当事人名单的投标人、政府采购严重违法失信名单的投标人；“中国政府采购网” (</w:t>
      </w:r>
      <w:proofErr w:type="spellStart"/>
      <w:r>
        <w:rPr>
          <w:rFonts w:asciiTheme="minorEastAsia" w:hAnsiTheme="minorEastAsia" w:hint="eastAsia"/>
          <w:color w:val="000000"/>
          <w:sz w:val="30"/>
          <w:szCs w:val="30"/>
        </w:rPr>
        <w:t>www.ccgp.gov.cn</w:t>
      </w:r>
      <w:proofErr w:type="spellEnd"/>
      <w:r>
        <w:rPr>
          <w:rFonts w:asciiTheme="minorEastAsia" w:hAnsiTheme="minorEastAsia" w:hint="eastAsia"/>
          <w:color w:val="000000"/>
          <w:sz w:val="30"/>
          <w:szCs w:val="30"/>
        </w:rPr>
        <w:t>)政府采购严重违法失信行为记录名单的投标人；“中国社会组织公共服务平台”网站（</w:t>
      </w:r>
      <w:proofErr w:type="spellStart"/>
      <w:r>
        <w:rPr>
          <w:rFonts w:asciiTheme="minorEastAsia" w:hAnsiTheme="minorEastAsia" w:hint="eastAsia"/>
          <w:color w:val="000000"/>
          <w:sz w:val="30"/>
          <w:szCs w:val="30"/>
        </w:rPr>
        <w:t>www.chinanpo.gov.cn</w:t>
      </w:r>
      <w:proofErr w:type="spellEnd"/>
      <w:r>
        <w:rPr>
          <w:rFonts w:asciiTheme="minorEastAsia" w:hAnsiTheme="minorEastAsia" w:hint="eastAsia"/>
          <w:color w:val="000000"/>
          <w:sz w:val="30"/>
          <w:szCs w:val="30"/>
        </w:rPr>
        <w:t>）严重违法失信名单的社会组织，</w:t>
      </w:r>
      <w:r>
        <w:rPr>
          <w:rFonts w:asciiTheme="minorEastAsia" w:hAnsiTheme="minorEastAsia" w:cs="Arial" w:hint="eastAsia"/>
          <w:color w:val="000000"/>
          <w:kern w:val="0"/>
          <w:sz w:val="30"/>
          <w:szCs w:val="30"/>
          <w:shd w:val="clear" w:color="auto" w:fill="FFFFFF"/>
        </w:rPr>
        <w:t>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8A4E6C" w:rsidRPr="008A4E6C" w:rsidRDefault="008A4E6C" w:rsidP="008A4E6C">
      <w:pPr>
        <w:pStyle w:val="Default"/>
        <w:ind w:firstLineChars="50" w:firstLine="150"/>
        <w:rPr>
          <w:rFonts w:asciiTheme="minorEastAsia" w:eastAsiaTheme="minorEastAsia" w:hAnsiTheme="minorEastAsia" w:cstheme="minorBidi"/>
          <w:kern w:val="2"/>
          <w:sz w:val="30"/>
          <w:szCs w:val="30"/>
        </w:rPr>
      </w:pPr>
      <w:r w:rsidRPr="008A4E6C">
        <w:rPr>
          <w:rFonts w:asciiTheme="minorEastAsia" w:eastAsiaTheme="minorEastAsia" w:hAnsiTheme="minorEastAsia" w:cstheme="minorBidi" w:hint="eastAsia"/>
          <w:kern w:val="2"/>
          <w:sz w:val="30"/>
          <w:szCs w:val="30"/>
        </w:rPr>
        <w:t>3.3投标人的法定代表人为同一个人的两个及两个以上法人，母公司、子公司及其控股公司等，不得在本项目中同时投标；</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8A4E6C">
        <w:rPr>
          <w:rFonts w:asciiTheme="minorEastAsia" w:eastAsiaTheme="minorEastAsia" w:hAnsiTheme="minorEastAsia" w:cstheme="minorBidi" w:hint="eastAsia"/>
          <w:kern w:val="2"/>
          <w:sz w:val="30"/>
          <w:szCs w:val="30"/>
        </w:rPr>
        <w:t>4</w:t>
      </w:r>
      <w:r w:rsidRPr="00935E57">
        <w:rPr>
          <w:rFonts w:asciiTheme="minorEastAsia" w:eastAsiaTheme="minorEastAsia" w:hAnsiTheme="minorEastAsia" w:cstheme="minorBidi" w:hint="eastAsia"/>
          <w:kern w:val="2"/>
          <w:sz w:val="30"/>
          <w:szCs w:val="30"/>
        </w:rPr>
        <w:t>本项目资格后审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5118D3">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663DE0">
              <w:rPr>
                <w:rFonts w:asciiTheme="minorEastAsia" w:hAnsiTheme="minorEastAsia" w:cs="Arial" w:hint="eastAsia"/>
                <w:color w:val="000000"/>
                <w:kern w:val="0"/>
                <w:sz w:val="30"/>
                <w:szCs w:val="30"/>
                <w:shd w:val="clear" w:color="auto" w:fill="FFFFFF"/>
              </w:rPr>
              <w:t>12</w:t>
            </w:r>
            <w:r>
              <w:rPr>
                <w:rFonts w:asciiTheme="minorEastAsia" w:hAnsiTheme="minorEastAsia" w:cs="Arial"/>
                <w:color w:val="000000"/>
                <w:kern w:val="0"/>
                <w:sz w:val="30"/>
                <w:szCs w:val="30"/>
                <w:shd w:val="clear" w:color="auto" w:fill="FFFFFF"/>
              </w:rPr>
              <w:t>月</w:t>
            </w:r>
            <w:r w:rsidR="004643A5">
              <w:rPr>
                <w:rFonts w:asciiTheme="minorEastAsia" w:hAnsiTheme="minorEastAsia" w:cs="Arial" w:hint="eastAsia"/>
                <w:color w:val="000000"/>
                <w:kern w:val="0"/>
                <w:sz w:val="30"/>
                <w:szCs w:val="30"/>
                <w:shd w:val="clear" w:color="auto" w:fill="FFFFFF"/>
              </w:rPr>
              <w:t>2</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5118D3">
              <w:rPr>
                <w:rFonts w:asciiTheme="minorEastAsia" w:hAnsiTheme="minorEastAsia" w:cs="Arial" w:hint="eastAsia"/>
                <w:color w:val="000000"/>
                <w:kern w:val="0"/>
                <w:sz w:val="30"/>
                <w:szCs w:val="30"/>
                <w:shd w:val="clear" w:color="auto" w:fill="FFFFFF"/>
              </w:rPr>
              <w:t>12</w:t>
            </w:r>
            <w:r>
              <w:rPr>
                <w:rFonts w:asciiTheme="minorEastAsia" w:hAnsiTheme="minorEastAsia" w:cs="Arial"/>
                <w:color w:val="000000"/>
                <w:kern w:val="0"/>
                <w:sz w:val="30"/>
                <w:szCs w:val="30"/>
                <w:shd w:val="clear" w:color="auto" w:fill="FFFFFF"/>
              </w:rPr>
              <w:t>月</w:t>
            </w:r>
            <w:r w:rsidR="005118D3">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5118D3">
        <w:rPr>
          <w:rFonts w:asciiTheme="minorEastAsia" w:hAnsiTheme="minorEastAsia" w:hint="eastAsia"/>
          <w:color w:val="000000"/>
          <w:sz w:val="30"/>
          <w:szCs w:val="30"/>
        </w:rPr>
        <w:t>12</w:t>
      </w:r>
      <w:r>
        <w:rPr>
          <w:rFonts w:asciiTheme="minorEastAsia" w:hAnsiTheme="minorEastAsia" w:hint="eastAsia"/>
          <w:color w:val="000000"/>
          <w:sz w:val="30"/>
          <w:szCs w:val="30"/>
        </w:rPr>
        <w:t>月</w:t>
      </w:r>
      <w:r w:rsidR="005118D3">
        <w:rPr>
          <w:rFonts w:asciiTheme="minorEastAsia" w:hAnsiTheme="minorEastAsia" w:hint="eastAsia"/>
          <w:color w:val="000000"/>
          <w:sz w:val="30"/>
          <w:szCs w:val="30"/>
        </w:rPr>
        <w:t>9</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5118D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5118D3">
              <w:rPr>
                <w:rFonts w:asciiTheme="minorEastAsia" w:hAnsiTheme="minorEastAsia" w:hint="eastAsia"/>
                <w:color w:val="000000"/>
                <w:sz w:val="30"/>
                <w:szCs w:val="30"/>
              </w:rPr>
              <w:t>12</w:t>
            </w:r>
            <w:r>
              <w:rPr>
                <w:rFonts w:asciiTheme="minorEastAsia" w:hAnsiTheme="minorEastAsia"/>
                <w:color w:val="000000"/>
                <w:sz w:val="30"/>
                <w:szCs w:val="30"/>
              </w:rPr>
              <w:t>月</w:t>
            </w:r>
            <w:r w:rsidR="005118D3">
              <w:rPr>
                <w:rFonts w:asciiTheme="minorEastAsia" w:hAnsiTheme="minorEastAsia" w:hint="eastAsia"/>
                <w:color w:val="000000"/>
                <w:sz w:val="30"/>
                <w:szCs w:val="30"/>
              </w:rPr>
              <w:t>9</w:t>
            </w:r>
            <w:r>
              <w:rPr>
                <w:rFonts w:asciiTheme="minorEastAsia" w:hAnsiTheme="minor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color w:val="000000"/>
                <w:sz w:val="30"/>
                <w:szCs w:val="30"/>
              </w:rPr>
              <w:t>时</w:t>
            </w:r>
            <w:r w:rsidR="00B462AF">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ED63C4">
        <w:rPr>
          <w:rFonts w:asciiTheme="minorEastAsia" w:hAnsiTheme="minorEastAsia" w:hint="eastAsia"/>
          <w:color w:val="000000"/>
          <w:sz w:val="30"/>
          <w:szCs w:val="30"/>
        </w:rPr>
        <w:t>襄城县</w:t>
      </w:r>
      <w:r w:rsidR="005118D3">
        <w:rPr>
          <w:rFonts w:asciiTheme="minorEastAsia" w:hAnsiTheme="minorEastAsia" w:hint="eastAsia"/>
          <w:color w:val="000000"/>
          <w:sz w:val="30"/>
          <w:szCs w:val="30"/>
        </w:rPr>
        <w:t>妇幼保健院</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5118D3">
        <w:rPr>
          <w:rFonts w:asciiTheme="minorEastAsia" w:hAnsiTheme="minorEastAsia" w:hint="eastAsia"/>
          <w:color w:val="000000"/>
          <w:sz w:val="30"/>
          <w:szCs w:val="30"/>
        </w:rPr>
        <w:t>李</w:t>
      </w:r>
      <w:r w:rsidR="004643A5">
        <w:rPr>
          <w:rFonts w:asciiTheme="minorEastAsia" w:hAnsiTheme="minorEastAsia" w:hint="eastAsia"/>
          <w:color w:val="000000"/>
          <w:sz w:val="30"/>
          <w:szCs w:val="30"/>
        </w:rPr>
        <w:t>先生</w:t>
      </w:r>
      <w:r>
        <w:rPr>
          <w:rFonts w:asciiTheme="minorEastAsia" w:hAnsiTheme="minorEastAsia" w:hint="eastAsia"/>
          <w:color w:val="000000"/>
          <w:sz w:val="30"/>
          <w:szCs w:val="30"/>
        </w:rPr>
        <w:t>    联系电话：</w:t>
      </w:r>
      <w:r w:rsidR="005118D3">
        <w:rPr>
          <w:rFonts w:asciiTheme="minorEastAsia" w:hAnsiTheme="minorEastAsia" w:hint="eastAsia"/>
          <w:color w:val="000000"/>
          <w:sz w:val="30"/>
          <w:szCs w:val="30"/>
        </w:rPr>
        <w:t>13937415887</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联系人：陈先生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F42907">
        <w:rPr>
          <w:rFonts w:asciiTheme="minorEastAsia" w:hAnsiTheme="minorEastAsia" w:hint="eastAsia"/>
          <w:color w:val="000000"/>
          <w:sz w:val="30"/>
          <w:szCs w:val="30"/>
        </w:rPr>
        <w:t>陈</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r w:rsidR="0029783B">
        <w:fldChar w:fldCharType="begin"/>
      </w:r>
      <w:r w:rsidR="00C16E42">
        <w:instrText>HYPERLINK "http://221.14.6.70:8088/ggzy/"</w:instrText>
      </w:r>
      <w:r w:rsidR="0029783B">
        <w:fldChar w:fldCharType="separate"/>
      </w:r>
      <w:r>
        <w:rPr>
          <w:rStyle w:val="af4"/>
          <w:rFonts w:asciiTheme="minorEastAsia" w:hAnsiTheme="minorEastAsia"/>
          <w:color w:val="auto"/>
          <w:sz w:val="30"/>
          <w:szCs w:val="30"/>
        </w:rPr>
        <w:t>http://221.14.6.70:8088/ggzy/</w:t>
      </w:r>
      <w:r w:rsidR="0029783B">
        <w:fldChar w:fldCharType="end"/>
      </w:r>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proofErr w:type="spellStart"/>
      <w:r>
        <w:rPr>
          <w:rFonts w:asciiTheme="minorEastAsia" w:hAnsiTheme="minorEastAsia"/>
          <w:sz w:val="30"/>
          <w:szCs w:val="30"/>
        </w:rPr>
        <w:t>xxxx</w:t>
      </w:r>
      <w:proofErr w:type="spellEnd"/>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r w:rsidR="0029783B">
        <w:fldChar w:fldCharType="begin"/>
      </w:r>
      <w:r w:rsidR="00C16E42">
        <w:instrText>HYPERLINK "http://221.14.6.70:8088/ggzy/"</w:instrText>
      </w:r>
      <w:r w:rsidR="0029783B">
        <w:fldChar w:fldCharType="separate"/>
      </w:r>
      <w:r>
        <w:rPr>
          <w:rStyle w:val="af4"/>
          <w:rFonts w:asciiTheme="minorEastAsia" w:hAnsiTheme="minorEastAsia"/>
          <w:color w:val="auto"/>
          <w:sz w:val="30"/>
          <w:szCs w:val="30"/>
        </w:rPr>
        <w:t>http://221.14.6.70:8088/ggzy/</w:t>
      </w:r>
      <w:r w:rsidR="0029783B">
        <w:fldChar w:fldCharType="end"/>
      </w:r>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r w:rsidR="0029783B">
        <w:fldChar w:fldCharType="begin"/>
      </w:r>
      <w:r w:rsidR="00C16E42">
        <w:instrText>HYPERLINK "http://221.14.6.70:8088/ggzy/"</w:instrText>
      </w:r>
      <w:r w:rsidR="0029783B">
        <w:fldChar w:fldCharType="separate"/>
      </w:r>
      <w:r>
        <w:rPr>
          <w:rStyle w:val="af4"/>
          <w:rFonts w:asciiTheme="minorEastAsia" w:hAnsiTheme="minorEastAsia"/>
          <w:color w:val="auto"/>
          <w:sz w:val="30"/>
          <w:szCs w:val="30"/>
        </w:rPr>
        <w:t>http://221.14.6.70:8088/ggzy/</w:t>
      </w:r>
      <w:r w:rsidR="0029783B">
        <w:fldChar w:fldCharType="end"/>
      </w:r>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9"/>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814578" w:rsidRDefault="00B82F6A" w:rsidP="00814578">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5118D3" w:rsidRPr="005118D3">
        <w:rPr>
          <w:rFonts w:ascii="微软雅黑" w:eastAsia="微软雅黑" w:hAnsi="微软雅黑" w:cs="微软雅黑" w:hint="eastAsia"/>
          <w:b/>
          <w:bCs/>
          <w:color w:val="000000"/>
          <w:kern w:val="0"/>
          <w:sz w:val="24"/>
          <w:szCs w:val="24"/>
        </w:rPr>
        <w:t>襄城县妇幼保健院医疗设备</w:t>
      </w:r>
    </w:p>
    <w:p w:rsidR="00B606C7" w:rsidRPr="00814578" w:rsidRDefault="00721AEF" w:rsidP="00814578">
      <w:pPr>
        <w:shd w:val="clear" w:color="auto" w:fill="FFFFFF"/>
        <w:spacing w:line="360" w:lineRule="auto"/>
        <w:ind w:firstLineChars="50" w:firstLine="120"/>
        <w:rPr>
          <w:rFonts w:ascii="微软雅黑" w:eastAsia="微软雅黑" w:hAnsi="微软雅黑" w:cs="微软雅黑"/>
          <w:b/>
          <w:bCs/>
          <w:color w:val="000000"/>
          <w:kern w:val="0"/>
          <w:sz w:val="24"/>
          <w:szCs w:val="24"/>
        </w:rPr>
      </w:pPr>
      <w:r w:rsidRPr="00814578">
        <w:rPr>
          <w:rFonts w:ascii="微软雅黑" w:eastAsia="微软雅黑" w:hAnsi="微软雅黑" w:cs="微软雅黑" w:hint="eastAsia"/>
          <w:b/>
          <w:bCs/>
          <w:color w:val="000000"/>
          <w:kern w:val="0"/>
          <w:sz w:val="24"/>
          <w:szCs w:val="24"/>
        </w:rPr>
        <w:t>二、采购说明及详细参数</w:t>
      </w:r>
    </w:p>
    <w:p w:rsidR="005118D3" w:rsidRDefault="004D113B" w:rsidP="00D2752D">
      <w:pPr>
        <w:spacing w:line="360" w:lineRule="auto"/>
        <w:contextualSpacing/>
        <w:jc w:val="left"/>
        <w:rPr>
          <w:rFonts w:asciiTheme="minorEastAsia" w:hAnsiTheme="minorEastAsia" w:cs="宋体"/>
          <w:b/>
          <w:color w:val="FF0000"/>
          <w:kern w:val="0"/>
          <w:sz w:val="24"/>
          <w:szCs w:val="24"/>
          <w:lang w:val="zh-CN" w:bidi="zh-CN"/>
        </w:rPr>
      </w:pPr>
      <w:r>
        <w:rPr>
          <w:rFonts w:asciiTheme="minorEastAsia" w:hAnsiTheme="minorEastAsia" w:cs="宋体" w:hint="eastAsia"/>
          <w:b/>
          <w:color w:val="FF0000"/>
          <w:kern w:val="0"/>
          <w:sz w:val="24"/>
          <w:szCs w:val="24"/>
          <w:lang w:val="zh-CN" w:bidi="zh-CN"/>
        </w:rPr>
        <w:t xml:space="preserve"> </w:t>
      </w:r>
    </w:p>
    <w:tbl>
      <w:tblPr>
        <w:tblW w:w="5000" w:type="pct"/>
        <w:tblLook w:val="04A0"/>
      </w:tblPr>
      <w:tblGrid>
        <w:gridCol w:w="859"/>
        <w:gridCol w:w="3736"/>
        <w:gridCol w:w="858"/>
        <w:gridCol w:w="1230"/>
        <w:gridCol w:w="2365"/>
        <w:gridCol w:w="12"/>
      </w:tblGrid>
      <w:tr w:rsidR="005118D3" w:rsidTr="005118D3">
        <w:trPr>
          <w:trHeight w:val="600"/>
        </w:trPr>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t>标段</w:t>
            </w:r>
          </w:p>
        </w:tc>
        <w:tc>
          <w:tcPr>
            <w:tcW w:w="439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FC676F" w:rsidP="00CE3736">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t>一标段</w:t>
            </w:r>
            <w:r w:rsidR="005118D3">
              <w:rPr>
                <w:rFonts w:ascii="宋体" w:eastAsia="宋体" w:hAnsi="宋体" w:cs="宋体" w:hint="eastAsia"/>
                <w:b/>
                <w:bCs/>
                <w:color w:val="000000"/>
                <w:kern w:val="0"/>
                <w:sz w:val="32"/>
                <w:szCs w:val="32"/>
              </w:rPr>
              <w:t>（控制价：60万元）</w:t>
            </w:r>
          </w:p>
        </w:tc>
      </w:tr>
      <w:tr w:rsidR="005118D3" w:rsidTr="005118D3">
        <w:trPr>
          <w:trHeight w:val="400"/>
        </w:trPr>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序号</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名称</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单位</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数量</w:t>
            </w:r>
          </w:p>
        </w:tc>
        <w:tc>
          <w:tcPr>
            <w:tcW w:w="156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参数</w:t>
            </w:r>
          </w:p>
        </w:tc>
      </w:tr>
      <w:tr w:rsidR="005118D3" w:rsidTr="005118D3">
        <w:trPr>
          <w:trHeight w:val="400"/>
        </w:trPr>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麻醉机</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台</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156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5118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 xml:space="preserve"> 见清单</w:t>
            </w:r>
          </w:p>
        </w:tc>
      </w:tr>
      <w:tr w:rsidR="005118D3" w:rsidTr="005118D3">
        <w:trPr>
          <w:trHeight w:val="400"/>
        </w:trPr>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心电图</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台</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156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5118D3">
            <w:pPr>
              <w:ind w:firstLineChars="350" w:firstLine="840"/>
            </w:pPr>
            <w:r w:rsidRPr="005C01BB">
              <w:rPr>
                <w:rFonts w:ascii="宋体" w:eastAsia="宋体" w:hAnsi="宋体" w:cs="宋体" w:hint="eastAsia"/>
                <w:color w:val="000000"/>
                <w:kern w:val="0"/>
                <w:sz w:val="24"/>
                <w:szCs w:val="24"/>
              </w:rPr>
              <w:t>见清单</w:t>
            </w:r>
          </w:p>
        </w:tc>
      </w:tr>
      <w:tr w:rsidR="005118D3" w:rsidTr="005118D3">
        <w:trPr>
          <w:trHeight w:val="400"/>
        </w:trPr>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阴道镜</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台</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156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5118D3">
            <w:pPr>
              <w:ind w:firstLineChars="350" w:firstLine="840"/>
            </w:pPr>
            <w:r w:rsidRPr="005C01BB">
              <w:rPr>
                <w:rFonts w:ascii="宋体" w:eastAsia="宋体" w:hAnsi="宋体" w:cs="宋体" w:hint="eastAsia"/>
                <w:color w:val="000000"/>
                <w:kern w:val="0"/>
                <w:sz w:val="24"/>
                <w:szCs w:val="24"/>
              </w:rPr>
              <w:t>见清单</w:t>
            </w:r>
          </w:p>
        </w:tc>
      </w:tr>
      <w:tr w:rsidR="005118D3" w:rsidTr="005118D3">
        <w:trPr>
          <w:trHeight w:val="895"/>
        </w:trPr>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kern w:val="0"/>
                <w:sz w:val="32"/>
                <w:szCs w:val="32"/>
              </w:rPr>
            </w:pPr>
            <w:r>
              <w:rPr>
                <w:rFonts w:ascii="宋体" w:eastAsia="宋体" w:hAnsi="宋体" w:cs="宋体" w:hint="eastAsia"/>
                <w:b/>
                <w:bCs/>
                <w:color w:val="000000"/>
                <w:kern w:val="0"/>
                <w:sz w:val="32"/>
                <w:szCs w:val="32"/>
              </w:rPr>
              <w:t>标段</w:t>
            </w:r>
          </w:p>
        </w:tc>
        <w:tc>
          <w:tcPr>
            <w:tcW w:w="439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FC676F" w:rsidP="00CE3736">
            <w:pPr>
              <w:widowControl/>
              <w:jc w:val="center"/>
              <w:textAlignment w:val="center"/>
              <w:rPr>
                <w:rFonts w:ascii="宋体" w:eastAsia="宋体" w:hAnsi="宋体" w:cs="宋体"/>
                <w:color w:val="000000"/>
                <w:kern w:val="0"/>
                <w:sz w:val="32"/>
                <w:szCs w:val="32"/>
              </w:rPr>
            </w:pPr>
            <w:r>
              <w:rPr>
                <w:rFonts w:ascii="宋体" w:eastAsia="宋体" w:hAnsi="宋体" w:cs="宋体" w:hint="eastAsia"/>
                <w:b/>
                <w:bCs/>
                <w:color w:val="000000"/>
                <w:kern w:val="0"/>
                <w:sz w:val="32"/>
                <w:szCs w:val="32"/>
              </w:rPr>
              <w:t>二标段</w:t>
            </w:r>
            <w:r w:rsidR="005118D3">
              <w:rPr>
                <w:rFonts w:ascii="宋体" w:eastAsia="宋体" w:hAnsi="宋体" w:cs="宋体" w:hint="eastAsia"/>
                <w:b/>
                <w:bCs/>
                <w:color w:val="000000"/>
                <w:kern w:val="0"/>
                <w:sz w:val="32"/>
                <w:szCs w:val="32"/>
              </w:rPr>
              <w:t>（控制价：70万元）</w:t>
            </w:r>
          </w:p>
        </w:tc>
      </w:tr>
      <w:tr w:rsidR="005118D3" w:rsidTr="005118D3">
        <w:trPr>
          <w:gridAfter w:val="1"/>
          <w:wAfter w:w="18" w:type="pct"/>
          <w:trHeight w:val="400"/>
        </w:trPr>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序号</w:t>
            </w:r>
          </w:p>
        </w:tc>
        <w:tc>
          <w:tcPr>
            <w:tcW w:w="1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名称</w:t>
            </w:r>
          </w:p>
        </w:tc>
        <w:tc>
          <w:tcPr>
            <w:tcW w:w="6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单位</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数量</w:t>
            </w:r>
          </w:p>
        </w:tc>
        <w:tc>
          <w:tcPr>
            <w:tcW w:w="1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参数</w:t>
            </w:r>
          </w:p>
        </w:tc>
      </w:tr>
      <w:tr w:rsidR="005118D3" w:rsidTr="005118D3">
        <w:trPr>
          <w:gridAfter w:val="1"/>
          <w:wAfter w:w="18" w:type="pct"/>
          <w:trHeight w:val="400"/>
        </w:trPr>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仿宋" w:eastAsia="仿宋" w:hAnsi="仿宋" w:cs="仿宋" w:hint="eastAsia"/>
                <w:color w:val="000000"/>
                <w:kern w:val="0"/>
                <w:sz w:val="32"/>
                <w:szCs w:val="32"/>
              </w:rPr>
              <w:t>视力筛选仪</w:t>
            </w:r>
          </w:p>
        </w:tc>
        <w:tc>
          <w:tcPr>
            <w:tcW w:w="6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台</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1</w:t>
            </w:r>
          </w:p>
        </w:tc>
        <w:tc>
          <w:tcPr>
            <w:tcW w:w="1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5118D3">
            <w:pPr>
              <w:jc w:val="center"/>
            </w:pPr>
            <w:r w:rsidRPr="00883C67">
              <w:rPr>
                <w:rFonts w:ascii="宋体" w:eastAsia="宋体" w:hAnsi="宋体" w:cs="宋体" w:hint="eastAsia"/>
                <w:color w:val="000000"/>
                <w:kern w:val="0"/>
                <w:sz w:val="24"/>
                <w:szCs w:val="24"/>
              </w:rPr>
              <w:t>见清单</w:t>
            </w:r>
          </w:p>
        </w:tc>
      </w:tr>
      <w:tr w:rsidR="005118D3" w:rsidTr="005118D3">
        <w:trPr>
          <w:gridAfter w:val="1"/>
          <w:wAfter w:w="18" w:type="pct"/>
          <w:trHeight w:val="400"/>
        </w:trPr>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仿宋" w:eastAsia="仿宋" w:hAnsi="仿宋" w:cs="仿宋" w:hint="eastAsia"/>
                <w:color w:val="000000"/>
                <w:kern w:val="0"/>
                <w:sz w:val="32"/>
                <w:szCs w:val="32"/>
              </w:rPr>
              <w:t>数码听觉统合训练系统</w:t>
            </w:r>
          </w:p>
        </w:tc>
        <w:tc>
          <w:tcPr>
            <w:tcW w:w="6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套</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1</w:t>
            </w:r>
          </w:p>
        </w:tc>
        <w:tc>
          <w:tcPr>
            <w:tcW w:w="1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5118D3">
            <w:pPr>
              <w:jc w:val="center"/>
            </w:pPr>
            <w:r w:rsidRPr="00883C67">
              <w:rPr>
                <w:rFonts w:ascii="宋体" w:eastAsia="宋体" w:hAnsi="宋体" w:cs="宋体" w:hint="eastAsia"/>
                <w:color w:val="000000"/>
                <w:kern w:val="0"/>
                <w:sz w:val="24"/>
                <w:szCs w:val="24"/>
              </w:rPr>
              <w:t>见清单</w:t>
            </w:r>
          </w:p>
        </w:tc>
      </w:tr>
      <w:tr w:rsidR="005118D3" w:rsidTr="005118D3">
        <w:trPr>
          <w:gridAfter w:val="1"/>
          <w:wAfter w:w="18" w:type="pct"/>
          <w:trHeight w:val="400"/>
        </w:trPr>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3</w:t>
            </w:r>
          </w:p>
        </w:tc>
        <w:tc>
          <w:tcPr>
            <w:tcW w:w="1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仿宋" w:eastAsia="仿宋" w:hAnsi="仿宋" w:cs="仿宋" w:hint="eastAsia"/>
                <w:color w:val="000000"/>
                <w:kern w:val="0"/>
                <w:sz w:val="32"/>
                <w:szCs w:val="32"/>
              </w:rPr>
              <w:t>早期语言评估与训练系统</w:t>
            </w:r>
          </w:p>
        </w:tc>
        <w:tc>
          <w:tcPr>
            <w:tcW w:w="6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套</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1</w:t>
            </w:r>
          </w:p>
        </w:tc>
        <w:tc>
          <w:tcPr>
            <w:tcW w:w="1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5118D3">
            <w:pPr>
              <w:jc w:val="center"/>
            </w:pPr>
            <w:r w:rsidRPr="00883C67">
              <w:rPr>
                <w:rFonts w:ascii="宋体" w:eastAsia="宋体" w:hAnsi="宋体" w:cs="宋体" w:hint="eastAsia"/>
                <w:color w:val="000000"/>
                <w:kern w:val="0"/>
                <w:sz w:val="24"/>
                <w:szCs w:val="24"/>
              </w:rPr>
              <w:t>见清单</w:t>
            </w:r>
          </w:p>
        </w:tc>
      </w:tr>
    </w:tbl>
    <w:p w:rsidR="005118D3" w:rsidRPr="001E4210" w:rsidRDefault="00FC676F" w:rsidP="00F13895">
      <w:pPr>
        <w:spacing w:line="360" w:lineRule="auto"/>
        <w:ind w:firstLineChars="150" w:firstLine="480"/>
        <w:rPr>
          <w:rFonts w:ascii="Calibri" w:eastAsia="宋体" w:hAnsi="Calibri" w:cs="Times New Roman"/>
          <w:sz w:val="15"/>
        </w:rPr>
      </w:pPr>
      <w:r w:rsidRPr="001E4210">
        <w:rPr>
          <w:rFonts w:ascii="黑体" w:eastAsia="黑体" w:hAnsi="黑体" w:cs="Times New Roman" w:hint="eastAsia"/>
          <w:sz w:val="32"/>
          <w:szCs w:val="48"/>
        </w:rPr>
        <w:t>（一标段</w:t>
      </w:r>
      <w:r w:rsidR="001E4210">
        <w:rPr>
          <w:rFonts w:ascii="黑体" w:eastAsia="黑体" w:hAnsi="黑体" w:cs="Times New Roman" w:hint="eastAsia"/>
          <w:sz w:val="32"/>
          <w:szCs w:val="48"/>
        </w:rPr>
        <w:t>采购清单</w:t>
      </w:r>
      <w:r w:rsidRPr="001E4210">
        <w:rPr>
          <w:rFonts w:ascii="黑体" w:eastAsia="黑体" w:hAnsi="黑体" w:cs="Times New Roman" w:hint="eastAsia"/>
          <w:sz w:val="32"/>
          <w:szCs w:val="48"/>
        </w:rPr>
        <w:t>）</w:t>
      </w:r>
      <w:r w:rsidR="00F13895">
        <w:rPr>
          <w:rFonts w:ascii="黑体" w:eastAsia="黑体" w:hAnsi="黑体" w:cs="Times New Roman" w:hint="eastAsia"/>
          <w:sz w:val="32"/>
          <w:szCs w:val="48"/>
        </w:rPr>
        <w:t>1.</w:t>
      </w:r>
      <w:r w:rsidR="005118D3" w:rsidRPr="001E4210">
        <w:rPr>
          <w:rFonts w:ascii="黑体" w:eastAsia="黑体" w:hAnsi="黑体" w:cs="Times New Roman"/>
          <w:sz w:val="32"/>
          <w:szCs w:val="48"/>
        </w:rPr>
        <w:t>麻醉机参数要求</w:t>
      </w:r>
    </w:p>
    <w:p w:rsidR="005118D3" w:rsidRPr="00F13895" w:rsidRDefault="005118D3" w:rsidP="00F13895">
      <w:pPr>
        <w:widowControl/>
        <w:jc w:val="left"/>
        <w:rPr>
          <w:rFonts w:ascii="宋体" w:hAnsi="宋体" w:cs="宋体"/>
          <w:b/>
          <w:kern w:val="0"/>
          <w:sz w:val="24"/>
        </w:rPr>
      </w:pPr>
      <w:r w:rsidRPr="00F13895">
        <w:rPr>
          <w:rFonts w:ascii="宋体" w:hAnsi="宋体" w:cs="宋体"/>
          <w:b/>
          <w:kern w:val="0"/>
          <w:sz w:val="24"/>
        </w:rPr>
        <w:t>一、基本功能要求</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1、具备容量控制通气、压力控制通气模式，以满足儿童呼吸麻醉需求。</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2、麻醉机可以升级呼末CO2监测、麻醉气体监测、BIS监测功能，满足科室后期的业务开展需要。</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3、配备电子显示流量计</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4、麻药挥发罐一个，挥发罐与主机同一品牌，非不同厂家拼装而成。且挥发罐品质过硬，通过FDA认证。</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5、呼吸回路自带加温功能，防止过多冷凝水的产生，影响设备监测精度。</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6、具备电子Peep监测功能。</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lastRenderedPageBreak/>
        <w:t>7、仪器需配备内置后备电池，使用时间不小于90分钟。</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8、气动电控呼吸机，并具备动态潮气量补偿功能，能够对回路中的损失的新鲜气体做及时补充。</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9、机器内置流量传感器校准功能，保证传感器精度，延长使用寿命，节省科室成本。</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10、操控屏幕内置，不额外占用手术间空间，为监护仪、手麻系统等设备腾留空间。</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11、麻醉机具备中央刹车功能。</w:t>
      </w:r>
    </w:p>
    <w:p w:rsidR="005118D3" w:rsidRPr="00F13895" w:rsidRDefault="005118D3" w:rsidP="00F13895">
      <w:pPr>
        <w:widowControl/>
        <w:jc w:val="left"/>
        <w:rPr>
          <w:rFonts w:ascii="宋体" w:hAnsi="宋体" w:cs="宋体"/>
          <w:b/>
          <w:kern w:val="0"/>
          <w:sz w:val="24"/>
        </w:rPr>
      </w:pPr>
      <w:r w:rsidRPr="00F13895">
        <w:rPr>
          <w:rFonts w:ascii="宋体" w:hAnsi="宋体" w:cs="宋体"/>
          <w:b/>
          <w:kern w:val="0"/>
          <w:sz w:val="24"/>
        </w:rPr>
        <w:t>二、功能配置要求</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1、标配氧气、空气双气源，可选笑气气源</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2、配备快速充氧功能</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3、麻醉机可以升级插件模块，模块种类包括呼末CO2监测、麻醉气体监测、BIS等。</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4、升级模块可以与监护仪通用。</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5、回路可以升级旁路功能，支持术中更换钠石灰。</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6、具备机控通气、手动通气、体外循环模式。</w:t>
      </w:r>
    </w:p>
    <w:p w:rsidR="005118D3" w:rsidRPr="00F13895" w:rsidRDefault="005118D3" w:rsidP="00F13895">
      <w:pPr>
        <w:widowControl/>
        <w:jc w:val="left"/>
        <w:rPr>
          <w:rFonts w:ascii="宋体" w:hAnsi="宋体" w:cs="宋体"/>
          <w:b/>
          <w:kern w:val="0"/>
          <w:sz w:val="24"/>
        </w:rPr>
      </w:pPr>
      <w:r w:rsidRPr="00F13895">
        <w:rPr>
          <w:rFonts w:ascii="宋体" w:hAnsi="宋体" w:cs="宋体"/>
          <w:b/>
          <w:kern w:val="0"/>
          <w:sz w:val="24"/>
        </w:rPr>
        <w:t>三、控制参数要求</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1、12英寸以上触控屏幕，并保留旋钮等传统控制按钮。</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2、容量控制模式下潮气量设置：20ml-1500ml</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3、吸气压力设置范围：PEEP+5～60 cmH2O</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4、呼吸频率：4-100 次/分钟</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5、吸呼比：4:1到1:8</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6、压力限制范围：10到 99 cmH2O</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7、电子PEEP，显示屏设置，范围：OFF，4 到 30 cmH2</w:t>
      </w:r>
    </w:p>
    <w:p w:rsidR="00FC676F" w:rsidRDefault="00F13895" w:rsidP="001E4210">
      <w:pPr>
        <w:ind w:firstLineChars="600" w:firstLine="2160"/>
        <w:rPr>
          <w:rFonts w:ascii="黑体" w:eastAsia="黑体"/>
          <w:color w:val="000000"/>
          <w:sz w:val="36"/>
          <w:szCs w:val="18"/>
        </w:rPr>
      </w:pPr>
      <w:r>
        <w:rPr>
          <w:rFonts w:ascii="黑体" w:eastAsia="黑体" w:hint="eastAsia"/>
          <w:color w:val="000000"/>
          <w:sz w:val="36"/>
          <w:szCs w:val="18"/>
        </w:rPr>
        <w:t>2.</w:t>
      </w:r>
      <w:r w:rsidR="00FC676F">
        <w:rPr>
          <w:rFonts w:ascii="黑体" w:eastAsia="黑体" w:hint="eastAsia"/>
          <w:color w:val="000000"/>
          <w:sz w:val="36"/>
          <w:szCs w:val="18"/>
        </w:rPr>
        <w:t>心电图仪参数要求</w:t>
      </w:r>
    </w:p>
    <w:p w:rsidR="00FC676F" w:rsidRDefault="00FC676F" w:rsidP="00FC676F">
      <w:pPr>
        <w:widowControl/>
        <w:jc w:val="left"/>
        <w:rPr>
          <w:rFonts w:ascii="宋体" w:hAnsi="宋体" w:cs="宋体"/>
          <w:kern w:val="0"/>
          <w:sz w:val="24"/>
        </w:rPr>
      </w:pPr>
      <w:r>
        <w:rPr>
          <w:rFonts w:ascii="宋体" w:hAnsi="宋体" w:cs="宋体" w:hint="eastAsia"/>
          <w:b/>
          <w:bCs/>
          <w:kern w:val="0"/>
          <w:sz w:val="24"/>
        </w:rPr>
        <w:t>输入电路</w:t>
      </w:r>
      <w:r>
        <w:rPr>
          <w:rFonts w:ascii="宋体" w:hAnsi="宋体" w:cs="宋体"/>
          <w:b/>
          <w:bCs/>
          <w:kern w:val="0"/>
          <w:sz w:val="24"/>
        </w:rPr>
        <w:t xml:space="preserve"> </w:t>
      </w:r>
    </w:p>
    <w:p w:rsidR="00FC676F" w:rsidRDefault="00FC676F" w:rsidP="00FC676F">
      <w:pPr>
        <w:widowControl/>
        <w:jc w:val="left"/>
        <w:rPr>
          <w:rFonts w:ascii="宋体" w:hAnsi="宋体" w:cs="宋体"/>
          <w:kern w:val="0"/>
          <w:sz w:val="24"/>
        </w:rPr>
      </w:pPr>
      <w:r>
        <w:rPr>
          <w:rFonts w:ascii="宋体" w:hAnsi="宋体" w:cs="宋体" w:hint="eastAsia"/>
          <w:kern w:val="0"/>
          <w:sz w:val="24"/>
        </w:rPr>
        <w:t>心电输入：</w:t>
      </w:r>
      <w:r>
        <w:rPr>
          <w:rFonts w:ascii="宋体" w:hAnsi="宋体" w:cs="宋体"/>
          <w:kern w:val="0"/>
          <w:sz w:val="24"/>
        </w:rPr>
        <w:t xml:space="preserve"> </w:t>
      </w:r>
      <w:r>
        <w:rPr>
          <w:rFonts w:ascii="宋体" w:hAnsi="宋体" w:cs="宋体" w:hint="eastAsia"/>
          <w:kern w:val="0"/>
          <w:sz w:val="24"/>
        </w:rPr>
        <w:t>12导联同步采集，10电极，支持</w:t>
      </w:r>
      <w:r>
        <w:rPr>
          <w:rFonts w:ascii="宋体" w:hAnsi="宋体" w:cs="宋体"/>
          <w:kern w:val="0"/>
          <w:sz w:val="24"/>
        </w:rPr>
        <w:t>18</w:t>
      </w:r>
      <w:r>
        <w:rPr>
          <w:rFonts w:ascii="宋体" w:hAnsi="宋体" w:cs="宋体" w:hint="eastAsia"/>
          <w:kern w:val="0"/>
          <w:sz w:val="24"/>
        </w:rPr>
        <w:t>导打印</w:t>
      </w:r>
    </w:p>
    <w:p w:rsidR="00FC676F" w:rsidRDefault="00FC676F" w:rsidP="00FC676F">
      <w:pPr>
        <w:widowControl/>
        <w:jc w:val="left"/>
        <w:rPr>
          <w:rFonts w:ascii="宋体" w:hAnsi="宋体" w:cs="宋体"/>
          <w:kern w:val="0"/>
          <w:sz w:val="24"/>
        </w:rPr>
      </w:pPr>
      <w:r>
        <w:rPr>
          <w:kern w:val="0"/>
          <w:sz w:val="24"/>
        </w:rPr>
        <w:t>导联选择：</w:t>
      </w:r>
      <w:r>
        <w:rPr>
          <w:kern w:val="0"/>
          <w:sz w:val="24"/>
        </w:rPr>
        <w:t xml:space="preserve"> </w:t>
      </w:r>
      <w:r>
        <w:rPr>
          <w:rFonts w:ascii="宋体" w:hAnsi="宋体" w:cs="宋体" w:hint="eastAsia"/>
          <w:kern w:val="0"/>
          <w:sz w:val="24"/>
        </w:rPr>
        <w:t>自动或手动</w:t>
      </w:r>
    </w:p>
    <w:p w:rsidR="00FC676F" w:rsidRDefault="00FC676F" w:rsidP="00FC676F">
      <w:pPr>
        <w:widowControl/>
        <w:jc w:val="left"/>
        <w:rPr>
          <w:rFonts w:ascii="宋体" w:hAnsi="宋体" w:cs="宋体"/>
          <w:kern w:val="0"/>
          <w:sz w:val="24"/>
        </w:rPr>
      </w:pPr>
      <w:r>
        <w:rPr>
          <w:rFonts w:ascii="宋体" w:hAnsi="宋体" w:cs="宋体" w:hint="eastAsia"/>
          <w:kern w:val="0"/>
          <w:sz w:val="24"/>
        </w:rPr>
        <w:t>输入方式：</w:t>
      </w:r>
      <w:r>
        <w:rPr>
          <w:rFonts w:ascii="宋体" w:hAnsi="宋体" w:cs="宋体"/>
          <w:kern w:val="0"/>
          <w:sz w:val="24"/>
        </w:rPr>
        <w:t xml:space="preserve"> </w:t>
      </w:r>
      <w:r>
        <w:rPr>
          <w:rFonts w:ascii="宋体" w:hAnsi="宋体" w:cs="宋体" w:hint="eastAsia"/>
          <w:kern w:val="0"/>
          <w:sz w:val="24"/>
        </w:rPr>
        <w:t>浮地输入</w:t>
      </w:r>
    </w:p>
    <w:p w:rsidR="00FC676F" w:rsidRDefault="00FC676F" w:rsidP="00FC676F">
      <w:pPr>
        <w:widowControl/>
        <w:jc w:val="left"/>
        <w:rPr>
          <w:rFonts w:ascii="宋体" w:hAnsi="宋体" w:cs="宋体"/>
          <w:kern w:val="0"/>
          <w:sz w:val="24"/>
        </w:rPr>
      </w:pPr>
      <w:r>
        <w:rPr>
          <w:rFonts w:ascii="宋体" w:hAnsi="宋体" w:cs="宋体" w:hint="eastAsia"/>
          <w:kern w:val="0"/>
          <w:sz w:val="24"/>
        </w:rPr>
        <w:t>输入保护：</w:t>
      </w:r>
      <w:r>
        <w:rPr>
          <w:rFonts w:ascii="宋体" w:hAnsi="宋体" w:cs="宋体"/>
          <w:kern w:val="0"/>
          <w:sz w:val="24"/>
        </w:rPr>
        <w:t xml:space="preserve"> </w:t>
      </w:r>
      <w:r>
        <w:rPr>
          <w:rFonts w:ascii="宋体" w:hAnsi="宋体" w:cs="宋体" w:hint="eastAsia"/>
          <w:kern w:val="0"/>
          <w:sz w:val="24"/>
        </w:rPr>
        <w:t>标配导联线内附除颤保护电路</w:t>
      </w:r>
    </w:p>
    <w:p w:rsidR="00FC676F" w:rsidRDefault="00FC676F" w:rsidP="00FC676F">
      <w:pPr>
        <w:widowControl/>
        <w:jc w:val="left"/>
        <w:rPr>
          <w:rFonts w:ascii="宋体" w:hAnsi="宋体" w:cs="宋体"/>
          <w:kern w:val="0"/>
          <w:sz w:val="24"/>
        </w:rPr>
      </w:pPr>
      <w:r>
        <w:rPr>
          <w:rFonts w:ascii="宋体" w:hAnsi="宋体" w:cs="宋体" w:hint="eastAsia"/>
          <w:kern w:val="0"/>
          <w:sz w:val="24"/>
        </w:rPr>
        <w:t>采样率：</w:t>
      </w:r>
      <w:r>
        <w:rPr>
          <w:rFonts w:ascii="宋体" w:hAnsi="宋体" w:cs="宋体"/>
          <w:kern w:val="0"/>
          <w:sz w:val="24"/>
        </w:rPr>
        <w:t xml:space="preserve"> </w:t>
      </w:r>
      <w:r>
        <w:rPr>
          <w:rFonts w:ascii="宋体" w:hAnsi="宋体" w:cs="宋体" w:hint="eastAsia"/>
          <w:kern w:val="0"/>
          <w:sz w:val="24"/>
        </w:rPr>
        <w:t>8000 Hz/8Ch</w:t>
      </w:r>
    </w:p>
    <w:p w:rsidR="00FC676F" w:rsidRDefault="00FC676F" w:rsidP="00FC676F">
      <w:pPr>
        <w:widowControl/>
        <w:jc w:val="left"/>
        <w:rPr>
          <w:rFonts w:ascii="宋体" w:hAnsi="宋体" w:cs="宋体"/>
          <w:kern w:val="0"/>
          <w:sz w:val="24"/>
        </w:rPr>
      </w:pPr>
      <w:r>
        <w:rPr>
          <w:rFonts w:ascii="宋体" w:hAnsi="宋体" w:cs="宋体" w:hint="eastAsia"/>
          <w:kern w:val="0"/>
          <w:sz w:val="24"/>
        </w:rPr>
        <w:t>模数转换精度</w:t>
      </w:r>
      <w:r>
        <w:rPr>
          <w:rFonts w:ascii="宋体" w:hAnsi="宋体" w:cs="宋体"/>
          <w:kern w:val="0"/>
          <w:sz w:val="24"/>
        </w:rPr>
        <w:t xml:space="preserve"> </w:t>
      </w:r>
      <w:r>
        <w:rPr>
          <w:rFonts w:ascii="宋体" w:hAnsi="宋体" w:cs="宋体" w:hint="eastAsia"/>
          <w:kern w:val="0"/>
          <w:sz w:val="24"/>
        </w:rPr>
        <w:t>≤2.5 μV</w:t>
      </w:r>
    </w:p>
    <w:p w:rsidR="00FC676F" w:rsidRDefault="00FC676F" w:rsidP="00FC676F">
      <w:pPr>
        <w:widowControl/>
        <w:jc w:val="left"/>
        <w:rPr>
          <w:rFonts w:ascii="宋体" w:hAnsi="宋体" w:cs="宋体"/>
          <w:kern w:val="0"/>
          <w:sz w:val="24"/>
        </w:rPr>
      </w:pPr>
      <w:r>
        <w:rPr>
          <w:kern w:val="0"/>
          <w:sz w:val="24"/>
        </w:rPr>
        <w:t>输入阻抗：</w:t>
      </w:r>
      <w:r>
        <w:rPr>
          <w:kern w:val="0"/>
          <w:sz w:val="24"/>
        </w:rPr>
        <w:t xml:space="preserve"> </w:t>
      </w: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0MΩ</w:t>
      </w:r>
    </w:p>
    <w:p w:rsidR="00FC676F" w:rsidRDefault="00FC676F" w:rsidP="00FC676F">
      <w:pPr>
        <w:widowControl/>
        <w:jc w:val="left"/>
        <w:rPr>
          <w:rFonts w:ascii="宋体" w:hAnsi="宋体" w:cs="宋体"/>
          <w:kern w:val="0"/>
          <w:sz w:val="24"/>
        </w:rPr>
      </w:pPr>
      <w:r>
        <w:rPr>
          <w:kern w:val="0"/>
          <w:sz w:val="24"/>
        </w:rPr>
        <w:t>耐极化电压：</w:t>
      </w:r>
      <w:r>
        <w:rPr>
          <w:kern w:val="0"/>
          <w:sz w:val="24"/>
        </w:rPr>
        <w:t xml:space="preserve"> </w:t>
      </w:r>
      <w:r>
        <w:rPr>
          <w:rFonts w:ascii="宋体" w:hAnsi="宋体" w:cs="宋体" w:hint="eastAsia"/>
          <w:kern w:val="0"/>
          <w:sz w:val="24"/>
        </w:rPr>
        <w:t>≥±550mV</w:t>
      </w:r>
    </w:p>
    <w:p w:rsidR="00FC676F" w:rsidRDefault="00FC676F" w:rsidP="00FC676F">
      <w:pPr>
        <w:widowControl/>
        <w:jc w:val="left"/>
        <w:rPr>
          <w:rFonts w:ascii="宋体" w:hAnsi="宋体" w:cs="宋体"/>
          <w:kern w:val="0"/>
          <w:sz w:val="24"/>
        </w:rPr>
      </w:pPr>
      <w:r>
        <w:rPr>
          <w:kern w:val="0"/>
          <w:sz w:val="24"/>
        </w:rPr>
        <w:t>共模抑制比：</w:t>
      </w:r>
      <w:r>
        <w:rPr>
          <w:kern w:val="0"/>
          <w:sz w:val="24"/>
        </w:rPr>
        <w:t xml:space="preserve"> </w:t>
      </w:r>
      <w:r>
        <w:rPr>
          <w:rFonts w:ascii="宋体" w:hAnsi="宋体" w:cs="宋体" w:hint="eastAsia"/>
          <w:kern w:val="0"/>
          <w:sz w:val="24"/>
        </w:rPr>
        <w:t>≥10</w:t>
      </w:r>
      <w:r>
        <w:rPr>
          <w:rFonts w:ascii="宋体" w:hAnsi="宋体" w:cs="宋体"/>
          <w:kern w:val="0"/>
          <w:sz w:val="24"/>
        </w:rPr>
        <w:t>0</w:t>
      </w:r>
      <w:r>
        <w:rPr>
          <w:rFonts w:ascii="宋体" w:hAnsi="宋体" w:cs="宋体" w:hint="eastAsia"/>
          <w:kern w:val="0"/>
          <w:sz w:val="24"/>
        </w:rPr>
        <w:t>dB</w:t>
      </w:r>
    </w:p>
    <w:p w:rsidR="00FC676F" w:rsidRDefault="00FC676F" w:rsidP="00FC676F">
      <w:pPr>
        <w:widowControl/>
        <w:jc w:val="left"/>
        <w:rPr>
          <w:rFonts w:ascii="宋体" w:hAnsi="宋体" w:cs="宋体"/>
          <w:kern w:val="0"/>
          <w:sz w:val="24"/>
        </w:rPr>
      </w:pPr>
      <w:r>
        <w:rPr>
          <w:kern w:val="0"/>
          <w:sz w:val="24"/>
        </w:rPr>
        <w:t>频率响应：</w:t>
      </w:r>
      <w:r>
        <w:rPr>
          <w:kern w:val="0"/>
          <w:sz w:val="24"/>
        </w:rPr>
        <w:t xml:space="preserve"> </w:t>
      </w:r>
      <w:r>
        <w:rPr>
          <w:rFonts w:ascii="宋体" w:hAnsi="宋体" w:cs="宋体" w:hint="eastAsia"/>
          <w:kern w:val="0"/>
          <w:sz w:val="24"/>
        </w:rPr>
        <w:t>0.05Hz-150Hz（+0.4/-3 dB）</w:t>
      </w:r>
    </w:p>
    <w:p w:rsidR="00FC676F" w:rsidRDefault="00FC676F" w:rsidP="00FC676F">
      <w:pPr>
        <w:widowControl/>
        <w:jc w:val="left"/>
        <w:rPr>
          <w:rFonts w:ascii="宋体" w:hAnsi="宋体" w:cs="宋体"/>
          <w:kern w:val="0"/>
          <w:sz w:val="24"/>
        </w:rPr>
      </w:pPr>
      <w:r>
        <w:rPr>
          <w:kern w:val="0"/>
          <w:sz w:val="24"/>
        </w:rPr>
        <w:t>标准灵敏度：</w:t>
      </w:r>
      <w:r>
        <w:rPr>
          <w:kern w:val="0"/>
          <w:sz w:val="24"/>
        </w:rPr>
        <w:t xml:space="preserve"> </w:t>
      </w:r>
      <w:r>
        <w:rPr>
          <w:rFonts w:ascii="宋体" w:hAnsi="宋体" w:cs="宋体" w:hint="eastAsia"/>
          <w:kern w:val="0"/>
          <w:sz w:val="24"/>
        </w:rPr>
        <w:t>10mm/mV, 误差≤±</w:t>
      </w:r>
      <w:r>
        <w:rPr>
          <w:rFonts w:ascii="宋体" w:hAnsi="宋体" w:cs="宋体"/>
          <w:kern w:val="0"/>
          <w:sz w:val="24"/>
        </w:rPr>
        <w:t>2</w:t>
      </w:r>
      <w:r>
        <w:rPr>
          <w:rFonts w:ascii="宋体" w:hAnsi="宋体" w:cs="宋体" w:hint="eastAsia"/>
          <w:kern w:val="0"/>
          <w:sz w:val="24"/>
        </w:rPr>
        <w:t>%</w:t>
      </w:r>
    </w:p>
    <w:p w:rsidR="00FC676F" w:rsidRDefault="00FC676F" w:rsidP="00FC676F">
      <w:pPr>
        <w:widowControl/>
        <w:jc w:val="left"/>
        <w:rPr>
          <w:rFonts w:ascii="宋体" w:hAnsi="宋体" w:cs="宋体"/>
          <w:kern w:val="0"/>
          <w:sz w:val="24"/>
        </w:rPr>
      </w:pPr>
      <w:r>
        <w:rPr>
          <w:kern w:val="0"/>
          <w:sz w:val="24"/>
        </w:rPr>
        <w:t>时间常数：</w:t>
      </w:r>
      <w:r>
        <w:rPr>
          <w:kern w:val="0"/>
          <w:sz w:val="24"/>
        </w:rPr>
        <w:t xml:space="preserve"> </w:t>
      </w:r>
      <w:r>
        <w:rPr>
          <w:rFonts w:ascii="宋体" w:hAnsi="宋体" w:cs="宋体" w:hint="eastAsia"/>
          <w:kern w:val="0"/>
          <w:sz w:val="24"/>
        </w:rPr>
        <w:t>≥3.2秒</w:t>
      </w:r>
    </w:p>
    <w:p w:rsidR="00FC676F" w:rsidRDefault="00FC676F" w:rsidP="00FC676F">
      <w:pPr>
        <w:widowControl/>
        <w:jc w:val="left"/>
        <w:rPr>
          <w:rFonts w:ascii="宋体" w:hAnsi="宋体" w:cs="宋体"/>
          <w:kern w:val="0"/>
          <w:sz w:val="24"/>
        </w:rPr>
      </w:pPr>
      <w:r>
        <w:rPr>
          <w:rFonts w:ascii="宋体" w:hAnsi="宋体" w:cs="宋体" w:hint="eastAsia"/>
          <w:kern w:val="0"/>
          <w:sz w:val="24"/>
        </w:rPr>
        <w:t>滤波器：</w:t>
      </w:r>
      <w:r>
        <w:rPr>
          <w:rFonts w:ascii="宋体" w:hAnsi="宋体" w:cs="宋体"/>
          <w:kern w:val="0"/>
          <w:sz w:val="24"/>
        </w:rPr>
        <w:t xml:space="preserve"> </w:t>
      </w:r>
      <w:r>
        <w:rPr>
          <w:rFonts w:ascii="宋体" w:hAnsi="宋体" w:cs="宋体" w:hint="eastAsia"/>
          <w:kern w:val="0"/>
          <w:sz w:val="24"/>
        </w:rPr>
        <w:t>低通滤波、肌电滤波、交流滤波、基线抑制滤波</w:t>
      </w:r>
    </w:p>
    <w:p w:rsidR="00FC676F" w:rsidRDefault="00FC676F" w:rsidP="00FC676F">
      <w:pPr>
        <w:widowControl/>
        <w:jc w:val="left"/>
        <w:rPr>
          <w:rFonts w:ascii="宋体" w:hAnsi="宋体" w:cs="宋体"/>
          <w:kern w:val="0"/>
          <w:sz w:val="24"/>
        </w:rPr>
      </w:pPr>
      <w:r>
        <w:rPr>
          <w:rFonts w:ascii="宋体" w:hAnsi="宋体" w:cs="宋体" w:hint="eastAsia"/>
          <w:kern w:val="0"/>
          <w:sz w:val="24"/>
        </w:rPr>
        <w:t>低通滤波</w:t>
      </w:r>
      <w:r>
        <w:rPr>
          <w:rFonts w:ascii="宋体" w:hAnsi="宋体" w:cs="宋体"/>
          <w:kern w:val="0"/>
          <w:sz w:val="24"/>
        </w:rPr>
        <w:t xml:space="preserve"> </w:t>
      </w:r>
      <w:r>
        <w:rPr>
          <w:rFonts w:ascii="宋体" w:hAnsi="宋体" w:cs="宋体" w:hint="eastAsia"/>
          <w:kern w:val="0"/>
          <w:sz w:val="24"/>
        </w:rPr>
        <w:t>75Hz, 100Hz, 150Hz 三档</w:t>
      </w:r>
    </w:p>
    <w:p w:rsidR="00FC676F" w:rsidRDefault="00FC676F" w:rsidP="00FC676F">
      <w:pPr>
        <w:widowControl/>
        <w:jc w:val="left"/>
        <w:rPr>
          <w:rFonts w:ascii="宋体" w:hAnsi="宋体" w:cs="宋体"/>
          <w:kern w:val="0"/>
          <w:sz w:val="24"/>
        </w:rPr>
      </w:pPr>
      <w:r>
        <w:rPr>
          <w:rFonts w:ascii="宋体" w:hAnsi="宋体" w:cs="宋体" w:hint="eastAsia"/>
          <w:kern w:val="0"/>
          <w:sz w:val="24"/>
        </w:rPr>
        <w:t>肌电滤波</w:t>
      </w:r>
      <w:r>
        <w:rPr>
          <w:rFonts w:ascii="宋体" w:hAnsi="宋体" w:cs="宋体"/>
          <w:kern w:val="0"/>
          <w:sz w:val="24"/>
        </w:rPr>
        <w:t xml:space="preserve"> </w:t>
      </w:r>
      <w:r>
        <w:rPr>
          <w:rFonts w:ascii="宋体" w:hAnsi="宋体" w:cs="宋体" w:hint="eastAsia"/>
          <w:kern w:val="0"/>
          <w:sz w:val="24"/>
        </w:rPr>
        <w:t>25Hz/35Hz 二档</w:t>
      </w:r>
    </w:p>
    <w:p w:rsidR="00FC676F" w:rsidRDefault="00FC676F" w:rsidP="00FC676F">
      <w:pPr>
        <w:widowControl/>
        <w:jc w:val="left"/>
        <w:rPr>
          <w:rFonts w:ascii="宋体" w:hAnsi="宋体" w:cs="宋体"/>
          <w:kern w:val="0"/>
          <w:sz w:val="24"/>
        </w:rPr>
      </w:pPr>
      <w:r>
        <w:rPr>
          <w:rFonts w:ascii="宋体" w:hAnsi="宋体" w:cs="宋体" w:hint="eastAsia"/>
          <w:kern w:val="0"/>
          <w:sz w:val="24"/>
        </w:rPr>
        <w:t>交流滤波</w:t>
      </w:r>
      <w:r>
        <w:rPr>
          <w:rFonts w:ascii="宋体" w:hAnsi="宋体" w:cs="宋体"/>
          <w:kern w:val="0"/>
          <w:sz w:val="24"/>
        </w:rPr>
        <w:t xml:space="preserve"> </w:t>
      </w:r>
      <w:r>
        <w:rPr>
          <w:rFonts w:ascii="宋体" w:hAnsi="宋体" w:cs="宋体" w:hint="eastAsia"/>
          <w:kern w:val="0"/>
          <w:sz w:val="24"/>
        </w:rPr>
        <w:t>50Hz或60Hz</w:t>
      </w:r>
    </w:p>
    <w:p w:rsidR="00FC676F" w:rsidRDefault="00FC676F" w:rsidP="00FC676F">
      <w:pPr>
        <w:widowControl/>
        <w:jc w:val="left"/>
        <w:rPr>
          <w:rFonts w:ascii="宋体" w:hAnsi="宋体" w:cs="宋体"/>
          <w:kern w:val="0"/>
          <w:sz w:val="24"/>
        </w:rPr>
      </w:pPr>
      <w:r>
        <w:rPr>
          <w:rFonts w:ascii="宋体" w:hAnsi="宋体" w:cs="宋体" w:hint="eastAsia"/>
          <w:kern w:val="0"/>
          <w:sz w:val="24"/>
        </w:rPr>
        <w:t>基线抑制</w:t>
      </w:r>
      <w:r>
        <w:rPr>
          <w:rFonts w:ascii="宋体" w:hAnsi="宋体" w:cs="宋体"/>
          <w:kern w:val="0"/>
          <w:sz w:val="24"/>
        </w:rPr>
        <w:t xml:space="preserve"> </w:t>
      </w:r>
      <w:r>
        <w:rPr>
          <w:rFonts w:ascii="宋体" w:hAnsi="宋体" w:cs="宋体" w:hint="eastAsia"/>
          <w:kern w:val="0"/>
          <w:sz w:val="24"/>
        </w:rPr>
        <w:t>-</w:t>
      </w:r>
      <w:r>
        <w:rPr>
          <w:rFonts w:ascii="宋体" w:hAnsi="宋体" w:cs="宋体"/>
          <w:kern w:val="0"/>
          <w:sz w:val="24"/>
        </w:rPr>
        <w:t>20</w:t>
      </w:r>
      <w:r>
        <w:rPr>
          <w:rFonts w:ascii="宋体" w:hAnsi="宋体" w:cs="宋体" w:hint="eastAsia"/>
          <w:kern w:val="0"/>
          <w:sz w:val="24"/>
        </w:rPr>
        <w:t>dB,-34dB</w:t>
      </w:r>
      <w:r>
        <w:rPr>
          <w:rFonts w:ascii="宋体" w:hAnsi="宋体" w:cs="宋体"/>
          <w:kern w:val="0"/>
          <w:sz w:val="24"/>
        </w:rPr>
        <w:t xml:space="preserve"> </w:t>
      </w:r>
      <w:r>
        <w:rPr>
          <w:rFonts w:ascii="宋体" w:hAnsi="宋体" w:cs="宋体" w:hint="eastAsia"/>
          <w:kern w:val="0"/>
          <w:sz w:val="24"/>
        </w:rPr>
        <w:t>两档可选</w:t>
      </w:r>
    </w:p>
    <w:p w:rsidR="00FC676F" w:rsidRDefault="00FC676F" w:rsidP="00FC676F">
      <w:pPr>
        <w:widowControl/>
        <w:jc w:val="left"/>
        <w:rPr>
          <w:rFonts w:ascii="宋体" w:hAnsi="宋体" w:cs="宋体"/>
          <w:kern w:val="0"/>
          <w:sz w:val="24"/>
        </w:rPr>
      </w:pPr>
      <w:r>
        <w:rPr>
          <w:rFonts w:ascii="宋体" w:hAnsi="宋体" w:cs="宋体" w:hint="eastAsia"/>
          <w:kern w:val="0"/>
          <w:sz w:val="24"/>
        </w:rPr>
        <w:lastRenderedPageBreak/>
        <w:t>增益/灵敏度选择：</w:t>
      </w:r>
      <w:r>
        <w:rPr>
          <w:rFonts w:ascii="宋体" w:hAnsi="宋体" w:cs="宋体"/>
          <w:kern w:val="0"/>
          <w:sz w:val="24"/>
        </w:rPr>
        <w:t xml:space="preserve"> </w:t>
      </w:r>
      <w:r>
        <w:rPr>
          <w:rFonts w:ascii="宋体" w:hAnsi="宋体" w:cs="宋体" w:hint="eastAsia"/>
          <w:kern w:val="0"/>
          <w:sz w:val="24"/>
        </w:rPr>
        <w:t>5，10，20mm/mV，手动或自动</w:t>
      </w:r>
    </w:p>
    <w:p w:rsidR="00FC676F" w:rsidRDefault="00FC676F" w:rsidP="00FC676F">
      <w:pPr>
        <w:widowControl/>
        <w:jc w:val="left"/>
        <w:rPr>
          <w:rFonts w:ascii="宋体" w:hAnsi="宋体" w:cs="宋体"/>
          <w:kern w:val="0"/>
          <w:sz w:val="24"/>
        </w:rPr>
      </w:pPr>
      <w:r>
        <w:rPr>
          <w:rFonts w:ascii="宋体" w:hAnsi="宋体" w:cs="宋体" w:hint="eastAsia"/>
          <w:kern w:val="0"/>
          <w:sz w:val="24"/>
        </w:rPr>
        <w:t>不正常状态检测：</w:t>
      </w:r>
      <w:r>
        <w:rPr>
          <w:rFonts w:ascii="宋体" w:hAnsi="宋体" w:cs="宋体"/>
          <w:kern w:val="0"/>
          <w:sz w:val="24"/>
        </w:rPr>
        <w:t xml:space="preserve"> </w:t>
      </w:r>
      <w:r>
        <w:rPr>
          <w:rFonts w:ascii="宋体" w:hAnsi="宋体" w:cs="宋体" w:hint="eastAsia"/>
          <w:kern w:val="0"/>
          <w:sz w:val="24"/>
        </w:rPr>
        <w:t>电极脱落报警，高频噪声过高报警</w:t>
      </w:r>
    </w:p>
    <w:p w:rsidR="00FC676F" w:rsidRDefault="00FC676F" w:rsidP="00FC676F">
      <w:pPr>
        <w:widowControl/>
        <w:jc w:val="left"/>
        <w:rPr>
          <w:rFonts w:ascii="宋体" w:hAnsi="宋体" w:cs="宋体"/>
          <w:kern w:val="0"/>
          <w:sz w:val="24"/>
        </w:rPr>
      </w:pPr>
      <w:r>
        <w:rPr>
          <w:kern w:val="0"/>
          <w:sz w:val="24"/>
        </w:rPr>
        <w:t>电极脱落：</w:t>
      </w:r>
      <w:r>
        <w:rPr>
          <w:kern w:val="0"/>
          <w:sz w:val="24"/>
        </w:rPr>
        <w:t xml:space="preserve"> </w:t>
      </w:r>
      <w:r>
        <w:rPr>
          <w:rFonts w:ascii="宋体" w:hAnsi="宋体" w:cs="宋体" w:hint="eastAsia"/>
          <w:kern w:val="0"/>
          <w:sz w:val="24"/>
        </w:rPr>
        <w:t>液晶显示器显示脱落部位</w:t>
      </w:r>
    </w:p>
    <w:p w:rsidR="00FC676F" w:rsidRDefault="00FC676F" w:rsidP="00FC676F">
      <w:pPr>
        <w:widowControl/>
        <w:jc w:val="left"/>
        <w:rPr>
          <w:rFonts w:ascii="宋体" w:hAnsi="宋体" w:cs="宋体"/>
          <w:kern w:val="0"/>
          <w:sz w:val="24"/>
        </w:rPr>
      </w:pPr>
      <w:r>
        <w:rPr>
          <w:rFonts w:ascii="宋体" w:hAnsi="宋体" w:cs="宋体" w:hint="eastAsia"/>
          <w:b/>
          <w:bCs/>
          <w:kern w:val="0"/>
          <w:sz w:val="24"/>
        </w:rPr>
        <w:t>显示和记录</w:t>
      </w:r>
      <w:r>
        <w:rPr>
          <w:rFonts w:ascii="宋体" w:hAnsi="宋体" w:cs="宋体"/>
          <w:b/>
          <w:bCs/>
          <w:kern w:val="0"/>
          <w:sz w:val="24"/>
        </w:rPr>
        <w:t xml:space="preserve"> </w:t>
      </w:r>
    </w:p>
    <w:p w:rsidR="00FC676F" w:rsidRDefault="00FC676F" w:rsidP="00FC676F">
      <w:pPr>
        <w:widowControl/>
        <w:jc w:val="left"/>
        <w:rPr>
          <w:rFonts w:ascii="宋体" w:hAnsi="宋体" w:cs="宋体"/>
          <w:kern w:val="0"/>
          <w:sz w:val="24"/>
        </w:rPr>
      </w:pPr>
      <w:r>
        <w:rPr>
          <w:rFonts w:ascii="宋体" w:hAnsi="宋体" w:cs="宋体" w:hint="eastAsia"/>
          <w:kern w:val="0"/>
          <w:sz w:val="24"/>
        </w:rPr>
        <w:t>显示方式：</w:t>
      </w:r>
      <w:r>
        <w:rPr>
          <w:rFonts w:ascii="宋体" w:hAnsi="宋体" w:cs="宋体"/>
          <w:kern w:val="0"/>
          <w:sz w:val="24"/>
        </w:rPr>
        <w:t xml:space="preserve"> </w:t>
      </w:r>
      <w:r>
        <w:rPr>
          <w:rFonts w:ascii="宋体" w:hAnsi="宋体" w:cs="宋体" w:hint="eastAsia"/>
          <w:kern w:val="0"/>
          <w:sz w:val="24"/>
        </w:rPr>
        <w:t>≥7"液晶显示，支持视角0-</w:t>
      </w:r>
      <w:r>
        <w:rPr>
          <w:rFonts w:ascii="宋体" w:hAnsi="宋体" w:cs="宋体"/>
          <w:kern w:val="0"/>
          <w:sz w:val="24"/>
        </w:rPr>
        <w:t>100</w:t>
      </w:r>
      <w:r>
        <w:rPr>
          <w:rFonts w:ascii="宋体" w:hAnsi="宋体" w:cs="宋体" w:hint="eastAsia"/>
          <w:kern w:val="0"/>
          <w:sz w:val="24"/>
        </w:rPr>
        <w:t>度无极调节</w:t>
      </w:r>
    </w:p>
    <w:p w:rsidR="00FC676F" w:rsidRDefault="00FC676F" w:rsidP="00FC676F">
      <w:pPr>
        <w:widowControl/>
        <w:jc w:val="left"/>
        <w:rPr>
          <w:rFonts w:ascii="宋体" w:hAnsi="宋体" w:cs="宋体"/>
          <w:kern w:val="0"/>
          <w:sz w:val="24"/>
        </w:rPr>
      </w:pPr>
      <w:r>
        <w:rPr>
          <w:rFonts w:ascii="宋体" w:hAnsi="宋体" w:cs="宋体" w:hint="eastAsia"/>
          <w:kern w:val="0"/>
          <w:sz w:val="24"/>
        </w:rPr>
        <w:t>显示分辨率：</w:t>
      </w:r>
      <w:r>
        <w:rPr>
          <w:rFonts w:ascii="宋体" w:hAnsi="宋体" w:cs="宋体"/>
          <w:kern w:val="0"/>
          <w:sz w:val="24"/>
        </w:rPr>
        <w:t xml:space="preserve"> </w:t>
      </w:r>
      <w:r>
        <w:rPr>
          <w:rFonts w:ascii="宋体" w:hAnsi="宋体" w:cs="宋体" w:hint="eastAsia"/>
          <w:kern w:val="0"/>
          <w:sz w:val="24"/>
        </w:rPr>
        <w:t>800*480</w:t>
      </w:r>
    </w:p>
    <w:p w:rsidR="00FC676F" w:rsidRDefault="00FC676F" w:rsidP="00FC676F">
      <w:pPr>
        <w:widowControl/>
        <w:jc w:val="left"/>
        <w:rPr>
          <w:rFonts w:ascii="宋体" w:hAnsi="宋体" w:cs="宋体"/>
          <w:kern w:val="0"/>
          <w:sz w:val="24"/>
        </w:rPr>
      </w:pPr>
      <w:r>
        <w:rPr>
          <w:rFonts w:ascii="宋体" w:hAnsi="宋体" w:cs="宋体" w:hint="eastAsia"/>
          <w:kern w:val="0"/>
          <w:sz w:val="24"/>
        </w:rPr>
        <w:t>显示导联数：</w:t>
      </w:r>
      <w:r>
        <w:rPr>
          <w:rFonts w:ascii="宋体" w:hAnsi="宋体" w:cs="宋体"/>
          <w:kern w:val="0"/>
          <w:sz w:val="24"/>
        </w:rPr>
        <w:t xml:space="preserve"> </w:t>
      </w:r>
      <w:r>
        <w:rPr>
          <w:rFonts w:ascii="宋体" w:hAnsi="宋体" w:cs="宋体" w:hint="eastAsia"/>
          <w:kern w:val="0"/>
          <w:sz w:val="24"/>
        </w:rPr>
        <w:t>同屏12导联，≥</w:t>
      </w:r>
      <w:r>
        <w:rPr>
          <w:rFonts w:ascii="宋体" w:hAnsi="宋体" w:cs="宋体"/>
          <w:kern w:val="0"/>
          <w:sz w:val="24"/>
        </w:rPr>
        <w:t>5</w:t>
      </w:r>
      <w:r>
        <w:rPr>
          <w:rFonts w:ascii="宋体" w:hAnsi="宋体" w:cs="宋体" w:hint="eastAsia"/>
          <w:kern w:val="0"/>
          <w:sz w:val="24"/>
        </w:rPr>
        <w:t>s</w:t>
      </w:r>
    </w:p>
    <w:p w:rsidR="00FC676F" w:rsidRDefault="00FC676F" w:rsidP="00FC676F">
      <w:pPr>
        <w:widowControl/>
        <w:jc w:val="left"/>
        <w:rPr>
          <w:rFonts w:ascii="宋体" w:hAnsi="宋体" w:cs="宋体"/>
          <w:kern w:val="0"/>
          <w:sz w:val="24"/>
        </w:rPr>
      </w:pPr>
      <w:r>
        <w:rPr>
          <w:rFonts w:ascii="宋体" w:hAnsi="宋体" w:cs="宋体" w:hint="eastAsia"/>
          <w:kern w:val="0"/>
          <w:sz w:val="24"/>
        </w:rPr>
        <w:t>显示内容：</w:t>
      </w:r>
      <w:r>
        <w:rPr>
          <w:rFonts w:ascii="宋体" w:hAnsi="宋体" w:cs="宋体"/>
          <w:kern w:val="0"/>
          <w:sz w:val="24"/>
        </w:rPr>
        <w:t xml:space="preserve"> </w:t>
      </w:r>
      <w:r>
        <w:rPr>
          <w:rFonts w:ascii="宋体" w:hAnsi="宋体" w:cs="宋体" w:hint="eastAsia"/>
          <w:kern w:val="0"/>
          <w:sz w:val="24"/>
        </w:rPr>
        <w:t>系统菜单、心电波形、心率、导联名称、走纸速度、增益、滤波器、日期、患者信息、测量信息、工作模式、标记等</w:t>
      </w:r>
      <w:r>
        <w:rPr>
          <w:rFonts w:ascii="宋体" w:hAnsi="宋体" w:cs="宋体"/>
          <w:kern w:val="0"/>
          <w:sz w:val="24"/>
        </w:rPr>
        <w:t xml:space="preserve"> </w:t>
      </w:r>
    </w:p>
    <w:p w:rsidR="00FC676F" w:rsidRDefault="00FC676F" w:rsidP="00FC676F">
      <w:pPr>
        <w:widowControl/>
        <w:jc w:val="left"/>
        <w:rPr>
          <w:rFonts w:ascii="宋体" w:hAnsi="宋体" w:cs="宋体"/>
          <w:kern w:val="0"/>
          <w:sz w:val="24"/>
        </w:rPr>
      </w:pPr>
      <w:r>
        <w:rPr>
          <w:kern w:val="0"/>
          <w:sz w:val="24"/>
        </w:rPr>
        <w:t>记录器：</w:t>
      </w:r>
      <w:r>
        <w:rPr>
          <w:kern w:val="0"/>
          <w:sz w:val="24"/>
        </w:rPr>
        <w:t xml:space="preserve"> </w:t>
      </w:r>
      <w:r>
        <w:rPr>
          <w:rFonts w:ascii="宋体" w:hAnsi="宋体" w:cs="宋体" w:hint="eastAsia"/>
          <w:kern w:val="0"/>
          <w:sz w:val="24"/>
        </w:rPr>
        <w:t>内置高分辨率热线阵打印。</w:t>
      </w:r>
    </w:p>
    <w:p w:rsidR="00FC676F" w:rsidRDefault="00FC676F" w:rsidP="00FC676F">
      <w:pPr>
        <w:widowControl/>
        <w:jc w:val="left"/>
        <w:rPr>
          <w:rFonts w:ascii="宋体" w:hAnsi="宋体" w:cs="宋体"/>
          <w:kern w:val="0"/>
          <w:sz w:val="24"/>
        </w:rPr>
      </w:pPr>
      <w:r>
        <w:rPr>
          <w:kern w:val="0"/>
          <w:sz w:val="24"/>
        </w:rPr>
        <w:t>记录道数：</w:t>
      </w:r>
      <w:r>
        <w:rPr>
          <w:kern w:val="0"/>
          <w:sz w:val="24"/>
        </w:rPr>
        <w:t xml:space="preserve"> </w:t>
      </w:r>
      <w:r>
        <w:rPr>
          <w:rFonts w:ascii="宋体" w:hAnsi="宋体" w:cs="宋体" w:hint="eastAsia"/>
          <w:kern w:val="0"/>
          <w:sz w:val="24"/>
        </w:rPr>
        <w:t>3, 3+1, 6, 12道 12+</w:t>
      </w:r>
      <w:r>
        <w:rPr>
          <w:rFonts w:ascii="宋体" w:hAnsi="宋体" w:cs="宋体"/>
          <w:kern w:val="0"/>
          <w:sz w:val="24"/>
        </w:rPr>
        <w:t>6</w:t>
      </w:r>
      <w:r>
        <w:rPr>
          <w:rFonts w:ascii="宋体" w:hAnsi="宋体" w:cs="宋体" w:hint="eastAsia"/>
          <w:kern w:val="0"/>
          <w:sz w:val="24"/>
        </w:rPr>
        <w:t>道</w:t>
      </w:r>
    </w:p>
    <w:p w:rsidR="00FC676F" w:rsidRDefault="00FC676F" w:rsidP="00FC676F">
      <w:pPr>
        <w:widowControl/>
        <w:jc w:val="left"/>
        <w:rPr>
          <w:rFonts w:ascii="宋体" w:hAnsi="宋体" w:cs="宋体"/>
          <w:kern w:val="0"/>
          <w:sz w:val="24"/>
        </w:rPr>
      </w:pPr>
      <w:r>
        <w:rPr>
          <w:kern w:val="0"/>
          <w:sz w:val="24"/>
        </w:rPr>
        <w:t>无纸检出：</w:t>
      </w:r>
      <w:r>
        <w:rPr>
          <w:kern w:val="0"/>
          <w:sz w:val="24"/>
        </w:rPr>
        <w:t xml:space="preserve"> </w:t>
      </w:r>
      <w:r>
        <w:rPr>
          <w:rFonts w:ascii="宋体" w:hAnsi="宋体" w:cs="宋体" w:hint="eastAsia"/>
          <w:kern w:val="0"/>
          <w:sz w:val="24"/>
        </w:rPr>
        <w:t>记录纸用完后自动停止走纸并报警</w:t>
      </w:r>
    </w:p>
    <w:p w:rsidR="00FC676F" w:rsidRDefault="00FC676F" w:rsidP="00FC676F">
      <w:pPr>
        <w:widowControl/>
        <w:jc w:val="left"/>
        <w:rPr>
          <w:kern w:val="0"/>
          <w:sz w:val="24"/>
        </w:rPr>
      </w:pPr>
      <w:r>
        <w:rPr>
          <w:kern w:val="0"/>
          <w:sz w:val="24"/>
        </w:rPr>
        <w:t>打印数据：</w:t>
      </w:r>
    </w:p>
    <w:p w:rsidR="00FC676F" w:rsidRDefault="00FC676F" w:rsidP="00FC676F">
      <w:pPr>
        <w:widowControl/>
        <w:jc w:val="left"/>
        <w:rPr>
          <w:rFonts w:ascii="宋体" w:hAnsi="宋体" w:cs="宋体"/>
          <w:kern w:val="0"/>
          <w:sz w:val="24"/>
        </w:rPr>
      </w:pPr>
      <w:r>
        <w:rPr>
          <w:rFonts w:ascii="宋体" w:hAnsi="宋体" w:cs="宋体" w:hint="eastAsia"/>
          <w:kern w:val="0"/>
          <w:sz w:val="24"/>
        </w:rPr>
        <w:t>操作模式：</w:t>
      </w:r>
      <w:r>
        <w:rPr>
          <w:rFonts w:ascii="宋体" w:hAnsi="宋体" w:cs="宋体"/>
          <w:kern w:val="0"/>
          <w:sz w:val="24"/>
        </w:rPr>
        <w:t xml:space="preserve"> </w:t>
      </w:r>
      <w:r>
        <w:rPr>
          <w:rFonts w:ascii="宋体" w:hAnsi="宋体" w:cs="宋体" w:hint="eastAsia"/>
          <w:kern w:val="0"/>
          <w:sz w:val="24"/>
        </w:rPr>
        <w:t>可自动或手动。自动操作时支持实时或回顾记录，具备自动检测并延长记录心律失常波形，且支持全自动开始记录，记录波形10-24秒可调。</w:t>
      </w:r>
    </w:p>
    <w:p w:rsidR="00FC676F" w:rsidRDefault="00FC676F" w:rsidP="00FC676F">
      <w:pPr>
        <w:widowControl/>
        <w:jc w:val="left"/>
        <w:rPr>
          <w:rFonts w:ascii="宋体" w:hAnsi="宋体" w:cs="宋体"/>
          <w:kern w:val="0"/>
          <w:sz w:val="24"/>
        </w:rPr>
      </w:pPr>
      <w:r>
        <w:rPr>
          <w:rFonts w:ascii="宋体" w:hAnsi="宋体" w:cs="宋体" w:hint="eastAsia"/>
          <w:kern w:val="0"/>
          <w:sz w:val="24"/>
        </w:rPr>
        <w:t>支持3分钟波形冻结记录模式</w:t>
      </w:r>
    </w:p>
    <w:p w:rsidR="00FC676F" w:rsidRDefault="00FC676F" w:rsidP="00FC676F">
      <w:pPr>
        <w:widowControl/>
        <w:jc w:val="left"/>
        <w:rPr>
          <w:rFonts w:ascii="宋体" w:hAnsi="宋体" w:cs="宋体"/>
          <w:kern w:val="0"/>
          <w:sz w:val="24"/>
        </w:rPr>
      </w:pPr>
      <w:r>
        <w:rPr>
          <w:rFonts w:ascii="宋体" w:hAnsi="宋体" w:cs="宋体" w:hint="eastAsia"/>
          <w:kern w:val="0"/>
          <w:sz w:val="24"/>
        </w:rPr>
        <w:t>支持二阶梯实验</w:t>
      </w:r>
    </w:p>
    <w:p w:rsidR="00FC676F" w:rsidRDefault="00FC676F" w:rsidP="00FC676F">
      <w:pPr>
        <w:widowControl/>
        <w:jc w:val="left"/>
        <w:rPr>
          <w:rFonts w:ascii="宋体" w:hAnsi="宋体" w:cs="宋体"/>
          <w:kern w:val="0"/>
          <w:sz w:val="24"/>
        </w:rPr>
      </w:pPr>
      <w:r>
        <w:rPr>
          <w:rFonts w:ascii="宋体" w:hAnsi="宋体" w:cs="宋体" w:hint="eastAsia"/>
          <w:kern w:val="0"/>
          <w:sz w:val="24"/>
        </w:rPr>
        <w:t>支持含自动分析功能的运动后检查</w:t>
      </w:r>
    </w:p>
    <w:p w:rsidR="00FC676F" w:rsidRDefault="00FC676F" w:rsidP="00FC676F">
      <w:pPr>
        <w:widowControl/>
        <w:jc w:val="left"/>
        <w:rPr>
          <w:rFonts w:ascii="宋体" w:hAnsi="宋体" w:cs="宋体"/>
          <w:kern w:val="0"/>
          <w:sz w:val="24"/>
        </w:rPr>
      </w:pPr>
      <w:r>
        <w:rPr>
          <w:rFonts w:ascii="宋体" w:hAnsi="宋体" w:cs="宋体" w:hint="eastAsia"/>
          <w:kern w:val="0"/>
          <w:sz w:val="24"/>
        </w:rPr>
        <w:t>支持RR间期检查</w:t>
      </w:r>
    </w:p>
    <w:p w:rsidR="00FC676F" w:rsidRDefault="00FC676F" w:rsidP="00FC676F">
      <w:pPr>
        <w:widowControl/>
        <w:jc w:val="left"/>
        <w:rPr>
          <w:rFonts w:ascii="宋体" w:hAnsi="宋体" w:cs="宋体"/>
          <w:kern w:val="0"/>
          <w:sz w:val="24"/>
        </w:rPr>
      </w:pPr>
      <w:r>
        <w:rPr>
          <w:rFonts w:ascii="宋体" w:hAnsi="宋体" w:cs="宋体" w:hint="eastAsia"/>
          <w:b/>
          <w:bCs/>
          <w:kern w:val="0"/>
          <w:sz w:val="24"/>
        </w:rPr>
        <w:t>其它</w:t>
      </w:r>
      <w:r>
        <w:rPr>
          <w:rFonts w:ascii="宋体" w:hAnsi="宋体" w:cs="宋体"/>
          <w:b/>
          <w:bCs/>
          <w:kern w:val="0"/>
          <w:sz w:val="24"/>
        </w:rPr>
        <w:t xml:space="preserve"> </w:t>
      </w:r>
    </w:p>
    <w:p w:rsidR="00FC676F" w:rsidRDefault="00FC676F" w:rsidP="00FC676F">
      <w:pPr>
        <w:widowControl/>
        <w:jc w:val="left"/>
        <w:rPr>
          <w:rFonts w:ascii="宋体" w:hAnsi="宋体" w:cs="宋体"/>
          <w:kern w:val="0"/>
          <w:sz w:val="24"/>
        </w:rPr>
      </w:pPr>
      <w:r>
        <w:rPr>
          <w:rFonts w:ascii="宋体" w:hAnsi="宋体" w:cs="宋体" w:hint="eastAsia"/>
          <w:kern w:val="0"/>
          <w:sz w:val="24"/>
        </w:rPr>
        <w:t>测量分析：</w:t>
      </w:r>
      <w:r>
        <w:rPr>
          <w:rFonts w:ascii="宋体" w:hAnsi="宋体" w:cs="宋体"/>
          <w:kern w:val="0"/>
          <w:sz w:val="24"/>
        </w:rPr>
        <w:t xml:space="preserve"> </w:t>
      </w:r>
      <w:r>
        <w:rPr>
          <w:rFonts w:ascii="宋体" w:hAnsi="宋体" w:cs="宋体" w:hint="eastAsia"/>
          <w:kern w:val="0"/>
          <w:sz w:val="24"/>
        </w:rPr>
        <w:t>ECAPS 12C 性别年龄特异性算法，支持超过40种心电相关参数自动测量。</w:t>
      </w:r>
      <w:r>
        <w:rPr>
          <w:rFonts w:ascii="宋体" w:hAnsi="宋体" w:cs="宋体"/>
          <w:kern w:val="0"/>
          <w:sz w:val="24"/>
        </w:rPr>
        <w:t xml:space="preserve"> </w:t>
      </w:r>
    </w:p>
    <w:p w:rsidR="00FC676F" w:rsidRDefault="00FC676F" w:rsidP="00FC676F">
      <w:pPr>
        <w:widowControl/>
        <w:jc w:val="left"/>
        <w:rPr>
          <w:rFonts w:ascii="宋体" w:hAnsi="宋体" w:cs="宋体"/>
          <w:kern w:val="0"/>
          <w:sz w:val="24"/>
        </w:rPr>
      </w:pPr>
      <w:r>
        <w:rPr>
          <w:rFonts w:ascii="宋体" w:hAnsi="宋体" w:cs="宋体" w:hint="eastAsia"/>
          <w:kern w:val="0"/>
          <w:sz w:val="24"/>
        </w:rPr>
        <w:t>ECAPS</w:t>
      </w:r>
      <w:r>
        <w:rPr>
          <w:rFonts w:ascii="宋体" w:hAnsi="宋体" w:cs="宋体"/>
          <w:kern w:val="0"/>
          <w:sz w:val="24"/>
        </w:rPr>
        <w:t>18</w:t>
      </w:r>
      <w:r>
        <w:rPr>
          <w:rFonts w:ascii="宋体" w:hAnsi="宋体" w:cs="宋体" w:hint="eastAsia"/>
          <w:kern w:val="0"/>
          <w:sz w:val="24"/>
        </w:rPr>
        <w:t>自动分析算法。针对右胸、后壁提供详细自动测量分析。</w:t>
      </w:r>
    </w:p>
    <w:p w:rsidR="00FC676F" w:rsidRDefault="00FC676F" w:rsidP="00FC676F">
      <w:pPr>
        <w:widowControl/>
        <w:jc w:val="left"/>
        <w:rPr>
          <w:rFonts w:ascii="宋体" w:hAnsi="宋体" w:cs="宋体"/>
          <w:kern w:val="0"/>
          <w:sz w:val="24"/>
        </w:rPr>
      </w:pPr>
      <w:r>
        <w:rPr>
          <w:rFonts w:ascii="宋体" w:hAnsi="宋体" w:cs="宋体" w:hint="eastAsia"/>
          <w:kern w:val="0"/>
          <w:sz w:val="24"/>
        </w:rPr>
        <w:t>自动测量参数：</w:t>
      </w:r>
      <w:r>
        <w:rPr>
          <w:rFonts w:ascii="宋体" w:hAnsi="宋体" w:cs="宋体"/>
          <w:kern w:val="0"/>
          <w:sz w:val="24"/>
        </w:rPr>
        <w:t xml:space="preserve"> </w:t>
      </w:r>
      <w:r>
        <w:rPr>
          <w:rFonts w:ascii="宋体" w:hAnsi="宋体" w:cs="宋体" w:hint="eastAsia"/>
          <w:kern w:val="0"/>
          <w:sz w:val="24"/>
        </w:rPr>
        <w:t>包括心率、PR间期、QT/</w:t>
      </w:r>
      <w:proofErr w:type="spellStart"/>
      <w:r>
        <w:rPr>
          <w:rFonts w:ascii="宋体" w:hAnsi="宋体" w:cs="宋体" w:hint="eastAsia"/>
          <w:kern w:val="0"/>
          <w:sz w:val="24"/>
        </w:rPr>
        <w:t>QTc</w:t>
      </w:r>
      <w:proofErr w:type="spellEnd"/>
      <w:r>
        <w:rPr>
          <w:rFonts w:ascii="宋体" w:hAnsi="宋体" w:cs="宋体" w:hint="eastAsia"/>
          <w:kern w:val="0"/>
          <w:sz w:val="24"/>
        </w:rPr>
        <w:t>、P/QRS/T电轴、RV5/SV1电压等值</w:t>
      </w:r>
    </w:p>
    <w:p w:rsidR="00FC676F" w:rsidRDefault="00FC676F" w:rsidP="00FC676F">
      <w:pPr>
        <w:widowControl/>
        <w:jc w:val="left"/>
        <w:rPr>
          <w:rFonts w:ascii="宋体" w:hAnsi="宋体" w:cs="宋体"/>
          <w:kern w:val="0"/>
          <w:sz w:val="24"/>
        </w:rPr>
      </w:pPr>
      <w:r>
        <w:rPr>
          <w:rFonts w:ascii="宋体" w:hAnsi="宋体" w:cs="宋体" w:hint="eastAsia"/>
          <w:kern w:val="0"/>
          <w:sz w:val="24"/>
        </w:rPr>
        <w:t>自动分析结果：</w:t>
      </w:r>
      <w:r>
        <w:rPr>
          <w:rFonts w:ascii="宋体" w:hAnsi="宋体" w:cs="宋体"/>
          <w:kern w:val="0"/>
          <w:sz w:val="24"/>
        </w:rPr>
        <w:t xml:space="preserve"> </w:t>
      </w:r>
      <w:r>
        <w:rPr>
          <w:rFonts w:ascii="宋体" w:hAnsi="宋体" w:cs="宋体" w:hint="eastAsia"/>
          <w:kern w:val="0"/>
          <w:sz w:val="24"/>
        </w:rPr>
        <w:t>5大类综合判断意见，</w:t>
      </w:r>
      <w:r>
        <w:rPr>
          <w:rFonts w:ascii="宋体" w:hAnsi="宋体" w:cs="宋体"/>
          <w:kern w:val="0"/>
          <w:sz w:val="24"/>
        </w:rPr>
        <w:t>240</w:t>
      </w:r>
      <w:r>
        <w:rPr>
          <w:rFonts w:ascii="宋体" w:hAnsi="宋体" w:cs="宋体" w:hint="eastAsia"/>
          <w:kern w:val="0"/>
          <w:sz w:val="24"/>
        </w:rPr>
        <w:t>种以上分析结论支持，至少四级自动分析灵敏度标准。十大类诊断意见。支持负荷后实验自动分析。分析结果支持中文或英文切换（可包含原因说明）显示和打印语言可分别设置，支持两版本明尼苏达码表示。</w:t>
      </w:r>
    </w:p>
    <w:p w:rsidR="00FC676F" w:rsidRDefault="00FC676F" w:rsidP="00FC676F">
      <w:pPr>
        <w:widowControl/>
        <w:jc w:val="left"/>
        <w:rPr>
          <w:rFonts w:ascii="宋体" w:hAnsi="宋体" w:cs="宋体"/>
          <w:kern w:val="0"/>
          <w:sz w:val="24"/>
        </w:rPr>
      </w:pPr>
      <w:r>
        <w:rPr>
          <w:rFonts w:ascii="宋体" w:hAnsi="宋体" w:cs="宋体" w:hint="eastAsia"/>
          <w:kern w:val="0"/>
          <w:sz w:val="24"/>
        </w:rPr>
        <w:t>支持右胸后壁导联独立分析</w:t>
      </w:r>
    </w:p>
    <w:p w:rsidR="00FC676F" w:rsidRDefault="00FC676F" w:rsidP="00FC676F">
      <w:pPr>
        <w:widowControl/>
        <w:jc w:val="left"/>
        <w:rPr>
          <w:rFonts w:ascii="宋体" w:hAnsi="宋体" w:cs="宋体"/>
          <w:kern w:val="0"/>
          <w:sz w:val="24"/>
        </w:rPr>
      </w:pPr>
      <w:r>
        <w:rPr>
          <w:rFonts w:ascii="宋体" w:hAnsi="宋体" w:cs="宋体" w:hint="eastAsia"/>
          <w:kern w:val="0"/>
          <w:sz w:val="24"/>
        </w:rPr>
        <w:t>支持18导联ST-M</w:t>
      </w:r>
      <w:r>
        <w:rPr>
          <w:rFonts w:ascii="宋体" w:hAnsi="宋体" w:cs="宋体"/>
          <w:kern w:val="0"/>
          <w:sz w:val="24"/>
        </w:rPr>
        <w:t>a</w:t>
      </w:r>
      <w:r>
        <w:rPr>
          <w:rFonts w:ascii="宋体" w:hAnsi="宋体" w:cs="宋体" w:hint="eastAsia"/>
          <w:kern w:val="0"/>
          <w:sz w:val="24"/>
        </w:rPr>
        <w:t>p输出</w:t>
      </w:r>
    </w:p>
    <w:p w:rsidR="00FC676F" w:rsidRDefault="00FC676F" w:rsidP="00FC676F">
      <w:pPr>
        <w:widowControl/>
        <w:jc w:val="left"/>
        <w:rPr>
          <w:rFonts w:ascii="宋体" w:hAnsi="宋体" w:cs="宋体"/>
          <w:kern w:val="0"/>
          <w:sz w:val="24"/>
        </w:rPr>
      </w:pPr>
      <w:r>
        <w:rPr>
          <w:rFonts w:ascii="宋体" w:hAnsi="宋体" w:cs="宋体" w:hint="eastAsia"/>
          <w:kern w:val="0"/>
          <w:sz w:val="24"/>
        </w:rPr>
        <w:t>外部输入：</w:t>
      </w:r>
      <w:r>
        <w:rPr>
          <w:rFonts w:ascii="宋体" w:hAnsi="宋体" w:cs="宋体"/>
          <w:kern w:val="0"/>
          <w:sz w:val="24"/>
        </w:rPr>
        <w:t xml:space="preserve"> </w:t>
      </w:r>
      <w:r>
        <w:rPr>
          <w:rFonts w:ascii="宋体" w:hAnsi="宋体" w:cs="宋体" w:hint="eastAsia"/>
          <w:kern w:val="0"/>
          <w:sz w:val="24"/>
        </w:rPr>
        <w:t xml:space="preserve">10mm/0.5V±5%，输入阻抗≥100kΩ </w:t>
      </w:r>
    </w:p>
    <w:p w:rsidR="00FC676F" w:rsidRDefault="00FC676F" w:rsidP="00FC676F">
      <w:pPr>
        <w:widowControl/>
        <w:jc w:val="left"/>
        <w:rPr>
          <w:rFonts w:ascii="宋体" w:hAnsi="宋体" w:cs="宋体"/>
          <w:kern w:val="0"/>
          <w:sz w:val="24"/>
        </w:rPr>
      </w:pPr>
      <w:r>
        <w:rPr>
          <w:rFonts w:ascii="宋体" w:hAnsi="宋体" w:cs="宋体" w:hint="eastAsia"/>
          <w:kern w:val="0"/>
          <w:sz w:val="24"/>
        </w:rPr>
        <w:t>信号输出：</w:t>
      </w:r>
      <w:r>
        <w:rPr>
          <w:rFonts w:ascii="宋体" w:hAnsi="宋体" w:cs="宋体"/>
          <w:kern w:val="0"/>
          <w:sz w:val="24"/>
        </w:rPr>
        <w:t xml:space="preserve"> </w:t>
      </w:r>
      <w:r>
        <w:rPr>
          <w:rFonts w:ascii="宋体" w:hAnsi="宋体" w:cs="宋体" w:hint="eastAsia"/>
          <w:kern w:val="0"/>
          <w:sz w:val="24"/>
        </w:rPr>
        <w:t>0.5V/1mV±5%，输出阻抗≤100Ω，输出短路时不损坏心电图机</w:t>
      </w:r>
    </w:p>
    <w:p w:rsidR="00FC676F" w:rsidRDefault="00FC676F" w:rsidP="00FC676F">
      <w:pPr>
        <w:widowControl/>
        <w:jc w:val="left"/>
        <w:rPr>
          <w:rFonts w:ascii="宋体" w:hAnsi="宋体" w:cs="宋体"/>
          <w:kern w:val="0"/>
          <w:sz w:val="24"/>
        </w:rPr>
      </w:pPr>
      <w:r>
        <w:rPr>
          <w:rFonts w:ascii="宋体" w:hAnsi="宋体" w:cs="宋体" w:hint="eastAsia"/>
          <w:kern w:val="0"/>
          <w:sz w:val="24"/>
        </w:rPr>
        <w:t>其它输出接口：</w:t>
      </w:r>
      <w:r>
        <w:rPr>
          <w:rFonts w:ascii="宋体" w:hAnsi="宋体" w:cs="宋体"/>
          <w:kern w:val="0"/>
          <w:sz w:val="24"/>
        </w:rPr>
        <w:t xml:space="preserve"> </w:t>
      </w:r>
      <w:r>
        <w:rPr>
          <w:rFonts w:ascii="宋体" w:hAnsi="宋体" w:cs="宋体" w:hint="eastAsia"/>
          <w:kern w:val="0"/>
          <w:sz w:val="24"/>
        </w:rPr>
        <w:t>USB/SD</w:t>
      </w:r>
    </w:p>
    <w:p w:rsidR="00FC676F" w:rsidRDefault="00FC676F" w:rsidP="00FC676F">
      <w:pPr>
        <w:widowControl/>
        <w:jc w:val="left"/>
        <w:rPr>
          <w:rFonts w:ascii="宋体" w:hAnsi="宋体" w:cs="宋体"/>
          <w:kern w:val="0"/>
          <w:sz w:val="24"/>
        </w:rPr>
      </w:pPr>
      <w:r>
        <w:rPr>
          <w:rFonts w:ascii="宋体" w:hAnsi="宋体" w:cs="宋体" w:hint="eastAsia"/>
          <w:kern w:val="0"/>
          <w:sz w:val="24"/>
        </w:rPr>
        <w:t>存储和传输：</w:t>
      </w:r>
    </w:p>
    <w:p w:rsidR="00FC676F" w:rsidRDefault="00FC676F" w:rsidP="00FC676F">
      <w:pPr>
        <w:widowControl/>
        <w:jc w:val="left"/>
        <w:rPr>
          <w:rFonts w:ascii="宋体" w:hAnsi="宋体" w:cs="宋体"/>
          <w:kern w:val="0"/>
          <w:sz w:val="24"/>
        </w:rPr>
      </w:pPr>
      <w:r>
        <w:rPr>
          <w:rFonts w:ascii="宋体" w:hAnsi="宋体" w:cs="宋体" w:hint="eastAsia"/>
          <w:kern w:val="0"/>
          <w:sz w:val="24"/>
        </w:rPr>
        <w:t>文件保存类型： 内置400份心电图，扩展支持</w:t>
      </w:r>
    </w:p>
    <w:p w:rsidR="00FC676F" w:rsidRDefault="00FC676F" w:rsidP="00FC676F">
      <w:pPr>
        <w:jc w:val="left"/>
        <w:rPr>
          <w:rFonts w:ascii="宋体" w:hAnsi="宋体" w:cs="宋体"/>
          <w:sz w:val="24"/>
        </w:rPr>
      </w:pPr>
      <w:r>
        <w:rPr>
          <w:rFonts w:ascii="宋体" w:hAnsi="宋体" w:cs="宋体" w:hint="eastAsia"/>
          <w:sz w:val="24"/>
        </w:rPr>
        <w:t>代码类型或压缩类型两种可选</w:t>
      </w:r>
    </w:p>
    <w:p w:rsidR="00FC676F" w:rsidRDefault="00FC676F" w:rsidP="00FC676F">
      <w:pPr>
        <w:widowControl/>
        <w:tabs>
          <w:tab w:val="left" w:pos="1650"/>
        </w:tabs>
        <w:jc w:val="left"/>
        <w:rPr>
          <w:rFonts w:ascii="宋体" w:hAnsi="宋体" w:cs="宋体"/>
          <w:kern w:val="0"/>
          <w:sz w:val="24"/>
        </w:rPr>
      </w:pPr>
      <w:r>
        <w:rPr>
          <w:rFonts w:ascii="宋体" w:hAnsi="宋体" w:cs="宋体" w:hint="eastAsia"/>
          <w:kern w:val="0"/>
          <w:sz w:val="24"/>
        </w:rPr>
        <w:t>网络：</w:t>
      </w:r>
      <w:r>
        <w:rPr>
          <w:rFonts w:ascii="宋体" w:hAnsi="宋体" w:cs="宋体"/>
          <w:kern w:val="0"/>
          <w:sz w:val="24"/>
        </w:rPr>
        <w:t xml:space="preserve"> </w:t>
      </w:r>
      <w:r>
        <w:rPr>
          <w:rFonts w:ascii="宋体" w:hAnsi="宋体" w:cs="宋体" w:hint="eastAsia"/>
          <w:kern w:val="0"/>
          <w:sz w:val="24"/>
        </w:rPr>
        <w:t>标配LAN有线网络接口，支持USB方式</w:t>
      </w:r>
      <w:proofErr w:type="spellStart"/>
      <w:r>
        <w:rPr>
          <w:rFonts w:ascii="宋体" w:hAnsi="宋体" w:cs="宋体" w:hint="eastAsia"/>
          <w:kern w:val="0"/>
          <w:sz w:val="24"/>
        </w:rPr>
        <w:t>wifi</w:t>
      </w:r>
      <w:proofErr w:type="spellEnd"/>
      <w:r>
        <w:rPr>
          <w:rFonts w:ascii="宋体" w:hAnsi="宋体" w:cs="宋体" w:hint="eastAsia"/>
          <w:kern w:val="0"/>
          <w:sz w:val="24"/>
        </w:rPr>
        <w:t>网络连接</w:t>
      </w:r>
    </w:p>
    <w:p w:rsidR="00FC676F" w:rsidRDefault="00FC676F" w:rsidP="00FC676F">
      <w:pPr>
        <w:widowControl/>
        <w:jc w:val="left"/>
        <w:rPr>
          <w:rFonts w:ascii="宋体" w:hAnsi="宋体" w:cs="宋体"/>
          <w:kern w:val="0"/>
          <w:sz w:val="24"/>
        </w:rPr>
      </w:pPr>
      <w:r>
        <w:rPr>
          <w:rFonts w:ascii="宋体" w:hAnsi="宋体" w:cs="宋体" w:hint="eastAsia"/>
          <w:kern w:val="0"/>
          <w:sz w:val="24"/>
        </w:rPr>
        <w:t>提示音：</w:t>
      </w:r>
      <w:r>
        <w:rPr>
          <w:rFonts w:ascii="宋体" w:hAnsi="宋体" w:cs="宋体"/>
          <w:kern w:val="0"/>
          <w:sz w:val="24"/>
        </w:rPr>
        <w:t xml:space="preserve"> </w:t>
      </w:r>
      <w:r>
        <w:rPr>
          <w:rFonts w:ascii="宋体" w:hAnsi="宋体" w:cs="宋体" w:hint="eastAsia"/>
          <w:kern w:val="0"/>
          <w:sz w:val="24"/>
        </w:rPr>
        <w:t>QRS同步或热笔拟笔音</w:t>
      </w:r>
    </w:p>
    <w:p w:rsidR="00FC676F" w:rsidRDefault="00FC676F" w:rsidP="00FC676F">
      <w:pPr>
        <w:widowControl/>
        <w:jc w:val="left"/>
        <w:rPr>
          <w:rFonts w:ascii="宋体" w:hAnsi="宋体" w:cs="宋体"/>
          <w:kern w:val="0"/>
          <w:sz w:val="24"/>
        </w:rPr>
      </w:pPr>
      <w:r>
        <w:rPr>
          <w:rFonts w:ascii="宋体" w:hAnsi="宋体" w:cs="宋体" w:hint="eastAsia"/>
          <w:kern w:val="0"/>
          <w:sz w:val="24"/>
        </w:rPr>
        <w:t>输入键：</w:t>
      </w:r>
      <w:r>
        <w:rPr>
          <w:rFonts w:ascii="宋体" w:hAnsi="宋体" w:cs="宋体"/>
          <w:kern w:val="0"/>
          <w:sz w:val="24"/>
        </w:rPr>
        <w:t xml:space="preserve"> </w:t>
      </w:r>
      <w:r>
        <w:rPr>
          <w:rFonts w:ascii="宋体" w:hAnsi="宋体" w:cs="宋体" w:hint="eastAsia"/>
          <w:kern w:val="0"/>
          <w:sz w:val="24"/>
        </w:rPr>
        <w:t>全键盘，支持中文输入。</w:t>
      </w:r>
    </w:p>
    <w:p w:rsidR="00FC676F" w:rsidRDefault="00FC676F" w:rsidP="00FC676F">
      <w:pPr>
        <w:widowControl/>
        <w:jc w:val="left"/>
        <w:rPr>
          <w:rFonts w:ascii="宋体" w:hAnsi="宋体" w:cs="宋体"/>
          <w:kern w:val="0"/>
          <w:sz w:val="24"/>
        </w:rPr>
      </w:pPr>
      <w:r>
        <w:rPr>
          <w:rFonts w:ascii="宋体" w:hAnsi="宋体" w:cs="宋体" w:hint="eastAsia"/>
          <w:kern w:val="0"/>
          <w:sz w:val="24"/>
        </w:rPr>
        <w:t>打印网格：</w:t>
      </w:r>
      <w:r>
        <w:rPr>
          <w:rFonts w:ascii="宋体" w:hAnsi="宋体" w:cs="宋体"/>
          <w:kern w:val="0"/>
          <w:sz w:val="24"/>
        </w:rPr>
        <w:t xml:space="preserve"> </w:t>
      </w:r>
      <w:r>
        <w:rPr>
          <w:rFonts w:ascii="宋体" w:hAnsi="宋体" w:cs="宋体" w:hint="eastAsia"/>
          <w:kern w:val="0"/>
          <w:sz w:val="24"/>
        </w:rPr>
        <w:t>具备在无网格纸上打印网格功能</w:t>
      </w:r>
    </w:p>
    <w:p w:rsidR="00FC676F" w:rsidRDefault="00FC676F" w:rsidP="00FC676F">
      <w:pPr>
        <w:widowControl/>
        <w:jc w:val="left"/>
        <w:rPr>
          <w:rFonts w:ascii="宋体" w:hAnsi="宋体" w:cs="宋体"/>
          <w:kern w:val="0"/>
          <w:sz w:val="24"/>
        </w:rPr>
      </w:pPr>
      <w:r>
        <w:rPr>
          <w:rFonts w:ascii="宋体" w:hAnsi="宋体" w:cs="宋体" w:hint="eastAsia"/>
          <w:kern w:val="0"/>
          <w:sz w:val="24"/>
        </w:rPr>
        <w:t>心律失常检测：</w:t>
      </w:r>
      <w:r>
        <w:rPr>
          <w:rFonts w:ascii="宋体" w:hAnsi="宋体" w:cs="宋体"/>
          <w:kern w:val="0"/>
          <w:sz w:val="24"/>
        </w:rPr>
        <w:t xml:space="preserve"> </w:t>
      </w:r>
      <w:r>
        <w:rPr>
          <w:rFonts w:ascii="宋体" w:hAnsi="宋体" w:cs="宋体" w:hint="eastAsia"/>
          <w:kern w:val="0"/>
          <w:sz w:val="24"/>
        </w:rPr>
        <w:t>具备心律失常检测并自动延长记录的功能</w:t>
      </w:r>
    </w:p>
    <w:p w:rsidR="00FC676F" w:rsidRDefault="00FC676F" w:rsidP="00FC676F">
      <w:pPr>
        <w:widowControl/>
        <w:jc w:val="left"/>
        <w:rPr>
          <w:rFonts w:ascii="宋体" w:hAnsi="宋体" w:cs="宋体"/>
          <w:kern w:val="0"/>
          <w:sz w:val="24"/>
        </w:rPr>
      </w:pPr>
      <w:proofErr w:type="spellStart"/>
      <w:r>
        <w:rPr>
          <w:rFonts w:ascii="宋体" w:hAnsi="宋体" w:cs="宋体" w:hint="eastAsia"/>
          <w:kern w:val="0"/>
          <w:sz w:val="24"/>
        </w:rPr>
        <w:t>QTc</w:t>
      </w:r>
      <w:proofErr w:type="spellEnd"/>
      <w:r>
        <w:rPr>
          <w:rFonts w:ascii="宋体" w:hAnsi="宋体" w:cs="宋体" w:hint="eastAsia"/>
          <w:kern w:val="0"/>
          <w:sz w:val="24"/>
        </w:rPr>
        <w:t>算法：</w:t>
      </w:r>
      <w:r>
        <w:rPr>
          <w:rFonts w:ascii="宋体" w:hAnsi="宋体" w:cs="宋体"/>
          <w:kern w:val="0"/>
          <w:sz w:val="24"/>
        </w:rPr>
        <w:t xml:space="preserve"> </w:t>
      </w:r>
      <w:r>
        <w:rPr>
          <w:rFonts w:ascii="宋体" w:hAnsi="宋体" w:cs="宋体" w:hint="eastAsia"/>
          <w:kern w:val="0"/>
          <w:sz w:val="24"/>
        </w:rPr>
        <w:t>支持4种或以上算法</w:t>
      </w:r>
    </w:p>
    <w:p w:rsidR="00FC676F" w:rsidRDefault="00FC676F" w:rsidP="00FC676F">
      <w:pPr>
        <w:widowControl/>
        <w:jc w:val="left"/>
        <w:rPr>
          <w:rFonts w:ascii="宋体" w:hAnsi="宋体" w:cs="宋体"/>
          <w:kern w:val="0"/>
          <w:sz w:val="24"/>
        </w:rPr>
      </w:pPr>
      <w:r>
        <w:rPr>
          <w:kern w:val="0"/>
          <w:sz w:val="24"/>
        </w:rPr>
        <w:t>重量：</w:t>
      </w:r>
      <w:r>
        <w:rPr>
          <w:kern w:val="0"/>
          <w:sz w:val="24"/>
        </w:rPr>
        <w:t xml:space="preserve"> </w:t>
      </w:r>
      <w:r>
        <w:rPr>
          <w:rFonts w:ascii="宋体" w:hAnsi="宋体" w:cs="宋体" w:hint="eastAsia"/>
          <w:kern w:val="0"/>
          <w:sz w:val="24"/>
        </w:rPr>
        <w:t>≤4.2Kg</w:t>
      </w:r>
    </w:p>
    <w:p w:rsidR="00FC676F" w:rsidRDefault="00FC676F" w:rsidP="00FC676F">
      <w:pPr>
        <w:widowControl/>
        <w:jc w:val="left"/>
        <w:rPr>
          <w:rFonts w:ascii="宋体" w:hAnsi="宋体" w:cs="宋体"/>
          <w:kern w:val="0"/>
          <w:sz w:val="24"/>
        </w:rPr>
      </w:pPr>
      <w:r>
        <w:rPr>
          <w:kern w:val="0"/>
          <w:sz w:val="24"/>
        </w:rPr>
        <w:lastRenderedPageBreak/>
        <w:t>安全性：</w:t>
      </w:r>
      <w:r>
        <w:rPr>
          <w:kern w:val="0"/>
          <w:sz w:val="24"/>
        </w:rPr>
        <w:t xml:space="preserve"> </w:t>
      </w:r>
      <w:r>
        <w:rPr>
          <w:rFonts w:ascii="宋体" w:hAnsi="宋体" w:cs="宋体" w:hint="eastAsia"/>
          <w:kern w:val="0"/>
          <w:sz w:val="24"/>
        </w:rPr>
        <w:t>电击防护类型: I类CF型。</w:t>
      </w:r>
    </w:p>
    <w:p w:rsidR="00FC676F" w:rsidRDefault="00FC676F" w:rsidP="00FC676F">
      <w:pPr>
        <w:widowControl/>
        <w:jc w:val="left"/>
        <w:rPr>
          <w:rFonts w:ascii="宋体" w:hAnsi="宋体" w:cs="宋体"/>
          <w:kern w:val="0"/>
          <w:sz w:val="24"/>
        </w:rPr>
      </w:pPr>
      <w:r>
        <w:rPr>
          <w:kern w:val="0"/>
          <w:sz w:val="24"/>
        </w:rPr>
        <w:t>交流：</w:t>
      </w:r>
      <w:r>
        <w:rPr>
          <w:kern w:val="0"/>
          <w:sz w:val="24"/>
        </w:rPr>
        <w:t xml:space="preserve"> </w:t>
      </w:r>
      <w:r>
        <w:rPr>
          <w:rFonts w:ascii="宋体" w:hAnsi="宋体" w:cs="宋体" w:hint="eastAsia"/>
          <w:kern w:val="0"/>
          <w:sz w:val="24"/>
        </w:rPr>
        <w:t>100-240±10%</w:t>
      </w:r>
    </w:p>
    <w:p w:rsidR="00FC676F" w:rsidRDefault="00FC676F" w:rsidP="00FC676F">
      <w:pPr>
        <w:widowControl/>
        <w:jc w:val="left"/>
        <w:rPr>
          <w:rFonts w:ascii="宋体" w:hAnsi="宋体" w:cs="宋体"/>
          <w:kern w:val="0"/>
          <w:sz w:val="24"/>
        </w:rPr>
      </w:pPr>
      <w:r>
        <w:rPr>
          <w:kern w:val="0"/>
          <w:sz w:val="24"/>
        </w:rPr>
        <w:t>直流：</w:t>
      </w:r>
      <w:r>
        <w:rPr>
          <w:kern w:val="0"/>
          <w:sz w:val="24"/>
        </w:rPr>
        <w:t xml:space="preserve"> </w:t>
      </w:r>
      <w:r>
        <w:rPr>
          <w:rFonts w:ascii="宋体" w:hAnsi="宋体" w:cs="宋体" w:hint="eastAsia"/>
          <w:kern w:val="0"/>
          <w:sz w:val="24"/>
        </w:rPr>
        <w:t>长效可充电电池。</w:t>
      </w:r>
    </w:p>
    <w:p w:rsidR="00FC676F" w:rsidRPr="00FC676F" w:rsidRDefault="00F13895" w:rsidP="001E4210">
      <w:pPr>
        <w:pStyle w:val="1"/>
        <w:numPr>
          <w:ilvl w:val="0"/>
          <w:numId w:val="0"/>
        </w:numPr>
        <w:ind w:firstLineChars="550" w:firstLine="1988"/>
        <w:rPr>
          <w:sz w:val="36"/>
        </w:rPr>
      </w:pPr>
      <w:r>
        <w:rPr>
          <w:rFonts w:hint="eastAsia"/>
          <w:sz w:val="36"/>
        </w:rPr>
        <w:t>3.</w:t>
      </w:r>
      <w:r w:rsidR="00FC676F" w:rsidRPr="00FC676F">
        <w:rPr>
          <w:rFonts w:hint="eastAsia"/>
          <w:sz w:val="36"/>
        </w:rPr>
        <w:t>电子阴道镜参数要求</w:t>
      </w:r>
    </w:p>
    <w:p w:rsidR="00FC676F" w:rsidRDefault="00F13895" w:rsidP="00F13895">
      <w:pPr>
        <w:keepNext/>
        <w:keepLines/>
        <w:spacing w:line="576" w:lineRule="auto"/>
        <w:outlineLvl w:val="0"/>
        <w:rPr>
          <w:rFonts w:ascii="Calibri" w:hAnsi="Calibri"/>
          <w:b/>
          <w:kern w:val="44"/>
          <w:sz w:val="24"/>
          <w:szCs w:val="16"/>
        </w:rPr>
      </w:pPr>
      <w:r>
        <w:rPr>
          <w:rFonts w:ascii="Calibri" w:hAnsi="Calibri" w:hint="eastAsia"/>
          <w:b/>
          <w:kern w:val="44"/>
          <w:sz w:val="24"/>
          <w:szCs w:val="16"/>
        </w:rPr>
        <w:t>1.</w:t>
      </w:r>
      <w:r w:rsidR="00FC676F">
        <w:rPr>
          <w:rFonts w:ascii="Calibri" w:hAnsi="Calibri" w:hint="eastAsia"/>
          <w:b/>
          <w:kern w:val="44"/>
          <w:sz w:val="24"/>
          <w:szCs w:val="16"/>
        </w:rPr>
        <w:t>阴道镜镜头参数</w:t>
      </w:r>
      <w:r w:rsidR="00FC676F">
        <w:rPr>
          <w:rFonts w:ascii="Calibri" w:hAnsi="Calibri" w:hint="eastAsia"/>
          <w:kern w:val="44"/>
          <w:sz w:val="13"/>
          <w:szCs w:val="16"/>
        </w:rPr>
        <w:tab/>
      </w:r>
    </w:p>
    <w:p w:rsidR="00FC676F" w:rsidRDefault="00FC676F" w:rsidP="00FC676F">
      <w:pPr>
        <w:numPr>
          <w:ilvl w:val="1"/>
          <w:numId w:val="23"/>
        </w:numPr>
        <w:rPr>
          <w:rFonts w:ascii="Calibri" w:hAnsi="Calibri"/>
        </w:rPr>
      </w:pPr>
      <w:r>
        <w:rPr>
          <w:rFonts w:ascii="Calibri" w:hAnsi="Calibri" w:hint="eastAsia"/>
        </w:rPr>
        <w:t>镜头具有连续变焦、自动聚焦和高清</w:t>
      </w:r>
      <w:r>
        <w:rPr>
          <w:rFonts w:ascii="Calibri" w:hAnsi="Calibri" w:hint="eastAsia"/>
        </w:rPr>
        <w:t>CMOS</w:t>
      </w:r>
      <w:r>
        <w:rPr>
          <w:rFonts w:ascii="Calibri" w:hAnsi="Calibri" w:hint="eastAsia"/>
        </w:rPr>
        <w:t>成像功能，输出</w:t>
      </w:r>
      <w:r>
        <w:rPr>
          <w:rFonts w:ascii="Calibri" w:hAnsi="Calibri" w:hint="eastAsia"/>
        </w:rPr>
        <w:t>FULL  HD 1080P</w:t>
      </w:r>
      <w:r>
        <w:rPr>
          <w:rFonts w:ascii="Calibri" w:hAnsi="Calibri" w:hint="eastAsia"/>
        </w:rPr>
        <w:t>信号。</w:t>
      </w:r>
    </w:p>
    <w:p w:rsidR="00FC676F" w:rsidRDefault="00FC676F" w:rsidP="00FC676F">
      <w:pPr>
        <w:numPr>
          <w:ilvl w:val="1"/>
          <w:numId w:val="23"/>
        </w:numPr>
        <w:rPr>
          <w:rFonts w:ascii="Calibri" w:hAnsi="Calibri"/>
        </w:rPr>
      </w:pPr>
      <w:r>
        <w:rPr>
          <w:rFonts w:ascii="Calibri" w:hAnsi="Calibri" w:hint="eastAsia"/>
        </w:rPr>
        <w:t>像素不低于</w:t>
      </w:r>
      <w:r>
        <w:rPr>
          <w:rFonts w:ascii="Calibri" w:hAnsi="Calibri" w:hint="eastAsia"/>
        </w:rPr>
        <w:t>200</w:t>
      </w:r>
      <w:r>
        <w:rPr>
          <w:rFonts w:ascii="Calibri" w:hAnsi="Calibri" w:hint="eastAsia"/>
        </w:rPr>
        <w:t>万。</w:t>
      </w:r>
    </w:p>
    <w:p w:rsidR="00FC676F" w:rsidRDefault="00FC676F" w:rsidP="00FC676F">
      <w:pPr>
        <w:numPr>
          <w:ilvl w:val="1"/>
          <w:numId w:val="23"/>
        </w:numPr>
        <w:rPr>
          <w:rFonts w:ascii="Calibri" w:hAnsi="Calibri"/>
        </w:rPr>
      </w:pPr>
      <w:r>
        <w:rPr>
          <w:rFonts w:ascii="Calibri" w:hAnsi="Calibri" w:hint="eastAsia"/>
        </w:rPr>
        <w:t>成像系统水平分辨率不低于</w:t>
      </w:r>
      <w:r>
        <w:rPr>
          <w:rFonts w:ascii="Calibri" w:hAnsi="Calibri" w:hint="eastAsia"/>
        </w:rPr>
        <w:t>1000TVL</w:t>
      </w:r>
      <w:r>
        <w:rPr>
          <w:rFonts w:ascii="Calibri" w:hAnsi="Calibri" w:hint="eastAsia"/>
        </w:rPr>
        <w:t>。</w:t>
      </w:r>
    </w:p>
    <w:p w:rsidR="00FC676F" w:rsidRDefault="00FC676F" w:rsidP="00FC676F">
      <w:pPr>
        <w:numPr>
          <w:ilvl w:val="1"/>
          <w:numId w:val="23"/>
        </w:numPr>
        <w:rPr>
          <w:rFonts w:ascii="Calibri" w:hAnsi="Calibri"/>
        </w:rPr>
      </w:pPr>
      <w:r>
        <w:rPr>
          <w:rFonts w:ascii="Calibri" w:hAnsi="Calibri" w:hint="eastAsia"/>
        </w:rPr>
        <w:t>放大倍数支持：</w:t>
      </w:r>
      <w:r>
        <w:rPr>
          <w:rFonts w:ascii="Calibri" w:hAnsi="Calibri" w:hint="eastAsia"/>
        </w:rPr>
        <w:t>1</w:t>
      </w:r>
      <w:r>
        <w:rPr>
          <w:rFonts w:ascii="Calibri" w:hAnsi="Calibri" w:hint="eastAsia"/>
        </w:rPr>
        <w:t>～</w:t>
      </w:r>
      <w:r>
        <w:rPr>
          <w:rFonts w:ascii="Calibri" w:hAnsi="Calibri" w:hint="eastAsia"/>
        </w:rPr>
        <w:t>36</w:t>
      </w:r>
      <w:r>
        <w:rPr>
          <w:rFonts w:ascii="Calibri" w:hAnsi="Calibri" w:hint="eastAsia"/>
        </w:rPr>
        <w:t>倍（可选</w:t>
      </w:r>
      <w:r>
        <w:rPr>
          <w:rFonts w:ascii="Calibri" w:hAnsi="Calibri" w:hint="eastAsia"/>
        </w:rPr>
        <w:t>1</w:t>
      </w:r>
      <w:r>
        <w:rPr>
          <w:rFonts w:ascii="Calibri" w:hAnsi="Calibri" w:hint="eastAsia"/>
        </w:rPr>
        <w:t>～</w:t>
      </w:r>
      <w:r>
        <w:rPr>
          <w:rFonts w:ascii="Calibri" w:hAnsi="Calibri" w:hint="eastAsia"/>
        </w:rPr>
        <w:t>60</w:t>
      </w:r>
      <w:r>
        <w:rPr>
          <w:rFonts w:ascii="Calibri" w:hAnsi="Calibri" w:hint="eastAsia"/>
        </w:rPr>
        <w:t>倍）。</w:t>
      </w:r>
    </w:p>
    <w:p w:rsidR="00FC676F" w:rsidRDefault="00FC676F" w:rsidP="00FC676F">
      <w:pPr>
        <w:numPr>
          <w:ilvl w:val="1"/>
          <w:numId w:val="23"/>
        </w:numPr>
        <w:rPr>
          <w:rFonts w:ascii="Calibri" w:hAnsi="Calibri"/>
        </w:rPr>
      </w:pPr>
      <w:r>
        <w:rPr>
          <w:rFonts w:ascii="Calibri" w:hAnsi="Calibri" w:hint="eastAsia"/>
        </w:rPr>
        <w:t>有效操作距离：</w:t>
      </w:r>
      <w:r>
        <w:rPr>
          <w:rFonts w:ascii="Calibri" w:hAnsi="Calibri" w:hint="eastAsia"/>
        </w:rPr>
        <w:t>150mm</w:t>
      </w:r>
      <w:r>
        <w:rPr>
          <w:rFonts w:ascii="Calibri" w:hAnsi="Calibri" w:hint="eastAsia"/>
        </w:rPr>
        <w:t>～</w:t>
      </w:r>
      <w:r>
        <w:rPr>
          <w:rFonts w:ascii="Calibri" w:hAnsi="Calibri" w:hint="eastAsia"/>
        </w:rPr>
        <w:t>350mm</w:t>
      </w:r>
      <w:r>
        <w:rPr>
          <w:rFonts w:ascii="Calibri" w:hAnsi="Calibri" w:hint="eastAsia"/>
        </w:rPr>
        <w:t>。</w:t>
      </w:r>
    </w:p>
    <w:p w:rsidR="00FC676F" w:rsidRDefault="00FC676F" w:rsidP="00FC676F">
      <w:pPr>
        <w:numPr>
          <w:ilvl w:val="1"/>
          <w:numId w:val="23"/>
        </w:numPr>
        <w:rPr>
          <w:rFonts w:ascii="Calibri" w:hAnsi="Calibri"/>
        </w:rPr>
      </w:pPr>
      <w:r>
        <w:rPr>
          <w:rFonts w:ascii="Calibri" w:hAnsi="Calibri" w:hint="eastAsia"/>
        </w:rPr>
        <w:t>视场范围：≥</w:t>
      </w:r>
      <w:r>
        <w:rPr>
          <w:rFonts w:ascii="Calibri" w:hAnsi="Calibri" w:hint="eastAsia"/>
        </w:rPr>
        <w:t>Ø100mm(3X),</w:t>
      </w:r>
      <w:r>
        <w:rPr>
          <w:rFonts w:ascii="Calibri" w:hAnsi="Calibri" w:hint="eastAsia"/>
        </w:rPr>
        <w:t>≥</w:t>
      </w:r>
      <w:r>
        <w:rPr>
          <w:rFonts w:ascii="Calibri" w:hAnsi="Calibri" w:hint="eastAsia"/>
        </w:rPr>
        <w:t>Ø15mm(18X)</w:t>
      </w:r>
      <w:r>
        <w:rPr>
          <w:rFonts w:ascii="Calibri" w:hAnsi="Calibri" w:hint="eastAsia"/>
        </w:rPr>
        <w:t>。</w:t>
      </w:r>
    </w:p>
    <w:p w:rsidR="00FC676F" w:rsidRDefault="00FC676F" w:rsidP="00FC676F">
      <w:pPr>
        <w:numPr>
          <w:ilvl w:val="1"/>
          <w:numId w:val="23"/>
        </w:numPr>
        <w:rPr>
          <w:rFonts w:ascii="Calibri" w:hAnsi="Calibri"/>
        </w:rPr>
      </w:pPr>
      <w:r>
        <w:rPr>
          <w:rFonts w:ascii="Calibri" w:hAnsi="Calibri" w:hint="eastAsia"/>
        </w:rPr>
        <w:t>景深：≥</w:t>
      </w:r>
      <w:r>
        <w:rPr>
          <w:rFonts w:ascii="Calibri" w:hAnsi="Calibri" w:hint="eastAsia"/>
        </w:rPr>
        <w:t>150mm(3X),</w:t>
      </w:r>
      <w:r>
        <w:rPr>
          <w:rFonts w:ascii="Calibri" w:hAnsi="Calibri" w:hint="eastAsia"/>
        </w:rPr>
        <w:t>≥</w:t>
      </w:r>
      <w:r>
        <w:rPr>
          <w:rFonts w:ascii="Calibri" w:hAnsi="Calibri" w:hint="eastAsia"/>
        </w:rPr>
        <w:t>50mm(18X)</w:t>
      </w:r>
      <w:r>
        <w:rPr>
          <w:rFonts w:ascii="Calibri" w:hAnsi="Calibri" w:hint="eastAsia"/>
        </w:rPr>
        <w:t>。</w:t>
      </w:r>
    </w:p>
    <w:p w:rsidR="00FC676F" w:rsidRDefault="00FC676F" w:rsidP="00FC676F">
      <w:pPr>
        <w:numPr>
          <w:ilvl w:val="1"/>
          <w:numId w:val="23"/>
        </w:numPr>
        <w:rPr>
          <w:rFonts w:ascii="Calibri" w:hAnsi="Calibri"/>
        </w:rPr>
      </w:pPr>
      <w:r>
        <w:rPr>
          <w:rFonts w:ascii="Calibri" w:hAnsi="Calibri" w:hint="eastAsia"/>
        </w:rPr>
        <w:t>空间分辨率：≥</w:t>
      </w:r>
      <w:r>
        <w:rPr>
          <w:rFonts w:ascii="Calibri" w:hAnsi="Calibri" w:hint="eastAsia"/>
        </w:rPr>
        <w:t xml:space="preserve">14 </w:t>
      </w:r>
      <w:proofErr w:type="spellStart"/>
      <w:r>
        <w:rPr>
          <w:rFonts w:ascii="Calibri" w:hAnsi="Calibri" w:hint="eastAsia"/>
        </w:rPr>
        <w:t>lp</w:t>
      </w:r>
      <w:proofErr w:type="spellEnd"/>
      <w:r>
        <w:rPr>
          <w:rFonts w:ascii="Calibri" w:hAnsi="Calibri" w:hint="eastAsia"/>
        </w:rPr>
        <w:t>/mm</w:t>
      </w:r>
      <w:r>
        <w:rPr>
          <w:rFonts w:ascii="Calibri" w:hAnsi="Calibri" w:hint="eastAsia"/>
        </w:rPr>
        <w:t>。</w:t>
      </w:r>
    </w:p>
    <w:p w:rsidR="00FC676F" w:rsidRDefault="00FC676F" w:rsidP="00FC676F">
      <w:pPr>
        <w:numPr>
          <w:ilvl w:val="1"/>
          <w:numId w:val="23"/>
        </w:numPr>
        <w:rPr>
          <w:rFonts w:ascii="Calibri" w:hAnsi="Calibri"/>
          <w:kern w:val="0"/>
          <w:szCs w:val="21"/>
        </w:rPr>
      </w:pPr>
      <w:r>
        <w:rPr>
          <w:rFonts w:ascii="Calibri" w:hAnsi="Calibri" w:hint="eastAsia"/>
        </w:rPr>
        <w:t>图像几何失真度≤</w:t>
      </w:r>
      <w:r>
        <w:rPr>
          <w:rFonts w:ascii="Calibri" w:hAnsi="Calibri" w:hint="eastAsia"/>
        </w:rPr>
        <w:t>1%</w:t>
      </w:r>
      <w:r>
        <w:rPr>
          <w:rFonts w:ascii="Calibri" w:hAnsi="Calibri" w:hint="eastAsia"/>
        </w:rPr>
        <w:t>。</w:t>
      </w:r>
    </w:p>
    <w:p w:rsidR="00FC676F" w:rsidRDefault="00FC676F" w:rsidP="00FC676F">
      <w:pPr>
        <w:numPr>
          <w:ilvl w:val="1"/>
          <w:numId w:val="23"/>
        </w:numPr>
        <w:rPr>
          <w:rFonts w:ascii="Calibri" w:hAnsi="Calibri"/>
          <w:kern w:val="0"/>
          <w:szCs w:val="21"/>
        </w:rPr>
      </w:pPr>
      <w:r>
        <w:rPr>
          <w:rFonts w:ascii="Calibri" w:hAnsi="Calibri" w:hint="eastAsia"/>
        </w:rPr>
        <w:t>亮度可调的高显色性贴片</w:t>
      </w:r>
      <w:r>
        <w:rPr>
          <w:rFonts w:ascii="Calibri" w:hAnsi="Calibri" w:hint="eastAsia"/>
        </w:rPr>
        <w:t>LED</w:t>
      </w:r>
      <w:r>
        <w:rPr>
          <w:rFonts w:ascii="Calibri" w:hAnsi="Calibri" w:hint="eastAsia"/>
        </w:rPr>
        <w:t>光源，与镜头集成一体，</w:t>
      </w:r>
      <w:r>
        <w:rPr>
          <w:rFonts w:ascii="Calibri" w:hAnsi="Calibri" w:hint="eastAsia"/>
        </w:rPr>
        <w:t>30cm</w:t>
      </w:r>
      <w:r>
        <w:rPr>
          <w:rFonts w:ascii="Calibri" w:hAnsi="Calibri" w:hint="eastAsia"/>
        </w:rPr>
        <w:t>处光源照度≥</w:t>
      </w:r>
      <w:r>
        <w:rPr>
          <w:rFonts w:ascii="Calibri" w:hAnsi="Calibri" w:hint="eastAsia"/>
        </w:rPr>
        <w:t>3000Lx</w:t>
      </w:r>
      <w:r>
        <w:rPr>
          <w:rFonts w:ascii="Calibri" w:hAnsi="Calibri"/>
        </w:rPr>
        <w:t>,</w:t>
      </w:r>
      <w:r>
        <w:rPr>
          <w:rFonts w:ascii="Calibri" w:hAnsi="Calibri" w:hint="eastAsia"/>
        </w:rPr>
        <w:t xml:space="preserve"> </w:t>
      </w:r>
      <w:r>
        <w:rPr>
          <w:rFonts w:ascii="Calibri" w:hAnsi="Calibri" w:hint="eastAsia"/>
        </w:rPr>
        <w:t>光源色温：</w:t>
      </w:r>
      <w:r>
        <w:rPr>
          <w:rFonts w:ascii="Calibri" w:hAnsi="Calibri" w:hint="eastAsia"/>
        </w:rPr>
        <w:t>3200K</w:t>
      </w:r>
      <w:r>
        <w:rPr>
          <w:rFonts w:ascii="Calibri" w:hAnsi="Calibri" w:hint="eastAsia"/>
        </w:rPr>
        <w:t>～</w:t>
      </w:r>
      <w:r>
        <w:rPr>
          <w:rFonts w:ascii="Calibri" w:hAnsi="Calibri" w:hint="eastAsia"/>
        </w:rPr>
        <w:t>7000K</w:t>
      </w:r>
      <w:r>
        <w:rPr>
          <w:rFonts w:ascii="Calibri" w:hAnsi="Calibri" w:hint="eastAsia"/>
        </w:rPr>
        <w:t>。</w:t>
      </w:r>
    </w:p>
    <w:p w:rsidR="00FC676F" w:rsidRDefault="00FC676F" w:rsidP="00FC676F">
      <w:pPr>
        <w:numPr>
          <w:ilvl w:val="1"/>
          <w:numId w:val="23"/>
        </w:numPr>
        <w:rPr>
          <w:rFonts w:ascii="Calibri" w:hAnsi="Calibri"/>
        </w:rPr>
      </w:pPr>
      <w:r>
        <w:rPr>
          <w:rFonts w:ascii="Calibri" w:eastAsia="仿宋" w:hAnsi="Calibri"/>
          <w:szCs w:val="21"/>
        </w:rPr>
        <w:t>光斑直径</w:t>
      </w:r>
      <w:r>
        <w:rPr>
          <w:rFonts w:ascii="Calibri" w:eastAsia="仿宋" w:hAnsi="Calibri"/>
          <w:szCs w:val="21"/>
        </w:rPr>
        <w:t>≥ Ø70mm ,</w:t>
      </w:r>
      <w:r>
        <w:rPr>
          <w:rFonts w:ascii="Calibri" w:eastAsia="仿宋" w:hAnsi="Calibri"/>
          <w:szCs w:val="21"/>
        </w:rPr>
        <w:t>照度均匀性</w:t>
      </w:r>
      <w:r>
        <w:rPr>
          <w:rFonts w:ascii="Calibri" w:eastAsia="仿宋" w:hAnsi="Calibri"/>
          <w:szCs w:val="21"/>
        </w:rPr>
        <w:t>≥80%</w:t>
      </w:r>
      <w:r>
        <w:rPr>
          <w:rFonts w:ascii="Calibri" w:hAnsi="Calibri" w:hint="eastAsia"/>
        </w:rPr>
        <w:t>,</w:t>
      </w:r>
      <w:r>
        <w:rPr>
          <w:rFonts w:ascii="Calibri" w:hAnsi="Calibri" w:cs="宋体" w:hint="eastAsia"/>
          <w:kern w:val="0"/>
          <w:szCs w:val="21"/>
        </w:rPr>
        <w:t>显色指数</w:t>
      </w:r>
      <w:r>
        <w:rPr>
          <w:rFonts w:ascii="Calibri" w:hAnsi="Calibri"/>
          <w:kern w:val="0"/>
          <w:szCs w:val="21"/>
        </w:rPr>
        <w:t>Ra</w:t>
      </w:r>
      <w:r>
        <w:rPr>
          <w:rFonts w:ascii="Calibri" w:hAnsi="Calibri" w:cs="宋体" w:hint="eastAsia"/>
          <w:kern w:val="0"/>
          <w:szCs w:val="21"/>
        </w:rPr>
        <w:t>≥</w:t>
      </w:r>
      <w:r>
        <w:rPr>
          <w:rFonts w:ascii="Calibri" w:hAnsi="Calibri"/>
          <w:kern w:val="0"/>
          <w:szCs w:val="21"/>
        </w:rPr>
        <w:t>90</w:t>
      </w:r>
      <w:r>
        <w:rPr>
          <w:rFonts w:ascii="Calibri" w:hAnsi="Calibri" w:hint="eastAsia"/>
          <w:kern w:val="0"/>
          <w:szCs w:val="21"/>
        </w:rPr>
        <w:t>。</w:t>
      </w:r>
    </w:p>
    <w:p w:rsidR="00FC676F" w:rsidRDefault="00FC676F" w:rsidP="00FC676F">
      <w:pPr>
        <w:widowControl/>
        <w:numPr>
          <w:ilvl w:val="1"/>
          <w:numId w:val="23"/>
        </w:numPr>
        <w:jc w:val="left"/>
        <w:rPr>
          <w:rFonts w:ascii="Calibri" w:hAnsi="Calibri"/>
        </w:rPr>
      </w:pPr>
      <w:r>
        <w:rPr>
          <w:rFonts w:ascii="Calibri" w:hAnsi="Calibri" w:hint="eastAsia"/>
        </w:rPr>
        <w:t>色彩还原最大误差≤</w:t>
      </w:r>
      <w:r>
        <w:rPr>
          <w:rFonts w:ascii="Calibri" w:hAnsi="Calibri"/>
        </w:rPr>
        <w:t>30NBS</w:t>
      </w:r>
      <w:r>
        <w:rPr>
          <w:rFonts w:ascii="Calibri" w:hAnsi="Calibri" w:hint="eastAsia"/>
        </w:rPr>
        <w:t>，平均色彩还原误差≤</w:t>
      </w:r>
      <w:r>
        <w:rPr>
          <w:rFonts w:ascii="Calibri" w:hAnsi="Calibri"/>
        </w:rPr>
        <w:t>20NBS</w:t>
      </w:r>
      <w:r>
        <w:rPr>
          <w:rFonts w:ascii="Calibri" w:hAnsi="Calibri" w:hint="eastAsia"/>
        </w:rPr>
        <w:t>，饱和度值</w:t>
      </w:r>
      <w:r>
        <w:rPr>
          <w:rFonts w:ascii="Calibri" w:hAnsi="Calibri"/>
        </w:rPr>
        <w:t>95%~120%</w:t>
      </w:r>
      <w:r>
        <w:rPr>
          <w:rFonts w:ascii="Calibri" w:hAnsi="Calibri" w:hint="eastAsia"/>
        </w:rPr>
        <w:t>。</w:t>
      </w:r>
    </w:p>
    <w:p w:rsidR="00FC676F" w:rsidRDefault="00FC676F" w:rsidP="00FC676F">
      <w:pPr>
        <w:widowControl/>
        <w:numPr>
          <w:ilvl w:val="1"/>
          <w:numId w:val="23"/>
        </w:numPr>
        <w:jc w:val="left"/>
        <w:rPr>
          <w:rFonts w:ascii="Calibri" w:hAnsi="Calibri"/>
        </w:rPr>
      </w:pPr>
      <w:r>
        <w:rPr>
          <w:rFonts w:ascii="Calibri" w:hAnsi="宋体" w:cs="宋体" w:hint="eastAsia"/>
          <w:szCs w:val="21"/>
        </w:rPr>
        <w:t>最大照度时辐射照度</w:t>
      </w:r>
      <w:r>
        <w:rPr>
          <w:rFonts w:ascii="Calibri" w:hAnsi="Calibri" w:hint="eastAsia"/>
        </w:rPr>
        <w:t>≤</w:t>
      </w:r>
      <w:r>
        <w:rPr>
          <w:rFonts w:ascii="Calibri" w:hAnsi="宋体"/>
          <w:szCs w:val="21"/>
        </w:rPr>
        <w:t>350 W/m</w:t>
      </w:r>
      <w:r>
        <w:rPr>
          <w:rFonts w:ascii="Calibri" w:hAnsi="宋体"/>
          <w:szCs w:val="21"/>
          <w:vertAlign w:val="superscript"/>
        </w:rPr>
        <w:t>2</w:t>
      </w:r>
      <w:r>
        <w:rPr>
          <w:rFonts w:ascii="Calibri" w:hAnsi="宋体" w:cs="宋体" w:hint="eastAsia"/>
          <w:szCs w:val="21"/>
        </w:rPr>
        <w:t>。</w:t>
      </w:r>
    </w:p>
    <w:p w:rsidR="00FC676F" w:rsidRDefault="00FC676F" w:rsidP="00FC676F">
      <w:pPr>
        <w:widowControl/>
        <w:numPr>
          <w:ilvl w:val="1"/>
          <w:numId w:val="23"/>
        </w:numPr>
        <w:jc w:val="left"/>
        <w:rPr>
          <w:rFonts w:ascii="Calibri" w:hAnsi="Calibri"/>
        </w:rPr>
      </w:pPr>
      <w:r>
        <w:rPr>
          <w:rFonts w:ascii="Calibri" w:hAnsi="Calibri" w:hint="eastAsia"/>
        </w:rPr>
        <w:t>光源在</w:t>
      </w:r>
      <w:r>
        <w:rPr>
          <w:rFonts w:ascii="Calibri" w:hAnsi="Calibri" w:hint="eastAsia"/>
        </w:rPr>
        <w:t>2</w:t>
      </w:r>
      <w:r>
        <w:rPr>
          <w:rFonts w:ascii="Calibri" w:hAnsi="Calibri"/>
        </w:rPr>
        <w:t>00nm~400nm</w:t>
      </w:r>
      <w:r>
        <w:rPr>
          <w:rFonts w:ascii="Calibri" w:hAnsi="Calibri" w:hint="eastAsia"/>
        </w:rPr>
        <w:t>光谱范围内，</w:t>
      </w:r>
      <w:r>
        <w:rPr>
          <w:rFonts w:ascii="Calibri" w:hAnsi="宋体" w:cs="宋体" w:hint="eastAsia"/>
          <w:szCs w:val="21"/>
        </w:rPr>
        <w:t>最大照度时的有效紫外辐射照度</w:t>
      </w:r>
      <w:r>
        <w:rPr>
          <w:rFonts w:ascii="Calibri" w:hAnsi="Calibri" w:hint="eastAsia"/>
        </w:rPr>
        <w:t>≤</w:t>
      </w:r>
      <w:r>
        <w:rPr>
          <w:rFonts w:ascii="Calibri" w:hAnsi="宋体"/>
          <w:szCs w:val="21"/>
        </w:rPr>
        <w:t>0.008 W/m</w:t>
      </w:r>
      <w:r>
        <w:rPr>
          <w:rFonts w:ascii="Calibri" w:hAnsi="宋体"/>
          <w:szCs w:val="21"/>
          <w:vertAlign w:val="superscript"/>
        </w:rPr>
        <w:t>2</w:t>
      </w:r>
      <w:r>
        <w:rPr>
          <w:rFonts w:ascii="Calibri" w:hAnsi="宋体" w:cs="宋体" w:hint="eastAsia"/>
          <w:szCs w:val="21"/>
        </w:rPr>
        <w:t>。</w:t>
      </w:r>
    </w:p>
    <w:p w:rsidR="00FC676F" w:rsidRDefault="00FC676F" w:rsidP="00FC676F">
      <w:pPr>
        <w:numPr>
          <w:ilvl w:val="1"/>
          <w:numId w:val="23"/>
        </w:numPr>
        <w:rPr>
          <w:rFonts w:ascii="Calibri" w:hAnsi="Calibri"/>
        </w:rPr>
      </w:pPr>
      <w:r>
        <w:rPr>
          <w:rFonts w:ascii="Calibri" w:hAnsi="Calibri" w:hint="eastAsia"/>
        </w:rPr>
        <w:t>有快速自动聚焦和手动聚焦功能，手动聚焦支持独立按键控制的微距调节功能。</w:t>
      </w:r>
    </w:p>
    <w:p w:rsidR="00FC676F" w:rsidRDefault="00FC676F" w:rsidP="00FC676F">
      <w:pPr>
        <w:numPr>
          <w:ilvl w:val="1"/>
          <w:numId w:val="23"/>
        </w:numPr>
        <w:rPr>
          <w:rFonts w:ascii="Calibri" w:hAnsi="Calibri"/>
        </w:rPr>
      </w:pPr>
      <w:r>
        <w:rPr>
          <w:rFonts w:ascii="Calibri" w:hAnsi="Calibri" w:hint="eastAsia"/>
        </w:rPr>
        <w:t>镜头</w:t>
      </w:r>
      <w:r>
        <w:rPr>
          <w:rFonts w:ascii="Calibri" w:hAnsi="Calibri" w:hint="eastAsia"/>
        </w:rPr>
        <w:t>9</w:t>
      </w:r>
      <w:r>
        <w:rPr>
          <w:rFonts w:ascii="Calibri" w:hAnsi="Calibri" w:hint="eastAsia"/>
        </w:rPr>
        <w:t>按键扇形布局，可正常消毒清理，单手操作按键即可实现对图像观察的视野变换（放大</w:t>
      </w:r>
      <w:r>
        <w:rPr>
          <w:rFonts w:ascii="Calibri" w:hAnsi="Calibri" w:hint="eastAsia"/>
        </w:rPr>
        <w:t>/</w:t>
      </w:r>
      <w:r>
        <w:rPr>
          <w:rFonts w:ascii="Calibri" w:hAnsi="Calibri" w:hint="eastAsia"/>
        </w:rPr>
        <w:t>缩小）、可视焦距调节（手动定位聚焦</w:t>
      </w:r>
      <w:r>
        <w:rPr>
          <w:rFonts w:ascii="Calibri" w:hAnsi="Calibri" w:hint="eastAsia"/>
        </w:rPr>
        <w:t>+/-</w:t>
      </w:r>
      <w:r>
        <w:rPr>
          <w:rFonts w:ascii="Calibri" w:hAnsi="Calibri" w:hint="eastAsia"/>
        </w:rPr>
        <w:t>）、白光变色温成像（三级，包括自然光成像、暗光成像模式以及曝光补偿模式）、电子绿色滤镜成像（三级）、计时显示和图像冻结功能控制，并支持镜头手柄按键控制图像采集。</w:t>
      </w:r>
    </w:p>
    <w:p w:rsidR="00FC676F" w:rsidRDefault="00FC676F" w:rsidP="00FC676F">
      <w:pPr>
        <w:numPr>
          <w:ilvl w:val="1"/>
          <w:numId w:val="23"/>
        </w:numPr>
        <w:rPr>
          <w:rFonts w:ascii="Calibri" w:hAnsi="Calibri"/>
        </w:rPr>
      </w:pPr>
      <w:r>
        <w:rPr>
          <w:rFonts w:ascii="Calibri" w:hAnsi="Calibri" w:hint="eastAsia"/>
        </w:rPr>
        <w:t>可通过镜头操作按键独立控制醋酸试验计时标记显示和关闭功能，醋酸计时时长可自定义设置，并可在打印报告中显示图像的醋酸反映时间标记，为检查过程提供量化评估依据，放大倍数和计时时间分布在图像一侧，减少对图像观察的影响。</w:t>
      </w:r>
    </w:p>
    <w:p w:rsidR="00FC676F" w:rsidRDefault="00FC676F" w:rsidP="00FC676F">
      <w:pPr>
        <w:numPr>
          <w:ilvl w:val="1"/>
          <w:numId w:val="23"/>
        </w:numPr>
        <w:rPr>
          <w:rFonts w:ascii="Calibri" w:hAnsi="Calibri"/>
        </w:rPr>
      </w:pPr>
      <w:r>
        <w:rPr>
          <w:rFonts w:ascii="Calibri" w:hAnsi="Calibri" w:hint="eastAsia"/>
        </w:rPr>
        <w:t>图像采集单元提供</w:t>
      </w:r>
      <w:r>
        <w:rPr>
          <w:rFonts w:ascii="Calibri" w:hAnsi="Calibri" w:hint="eastAsia"/>
        </w:rPr>
        <w:t>HDMI</w:t>
      </w:r>
      <w:r>
        <w:rPr>
          <w:rFonts w:ascii="Calibri" w:hAnsi="Calibri" w:hint="eastAsia"/>
        </w:rPr>
        <w:t>视频输出接口。</w:t>
      </w:r>
    </w:p>
    <w:p w:rsidR="00FC676F" w:rsidRDefault="00FC676F" w:rsidP="00FC676F">
      <w:pPr>
        <w:numPr>
          <w:ilvl w:val="1"/>
          <w:numId w:val="23"/>
        </w:numPr>
        <w:rPr>
          <w:rFonts w:ascii="Calibri" w:hAnsi="Calibri"/>
        </w:rPr>
      </w:pPr>
      <w:r>
        <w:rPr>
          <w:rFonts w:ascii="Calibri" w:hAnsi="Calibri" w:hint="eastAsia"/>
        </w:rPr>
        <w:t>采用全金属模具结构可升降直立式支架，镜头可调</w:t>
      </w:r>
    </w:p>
    <w:p w:rsidR="00FC676F" w:rsidRDefault="00FC676F" w:rsidP="00FC676F">
      <w:pPr>
        <w:keepNext/>
        <w:keepLines/>
        <w:numPr>
          <w:ilvl w:val="0"/>
          <w:numId w:val="23"/>
        </w:numPr>
        <w:spacing w:line="576" w:lineRule="auto"/>
        <w:outlineLvl w:val="0"/>
        <w:rPr>
          <w:rFonts w:ascii="Calibri" w:hAnsi="Calibri"/>
          <w:b/>
          <w:kern w:val="44"/>
          <w:sz w:val="24"/>
          <w:szCs w:val="16"/>
        </w:rPr>
      </w:pPr>
      <w:r>
        <w:rPr>
          <w:rFonts w:ascii="Calibri" w:hAnsi="Calibri" w:hint="eastAsia"/>
          <w:b/>
          <w:kern w:val="44"/>
          <w:sz w:val="24"/>
          <w:szCs w:val="16"/>
        </w:rPr>
        <w:t>阴道镜工作站性能参数</w:t>
      </w:r>
    </w:p>
    <w:p w:rsidR="00FC676F" w:rsidRDefault="00FC676F" w:rsidP="00FC676F">
      <w:pPr>
        <w:widowControl/>
        <w:numPr>
          <w:ilvl w:val="2"/>
          <w:numId w:val="23"/>
        </w:numPr>
        <w:rPr>
          <w:rFonts w:ascii="Calibri" w:hAnsi="Calibri"/>
        </w:rPr>
      </w:pPr>
      <w:r>
        <w:rPr>
          <w:rFonts w:ascii="Calibri" w:hAnsi="Calibri" w:hint="eastAsia"/>
        </w:rPr>
        <w:t>屏幕尺寸≥</w:t>
      </w:r>
      <w:r>
        <w:rPr>
          <w:rFonts w:ascii="Calibri" w:hAnsi="Calibri" w:hint="eastAsia"/>
        </w:rPr>
        <w:t>21.5</w:t>
      </w:r>
      <w:r>
        <w:rPr>
          <w:rFonts w:ascii="Calibri" w:hAnsi="Calibri" w:hint="eastAsia"/>
        </w:rPr>
        <w:t>寸。</w:t>
      </w:r>
    </w:p>
    <w:p w:rsidR="00FC676F" w:rsidRDefault="00FC676F" w:rsidP="00FC676F">
      <w:pPr>
        <w:widowControl/>
        <w:numPr>
          <w:ilvl w:val="2"/>
          <w:numId w:val="23"/>
        </w:numPr>
        <w:rPr>
          <w:rFonts w:ascii="Calibri" w:hAnsi="Calibri"/>
        </w:rPr>
      </w:pPr>
      <w:r>
        <w:rPr>
          <w:rFonts w:ascii="Calibri" w:hAnsi="Calibri" w:hint="eastAsia"/>
        </w:rPr>
        <w:t>系统分辨率不低于</w:t>
      </w:r>
      <w:r>
        <w:rPr>
          <w:rFonts w:ascii="Calibri" w:hAnsi="Calibri" w:hint="eastAsia"/>
        </w:rPr>
        <w:t>1920*1080</w:t>
      </w:r>
      <w:r>
        <w:rPr>
          <w:rFonts w:ascii="Calibri" w:hAnsi="Calibri" w:hint="eastAsia"/>
        </w:rPr>
        <w:t>。</w:t>
      </w:r>
    </w:p>
    <w:p w:rsidR="00FC676F" w:rsidRDefault="00FC676F" w:rsidP="00FC676F">
      <w:pPr>
        <w:widowControl/>
        <w:numPr>
          <w:ilvl w:val="1"/>
          <w:numId w:val="23"/>
        </w:numPr>
        <w:rPr>
          <w:rFonts w:ascii="Calibri" w:hAnsi="Calibri"/>
        </w:rPr>
      </w:pPr>
      <w:r>
        <w:rPr>
          <w:rFonts w:ascii="Calibri" w:hAnsi="Calibri" w:hint="eastAsia"/>
        </w:rPr>
        <w:t>工作站功能</w:t>
      </w:r>
    </w:p>
    <w:p w:rsidR="00FC676F" w:rsidRDefault="00FC676F" w:rsidP="00FC676F">
      <w:pPr>
        <w:widowControl/>
        <w:numPr>
          <w:ilvl w:val="2"/>
          <w:numId w:val="23"/>
        </w:numPr>
        <w:rPr>
          <w:rFonts w:ascii="Calibri" w:hAnsi="Calibri"/>
        </w:rPr>
      </w:pPr>
      <w:r>
        <w:rPr>
          <w:rFonts w:ascii="Calibri" w:hAnsi="Calibri" w:hint="eastAsia"/>
        </w:rPr>
        <w:lastRenderedPageBreak/>
        <w:t>具有病例重点关注功能，医生可根据醒目的颜色和标记快速发现需要重点关注的患者，同时提供查询功能，便于医生快速查找患者信息。</w:t>
      </w:r>
    </w:p>
    <w:p w:rsidR="00FC676F" w:rsidRDefault="00FC676F" w:rsidP="00FC676F">
      <w:pPr>
        <w:widowControl/>
        <w:numPr>
          <w:ilvl w:val="2"/>
          <w:numId w:val="23"/>
        </w:numPr>
        <w:rPr>
          <w:rFonts w:ascii="Calibri" w:hAnsi="Calibri"/>
        </w:rPr>
      </w:pPr>
      <w:r>
        <w:rPr>
          <w:rFonts w:ascii="Calibri" w:hAnsi="Calibri" w:hint="eastAsia"/>
        </w:rPr>
        <w:t>能将阴道镜检查过程中所采集的图像按时间顺序同屏显示（图像数量≥</w:t>
      </w:r>
      <w:r>
        <w:rPr>
          <w:rFonts w:ascii="Calibri" w:hAnsi="Calibri" w:hint="eastAsia"/>
        </w:rPr>
        <w:t>12</w:t>
      </w:r>
      <w:r>
        <w:rPr>
          <w:rFonts w:ascii="Calibri" w:hAnsi="Calibri" w:hint="eastAsia"/>
        </w:rPr>
        <w:t>幅），并且可以通过镜头扣手按键一键操作多幅图片同屏显示，方便医生对比分析患者病变部位醋白变化和碘染色的关联。</w:t>
      </w:r>
    </w:p>
    <w:p w:rsidR="00FC676F" w:rsidRDefault="00FC676F" w:rsidP="00FC676F">
      <w:pPr>
        <w:widowControl/>
        <w:numPr>
          <w:ilvl w:val="2"/>
          <w:numId w:val="23"/>
        </w:numPr>
        <w:rPr>
          <w:rFonts w:ascii="Calibri" w:hAnsi="Calibri"/>
        </w:rPr>
      </w:pPr>
      <w:r>
        <w:rPr>
          <w:rFonts w:ascii="Calibri" w:hAnsi="Calibri" w:hint="eastAsia"/>
        </w:rPr>
        <w:t>可以自定义设置粗醋白计时时间，自定义时间范围。</w:t>
      </w:r>
    </w:p>
    <w:p w:rsidR="00FC676F" w:rsidRDefault="00FC676F" w:rsidP="00FC676F">
      <w:pPr>
        <w:widowControl/>
        <w:numPr>
          <w:ilvl w:val="2"/>
          <w:numId w:val="23"/>
        </w:numPr>
        <w:rPr>
          <w:rFonts w:ascii="Calibri" w:hAnsi="Calibri"/>
        </w:rPr>
      </w:pPr>
      <w:r>
        <w:rPr>
          <w:rFonts w:ascii="Calibri" w:hAnsi="Calibri" w:hint="eastAsia"/>
        </w:rPr>
        <w:t>支持不少于</w:t>
      </w:r>
      <w:r>
        <w:rPr>
          <w:rFonts w:ascii="Calibri" w:hAnsi="Calibri" w:hint="eastAsia"/>
        </w:rPr>
        <w:t>4</w:t>
      </w:r>
      <w:r>
        <w:rPr>
          <w:rFonts w:ascii="Calibri" w:hAnsi="Calibri" w:hint="eastAsia"/>
        </w:rPr>
        <w:t>种采图方式。具有脚踏板控制、鼠标控制或镜头扣手按键控制采图、定时自动采图、视频采集过程中采图、视频回放过程中采图的功能；</w:t>
      </w:r>
    </w:p>
    <w:p w:rsidR="00FC676F" w:rsidRDefault="00FC676F" w:rsidP="00FC676F">
      <w:pPr>
        <w:widowControl/>
        <w:numPr>
          <w:ilvl w:val="2"/>
          <w:numId w:val="23"/>
        </w:numPr>
        <w:rPr>
          <w:rFonts w:ascii="Calibri" w:hAnsi="Calibri"/>
        </w:rPr>
      </w:pPr>
      <w:r>
        <w:rPr>
          <w:rFonts w:ascii="Calibri" w:hAnsi="Calibri" w:hint="eastAsia"/>
        </w:rPr>
        <w:t>采图后可支持图像镜像观察。</w:t>
      </w:r>
    </w:p>
    <w:p w:rsidR="00FC676F" w:rsidRDefault="00FC676F" w:rsidP="00FC676F">
      <w:pPr>
        <w:widowControl/>
        <w:numPr>
          <w:ilvl w:val="2"/>
          <w:numId w:val="23"/>
        </w:numPr>
        <w:rPr>
          <w:rFonts w:ascii="Calibri" w:hAnsi="Calibri"/>
        </w:rPr>
      </w:pPr>
      <w:r>
        <w:rPr>
          <w:rFonts w:ascii="Calibri" w:hAnsi="Calibri" w:hint="eastAsia"/>
        </w:rPr>
        <w:t>自动采图时具备声音提醒功能。</w:t>
      </w:r>
    </w:p>
    <w:p w:rsidR="00FC676F" w:rsidRDefault="00FC676F" w:rsidP="00FC676F">
      <w:pPr>
        <w:widowControl/>
        <w:numPr>
          <w:ilvl w:val="2"/>
          <w:numId w:val="23"/>
        </w:numPr>
        <w:jc w:val="left"/>
        <w:rPr>
          <w:rFonts w:ascii="Calibri" w:hAnsi="Calibri"/>
        </w:rPr>
      </w:pPr>
      <w:r>
        <w:rPr>
          <w:rFonts w:ascii="Calibri" w:hAnsi="Calibri" w:hint="eastAsia"/>
        </w:rPr>
        <w:t>支持观察检查界面两种以上显示方式，图像采集时进行全屏观察。</w:t>
      </w:r>
    </w:p>
    <w:p w:rsidR="00FC676F" w:rsidRDefault="00FC676F" w:rsidP="00FC676F">
      <w:pPr>
        <w:widowControl/>
        <w:numPr>
          <w:ilvl w:val="2"/>
          <w:numId w:val="23"/>
        </w:numPr>
        <w:rPr>
          <w:rFonts w:ascii="Calibri" w:hAnsi="Calibri"/>
        </w:rPr>
      </w:pPr>
      <w:r>
        <w:rPr>
          <w:rFonts w:ascii="Calibri" w:hAnsi="Calibri" w:hint="eastAsia"/>
        </w:rPr>
        <w:t>提供符合</w:t>
      </w:r>
      <w:r>
        <w:rPr>
          <w:rFonts w:ascii="Calibri" w:hAnsi="Calibri" w:hint="eastAsia"/>
        </w:rPr>
        <w:t>IFCPC2011</w:t>
      </w:r>
      <w:r>
        <w:rPr>
          <w:rFonts w:ascii="Calibri" w:hAnsi="Calibri" w:hint="eastAsia"/>
        </w:rPr>
        <w:t>和</w:t>
      </w:r>
      <w:r>
        <w:rPr>
          <w:rFonts w:ascii="Calibri" w:hAnsi="Calibri" w:hint="eastAsia"/>
        </w:rPr>
        <w:t>A</w:t>
      </w:r>
      <w:r>
        <w:rPr>
          <w:rFonts w:ascii="Calibri" w:hAnsi="Calibri"/>
        </w:rPr>
        <w:t>SCCP2017</w:t>
      </w:r>
      <w:r>
        <w:rPr>
          <w:rFonts w:ascii="Calibri" w:hAnsi="Calibri" w:hint="eastAsia"/>
        </w:rPr>
        <w:t>的阴道镜术语和检查规范，提供阴道镜诊断术语及参考图谱，并可与当前检查患者检查图像对比显示在同一界面，方便对比参考，辅助检查医生做出准确判断。</w:t>
      </w:r>
    </w:p>
    <w:p w:rsidR="00FC676F" w:rsidRDefault="00FC676F" w:rsidP="00FC676F">
      <w:pPr>
        <w:widowControl/>
        <w:numPr>
          <w:ilvl w:val="2"/>
          <w:numId w:val="23"/>
        </w:numPr>
        <w:rPr>
          <w:rFonts w:ascii="Calibri" w:hAnsi="Calibri"/>
        </w:rPr>
      </w:pPr>
      <w:r>
        <w:rPr>
          <w:rFonts w:ascii="Calibri" w:hAnsi="Calibri" w:hint="eastAsia"/>
        </w:rPr>
        <w:t>系统图像采集方式可以支持保存</w:t>
      </w:r>
      <w:proofErr w:type="spellStart"/>
      <w:r>
        <w:rPr>
          <w:rFonts w:ascii="Calibri" w:hAnsi="Calibri" w:hint="eastAsia"/>
        </w:rPr>
        <w:t>bmp,jpg</w:t>
      </w:r>
      <w:proofErr w:type="spellEnd"/>
      <w:r>
        <w:rPr>
          <w:rFonts w:ascii="Calibri" w:hAnsi="Calibri" w:hint="eastAsia"/>
        </w:rPr>
        <w:t xml:space="preserve"> 2</w:t>
      </w:r>
      <w:r>
        <w:rPr>
          <w:rFonts w:ascii="Calibri" w:hAnsi="Calibri" w:hint="eastAsia"/>
        </w:rPr>
        <w:t>种图像格式</w:t>
      </w:r>
    </w:p>
    <w:p w:rsidR="00FC676F" w:rsidRDefault="00FC676F" w:rsidP="00FC676F">
      <w:pPr>
        <w:widowControl/>
        <w:numPr>
          <w:ilvl w:val="2"/>
          <w:numId w:val="23"/>
        </w:numPr>
        <w:rPr>
          <w:rFonts w:ascii="Calibri" w:hAnsi="Calibri"/>
        </w:rPr>
      </w:pPr>
      <w:r>
        <w:rPr>
          <w:rFonts w:ascii="Calibri" w:hAnsi="Calibri" w:hint="eastAsia"/>
        </w:rPr>
        <w:t>具有视频采集功能，能够在检查或手术过程中进行录像，并且对视频进行回放，回放过程中支持再次采集图像。</w:t>
      </w:r>
    </w:p>
    <w:p w:rsidR="00FC676F" w:rsidRDefault="00FC676F" w:rsidP="00FC676F">
      <w:pPr>
        <w:widowControl/>
        <w:numPr>
          <w:ilvl w:val="2"/>
          <w:numId w:val="23"/>
        </w:numPr>
        <w:rPr>
          <w:rFonts w:ascii="Calibri" w:hAnsi="Calibri"/>
        </w:rPr>
      </w:pPr>
      <w:r>
        <w:rPr>
          <w:rFonts w:ascii="Calibri" w:hAnsi="Calibri" w:hint="eastAsia"/>
        </w:rPr>
        <w:t>图像处理功能：可以对图像进行注释、标注，图像亮度、对比度可调；可对病变部位的面积、长度进行测量、标注到病例中。</w:t>
      </w:r>
    </w:p>
    <w:p w:rsidR="00FC676F" w:rsidRDefault="00FC676F" w:rsidP="00FC676F">
      <w:pPr>
        <w:widowControl/>
        <w:numPr>
          <w:ilvl w:val="2"/>
          <w:numId w:val="23"/>
        </w:numPr>
        <w:rPr>
          <w:rFonts w:ascii="Calibri" w:hAnsi="Calibri"/>
        </w:rPr>
      </w:pPr>
      <w:r>
        <w:rPr>
          <w:rFonts w:ascii="Calibri" w:hAnsi="Calibri" w:hint="eastAsia"/>
        </w:rPr>
        <w:t>提供</w:t>
      </w:r>
      <w:r>
        <w:rPr>
          <w:rFonts w:ascii="Calibri" w:hAnsi="Calibri" w:hint="eastAsia"/>
        </w:rPr>
        <w:t>RCI</w:t>
      </w:r>
      <w:r>
        <w:rPr>
          <w:rFonts w:ascii="Calibri" w:hAnsi="Calibri" w:hint="eastAsia"/>
        </w:rPr>
        <w:t>及</w:t>
      </w:r>
      <w:r>
        <w:rPr>
          <w:rFonts w:ascii="Calibri" w:hAnsi="Calibri" w:hint="eastAsia"/>
        </w:rPr>
        <w:t>Swede</w:t>
      </w:r>
      <w:r>
        <w:rPr>
          <w:rFonts w:ascii="Calibri" w:hAnsi="Calibri" w:hint="eastAsia"/>
        </w:rPr>
        <w:t>评估方法</w:t>
      </w:r>
      <w:r>
        <w:rPr>
          <w:rFonts w:ascii="Calibri" w:hAnsi="Calibri" w:hint="eastAsia"/>
        </w:rPr>
        <w:t>,</w:t>
      </w:r>
      <w:r>
        <w:rPr>
          <w:rFonts w:ascii="Calibri" w:hAnsi="Calibri" w:hint="eastAsia"/>
        </w:rPr>
        <w:t>可通过病变边界、范围、表面轮廓、醋白上皮颜色、醋酸变化、血管形态及碘染色等维度做评分，用于评估宫颈病变的程度，并提供参考图谱，为基层医院学习掌握提供辅助。</w:t>
      </w:r>
    </w:p>
    <w:p w:rsidR="00FC676F" w:rsidRDefault="00FC676F" w:rsidP="00FC676F">
      <w:pPr>
        <w:widowControl/>
        <w:numPr>
          <w:ilvl w:val="2"/>
          <w:numId w:val="23"/>
        </w:numPr>
        <w:rPr>
          <w:rFonts w:ascii="Calibri" w:hAnsi="Calibri"/>
        </w:rPr>
      </w:pPr>
      <w:r>
        <w:rPr>
          <w:rFonts w:ascii="Calibri" w:hAnsi="Calibri" w:hint="eastAsia"/>
        </w:rPr>
        <w:t>提供</w:t>
      </w:r>
      <w:r>
        <w:rPr>
          <w:rFonts w:ascii="Calibri" w:hAnsi="Calibri" w:hint="eastAsia"/>
        </w:rPr>
        <w:t>R-way</w:t>
      </w:r>
      <w:r>
        <w:rPr>
          <w:rFonts w:ascii="Calibri" w:hAnsi="Calibri" w:hint="eastAsia"/>
        </w:rPr>
        <w:t>阴道镜诊断评估方法（专利申请号：</w:t>
      </w:r>
      <w:r>
        <w:rPr>
          <w:rFonts w:ascii="Calibri" w:hAnsi="Calibri" w:hint="eastAsia"/>
        </w:rPr>
        <w:t>201310180894.2</w:t>
      </w:r>
      <w:r>
        <w:rPr>
          <w:rFonts w:ascii="Calibri" w:hAnsi="Calibri" w:hint="eastAsia"/>
        </w:rPr>
        <w:t>），具有阴道镜操作提醒及自动采图功能，量化检查流程，提供基于三种不同溶液实验结果关联“特征”的智能评估和报告系统，便于医生规范阴道镜检查流程和拟诊结果，同时简化了阴道镜检查技术的培训难度，更适合基层医院使用，提供不少于</w:t>
      </w:r>
      <w:r>
        <w:rPr>
          <w:rFonts w:ascii="Calibri" w:hAnsi="Calibri" w:hint="eastAsia"/>
        </w:rPr>
        <w:t>50</w:t>
      </w:r>
      <w:r>
        <w:rPr>
          <w:rFonts w:ascii="Calibri" w:hAnsi="Calibri" w:hint="eastAsia"/>
        </w:rPr>
        <w:t>例病理确诊的病例资料供操作练习，能够提供进修培训其临床应用功能的教学医院。</w:t>
      </w:r>
    </w:p>
    <w:p w:rsidR="00FC676F" w:rsidRDefault="00FC676F" w:rsidP="00FC676F">
      <w:pPr>
        <w:widowControl/>
        <w:numPr>
          <w:ilvl w:val="2"/>
          <w:numId w:val="23"/>
        </w:numPr>
        <w:rPr>
          <w:rFonts w:ascii="Calibri" w:hAnsi="Calibri"/>
        </w:rPr>
      </w:pPr>
      <w:r>
        <w:rPr>
          <w:rFonts w:ascii="Calibri" w:hAnsi="Calibri" w:hint="eastAsia"/>
        </w:rPr>
        <w:t>可对阴道镜检查、手术治疗进行针对性的记录和随访管理，提供不少于</w:t>
      </w:r>
      <w:r>
        <w:rPr>
          <w:rFonts w:ascii="Calibri" w:hAnsi="Calibri" w:hint="eastAsia"/>
        </w:rPr>
        <w:t>6</w:t>
      </w:r>
      <w:r>
        <w:rPr>
          <w:rFonts w:ascii="Calibri" w:hAnsi="Calibri" w:hint="eastAsia"/>
        </w:rPr>
        <w:t>种打印报告模版</w:t>
      </w:r>
    </w:p>
    <w:p w:rsidR="00FC676F" w:rsidRDefault="00FC676F" w:rsidP="00FC676F">
      <w:pPr>
        <w:widowControl/>
        <w:numPr>
          <w:ilvl w:val="2"/>
          <w:numId w:val="23"/>
        </w:numPr>
        <w:rPr>
          <w:rFonts w:ascii="Calibri" w:hAnsi="Calibri"/>
        </w:rPr>
      </w:pPr>
      <w:r>
        <w:rPr>
          <w:rFonts w:ascii="Calibri" w:hAnsi="Calibri" w:hint="eastAsia"/>
        </w:rPr>
        <w:t>病例存储≥</w:t>
      </w:r>
      <w:r>
        <w:rPr>
          <w:rFonts w:ascii="Calibri" w:hAnsi="Calibri" w:hint="eastAsia"/>
        </w:rPr>
        <w:t>50000</w:t>
      </w:r>
      <w:r>
        <w:rPr>
          <w:rFonts w:ascii="Calibri" w:hAnsi="Calibri" w:hint="eastAsia"/>
        </w:rPr>
        <w:t>份，支持病例查找，编辑，删除，导入，导出等功能。</w:t>
      </w:r>
    </w:p>
    <w:p w:rsidR="00FC676F" w:rsidRDefault="00FC676F" w:rsidP="00FC676F">
      <w:pPr>
        <w:widowControl/>
        <w:numPr>
          <w:ilvl w:val="2"/>
          <w:numId w:val="23"/>
        </w:numPr>
        <w:rPr>
          <w:rFonts w:ascii="Calibri" w:hAnsi="Calibri"/>
        </w:rPr>
      </w:pPr>
      <w:r>
        <w:rPr>
          <w:rFonts w:ascii="Calibri" w:hAnsi="Calibri" w:hint="eastAsia"/>
        </w:rPr>
        <w:t>可对拟诊结果、病理结果、实验室检查结果、检查医生和开单医生的工作量等进行统计分析，统计结果可以拼图、直方图和折线图形式进行显示，并可输出到</w:t>
      </w:r>
      <w:r>
        <w:rPr>
          <w:rFonts w:ascii="Calibri" w:hAnsi="Calibri" w:hint="eastAsia"/>
        </w:rPr>
        <w:t>Excel</w:t>
      </w:r>
      <w:r>
        <w:rPr>
          <w:rFonts w:ascii="Calibri" w:hAnsi="Calibri" w:hint="eastAsia"/>
        </w:rPr>
        <w:t>表。</w:t>
      </w:r>
    </w:p>
    <w:p w:rsidR="00FC676F" w:rsidRDefault="00FC676F" w:rsidP="00FC676F">
      <w:pPr>
        <w:widowControl/>
        <w:numPr>
          <w:ilvl w:val="2"/>
          <w:numId w:val="23"/>
        </w:numPr>
        <w:rPr>
          <w:rFonts w:ascii="Calibri" w:hAnsi="Calibri"/>
        </w:rPr>
      </w:pPr>
      <w:r>
        <w:rPr>
          <w:rFonts w:ascii="Calibri" w:hAnsi="Calibri" w:hint="eastAsia"/>
        </w:rPr>
        <w:t>可以支持标准</w:t>
      </w:r>
      <w:r>
        <w:rPr>
          <w:rFonts w:ascii="Calibri" w:hAnsi="Calibri" w:hint="eastAsia"/>
        </w:rPr>
        <w:t>HL7</w:t>
      </w:r>
      <w:r>
        <w:rPr>
          <w:rFonts w:ascii="Calibri" w:hAnsi="Calibri" w:hint="eastAsia"/>
        </w:rPr>
        <w:t>协议，可以方便对接</w:t>
      </w:r>
      <w:r>
        <w:rPr>
          <w:rFonts w:ascii="Calibri" w:hAnsi="Calibri" w:hint="eastAsia"/>
        </w:rPr>
        <w:t>HIS</w:t>
      </w:r>
      <w:r>
        <w:rPr>
          <w:rFonts w:ascii="Calibri" w:hAnsi="Calibri" w:hint="eastAsia"/>
        </w:rPr>
        <w:t>系统。</w:t>
      </w:r>
    </w:p>
    <w:p w:rsidR="00FC676F" w:rsidRDefault="00FC676F" w:rsidP="00FC676F">
      <w:pPr>
        <w:widowControl/>
        <w:numPr>
          <w:ilvl w:val="2"/>
          <w:numId w:val="23"/>
        </w:numPr>
        <w:rPr>
          <w:rFonts w:ascii="Calibri" w:hAnsi="Calibri"/>
        </w:rPr>
      </w:pPr>
      <w:r>
        <w:rPr>
          <w:rFonts w:ascii="Calibri" w:hAnsi="Calibri" w:hint="eastAsia"/>
        </w:rPr>
        <w:t>提供</w:t>
      </w:r>
      <w:r>
        <w:rPr>
          <w:rFonts w:ascii="Calibri" w:hAnsi="Calibri" w:hint="eastAsia"/>
        </w:rPr>
        <w:t>DICOM3.0</w:t>
      </w:r>
      <w:r>
        <w:rPr>
          <w:rFonts w:ascii="Calibri" w:hAnsi="Calibri" w:hint="eastAsia"/>
        </w:rPr>
        <w:t>数据交换接口，可方便与医院</w:t>
      </w:r>
      <w:r>
        <w:rPr>
          <w:rFonts w:ascii="Calibri" w:hAnsi="Calibri" w:hint="eastAsia"/>
        </w:rPr>
        <w:t>PACS</w:t>
      </w:r>
      <w:r>
        <w:rPr>
          <w:rFonts w:ascii="Calibri" w:hAnsi="Calibri" w:hint="eastAsia"/>
        </w:rPr>
        <w:t>系统互联，提供的服务包括：</w:t>
      </w:r>
      <w:r>
        <w:rPr>
          <w:rFonts w:ascii="Calibri" w:hAnsi="Calibri" w:hint="eastAsia"/>
        </w:rPr>
        <w:t xml:space="preserve">DICOM </w:t>
      </w:r>
      <w:proofErr w:type="spellStart"/>
      <w:r>
        <w:rPr>
          <w:rFonts w:ascii="Calibri" w:hAnsi="Calibri" w:hint="eastAsia"/>
        </w:rPr>
        <w:t>worklist</w:t>
      </w:r>
      <w:proofErr w:type="spellEnd"/>
      <w:r>
        <w:rPr>
          <w:rFonts w:ascii="Calibri" w:hAnsi="Calibri" w:hint="eastAsia"/>
        </w:rPr>
        <w:t>, DICOM verify, DICOM storage</w:t>
      </w:r>
      <w:r>
        <w:rPr>
          <w:rFonts w:ascii="Calibri" w:hAnsi="Calibri" w:hint="eastAsia"/>
        </w:rPr>
        <w:t>。</w:t>
      </w:r>
    </w:p>
    <w:p w:rsidR="00FC676F" w:rsidRDefault="00FC676F" w:rsidP="00FC676F">
      <w:pPr>
        <w:widowControl/>
        <w:numPr>
          <w:ilvl w:val="2"/>
          <w:numId w:val="23"/>
        </w:numPr>
        <w:rPr>
          <w:rFonts w:ascii="Calibri" w:hAnsi="Calibri"/>
        </w:rPr>
      </w:pPr>
      <w:r>
        <w:rPr>
          <w:rFonts w:ascii="Calibri" w:hAnsi="Calibri" w:hint="eastAsia"/>
        </w:rPr>
        <w:t>具有功能模块自定义功能：医生可以根据操作习惯，自定义软件操作工作流。</w:t>
      </w:r>
    </w:p>
    <w:p w:rsidR="00FC676F" w:rsidRDefault="00FC676F" w:rsidP="00FC676F">
      <w:pPr>
        <w:keepNext/>
        <w:keepLines/>
        <w:numPr>
          <w:ilvl w:val="0"/>
          <w:numId w:val="23"/>
        </w:numPr>
        <w:spacing w:line="576" w:lineRule="auto"/>
        <w:outlineLvl w:val="0"/>
        <w:rPr>
          <w:rFonts w:ascii="宋体" w:hAnsi="宋体" w:cs="宋体"/>
          <w:b/>
          <w:kern w:val="44"/>
          <w:sz w:val="24"/>
        </w:rPr>
      </w:pPr>
      <w:r>
        <w:rPr>
          <w:rFonts w:ascii="宋体" w:hAnsi="宋体" w:cs="宋体" w:hint="eastAsia"/>
          <w:b/>
          <w:kern w:val="44"/>
          <w:sz w:val="24"/>
        </w:rPr>
        <w:t>工作站数据库</w:t>
      </w:r>
    </w:p>
    <w:p w:rsidR="00FC676F" w:rsidRDefault="00FC676F" w:rsidP="00FC676F">
      <w:pPr>
        <w:widowControl/>
        <w:numPr>
          <w:ilvl w:val="1"/>
          <w:numId w:val="23"/>
        </w:numPr>
        <w:ind w:left="427" w:hanging="427"/>
        <w:rPr>
          <w:rFonts w:ascii="Calibri" w:hAnsi="Calibri"/>
        </w:rPr>
      </w:pPr>
      <w:r>
        <w:rPr>
          <w:rFonts w:ascii="Calibri" w:hAnsi="Calibri" w:hint="eastAsia"/>
        </w:rPr>
        <w:t>提供不少于</w:t>
      </w:r>
      <w:r>
        <w:rPr>
          <w:rFonts w:ascii="Calibri" w:hAnsi="Calibri" w:hint="eastAsia"/>
        </w:rPr>
        <w:t>70</w:t>
      </w:r>
      <w:r>
        <w:rPr>
          <w:rFonts w:ascii="Calibri" w:hAnsi="Calibri" w:hint="eastAsia"/>
        </w:rPr>
        <w:t>例病理确诊的病例资料供操作练习，可提供进修培训其临床应用功能的教学医院；</w:t>
      </w:r>
    </w:p>
    <w:p w:rsidR="00FC676F" w:rsidRDefault="00FC676F" w:rsidP="00FC676F">
      <w:pPr>
        <w:widowControl/>
        <w:numPr>
          <w:ilvl w:val="1"/>
          <w:numId w:val="23"/>
        </w:numPr>
        <w:rPr>
          <w:rFonts w:ascii="Calibri" w:hAnsi="Calibri"/>
        </w:rPr>
      </w:pPr>
      <w:r>
        <w:rPr>
          <w:rFonts w:ascii="Calibri" w:hAnsi="Calibri" w:hint="eastAsia"/>
        </w:rPr>
        <w:t>提供不少于</w:t>
      </w:r>
      <w:r>
        <w:rPr>
          <w:rFonts w:ascii="Calibri" w:hAnsi="Calibri" w:hint="eastAsia"/>
        </w:rPr>
        <w:t>3</w:t>
      </w:r>
      <w:r>
        <w:rPr>
          <w:rFonts w:ascii="Calibri" w:hAnsi="Calibri" w:hint="eastAsia"/>
        </w:rPr>
        <w:t>种的评估方法。</w:t>
      </w:r>
    </w:p>
    <w:p w:rsidR="00FC676F" w:rsidRDefault="00FC676F" w:rsidP="00FC676F">
      <w:pPr>
        <w:keepNext/>
        <w:keepLines/>
        <w:numPr>
          <w:ilvl w:val="0"/>
          <w:numId w:val="23"/>
        </w:numPr>
        <w:spacing w:line="576" w:lineRule="auto"/>
        <w:outlineLvl w:val="0"/>
        <w:rPr>
          <w:rFonts w:ascii="宋体" w:hAnsi="宋体" w:cs="宋体"/>
          <w:b/>
          <w:kern w:val="44"/>
          <w:sz w:val="24"/>
        </w:rPr>
      </w:pPr>
      <w:r>
        <w:rPr>
          <w:rFonts w:ascii="宋体" w:hAnsi="宋体" w:cs="宋体" w:hint="eastAsia"/>
          <w:b/>
          <w:kern w:val="44"/>
          <w:sz w:val="24"/>
        </w:rPr>
        <w:lastRenderedPageBreak/>
        <w:t>工作站网络应用功能</w:t>
      </w:r>
      <w:r>
        <w:rPr>
          <w:rFonts w:ascii="宋体" w:hAnsi="宋体" w:cs="宋体" w:hint="eastAsia"/>
          <w:b/>
          <w:kern w:val="44"/>
          <w:sz w:val="24"/>
        </w:rPr>
        <w:tab/>
      </w:r>
    </w:p>
    <w:p w:rsidR="00FC676F" w:rsidRDefault="00FC676F" w:rsidP="00FC676F">
      <w:pPr>
        <w:widowControl/>
        <w:numPr>
          <w:ilvl w:val="1"/>
          <w:numId w:val="23"/>
        </w:numPr>
        <w:rPr>
          <w:rFonts w:ascii="Calibri" w:hAnsi="Calibri"/>
        </w:rPr>
      </w:pPr>
      <w:r>
        <w:rPr>
          <w:rFonts w:ascii="Calibri" w:hAnsi="Calibri" w:hint="eastAsia"/>
        </w:rPr>
        <w:t>支持局网和广域网两种组网方式</w:t>
      </w:r>
    </w:p>
    <w:p w:rsidR="00FC676F" w:rsidRDefault="00FC676F" w:rsidP="00FC676F">
      <w:pPr>
        <w:widowControl/>
        <w:numPr>
          <w:ilvl w:val="1"/>
          <w:numId w:val="23"/>
        </w:numPr>
        <w:ind w:left="427" w:hanging="427"/>
      </w:pPr>
      <w:r>
        <w:rPr>
          <w:rFonts w:ascii="Calibri" w:hAnsi="Calibri" w:hint="eastAsia"/>
        </w:rPr>
        <w:t>基于患者为中心的网络数据库系统，对不同阴道镜检查的数据进行统一管理。对患者的阴道镜转诊检查指征、所有的历史病例、诊断术语等进行规范化管理，保证患者数据的一致性。</w:t>
      </w:r>
      <w:bookmarkStart w:id="23" w:name="_GoBack"/>
      <w:bookmarkEnd w:id="23"/>
    </w:p>
    <w:p w:rsidR="005118D3" w:rsidRDefault="005118D3" w:rsidP="00752889">
      <w:pPr>
        <w:spacing w:line="360" w:lineRule="auto"/>
        <w:contextualSpacing/>
        <w:jc w:val="left"/>
        <w:rPr>
          <w:rFonts w:ascii="宋体" w:eastAsia="宋体" w:hAnsi="Calibri" w:cs="宋体"/>
          <w:b/>
          <w:sz w:val="24"/>
          <w:szCs w:val="24"/>
          <w:lang w:val="zh-CN" w:bidi="zh-CN"/>
        </w:rPr>
      </w:pPr>
    </w:p>
    <w:p w:rsidR="001E4210" w:rsidRDefault="001E4210" w:rsidP="00F13895">
      <w:pPr>
        <w:ind w:firstLineChars="400" w:firstLine="1285"/>
        <w:rPr>
          <w:b/>
          <w:bCs/>
          <w:sz w:val="32"/>
          <w:szCs w:val="32"/>
        </w:rPr>
      </w:pPr>
      <w:r>
        <w:rPr>
          <w:rFonts w:hint="eastAsia"/>
          <w:b/>
          <w:bCs/>
          <w:sz w:val="32"/>
          <w:szCs w:val="32"/>
        </w:rPr>
        <w:t>（二标段采购清单）</w:t>
      </w:r>
      <w:r w:rsidR="00F13895">
        <w:rPr>
          <w:rFonts w:hint="eastAsia"/>
          <w:b/>
          <w:bCs/>
          <w:sz w:val="32"/>
          <w:szCs w:val="32"/>
        </w:rPr>
        <w:t>1.</w:t>
      </w:r>
      <w:r>
        <w:rPr>
          <w:rFonts w:hint="eastAsia"/>
          <w:b/>
          <w:bCs/>
          <w:sz w:val="32"/>
          <w:szCs w:val="32"/>
        </w:rPr>
        <w:t>视力筛选仪招标参数</w:t>
      </w:r>
    </w:p>
    <w:tbl>
      <w:tblPr>
        <w:tblStyle w:val="af0"/>
        <w:tblW w:w="9625" w:type="dxa"/>
        <w:tblLook w:val="04A0"/>
      </w:tblPr>
      <w:tblGrid>
        <w:gridCol w:w="715"/>
        <w:gridCol w:w="1974"/>
        <w:gridCol w:w="6936"/>
      </w:tblGrid>
      <w:tr w:rsidR="001E4210" w:rsidTr="00CE3736">
        <w:trPr>
          <w:trHeight w:val="312"/>
        </w:trPr>
        <w:tc>
          <w:tcPr>
            <w:tcW w:w="715" w:type="dxa"/>
          </w:tcPr>
          <w:p w:rsidR="001E4210" w:rsidRDefault="001E4210" w:rsidP="00CE3736">
            <w:r>
              <w:rPr>
                <w:rFonts w:hint="eastAsia"/>
              </w:rPr>
              <w:t>序号</w:t>
            </w:r>
          </w:p>
        </w:tc>
        <w:tc>
          <w:tcPr>
            <w:tcW w:w="1974" w:type="dxa"/>
          </w:tcPr>
          <w:p w:rsidR="001E4210" w:rsidRDefault="001E4210" w:rsidP="00CE3736">
            <w:r>
              <w:rPr>
                <w:rFonts w:hint="eastAsia"/>
              </w:rPr>
              <w:t>品目</w:t>
            </w:r>
          </w:p>
        </w:tc>
        <w:tc>
          <w:tcPr>
            <w:tcW w:w="6936" w:type="dxa"/>
          </w:tcPr>
          <w:p w:rsidR="001E4210" w:rsidRDefault="001E4210" w:rsidP="00CE3736">
            <w:r>
              <w:rPr>
                <w:rFonts w:hint="eastAsia"/>
              </w:rPr>
              <w:t>内容</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1</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视力筛选仪功能</w:t>
            </w:r>
          </w:p>
        </w:tc>
        <w:tc>
          <w:tcPr>
            <w:tcW w:w="6936" w:type="dxa"/>
          </w:tcPr>
          <w:p w:rsidR="001E4210" w:rsidRDefault="001E4210" w:rsidP="00CE3736">
            <w:pPr>
              <w:autoSpaceDE w:val="0"/>
              <w:autoSpaceDN w:val="0"/>
              <w:adjustRightInd w:val="0"/>
              <w:rPr>
                <w:rFonts w:ascii="宋体" w:eastAsia="宋体" w:hAnsi="宋体" w:cs="黑体"/>
                <w:szCs w:val="21"/>
              </w:rPr>
            </w:pPr>
            <w:r>
              <w:rPr>
                <w:rFonts w:ascii="宋体" w:eastAsia="宋体" w:hAnsi="宋体" w:cs="黑体" w:hint="eastAsia"/>
                <w:szCs w:val="21"/>
              </w:rPr>
              <w:t>视力筛选仪通过测量视网膜的反光能力来度量眼睛的屈光力。可估测瞳孔大小、瞳孔距离和眼睛凝视偏差。它适用于六个月以上直至成人受测者（需提供相关证明文件）</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2</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禁忌症</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使用此设备无已知的禁忌症</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3</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采集数据功能</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具有显示受测者双眼屈光、瞳孔大小和斜视的功能</w:t>
            </w:r>
          </w:p>
        </w:tc>
      </w:tr>
      <w:tr w:rsidR="001E4210" w:rsidTr="00CE3736">
        <w:trPr>
          <w:trHeight w:val="647"/>
        </w:trPr>
        <w:tc>
          <w:tcPr>
            <w:tcW w:w="715" w:type="dxa"/>
          </w:tcPr>
          <w:p w:rsidR="001E4210" w:rsidRDefault="001E4210" w:rsidP="00CE3736">
            <w:pPr>
              <w:rPr>
                <w:rFonts w:ascii="宋体" w:eastAsia="宋体" w:hAnsi="宋体"/>
                <w:szCs w:val="21"/>
              </w:rPr>
            </w:pPr>
            <w:r>
              <w:rPr>
                <w:rFonts w:ascii="宋体" w:eastAsia="宋体" w:hAnsi="宋体"/>
                <w:szCs w:val="21"/>
              </w:rPr>
              <w:t>4</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屏保功能</w:t>
            </w:r>
          </w:p>
        </w:tc>
        <w:tc>
          <w:tcPr>
            <w:tcW w:w="6936" w:type="dxa"/>
          </w:tcPr>
          <w:p w:rsidR="001E4210" w:rsidRDefault="001E4210" w:rsidP="00CE3736">
            <w:pPr>
              <w:autoSpaceDE w:val="0"/>
              <w:autoSpaceDN w:val="0"/>
              <w:adjustRightInd w:val="0"/>
              <w:rPr>
                <w:rFonts w:ascii="宋体" w:eastAsia="宋体" w:hAnsi="宋体"/>
                <w:szCs w:val="21"/>
              </w:rPr>
            </w:pPr>
            <w:r>
              <w:rPr>
                <w:rFonts w:ascii="宋体" w:eastAsia="宋体" w:hAnsi="宋体" w:cs="黑体" w:hint="eastAsia"/>
                <w:szCs w:val="21"/>
              </w:rPr>
              <w:t>视力筛查仪上无操作时，屏幕会自动变黑以节省电量。轻敲屏幕或按电源按钮可以</w:t>
            </w:r>
            <w:r>
              <w:rPr>
                <w:rFonts w:ascii="宋体" w:eastAsia="宋体" w:hAnsi="宋体" w:cs="Univers-Light"/>
                <w:szCs w:val="21"/>
              </w:rPr>
              <w:t>“</w:t>
            </w:r>
            <w:r>
              <w:rPr>
                <w:rFonts w:ascii="宋体" w:eastAsia="宋体" w:hAnsi="宋体" w:cs="黑体" w:hint="eastAsia"/>
                <w:szCs w:val="21"/>
              </w:rPr>
              <w:t>唤醒</w:t>
            </w:r>
            <w:r>
              <w:rPr>
                <w:rFonts w:ascii="宋体" w:eastAsia="宋体" w:hAnsi="宋体" w:cs="Univers-Light"/>
                <w:szCs w:val="21"/>
              </w:rPr>
              <w:t xml:space="preserve">” </w:t>
            </w:r>
            <w:r>
              <w:rPr>
                <w:rFonts w:ascii="宋体" w:eastAsia="宋体" w:hAnsi="宋体" w:cs="黑体" w:hint="eastAsia"/>
                <w:szCs w:val="21"/>
              </w:rPr>
              <w:t>视力筛查仪。</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5</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等效球径度</w:t>
            </w:r>
          </w:p>
        </w:tc>
        <w:tc>
          <w:tcPr>
            <w:tcW w:w="6936" w:type="dxa"/>
          </w:tcPr>
          <w:p w:rsidR="001E4210" w:rsidRDefault="001E4210" w:rsidP="00CE3736">
            <w:pPr>
              <w:autoSpaceDE w:val="0"/>
              <w:autoSpaceDN w:val="0"/>
              <w:adjustRightInd w:val="0"/>
              <w:rPr>
                <w:rFonts w:ascii="宋体" w:eastAsia="宋体" w:hAnsi="宋体" w:cs="Univers-Light"/>
                <w:szCs w:val="21"/>
              </w:rPr>
            </w:pPr>
            <w:r>
              <w:rPr>
                <w:rFonts w:ascii="宋体" w:eastAsia="宋体" w:hAnsi="宋体" w:cs="黑体" w:hint="eastAsia"/>
                <w:szCs w:val="21"/>
              </w:rPr>
              <w:t>范围：</w:t>
            </w:r>
            <w:r>
              <w:rPr>
                <w:rFonts w:ascii="宋体" w:eastAsia="宋体" w:hAnsi="宋体" w:cs="黑体"/>
                <w:szCs w:val="21"/>
              </w:rPr>
              <w:t xml:space="preserve"> </w:t>
            </w:r>
            <w:r>
              <w:rPr>
                <w:rFonts w:ascii="宋体" w:eastAsia="宋体" w:hAnsi="宋体" w:cs="Univers-Light"/>
                <w:szCs w:val="21"/>
              </w:rPr>
              <w:t xml:space="preserve">-7.50D </w:t>
            </w:r>
            <w:r>
              <w:rPr>
                <w:rFonts w:ascii="宋体" w:eastAsia="宋体" w:hAnsi="宋体" w:cs="黑体" w:hint="eastAsia"/>
                <w:szCs w:val="21"/>
              </w:rPr>
              <w:t>至</w:t>
            </w:r>
            <w:r>
              <w:rPr>
                <w:rFonts w:ascii="宋体" w:eastAsia="宋体" w:hAnsi="宋体" w:cs="黑体"/>
                <w:szCs w:val="21"/>
              </w:rPr>
              <w:t xml:space="preserve"> </w:t>
            </w:r>
            <w:r>
              <w:rPr>
                <w:rFonts w:ascii="宋体" w:eastAsia="宋体" w:hAnsi="宋体" w:cs="Univers-Light"/>
                <w:szCs w:val="21"/>
              </w:rPr>
              <w:t>+7.50D</w:t>
            </w:r>
            <w:r>
              <w:rPr>
                <w:rFonts w:ascii="宋体" w:eastAsia="宋体" w:hAnsi="宋体" w:cs="黑体" w:hint="eastAsia"/>
                <w:szCs w:val="21"/>
              </w:rPr>
              <w:t>，增量为</w:t>
            </w:r>
            <w:r>
              <w:rPr>
                <w:rFonts w:ascii="宋体" w:eastAsia="宋体" w:hAnsi="宋体" w:cs="黑体"/>
                <w:szCs w:val="21"/>
              </w:rPr>
              <w:t xml:space="preserve"> </w:t>
            </w:r>
            <w:r>
              <w:rPr>
                <w:rFonts w:ascii="宋体" w:eastAsia="宋体" w:hAnsi="宋体" w:cs="Univers-Light"/>
                <w:szCs w:val="21"/>
              </w:rPr>
              <w:t>0.25D</w:t>
            </w:r>
          </w:p>
          <w:p w:rsidR="001E4210" w:rsidRDefault="001E4210" w:rsidP="00CE3736">
            <w:pPr>
              <w:autoSpaceDE w:val="0"/>
              <w:autoSpaceDN w:val="0"/>
              <w:adjustRightInd w:val="0"/>
              <w:rPr>
                <w:rFonts w:ascii="宋体" w:eastAsia="宋体" w:hAnsi="宋体" w:cs="Univers-Light"/>
                <w:szCs w:val="21"/>
              </w:rPr>
            </w:pPr>
            <w:r>
              <w:rPr>
                <w:rFonts w:ascii="宋体" w:eastAsia="宋体" w:hAnsi="宋体" w:cs="黑体" w:hint="eastAsia"/>
                <w:szCs w:val="21"/>
              </w:rPr>
              <w:t>准确度：</w:t>
            </w:r>
            <w:r>
              <w:rPr>
                <w:rFonts w:ascii="宋体" w:eastAsia="宋体" w:hAnsi="宋体" w:cs="Univers-Light"/>
                <w:szCs w:val="21"/>
              </w:rPr>
              <w:t xml:space="preserve">-3.50D </w:t>
            </w:r>
            <w:r>
              <w:rPr>
                <w:rFonts w:ascii="宋体" w:eastAsia="宋体" w:hAnsi="宋体" w:cs="黑体" w:hint="eastAsia"/>
                <w:szCs w:val="21"/>
              </w:rPr>
              <w:t>至</w:t>
            </w:r>
            <w:r>
              <w:rPr>
                <w:rFonts w:ascii="宋体" w:eastAsia="宋体" w:hAnsi="宋体" w:cs="黑体"/>
                <w:szCs w:val="21"/>
              </w:rPr>
              <w:t xml:space="preserve"> </w:t>
            </w:r>
            <w:r>
              <w:rPr>
                <w:rFonts w:ascii="宋体" w:eastAsia="宋体" w:hAnsi="宋体" w:cs="Univers-Light"/>
                <w:szCs w:val="21"/>
              </w:rPr>
              <w:t>3.50D</w:t>
            </w:r>
            <w:r>
              <w:rPr>
                <w:rFonts w:ascii="宋体" w:eastAsia="宋体" w:hAnsi="宋体" w:cs="黑体" w:hint="eastAsia"/>
                <w:szCs w:val="21"/>
              </w:rPr>
              <w:t>，</w:t>
            </w:r>
            <w:r>
              <w:rPr>
                <w:rFonts w:ascii="宋体" w:eastAsia="宋体" w:hAnsi="宋体" w:cs="黑体"/>
                <w:szCs w:val="21"/>
              </w:rPr>
              <w:t xml:space="preserve"> </w:t>
            </w:r>
            <w:r>
              <w:rPr>
                <w:rFonts w:ascii="宋体" w:eastAsia="宋体" w:hAnsi="宋体" w:cs="Univers-Light"/>
                <w:szCs w:val="21"/>
              </w:rPr>
              <w:t>± 0.50D</w:t>
            </w:r>
          </w:p>
          <w:p w:rsidR="001E4210" w:rsidRDefault="001E4210" w:rsidP="00CE3736">
            <w:pPr>
              <w:autoSpaceDE w:val="0"/>
              <w:autoSpaceDN w:val="0"/>
              <w:adjustRightInd w:val="0"/>
              <w:rPr>
                <w:rFonts w:ascii="宋体" w:eastAsia="宋体" w:hAnsi="宋体" w:cs="Univers-Light"/>
                <w:szCs w:val="21"/>
              </w:rPr>
            </w:pPr>
            <w:r>
              <w:rPr>
                <w:rFonts w:ascii="宋体" w:eastAsia="宋体" w:hAnsi="宋体" w:cs="Univers-Light"/>
                <w:szCs w:val="21"/>
              </w:rPr>
              <w:t xml:space="preserve">-7.50D </w:t>
            </w:r>
            <w:r>
              <w:rPr>
                <w:rFonts w:ascii="宋体" w:eastAsia="宋体" w:hAnsi="宋体" w:cs="黑体" w:hint="eastAsia"/>
                <w:szCs w:val="21"/>
              </w:rPr>
              <w:t>至</w:t>
            </w:r>
            <w:r>
              <w:rPr>
                <w:rFonts w:ascii="宋体" w:eastAsia="宋体" w:hAnsi="宋体" w:cs="黑体"/>
                <w:szCs w:val="21"/>
              </w:rPr>
              <w:t xml:space="preserve"> </w:t>
            </w:r>
            <w:r>
              <w:rPr>
                <w:rFonts w:ascii="宋体" w:eastAsia="宋体" w:hAnsi="宋体" w:cs="Univers-Light"/>
                <w:szCs w:val="21"/>
              </w:rPr>
              <w:t>&lt; -3.50D</w:t>
            </w:r>
            <w:r>
              <w:rPr>
                <w:rFonts w:ascii="宋体" w:eastAsia="宋体" w:hAnsi="宋体" w:cs="黑体" w:hint="eastAsia"/>
                <w:szCs w:val="21"/>
              </w:rPr>
              <w:t>，</w:t>
            </w:r>
            <w:r>
              <w:rPr>
                <w:rFonts w:ascii="宋体" w:eastAsia="宋体" w:hAnsi="宋体" w:cs="黑体"/>
                <w:szCs w:val="21"/>
              </w:rPr>
              <w:t xml:space="preserve"> </w:t>
            </w:r>
            <w:r>
              <w:rPr>
                <w:rFonts w:ascii="宋体" w:eastAsia="宋体" w:hAnsi="宋体" w:cs="Univers-Light"/>
                <w:szCs w:val="21"/>
              </w:rPr>
              <w:t>± 1.00D</w:t>
            </w:r>
          </w:p>
          <w:p w:rsidR="001E4210" w:rsidRDefault="001E4210" w:rsidP="00CE3736">
            <w:pPr>
              <w:rPr>
                <w:rFonts w:ascii="宋体" w:eastAsia="宋体" w:hAnsi="宋体"/>
                <w:szCs w:val="21"/>
              </w:rPr>
            </w:pPr>
            <w:r>
              <w:rPr>
                <w:rFonts w:ascii="宋体" w:eastAsia="宋体" w:hAnsi="宋体" w:cs="Univers-Light"/>
                <w:szCs w:val="21"/>
              </w:rPr>
              <w:t xml:space="preserve">&gt; 3.50D </w:t>
            </w:r>
            <w:r>
              <w:rPr>
                <w:rFonts w:ascii="宋体" w:eastAsia="宋体" w:hAnsi="宋体" w:cs="黑体" w:hint="eastAsia"/>
                <w:szCs w:val="21"/>
              </w:rPr>
              <w:t>至</w:t>
            </w:r>
            <w:r>
              <w:rPr>
                <w:rFonts w:ascii="宋体" w:eastAsia="宋体" w:hAnsi="宋体" w:cs="黑体"/>
                <w:szCs w:val="21"/>
              </w:rPr>
              <w:t xml:space="preserve"> 7</w:t>
            </w:r>
            <w:r>
              <w:rPr>
                <w:rFonts w:ascii="宋体" w:eastAsia="宋体" w:hAnsi="宋体" w:cs="Univers-Light"/>
                <w:szCs w:val="21"/>
              </w:rPr>
              <w:t>.50D</w:t>
            </w:r>
            <w:r>
              <w:rPr>
                <w:rFonts w:ascii="宋体" w:eastAsia="宋体" w:hAnsi="宋体" w:cs="黑体" w:hint="eastAsia"/>
                <w:szCs w:val="21"/>
              </w:rPr>
              <w:t>，</w:t>
            </w:r>
            <w:r>
              <w:rPr>
                <w:rFonts w:ascii="宋体" w:eastAsia="宋体" w:hAnsi="宋体" w:cs="黑体"/>
                <w:szCs w:val="21"/>
              </w:rPr>
              <w:t xml:space="preserve"> </w:t>
            </w:r>
            <w:r>
              <w:rPr>
                <w:rFonts w:ascii="宋体" w:eastAsia="宋体" w:hAnsi="宋体" w:cs="Univers-Light"/>
                <w:szCs w:val="21"/>
              </w:rPr>
              <w:t>± 1.00D</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6</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柱镜度</w:t>
            </w:r>
          </w:p>
        </w:tc>
        <w:tc>
          <w:tcPr>
            <w:tcW w:w="6936" w:type="dxa"/>
          </w:tcPr>
          <w:p w:rsidR="001E4210" w:rsidRDefault="001E4210" w:rsidP="00CE3736">
            <w:pPr>
              <w:autoSpaceDE w:val="0"/>
              <w:autoSpaceDN w:val="0"/>
              <w:adjustRightInd w:val="0"/>
              <w:rPr>
                <w:rFonts w:ascii="宋体" w:eastAsia="宋体" w:hAnsi="宋体" w:cs="Univers-Light"/>
                <w:szCs w:val="21"/>
              </w:rPr>
            </w:pPr>
            <w:r>
              <w:rPr>
                <w:rFonts w:ascii="宋体" w:eastAsia="宋体" w:hAnsi="宋体" w:cs="黑体" w:hint="eastAsia"/>
                <w:szCs w:val="21"/>
              </w:rPr>
              <w:t>范围：</w:t>
            </w:r>
            <w:r>
              <w:rPr>
                <w:rFonts w:ascii="宋体" w:eastAsia="宋体" w:hAnsi="宋体" w:cs="黑体"/>
                <w:szCs w:val="21"/>
              </w:rPr>
              <w:t xml:space="preserve"> </w:t>
            </w:r>
            <w:r>
              <w:rPr>
                <w:rFonts w:ascii="宋体" w:eastAsia="宋体" w:hAnsi="宋体" w:cs="Univers-Light"/>
                <w:szCs w:val="21"/>
              </w:rPr>
              <w:t xml:space="preserve">0.00D </w:t>
            </w:r>
            <w:r>
              <w:rPr>
                <w:rFonts w:ascii="宋体" w:eastAsia="宋体" w:hAnsi="宋体" w:cs="黑体" w:hint="eastAsia"/>
                <w:szCs w:val="21"/>
              </w:rPr>
              <w:t>至</w:t>
            </w:r>
            <w:r>
              <w:rPr>
                <w:rFonts w:ascii="宋体" w:eastAsia="宋体" w:hAnsi="宋体" w:cs="黑体"/>
                <w:szCs w:val="21"/>
              </w:rPr>
              <w:t xml:space="preserve"> </w:t>
            </w:r>
            <w:r>
              <w:rPr>
                <w:rFonts w:ascii="宋体" w:eastAsia="宋体" w:hAnsi="宋体" w:cs="Univers-Light"/>
                <w:szCs w:val="21"/>
              </w:rPr>
              <w:t>+3.00D</w:t>
            </w:r>
            <w:r>
              <w:rPr>
                <w:rFonts w:ascii="宋体" w:eastAsia="宋体" w:hAnsi="宋体" w:cs="黑体" w:hint="eastAsia"/>
                <w:szCs w:val="21"/>
              </w:rPr>
              <w:t>，增量为</w:t>
            </w:r>
            <w:r>
              <w:rPr>
                <w:rFonts w:ascii="宋体" w:eastAsia="宋体" w:hAnsi="宋体" w:cs="黑体"/>
                <w:szCs w:val="21"/>
              </w:rPr>
              <w:t xml:space="preserve"> </w:t>
            </w:r>
            <w:r>
              <w:rPr>
                <w:rFonts w:ascii="宋体" w:eastAsia="宋体" w:hAnsi="宋体" w:cs="Univers-Light"/>
                <w:szCs w:val="21"/>
              </w:rPr>
              <w:t>0.25D</w:t>
            </w:r>
          </w:p>
          <w:p w:rsidR="001E4210" w:rsidRDefault="001E4210" w:rsidP="00CE3736">
            <w:pPr>
              <w:autoSpaceDE w:val="0"/>
              <w:autoSpaceDN w:val="0"/>
              <w:adjustRightInd w:val="0"/>
              <w:rPr>
                <w:rFonts w:ascii="宋体" w:eastAsia="宋体" w:hAnsi="宋体" w:cs="Univers-Light"/>
                <w:szCs w:val="21"/>
              </w:rPr>
            </w:pPr>
            <w:r>
              <w:rPr>
                <w:rFonts w:ascii="宋体" w:eastAsia="宋体" w:hAnsi="宋体" w:cs="黑体" w:hint="eastAsia"/>
                <w:szCs w:val="21"/>
              </w:rPr>
              <w:t>准确度：</w:t>
            </w:r>
            <w:r>
              <w:rPr>
                <w:rFonts w:ascii="宋体" w:eastAsia="宋体" w:hAnsi="宋体" w:cs="Univers-Light"/>
                <w:szCs w:val="21"/>
              </w:rPr>
              <w:t xml:space="preserve">0.00D </w:t>
            </w:r>
            <w:r>
              <w:rPr>
                <w:rFonts w:ascii="宋体" w:eastAsia="宋体" w:hAnsi="宋体" w:cs="黑体" w:hint="eastAsia"/>
                <w:szCs w:val="21"/>
              </w:rPr>
              <w:t>至</w:t>
            </w:r>
            <w:r>
              <w:rPr>
                <w:rFonts w:ascii="宋体" w:eastAsia="宋体" w:hAnsi="宋体" w:cs="黑体"/>
                <w:szCs w:val="21"/>
              </w:rPr>
              <w:t xml:space="preserve"> </w:t>
            </w:r>
            <w:r>
              <w:rPr>
                <w:rFonts w:ascii="宋体" w:eastAsia="宋体" w:hAnsi="宋体" w:cs="Univers-Light"/>
                <w:szCs w:val="21"/>
              </w:rPr>
              <w:t>1.50D</w:t>
            </w:r>
            <w:r>
              <w:rPr>
                <w:rFonts w:ascii="宋体" w:eastAsia="宋体" w:hAnsi="宋体" w:cs="黑体" w:hint="eastAsia"/>
                <w:szCs w:val="21"/>
              </w:rPr>
              <w:t>，</w:t>
            </w:r>
            <w:r>
              <w:rPr>
                <w:rFonts w:ascii="宋体" w:eastAsia="宋体" w:hAnsi="宋体" w:cs="黑体"/>
                <w:szCs w:val="21"/>
              </w:rPr>
              <w:t xml:space="preserve"> </w:t>
            </w:r>
            <w:r>
              <w:rPr>
                <w:rFonts w:ascii="宋体" w:eastAsia="宋体" w:hAnsi="宋体" w:cs="Univers-Light"/>
                <w:szCs w:val="21"/>
              </w:rPr>
              <w:t>± 0.50D</w:t>
            </w:r>
          </w:p>
          <w:p w:rsidR="001E4210" w:rsidRDefault="001E4210" w:rsidP="00CE3736">
            <w:pPr>
              <w:rPr>
                <w:rFonts w:ascii="宋体" w:eastAsia="宋体" w:hAnsi="宋体"/>
                <w:szCs w:val="21"/>
              </w:rPr>
            </w:pPr>
            <w:r>
              <w:rPr>
                <w:rFonts w:ascii="宋体" w:eastAsia="宋体" w:hAnsi="宋体" w:cs="Univers-Light"/>
                <w:szCs w:val="21"/>
              </w:rPr>
              <w:t xml:space="preserve">&gt; 1.50D </w:t>
            </w:r>
            <w:r>
              <w:rPr>
                <w:rFonts w:ascii="宋体" w:eastAsia="宋体" w:hAnsi="宋体" w:cs="黑体" w:hint="eastAsia"/>
                <w:szCs w:val="21"/>
              </w:rPr>
              <w:t>至</w:t>
            </w:r>
            <w:r>
              <w:rPr>
                <w:rFonts w:ascii="宋体" w:eastAsia="宋体" w:hAnsi="宋体" w:cs="黑体"/>
                <w:szCs w:val="21"/>
              </w:rPr>
              <w:t xml:space="preserve"> </w:t>
            </w:r>
            <w:r>
              <w:rPr>
                <w:rFonts w:ascii="宋体" w:eastAsia="宋体" w:hAnsi="宋体" w:cs="Univers-Light"/>
                <w:szCs w:val="21"/>
              </w:rPr>
              <w:t>3.00D</w:t>
            </w:r>
            <w:r>
              <w:rPr>
                <w:rFonts w:ascii="宋体" w:eastAsia="宋体" w:hAnsi="宋体" w:cs="黑体" w:hint="eastAsia"/>
                <w:szCs w:val="21"/>
              </w:rPr>
              <w:t>，</w:t>
            </w:r>
            <w:r>
              <w:rPr>
                <w:rFonts w:ascii="宋体" w:eastAsia="宋体" w:hAnsi="宋体" w:cs="黑体"/>
                <w:szCs w:val="21"/>
              </w:rPr>
              <w:t xml:space="preserve"> </w:t>
            </w:r>
            <w:r>
              <w:rPr>
                <w:rFonts w:ascii="宋体" w:eastAsia="宋体" w:hAnsi="宋体" w:cs="Univers-Light"/>
                <w:szCs w:val="21"/>
              </w:rPr>
              <w:t>± 1.00D</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7</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柱轴</w:t>
            </w:r>
          </w:p>
        </w:tc>
        <w:tc>
          <w:tcPr>
            <w:tcW w:w="6936" w:type="dxa"/>
          </w:tcPr>
          <w:p w:rsidR="001E4210" w:rsidRDefault="001E4210" w:rsidP="00CE3736">
            <w:pPr>
              <w:autoSpaceDE w:val="0"/>
              <w:autoSpaceDN w:val="0"/>
              <w:adjustRightInd w:val="0"/>
              <w:rPr>
                <w:rFonts w:ascii="宋体" w:eastAsia="宋体" w:hAnsi="宋体" w:cs="黑体"/>
                <w:szCs w:val="21"/>
              </w:rPr>
            </w:pPr>
            <w:r>
              <w:rPr>
                <w:rFonts w:ascii="宋体" w:eastAsia="宋体" w:hAnsi="宋体" w:cs="黑体" w:hint="eastAsia"/>
                <w:szCs w:val="21"/>
              </w:rPr>
              <w:t>范围：</w:t>
            </w:r>
            <w:r>
              <w:rPr>
                <w:rFonts w:ascii="宋体" w:eastAsia="宋体" w:hAnsi="宋体" w:cs="黑体"/>
                <w:szCs w:val="21"/>
              </w:rPr>
              <w:t xml:space="preserve"> </w:t>
            </w:r>
            <w:r>
              <w:rPr>
                <w:rFonts w:ascii="宋体" w:eastAsia="宋体" w:hAnsi="宋体" w:cs="Univers-Light"/>
                <w:szCs w:val="21"/>
              </w:rPr>
              <w:t xml:space="preserve">1 </w:t>
            </w:r>
            <w:r>
              <w:rPr>
                <w:rFonts w:ascii="宋体" w:eastAsia="宋体" w:hAnsi="宋体" w:cs="黑体" w:hint="eastAsia"/>
                <w:szCs w:val="21"/>
              </w:rPr>
              <w:t>至</w:t>
            </w:r>
            <w:r>
              <w:rPr>
                <w:rFonts w:ascii="宋体" w:eastAsia="宋体" w:hAnsi="宋体" w:cs="黑体"/>
                <w:szCs w:val="21"/>
              </w:rPr>
              <w:t xml:space="preserve"> </w:t>
            </w:r>
            <w:r>
              <w:rPr>
                <w:rFonts w:ascii="宋体" w:eastAsia="宋体" w:hAnsi="宋体" w:cs="Univers-Light"/>
                <w:szCs w:val="21"/>
              </w:rPr>
              <w:t xml:space="preserve">180 </w:t>
            </w:r>
            <w:r>
              <w:rPr>
                <w:rFonts w:ascii="宋体" w:eastAsia="宋体" w:hAnsi="宋体" w:cs="黑体" w:hint="eastAsia"/>
                <w:szCs w:val="21"/>
              </w:rPr>
              <w:t>度，增量为</w:t>
            </w:r>
            <w:r>
              <w:rPr>
                <w:rFonts w:ascii="宋体" w:eastAsia="宋体" w:hAnsi="宋体" w:cs="黑体"/>
                <w:szCs w:val="21"/>
              </w:rPr>
              <w:t xml:space="preserve"> </w:t>
            </w:r>
            <w:r>
              <w:rPr>
                <w:rFonts w:ascii="宋体" w:eastAsia="宋体" w:hAnsi="宋体" w:cs="Univers-Light"/>
                <w:szCs w:val="21"/>
              </w:rPr>
              <w:t xml:space="preserve">1 </w:t>
            </w:r>
            <w:r>
              <w:rPr>
                <w:rFonts w:ascii="宋体" w:eastAsia="宋体" w:hAnsi="宋体" w:cs="黑体" w:hint="eastAsia"/>
                <w:szCs w:val="21"/>
              </w:rPr>
              <w:t>度</w:t>
            </w:r>
          </w:p>
          <w:p w:rsidR="001E4210" w:rsidRDefault="001E4210" w:rsidP="00CE3736">
            <w:pPr>
              <w:rPr>
                <w:rFonts w:ascii="宋体" w:eastAsia="宋体" w:hAnsi="宋体"/>
                <w:szCs w:val="21"/>
              </w:rPr>
            </w:pPr>
            <w:r>
              <w:rPr>
                <w:rFonts w:ascii="宋体" w:eastAsia="宋体" w:hAnsi="宋体" w:cs="Univers-Light"/>
                <w:szCs w:val="21"/>
              </w:rPr>
              <w:t xml:space="preserve"> </w:t>
            </w:r>
            <w:r>
              <w:rPr>
                <w:rFonts w:ascii="宋体" w:eastAsia="宋体" w:hAnsi="宋体" w:cs="黑体" w:hint="eastAsia"/>
                <w:szCs w:val="21"/>
              </w:rPr>
              <w:t>准确度：</w:t>
            </w:r>
            <w:r>
              <w:rPr>
                <w:rFonts w:ascii="宋体" w:eastAsia="宋体" w:hAnsi="宋体" w:cs="Univers-Light"/>
                <w:szCs w:val="21"/>
              </w:rPr>
              <w:t xml:space="preserve">± 5 </w:t>
            </w:r>
            <w:r>
              <w:rPr>
                <w:rFonts w:ascii="宋体" w:eastAsia="宋体" w:hAnsi="宋体" w:cs="黑体" w:hint="eastAsia"/>
                <w:szCs w:val="21"/>
              </w:rPr>
              <w:t>度（对于柱镜值</w:t>
            </w:r>
            <w:r>
              <w:rPr>
                <w:rFonts w:ascii="宋体" w:eastAsia="宋体" w:hAnsi="宋体" w:cs="黑体"/>
                <w:szCs w:val="21"/>
              </w:rPr>
              <w:t xml:space="preserve"> </w:t>
            </w:r>
            <w:r>
              <w:rPr>
                <w:rFonts w:ascii="宋体" w:eastAsia="宋体" w:hAnsi="宋体" w:cs="Univers-Light"/>
                <w:szCs w:val="21"/>
              </w:rPr>
              <w:t>&gt; 0.5D</w:t>
            </w:r>
            <w:r>
              <w:rPr>
                <w:rFonts w:ascii="宋体" w:eastAsia="宋体" w:hAnsi="宋体" w:cs="黑体" w:hint="eastAsia"/>
                <w:szCs w:val="21"/>
              </w:rPr>
              <w:t>）</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8</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单眼模式</w:t>
            </w:r>
          </w:p>
        </w:tc>
        <w:tc>
          <w:tcPr>
            <w:tcW w:w="6936" w:type="dxa"/>
          </w:tcPr>
          <w:p w:rsidR="001E4210" w:rsidRDefault="001E4210" w:rsidP="00CE3736">
            <w:pPr>
              <w:autoSpaceDE w:val="0"/>
              <w:autoSpaceDN w:val="0"/>
              <w:adjustRightInd w:val="0"/>
              <w:rPr>
                <w:rFonts w:ascii="宋体" w:eastAsia="宋体" w:hAnsi="宋体" w:cs="黑体"/>
                <w:szCs w:val="21"/>
              </w:rPr>
            </w:pPr>
            <w:r>
              <w:rPr>
                <w:rFonts w:ascii="宋体" w:eastAsia="宋体" w:hAnsi="宋体" w:cs="黑体" w:hint="eastAsia"/>
                <w:szCs w:val="21"/>
              </w:rPr>
              <w:t>在单眼模式下，可进行单只眼睛检测。</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9</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数据转移</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可以导入导出测量数据</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10</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测试时间</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测试时间3秒以内</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11</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扬声器功能</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具有扬声器功能</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12</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输入信息功能</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可以输入I</w:t>
            </w:r>
            <w:r>
              <w:rPr>
                <w:rFonts w:ascii="宋体" w:eastAsia="宋体" w:hAnsi="宋体"/>
                <w:szCs w:val="21"/>
              </w:rPr>
              <w:t>D</w:t>
            </w:r>
            <w:r>
              <w:rPr>
                <w:rFonts w:ascii="宋体" w:eastAsia="宋体" w:hAnsi="宋体" w:hint="eastAsia"/>
                <w:szCs w:val="21"/>
              </w:rPr>
              <w:t>号、姓名、性别以及出生日期</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13</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瞳孔大小</w:t>
            </w:r>
          </w:p>
        </w:tc>
        <w:tc>
          <w:tcPr>
            <w:tcW w:w="6936" w:type="dxa"/>
          </w:tcPr>
          <w:p w:rsidR="001E4210" w:rsidRDefault="001E4210" w:rsidP="00CE3736">
            <w:pPr>
              <w:rPr>
                <w:rFonts w:ascii="宋体" w:eastAsia="宋体" w:hAnsi="宋体"/>
                <w:szCs w:val="21"/>
              </w:rPr>
            </w:pPr>
            <w:r>
              <w:rPr>
                <w:rFonts w:ascii="宋体" w:eastAsia="宋体" w:hAnsi="宋体"/>
                <w:szCs w:val="21"/>
              </w:rPr>
              <w:t>4mm-9mm</w:t>
            </w:r>
            <w:r>
              <w:rPr>
                <w:rFonts w:ascii="宋体" w:eastAsia="宋体" w:hAnsi="宋体" w:hint="eastAsia"/>
                <w:szCs w:val="21"/>
              </w:rPr>
              <w:t>范围内瞳孔</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14</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5</w:t>
            </w:r>
            <w:r>
              <w:rPr>
                <w:rFonts w:ascii="宋体" w:eastAsia="宋体" w:hAnsi="宋体"/>
                <w:szCs w:val="21"/>
              </w:rPr>
              <w:t>10</w:t>
            </w:r>
            <w:r>
              <w:rPr>
                <w:rFonts w:ascii="宋体" w:eastAsia="宋体" w:hAnsi="宋体" w:hint="eastAsia"/>
                <w:szCs w:val="21"/>
              </w:rPr>
              <w:t>豁免认证</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具有5</w:t>
            </w:r>
            <w:r>
              <w:rPr>
                <w:rFonts w:ascii="宋体" w:eastAsia="宋体" w:hAnsi="宋体"/>
                <w:szCs w:val="21"/>
              </w:rPr>
              <w:t>10</w:t>
            </w:r>
            <w:r>
              <w:rPr>
                <w:rFonts w:ascii="宋体" w:eastAsia="宋体" w:hAnsi="宋体" w:hint="eastAsia"/>
                <w:szCs w:val="21"/>
              </w:rPr>
              <w:t>豁免声明</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15</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低电量提示功能</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当电池电量达到极低水平时，将会向用户显示通知。</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16</w:t>
            </w:r>
          </w:p>
        </w:tc>
        <w:tc>
          <w:tcPr>
            <w:tcW w:w="1974" w:type="dxa"/>
          </w:tcPr>
          <w:p w:rsidR="001E4210" w:rsidRDefault="001E4210" w:rsidP="00CE3736">
            <w:pPr>
              <w:rPr>
                <w:rFonts w:ascii="宋体" w:eastAsia="宋体" w:hAnsi="宋体"/>
                <w:szCs w:val="21"/>
              </w:rPr>
            </w:pPr>
            <w:r>
              <w:rPr>
                <w:rFonts w:ascii="宋体" w:eastAsia="宋体" w:hAnsi="宋体" w:cs="宋体" w:hint="eastAsia"/>
                <w:color w:val="000000"/>
                <w:szCs w:val="21"/>
              </w:rPr>
              <w:t>数据对接功能</w:t>
            </w:r>
          </w:p>
        </w:tc>
        <w:tc>
          <w:tcPr>
            <w:tcW w:w="6936" w:type="dxa"/>
          </w:tcPr>
          <w:p w:rsidR="001E4210" w:rsidRDefault="001E4210" w:rsidP="00CE3736">
            <w:pPr>
              <w:rPr>
                <w:rFonts w:ascii="宋体" w:eastAsia="宋体" w:hAnsi="宋体"/>
                <w:szCs w:val="21"/>
              </w:rPr>
            </w:pPr>
            <w:r>
              <w:rPr>
                <w:rFonts w:ascii="宋体" w:eastAsia="宋体" w:hAnsi="宋体" w:cs="宋体" w:hint="eastAsia"/>
                <w:color w:val="000000"/>
                <w:szCs w:val="21"/>
              </w:rPr>
              <w:t>可以与第三方信息平台进行软件对接。</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17</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无线W</w:t>
            </w:r>
            <w:r>
              <w:rPr>
                <w:rFonts w:ascii="宋体" w:eastAsia="宋体" w:hAnsi="宋体"/>
                <w:szCs w:val="21"/>
              </w:rPr>
              <w:t>IFI</w:t>
            </w:r>
            <w:r>
              <w:rPr>
                <w:rFonts w:ascii="宋体" w:eastAsia="宋体" w:hAnsi="宋体" w:hint="eastAsia"/>
                <w:szCs w:val="21"/>
              </w:rPr>
              <w:t>功能</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具有W</w:t>
            </w:r>
            <w:r>
              <w:rPr>
                <w:rFonts w:ascii="宋体" w:eastAsia="宋体" w:hAnsi="宋体"/>
                <w:szCs w:val="21"/>
              </w:rPr>
              <w:t>IFI</w:t>
            </w:r>
            <w:r>
              <w:rPr>
                <w:rFonts w:ascii="宋体" w:eastAsia="宋体" w:hAnsi="宋体" w:hint="eastAsia"/>
                <w:szCs w:val="21"/>
              </w:rPr>
              <w:t>功能，并且可以</w:t>
            </w:r>
            <w:r>
              <w:rPr>
                <w:rFonts w:ascii="宋体" w:eastAsia="宋体" w:hAnsi="宋体" w:cs="黑体" w:hint="eastAsia"/>
                <w:szCs w:val="21"/>
              </w:rPr>
              <w:t>选择相应的安全类型。</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18</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灵敏及特异性声明</w:t>
            </w:r>
          </w:p>
        </w:tc>
        <w:tc>
          <w:tcPr>
            <w:tcW w:w="6936" w:type="dxa"/>
          </w:tcPr>
          <w:p w:rsidR="001E4210" w:rsidRDefault="001E4210" w:rsidP="00CE3736">
            <w:pPr>
              <w:rPr>
                <w:rFonts w:ascii="宋体" w:eastAsia="宋体" w:hAnsi="宋体"/>
                <w:szCs w:val="21"/>
              </w:rPr>
            </w:pPr>
            <w:r>
              <w:rPr>
                <w:rFonts w:ascii="宋体" w:eastAsia="宋体" w:hAnsi="宋体" w:cs="Univers-Light" w:hint="eastAsia"/>
                <w:szCs w:val="21"/>
              </w:rPr>
              <w:t>关于敏感性不低于90</w:t>
            </w:r>
            <w:r>
              <w:rPr>
                <w:rFonts w:ascii="宋体" w:eastAsia="宋体" w:hAnsi="宋体" w:cs="Univers-Light"/>
                <w:szCs w:val="21"/>
              </w:rPr>
              <w:t>%,</w:t>
            </w:r>
            <w:r>
              <w:rPr>
                <w:rFonts w:ascii="宋体" w:eastAsia="宋体" w:hAnsi="宋体" w:cs="Univers-Light" w:hint="eastAsia"/>
                <w:szCs w:val="21"/>
              </w:rPr>
              <w:t>特异性不低于9</w:t>
            </w:r>
            <w:r>
              <w:rPr>
                <w:rFonts w:ascii="宋体" w:eastAsia="宋体" w:hAnsi="宋体" w:cs="Univers-Light"/>
                <w:szCs w:val="21"/>
              </w:rPr>
              <w:t>0%</w:t>
            </w:r>
            <w:r>
              <w:rPr>
                <w:rFonts w:ascii="宋体" w:eastAsia="宋体" w:hAnsi="宋体" w:cs="Univers-Light" w:hint="eastAsia"/>
                <w:szCs w:val="21"/>
              </w:rPr>
              <w:t>（提供相关文献证明）</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19</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打印机配置选择</w:t>
            </w:r>
          </w:p>
        </w:tc>
        <w:tc>
          <w:tcPr>
            <w:tcW w:w="6936" w:type="dxa"/>
          </w:tcPr>
          <w:p w:rsidR="001E4210" w:rsidRDefault="001E4210" w:rsidP="00CE3736">
            <w:pPr>
              <w:rPr>
                <w:rFonts w:ascii="宋体" w:eastAsia="宋体" w:hAnsi="宋体"/>
                <w:szCs w:val="21"/>
              </w:rPr>
            </w:pPr>
            <w:r>
              <w:rPr>
                <w:rFonts w:ascii="宋体" w:eastAsia="宋体" w:hAnsi="宋体" w:cs="黑体" w:hint="eastAsia"/>
                <w:szCs w:val="21"/>
              </w:rPr>
              <w:t>视力筛查仪能够连接并打印到大多数具有网络功能的打印机。支持标签打印机。</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20</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自定义横幅功能</w:t>
            </w:r>
          </w:p>
        </w:tc>
        <w:tc>
          <w:tcPr>
            <w:tcW w:w="6936" w:type="dxa"/>
          </w:tcPr>
          <w:p w:rsidR="001E4210" w:rsidRDefault="001E4210" w:rsidP="00CE3736">
            <w:pPr>
              <w:rPr>
                <w:rFonts w:ascii="宋体" w:eastAsia="宋体" w:hAnsi="宋体"/>
                <w:szCs w:val="21"/>
              </w:rPr>
            </w:pPr>
            <w:r>
              <w:rPr>
                <w:rFonts w:ascii="宋体" w:eastAsia="宋体" w:hAnsi="宋体" w:cs="黑体" w:hint="eastAsia"/>
                <w:szCs w:val="21"/>
              </w:rPr>
              <w:t>打印报告的底部添加自定义横幅的功能（</w:t>
            </w:r>
            <w:r>
              <w:rPr>
                <w:rFonts w:ascii="宋体" w:eastAsia="宋体" w:hAnsi="宋体" w:cs="宋体" w:hint="eastAsia"/>
                <w:color w:val="1E1C11"/>
                <w:szCs w:val="21"/>
              </w:rPr>
              <w:t>可以添置医院名称，医院Logo</w:t>
            </w:r>
            <w:r>
              <w:rPr>
                <w:rFonts w:ascii="宋体" w:eastAsia="宋体" w:hAnsi="宋体" w:cs="宋体" w:hint="eastAsia"/>
                <w:color w:val="1E1C11"/>
                <w:szCs w:val="21"/>
              </w:rPr>
              <w:lastRenderedPageBreak/>
              <w:t>的功能，提供其他医院的报告进行证明</w:t>
            </w:r>
            <w:r>
              <w:rPr>
                <w:rFonts w:ascii="宋体" w:eastAsia="宋体" w:hAnsi="宋体" w:cs="黑体" w:hint="eastAsia"/>
                <w:szCs w:val="21"/>
              </w:rPr>
              <w:t>）</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lastRenderedPageBreak/>
              <w:t>21</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更改视力筛选仪正常范围标准</w:t>
            </w:r>
          </w:p>
        </w:tc>
        <w:tc>
          <w:tcPr>
            <w:tcW w:w="6936" w:type="dxa"/>
          </w:tcPr>
          <w:p w:rsidR="001E4210" w:rsidRDefault="001E4210" w:rsidP="00CE3736">
            <w:pPr>
              <w:rPr>
                <w:rFonts w:ascii="宋体" w:eastAsia="宋体" w:hAnsi="宋体"/>
                <w:szCs w:val="21"/>
              </w:rPr>
            </w:pPr>
            <w:r>
              <w:rPr>
                <w:rFonts w:ascii="宋体" w:eastAsia="宋体" w:hAnsi="宋体" w:cs="宋体" w:hint="eastAsia"/>
                <w:color w:val="000000"/>
                <w:szCs w:val="21"/>
              </w:rPr>
              <w:t>具有转诊标准重设置功能，医院可自行屈光标准设定。具备标准</w:t>
            </w:r>
            <w:r>
              <w:rPr>
                <w:rFonts w:ascii="宋体" w:eastAsia="宋体" w:hAnsi="宋体" w:cs="黑体" w:hint="eastAsia"/>
                <w:szCs w:val="21"/>
              </w:rPr>
              <w:t>恢复功能，恢复到设备随附的默认标准。</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22</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显示屏</w:t>
            </w:r>
          </w:p>
        </w:tc>
        <w:tc>
          <w:tcPr>
            <w:tcW w:w="6936" w:type="dxa"/>
          </w:tcPr>
          <w:p w:rsidR="001E4210" w:rsidRDefault="001E4210" w:rsidP="00CE3736">
            <w:pPr>
              <w:rPr>
                <w:rFonts w:ascii="宋体" w:eastAsia="宋体" w:hAnsi="宋体" w:cs="Univers-Light"/>
                <w:szCs w:val="21"/>
              </w:rPr>
            </w:pPr>
            <w:r>
              <w:rPr>
                <w:rFonts w:ascii="宋体" w:eastAsia="宋体" w:hAnsi="宋体" w:hint="eastAsia"/>
                <w:szCs w:val="21"/>
              </w:rPr>
              <w:t>大于4</w:t>
            </w:r>
            <w:r>
              <w:rPr>
                <w:rFonts w:ascii="宋体" w:eastAsia="宋体" w:hAnsi="宋体"/>
                <w:szCs w:val="21"/>
              </w:rPr>
              <w:t>.8</w:t>
            </w:r>
            <w:r>
              <w:rPr>
                <w:rFonts w:ascii="宋体" w:eastAsia="宋体" w:hAnsi="宋体" w:hint="eastAsia"/>
                <w:szCs w:val="21"/>
              </w:rPr>
              <w:t>英寸彩色触摸屏</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23</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无线电发射设备型号核准证</w:t>
            </w:r>
          </w:p>
        </w:tc>
        <w:tc>
          <w:tcPr>
            <w:tcW w:w="6936" w:type="dxa"/>
          </w:tcPr>
          <w:p w:rsidR="001E4210" w:rsidRDefault="001E4210" w:rsidP="00CE3736">
            <w:pPr>
              <w:autoSpaceDE w:val="0"/>
              <w:autoSpaceDN w:val="0"/>
              <w:adjustRightInd w:val="0"/>
              <w:rPr>
                <w:rFonts w:ascii="宋体" w:eastAsia="宋体" w:hAnsi="宋体" w:cs="黑体"/>
                <w:szCs w:val="21"/>
              </w:rPr>
            </w:pPr>
            <w:r>
              <w:rPr>
                <w:rFonts w:ascii="宋体" w:eastAsia="宋体" w:hAnsi="宋体" w:hint="eastAsia"/>
                <w:szCs w:val="21"/>
              </w:rPr>
              <w:t>为2</w:t>
            </w:r>
            <w:r>
              <w:rPr>
                <w:rFonts w:ascii="宋体" w:eastAsia="宋体" w:hAnsi="宋体"/>
                <w:szCs w:val="21"/>
              </w:rPr>
              <w:t>.4GHZ</w:t>
            </w:r>
            <w:r>
              <w:rPr>
                <w:rFonts w:ascii="宋体" w:eastAsia="宋体" w:hAnsi="宋体" w:hint="eastAsia"/>
                <w:szCs w:val="21"/>
              </w:rPr>
              <w:t>无线局域网设备，具有无线电发射设备型号核准证</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24</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电磁环境要求</w:t>
            </w:r>
          </w:p>
        </w:tc>
        <w:tc>
          <w:tcPr>
            <w:tcW w:w="6936" w:type="dxa"/>
          </w:tcPr>
          <w:p w:rsidR="001E4210" w:rsidRDefault="001E4210" w:rsidP="00CE3736">
            <w:pPr>
              <w:rPr>
                <w:rFonts w:ascii="宋体" w:eastAsia="宋体" w:hAnsi="宋体"/>
                <w:szCs w:val="21"/>
              </w:rPr>
            </w:pPr>
            <w:r>
              <w:rPr>
                <w:rFonts w:ascii="宋体" w:eastAsia="宋体" w:hAnsi="宋体" w:cs="黑体" w:hint="eastAsia"/>
                <w:szCs w:val="21"/>
              </w:rPr>
              <w:t>视力筛查仪适合在下面指定的电磁环境中使用，</w:t>
            </w:r>
            <w:r>
              <w:rPr>
                <w:rFonts w:ascii="宋体" w:eastAsia="宋体" w:hAnsi="宋体" w:cs="Univers-CondensedLight"/>
                <w:szCs w:val="21"/>
              </w:rPr>
              <w:t>CISPR 11</w:t>
            </w:r>
            <w:r>
              <w:rPr>
                <w:rFonts w:ascii="宋体" w:eastAsia="宋体" w:hAnsi="宋体" w:cs="Univers-CondensedLight" w:hint="eastAsia"/>
                <w:szCs w:val="21"/>
              </w:rPr>
              <w:t>，</w:t>
            </w:r>
            <w:r>
              <w:rPr>
                <w:rFonts w:ascii="宋体" w:eastAsia="宋体" w:hAnsi="宋体" w:cs="黑体" w:hint="eastAsia"/>
                <w:szCs w:val="21"/>
              </w:rPr>
              <w:t>电压波动</w:t>
            </w:r>
            <w:r>
              <w:rPr>
                <w:rFonts w:ascii="宋体" w:eastAsia="宋体" w:hAnsi="宋体" w:cs="Univers-CondensedLight"/>
                <w:szCs w:val="21"/>
              </w:rPr>
              <w:t xml:space="preserve">/ </w:t>
            </w:r>
            <w:r>
              <w:rPr>
                <w:rFonts w:ascii="宋体" w:eastAsia="宋体" w:hAnsi="宋体" w:cs="黑体" w:hint="eastAsia"/>
                <w:szCs w:val="21"/>
              </w:rPr>
              <w:t>闪光辐射</w:t>
            </w:r>
            <w:r>
              <w:rPr>
                <w:rFonts w:ascii="宋体" w:eastAsia="宋体" w:hAnsi="宋体" w:cs="黑体"/>
                <w:szCs w:val="21"/>
              </w:rPr>
              <w:t xml:space="preserve"> </w:t>
            </w:r>
            <w:r>
              <w:rPr>
                <w:rFonts w:ascii="宋体" w:eastAsia="宋体" w:hAnsi="宋体" w:cs="Univers-CondensedLight"/>
                <w:szCs w:val="21"/>
              </w:rPr>
              <w:t>IEC 61000-3-3</w:t>
            </w:r>
            <w:r>
              <w:rPr>
                <w:rFonts w:ascii="宋体" w:eastAsia="宋体" w:hAnsi="宋体" w:cs="Univers-CondensedLight" w:hint="eastAsia"/>
                <w:szCs w:val="21"/>
              </w:rPr>
              <w:t>，</w:t>
            </w:r>
            <w:r>
              <w:rPr>
                <w:rFonts w:ascii="宋体" w:eastAsia="宋体" w:hAnsi="宋体" w:cs="黑体" w:hint="eastAsia"/>
                <w:szCs w:val="21"/>
              </w:rPr>
              <w:t>谐波辐射</w:t>
            </w:r>
            <w:r>
              <w:rPr>
                <w:rFonts w:ascii="宋体" w:eastAsia="宋体" w:hAnsi="宋体" w:cs="黑体"/>
                <w:szCs w:val="21"/>
              </w:rPr>
              <w:t xml:space="preserve"> </w:t>
            </w:r>
            <w:r>
              <w:rPr>
                <w:rFonts w:ascii="宋体" w:eastAsia="宋体" w:hAnsi="宋体" w:cs="Univers-CondensedLight"/>
                <w:szCs w:val="21"/>
              </w:rPr>
              <w:t>IEC 61000-3-2</w:t>
            </w:r>
            <w:r>
              <w:rPr>
                <w:rFonts w:ascii="宋体" w:eastAsia="宋体" w:hAnsi="宋体" w:cs="Univers-CondensedLight" w:hint="eastAsia"/>
                <w:szCs w:val="21"/>
              </w:rPr>
              <w:t>，</w:t>
            </w:r>
          </w:p>
        </w:tc>
      </w:tr>
    </w:tbl>
    <w:p w:rsidR="001E4210" w:rsidRDefault="001E4210" w:rsidP="001E4210">
      <w:pPr>
        <w:rPr>
          <w:rFonts w:ascii="宋体" w:eastAsia="宋体" w:hAnsi="宋体"/>
          <w:szCs w:val="21"/>
        </w:rPr>
      </w:pPr>
    </w:p>
    <w:p w:rsidR="001E4210" w:rsidRDefault="00F13895" w:rsidP="00721256">
      <w:pPr>
        <w:ind w:firstLineChars="750" w:firstLine="2409"/>
        <w:rPr>
          <w:rFonts w:ascii="宋体" w:eastAsia="宋体" w:hAnsi="宋体" w:cs="宋体"/>
          <w:b/>
          <w:bCs/>
          <w:sz w:val="24"/>
          <w:szCs w:val="24"/>
        </w:rPr>
      </w:pPr>
      <w:r>
        <w:rPr>
          <w:rFonts w:ascii="宋体" w:eastAsia="宋体" w:hAnsi="宋体" w:cs="宋体" w:hint="eastAsia"/>
          <w:b/>
          <w:bCs/>
          <w:sz w:val="32"/>
          <w:szCs w:val="32"/>
        </w:rPr>
        <w:t>2.</w:t>
      </w:r>
      <w:r w:rsidR="001E4210">
        <w:rPr>
          <w:rFonts w:ascii="宋体" w:eastAsia="宋体" w:hAnsi="宋体" w:cs="宋体" w:hint="eastAsia"/>
          <w:b/>
          <w:bCs/>
          <w:sz w:val="32"/>
          <w:szCs w:val="32"/>
        </w:rPr>
        <w:t>数码听觉统合训练系统-技术参数</w:t>
      </w:r>
    </w:p>
    <w:p w:rsidR="001E4210" w:rsidRDefault="001E4210" w:rsidP="001E4210">
      <w:pPr>
        <w:spacing w:line="360" w:lineRule="auto"/>
        <w:jc w:val="left"/>
        <w:rPr>
          <w:rFonts w:ascii="宋体" w:eastAsia="宋体" w:hAnsi="宋体" w:cs="宋体"/>
          <w:b/>
          <w:sz w:val="24"/>
          <w:szCs w:val="24"/>
        </w:rPr>
      </w:pPr>
      <w:r>
        <w:rPr>
          <w:rFonts w:ascii="宋体" w:eastAsia="宋体" w:hAnsi="宋体" w:cs="宋体" w:hint="eastAsia"/>
          <w:b/>
          <w:sz w:val="24"/>
          <w:szCs w:val="24"/>
        </w:rPr>
        <w:t>一、设备功能：</w:t>
      </w:r>
    </w:p>
    <w:p w:rsidR="001E4210" w:rsidRDefault="001E4210" w:rsidP="001E4210">
      <w:pPr>
        <w:spacing w:line="360" w:lineRule="auto"/>
        <w:ind w:firstLineChars="200" w:firstLine="480"/>
        <w:jc w:val="left"/>
        <w:rPr>
          <w:rFonts w:ascii="宋体" w:eastAsia="宋体" w:hAnsi="宋体" w:cs="宋体"/>
          <w:sz w:val="24"/>
          <w:szCs w:val="24"/>
        </w:rPr>
      </w:pPr>
      <w:r>
        <w:rPr>
          <w:rFonts w:ascii="宋体" w:eastAsia="宋体" w:hAnsi="宋体" w:cs="宋体" w:hint="eastAsia"/>
          <w:bCs/>
          <w:sz w:val="24"/>
          <w:szCs w:val="24"/>
        </w:rPr>
        <w:t>数码听觉统合训练系统是</w:t>
      </w:r>
      <w:r>
        <w:rPr>
          <w:rFonts w:ascii="宋体" w:eastAsia="宋体" w:hAnsi="宋体" w:cs="宋体" w:hint="eastAsia"/>
          <w:sz w:val="24"/>
          <w:szCs w:val="24"/>
        </w:rPr>
        <w:t>利用特定音乐作为载体，把20HZ至20,000HZ频段中的某些经过特殊处理的数字化信号通过耳机接收后传达到大脑皮层，启动受训者处于“休眠”状态的神经细胞，找到并理顺被扭曲的听觉应答区域，从而产生唤醒、促进、激励或安宁、抚慰等精神心理功能，继而改善受训者的心理、行为状态。</w:t>
      </w:r>
    </w:p>
    <w:p w:rsidR="001E4210" w:rsidRDefault="001E4210" w:rsidP="001E4210">
      <w:pPr>
        <w:spacing w:line="360" w:lineRule="auto"/>
        <w:jc w:val="left"/>
        <w:rPr>
          <w:rFonts w:ascii="宋体" w:eastAsia="宋体" w:hAnsi="宋体" w:cs="宋体"/>
          <w:b/>
          <w:sz w:val="24"/>
          <w:szCs w:val="24"/>
        </w:rPr>
      </w:pPr>
      <w:r>
        <w:rPr>
          <w:rFonts w:ascii="宋体" w:eastAsia="宋体" w:hAnsi="宋体" w:cs="宋体" w:hint="eastAsia"/>
          <w:b/>
          <w:sz w:val="24"/>
          <w:szCs w:val="24"/>
        </w:rPr>
        <w:t>二、技术参数：</w:t>
      </w:r>
    </w:p>
    <w:p w:rsidR="001E4210" w:rsidRDefault="001E4210" w:rsidP="001E4210">
      <w:pPr>
        <w:spacing w:line="360" w:lineRule="auto"/>
        <w:rPr>
          <w:rFonts w:ascii="宋体" w:eastAsia="宋体" w:hAnsi="宋体" w:cs="宋体"/>
          <w:sz w:val="24"/>
          <w:szCs w:val="24"/>
          <w:lang w:eastAsia="zh-TW"/>
        </w:rPr>
      </w:pPr>
      <w:r>
        <w:rPr>
          <w:rFonts w:ascii="宋体" w:eastAsia="宋体" w:hAnsi="宋体" w:cs="宋体" w:hint="eastAsia"/>
          <w:sz w:val="24"/>
          <w:szCs w:val="24"/>
        </w:rPr>
        <w:t>1. 先进触摸屏，操作界面友好；</w:t>
      </w:r>
    </w:p>
    <w:p w:rsidR="001E4210" w:rsidRDefault="001E4210" w:rsidP="001E4210">
      <w:pPr>
        <w:spacing w:line="360" w:lineRule="auto"/>
        <w:rPr>
          <w:rFonts w:ascii="宋体" w:eastAsia="宋体" w:hAnsi="宋体" w:cs="宋体"/>
          <w:sz w:val="24"/>
          <w:szCs w:val="24"/>
        </w:rPr>
      </w:pPr>
      <w:r>
        <w:rPr>
          <w:rFonts w:ascii="宋体" w:eastAsia="宋体" w:hAnsi="宋体" w:cs="宋体" w:hint="eastAsia"/>
          <w:sz w:val="24"/>
          <w:szCs w:val="24"/>
        </w:rPr>
        <w:t>2. 一体落地机型，免除接线烦恼；</w:t>
      </w:r>
    </w:p>
    <w:p w:rsidR="001E4210" w:rsidRDefault="001E4210" w:rsidP="001E4210">
      <w:pPr>
        <w:spacing w:line="360" w:lineRule="auto"/>
        <w:rPr>
          <w:rFonts w:ascii="宋体" w:eastAsia="宋体" w:hAnsi="宋体" w:cs="宋体"/>
          <w:sz w:val="24"/>
          <w:szCs w:val="24"/>
        </w:rPr>
      </w:pPr>
      <w:r>
        <w:rPr>
          <w:rFonts w:ascii="宋体" w:eastAsia="宋体" w:hAnsi="宋体" w:cs="宋体" w:hint="eastAsia"/>
          <w:sz w:val="24"/>
          <w:szCs w:val="24"/>
        </w:rPr>
        <w:t>3. 工控主板、固态储存、模块化维护方便；</w:t>
      </w:r>
    </w:p>
    <w:p w:rsidR="001E4210" w:rsidRDefault="001E4210" w:rsidP="001E4210">
      <w:pPr>
        <w:spacing w:line="360" w:lineRule="auto"/>
        <w:rPr>
          <w:rFonts w:ascii="宋体" w:eastAsia="宋体" w:hAnsi="宋体" w:cs="宋体"/>
          <w:b/>
          <w:sz w:val="24"/>
          <w:szCs w:val="24"/>
        </w:rPr>
      </w:pPr>
      <w:r>
        <w:rPr>
          <w:rFonts w:ascii="宋体" w:eastAsia="宋体" w:hAnsi="宋体" w:cs="宋体" w:hint="eastAsia"/>
          <w:sz w:val="24"/>
          <w:szCs w:val="24"/>
        </w:rPr>
        <w:t>4. IC卡智慧化管理，工作量自动统计</w:t>
      </w:r>
      <w:r>
        <w:rPr>
          <w:rFonts w:ascii="宋体" w:eastAsia="宋体" w:hAnsi="宋体" w:cs="宋体" w:hint="eastAsia"/>
          <w:b/>
          <w:sz w:val="24"/>
          <w:szCs w:val="24"/>
        </w:rPr>
        <w:t>。</w:t>
      </w:r>
    </w:p>
    <w:p w:rsidR="001E4210" w:rsidRDefault="001E4210" w:rsidP="001E4210">
      <w:pPr>
        <w:spacing w:line="360" w:lineRule="auto"/>
        <w:rPr>
          <w:rFonts w:ascii="宋体" w:eastAsia="宋体" w:hAnsi="宋体" w:cs="宋体"/>
          <w:sz w:val="24"/>
          <w:szCs w:val="24"/>
        </w:rPr>
      </w:pPr>
      <w:r>
        <w:rPr>
          <w:rFonts w:ascii="宋体" w:eastAsia="宋体" w:hAnsi="宋体" w:cs="宋体" w:hint="eastAsia"/>
          <w:sz w:val="24"/>
          <w:szCs w:val="24"/>
        </w:rPr>
        <w:t>5、储存单元：内置治疗信号20组</w:t>
      </w:r>
    </w:p>
    <w:p w:rsidR="001E4210" w:rsidRDefault="001E4210" w:rsidP="001E4210">
      <w:pPr>
        <w:spacing w:line="360" w:lineRule="auto"/>
        <w:rPr>
          <w:rFonts w:ascii="宋体" w:eastAsia="宋体" w:hAnsi="宋体" w:cs="宋体"/>
          <w:sz w:val="24"/>
          <w:szCs w:val="24"/>
        </w:rPr>
      </w:pPr>
      <w:r>
        <w:rPr>
          <w:rFonts w:ascii="宋体" w:eastAsia="宋体" w:hAnsi="宋体" w:cs="宋体" w:hint="eastAsia"/>
          <w:sz w:val="24"/>
          <w:szCs w:val="24"/>
        </w:rPr>
        <w:t>6、频率特性：100Hz—15000Hz±1dB</w:t>
      </w:r>
    </w:p>
    <w:p w:rsidR="001E4210" w:rsidRDefault="001E4210" w:rsidP="001E4210">
      <w:pPr>
        <w:widowControl/>
        <w:spacing w:line="360" w:lineRule="auto"/>
        <w:ind w:left="480" w:hangingChars="200" w:hanging="480"/>
        <w:jc w:val="left"/>
        <w:rPr>
          <w:rFonts w:ascii="宋体" w:eastAsia="宋体" w:hAnsi="宋体" w:cs="宋体"/>
          <w:sz w:val="24"/>
          <w:szCs w:val="24"/>
        </w:rPr>
      </w:pPr>
      <w:r>
        <w:rPr>
          <w:rFonts w:ascii="宋体" w:eastAsia="宋体" w:hAnsi="宋体" w:cs="宋体" w:hint="eastAsia"/>
          <w:sz w:val="24"/>
          <w:szCs w:val="24"/>
        </w:rPr>
        <w:t>7、吸收频点：500Hz、1000Hz、2000Hz、3000Hz、4000Hz、6000Hz、8000Hz、10000Hz±11% 左右声道单独可调</w:t>
      </w:r>
    </w:p>
    <w:p w:rsidR="001E4210" w:rsidRDefault="00F13895" w:rsidP="00F13895">
      <w:pPr>
        <w:widowControl/>
        <w:spacing w:line="360" w:lineRule="auto"/>
        <w:ind w:left="482" w:hangingChars="200" w:hanging="482"/>
        <w:jc w:val="left"/>
        <w:rPr>
          <w:rFonts w:ascii="宋体" w:eastAsia="宋体" w:hAnsi="宋体" w:cs="宋体"/>
          <w:sz w:val="24"/>
          <w:szCs w:val="24"/>
        </w:rPr>
      </w:pPr>
      <w:r>
        <w:rPr>
          <w:rFonts w:ascii="宋体" w:eastAsia="宋体" w:hAnsi="宋体" w:cs="宋体" w:hint="eastAsia"/>
          <w:b/>
          <w:bCs/>
          <w:color w:val="000000"/>
          <w:sz w:val="24"/>
          <w:szCs w:val="24"/>
        </w:rPr>
        <w:t>8</w:t>
      </w:r>
      <w:r w:rsidR="001E4210">
        <w:rPr>
          <w:rFonts w:ascii="宋体" w:hAnsi="宋体" w:cs="宋体" w:hint="eastAsia"/>
          <w:sz w:val="24"/>
          <w:szCs w:val="24"/>
        </w:rPr>
        <w:t>、对吸收频点的强度调节分11档位可调：由负5（即-5）”到正5（即+5），共11个强弱调节梯度。</w:t>
      </w:r>
    </w:p>
    <w:p w:rsidR="001E4210" w:rsidRDefault="001E4210" w:rsidP="00F13895">
      <w:pPr>
        <w:spacing w:line="360" w:lineRule="auto"/>
        <w:ind w:left="1200" w:hangingChars="500" w:hanging="1200"/>
        <w:rPr>
          <w:rFonts w:ascii="宋体" w:eastAsia="宋体" w:hAnsi="宋体" w:cs="宋体"/>
          <w:sz w:val="24"/>
          <w:szCs w:val="24"/>
        </w:rPr>
      </w:pPr>
      <w:r>
        <w:rPr>
          <w:rFonts w:ascii="宋体" w:hAnsi="宋体" w:cs="宋体" w:hint="eastAsia"/>
          <w:color w:val="000000"/>
          <w:sz w:val="24"/>
          <w:szCs w:val="24"/>
        </w:rPr>
        <w:t>9</w:t>
      </w:r>
      <w:r>
        <w:rPr>
          <w:rFonts w:ascii="宋体" w:eastAsia="宋体" w:hAnsi="宋体" w:cs="宋体" w:hint="eastAsia"/>
          <w:sz w:val="24"/>
          <w:szCs w:val="24"/>
        </w:rPr>
        <w:t>技术</w:t>
      </w:r>
      <w:r>
        <w:rPr>
          <w:rFonts w:ascii="宋体" w:hAnsi="宋体" w:cs="宋体" w:hint="eastAsia"/>
          <w:sz w:val="24"/>
          <w:szCs w:val="24"/>
        </w:rPr>
        <w:t>要求</w:t>
      </w:r>
      <w:r>
        <w:rPr>
          <w:rFonts w:ascii="宋体" w:eastAsia="宋体" w:hAnsi="宋体" w:cs="宋体" w:hint="eastAsia"/>
          <w:sz w:val="24"/>
          <w:szCs w:val="24"/>
        </w:rPr>
        <w:t>：自主知识产权数字化 “V”技术，工控主板一体机型，全频段智能触屏平衡调节系统，左右耳各频点分别可调</w:t>
      </w:r>
    </w:p>
    <w:p w:rsidR="001E4210" w:rsidRDefault="001E4210" w:rsidP="001E4210">
      <w:pPr>
        <w:spacing w:line="360" w:lineRule="auto"/>
        <w:rPr>
          <w:rFonts w:ascii="宋体" w:eastAsia="宋体" w:hAnsi="宋体" w:cs="宋体"/>
          <w:sz w:val="24"/>
          <w:szCs w:val="24"/>
        </w:rPr>
      </w:pPr>
      <w:r>
        <w:rPr>
          <w:rFonts w:ascii="宋体" w:hAnsi="宋体" w:cs="宋体" w:hint="eastAsia"/>
          <w:sz w:val="24"/>
          <w:szCs w:val="24"/>
        </w:rPr>
        <w:t>10、</w:t>
      </w:r>
      <w:r>
        <w:rPr>
          <w:rFonts w:ascii="宋体" w:eastAsia="宋体" w:hAnsi="宋体" w:cs="宋体" w:hint="eastAsia"/>
          <w:sz w:val="24"/>
          <w:szCs w:val="24"/>
        </w:rPr>
        <w:t>输出阻抗：500欧</w:t>
      </w:r>
    </w:p>
    <w:p w:rsidR="001E4210" w:rsidRDefault="001E4210" w:rsidP="001E421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hAnsi="宋体" w:cs="宋体" w:hint="eastAsia"/>
          <w:color w:val="000000"/>
          <w:sz w:val="24"/>
          <w:szCs w:val="24"/>
        </w:rPr>
        <w:t>1</w:t>
      </w:r>
      <w:r>
        <w:rPr>
          <w:rFonts w:ascii="宋体" w:eastAsia="宋体" w:hAnsi="宋体" w:cs="宋体" w:hint="eastAsia"/>
          <w:color w:val="000000"/>
          <w:sz w:val="24"/>
          <w:szCs w:val="24"/>
        </w:rPr>
        <w:t>、内置海豚仿生信号发生模块：海豚仿生信号装置综合了海豚等人类亲和动物在不</w:t>
      </w:r>
      <w:r>
        <w:rPr>
          <w:rFonts w:ascii="宋体" w:eastAsia="宋体" w:hAnsi="宋体" w:cs="宋体" w:hint="eastAsia"/>
          <w:color w:val="000000"/>
          <w:sz w:val="24"/>
          <w:szCs w:val="24"/>
        </w:rPr>
        <w:lastRenderedPageBreak/>
        <w:t>同生理状态下发出的对人体、尤其是中枢神经系统有协调和促进功能的信号的装置，提供“浸润”式干预环境。</w:t>
      </w:r>
    </w:p>
    <w:p w:rsidR="001E4210" w:rsidRDefault="001E4210" w:rsidP="001E4210">
      <w:pPr>
        <w:spacing w:line="360" w:lineRule="auto"/>
        <w:ind w:firstLineChars="100" w:firstLine="240"/>
        <w:rPr>
          <w:rFonts w:ascii="宋体" w:eastAsia="宋体" w:hAnsi="宋体" w:cs="宋体"/>
          <w:sz w:val="24"/>
          <w:szCs w:val="24"/>
        </w:rPr>
      </w:pPr>
      <w:r>
        <w:rPr>
          <w:rFonts w:ascii="宋体" w:eastAsia="宋体" w:hAnsi="宋体" w:cs="宋体" w:hint="eastAsia"/>
          <w:color w:val="000000"/>
          <w:sz w:val="24"/>
          <w:szCs w:val="24"/>
        </w:rPr>
        <w:t>1</w:t>
      </w:r>
      <w:r>
        <w:rPr>
          <w:rFonts w:ascii="宋体" w:hAnsi="宋体" w:cs="宋体" w:hint="eastAsia"/>
          <w:color w:val="000000"/>
          <w:sz w:val="24"/>
          <w:szCs w:val="24"/>
        </w:rPr>
        <w:t>1</w:t>
      </w:r>
      <w:r>
        <w:rPr>
          <w:rFonts w:ascii="宋体" w:eastAsia="宋体" w:hAnsi="宋体" w:cs="宋体" w:hint="eastAsia"/>
          <w:color w:val="000000"/>
          <w:sz w:val="24"/>
          <w:szCs w:val="24"/>
        </w:rPr>
        <w:t>.1、海豚仿生装置</w:t>
      </w:r>
      <w:r>
        <w:rPr>
          <w:rFonts w:ascii="宋体" w:eastAsia="宋体" w:hAnsi="宋体" w:cs="宋体" w:hint="eastAsia"/>
          <w:sz w:val="24"/>
          <w:szCs w:val="24"/>
        </w:rPr>
        <w:t>工作频率：20000-80000HZ</w:t>
      </w:r>
    </w:p>
    <w:p w:rsidR="001E4210" w:rsidRDefault="001E4210" w:rsidP="001E4210">
      <w:pPr>
        <w:spacing w:line="360" w:lineRule="auto"/>
        <w:ind w:firstLineChars="100" w:firstLine="240"/>
        <w:rPr>
          <w:rFonts w:ascii="宋体" w:eastAsia="宋体" w:hAnsi="宋体" w:cs="宋体"/>
          <w:sz w:val="24"/>
          <w:szCs w:val="24"/>
        </w:rPr>
      </w:pPr>
      <w:r>
        <w:rPr>
          <w:rFonts w:ascii="宋体" w:eastAsia="宋体" w:hAnsi="宋体" w:cs="宋体" w:hint="eastAsia"/>
          <w:color w:val="000000"/>
          <w:sz w:val="24"/>
          <w:szCs w:val="24"/>
        </w:rPr>
        <w:t>1</w:t>
      </w:r>
      <w:r>
        <w:rPr>
          <w:rFonts w:ascii="宋体" w:hAnsi="宋体" w:cs="宋体" w:hint="eastAsia"/>
          <w:color w:val="000000"/>
          <w:sz w:val="24"/>
          <w:szCs w:val="24"/>
        </w:rPr>
        <w:t>1</w:t>
      </w:r>
      <w:r>
        <w:rPr>
          <w:rFonts w:ascii="宋体" w:eastAsia="宋体" w:hAnsi="宋体" w:cs="宋体" w:hint="eastAsia"/>
          <w:color w:val="000000"/>
          <w:sz w:val="24"/>
          <w:szCs w:val="24"/>
        </w:rPr>
        <w:t>.2、海豚仿生装置</w:t>
      </w:r>
      <w:r>
        <w:rPr>
          <w:rFonts w:ascii="宋体" w:eastAsia="宋体" w:hAnsi="宋体" w:cs="宋体" w:hint="eastAsia"/>
          <w:sz w:val="24"/>
          <w:szCs w:val="24"/>
        </w:rPr>
        <w:t>信噪比：﹥ 98 dB</w:t>
      </w:r>
    </w:p>
    <w:p w:rsidR="001E4210" w:rsidRDefault="001E4210" w:rsidP="001E4210">
      <w:pPr>
        <w:spacing w:line="360" w:lineRule="auto"/>
        <w:ind w:firstLineChars="100" w:firstLine="240"/>
        <w:rPr>
          <w:rFonts w:ascii="宋体" w:eastAsia="宋体" w:hAnsi="宋体" w:cs="宋体"/>
          <w:sz w:val="24"/>
          <w:szCs w:val="24"/>
        </w:rPr>
      </w:pPr>
      <w:r>
        <w:rPr>
          <w:rFonts w:ascii="宋体" w:eastAsia="宋体" w:hAnsi="宋体" w:cs="宋体" w:hint="eastAsia"/>
          <w:color w:val="000000"/>
          <w:sz w:val="24"/>
          <w:szCs w:val="24"/>
        </w:rPr>
        <w:t>1</w:t>
      </w:r>
      <w:r>
        <w:rPr>
          <w:rFonts w:ascii="宋体" w:hAnsi="宋体" w:cs="宋体" w:hint="eastAsia"/>
          <w:color w:val="000000"/>
          <w:sz w:val="24"/>
          <w:szCs w:val="24"/>
        </w:rPr>
        <w:t>1</w:t>
      </w:r>
      <w:r>
        <w:rPr>
          <w:rFonts w:ascii="宋体" w:eastAsia="宋体" w:hAnsi="宋体" w:cs="宋体" w:hint="eastAsia"/>
          <w:color w:val="000000"/>
          <w:sz w:val="24"/>
          <w:szCs w:val="24"/>
        </w:rPr>
        <w:t>.3、海豚仿生装置</w:t>
      </w:r>
      <w:r>
        <w:rPr>
          <w:rFonts w:ascii="宋体" w:eastAsia="宋体" w:hAnsi="宋体" w:cs="宋体" w:hint="eastAsia"/>
          <w:sz w:val="24"/>
          <w:szCs w:val="24"/>
        </w:rPr>
        <w:t>消耗功率：&lt;300W</w:t>
      </w:r>
    </w:p>
    <w:p w:rsidR="001E4210" w:rsidRDefault="001E4210" w:rsidP="001E421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w:t>
      </w:r>
      <w:r>
        <w:rPr>
          <w:rFonts w:ascii="宋体" w:hAnsi="宋体" w:cs="宋体" w:hint="eastAsia"/>
          <w:sz w:val="24"/>
          <w:szCs w:val="24"/>
        </w:rPr>
        <w:t>1</w:t>
      </w:r>
      <w:r>
        <w:rPr>
          <w:rFonts w:ascii="宋体" w:eastAsia="宋体" w:hAnsi="宋体" w:cs="宋体" w:hint="eastAsia"/>
          <w:sz w:val="24"/>
          <w:szCs w:val="24"/>
        </w:rPr>
        <w:t>.4、</w:t>
      </w:r>
      <w:r>
        <w:rPr>
          <w:rFonts w:ascii="宋体" w:eastAsia="宋体" w:hAnsi="宋体" w:cs="宋体" w:hint="eastAsia"/>
          <w:color w:val="000000"/>
          <w:sz w:val="24"/>
          <w:szCs w:val="24"/>
        </w:rPr>
        <w:t>海豚仿生装置</w:t>
      </w:r>
      <w:r>
        <w:rPr>
          <w:rFonts w:ascii="宋体" w:eastAsia="宋体" w:hAnsi="宋体" w:cs="宋体" w:hint="eastAsia"/>
          <w:sz w:val="24"/>
          <w:szCs w:val="24"/>
        </w:rPr>
        <w:t>技术要求：海豚仿生学有效音频转换速率，符合“V”技术特有频率曲线的混沌。</w:t>
      </w:r>
    </w:p>
    <w:p w:rsidR="001E4210" w:rsidRDefault="001E4210" w:rsidP="001E4210">
      <w:pPr>
        <w:spacing w:line="360" w:lineRule="auto"/>
        <w:ind w:firstLineChars="100" w:firstLine="240"/>
        <w:rPr>
          <w:rFonts w:ascii="宋体" w:eastAsia="宋体" w:hAnsi="宋体" w:cs="宋体"/>
          <w:sz w:val="24"/>
          <w:szCs w:val="24"/>
        </w:rPr>
      </w:pPr>
      <w:r>
        <w:rPr>
          <w:rFonts w:ascii="宋体" w:eastAsia="宋体" w:hAnsi="宋体" w:cs="宋体" w:hint="eastAsia"/>
          <w:color w:val="000000"/>
          <w:sz w:val="24"/>
          <w:szCs w:val="24"/>
        </w:rPr>
        <w:t>1</w:t>
      </w:r>
      <w:r>
        <w:rPr>
          <w:rFonts w:ascii="宋体" w:hAnsi="宋体" w:cs="宋体" w:hint="eastAsia"/>
          <w:color w:val="000000"/>
          <w:sz w:val="24"/>
          <w:szCs w:val="24"/>
        </w:rPr>
        <w:t>1</w:t>
      </w:r>
      <w:r>
        <w:rPr>
          <w:rFonts w:ascii="宋体" w:eastAsia="宋体" w:hAnsi="宋体" w:cs="宋体" w:hint="eastAsia"/>
          <w:color w:val="000000"/>
          <w:sz w:val="24"/>
          <w:szCs w:val="24"/>
        </w:rPr>
        <w:t>.5、</w:t>
      </w:r>
      <w:r>
        <w:rPr>
          <w:rFonts w:ascii="宋体" w:hAnsi="宋体" w:cs="宋体" w:hint="eastAsia"/>
          <w:color w:val="000000"/>
          <w:sz w:val="24"/>
          <w:szCs w:val="24"/>
        </w:rPr>
        <w:t>为</w:t>
      </w:r>
      <w:r>
        <w:rPr>
          <w:rFonts w:ascii="宋体" w:eastAsia="宋体" w:hAnsi="宋体" w:cs="宋体" w:hint="eastAsia"/>
          <w:sz w:val="24"/>
          <w:szCs w:val="24"/>
        </w:rPr>
        <w:t>变频调制模式</w:t>
      </w:r>
    </w:p>
    <w:p w:rsidR="001E4210" w:rsidRDefault="001E4210" w:rsidP="001E4210">
      <w:pPr>
        <w:spacing w:line="360" w:lineRule="auto"/>
        <w:ind w:firstLineChars="100" w:firstLine="240"/>
        <w:rPr>
          <w:rFonts w:ascii="宋体" w:eastAsia="宋体" w:hAnsi="宋体" w:cs="宋体"/>
          <w:sz w:val="24"/>
          <w:szCs w:val="24"/>
        </w:rPr>
      </w:pPr>
      <w:r>
        <w:rPr>
          <w:rFonts w:ascii="宋体" w:eastAsia="宋体" w:hAnsi="宋体" w:cs="宋体" w:hint="eastAsia"/>
          <w:color w:val="000000"/>
          <w:sz w:val="24"/>
          <w:szCs w:val="24"/>
        </w:rPr>
        <w:t>1</w:t>
      </w:r>
      <w:r>
        <w:rPr>
          <w:rFonts w:ascii="宋体" w:hAnsi="宋体" w:cs="宋体" w:hint="eastAsia"/>
          <w:color w:val="000000"/>
          <w:sz w:val="24"/>
          <w:szCs w:val="24"/>
        </w:rPr>
        <w:t>1</w:t>
      </w:r>
      <w:r>
        <w:rPr>
          <w:rFonts w:ascii="宋体" w:eastAsia="宋体" w:hAnsi="宋体" w:cs="宋体" w:hint="eastAsia"/>
          <w:color w:val="000000"/>
          <w:sz w:val="24"/>
          <w:szCs w:val="24"/>
        </w:rPr>
        <w:t>.6、海豚音同上述</w:t>
      </w:r>
      <w:r>
        <w:rPr>
          <w:rFonts w:ascii="宋体" w:eastAsia="宋体" w:hAnsi="宋体" w:cs="宋体" w:hint="eastAsia"/>
          <w:sz w:val="24"/>
          <w:szCs w:val="24"/>
        </w:rPr>
        <w:t>模块互相独立，互不干扰，可根据需要灵活叠加。</w:t>
      </w:r>
    </w:p>
    <w:p w:rsidR="001E4210" w:rsidRDefault="001E4210" w:rsidP="001E4210">
      <w:pPr>
        <w:spacing w:line="360" w:lineRule="auto"/>
        <w:rPr>
          <w:rFonts w:ascii="宋体" w:eastAsia="宋体" w:hAnsi="宋体" w:cs="宋体"/>
          <w:color w:val="000000"/>
          <w:sz w:val="24"/>
          <w:szCs w:val="24"/>
        </w:rPr>
      </w:pPr>
      <w:r>
        <w:rPr>
          <w:rFonts w:ascii="宋体" w:eastAsia="宋体" w:hAnsi="宋体" w:cs="宋体" w:hint="eastAsia"/>
          <w:sz w:val="24"/>
          <w:szCs w:val="24"/>
        </w:rPr>
        <w:t>1</w:t>
      </w:r>
      <w:r>
        <w:rPr>
          <w:rFonts w:ascii="宋体" w:hAnsi="宋体" w:cs="宋体" w:hint="eastAsia"/>
          <w:sz w:val="24"/>
          <w:szCs w:val="24"/>
        </w:rPr>
        <w:t>2</w:t>
      </w:r>
      <w:r>
        <w:rPr>
          <w:rFonts w:ascii="宋体" w:eastAsia="宋体" w:hAnsi="宋体" w:cs="宋体" w:hint="eastAsia"/>
          <w:sz w:val="24"/>
          <w:szCs w:val="24"/>
        </w:rPr>
        <w:t>、有</w:t>
      </w:r>
      <w:r>
        <w:rPr>
          <w:rFonts w:ascii="宋体" w:eastAsia="宋体" w:hAnsi="宋体" w:cs="宋体" w:hint="eastAsia"/>
          <w:color w:val="000000"/>
          <w:sz w:val="24"/>
          <w:szCs w:val="24"/>
        </w:rPr>
        <w:t>海豚仿生信号发生器的检测报告</w:t>
      </w:r>
    </w:p>
    <w:p w:rsidR="001E4210" w:rsidRDefault="001E4210" w:rsidP="001E4210">
      <w:pPr>
        <w:spacing w:line="360" w:lineRule="auto"/>
        <w:rPr>
          <w:rFonts w:ascii="宋体" w:hAnsi="宋体" w:cs="宋体"/>
          <w:color w:val="000000"/>
          <w:sz w:val="24"/>
          <w:szCs w:val="24"/>
        </w:rPr>
      </w:pPr>
      <w:r>
        <w:rPr>
          <w:rFonts w:ascii="宋体" w:hAnsi="宋体" w:cs="宋体" w:hint="eastAsia"/>
          <w:color w:val="000000"/>
          <w:sz w:val="24"/>
          <w:szCs w:val="24"/>
        </w:rPr>
        <w:t>13、设备的能够适用于2岁以下儿童，不属于禁忌症范围。</w:t>
      </w:r>
    </w:p>
    <w:p w:rsidR="001E4210" w:rsidRDefault="001E4210" w:rsidP="001E4210">
      <w:pPr>
        <w:spacing w:line="360" w:lineRule="auto"/>
        <w:rPr>
          <w:rFonts w:ascii="宋体" w:hAnsi="宋体" w:cs="宋体"/>
          <w:color w:val="000000"/>
          <w:sz w:val="24"/>
          <w:szCs w:val="24"/>
        </w:rPr>
      </w:pPr>
      <w:r>
        <w:rPr>
          <w:rFonts w:ascii="宋体" w:hAnsi="宋体" w:cs="宋体" w:hint="eastAsia"/>
          <w:color w:val="000000"/>
          <w:sz w:val="24"/>
          <w:szCs w:val="24"/>
        </w:rPr>
        <w:t>14、</w:t>
      </w:r>
      <w:r>
        <w:rPr>
          <w:rFonts w:ascii="宋体" w:eastAsia="宋体" w:hAnsi="宋体" w:cs="宋体" w:hint="eastAsia"/>
          <w:color w:val="000000"/>
          <w:sz w:val="24"/>
          <w:szCs w:val="24"/>
        </w:rPr>
        <w:t>具有国家级专业学会儿童康复机构专用器材认定等证书</w:t>
      </w:r>
      <w:r>
        <w:rPr>
          <w:rFonts w:ascii="宋体" w:hAnsi="宋体" w:cs="宋体" w:hint="eastAsia"/>
          <w:color w:val="000000"/>
          <w:sz w:val="24"/>
          <w:szCs w:val="24"/>
        </w:rPr>
        <w:t>.</w:t>
      </w:r>
    </w:p>
    <w:p w:rsidR="001E4210" w:rsidRDefault="001E4210" w:rsidP="001E4210">
      <w:pPr>
        <w:spacing w:line="360" w:lineRule="auto"/>
        <w:rPr>
          <w:rFonts w:ascii="宋体" w:eastAsia="宋体" w:hAnsi="宋体" w:cs="宋体"/>
          <w:b/>
          <w:sz w:val="24"/>
          <w:szCs w:val="24"/>
        </w:rPr>
      </w:pPr>
      <w:r>
        <w:rPr>
          <w:rFonts w:ascii="宋体" w:eastAsia="宋体" w:hAnsi="宋体" w:cs="宋体" w:hint="eastAsia"/>
          <w:b/>
          <w:sz w:val="24"/>
          <w:szCs w:val="24"/>
        </w:rPr>
        <w:t>三、设备配置：</w:t>
      </w:r>
    </w:p>
    <w:p w:rsidR="001E4210" w:rsidRDefault="001E4210" w:rsidP="001E4210">
      <w:pPr>
        <w:spacing w:line="360" w:lineRule="auto"/>
        <w:rPr>
          <w:rFonts w:ascii="宋体" w:eastAsia="宋体" w:hAnsi="宋体" w:cs="宋体"/>
          <w:sz w:val="24"/>
          <w:szCs w:val="24"/>
        </w:rPr>
      </w:pPr>
      <w:r>
        <w:rPr>
          <w:rFonts w:ascii="宋体" w:eastAsia="宋体" w:hAnsi="宋体" w:cs="宋体" w:hint="eastAsia"/>
          <w:sz w:val="24"/>
          <w:szCs w:val="24"/>
        </w:rPr>
        <w:t>落地式触摸屏一体主机       1台</w:t>
      </w:r>
    </w:p>
    <w:p w:rsidR="001E4210" w:rsidRDefault="001E4210" w:rsidP="001E4210">
      <w:pPr>
        <w:spacing w:line="360" w:lineRule="auto"/>
        <w:rPr>
          <w:rFonts w:ascii="宋体" w:eastAsia="宋体" w:hAnsi="宋体" w:cs="宋体"/>
          <w:sz w:val="24"/>
          <w:szCs w:val="24"/>
        </w:rPr>
      </w:pPr>
      <w:r>
        <w:rPr>
          <w:rFonts w:ascii="宋体" w:eastAsia="宋体" w:hAnsi="宋体" w:cs="宋体" w:hint="eastAsia"/>
          <w:sz w:val="24"/>
          <w:szCs w:val="24"/>
        </w:rPr>
        <w:t>专业IC卡                  1套</w:t>
      </w:r>
    </w:p>
    <w:p w:rsidR="001E4210" w:rsidRDefault="001E4210" w:rsidP="001E4210">
      <w:pPr>
        <w:spacing w:line="360" w:lineRule="auto"/>
        <w:rPr>
          <w:rFonts w:ascii="宋体" w:eastAsia="宋体" w:hAnsi="宋体" w:cs="宋体"/>
          <w:sz w:val="24"/>
          <w:szCs w:val="24"/>
        </w:rPr>
      </w:pPr>
      <w:r>
        <w:rPr>
          <w:rFonts w:ascii="宋体" w:eastAsia="宋体" w:hAnsi="宋体" w:cs="宋体" w:hint="eastAsia"/>
          <w:sz w:val="24"/>
          <w:szCs w:val="24"/>
        </w:rPr>
        <w:t>蓝牙无线接收系统           1套（含专用蓝牙无线耳机2副）</w:t>
      </w:r>
    </w:p>
    <w:p w:rsidR="001E4210" w:rsidRPr="001E4210" w:rsidRDefault="00F13895" w:rsidP="001E4210">
      <w:pPr>
        <w:ind w:firstLineChars="400" w:firstLine="1446"/>
        <w:rPr>
          <w:sz w:val="36"/>
        </w:rPr>
      </w:pPr>
      <w:r>
        <w:rPr>
          <w:rFonts w:hint="eastAsia"/>
          <w:b/>
          <w:bCs/>
          <w:sz w:val="36"/>
        </w:rPr>
        <w:t>3.</w:t>
      </w:r>
      <w:r w:rsidR="001E4210" w:rsidRPr="001E4210">
        <w:rPr>
          <w:rFonts w:hint="eastAsia"/>
          <w:b/>
          <w:bCs/>
          <w:sz w:val="36"/>
        </w:rPr>
        <w:t>早期语言评估与训练系统</w:t>
      </w:r>
    </w:p>
    <w:p w:rsidR="001E4210" w:rsidRPr="001E4210" w:rsidRDefault="001E4210" w:rsidP="001E4210">
      <w:pPr>
        <w:rPr>
          <w:b/>
          <w:sz w:val="28"/>
        </w:rPr>
      </w:pPr>
      <w:r w:rsidRPr="001E4210">
        <w:rPr>
          <w:rFonts w:hint="eastAsia"/>
          <w:b/>
          <w:sz w:val="28"/>
        </w:rPr>
        <w:t>参数：</w:t>
      </w:r>
    </w:p>
    <w:p w:rsidR="001E4210" w:rsidRDefault="001E4210" w:rsidP="001E4210">
      <w:r>
        <w:rPr>
          <w:rFonts w:hint="eastAsia"/>
        </w:rPr>
        <w:t>1</w:t>
      </w:r>
      <w:r>
        <w:rPr>
          <w:rFonts w:hint="eastAsia"/>
        </w:rPr>
        <w:t>、功能组成：内置功能模块包含学生档案管理、语言发展介绍、早期语言评估、早期语言训练、开放性教学平台</w:t>
      </w:r>
    </w:p>
    <w:p w:rsidR="001E4210" w:rsidRDefault="001E4210" w:rsidP="001E4210">
      <w:r>
        <w:rPr>
          <w:rFonts w:hint="eastAsia"/>
        </w:rPr>
        <w:t>2</w:t>
      </w:r>
      <w:r>
        <w:rPr>
          <w:rFonts w:hint="eastAsia"/>
        </w:rPr>
        <w:t>、学生档案管理模块：进行用户资料的查找、修改、删除、统计，可对同一位受训者的多次评估结果进行比较，前后对照分析，显示出直方图，跟踪训练效果。</w:t>
      </w:r>
    </w:p>
    <w:p w:rsidR="001E4210" w:rsidRDefault="001E4210" w:rsidP="001E4210">
      <w:r>
        <w:rPr>
          <w:rFonts w:hint="eastAsia"/>
        </w:rPr>
        <w:t>3</w:t>
      </w:r>
      <w:r>
        <w:rPr>
          <w:rFonts w:hint="eastAsia"/>
        </w:rPr>
        <w:t>、语言发展介绍模块：用于介绍不同时期儿童语言发展状况，包含语音、词句、词汇等各阶段发展说明，辅助康复师快速了解儿童早期语言发展要点。</w:t>
      </w:r>
    </w:p>
    <w:p w:rsidR="001E4210" w:rsidRDefault="001E4210" w:rsidP="001E4210">
      <w:r>
        <w:rPr>
          <w:rFonts w:hint="eastAsia"/>
        </w:rPr>
        <w:t>4</w:t>
      </w:r>
      <w:r>
        <w:rPr>
          <w:rFonts w:hint="eastAsia"/>
        </w:rPr>
        <w:t>、早期语言评估模块：评估模块分为量表评估和功能评估。量表评估：采用常用的儿童语言行为评估量表进行全方位的进行主观评估，可得出每一项的得分量表。功能评估包含词语评估、词组评估、句子评估、短文评估，功能评估：可进行词语、词组、句子、短文各个阶段的评估，根据患者实际情况，可选择阶段评估或即时训练评估。词语理解能力评估：根据日常生活中常见的双音节词语，包括植物类、动物类、常见物品类等主题进行评估，数量不低于</w:t>
      </w:r>
      <w:r>
        <w:rPr>
          <w:rFonts w:hint="eastAsia"/>
        </w:rPr>
        <w:t>10</w:t>
      </w:r>
      <w:r>
        <w:rPr>
          <w:rFonts w:hint="eastAsia"/>
        </w:rPr>
        <w:t>项。词组理解能力的评估：根据多个主题针对常见并列词组，动宾词组、主谓词组、常见偏正词组进行评估，数量不低于</w:t>
      </w:r>
      <w:r>
        <w:rPr>
          <w:rFonts w:hint="eastAsia"/>
        </w:rPr>
        <w:t>10</w:t>
      </w:r>
      <w:r>
        <w:rPr>
          <w:rFonts w:hint="eastAsia"/>
        </w:rPr>
        <w:t>项。句的理解能力的评估：包含是字句，被字句，把字句等进行评估，数量不低</w:t>
      </w:r>
      <w:r>
        <w:rPr>
          <w:rFonts w:hint="eastAsia"/>
        </w:rPr>
        <w:lastRenderedPageBreak/>
        <w:t>于</w:t>
      </w:r>
      <w:r>
        <w:rPr>
          <w:rFonts w:hint="eastAsia"/>
        </w:rPr>
        <w:t>10</w:t>
      </w:r>
      <w:r>
        <w:rPr>
          <w:rFonts w:hint="eastAsia"/>
        </w:rPr>
        <w:t>项。短文理解能力的评估：包括</w:t>
      </w:r>
      <w:r>
        <w:rPr>
          <w:rFonts w:hint="eastAsia"/>
        </w:rPr>
        <w:t>10</w:t>
      </w:r>
      <w:r>
        <w:rPr>
          <w:rFonts w:hint="eastAsia"/>
        </w:rPr>
        <w:t>篇生活短文、生活自理与语言理解和表达问题进行评估。</w:t>
      </w:r>
    </w:p>
    <w:p w:rsidR="001E4210" w:rsidRDefault="001E4210" w:rsidP="001E4210">
      <w:r>
        <w:rPr>
          <w:rFonts w:hint="eastAsia"/>
        </w:rPr>
        <w:t>5</w:t>
      </w:r>
      <w:r>
        <w:rPr>
          <w:rFonts w:hint="eastAsia"/>
        </w:rPr>
        <w:t>、早期语言康复训练模块：根据并遵循有关语言发展的规律、理论，内置语言发育不同阶段的大量重要、关键的基础词语、词组、句子和短文；包括词语学习、词组学习、句子学习、短文学习、音乐训练，通过辨认，识别，语言韵律测量，情景运用，语句综合应用等不同形式题型的设置激发儿童的训练兴趣。词语理解与表达能力的训练：词汇与概念训练，主要包含功能、特征、属性、匹配概念的拓展训练。语言理解与表达能力训练：语言认知发展训练，包括主语、宾语、谓语等多个类别进行训练。句子理解与表达能力的训练：包含是字句、把字句、被字句等多个类别进行训练。短文理解与表达能力的训练：采用复习、理解探索模式进行短文训练。训练主题选择：训练采用自编式课程设计，训练资源包含人体、学习用品、交通工具、卫生用品、水果、动物、值物、家用电器、食品等多个主题，资源数量不少于</w:t>
      </w:r>
      <w:r>
        <w:rPr>
          <w:rFonts w:hint="eastAsia"/>
        </w:rPr>
        <w:t>7000</w:t>
      </w:r>
      <w:r>
        <w:rPr>
          <w:rFonts w:hint="eastAsia"/>
        </w:rPr>
        <w:t>个。</w:t>
      </w:r>
    </w:p>
    <w:p w:rsidR="001E4210" w:rsidRDefault="001E4210" w:rsidP="001E4210">
      <w:r>
        <w:rPr>
          <w:rFonts w:hint="eastAsia"/>
        </w:rPr>
        <w:t>6</w:t>
      </w:r>
      <w:r>
        <w:rPr>
          <w:rFonts w:hint="eastAsia"/>
        </w:rPr>
        <w:t>、个性化训练编辑：早期语言康复训练采用个性化训练编辑设计，康复师根据内置的资源库选择相应的训练模式、时间、主题、内容、数量等，即时编辑，即时训练，系统记录训练的数据，包括得分、完成时间等。</w:t>
      </w:r>
    </w:p>
    <w:p w:rsidR="001E4210" w:rsidRDefault="001E4210" w:rsidP="001E4210">
      <w:r>
        <w:rPr>
          <w:rFonts w:hint="eastAsia"/>
        </w:rPr>
        <w:t>7</w:t>
      </w:r>
      <w:r>
        <w:rPr>
          <w:rFonts w:hint="eastAsia"/>
        </w:rPr>
        <w:t>、开放性教学平台：老师可根据不同受训者的实际水平及教学需要，自行设计、编辑、建立大型的训练题库，进行各阶段的强化个体化训练，使对受训者的训练更有针对性，从而提高训练的效果与效率。</w:t>
      </w:r>
    </w:p>
    <w:p w:rsidR="001E4210" w:rsidRDefault="001E4210" w:rsidP="001E4210">
      <w:r>
        <w:rPr>
          <w:rFonts w:hint="eastAsia"/>
        </w:rPr>
        <w:t>8</w:t>
      </w:r>
      <w:r>
        <w:rPr>
          <w:rFonts w:hint="eastAsia"/>
        </w:rPr>
        <w:t>、台车尺寸：</w:t>
      </w:r>
      <w:r>
        <w:rPr>
          <w:rFonts w:hint="eastAsia"/>
        </w:rPr>
        <w:t>1481*799*704mm</w:t>
      </w:r>
      <w:r>
        <w:rPr>
          <w:rFonts w:hint="eastAsia"/>
        </w:rPr>
        <w:t>，允差±</w:t>
      </w:r>
      <w:r>
        <w:rPr>
          <w:rFonts w:hint="eastAsia"/>
        </w:rPr>
        <w:t>50mm</w:t>
      </w:r>
    </w:p>
    <w:p w:rsidR="001E4210" w:rsidRDefault="001E4210" w:rsidP="001E4210">
      <w:r>
        <w:rPr>
          <w:rFonts w:hint="eastAsia"/>
        </w:rPr>
        <w:t>9</w:t>
      </w:r>
      <w:r>
        <w:rPr>
          <w:rFonts w:hint="eastAsia"/>
        </w:rPr>
        <w:t>、联想一体机，</w:t>
      </w:r>
      <w:r>
        <w:rPr>
          <w:rFonts w:hint="eastAsia"/>
        </w:rPr>
        <w:t>CPU</w:t>
      </w:r>
      <w:r>
        <w:rPr>
          <w:rFonts w:hint="eastAsia"/>
        </w:rPr>
        <w:t>：</w:t>
      </w:r>
      <w:r>
        <w:rPr>
          <w:rFonts w:hint="eastAsia"/>
        </w:rPr>
        <w:t>i5-9400T</w:t>
      </w:r>
      <w:r>
        <w:rPr>
          <w:rFonts w:hint="eastAsia"/>
        </w:rPr>
        <w:t>，运行内存</w:t>
      </w:r>
      <w:r>
        <w:rPr>
          <w:rFonts w:hint="eastAsia"/>
        </w:rPr>
        <w:t>8G</w:t>
      </w:r>
      <w:r>
        <w:rPr>
          <w:rFonts w:hint="eastAsia"/>
        </w:rPr>
        <w:t>，</w:t>
      </w:r>
      <w:r>
        <w:rPr>
          <w:rFonts w:hint="eastAsia"/>
        </w:rPr>
        <w:t>256G</w:t>
      </w:r>
      <w:r>
        <w:rPr>
          <w:rFonts w:hint="eastAsia"/>
        </w:rPr>
        <w:t>固态硬盘，</w:t>
      </w:r>
      <w:r>
        <w:rPr>
          <w:rFonts w:hint="eastAsia"/>
        </w:rPr>
        <w:t>23.8</w:t>
      </w:r>
      <w:r>
        <w:rPr>
          <w:rFonts w:hint="eastAsia"/>
        </w:rPr>
        <w:t>英寸显示器</w:t>
      </w:r>
    </w:p>
    <w:p w:rsidR="001E4210" w:rsidRDefault="001E4210" w:rsidP="001E4210">
      <w:r>
        <w:rPr>
          <w:rFonts w:hint="eastAsia"/>
        </w:rPr>
        <w:t>10</w:t>
      </w:r>
      <w:r>
        <w:rPr>
          <w:rFonts w:hint="eastAsia"/>
        </w:rPr>
        <w:t>、</w:t>
      </w:r>
      <w:r>
        <w:rPr>
          <w:rFonts w:hint="eastAsia"/>
        </w:rPr>
        <w:t>19</w:t>
      </w:r>
      <w:r>
        <w:rPr>
          <w:rFonts w:hint="eastAsia"/>
        </w:rPr>
        <w:t>寸触摸式显示器，支持双屏显示</w:t>
      </w:r>
    </w:p>
    <w:p w:rsidR="001E4210" w:rsidRDefault="001E4210" w:rsidP="001E4210">
      <w:r>
        <w:rPr>
          <w:rFonts w:hint="eastAsia"/>
        </w:rPr>
        <w:t>11</w:t>
      </w:r>
      <w:r>
        <w:rPr>
          <w:rFonts w:hint="eastAsia"/>
        </w:rPr>
        <w:t>、全向麦克风，录音方便</w:t>
      </w:r>
    </w:p>
    <w:p w:rsidR="001E4210" w:rsidRPr="001E4210" w:rsidRDefault="001E4210" w:rsidP="001E4210">
      <w:r>
        <w:rPr>
          <w:rFonts w:hint="eastAsia"/>
        </w:rPr>
        <w:t>12</w:t>
      </w:r>
      <w:r>
        <w:rPr>
          <w:rFonts w:hint="eastAsia"/>
        </w:rPr>
        <w:t>、</w:t>
      </w:r>
      <w:proofErr w:type="spellStart"/>
      <w:r>
        <w:rPr>
          <w:rFonts w:hint="eastAsia"/>
        </w:rPr>
        <w:t>usb</w:t>
      </w:r>
      <w:proofErr w:type="spellEnd"/>
      <w:r>
        <w:rPr>
          <w:rFonts w:hint="eastAsia"/>
        </w:rPr>
        <w:t>音响，双喇叭，立体环绕</w:t>
      </w:r>
      <w:r>
        <w:rPr>
          <w:rFonts w:ascii="宋体" w:eastAsia="宋体" w:hAnsi="宋体" w:cs="宋体" w:hint="eastAsia"/>
          <w:b/>
          <w:sz w:val="22"/>
        </w:rPr>
        <w:t xml:space="preserve">                             </w:t>
      </w: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Pr="00814578" w:rsidRDefault="001E4210" w:rsidP="00752889">
      <w:pPr>
        <w:pStyle w:val="ae"/>
        <w:widowControl/>
        <w:shd w:val="clear" w:color="auto" w:fill="FFFFFF"/>
        <w:spacing w:line="360" w:lineRule="auto"/>
        <w:contextualSpacing/>
        <w:rPr>
          <w:rFonts w:ascii="宋体" w:cs="宋体"/>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lastRenderedPageBreak/>
        <w:t>五</w:t>
      </w:r>
      <w:r w:rsidR="00721AEF">
        <w:rPr>
          <w:rFonts w:asciiTheme="minorEastAsia" w:eastAsiaTheme="minorEastAsia" w:hAnsiTheme="minorEastAsia" w:cs="黑体" w:hint="eastAsia"/>
          <w:b/>
          <w:bCs/>
          <w:shd w:val="clear" w:color="auto" w:fill="FFFFFF"/>
        </w:rPr>
        <w:t>、本项目预算金额</w:t>
      </w:r>
      <w:r w:rsidR="001E4210">
        <w:rPr>
          <w:rFonts w:asciiTheme="minorEastAsia" w:eastAsiaTheme="minorEastAsia" w:hAnsiTheme="minorEastAsia" w:cs="黑体" w:hint="eastAsia"/>
          <w:b/>
          <w:bCs/>
          <w:shd w:val="clear" w:color="auto" w:fill="FFFFFF"/>
        </w:rPr>
        <w:t>一标段：600000.00</w:t>
      </w:r>
      <w:r w:rsidR="00721AEF">
        <w:rPr>
          <w:rFonts w:asciiTheme="minorEastAsia" w:eastAsiaTheme="minorEastAsia" w:hAnsiTheme="minorEastAsia" w:cs="黑体" w:hint="eastAsia"/>
          <w:b/>
          <w:bCs/>
          <w:shd w:val="clear" w:color="auto" w:fill="FFFFFF"/>
        </w:rPr>
        <w:t>元</w:t>
      </w:r>
      <w:r w:rsidR="001E4210">
        <w:rPr>
          <w:rFonts w:asciiTheme="minorEastAsia" w:eastAsiaTheme="minorEastAsia" w:hAnsiTheme="minorEastAsia" w:cs="黑体" w:hint="eastAsia"/>
          <w:b/>
          <w:bCs/>
          <w:shd w:val="clear" w:color="auto" w:fill="FFFFFF"/>
        </w:rPr>
        <w:t>；二标段：700000.00元，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1E4210" w:rsidRPr="001E4210" w:rsidRDefault="009342BD" w:rsidP="001E4210">
      <w:pPr>
        <w:spacing w:line="360" w:lineRule="auto"/>
        <w:jc w:val="left"/>
        <w:rPr>
          <w:rFonts w:ascii="宋体" w:eastAsia="宋体" w:hAnsi="Calibri" w:cs="宋体"/>
          <w:b/>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1E4210" w:rsidRPr="001E4210">
        <w:rPr>
          <w:rFonts w:ascii="宋体" w:eastAsia="宋体" w:hAnsi="Calibri" w:cs="宋体" w:hint="eastAsia"/>
          <w:sz w:val="24"/>
          <w:szCs w:val="24"/>
          <w:lang w:bidi="zh-CN"/>
        </w:rPr>
        <w:t>货物验收合格后，支付90%，尾款一年后支付。</w:t>
      </w:r>
    </w:p>
    <w:p w:rsidR="00B606C7" w:rsidRDefault="009342BD" w:rsidP="00814578">
      <w:pPr>
        <w:spacing w:line="360" w:lineRule="auto"/>
        <w:jc w:val="left"/>
        <w:rPr>
          <w:rFonts w:ascii="宋体" w:eastAsia="宋体" w:hAnsi="Calibri" w:cs="宋体"/>
          <w:sz w:val="24"/>
          <w:szCs w:val="24"/>
          <w:lang w:bidi="zh-CN"/>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1E4210" w:rsidRPr="001E4210">
        <w:rPr>
          <w:rFonts w:ascii="宋体" w:eastAsia="宋体" w:hAnsi="Calibri" w:cs="宋体" w:hint="eastAsia"/>
          <w:sz w:val="24"/>
          <w:szCs w:val="24"/>
          <w:lang w:bidi="zh-CN"/>
        </w:rPr>
        <w:t>签订合同后之日起10</w:t>
      </w:r>
      <w:r w:rsidR="001E4210">
        <w:rPr>
          <w:rFonts w:ascii="宋体" w:eastAsia="宋体" w:hAnsi="Calibri" w:cs="宋体" w:hint="eastAsia"/>
          <w:sz w:val="24"/>
          <w:szCs w:val="24"/>
          <w:lang w:bidi="zh-CN"/>
        </w:rPr>
        <w:t>个工作日完成交货</w:t>
      </w:r>
      <w:r w:rsidR="00814578" w:rsidRPr="00814578">
        <w:rPr>
          <w:rFonts w:ascii="宋体" w:hAnsi="宋体" w:hint="eastAsia"/>
          <w:sz w:val="24"/>
          <w:szCs w:val="24"/>
        </w:rPr>
        <w:t>。</w:t>
      </w:r>
    </w:p>
    <w:p w:rsidR="00B606C7" w:rsidRDefault="00B606C7">
      <w:pPr>
        <w:spacing w:line="220" w:lineRule="atLeast"/>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63500D">
              <w:rPr>
                <w:rFonts w:asciiTheme="minorEastAsia" w:hAnsiTheme="minorEastAsia" w:cs="仿宋" w:hint="eastAsia"/>
                <w:sz w:val="24"/>
                <w:szCs w:val="24"/>
              </w:rPr>
              <w:t>51</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70389C" w:rsidRPr="0070389C">
              <w:rPr>
                <w:rFonts w:asciiTheme="minorEastAsia" w:hAnsiTheme="minorEastAsia" w:cs="仿宋_GB2312" w:hint="eastAsia"/>
                <w:sz w:val="24"/>
                <w:szCs w:val="24"/>
              </w:rPr>
              <w:t>襄城县妇幼保健院医疗设备采购项目</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70389C" w:rsidRPr="0070389C">
              <w:rPr>
                <w:rFonts w:asciiTheme="minorEastAsia" w:hAnsiTheme="minorEastAsia" w:cs="仿宋_GB2312" w:hint="eastAsia"/>
                <w:sz w:val="24"/>
                <w:szCs w:val="24"/>
              </w:rPr>
              <w:t>襄城县妇幼保健院医疗设备</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70389C" w:rsidRPr="0070389C">
              <w:rPr>
                <w:rFonts w:asciiTheme="minorEastAsia" w:hAnsiTheme="minorEastAsia" w:cs="仿宋" w:hint="eastAsia"/>
                <w:sz w:val="24"/>
                <w:szCs w:val="24"/>
              </w:rPr>
              <w:t>襄城县妇幼保健院</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70389C">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70389C">
              <w:rPr>
                <w:rFonts w:asciiTheme="minorEastAsia" w:hAnsiTheme="minorEastAsia" w:cs="仿宋_GB2312" w:hint="eastAsia"/>
                <w:sz w:val="24"/>
                <w:szCs w:val="24"/>
              </w:rPr>
              <w:t>李</w:t>
            </w:r>
            <w:r w:rsidR="00AB675D" w:rsidRPr="00AB675D">
              <w:rPr>
                <w:rFonts w:asciiTheme="minorEastAsia" w:hAnsiTheme="minorEastAsia" w:cs="仿宋_GB2312" w:hint="eastAsia"/>
                <w:sz w:val="24"/>
                <w:szCs w:val="24"/>
              </w:rPr>
              <w:t>先生</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70389C" w:rsidRPr="0070389C">
              <w:rPr>
                <w:rFonts w:asciiTheme="minorEastAsia" w:hAnsiTheme="minorEastAsia" w:cs="仿宋_GB2312" w:hint="eastAsia"/>
                <w:sz w:val="24"/>
                <w:szCs w:val="24"/>
              </w:rPr>
              <w:t>13937415887</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943DB">
              <w:rPr>
                <w:rFonts w:asciiTheme="minorEastAsia" w:hAnsiTheme="minorEastAsia" w:cs="仿宋_GB2312" w:hint="eastAsia"/>
                <w:sz w:val="24"/>
                <w:szCs w:val="24"/>
              </w:rPr>
              <w:t>陈</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一、</w:t>
            </w:r>
            <w:r w:rsidRPr="00AB675D">
              <w:rPr>
                <w:rFonts w:asciiTheme="minorEastAsia" w:hAnsiTheme="minorEastAsia" w:cs="宋体"/>
                <w:kern w:val="0"/>
                <w:sz w:val="24"/>
                <w:szCs w:val="24"/>
              </w:rPr>
              <w:t>法人或者其他组织的营业执照等证明文件，自然人的身份证明</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1、企业法人营业执照或营业执照。（企业提供）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2、事业单位法人证书。（事业单位提供）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3、执业许可证。（非企业专业服务机构提供）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4、个体工商户营业执照。（个体工商户提供）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5、自然人身份证明。（自然人提供）</w:t>
            </w:r>
          </w:p>
          <w:p w:rsidR="00B606C7"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6、民办非企业单位登记证书。（民办非企业单位提供）</w:t>
            </w:r>
            <w:r w:rsidR="00721AEF" w:rsidRPr="00AB675D">
              <w:rPr>
                <w:rFonts w:asciiTheme="minorEastAsia" w:hAnsiTheme="minorEastAsia" w:cs="宋体" w:hint="eastAsia"/>
                <w:kern w:val="0"/>
                <w:sz w:val="24"/>
                <w:szCs w:val="24"/>
              </w:rPr>
              <w:t xml:space="preserve"> </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二、财务状况报告相关材料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1、供应商是法人（法人包括企业法人、机关法人、事业单位法人和社会团体法人），提供本单位：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lastRenderedPageBreak/>
              <w:t>①2020年度经审计的财务报告，包括资产负债表、利润表、现金流量表</w:t>
            </w:r>
            <w:r w:rsidR="00354A82" w:rsidRPr="00AB675D">
              <w:rPr>
                <w:rFonts w:asciiTheme="minorEastAsia" w:hAnsiTheme="minorEastAsia" w:cs="宋体" w:hint="eastAsia"/>
                <w:kern w:val="0"/>
                <w:sz w:val="24"/>
                <w:szCs w:val="24"/>
              </w:rPr>
              <w:t>、所有者权益变动表及其附注；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②基本开户银行出具的资信证明；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2、供应商（其他组织和自然人）提供本单位：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三、依法缴纳税收相关材料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四、依法缴纳社会保障资金的证明材料</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五、履行合同所必须的设备和专业技术能力的证明材料</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六、</w:t>
            </w:r>
            <w:r w:rsidRPr="00AB675D">
              <w:rPr>
                <w:rFonts w:asciiTheme="minorEastAsia" w:hAnsiTheme="minorEastAsia" w:cs="宋体"/>
                <w:kern w:val="0"/>
                <w:sz w:val="24"/>
                <w:szCs w:val="24"/>
              </w:rPr>
              <w:t>参加政府采购活动前3年内在经营活动中没有重大违法记录的声明</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lastRenderedPageBreak/>
              <w:t>供应商“</w:t>
            </w:r>
            <w:r w:rsidRPr="00AB675D">
              <w:rPr>
                <w:rFonts w:asciiTheme="minorEastAsia" w:hAnsiTheme="minorEastAsia" w:cs="宋体"/>
                <w:kern w:val="0"/>
                <w:sz w:val="24"/>
                <w:szCs w:val="24"/>
              </w:rPr>
              <w:t>参加政府采购活动前3年内在经营活动中没有重大违法记录的书面声明</w:t>
            </w:r>
            <w:r w:rsidRPr="00AB675D">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七、未被列入“信用中国”网站(</w:t>
            </w:r>
            <w:proofErr w:type="spellStart"/>
            <w:r w:rsidRPr="00AB675D">
              <w:rPr>
                <w:rFonts w:asciiTheme="minorEastAsia" w:eastAsiaTheme="minorEastAsia" w:hAnsiTheme="minorEastAsia" w:cs="宋体" w:hint="eastAsia"/>
                <w:kern w:val="0"/>
              </w:rPr>
              <w:t>www.creditchina.gov.cn</w:t>
            </w:r>
            <w:proofErr w:type="spellEnd"/>
            <w:r w:rsidRPr="00AB675D">
              <w:rPr>
                <w:rFonts w:asciiTheme="minorEastAsia" w:eastAsiaTheme="minorEastAsia" w:hAnsiTheme="minorEastAsia" w:cs="宋体" w:hint="eastAsia"/>
                <w:kern w:val="0"/>
              </w:rPr>
              <w:t>)失信被执行人、重大税收违法案件当事人名单的投标人；“中国政府采购网” (</w:t>
            </w:r>
            <w:proofErr w:type="spellStart"/>
            <w:r w:rsidRPr="00AB675D">
              <w:rPr>
                <w:rFonts w:asciiTheme="minorEastAsia" w:eastAsiaTheme="minorEastAsia" w:hAnsiTheme="minorEastAsia" w:cs="宋体" w:hint="eastAsia"/>
                <w:kern w:val="0"/>
              </w:rPr>
              <w:t>www.ccgp.gov.cn</w:t>
            </w:r>
            <w:proofErr w:type="spellEnd"/>
            <w:r w:rsidRPr="00AB675D">
              <w:rPr>
                <w:rFonts w:asciiTheme="minorEastAsia" w:eastAsiaTheme="minorEastAsia" w:hAnsiTheme="minorEastAsia" w:cs="宋体" w:hint="eastAsia"/>
                <w:kern w:val="0"/>
              </w:rPr>
              <w:t>)政府采购严重违法失信行为记录名单的投标人；“中国社会组织公共服务平台”网站（</w:t>
            </w:r>
            <w:proofErr w:type="spellStart"/>
            <w:r w:rsidRPr="00AB675D">
              <w:rPr>
                <w:rFonts w:asciiTheme="minorEastAsia" w:eastAsiaTheme="minorEastAsia" w:hAnsiTheme="minorEastAsia" w:cs="宋体" w:hint="eastAsia"/>
                <w:kern w:val="0"/>
              </w:rPr>
              <w:t>www.chinanpo.gov.cn</w:t>
            </w:r>
            <w:proofErr w:type="spellEnd"/>
            <w:r w:rsidRPr="00AB675D">
              <w:rPr>
                <w:rFonts w:asciiTheme="minorEastAsia" w:eastAsiaTheme="minorEastAsia" w:hAnsiTheme="minorEastAsia" w:cs="宋体" w:hint="eastAsia"/>
                <w:kern w:val="0"/>
              </w:rPr>
              <w:t>）严重违法失信名单的社会组织；</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上述查询结果页面</w:t>
            </w:r>
            <w:r w:rsidRPr="00AB675D">
              <w:rPr>
                <w:rFonts w:asciiTheme="minorEastAsia" w:eastAsiaTheme="minorEastAsia" w:hAnsiTheme="minorEastAsia" w:cs="宋体"/>
                <w:kern w:val="0"/>
              </w:rPr>
              <w:t>截图查询时间应在本公告发布之</w:t>
            </w:r>
            <w:r w:rsidRPr="00AB675D">
              <w:rPr>
                <w:rFonts w:asciiTheme="minorEastAsia" w:eastAsiaTheme="minorEastAsia" w:hAnsiTheme="minorEastAsia" w:cs="宋体" w:hint="eastAsia"/>
                <w:kern w:val="0"/>
              </w:rPr>
              <w:t>日起</w:t>
            </w:r>
            <w:r w:rsidRPr="00AB675D">
              <w:rPr>
                <w:rFonts w:asciiTheme="minorEastAsia" w:eastAsiaTheme="minorEastAsia" w:hAnsiTheme="minorEastAsia" w:cs="宋体"/>
                <w:kern w:val="0"/>
              </w:rPr>
              <w:t>至开</w:t>
            </w:r>
            <w:r w:rsidRPr="00AB675D">
              <w:rPr>
                <w:rFonts w:asciiTheme="minorEastAsia" w:eastAsiaTheme="minorEastAsia" w:hAnsiTheme="minorEastAsia" w:cs="宋体" w:hint="eastAsia"/>
                <w:kern w:val="0"/>
              </w:rPr>
              <w:t>标前。（联合体形式响应的，联合体成员存在不良信用记录，视同联合体存在不良信用记录）。</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1、查询渠道：</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①“信用中国”网站（</w:t>
            </w:r>
            <w:hyperlink r:id="rId10" w:history="1">
              <w:r w:rsidRPr="00AB675D">
                <w:rPr>
                  <w:rFonts w:asciiTheme="minorEastAsia" w:hAnsiTheme="minorEastAsia" w:cs="宋体" w:hint="eastAsia"/>
                  <w:kern w:val="0"/>
                  <w:sz w:val="24"/>
                  <w:szCs w:val="24"/>
                </w:rPr>
                <w:t>www.creditchina.gov.cn</w:t>
              </w:r>
            </w:hyperlink>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②“中国政府采购网”（</w:t>
            </w:r>
            <w:proofErr w:type="spellStart"/>
            <w:r w:rsidRPr="00AB675D">
              <w:rPr>
                <w:rFonts w:asciiTheme="minorEastAsia" w:hAnsiTheme="minorEastAsia" w:cs="宋体" w:hint="eastAsia"/>
                <w:kern w:val="0"/>
                <w:sz w:val="24"/>
                <w:szCs w:val="24"/>
              </w:rPr>
              <w:t>www.ccgp.gov.cn</w:t>
            </w:r>
            <w:proofErr w:type="spellEnd"/>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③“中国社会组织公共服务平台”网站（</w:t>
            </w:r>
            <w:proofErr w:type="spellStart"/>
            <w:r w:rsidRPr="00AB675D">
              <w:rPr>
                <w:rFonts w:asciiTheme="minorEastAsia" w:hAnsiTheme="minorEastAsia" w:cs="宋体"/>
                <w:kern w:val="0"/>
                <w:sz w:val="24"/>
                <w:szCs w:val="24"/>
              </w:rPr>
              <w:t>www.chinanpo.gov.cn</w:t>
            </w:r>
            <w:proofErr w:type="spellEnd"/>
            <w:r w:rsidRPr="00AB675D">
              <w:rPr>
                <w:rFonts w:asciiTheme="minorEastAsia" w:hAnsiTheme="minorEastAsia" w:cs="宋体" w:hint="eastAsia"/>
                <w:kern w:val="0"/>
                <w:sz w:val="24"/>
                <w:szCs w:val="24"/>
              </w:rPr>
              <w:t>）（仅查询社会组织）；</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sidRPr="00AB675D">
              <w:rPr>
                <w:rFonts w:asciiTheme="minorEastAsia" w:hAnsiTheme="minorEastAsia" w:cs="宋体" w:hint="eastAsia"/>
                <w:kern w:val="0"/>
                <w:sz w:val="24"/>
                <w:szCs w:val="24"/>
              </w:rPr>
              <w:t>经采购人确认的查询结果网页截图作为查询记录和证据，与其他采购文件一并保存；</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0389C" w:rsidRPr="00D800E5" w:rsidRDefault="0070389C" w:rsidP="0070389C">
            <w:pPr>
              <w:widowControl/>
              <w:shd w:val="clear" w:color="auto" w:fill="FFFFFF"/>
              <w:spacing w:line="360" w:lineRule="auto"/>
              <w:jc w:val="left"/>
              <w:rPr>
                <w:rFonts w:ascii="宋体" w:hAnsi="宋体" w:cs="宋体"/>
                <w:color w:val="FF0000"/>
                <w:kern w:val="0"/>
                <w:sz w:val="24"/>
                <w:szCs w:val="24"/>
              </w:rPr>
            </w:pPr>
            <w:r>
              <w:rPr>
                <w:rFonts w:ascii="宋体" w:hAnsi="宋体" w:cs="宋体" w:hint="eastAsia"/>
                <w:color w:val="FF0000"/>
                <w:kern w:val="0"/>
                <w:sz w:val="24"/>
                <w:szCs w:val="24"/>
              </w:rPr>
              <w:lastRenderedPageBreak/>
              <w:t>八、</w:t>
            </w:r>
            <w:r w:rsidRPr="00AE075A">
              <w:rPr>
                <w:rFonts w:ascii="宋体" w:hAnsi="宋体" w:cs="宋体" w:hint="eastAsia"/>
                <w:color w:val="FF0000"/>
                <w:kern w:val="0"/>
                <w:sz w:val="24"/>
                <w:szCs w:val="24"/>
              </w:rPr>
              <w:t>投</w:t>
            </w:r>
            <w:r w:rsidRPr="00AE075A">
              <w:rPr>
                <w:rFonts w:ascii="Arial" w:hAnsi="Arial" w:cs="Arial" w:hint="eastAsia"/>
                <w:color w:val="FF0000"/>
                <w:sz w:val="24"/>
                <w:szCs w:val="24"/>
              </w:rPr>
              <w:t>标人的法定代表人为同一个人的两个及两个以上法人，母公司、子公司及其控股公司等，不得在本项目中同时投标。</w:t>
            </w:r>
          </w:p>
          <w:p w:rsidR="00AB675D" w:rsidRPr="00AB675D" w:rsidRDefault="0070389C" w:rsidP="00AB675D">
            <w:pPr>
              <w:pStyle w:val="Default"/>
              <w:adjustRightInd/>
              <w:contextualSpacing/>
              <w:rPr>
                <w:rFonts w:asciiTheme="minorEastAsia" w:eastAsiaTheme="minorEastAsia" w:hAnsiTheme="minorEastAsia"/>
                <w:color w:val="auto"/>
              </w:rPr>
            </w:pPr>
            <w:r>
              <w:rPr>
                <w:rFonts w:asciiTheme="minorEastAsia" w:eastAsiaTheme="minorEastAsia" w:hAnsiTheme="minorEastAsia" w:hint="eastAsia"/>
                <w:color w:val="auto"/>
              </w:rPr>
              <w:t>九、</w:t>
            </w:r>
            <w:r w:rsidRPr="0070389C">
              <w:rPr>
                <w:rFonts w:asciiTheme="minorEastAsia" w:eastAsiaTheme="minorEastAsia" w:hAnsiTheme="minorEastAsia" w:hint="eastAsia"/>
                <w:color w:val="auto"/>
              </w:rPr>
              <w:t>投标人具有经营医疗器械的经营许可证</w:t>
            </w:r>
            <w:r w:rsidRPr="0070389C">
              <w:rPr>
                <w:rFonts w:asciiTheme="minorEastAsia" w:eastAsiaTheme="minorEastAsia" w:hAnsiTheme="minorEastAsia" w:hint="eastAsia"/>
                <w:bCs/>
                <w:color w:val="auto"/>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9783B">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29783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pPr>
              <w:autoSpaceDE w:val="0"/>
              <w:autoSpaceDN w:val="0"/>
              <w:adjustRightInd w:val="0"/>
              <w:spacing w:line="276" w:lineRule="auto"/>
              <w:rPr>
                <w:rFonts w:asciiTheme="minorEastAsia" w:hAnsiTheme="minorEastAsia" w:cs="宋体"/>
                <w:bCs/>
                <w:sz w:val="24"/>
                <w:szCs w:val="24"/>
                <w:lang w:val="zh-CN"/>
              </w:rPr>
            </w:pPr>
            <w:r w:rsidRPr="0070389C">
              <w:rPr>
                <w:rFonts w:asciiTheme="minorEastAsia" w:hAnsiTheme="minorEastAsia" w:cs="宋体" w:hint="eastAsia"/>
                <w:b/>
                <w:bCs/>
                <w:kern w:val="0"/>
                <w:sz w:val="24"/>
                <w:szCs w:val="24"/>
              </w:rPr>
              <w:t>一标段：600000.00元；二标段：700000.00元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29783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29783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29783B">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29783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70389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70389C">
              <w:rPr>
                <w:rFonts w:asciiTheme="minorEastAsia" w:hAnsiTheme="minorEastAsia" w:cs="宋体" w:hint="eastAsia"/>
                <w:b/>
                <w:sz w:val="28"/>
                <w:szCs w:val="24"/>
              </w:rPr>
              <w:t>12</w:t>
            </w:r>
            <w:r>
              <w:rPr>
                <w:rFonts w:asciiTheme="minorEastAsia" w:hAnsiTheme="minorEastAsia" w:cs="宋体" w:hint="eastAsia"/>
                <w:b/>
                <w:sz w:val="28"/>
                <w:szCs w:val="24"/>
                <w:lang w:val="zh-CN"/>
              </w:rPr>
              <w:t>月</w:t>
            </w:r>
            <w:r w:rsidR="0070389C">
              <w:rPr>
                <w:rFonts w:asciiTheme="minorEastAsia" w:hAnsiTheme="minorEastAsia" w:cs="宋体" w:hint="eastAsia"/>
                <w:b/>
                <w:sz w:val="28"/>
                <w:szCs w:val="24"/>
              </w:rPr>
              <w:t>9</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29783B">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29783B">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29783B">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29783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29783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29783B">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proofErr w:type="spellStart"/>
      <w:r>
        <w:rPr>
          <w:rFonts w:asciiTheme="minorEastAsia" w:hAnsiTheme="minorEastAsia" w:cs="宋体"/>
          <w:kern w:val="0"/>
          <w:sz w:val="24"/>
          <w:szCs w:val="24"/>
        </w:rPr>
        <w:t>www.creditchina.gov.cn</w:t>
      </w:r>
      <w:proofErr w:type="spellEnd"/>
      <w:r>
        <w:rPr>
          <w:rFonts w:asciiTheme="minorEastAsia" w:hAnsiTheme="minorEastAsia" w:cs="宋体" w:hint="eastAsia"/>
          <w:kern w:val="0"/>
          <w:sz w:val="24"/>
          <w:szCs w:val="24"/>
        </w:rPr>
        <w:t>）、“中国政府采购网”（</w:t>
      </w:r>
      <w:proofErr w:type="spellStart"/>
      <w:r>
        <w:rPr>
          <w:rFonts w:asciiTheme="minorEastAsia" w:hAnsiTheme="minorEastAsia" w:cs="宋体"/>
          <w:kern w:val="0"/>
          <w:sz w:val="24"/>
          <w:szCs w:val="24"/>
        </w:rPr>
        <w:t>www.ccgp.gov.cn</w:t>
      </w:r>
      <w:proofErr w:type="spellEnd"/>
      <w:r>
        <w:rPr>
          <w:rFonts w:asciiTheme="minorEastAsia" w:hAnsiTheme="minorEastAsia" w:cs="宋体" w:hint="eastAsia"/>
          <w:kern w:val="0"/>
          <w:sz w:val="24"/>
          <w:szCs w:val="24"/>
        </w:rPr>
        <w:t>）、“中国社会组织公共服务平台”网站（</w:t>
      </w:r>
      <w:proofErr w:type="spellStart"/>
      <w:r>
        <w:rPr>
          <w:rFonts w:asciiTheme="minorEastAsia" w:hAnsiTheme="minorEastAsia" w:cs="宋体"/>
          <w:kern w:val="0"/>
          <w:sz w:val="24"/>
          <w:szCs w:val="24"/>
        </w:rPr>
        <w:t>www.chinanpo.gov.cn</w:t>
      </w:r>
      <w:proofErr w:type="spellEnd"/>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r w:rsidR="0029783B">
        <w:fldChar w:fldCharType="begin"/>
      </w:r>
      <w:r w:rsidR="00C16E42">
        <w:instrText>HYPERLINK "https://baike.baidu.com/item/%E6%89%BF%E6%8B%85%E8%BF%9E%E5%B8%A6%E8%B4%A3%E4%BB%BB" \t "_blank"</w:instrText>
      </w:r>
      <w:r w:rsidR="0029783B">
        <w:fldChar w:fldCharType="separate"/>
      </w:r>
      <w:r>
        <w:rPr>
          <w:rFonts w:asciiTheme="minorEastAsia" w:hAnsiTheme="minorEastAsia" w:cs="宋体"/>
          <w:kern w:val="0"/>
          <w:sz w:val="24"/>
          <w:szCs w:val="24"/>
        </w:rPr>
        <w:t>承担连带责任</w:t>
      </w:r>
      <w:r w:rsidR="0029783B">
        <w:fldChar w:fldCharType="end"/>
      </w:r>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w:t>
      </w:r>
      <w:r>
        <w:rPr>
          <w:rFonts w:asciiTheme="minorEastAsia" w:hAnsiTheme="minorEastAsia" w:cs="宋体" w:hint="eastAsia"/>
          <w:kern w:val="0"/>
          <w:sz w:val="24"/>
          <w:szCs w:val="24"/>
        </w:rPr>
        <w:lastRenderedPageBreak/>
        <w:t>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lastRenderedPageBreak/>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w:t>
      </w:r>
      <w:r>
        <w:rPr>
          <w:rFonts w:asciiTheme="minorEastAsia" w:hAnsiTheme="minorEastAsia" w:cs="宋体"/>
          <w:kern w:val="0"/>
          <w:sz w:val="24"/>
          <w:szCs w:val="24"/>
        </w:rPr>
        <w:lastRenderedPageBreak/>
        <w:t>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987B23" w:rsidRPr="00BF7854" w:rsidRDefault="00987B23" w:rsidP="00987B23">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33.签订合同与备案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33.1  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987B23" w:rsidRPr="00BF7854" w:rsidRDefault="00987B23" w:rsidP="00987B23">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 xml:space="preserve">2 </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C350A2"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w:t>
            </w:r>
            <w:r w:rsidR="00C350A2">
              <w:rPr>
                <w:rFonts w:asciiTheme="majorEastAsia" w:eastAsiaTheme="majorEastAsia" w:hAnsiTheme="majorEastAsia" w:hint="eastAsia"/>
                <w:bCs/>
                <w:sz w:val="24"/>
                <w:szCs w:val="24"/>
              </w:rPr>
              <w:t>、所有者权益变动表及其附注；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t>
            </w:r>
            <w:proofErr w:type="spellStart"/>
            <w:r>
              <w:rPr>
                <w:rFonts w:asciiTheme="minorEastAsia" w:hAnsiTheme="minorEastAsia" w:hint="eastAsia"/>
                <w:bCs/>
                <w:sz w:val="24"/>
                <w:szCs w:val="24"/>
              </w:rPr>
              <w:t>www.creditchina.gov.cn</w:t>
            </w:r>
            <w:proofErr w:type="spellEnd"/>
            <w:r>
              <w:rPr>
                <w:rFonts w:asciiTheme="minorEastAsia" w:hAnsiTheme="minorEastAsia" w:hint="eastAsia"/>
                <w:bCs/>
                <w:sz w:val="24"/>
                <w:szCs w:val="24"/>
              </w:rPr>
              <w:t xml:space="preserve">)失信被执行人、重大税收违法案件当事人名单的投标人；“中国政府采购网” </w:t>
            </w:r>
            <w:r>
              <w:rPr>
                <w:rFonts w:asciiTheme="minorEastAsia" w:hAnsiTheme="minorEastAsia" w:hint="eastAsia"/>
                <w:bCs/>
                <w:sz w:val="24"/>
                <w:szCs w:val="24"/>
              </w:rPr>
              <w:lastRenderedPageBreak/>
              <w:t>(</w:t>
            </w:r>
            <w:proofErr w:type="spellStart"/>
            <w:r>
              <w:rPr>
                <w:rFonts w:asciiTheme="minorEastAsia" w:hAnsiTheme="minorEastAsia" w:hint="eastAsia"/>
                <w:bCs/>
                <w:sz w:val="24"/>
                <w:szCs w:val="24"/>
              </w:rPr>
              <w:t>www.ccgp.gov.cn</w:t>
            </w:r>
            <w:proofErr w:type="spellEnd"/>
            <w:r>
              <w:rPr>
                <w:rFonts w:asciiTheme="minorEastAsia" w:hAnsiTheme="minorEastAsia" w:hint="eastAsia"/>
                <w:bCs/>
                <w:sz w:val="24"/>
                <w:szCs w:val="24"/>
              </w:rPr>
              <w:t>)政府采购严重违法失信行为记录名单的投标人；“中国社会组织公共服务平台”网站（</w:t>
            </w:r>
            <w:proofErr w:type="spellStart"/>
            <w:r>
              <w:rPr>
                <w:rFonts w:asciiTheme="minorEastAsia" w:hAnsiTheme="minorEastAsia" w:hint="eastAsia"/>
                <w:bCs/>
                <w:sz w:val="24"/>
                <w:szCs w:val="24"/>
              </w:rPr>
              <w:t>www.chinanpo.gov.cn</w:t>
            </w:r>
            <w:proofErr w:type="spellEnd"/>
            <w:r>
              <w:rPr>
                <w:rFonts w:asciiTheme="minorEastAsia" w:hAnsiTheme="minorEastAsia" w:hint="eastAsia"/>
                <w:bCs/>
                <w:sz w:val="24"/>
                <w:szCs w:val="24"/>
              </w:rPr>
              <w:t>）严重违法失信名单的社会组织；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t>
            </w:r>
            <w:proofErr w:type="spellStart"/>
            <w:r>
              <w:rPr>
                <w:rFonts w:asciiTheme="minorEastAsia" w:hAnsiTheme="minorEastAsia" w:hint="eastAsia"/>
                <w:bCs/>
                <w:sz w:val="24"/>
                <w:szCs w:val="24"/>
              </w:rPr>
              <w:t>www.ccgp.gov.cn</w:t>
            </w:r>
            <w:proofErr w:type="spellEnd"/>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proofErr w:type="spellStart"/>
            <w:r>
              <w:rPr>
                <w:rFonts w:asciiTheme="minorEastAsia" w:hAnsiTheme="minorEastAsia"/>
                <w:bCs/>
                <w:sz w:val="24"/>
                <w:szCs w:val="24"/>
              </w:rPr>
              <w:t>www.chinanpo.gov.cn</w:t>
            </w:r>
            <w:proofErr w:type="spellEnd"/>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8B6987">
            <w:pPr>
              <w:pStyle w:val="ae"/>
              <w:shd w:val="clear" w:color="auto" w:fill="FFFFFF"/>
              <w:spacing w:line="360" w:lineRule="auto"/>
              <w:rPr>
                <w:rFonts w:asciiTheme="minorEastAsia" w:hAnsiTheme="minorEastAsia"/>
                <w:b/>
                <w:bCs/>
              </w:rPr>
            </w:pPr>
            <w:r w:rsidRPr="008B6987">
              <w:rPr>
                <w:rFonts w:ascii="宋体" w:hAnsi="宋体" w:cs="仿宋" w:hint="eastAsia"/>
              </w:rPr>
              <w:t>投标人具有经营医疗器械的经营许可证</w:t>
            </w:r>
            <w:r w:rsidRPr="008B6987">
              <w:rPr>
                <w:rFonts w:ascii="宋体" w:hAnsi="宋体" w:cs="仿宋" w:hint="eastAsia"/>
                <w:bCs/>
              </w:rPr>
              <w:t>；</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987B23" w:rsidRPr="00ED54A1" w:rsidRDefault="00987B23" w:rsidP="00987B23">
            <w:pPr>
              <w:spacing w:line="360" w:lineRule="auto"/>
              <w:rPr>
                <w:rFonts w:asciiTheme="minorEastAsia" w:hAnsiTheme="minorEastAsia" w:cs="仿宋_GB2312"/>
                <w:bCs/>
                <w:color w:val="FF0000"/>
                <w:sz w:val="24"/>
                <w:szCs w:val="24"/>
                <w:lang w:val="zh-CN"/>
              </w:rPr>
            </w:pPr>
            <w:r w:rsidRPr="00987B23">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87B23" w:rsidRPr="001F45A0" w:rsidRDefault="00987B23" w:rsidP="00987B23">
            <w:pPr>
              <w:pStyle w:val="Default"/>
              <w:rPr>
                <w:color w:val="FF0000"/>
                <w:lang w:val="zh-CN"/>
              </w:rPr>
            </w:pPr>
            <w:r w:rsidRPr="00987B23">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87B23" w:rsidRDefault="00987B23" w:rsidP="00987B23">
            <w:pPr>
              <w:spacing w:line="360" w:lineRule="auto"/>
              <w:ind w:firstLineChars="200" w:firstLine="480"/>
              <w:rPr>
                <w:rFonts w:ascii="楷体" w:eastAsia="楷体" w:hAnsi="楷体"/>
                <w:bCs/>
                <w:sz w:val="24"/>
                <w:szCs w:val="24"/>
              </w:rPr>
            </w:pPr>
          </w:p>
          <w:p w:rsidR="00987B23" w:rsidRPr="00987B23" w:rsidRDefault="00987B23" w:rsidP="00987B23">
            <w:pPr>
              <w:spacing w:line="360" w:lineRule="auto"/>
              <w:ind w:firstLineChars="200" w:firstLine="560"/>
              <w:rPr>
                <w:rFonts w:ascii="楷体" w:eastAsia="楷体" w:hAnsi="楷体"/>
                <w:bCs/>
                <w:color w:val="FF0000"/>
                <w:sz w:val="28"/>
                <w:szCs w:val="24"/>
              </w:rPr>
            </w:pPr>
            <w:r w:rsidRPr="00987B23">
              <w:rPr>
                <w:rFonts w:ascii="楷体" w:eastAsia="楷体" w:hAnsi="楷体" w:hint="eastAsia"/>
                <w:bCs/>
                <w:color w:val="FF0000"/>
                <w:sz w:val="28"/>
                <w:szCs w:val="24"/>
              </w:rPr>
              <w:t>注：仅需提供序号①～②其中之一即可。</w:t>
            </w:r>
          </w:p>
          <w:p w:rsidR="00B606C7" w:rsidRDefault="00B606C7" w:rsidP="00987B23">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w:t>
      </w:r>
      <w:r>
        <w:rPr>
          <w:rFonts w:asciiTheme="minorEastAsia" w:hAnsiTheme="minorEastAsia" w:cs="仿宋_GB2312" w:hint="eastAsia"/>
          <w:szCs w:val="24"/>
          <w:lang w:val="zh-CN"/>
        </w:rPr>
        <w:lastRenderedPageBreak/>
        <w:t>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w:t>
      </w:r>
      <w:r>
        <w:rPr>
          <w:rFonts w:asciiTheme="minorEastAsia" w:eastAsiaTheme="minorEastAsia" w:hAnsiTheme="minorEastAsia"/>
          <w:sz w:val="21"/>
          <w:szCs w:val="21"/>
        </w:rPr>
        <w:lastRenderedPageBreak/>
        <w:t>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8C4F8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8B698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lastRenderedPageBreak/>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lastRenderedPageBreak/>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lastRenderedPageBreak/>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w:t>
      </w:r>
      <w:r>
        <w:rPr>
          <w:rFonts w:asciiTheme="minorEastAsia" w:hAnsiTheme="minorEastAsia" w:hint="eastAsia"/>
          <w:szCs w:val="24"/>
        </w:rPr>
        <w:lastRenderedPageBreak/>
        <w:t>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szCs w:val="21"/>
        </w:rPr>
      </w:pPr>
    </w:p>
    <w:p w:rsidR="00B606C7" w:rsidRDefault="00B606C7">
      <w:pPr>
        <w:spacing w:line="480" w:lineRule="exact"/>
        <w:rPr>
          <w:rFonts w:ascii="宋体" w:hAnsi="宋体"/>
          <w:b/>
          <w:bCs/>
          <w:sz w:val="36"/>
          <w:szCs w:val="36"/>
        </w:rPr>
      </w:pPr>
    </w:p>
    <w:p w:rsidR="004F2264" w:rsidRDefault="004F2264"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w:t>
      </w:r>
      <w:r>
        <w:rPr>
          <w:rFonts w:asciiTheme="minorEastAsia" w:hAnsiTheme="minorEastAsia" w:cs="Arial" w:hint="eastAsia"/>
          <w:sz w:val="24"/>
          <w:szCs w:val="24"/>
        </w:rPr>
        <w:lastRenderedPageBreak/>
        <w:t>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4.4 没有重大违法记录的声明</w:t>
      </w:r>
    </w:p>
    <w:p w:rsidR="00B606C7" w:rsidRDefault="00721AEF" w:rsidP="008B6987">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8B698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8B698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8B698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本公司对上述声明的真实性负责。如有虚假，将依法承担相应责任。</w:t>
      </w:r>
    </w:p>
    <w:p w:rsidR="00B606C7" w:rsidRDefault="00B606C7" w:rsidP="008B6987">
      <w:pPr>
        <w:spacing w:beforeLines="50" w:afterLines="50" w:line="360" w:lineRule="auto"/>
        <w:ind w:firstLineChars="236" w:firstLine="566"/>
        <w:rPr>
          <w:rFonts w:asciiTheme="minorEastAsia" w:hAnsiTheme="minorEastAsia" w:cs="宋体"/>
          <w:sz w:val="24"/>
          <w:szCs w:val="24"/>
          <w:lang w:val="zh-CN"/>
        </w:rPr>
      </w:pPr>
    </w:p>
    <w:p w:rsidR="00B606C7" w:rsidRDefault="00721AEF" w:rsidP="008B698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8B6987">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8B6987">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8B6987">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8B6987">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8B6987">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8B698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8B698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一、在投标有效期内撤销投标文件；</w:t>
      </w:r>
    </w:p>
    <w:p w:rsidR="00B606C7" w:rsidRDefault="00721AEF" w:rsidP="008B698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8B698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8B698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8B698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Pr="006A68B3" w:rsidRDefault="006A68B3" w:rsidP="009B2711">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ED54A1" w:rsidRDefault="009B2711" w:rsidP="009B2711">
      <w:pPr>
        <w:spacing w:line="360" w:lineRule="auto"/>
        <w:rPr>
          <w:rFonts w:asciiTheme="minorEastAsia" w:hAnsiTheme="minorEastAsia" w:cs="仿宋_GB2312"/>
          <w:bCs/>
          <w:color w:val="FF0000"/>
          <w:sz w:val="24"/>
          <w:szCs w:val="24"/>
          <w:lang w:val="zh-CN"/>
        </w:rPr>
      </w:pPr>
      <w:r w:rsidRPr="009B2711">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B2711" w:rsidRPr="001F45A0" w:rsidRDefault="009B2711" w:rsidP="009B2711">
      <w:pPr>
        <w:pStyle w:val="Default"/>
        <w:rPr>
          <w:color w:val="FF0000"/>
          <w:lang w:val="zh-CN"/>
        </w:rPr>
      </w:pPr>
      <w:r w:rsidRPr="009B2711">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B2711" w:rsidRDefault="009B2711" w:rsidP="009B2711">
      <w:pPr>
        <w:spacing w:line="360" w:lineRule="auto"/>
        <w:ind w:firstLineChars="200" w:firstLine="480"/>
        <w:rPr>
          <w:rFonts w:ascii="楷体" w:eastAsia="楷体" w:hAnsi="楷体"/>
          <w:bCs/>
          <w:sz w:val="24"/>
          <w:szCs w:val="24"/>
        </w:rPr>
      </w:pPr>
    </w:p>
    <w:p w:rsidR="009B2711" w:rsidRPr="009B2711" w:rsidRDefault="009B2711" w:rsidP="009B2711">
      <w:pPr>
        <w:spacing w:line="360" w:lineRule="auto"/>
        <w:ind w:firstLineChars="400" w:firstLine="960"/>
        <w:rPr>
          <w:rFonts w:ascii="楷体" w:eastAsia="楷体" w:hAnsi="楷体"/>
          <w:bCs/>
          <w:sz w:val="24"/>
          <w:szCs w:val="24"/>
        </w:rPr>
      </w:pPr>
      <w:r w:rsidRPr="009B2711">
        <w:rPr>
          <w:rFonts w:ascii="楷体" w:eastAsia="楷体" w:hAnsi="楷体" w:hint="eastAsia"/>
          <w:bCs/>
          <w:sz w:val="24"/>
          <w:szCs w:val="24"/>
        </w:rPr>
        <w:t>注：仅需提供序号①～②其中之一即可。</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8B698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8B698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8B698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sidRPr="00633F1E">
        <w:rPr>
          <w:b/>
          <w:sz w:val="28"/>
        </w:rPr>
        <w:t>中小企业声明函（</w:t>
      </w:r>
      <w:r w:rsidRPr="00633F1E">
        <w:rPr>
          <w:rFonts w:hint="eastAsia"/>
          <w:b/>
          <w:sz w:val="28"/>
        </w:rPr>
        <w:t>货物</w:t>
      </w:r>
      <w:r w:rsidRPr="00633F1E">
        <w:rPr>
          <w:b/>
          <w:sz w:val="28"/>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B40" w:rsidRDefault="00627B40" w:rsidP="00B606C7">
      <w:r>
        <w:separator/>
      </w:r>
    </w:p>
  </w:endnote>
  <w:endnote w:type="continuationSeparator" w:id="0">
    <w:p w:rsidR="00627B40" w:rsidRDefault="00627B40" w:rsidP="00B6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Univers-Light">
    <w:altName w:val="Univers"/>
    <w:charset w:val="00"/>
    <w:family w:val="swiss"/>
    <w:pitch w:val="default"/>
    <w:sig w:usb0="00000003" w:usb1="00000000" w:usb2="00000000" w:usb3="00000000" w:csb0="00000001" w:csb1="00000000"/>
  </w:font>
  <w:font w:name="Univers-CondensedLight">
    <w:altName w:val="Univers"/>
    <w:charset w:val="00"/>
    <w:family w:val="swiss"/>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E0" w:rsidRDefault="0029783B">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663DE0" w:rsidRDefault="0029783B">
                <w:pPr>
                  <w:pStyle w:val="ac"/>
                </w:pPr>
                <w:fldSimple w:instr=" PAGE  \* MERGEFORMAT ">
                  <w:r w:rsidR="008B6987">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B40" w:rsidRDefault="00627B40" w:rsidP="00B606C7">
      <w:r>
        <w:separator/>
      </w:r>
    </w:p>
  </w:footnote>
  <w:footnote w:type="continuationSeparator" w:id="0">
    <w:p w:rsidR="00627B40" w:rsidRDefault="00627B40"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D75DA85F"/>
    <w:multiLevelType w:val="singleLevel"/>
    <w:tmpl w:val="D75DA85F"/>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1556" w:firstLine="288"/>
      </w:pPr>
      <w:rPr>
        <w:rFonts w:hint="eastAsia"/>
        <w:sz w:val="28"/>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6">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DCB6FC6"/>
    <w:multiLevelType w:val="singleLevel"/>
    <w:tmpl w:val="5DCB6FC6"/>
    <w:lvl w:ilvl="0">
      <w:start w:val="1"/>
      <w:numFmt w:val="decimal"/>
      <w:suff w:val="nothing"/>
      <w:lvlText w:val="%1."/>
      <w:lvlJc w:val="left"/>
    </w:lvl>
  </w:abstractNum>
  <w:abstractNum w:abstractNumId="20">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8"/>
  </w:num>
  <w:num w:numId="4">
    <w:abstractNumId w:val="1"/>
  </w:num>
  <w:num w:numId="5">
    <w:abstractNumId w:val="9"/>
  </w:num>
  <w:num w:numId="6">
    <w:abstractNumId w:val="21"/>
  </w:num>
  <w:num w:numId="7">
    <w:abstractNumId w:val="11"/>
  </w:num>
  <w:num w:numId="8">
    <w:abstractNumId w:val="16"/>
  </w:num>
  <w:num w:numId="9">
    <w:abstractNumId w:val="6"/>
  </w:num>
  <w:num w:numId="10">
    <w:abstractNumId w:val="5"/>
  </w:num>
  <w:num w:numId="11">
    <w:abstractNumId w:val="8"/>
  </w:num>
  <w:num w:numId="12">
    <w:abstractNumId w:val="12"/>
  </w:num>
  <w:num w:numId="13">
    <w:abstractNumId w:val="13"/>
  </w:num>
  <w:num w:numId="14">
    <w:abstractNumId w:val="10"/>
  </w:num>
  <w:num w:numId="15">
    <w:abstractNumId w:val="14"/>
  </w:num>
  <w:num w:numId="16">
    <w:abstractNumId w:val="17"/>
  </w:num>
  <w:num w:numId="17">
    <w:abstractNumId w:val="7"/>
  </w:num>
  <w:num w:numId="18">
    <w:abstractNumId w:val="22"/>
  </w:num>
  <w:num w:numId="19">
    <w:abstractNumId w:val="4"/>
  </w:num>
  <w:num w:numId="20">
    <w:abstractNumId w:val="19"/>
  </w:num>
  <w:num w:numId="21">
    <w:abstractNumId w:val="20"/>
  </w:num>
  <w:num w:numId="22">
    <w:abstractNumId w:val="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10649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4668"/>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4E6C"/>
    <w:rsid w:val="008A532F"/>
    <w:rsid w:val="008A735D"/>
    <w:rsid w:val="008B1EBC"/>
    <w:rsid w:val="008B3760"/>
    <w:rsid w:val="008B3BF1"/>
    <w:rsid w:val="008B46D9"/>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4DA8"/>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66D536-1C78-4A0D-AEA3-F4EA4C18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76</Pages>
  <Words>5933</Words>
  <Characters>33819</Characters>
  <Application>Microsoft Office Word</Application>
  <DocSecurity>0</DocSecurity>
  <Lines>281</Lines>
  <Paragraphs>79</Paragraphs>
  <ScaleCrop>false</ScaleCrop>
  <Company>Sky123.Org</Company>
  <LinksUpToDate>false</LinksUpToDate>
  <CharactersWithSpaces>39673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61</cp:revision>
  <cp:lastPrinted>2021-08-09T00:17:00Z</cp:lastPrinted>
  <dcterms:created xsi:type="dcterms:W3CDTF">2021-09-13T03:54:00Z</dcterms:created>
  <dcterms:modified xsi:type="dcterms:W3CDTF">2021-12-02T03:48:00Z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