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BB4B59" w:rsidRDefault="006E55AF">
      <w:pPr>
        <w:jc w:val="center"/>
        <w:rPr>
          <w:rFonts w:asciiTheme="minorEastAsia" w:hAnsiTheme="minorEastAsia" w:cs="仿宋"/>
          <w:b/>
          <w:sz w:val="52"/>
          <w:szCs w:val="48"/>
        </w:rPr>
      </w:pPr>
      <w:r w:rsidRPr="006E55AF">
        <w:rPr>
          <w:rFonts w:asciiTheme="minorEastAsia" w:hAnsiTheme="minorEastAsia" w:cs="仿宋" w:hint="eastAsia"/>
          <w:b/>
          <w:sz w:val="52"/>
          <w:szCs w:val="48"/>
        </w:rPr>
        <w:t>襄城县疾病预防控制中心</w:t>
      </w:r>
      <w:r>
        <w:rPr>
          <w:rFonts w:asciiTheme="minorEastAsia" w:hAnsiTheme="minorEastAsia" w:cs="仿宋" w:hint="eastAsia"/>
          <w:b/>
          <w:sz w:val="52"/>
          <w:szCs w:val="48"/>
        </w:rPr>
        <w:t>购置核酸检测实验室仪器、配套试剂盒及耗材</w:t>
      </w:r>
      <w:r w:rsidR="00BB4B59" w:rsidRPr="00BB4B59">
        <w:rPr>
          <w:rFonts w:asciiTheme="minorEastAsia" w:hAnsiTheme="minorEastAsia" w:cs="仿宋" w:hint="eastAsia"/>
          <w:b/>
          <w:sz w:val="52"/>
          <w:szCs w:val="48"/>
        </w:rPr>
        <w:t>项目</w:t>
      </w:r>
      <w:r w:rsidR="004E0EDD" w:rsidRPr="00BB4B59">
        <w:rPr>
          <w:rFonts w:asciiTheme="minorEastAsia" w:hAnsiTheme="minorEastAsia" w:cs="仿宋" w:hint="eastAsia"/>
          <w:b/>
          <w:sz w:val="52"/>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6E55AF">
        <w:rPr>
          <w:rFonts w:ascii="宋体" w:eastAsia="宋体" w:hAnsi="宋体" w:cs="仿宋" w:hint="eastAsia"/>
          <w:sz w:val="36"/>
          <w:szCs w:val="36"/>
        </w:rPr>
        <w:t>50</w:t>
      </w:r>
    </w:p>
    <w:p w:rsidR="00B606C7" w:rsidRPr="00650CFB"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650CFB" w:rsidRPr="00650CFB">
        <w:rPr>
          <w:rFonts w:ascii="宋体" w:eastAsia="宋体" w:hAnsi="宋体" w:cstheme="majorEastAsia" w:hint="eastAsia"/>
          <w:bCs/>
          <w:sz w:val="36"/>
          <w:szCs w:val="36"/>
        </w:rPr>
        <w:t>襄城县疾病预防控制中心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650CFB">
        <w:rPr>
          <w:rFonts w:asciiTheme="majorEastAsia" w:eastAsiaTheme="majorEastAsia" w:hAnsiTheme="majorEastAsia" w:cstheme="majorEastAsia" w:hint="eastAsia"/>
          <w:bCs/>
          <w:sz w:val="36"/>
          <w:szCs w:val="36"/>
        </w:rPr>
        <w:t>十一</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650CFB" w:rsidRPr="00650CFB">
        <w:rPr>
          <w:rFonts w:asciiTheme="minorEastAsia" w:hAnsiTheme="minorEastAsia" w:hint="eastAsia"/>
          <w:color w:val="000000"/>
          <w:sz w:val="30"/>
          <w:szCs w:val="30"/>
        </w:rPr>
        <w:t>襄城县疾病预防控制中心</w:t>
      </w:r>
      <w:r w:rsidRPr="0069676F">
        <w:rPr>
          <w:rFonts w:asciiTheme="minorEastAsia" w:hAnsiTheme="minorEastAsia" w:hint="eastAsia"/>
          <w:color w:val="000000"/>
          <w:sz w:val="30"/>
          <w:szCs w:val="30"/>
        </w:rPr>
        <w:t>“</w:t>
      </w:r>
      <w:r w:rsidR="006E55AF" w:rsidRPr="006E55AF">
        <w:rPr>
          <w:rFonts w:asciiTheme="minorEastAsia" w:hAnsiTheme="minorEastAsia" w:hint="eastAsia"/>
          <w:color w:val="000000"/>
          <w:sz w:val="30"/>
          <w:szCs w:val="30"/>
        </w:rPr>
        <w:t>襄城县疾病预防控制中心购置核酸检测实验室仪器、配套试剂盒及耗材项目(不见面开标)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650CFB">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6E55AF">
        <w:rPr>
          <w:rFonts w:asciiTheme="minorEastAsia" w:hAnsiTheme="minorEastAsia" w:hint="eastAsia"/>
          <w:color w:val="000000"/>
          <w:sz w:val="30"/>
          <w:szCs w:val="30"/>
        </w:rPr>
        <w:t>24</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6E55AF">
        <w:rPr>
          <w:rFonts w:asciiTheme="minorEastAsia" w:hAnsiTheme="minorEastAsia" w:cs="仿宋" w:hint="eastAsia"/>
          <w:sz w:val="30"/>
          <w:szCs w:val="30"/>
        </w:rPr>
        <w:t>50</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6E55AF" w:rsidRPr="006E55AF">
        <w:rPr>
          <w:rFonts w:asciiTheme="minorEastAsia" w:hAnsiTheme="minorEastAsia" w:hint="eastAsia"/>
          <w:color w:val="000000"/>
          <w:sz w:val="30"/>
          <w:szCs w:val="30"/>
        </w:rPr>
        <w:t>襄城县疾病预防控制中心购置核酸检测实验室仪器、配套试剂盒及耗材项目(不见面开标)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6E55AF">
        <w:rPr>
          <w:rFonts w:asciiTheme="minorEastAsia" w:hAnsiTheme="minorEastAsia" w:cs="宋体" w:hint="eastAsia"/>
          <w:kern w:val="0"/>
          <w:sz w:val="30"/>
          <w:szCs w:val="30"/>
        </w:rPr>
        <w:t>1316400.00</w:t>
      </w:r>
      <w:r>
        <w:rPr>
          <w:rFonts w:asciiTheme="minorEastAsia" w:hAnsiTheme="minorEastAsia" w:cs="宋体" w:hint="eastAsia"/>
          <w:kern w:val="0"/>
          <w:sz w:val="30"/>
          <w:szCs w:val="30"/>
        </w:rPr>
        <w:t>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6E55AF">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6E55AF">
              <w:rPr>
                <w:rFonts w:ascii="宋体" w:eastAsia="宋体" w:hAnsi="宋体" w:cs="宋体" w:hint="eastAsia"/>
                <w:color w:val="000000"/>
                <w:kern w:val="0"/>
                <w:sz w:val="24"/>
                <w:szCs w:val="24"/>
                <w:shd w:val="clear" w:color="auto" w:fill="FFFFFF"/>
              </w:rPr>
              <w:t>50</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6E55AF"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600000.00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6E55AF"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600000.00</w:t>
            </w:r>
          </w:p>
        </w:tc>
      </w:tr>
      <w:tr w:rsidR="006E55AF"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6E55AF" w:rsidRDefault="006E55AF" w:rsidP="00D800E5">
            <w:pPr>
              <w:widowControl/>
              <w:jc w:val="center"/>
              <w:rPr>
                <w:rFonts w:ascii="宋体" w:eastAsia="宋体" w:hAnsi="宋体" w:cs="Arial" w:hint="eastAsia"/>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6E55AF" w:rsidRPr="009B4CF6" w:rsidRDefault="006E55AF" w:rsidP="006E55AF">
            <w:pPr>
              <w:widowControl/>
              <w:jc w:val="center"/>
              <w:rPr>
                <w:rFonts w:ascii="宋体" w:eastAsia="宋体" w:hAnsi="宋体" w:cs="宋体" w:hint="eastAsia"/>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50</w:t>
            </w:r>
          </w:p>
        </w:tc>
        <w:tc>
          <w:tcPr>
            <w:tcW w:w="879" w:type="pct"/>
            <w:tcBorders>
              <w:top w:val="single" w:sz="4" w:space="0" w:color="auto"/>
              <w:left w:val="single" w:sz="4" w:space="0" w:color="auto"/>
              <w:bottom w:val="single" w:sz="4" w:space="0" w:color="auto"/>
              <w:right w:val="single" w:sz="4" w:space="0" w:color="auto"/>
            </w:tcBorders>
            <w:vAlign w:val="center"/>
            <w:hideMark/>
          </w:tcPr>
          <w:p w:rsidR="006E55AF" w:rsidRDefault="006E55AF" w:rsidP="009B4CF6">
            <w:pPr>
              <w:widowControl/>
              <w:ind w:firstLineChars="100" w:firstLine="240"/>
              <w:jc w:val="left"/>
              <w:rPr>
                <w:rFonts w:ascii="宋体" w:eastAsia="宋体" w:hAnsi="宋体" w:cs="Arial" w:hint="eastAsia"/>
                <w:color w:val="000000"/>
                <w:kern w:val="0"/>
                <w:sz w:val="24"/>
                <w:szCs w:val="24"/>
              </w:rPr>
            </w:pPr>
            <w:r>
              <w:rPr>
                <w:rFonts w:ascii="宋体" w:eastAsia="宋体" w:hAnsi="宋体" w:cs="Arial" w:hint="eastAsia"/>
                <w:color w:val="000000"/>
                <w:kern w:val="0"/>
                <w:sz w:val="24"/>
                <w:szCs w:val="24"/>
              </w:rPr>
              <w:t>第二标段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6E55AF" w:rsidRPr="009B4CF6" w:rsidRDefault="006E55AF" w:rsidP="00D800E5">
            <w:pPr>
              <w:widowControl/>
              <w:jc w:val="center"/>
              <w:rPr>
                <w:rFonts w:ascii="宋体" w:eastAsia="宋体" w:hAnsi="宋体" w:cs="宋体" w:hint="eastAsia"/>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716400.00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6E55AF" w:rsidRPr="009B4CF6" w:rsidRDefault="006E55AF" w:rsidP="00D800E5">
            <w:pPr>
              <w:widowControl/>
              <w:jc w:val="center"/>
              <w:rPr>
                <w:rFonts w:ascii="宋体" w:eastAsia="宋体" w:hAnsi="宋体" w:cs="宋体" w:hint="eastAsia"/>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716400.00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6E55AF" w:rsidRPr="006E55AF">
        <w:rPr>
          <w:rFonts w:asciiTheme="minorEastAsia" w:hAnsiTheme="minorEastAsia" w:cs="Arial" w:hint="eastAsia"/>
          <w:color w:val="000000"/>
          <w:kern w:val="0"/>
          <w:sz w:val="30"/>
          <w:szCs w:val="30"/>
        </w:rPr>
        <w:t>襄城县疾病预防控制中心购置核酸检测实验室仪器、配套试剂盒及耗材</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6E55AF" w:rsidRPr="006E55AF">
        <w:rPr>
          <w:rFonts w:asciiTheme="majorEastAsia" w:eastAsiaTheme="majorEastAsia" w:hAnsiTheme="majorEastAsia" w:cs="仿宋" w:hint="eastAsia"/>
          <w:color w:val="000000" w:themeColor="text1"/>
          <w:sz w:val="30"/>
          <w:szCs w:val="30"/>
        </w:rPr>
        <w:t>自签订合同后30天内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7B3948" w:rsidRDefault="00D72FFF" w:rsidP="00650CFB">
      <w:pPr>
        <w:shd w:val="clear" w:color="auto" w:fill="FFFFFF"/>
        <w:spacing w:line="360" w:lineRule="auto"/>
        <w:ind w:firstLineChars="50" w:firstLine="150"/>
        <w:jc w:val="left"/>
        <w:rPr>
          <w:rFonts w:ascii="宋体" w:eastAsia="宋体" w:hAnsi="宋体" w:hint="eastAsia"/>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9D6974" w:rsidRDefault="009D6974" w:rsidP="009D6974">
      <w:pPr>
        <w:pStyle w:val="a6"/>
        <w:ind w:firstLineChars="50" w:firstLine="150"/>
        <w:rPr>
          <w:rFonts w:hint="eastAsia"/>
          <w:sz w:val="30"/>
          <w:szCs w:val="30"/>
        </w:rPr>
      </w:pPr>
      <w:r w:rsidRPr="009D6974">
        <w:rPr>
          <w:rFonts w:ascii="宋体" w:eastAsia="宋体" w:hAnsi="宋体" w:hint="eastAsia"/>
          <w:color w:val="000000"/>
          <w:sz w:val="30"/>
          <w:szCs w:val="30"/>
        </w:rPr>
        <w:t>3.1</w:t>
      </w:r>
      <w:r>
        <w:rPr>
          <w:rFonts w:hint="eastAsia"/>
          <w:sz w:val="30"/>
          <w:szCs w:val="30"/>
        </w:rPr>
        <w:t>投标人应具有三类医疗器械经营许可证。</w:t>
      </w:r>
    </w:p>
    <w:p w:rsidR="00D72FFF" w:rsidRPr="009D6974" w:rsidRDefault="00D72FFF" w:rsidP="009D6974">
      <w:pPr>
        <w:pStyle w:val="a6"/>
        <w:ind w:firstLineChars="50" w:firstLine="150"/>
        <w:rPr>
          <w:sz w:val="30"/>
          <w:szCs w:val="30"/>
        </w:rPr>
      </w:pPr>
      <w:r>
        <w:rPr>
          <w:rFonts w:ascii="宋体" w:eastAsia="宋体" w:hAnsi="宋体" w:cs="仿宋" w:hint="eastAsia"/>
          <w:sz w:val="30"/>
          <w:szCs w:val="30"/>
          <w:shd w:val="clear" w:color="auto" w:fill="FFFFFF"/>
        </w:rPr>
        <w:t>3.</w:t>
      </w:r>
      <w:r w:rsidR="009D6974">
        <w:rPr>
          <w:rFonts w:ascii="宋体" w:eastAsia="宋体" w:hAnsi="宋体" w:cs="仿宋" w:hint="eastAsia"/>
          <w:sz w:val="30"/>
          <w:szCs w:val="30"/>
          <w:shd w:val="clear" w:color="auto" w:fill="FFFFFF"/>
        </w:rPr>
        <w:t>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D800E5" w:rsidRPr="00D800E5" w:rsidRDefault="00D800E5" w:rsidP="00D800E5">
      <w:pPr>
        <w:pStyle w:val="Default"/>
        <w:rPr>
          <w:rFonts w:asciiTheme="minorEastAsia" w:eastAsiaTheme="minorEastAsia" w:hAnsiTheme="minorEastAsia" w:cstheme="minorBidi"/>
          <w:color w:val="FF0000"/>
          <w:kern w:val="2"/>
          <w:sz w:val="30"/>
          <w:szCs w:val="30"/>
        </w:rPr>
      </w:pPr>
      <w:r w:rsidRPr="00D800E5">
        <w:rPr>
          <w:rFonts w:asciiTheme="minorEastAsia" w:eastAsiaTheme="minorEastAsia" w:hAnsiTheme="minorEastAsia" w:cstheme="minorBidi" w:hint="eastAsia"/>
          <w:color w:val="FF0000"/>
          <w:kern w:val="2"/>
          <w:sz w:val="30"/>
          <w:szCs w:val="30"/>
        </w:rPr>
        <w:t>3.</w:t>
      </w:r>
      <w:r w:rsidR="009D6974">
        <w:rPr>
          <w:rFonts w:asciiTheme="minorEastAsia" w:eastAsiaTheme="minorEastAsia" w:hAnsiTheme="minorEastAsia" w:cstheme="minorBidi" w:hint="eastAsia"/>
          <w:color w:val="FF0000"/>
          <w:kern w:val="2"/>
          <w:sz w:val="30"/>
          <w:szCs w:val="30"/>
        </w:rPr>
        <w:t>3</w:t>
      </w:r>
      <w:r w:rsidRPr="00D800E5">
        <w:rPr>
          <w:rFonts w:asciiTheme="minorEastAsia" w:eastAsiaTheme="minorEastAsia" w:hAnsiTheme="minorEastAsia" w:cstheme="minorBidi" w:hint="eastAsia"/>
          <w:color w:val="FF0000"/>
          <w:kern w:val="2"/>
          <w:sz w:val="30"/>
          <w:szCs w:val="30"/>
        </w:rPr>
        <w:t>投标人的法定代表人为同一个人的两个及两个以上法人，母公司、子公司及其控股公司等，不得在本项目中同时投标（提供“国家企业信用信息公示系统”查询结果，查询结果应包含公司基本信息、股东及出资信息）；</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9D6974">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6E55A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50CFB">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650CFB">
              <w:rPr>
                <w:rFonts w:asciiTheme="minorEastAsia" w:hAnsiTheme="minorEastAsia" w:cs="Arial" w:hint="eastAsia"/>
                <w:color w:val="000000"/>
                <w:kern w:val="0"/>
                <w:sz w:val="30"/>
                <w:szCs w:val="30"/>
                <w:shd w:val="clear" w:color="auto" w:fill="FFFFFF"/>
              </w:rPr>
              <w:t>1</w:t>
            </w:r>
            <w:r w:rsidR="006E55AF">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50CFB">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6E55AF">
              <w:rPr>
                <w:rFonts w:asciiTheme="minorEastAsia" w:hAnsiTheme="minorEastAsia" w:cs="Arial" w:hint="eastAsia"/>
                <w:color w:val="000000"/>
                <w:kern w:val="0"/>
                <w:sz w:val="30"/>
                <w:szCs w:val="30"/>
                <w:shd w:val="clear" w:color="auto" w:fill="FFFFFF"/>
              </w:rPr>
              <w:t>24</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650CFB">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6E55AF">
        <w:rPr>
          <w:rFonts w:asciiTheme="minorEastAsia" w:hAnsiTheme="minorEastAsia" w:hint="eastAsia"/>
          <w:color w:val="000000"/>
          <w:sz w:val="30"/>
          <w:szCs w:val="30"/>
        </w:rPr>
        <w:t>24</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6E55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650CFB">
              <w:rPr>
                <w:rFonts w:asciiTheme="minorEastAsia" w:hAnsiTheme="minorEastAsia" w:hint="eastAsia"/>
                <w:color w:val="000000"/>
                <w:sz w:val="30"/>
                <w:szCs w:val="30"/>
              </w:rPr>
              <w:t>11</w:t>
            </w:r>
            <w:r>
              <w:rPr>
                <w:rFonts w:asciiTheme="minorEastAsia" w:hAnsiTheme="minorEastAsia"/>
                <w:color w:val="000000"/>
                <w:sz w:val="30"/>
                <w:szCs w:val="30"/>
              </w:rPr>
              <w:t>月</w:t>
            </w:r>
            <w:r w:rsidR="006E55AF">
              <w:rPr>
                <w:rFonts w:asciiTheme="minorEastAsia" w:hAnsiTheme="minorEastAsia" w:hint="eastAsia"/>
                <w:color w:val="000000"/>
                <w:sz w:val="30"/>
                <w:szCs w:val="30"/>
              </w:rPr>
              <w:t>24</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650CF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650CFB" w:rsidRPr="00650CFB">
        <w:rPr>
          <w:rFonts w:asciiTheme="minorEastAsia" w:hAnsiTheme="minorEastAsia" w:hint="eastAsia"/>
          <w:color w:val="000000"/>
          <w:sz w:val="30"/>
          <w:szCs w:val="30"/>
        </w:rPr>
        <w:t>襄城县疾病预防控制中心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650CFB" w:rsidRDefault="00D72FFF" w:rsidP="00650CFB">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650CFB">
        <w:rPr>
          <w:rFonts w:asciiTheme="minorEastAsia" w:hAnsiTheme="minorEastAsia" w:hint="eastAsia"/>
          <w:color w:val="000000"/>
          <w:sz w:val="30"/>
          <w:szCs w:val="30"/>
        </w:rPr>
        <w:t>乔女士</w:t>
      </w:r>
      <w:r>
        <w:rPr>
          <w:rFonts w:asciiTheme="minorEastAsia" w:hAnsiTheme="minorEastAsia" w:hint="eastAsia"/>
          <w:color w:val="000000"/>
          <w:sz w:val="30"/>
          <w:szCs w:val="30"/>
        </w:rPr>
        <w:t>   联系电话：</w:t>
      </w:r>
      <w:r w:rsidR="00650CFB">
        <w:rPr>
          <w:rFonts w:asciiTheme="minorEastAsia" w:hAnsiTheme="minorEastAsia" w:hint="eastAsia"/>
          <w:color w:val="000000"/>
          <w:sz w:val="30"/>
          <w:szCs w:val="30"/>
        </w:rPr>
        <w:t>13069540089</w:t>
      </w:r>
    </w:p>
    <w:p w:rsidR="00D72FFF" w:rsidRDefault="00D72FFF" w:rsidP="00650CFB">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50CF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项目联系人：</w:t>
      </w:r>
      <w:r w:rsidR="00650CF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w:t>
      </w:r>
      <w:r>
        <w:rPr>
          <w:rFonts w:asciiTheme="minorEastAsia" w:hAnsiTheme="minorEastAsia" w:hint="eastAsia"/>
          <w:sz w:val="30"/>
          <w:szCs w:val="30"/>
        </w:rPr>
        <w:lastRenderedPageBreak/>
        <w:t>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w:t>
      </w:r>
      <w:r>
        <w:rPr>
          <w:rFonts w:asciiTheme="minorEastAsia" w:hAnsiTheme="minorEastAsia" w:hint="eastAsia"/>
          <w:sz w:val="30"/>
          <w:szCs w:val="30"/>
        </w:rPr>
        <w:lastRenderedPageBreak/>
        <w:t>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Pr="006E55AF" w:rsidRDefault="00B82F6A" w:rsidP="006E55AF">
      <w:pPr>
        <w:ind w:firstLineChars="200" w:firstLine="480"/>
        <w:jc w:val="left"/>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E55AF" w:rsidRPr="006E55AF">
        <w:rPr>
          <w:rFonts w:ascii="微软雅黑" w:eastAsia="微软雅黑" w:hAnsi="微软雅黑" w:cs="微软雅黑" w:hint="eastAsia"/>
          <w:b/>
          <w:bCs/>
          <w:color w:val="000000"/>
          <w:kern w:val="0"/>
          <w:sz w:val="24"/>
          <w:szCs w:val="24"/>
        </w:rPr>
        <w:t>襄城县疾病预防控制中心购置核酸检测实验室仪器、配套试剂盒及耗材</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6E55AF" w:rsidRDefault="006E55AF" w:rsidP="006E55AF">
      <w:pPr>
        <w:jc w:val="center"/>
        <w:rPr>
          <w:rFonts w:hint="eastAsia"/>
          <w:b/>
          <w:bCs/>
          <w:sz w:val="44"/>
          <w:szCs w:val="44"/>
        </w:rPr>
      </w:pPr>
      <w:r>
        <w:rPr>
          <w:rFonts w:hint="eastAsia"/>
          <w:b/>
          <w:bCs/>
          <w:sz w:val="44"/>
          <w:szCs w:val="44"/>
        </w:rPr>
        <w:t>第一标段核酸检测实验室仪器清单</w:t>
      </w:r>
    </w:p>
    <w:p w:rsidR="006E55AF" w:rsidRDefault="006E55AF" w:rsidP="006E55AF">
      <w:pPr>
        <w:jc w:val="center"/>
        <w:rPr>
          <w:rFonts w:hint="eastAsia"/>
          <w:b/>
          <w:bCs/>
          <w:sz w:val="44"/>
          <w:szCs w:val="44"/>
        </w:rPr>
      </w:pPr>
    </w:p>
    <w:tbl>
      <w:tblPr>
        <w:tblStyle w:val="af0"/>
        <w:tblW w:w="0" w:type="auto"/>
        <w:tblLook w:val="04A0"/>
      </w:tblPr>
      <w:tblGrid>
        <w:gridCol w:w="810"/>
        <w:gridCol w:w="1961"/>
        <w:gridCol w:w="1744"/>
        <w:gridCol w:w="2250"/>
        <w:gridCol w:w="1593"/>
      </w:tblGrid>
      <w:tr w:rsidR="006E55AF" w:rsidTr="006E55AF">
        <w:tc>
          <w:tcPr>
            <w:tcW w:w="810" w:type="dxa"/>
          </w:tcPr>
          <w:p w:rsidR="006E55AF" w:rsidRDefault="006E55AF" w:rsidP="006E55AF">
            <w:pPr>
              <w:rPr>
                <w:rFonts w:hint="eastAsia"/>
              </w:rPr>
            </w:pPr>
            <w:r>
              <w:rPr>
                <w:rFonts w:hint="eastAsia"/>
              </w:rPr>
              <w:t>序号</w:t>
            </w:r>
          </w:p>
        </w:tc>
        <w:tc>
          <w:tcPr>
            <w:tcW w:w="1961" w:type="dxa"/>
          </w:tcPr>
          <w:p w:rsidR="006E55AF" w:rsidRDefault="006E55AF" w:rsidP="006E55AF">
            <w:pPr>
              <w:rPr>
                <w:rFonts w:hint="eastAsia"/>
              </w:rPr>
            </w:pPr>
            <w:r>
              <w:rPr>
                <w:rFonts w:hint="eastAsia"/>
              </w:rPr>
              <w:t>设备名称</w:t>
            </w:r>
          </w:p>
        </w:tc>
        <w:tc>
          <w:tcPr>
            <w:tcW w:w="1744" w:type="dxa"/>
          </w:tcPr>
          <w:p w:rsidR="006E55AF" w:rsidRDefault="006E55AF" w:rsidP="006E55AF">
            <w:pPr>
              <w:rPr>
                <w:rFonts w:hint="eastAsia"/>
              </w:rPr>
            </w:pPr>
            <w:r>
              <w:rPr>
                <w:rFonts w:hint="eastAsia"/>
              </w:rPr>
              <w:t>价格</w:t>
            </w:r>
            <w:r>
              <w:rPr>
                <w:rFonts w:hint="eastAsia"/>
              </w:rPr>
              <w:t>(</w:t>
            </w:r>
            <w:r>
              <w:rPr>
                <w:rFonts w:hint="eastAsia"/>
              </w:rPr>
              <w:t>万元</w:t>
            </w:r>
            <w:r>
              <w:t>)</w:t>
            </w:r>
          </w:p>
        </w:tc>
        <w:tc>
          <w:tcPr>
            <w:tcW w:w="2250" w:type="dxa"/>
          </w:tcPr>
          <w:p w:rsidR="006E55AF" w:rsidRDefault="006E55AF" w:rsidP="006E55AF">
            <w:pPr>
              <w:rPr>
                <w:rFonts w:hint="eastAsia"/>
              </w:rPr>
            </w:pPr>
            <w:r>
              <w:rPr>
                <w:rFonts w:hint="eastAsia"/>
              </w:rPr>
              <w:t>数量</w:t>
            </w:r>
          </w:p>
        </w:tc>
        <w:tc>
          <w:tcPr>
            <w:tcW w:w="1593" w:type="dxa"/>
          </w:tcPr>
          <w:p w:rsidR="006E55AF" w:rsidRDefault="006E55AF" w:rsidP="006E55AF">
            <w:pPr>
              <w:rPr>
                <w:rFonts w:hint="eastAsia"/>
              </w:rPr>
            </w:pPr>
            <w:r>
              <w:rPr>
                <w:rFonts w:hint="eastAsia"/>
              </w:rPr>
              <w:t>单位</w:t>
            </w:r>
          </w:p>
        </w:tc>
      </w:tr>
      <w:tr w:rsidR="006E55AF" w:rsidTr="006E55AF">
        <w:tc>
          <w:tcPr>
            <w:tcW w:w="810" w:type="dxa"/>
          </w:tcPr>
          <w:p w:rsidR="006E55AF" w:rsidRDefault="006E55AF" w:rsidP="006E55AF">
            <w:pPr>
              <w:rPr>
                <w:rFonts w:hint="eastAsia"/>
              </w:rPr>
            </w:pPr>
            <w:r>
              <w:rPr>
                <w:rFonts w:hint="eastAsia"/>
              </w:rPr>
              <w:t>1</w:t>
            </w:r>
          </w:p>
        </w:tc>
        <w:tc>
          <w:tcPr>
            <w:tcW w:w="1961" w:type="dxa"/>
          </w:tcPr>
          <w:p w:rsidR="006E55AF" w:rsidRDefault="006E55AF" w:rsidP="006E55AF">
            <w:pPr>
              <w:rPr>
                <w:rFonts w:hint="eastAsia"/>
              </w:rPr>
            </w:pPr>
            <w:r>
              <w:rPr>
                <w:rFonts w:hint="eastAsia"/>
              </w:rPr>
              <w:t>全自动</w:t>
            </w:r>
            <w:r>
              <w:rPr>
                <w:rFonts w:hint="eastAsia"/>
              </w:rPr>
              <w:t>P</w:t>
            </w:r>
            <w:r>
              <w:t>CR</w:t>
            </w:r>
          </w:p>
        </w:tc>
        <w:tc>
          <w:tcPr>
            <w:tcW w:w="1744" w:type="dxa"/>
          </w:tcPr>
          <w:p w:rsidR="006E55AF" w:rsidRDefault="006E55AF" w:rsidP="006E55AF">
            <w:pPr>
              <w:rPr>
                <w:rFonts w:hint="eastAsia"/>
              </w:rPr>
            </w:pPr>
            <w:r>
              <w:rPr>
                <w:rFonts w:hint="eastAsia"/>
              </w:rPr>
              <w:t>3</w:t>
            </w:r>
            <w:r>
              <w:t>0</w:t>
            </w:r>
          </w:p>
        </w:tc>
        <w:tc>
          <w:tcPr>
            <w:tcW w:w="2250" w:type="dxa"/>
          </w:tcPr>
          <w:p w:rsidR="006E55AF" w:rsidRDefault="006E55AF" w:rsidP="006E55AF">
            <w:pPr>
              <w:rPr>
                <w:rFonts w:hint="eastAsia"/>
              </w:rPr>
            </w:pPr>
            <w:r>
              <w:rPr>
                <w:rFonts w:hint="eastAsia"/>
              </w:rPr>
              <w:t>1</w:t>
            </w:r>
          </w:p>
        </w:tc>
        <w:tc>
          <w:tcPr>
            <w:tcW w:w="1593" w:type="dxa"/>
          </w:tcPr>
          <w:p w:rsidR="006E55AF" w:rsidRDefault="006E55AF" w:rsidP="006E55AF">
            <w:pPr>
              <w:rPr>
                <w:rFonts w:hint="eastAsia"/>
              </w:rPr>
            </w:pPr>
            <w:r>
              <w:rPr>
                <w:rFonts w:hint="eastAsia"/>
              </w:rPr>
              <w:t>台</w:t>
            </w:r>
          </w:p>
        </w:tc>
      </w:tr>
      <w:tr w:rsidR="006E55AF" w:rsidTr="006E55AF">
        <w:tc>
          <w:tcPr>
            <w:tcW w:w="810" w:type="dxa"/>
          </w:tcPr>
          <w:p w:rsidR="006E55AF" w:rsidRDefault="006E55AF" w:rsidP="006E55AF">
            <w:pPr>
              <w:rPr>
                <w:rFonts w:hint="eastAsia"/>
              </w:rPr>
            </w:pPr>
            <w:r>
              <w:rPr>
                <w:rFonts w:hint="eastAsia"/>
              </w:rPr>
              <w:t>2</w:t>
            </w:r>
          </w:p>
        </w:tc>
        <w:tc>
          <w:tcPr>
            <w:tcW w:w="1961" w:type="dxa"/>
          </w:tcPr>
          <w:p w:rsidR="006E55AF" w:rsidRDefault="006E55AF" w:rsidP="006E55AF">
            <w:pPr>
              <w:rPr>
                <w:rFonts w:hint="eastAsia"/>
              </w:rPr>
            </w:pPr>
            <w:r>
              <w:rPr>
                <w:rFonts w:hint="eastAsia"/>
              </w:rPr>
              <w:t>全自动核酸提取仪</w:t>
            </w:r>
          </w:p>
        </w:tc>
        <w:tc>
          <w:tcPr>
            <w:tcW w:w="1744" w:type="dxa"/>
          </w:tcPr>
          <w:p w:rsidR="006E55AF" w:rsidRDefault="006E55AF" w:rsidP="006E55AF">
            <w:pPr>
              <w:rPr>
                <w:rFonts w:hint="eastAsia"/>
              </w:rPr>
            </w:pPr>
            <w:r>
              <w:rPr>
                <w:rFonts w:hint="eastAsia"/>
              </w:rPr>
              <w:t>3</w:t>
            </w:r>
            <w:r>
              <w:t>0</w:t>
            </w:r>
          </w:p>
        </w:tc>
        <w:tc>
          <w:tcPr>
            <w:tcW w:w="2250" w:type="dxa"/>
          </w:tcPr>
          <w:p w:rsidR="006E55AF" w:rsidRDefault="006E55AF" w:rsidP="006E55AF">
            <w:pPr>
              <w:rPr>
                <w:rFonts w:hint="eastAsia"/>
              </w:rPr>
            </w:pPr>
            <w:r>
              <w:rPr>
                <w:rFonts w:hint="eastAsia"/>
              </w:rPr>
              <w:t>1</w:t>
            </w:r>
          </w:p>
        </w:tc>
        <w:tc>
          <w:tcPr>
            <w:tcW w:w="1593" w:type="dxa"/>
          </w:tcPr>
          <w:p w:rsidR="006E55AF" w:rsidRDefault="006E55AF" w:rsidP="006E55AF">
            <w:pPr>
              <w:rPr>
                <w:rFonts w:hint="eastAsia"/>
              </w:rPr>
            </w:pPr>
            <w:r>
              <w:rPr>
                <w:rFonts w:hint="eastAsia"/>
              </w:rPr>
              <w:t>台</w:t>
            </w:r>
          </w:p>
        </w:tc>
      </w:tr>
    </w:tbl>
    <w:p w:rsidR="006E55AF" w:rsidRDefault="006E55AF" w:rsidP="006E55AF">
      <w:pPr>
        <w:rPr>
          <w:rFonts w:hint="eastAsia"/>
        </w:rPr>
      </w:pPr>
    </w:p>
    <w:p w:rsidR="006E55AF" w:rsidRDefault="006E55AF" w:rsidP="006E55AF">
      <w:pPr>
        <w:rPr>
          <w:rFonts w:hint="eastAsia"/>
        </w:rPr>
      </w:pPr>
      <w:r>
        <w:rPr>
          <w:rFonts w:hint="eastAsia"/>
        </w:rPr>
        <w:t>设备技术参数：</w:t>
      </w:r>
    </w:p>
    <w:p w:rsidR="006E55AF" w:rsidRDefault="006E55AF" w:rsidP="006E55AF">
      <w:pPr>
        <w:rPr>
          <w:rFonts w:hint="eastAsia"/>
          <w:b/>
          <w:bCs/>
          <w:sz w:val="30"/>
          <w:szCs w:val="30"/>
        </w:rPr>
      </w:pPr>
      <w:r>
        <w:rPr>
          <w:rFonts w:hint="eastAsia"/>
          <w:b/>
          <w:bCs/>
          <w:sz w:val="30"/>
          <w:szCs w:val="30"/>
        </w:rPr>
        <w:t>全自动</w:t>
      </w:r>
      <w:r>
        <w:rPr>
          <w:b/>
          <w:bCs/>
          <w:sz w:val="30"/>
          <w:szCs w:val="30"/>
        </w:rPr>
        <w:t>PCR</w:t>
      </w:r>
    </w:p>
    <w:p w:rsidR="006E55AF" w:rsidRDefault="006E55AF" w:rsidP="006E55AF">
      <w:pPr>
        <w:rPr>
          <w:rFonts w:hint="eastAsia"/>
        </w:rPr>
      </w:pPr>
      <w:r>
        <w:t>1</w:t>
      </w:r>
      <w:r>
        <w:t>、性能</w:t>
      </w:r>
    </w:p>
    <w:p w:rsidR="006E55AF" w:rsidRDefault="006E55AF" w:rsidP="006E55AF">
      <w:pPr>
        <w:rPr>
          <w:rFonts w:hint="eastAsia"/>
        </w:rPr>
      </w:pPr>
      <w:r>
        <w:t>1.1</w:t>
      </w:r>
      <w:r>
        <w:t>样品容量：</w:t>
      </w:r>
      <w:r>
        <w:t xml:space="preserve"> 96</w:t>
      </w:r>
      <w:r>
        <w:t>孔</w:t>
      </w:r>
    </w:p>
    <w:p w:rsidR="006E55AF" w:rsidRDefault="006E55AF" w:rsidP="006E55AF">
      <w:pPr>
        <w:rPr>
          <w:rFonts w:hint="eastAsia"/>
        </w:rPr>
      </w:pPr>
      <w:r>
        <w:t>1.2</w:t>
      </w:r>
      <w:r>
        <w:t>反应体系：</w:t>
      </w:r>
      <w:r>
        <w:t>15~100ul</w:t>
      </w:r>
    </w:p>
    <w:p w:rsidR="006E55AF" w:rsidRDefault="006E55AF" w:rsidP="006E55AF">
      <w:pPr>
        <w:rPr>
          <w:rFonts w:hint="eastAsia"/>
        </w:rPr>
      </w:pPr>
      <w:r>
        <w:t>1.3</w:t>
      </w:r>
      <w:r>
        <w:t>适用耗材</w:t>
      </w:r>
      <w:r>
        <w:t>0.2ml PCR</w:t>
      </w:r>
      <w:r>
        <w:t>管、</w:t>
      </w:r>
      <w:r>
        <w:t>8</w:t>
      </w:r>
      <w:r>
        <w:t>联管、</w:t>
      </w:r>
      <w:r>
        <w:t>96</w:t>
      </w:r>
      <w:r>
        <w:t>孔板</w:t>
      </w:r>
    </w:p>
    <w:p w:rsidR="006E55AF" w:rsidRDefault="006E55AF" w:rsidP="006E55AF">
      <w:pPr>
        <w:rPr>
          <w:rFonts w:hint="eastAsia"/>
        </w:rPr>
      </w:pPr>
      <w:r>
        <w:t>1.4</w:t>
      </w:r>
      <w:r>
        <w:t>反应时间</w:t>
      </w:r>
      <w:r>
        <w:t>50</w:t>
      </w:r>
      <w:r>
        <w:t>分钟内完成常规检测</w:t>
      </w:r>
    </w:p>
    <w:p w:rsidR="006E55AF" w:rsidRDefault="006E55AF" w:rsidP="006E55AF">
      <w:pPr>
        <w:rPr>
          <w:rFonts w:hint="eastAsia"/>
        </w:rPr>
      </w:pPr>
      <w:r>
        <w:rPr>
          <w:rFonts w:hint="eastAsia"/>
        </w:rPr>
        <w:t>★</w:t>
      </w:r>
      <w:r>
        <w:t>1.5</w:t>
      </w:r>
      <w:r>
        <w:t>检测灵敏度</w:t>
      </w:r>
      <w:r>
        <w:t xml:space="preserve"> </w:t>
      </w:r>
      <w:r>
        <w:t>可检测单拷贝基因</w:t>
      </w:r>
    </w:p>
    <w:p w:rsidR="006E55AF" w:rsidRDefault="006E55AF" w:rsidP="006E55AF">
      <w:pPr>
        <w:rPr>
          <w:rFonts w:hint="eastAsia"/>
        </w:rPr>
      </w:pPr>
      <w:r>
        <w:t>1.6</w:t>
      </w:r>
      <w:r>
        <w:t>动态范围</w:t>
      </w:r>
      <w:r>
        <w:t xml:space="preserve"> 1~1010</w:t>
      </w:r>
    </w:p>
    <w:p w:rsidR="006E55AF" w:rsidRDefault="006E55AF" w:rsidP="006E55AF">
      <w:pPr>
        <w:rPr>
          <w:rFonts w:hint="eastAsia"/>
        </w:rPr>
      </w:pPr>
      <w:r>
        <w:rPr>
          <w:rFonts w:hint="eastAsia"/>
        </w:rPr>
        <w:lastRenderedPageBreak/>
        <w:t>★</w:t>
      </w:r>
      <w:r>
        <w:t>1.7</w:t>
      </w:r>
      <w:r>
        <w:t>重复性</w:t>
      </w:r>
      <w:r>
        <w:t>CV&lt;0.5%</w:t>
      </w:r>
    </w:p>
    <w:p w:rsidR="006E55AF" w:rsidRDefault="006E55AF" w:rsidP="006E55AF">
      <w:pPr>
        <w:rPr>
          <w:rFonts w:hint="eastAsia"/>
        </w:rPr>
      </w:pPr>
      <w:r>
        <w:t>1.8</w:t>
      </w:r>
      <w:r>
        <w:t>相关系数</w:t>
      </w:r>
      <w:r>
        <w:t xml:space="preserve"> -0.999 ~ -1</w:t>
      </w:r>
    </w:p>
    <w:p w:rsidR="006E55AF" w:rsidRDefault="006E55AF" w:rsidP="006E55AF">
      <w:pPr>
        <w:rPr>
          <w:rFonts w:hint="eastAsia"/>
        </w:rPr>
      </w:pPr>
      <w:r>
        <w:t>1.9</w:t>
      </w:r>
      <w:r>
        <w:t>可信度</w:t>
      </w:r>
      <w:r>
        <w:t xml:space="preserve">  </w:t>
      </w:r>
      <w:r>
        <w:t>区分</w:t>
      </w:r>
      <w:r>
        <w:t>1000</w:t>
      </w:r>
      <w:r>
        <w:t>与</w:t>
      </w:r>
      <w:r>
        <w:t>2000</w:t>
      </w:r>
      <w:r>
        <w:t>拷贝浓度差异</w:t>
      </w:r>
    </w:p>
    <w:p w:rsidR="006E55AF" w:rsidRDefault="006E55AF" w:rsidP="006E55AF">
      <w:pPr>
        <w:rPr>
          <w:rFonts w:hint="eastAsia"/>
        </w:rPr>
      </w:pPr>
      <w:r>
        <w:t>1.10</w:t>
      </w:r>
      <w:r>
        <w:t>适用探针</w:t>
      </w:r>
      <w:r>
        <w:t>/</w:t>
      </w:r>
      <w:r>
        <w:t>染料</w:t>
      </w:r>
    </w:p>
    <w:p w:rsidR="006E55AF" w:rsidRDefault="006E55AF" w:rsidP="006E55AF">
      <w:pPr>
        <w:rPr>
          <w:rFonts w:hint="eastAsia"/>
        </w:rPr>
      </w:pPr>
      <w:r>
        <w:rPr>
          <w:rFonts w:hint="eastAsia"/>
        </w:rPr>
        <w:t>通道</w:t>
      </w:r>
      <w:r>
        <w:t>1: FAMTM/SYBRGreen</w:t>
      </w:r>
    </w:p>
    <w:p w:rsidR="006E55AF" w:rsidRDefault="006E55AF" w:rsidP="006E55AF">
      <w:pPr>
        <w:rPr>
          <w:rFonts w:hint="eastAsia"/>
        </w:rPr>
      </w:pPr>
      <w:r>
        <w:rPr>
          <w:rFonts w:hint="eastAsia"/>
        </w:rPr>
        <w:t>通道</w:t>
      </w:r>
      <w:r>
        <w:t>2: VICTM/HEXTM/JOETM/TETTM/TAMRATM /Cy3TM</w:t>
      </w:r>
      <w:r>
        <w:t xml:space="preserve">　</w:t>
      </w:r>
    </w:p>
    <w:p w:rsidR="006E55AF" w:rsidRDefault="006E55AF" w:rsidP="006E55AF">
      <w:pPr>
        <w:rPr>
          <w:rFonts w:hint="eastAsia"/>
        </w:rPr>
      </w:pPr>
      <w:r>
        <w:rPr>
          <w:rFonts w:hint="eastAsia"/>
        </w:rPr>
        <w:t>通道</w:t>
      </w:r>
      <w:r>
        <w:t>3: ROXTM/Texas Red</w:t>
      </w:r>
    </w:p>
    <w:p w:rsidR="006E55AF" w:rsidRDefault="006E55AF" w:rsidP="006E55AF">
      <w:pPr>
        <w:rPr>
          <w:rFonts w:hint="eastAsia"/>
        </w:rPr>
      </w:pPr>
      <w:r>
        <w:rPr>
          <w:rFonts w:hint="eastAsia"/>
        </w:rPr>
        <w:t>通道</w:t>
      </w:r>
      <w:r>
        <w:t>4: CY5TM</w:t>
      </w:r>
    </w:p>
    <w:p w:rsidR="006E55AF" w:rsidRDefault="006E55AF" w:rsidP="006E55AF">
      <w:pPr>
        <w:rPr>
          <w:rFonts w:hint="eastAsia"/>
        </w:rPr>
      </w:pPr>
      <w:r>
        <w:t>1.11</w:t>
      </w:r>
      <w:r>
        <w:t>多重荧光检测</w:t>
      </w:r>
      <w:r>
        <w:rPr>
          <w:rFonts w:hint="eastAsia"/>
        </w:rPr>
        <w:t>：</w:t>
      </w:r>
      <w:r>
        <w:t>4</w:t>
      </w:r>
      <w:r>
        <w:t>重检测，无需交叉干扰校正</w:t>
      </w:r>
    </w:p>
    <w:p w:rsidR="006E55AF" w:rsidRDefault="006E55AF" w:rsidP="006E55AF">
      <w:pPr>
        <w:rPr>
          <w:rFonts w:hint="eastAsia"/>
        </w:rPr>
      </w:pPr>
      <w:r>
        <w:t>1.12</w:t>
      </w:r>
      <w:r>
        <w:t>支持</w:t>
      </w:r>
      <w:r>
        <w:t>HRM</w:t>
      </w:r>
      <w:r>
        <w:t>检测</w:t>
      </w:r>
      <w:r>
        <w:rPr>
          <w:rFonts w:hint="eastAsia"/>
        </w:rPr>
        <w:t>：</w:t>
      </w:r>
      <w:r>
        <w:t>支持</w:t>
      </w:r>
    </w:p>
    <w:p w:rsidR="006E55AF" w:rsidRDefault="006E55AF" w:rsidP="006E55AF">
      <w:pPr>
        <w:rPr>
          <w:rFonts w:hint="eastAsia"/>
        </w:rPr>
      </w:pPr>
      <w:r>
        <w:t>1.13</w:t>
      </w:r>
      <w:r>
        <w:t>内参染料校正</w:t>
      </w:r>
      <w:r>
        <w:rPr>
          <w:rFonts w:hint="eastAsia"/>
        </w:rPr>
        <w:t>：</w:t>
      </w:r>
      <w:r>
        <w:t xml:space="preserve"> </w:t>
      </w:r>
      <w:r>
        <w:t>需</w:t>
      </w:r>
    </w:p>
    <w:p w:rsidR="006E55AF" w:rsidRDefault="006E55AF" w:rsidP="006E55AF">
      <w:pPr>
        <w:rPr>
          <w:rFonts w:hint="eastAsia"/>
        </w:rPr>
      </w:pPr>
      <w:r>
        <w:t>2</w:t>
      </w:r>
      <w:r>
        <w:t>、硬件</w:t>
      </w:r>
    </w:p>
    <w:p w:rsidR="006E55AF" w:rsidRDefault="006E55AF" w:rsidP="006E55AF">
      <w:pPr>
        <w:rPr>
          <w:rFonts w:hint="eastAsia"/>
        </w:rPr>
      </w:pPr>
      <w:r>
        <w:t>2.1</w:t>
      </w:r>
      <w:r>
        <w:t>热循环系统</w:t>
      </w:r>
    </w:p>
    <w:p w:rsidR="006E55AF" w:rsidRDefault="006E55AF" w:rsidP="006E55AF">
      <w:pPr>
        <w:rPr>
          <w:rFonts w:hint="eastAsia"/>
        </w:rPr>
      </w:pPr>
      <w:r>
        <w:t>2.1.1</w:t>
      </w:r>
      <w:r>
        <w:t>控温方法</w:t>
      </w:r>
      <w:r>
        <w:t xml:space="preserve"> </w:t>
      </w:r>
      <w:r>
        <w:t>半导体热电模块</w:t>
      </w:r>
    </w:p>
    <w:p w:rsidR="006E55AF" w:rsidRDefault="006E55AF" w:rsidP="006E55AF">
      <w:pPr>
        <w:rPr>
          <w:rFonts w:hint="eastAsia"/>
        </w:rPr>
      </w:pPr>
      <w:r>
        <w:t>2.1.2</w:t>
      </w:r>
      <w:r>
        <w:t>控温模式</w:t>
      </w:r>
      <w:r>
        <w:t xml:space="preserve"> </w:t>
      </w:r>
      <w:r>
        <w:t>模块控温，试管控温</w:t>
      </w:r>
    </w:p>
    <w:p w:rsidR="006E55AF" w:rsidRDefault="006E55AF" w:rsidP="006E55AF">
      <w:pPr>
        <w:rPr>
          <w:rFonts w:hint="eastAsia"/>
        </w:rPr>
      </w:pPr>
      <w:r>
        <w:t>2.1.3</w:t>
      </w:r>
      <w:r>
        <w:t>控温范围</w:t>
      </w:r>
      <w:r>
        <w:t>4~99℃</w:t>
      </w:r>
    </w:p>
    <w:p w:rsidR="006E55AF" w:rsidRDefault="006E55AF" w:rsidP="006E55AF">
      <w:pPr>
        <w:rPr>
          <w:rFonts w:hint="eastAsia"/>
        </w:rPr>
      </w:pPr>
      <w:r>
        <w:t>2.1.4</w:t>
      </w:r>
      <w:r>
        <w:t>升降温速率</w:t>
      </w:r>
      <w:r>
        <w:t>4℃/s±0.1℃</w:t>
      </w:r>
    </w:p>
    <w:p w:rsidR="006E55AF" w:rsidRDefault="006E55AF" w:rsidP="006E55AF">
      <w:pPr>
        <w:rPr>
          <w:rFonts w:hint="eastAsia"/>
        </w:rPr>
      </w:pPr>
      <w:r>
        <w:t xml:space="preserve">2.1.5 </w:t>
      </w:r>
      <w:r>
        <w:t>温度准确性</w:t>
      </w:r>
      <w:r>
        <w:t xml:space="preserve"> ±0.1℃</w:t>
      </w:r>
    </w:p>
    <w:p w:rsidR="006E55AF" w:rsidRDefault="006E55AF" w:rsidP="006E55AF">
      <w:pPr>
        <w:rPr>
          <w:rFonts w:hint="eastAsia"/>
        </w:rPr>
      </w:pPr>
      <w:r>
        <w:t xml:space="preserve">2.1.6 </w:t>
      </w:r>
      <w:r>
        <w:t>孔间温度均匀性</w:t>
      </w:r>
      <w:r>
        <w:t xml:space="preserve"> ±0.1℃</w:t>
      </w:r>
    </w:p>
    <w:p w:rsidR="006E55AF" w:rsidRDefault="006E55AF" w:rsidP="006E55AF">
      <w:pPr>
        <w:rPr>
          <w:rFonts w:hint="eastAsia"/>
        </w:rPr>
      </w:pPr>
      <w:r>
        <w:rPr>
          <w:rFonts w:hint="eastAsia"/>
        </w:rPr>
        <w:t>★</w:t>
      </w:r>
      <w:r>
        <w:t>2.1.7</w:t>
      </w:r>
      <w:r>
        <w:t>热盖温度</w:t>
      </w:r>
      <w:r>
        <w:t>30℃-108℃(</w:t>
      </w:r>
      <w:r>
        <w:t>默认</w:t>
      </w:r>
      <w:r>
        <w:t>105℃</w:t>
      </w:r>
      <w:r>
        <w:t>，热盖温度可调</w:t>
      </w:r>
      <w:r>
        <w:t>)</w:t>
      </w:r>
      <w:r>
        <w:t>电子自动热盖</w:t>
      </w:r>
    </w:p>
    <w:p w:rsidR="006E55AF" w:rsidRDefault="006E55AF" w:rsidP="006E55AF">
      <w:pPr>
        <w:rPr>
          <w:rFonts w:hint="eastAsia"/>
        </w:rPr>
      </w:pPr>
      <w:r>
        <w:t>2.2</w:t>
      </w:r>
      <w:r>
        <w:t>光学检测系统</w:t>
      </w:r>
    </w:p>
    <w:p w:rsidR="006E55AF" w:rsidRDefault="006E55AF" w:rsidP="006E55AF">
      <w:pPr>
        <w:rPr>
          <w:rFonts w:hint="eastAsia"/>
        </w:rPr>
      </w:pPr>
      <w:r>
        <w:rPr>
          <w:rFonts w:hint="eastAsia"/>
        </w:rPr>
        <w:t>★</w:t>
      </w:r>
      <w:r>
        <w:t>2.2.1</w:t>
      </w:r>
      <w:r>
        <w:t>激发光源</w:t>
      </w:r>
      <w:r>
        <w:t xml:space="preserve"> </w:t>
      </w:r>
      <w:r>
        <w:t>大功率</w:t>
      </w:r>
      <w:r>
        <w:t>LED</w:t>
      </w:r>
      <w:r>
        <w:t>（免维护）</w:t>
      </w:r>
    </w:p>
    <w:p w:rsidR="006E55AF" w:rsidRDefault="006E55AF" w:rsidP="006E55AF">
      <w:pPr>
        <w:rPr>
          <w:rFonts w:hint="eastAsia"/>
        </w:rPr>
      </w:pPr>
      <w:r>
        <w:t>2.2.2</w:t>
      </w:r>
      <w:r>
        <w:t>检测器</w:t>
      </w:r>
      <w:r>
        <w:t xml:space="preserve"> </w:t>
      </w:r>
      <w:r>
        <w:t>高灵敏度光电传感器</w:t>
      </w:r>
    </w:p>
    <w:p w:rsidR="006E55AF" w:rsidRDefault="006E55AF" w:rsidP="006E55AF">
      <w:pPr>
        <w:rPr>
          <w:rFonts w:hint="eastAsia"/>
        </w:rPr>
      </w:pPr>
      <w:r>
        <w:t>2.2.3</w:t>
      </w:r>
      <w:r>
        <w:t>激发波长</w:t>
      </w:r>
      <w:r>
        <w:t xml:space="preserve"> </w:t>
      </w:r>
      <w:r>
        <w:t>通道</w:t>
      </w:r>
      <w:r>
        <w:t xml:space="preserve">1: 470nm  </w:t>
      </w:r>
      <w:r>
        <w:t>通道</w:t>
      </w:r>
      <w:r>
        <w:t xml:space="preserve">2: 530nm  </w:t>
      </w:r>
      <w:r>
        <w:t>通道</w:t>
      </w:r>
      <w:r>
        <w:t>3: 580nm</w:t>
      </w:r>
      <w:r>
        <w:rPr>
          <w:rFonts w:hint="eastAsia"/>
        </w:rPr>
        <w:t>通道</w:t>
      </w:r>
      <w:r>
        <w:t xml:space="preserve">4: 630nm  </w:t>
      </w:r>
    </w:p>
    <w:p w:rsidR="006E55AF" w:rsidRDefault="006E55AF" w:rsidP="006E55AF">
      <w:pPr>
        <w:rPr>
          <w:rFonts w:hint="eastAsia"/>
        </w:rPr>
      </w:pPr>
      <w:r>
        <w:t>3</w:t>
      </w:r>
      <w:r>
        <w:t>、软件</w:t>
      </w:r>
    </w:p>
    <w:p w:rsidR="006E55AF" w:rsidRDefault="006E55AF" w:rsidP="006E55AF">
      <w:pPr>
        <w:rPr>
          <w:rFonts w:hint="eastAsia"/>
        </w:rPr>
      </w:pPr>
      <w:r>
        <w:t>3.1</w:t>
      </w:r>
      <w:r>
        <w:t>分析软件应用</w:t>
      </w:r>
      <w:r>
        <w:t xml:space="preserve"> </w:t>
      </w:r>
    </w:p>
    <w:p w:rsidR="006E55AF" w:rsidRDefault="006E55AF" w:rsidP="006E55AF">
      <w:pPr>
        <w:rPr>
          <w:rFonts w:hint="eastAsia"/>
        </w:rPr>
      </w:pPr>
      <w:r>
        <w:rPr>
          <w:rFonts w:hint="eastAsia"/>
        </w:rPr>
        <w:lastRenderedPageBreak/>
        <w:t>定性</w:t>
      </w:r>
      <w:r>
        <w:t>/</w:t>
      </w:r>
      <w:r>
        <w:t>定量、标准熔解曲线、终点法等位基因分型、熔解曲线法基因分型、相对定量、高分辨率熔解曲线（</w:t>
      </w:r>
      <w:r>
        <w:t>HRM</w:t>
      </w:r>
      <w:r>
        <w:t>）、等温扩增</w:t>
      </w:r>
    </w:p>
    <w:p w:rsidR="006E55AF" w:rsidRDefault="006E55AF" w:rsidP="006E55AF">
      <w:pPr>
        <w:rPr>
          <w:rFonts w:hint="eastAsia"/>
        </w:rPr>
      </w:pPr>
      <w:r>
        <w:t>3.2</w:t>
      </w:r>
      <w:r>
        <w:t>数据导出格式</w:t>
      </w:r>
      <w:r>
        <w:t>Excel</w:t>
      </w:r>
      <w:r>
        <w:t>，</w:t>
      </w:r>
      <w:r>
        <w:t>CSV</w:t>
      </w:r>
    </w:p>
    <w:p w:rsidR="006E55AF" w:rsidRDefault="006E55AF" w:rsidP="006E55AF">
      <w:pPr>
        <w:rPr>
          <w:rFonts w:hint="eastAsia"/>
        </w:rPr>
      </w:pPr>
      <w:r>
        <w:t>3.3</w:t>
      </w:r>
      <w:r>
        <w:t>自定义报告单</w:t>
      </w:r>
      <w:r>
        <w:t xml:space="preserve"> </w:t>
      </w:r>
      <w:r>
        <w:t>支持</w:t>
      </w:r>
    </w:p>
    <w:p w:rsidR="006E55AF" w:rsidRDefault="006E55AF" w:rsidP="006E55AF">
      <w:pPr>
        <w:rPr>
          <w:rFonts w:hint="eastAsia"/>
        </w:rPr>
      </w:pPr>
      <w:r>
        <w:t>4</w:t>
      </w:r>
      <w:r>
        <w:t>、工作条件</w:t>
      </w:r>
    </w:p>
    <w:p w:rsidR="006E55AF" w:rsidRDefault="006E55AF" w:rsidP="006E55AF">
      <w:pPr>
        <w:rPr>
          <w:rFonts w:hint="eastAsia"/>
        </w:rPr>
      </w:pPr>
      <w:r>
        <w:t>4.1</w:t>
      </w:r>
      <w:r>
        <w:t>操作系统</w:t>
      </w:r>
      <w:r>
        <w:t xml:space="preserve"> Microsoft  Windows XP/Vista/7/8</w:t>
      </w:r>
    </w:p>
    <w:p w:rsidR="006E55AF" w:rsidRDefault="006E55AF" w:rsidP="006E55AF">
      <w:pPr>
        <w:rPr>
          <w:rFonts w:hint="eastAsia"/>
        </w:rPr>
      </w:pPr>
      <w:r>
        <w:t xml:space="preserve">4.2 </w:t>
      </w:r>
      <w:r>
        <w:t>电脑配置</w:t>
      </w:r>
      <w:r>
        <w:t xml:space="preserve"> </w:t>
      </w:r>
      <w:r>
        <w:t>内存</w:t>
      </w:r>
      <w:r>
        <w:t>1GB</w:t>
      </w:r>
      <w:r>
        <w:t>，硬盘</w:t>
      </w:r>
      <w:r>
        <w:t>40GB</w:t>
      </w:r>
      <w:r>
        <w:t>，</w:t>
      </w:r>
      <w:r>
        <w:t>CPU 1.5Hz</w:t>
      </w:r>
    </w:p>
    <w:p w:rsidR="006E55AF" w:rsidRDefault="006E55AF" w:rsidP="006E55AF">
      <w:pPr>
        <w:rPr>
          <w:rFonts w:hint="eastAsia"/>
        </w:rPr>
      </w:pPr>
      <w:r>
        <w:t>4.3</w:t>
      </w:r>
      <w:r>
        <w:t>电源输入</w:t>
      </w:r>
      <w:r>
        <w:t xml:space="preserve"> 220VAC</w:t>
      </w:r>
      <w:r>
        <w:t>、</w:t>
      </w:r>
      <w:r>
        <w:t>50Hz</w:t>
      </w:r>
    </w:p>
    <w:p w:rsidR="006E55AF" w:rsidRDefault="006E55AF" w:rsidP="006E55AF">
      <w:pPr>
        <w:rPr>
          <w:rFonts w:hint="eastAsia"/>
        </w:rPr>
      </w:pPr>
      <w:r>
        <w:t>4.4</w:t>
      </w:r>
      <w:r>
        <w:t>功率</w:t>
      </w:r>
      <w:r>
        <w:t>850VA</w:t>
      </w:r>
    </w:p>
    <w:p w:rsidR="006E55AF" w:rsidRDefault="006E55AF" w:rsidP="006E55AF">
      <w:pPr>
        <w:rPr>
          <w:rFonts w:hint="eastAsia"/>
        </w:rPr>
      </w:pPr>
      <w:r>
        <w:t>4.5</w:t>
      </w:r>
      <w:r>
        <w:t>接口方式</w:t>
      </w:r>
      <w:r>
        <w:t>RS232</w:t>
      </w:r>
      <w:r>
        <w:t>、</w:t>
      </w:r>
      <w:r>
        <w:t>USB</w:t>
      </w:r>
    </w:p>
    <w:p w:rsidR="006E55AF" w:rsidRDefault="006E55AF" w:rsidP="006E55AF">
      <w:pPr>
        <w:rPr>
          <w:rFonts w:hint="eastAsia"/>
          <w:b/>
          <w:bCs/>
          <w:sz w:val="30"/>
          <w:szCs w:val="30"/>
        </w:rPr>
      </w:pPr>
      <w:r>
        <w:rPr>
          <w:rFonts w:hint="eastAsia"/>
          <w:b/>
          <w:bCs/>
          <w:sz w:val="30"/>
          <w:szCs w:val="30"/>
        </w:rPr>
        <w:t>全自动核酸提取仪</w:t>
      </w:r>
    </w:p>
    <w:p w:rsidR="006E55AF" w:rsidRDefault="006E55AF" w:rsidP="006E55AF">
      <w:pPr>
        <w:ind w:firstLineChars="100" w:firstLine="210"/>
        <w:rPr>
          <w:rFonts w:hint="eastAsia"/>
        </w:rPr>
      </w:pPr>
      <w:r>
        <w:rPr>
          <w:rFonts w:hint="eastAsia"/>
        </w:rPr>
        <w:t>1.</w:t>
      </w:r>
      <w:r>
        <w:rPr>
          <w:rFonts w:hint="eastAsia"/>
        </w:rPr>
        <w:t>方法学：磁珠法；</w:t>
      </w:r>
    </w:p>
    <w:p w:rsidR="006E55AF" w:rsidRDefault="006E55AF" w:rsidP="006E55AF">
      <w:pPr>
        <w:ind w:firstLineChars="100" w:firstLine="210"/>
        <w:rPr>
          <w:rFonts w:hint="eastAsia"/>
        </w:rPr>
      </w:pPr>
      <w:r>
        <w:rPr>
          <w:rFonts w:hint="eastAsia"/>
        </w:rPr>
        <w:t>2.</w:t>
      </w:r>
      <w:r>
        <w:rPr>
          <w:rFonts w:hint="eastAsia"/>
        </w:rPr>
        <w:t>处理能力：一次性完成</w:t>
      </w:r>
      <w:r>
        <w:rPr>
          <w:rFonts w:hint="eastAsia"/>
        </w:rPr>
        <w:t>1-96</w:t>
      </w:r>
      <w:r>
        <w:rPr>
          <w:rFonts w:hint="eastAsia"/>
        </w:rPr>
        <w:t>个样本的提取，同时提取</w:t>
      </w:r>
      <w:r>
        <w:rPr>
          <w:rFonts w:hint="eastAsia"/>
        </w:rPr>
        <w:t>DNA</w:t>
      </w:r>
      <w:r>
        <w:rPr>
          <w:rFonts w:hint="eastAsia"/>
        </w:rPr>
        <w:t>和</w:t>
      </w:r>
      <w:r>
        <w:rPr>
          <w:rFonts w:hint="eastAsia"/>
        </w:rPr>
        <w:t>RNA</w:t>
      </w:r>
      <w:r>
        <w:rPr>
          <w:rFonts w:hint="eastAsia"/>
        </w:rPr>
        <w:t>；</w:t>
      </w:r>
    </w:p>
    <w:p w:rsidR="006E55AF" w:rsidRDefault="006E55AF" w:rsidP="006E55AF">
      <w:pPr>
        <w:ind w:firstLineChars="100" w:firstLine="210"/>
        <w:rPr>
          <w:rFonts w:hint="eastAsia"/>
        </w:rPr>
      </w:pPr>
      <w:r>
        <w:rPr>
          <w:rFonts w:hint="eastAsia"/>
        </w:rPr>
        <w:t>3.</w:t>
      </w:r>
      <w:r>
        <w:rPr>
          <w:rFonts w:hint="eastAsia"/>
        </w:rPr>
        <w:t>操控方式：通过仪器内置的≥</w:t>
      </w:r>
      <w:r>
        <w:rPr>
          <w:rFonts w:hint="eastAsia"/>
        </w:rPr>
        <w:t>8</w:t>
      </w:r>
      <w:r>
        <w:rPr>
          <w:rFonts w:hint="eastAsia"/>
        </w:rPr>
        <w:t>英寸液晶触摸屏进行触控操作；</w:t>
      </w:r>
    </w:p>
    <w:p w:rsidR="006E55AF" w:rsidRDefault="006E55AF" w:rsidP="006E55AF">
      <w:pPr>
        <w:ind w:firstLineChars="100" w:firstLine="210"/>
        <w:rPr>
          <w:rFonts w:hint="eastAsia"/>
        </w:rPr>
      </w:pPr>
      <w:r>
        <w:rPr>
          <w:rFonts w:hint="eastAsia"/>
        </w:rPr>
        <w:t>4.</w:t>
      </w:r>
      <w:r>
        <w:rPr>
          <w:rFonts w:hint="eastAsia"/>
        </w:rPr>
        <w:t>混合方式：多档可调振荡混合模式，确保有效处理不同类型标本；</w:t>
      </w:r>
    </w:p>
    <w:p w:rsidR="006E55AF" w:rsidRDefault="006E55AF" w:rsidP="006E55AF">
      <w:pPr>
        <w:rPr>
          <w:rFonts w:hint="eastAsia"/>
        </w:rPr>
      </w:pPr>
      <w:r>
        <w:rPr>
          <w:rFonts w:hint="eastAsia"/>
        </w:rPr>
        <w:t>★</w:t>
      </w:r>
      <w:r>
        <w:rPr>
          <w:rFonts w:hint="eastAsia"/>
        </w:rPr>
        <w:t>5.</w:t>
      </w:r>
      <w:r>
        <w:rPr>
          <w:rFonts w:hint="eastAsia"/>
        </w:rPr>
        <w:t>断电保护：意外断电且恢复供电后，可选择继续运行实验；</w:t>
      </w:r>
    </w:p>
    <w:p w:rsidR="006E55AF" w:rsidRDefault="006E55AF" w:rsidP="006E55AF">
      <w:pPr>
        <w:ind w:firstLineChars="100" w:firstLine="210"/>
        <w:rPr>
          <w:rFonts w:hint="eastAsia"/>
        </w:rPr>
      </w:pPr>
      <w:r>
        <w:rPr>
          <w:rFonts w:hint="eastAsia"/>
        </w:rPr>
        <w:t>6.</w:t>
      </w:r>
      <w:r>
        <w:rPr>
          <w:rFonts w:hint="eastAsia"/>
        </w:rPr>
        <w:t>程序管理：仪器内置≥</w:t>
      </w:r>
      <w:r>
        <w:rPr>
          <w:rFonts w:hint="eastAsia"/>
        </w:rPr>
        <w:t>5</w:t>
      </w:r>
      <w:r>
        <w:rPr>
          <w:rFonts w:hint="eastAsia"/>
        </w:rPr>
        <w:t>组常用实验程序，且用户可根据需要灵活进行新建、编辑、删除程序等操作，可存储</w:t>
      </w:r>
      <w:r>
        <w:rPr>
          <w:rFonts w:hint="eastAsia"/>
        </w:rPr>
        <w:t xml:space="preserve"> </w:t>
      </w:r>
      <w:r>
        <w:rPr>
          <w:rFonts w:hint="eastAsia"/>
        </w:rPr>
        <w:t>≧</w:t>
      </w:r>
      <w:r>
        <w:rPr>
          <w:rFonts w:hint="eastAsia"/>
        </w:rPr>
        <w:t>50000</w:t>
      </w:r>
      <w:r>
        <w:rPr>
          <w:rFonts w:hint="eastAsia"/>
        </w:rPr>
        <w:t>组程序；</w:t>
      </w:r>
    </w:p>
    <w:p w:rsidR="006E55AF" w:rsidRDefault="006E55AF" w:rsidP="006E55AF">
      <w:pPr>
        <w:rPr>
          <w:rFonts w:hint="eastAsia"/>
        </w:rPr>
      </w:pPr>
      <w:r>
        <w:rPr>
          <w:rFonts w:hint="eastAsia"/>
        </w:rPr>
        <w:t>★</w:t>
      </w:r>
      <w:r>
        <w:rPr>
          <w:rFonts w:hint="eastAsia"/>
        </w:rPr>
        <w:t>7.</w:t>
      </w:r>
      <w:r>
        <w:rPr>
          <w:rFonts w:hint="eastAsia"/>
        </w:rPr>
        <w:t>处理速度：最快</w:t>
      </w:r>
      <w:r>
        <w:rPr>
          <w:rFonts w:hint="eastAsia"/>
        </w:rPr>
        <w:t>14</w:t>
      </w:r>
      <w:r>
        <w:rPr>
          <w:rFonts w:hint="eastAsia"/>
        </w:rPr>
        <w:t>分钟以内即可一次性完成一批次</w:t>
      </w:r>
      <w:r>
        <w:rPr>
          <w:rFonts w:hint="eastAsia"/>
        </w:rPr>
        <w:t>96</w:t>
      </w:r>
      <w:r>
        <w:rPr>
          <w:rFonts w:hint="eastAsia"/>
        </w:rPr>
        <w:t>个样本的提取；</w:t>
      </w:r>
    </w:p>
    <w:p w:rsidR="006E55AF" w:rsidRDefault="006E55AF" w:rsidP="006E55AF">
      <w:pPr>
        <w:jc w:val="left"/>
        <w:rPr>
          <w:rFonts w:hint="eastAsia"/>
        </w:rPr>
      </w:pPr>
      <w:r>
        <w:rPr>
          <w:rFonts w:hint="eastAsia"/>
        </w:rPr>
        <w:t>★</w:t>
      </w:r>
      <w:r>
        <w:rPr>
          <w:rFonts w:hint="eastAsia"/>
        </w:rPr>
        <w:t>8.</w:t>
      </w:r>
      <w:r>
        <w:rPr>
          <w:rFonts w:hint="eastAsia"/>
        </w:rPr>
        <w:t>污染防控：内置可更换的高效空气过滤器（</w:t>
      </w:r>
      <w:r>
        <w:rPr>
          <w:rFonts w:hint="eastAsia"/>
        </w:rPr>
        <w:t>HEPA</w:t>
      </w:r>
      <w:r>
        <w:rPr>
          <w:rFonts w:hint="eastAsia"/>
        </w:rPr>
        <w:t>）及负压排气过滤模块，内置紫外灯模块；</w:t>
      </w:r>
    </w:p>
    <w:p w:rsidR="006E55AF" w:rsidRDefault="006E55AF" w:rsidP="006E55AF">
      <w:pPr>
        <w:ind w:firstLineChars="100" w:firstLine="210"/>
        <w:rPr>
          <w:rFonts w:hint="eastAsia"/>
        </w:rPr>
      </w:pPr>
      <w:r>
        <w:rPr>
          <w:rFonts w:hint="eastAsia"/>
        </w:rPr>
        <w:t>9.</w:t>
      </w:r>
      <w:r>
        <w:rPr>
          <w:rFonts w:hint="eastAsia"/>
        </w:rPr>
        <w:t>数据接口：</w:t>
      </w:r>
      <w:r>
        <w:rPr>
          <w:rFonts w:hint="eastAsia"/>
        </w:rPr>
        <w:t>USB</w:t>
      </w:r>
      <w:r>
        <w:rPr>
          <w:rFonts w:hint="eastAsia"/>
        </w:rPr>
        <w:t>；</w:t>
      </w:r>
    </w:p>
    <w:p w:rsidR="006E55AF" w:rsidRDefault="006E55AF" w:rsidP="006E55AF">
      <w:pPr>
        <w:ind w:firstLineChars="100" w:firstLine="210"/>
        <w:rPr>
          <w:rFonts w:hint="eastAsia"/>
        </w:rPr>
      </w:pPr>
      <w:r>
        <w:rPr>
          <w:rFonts w:hint="eastAsia"/>
        </w:rPr>
        <w:t>10.</w:t>
      </w:r>
      <w:r>
        <w:rPr>
          <w:rFonts w:hint="eastAsia"/>
        </w:rPr>
        <w:t>磁棒套取放模式</w:t>
      </w:r>
      <w:r>
        <w:rPr>
          <w:rFonts w:hint="eastAsia"/>
        </w:rPr>
        <w:t xml:space="preserve">: </w:t>
      </w:r>
      <w:r>
        <w:rPr>
          <w:rFonts w:hint="eastAsia"/>
        </w:rPr>
        <w:t>自动取放磁棒套，无需人员操作；</w:t>
      </w:r>
    </w:p>
    <w:p w:rsidR="006E55AF" w:rsidRDefault="006E55AF" w:rsidP="006E55AF">
      <w:pPr>
        <w:rPr>
          <w:rFonts w:hint="eastAsia"/>
        </w:rPr>
      </w:pPr>
      <w:r>
        <w:rPr>
          <w:rFonts w:hint="eastAsia"/>
        </w:rPr>
        <w:t>★</w:t>
      </w:r>
      <w:r>
        <w:rPr>
          <w:rFonts w:hint="eastAsia"/>
        </w:rPr>
        <w:t>11.</w:t>
      </w:r>
      <w:r>
        <w:rPr>
          <w:rFonts w:hint="eastAsia"/>
        </w:rPr>
        <w:t>吸磁能力：磁棒磁通量可达</w:t>
      </w:r>
      <w:r>
        <w:rPr>
          <w:rFonts w:hint="eastAsia"/>
        </w:rPr>
        <w:t>5000</w:t>
      </w:r>
      <w:r>
        <w:rPr>
          <w:rFonts w:hint="eastAsia"/>
        </w:rPr>
        <w:t>高斯以上，最大程度降低磁珠掉磁风险；</w:t>
      </w:r>
    </w:p>
    <w:p w:rsidR="006E55AF" w:rsidRDefault="006E55AF" w:rsidP="006E55AF">
      <w:pPr>
        <w:ind w:left="280"/>
        <w:rPr>
          <w:rFonts w:hint="eastAsia"/>
        </w:rPr>
      </w:pPr>
      <w:r>
        <w:rPr>
          <w:rFonts w:hint="eastAsia"/>
        </w:rPr>
        <w:t>12.</w:t>
      </w:r>
      <w:r>
        <w:rPr>
          <w:rFonts w:hint="eastAsia"/>
        </w:rPr>
        <w:t>仪器具备开机自检功能，开机自动初始化并温控自检；</w:t>
      </w:r>
    </w:p>
    <w:p w:rsidR="006E55AF" w:rsidRDefault="006E55AF" w:rsidP="006E55AF">
      <w:pPr>
        <w:ind w:firstLineChars="100" w:firstLine="210"/>
        <w:rPr>
          <w:rFonts w:hint="eastAsia"/>
        </w:rPr>
      </w:pPr>
      <w:r>
        <w:rPr>
          <w:rFonts w:hint="eastAsia"/>
        </w:rPr>
        <w:t>13.</w:t>
      </w:r>
      <w:r>
        <w:rPr>
          <w:rFonts w:hint="eastAsia"/>
        </w:rPr>
        <w:t>样本类型：全血、血清、血浆、咽拭子、分泌物、脱落细胞、尿液、痰液、粪便、</w:t>
      </w:r>
      <w:r>
        <w:rPr>
          <w:rFonts w:hint="eastAsia"/>
        </w:rPr>
        <w:t>FFPE</w:t>
      </w:r>
      <w:r>
        <w:rPr>
          <w:rFonts w:hint="eastAsia"/>
        </w:rPr>
        <w:t>组织、动植物组织、干血斑、唾液，肺灌洗液等；</w:t>
      </w:r>
    </w:p>
    <w:p w:rsidR="006E55AF" w:rsidRDefault="006E55AF" w:rsidP="006E55AF">
      <w:pPr>
        <w:rPr>
          <w:rFonts w:hint="eastAsia"/>
        </w:rPr>
      </w:pPr>
      <w:r>
        <w:rPr>
          <w:rFonts w:hint="eastAsia"/>
        </w:rPr>
        <w:t>1</w:t>
      </w:r>
      <w:r>
        <w:t>0.</w:t>
      </w:r>
      <w:r>
        <w:rPr>
          <w:rFonts w:hint="eastAsia"/>
        </w:rPr>
        <w:t>配置：</w:t>
      </w:r>
      <w:r>
        <w:rPr>
          <w:rFonts w:hint="eastAsia"/>
        </w:rPr>
        <w:t>9</w:t>
      </w:r>
      <w:r>
        <w:t>6</w:t>
      </w:r>
      <w:r>
        <w:rPr>
          <w:rFonts w:hint="eastAsia"/>
        </w:rPr>
        <w:t>位核酸提取仪主机</w:t>
      </w:r>
      <w:r>
        <w:rPr>
          <w:rFonts w:hint="eastAsia"/>
        </w:rPr>
        <w:t xml:space="preserve"> </w:t>
      </w:r>
      <w:r>
        <w:t xml:space="preserve"> 1</w:t>
      </w:r>
      <w:r>
        <w:rPr>
          <w:rFonts w:hint="eastAsia"/>
        </w:rPr>
        <w:t>台</w:t>
      </w:r>
    </w:p>
    <w:p w:rsidR="006E55AF" w:rsidRDefault="006E55AF" w:rsidP="006E55AF">
      <w:pPr>
        <w:rPr>
          <w:rFonts w:hint="eastAsia"/>
        </w:rPr>
      </w:pPr>
      <w:r>
        <w:rPr>
          <w:rFonts w:hint="eastAsia"/>
        </w:rPr>
        <w:t>赠配同厂家</w:t>
      </w:r>
      <w:r>
        <w:t>32</w:t>
      </w:r>
      <w:r>
        <w:rPr>
          <w:rFonts w:hint="eastAsia"/>
        </w:rPr>
        <w:t>位核酸提取仪主机</w:t>
      </w:r>
      <w:r>
        <w:rPr>
          <w:rFonts w:hint="eastAsia"/>
        </w:rPr>
        <w:t xml:space="preserve"> </w:t>
      </w:r>
      <w:r>
        <w:t xml:space="preserve"> 1</w:t>
      </w:r>
      <w:r>
        <w:rPr>
          <w:rFonts w:hint="eastAsia"/>
        </w:rPr>
        <w:t>台</w:t>
      </w:r>
    </w:p>
    <w:p w:rsidR="006E55AF" w:rsidRPr="00C2295A" w:rsidRDefault="006E55AF" w:rsidP="006E55AF">
      <w:pPr>
        <w:rPr>
          <w:rFonts w:hint="eastAsia"/>
          <w:b/>
          <w:bCs/>
          <w:sz w:val="36"/>
          <w:szCs w:val="36"/>
        </w:rPr>
      </w:pPr>
    </w:p>
    <w:p w:rsidR="00F4479A" w:rsidRDefault="006E55AF" w:rsidP="00F4479A">
      <w:pPr>
        <w:jc w:val="center"/>
        <w:rPr>
          <w:rFonts w:hint="eastAsia"/>
          <w:b/>
          <w:bCs/>
          <w:sz w:val="36"/>
          <w:szCs w:val="36"/>
        </w:rPr>
      </w:pPr>
      <w:r>
        <w:rPr>
          <w:rFonts w:hint="eastAsia"/>
          <w:b/>
          <w:bCs/>
          <w:sz w:val="36"/>
          <w:szCs w:val="36"/>
        </w:rPr>
        <w:t>第二标段</w:t>
      </w:r>
      <w:r w:rsidR="00F4479A">
        <w:rPr>
          <w:rFonts w:hint="eastAsia"/>
          <w:b/>
          <w:bCs/>
          <w:sz w:val="36"/>
          <w:szCs w:val="36"/>
        </w:rPr>
        <w:t>襄城县疾病预防控制中心购置核酸检测实验室</w:t>
      </w:r>
    </w:p>
    <w:p w:rsidR="00F4479A" w:rsidRDefault="00F4479A" w:rsidP="00F4479A">
      <w:pPr>
        <w:jc w:val="center"/>
        <w:rPr>
          <w:rFonts w:hint="eastAsia"/>
          <w:b/>
          <w:bCs/>
          <w:sz w:val="36"/>
          <w:szCs w:val="36"/>
        </w:rPr>
      </w:pPr>
      <w:r>
        <w:rPr>
          <w:rFonts w:hint="eastAsia"/>
          <w:b/>
          <w:bCs/>
          <w:sz w:val="36"/>
          <w:szCs w:val="36"/>
        </w:rPr>
        <w:t>配套试剂盒耗材清单</w:t>
      </w:r>
    </w:p>
    <w:tbl>
      <w:tblPr>
        <w:tblStyle w:val="af0"/>
        <w:tblW w:w="8658" w:type="dxa"/>
        <w:tblLook w:val="04A0"/>
      </w:tblPr>
      <w:tblGrid>
        <w:gridCol w:w="618"/>
        <w:gridCol w:w="2437"/>
        <w:gridCol w:w="2687"/>
        <w:gridCol w:w="1398"/>
        <w:gridCol w:w="1518"/>
      </w:tblGrid>
      <w:tr w:rsidR="00F4479A" w:rsidTr="006E55AF">
        <w:trPr>
          <w:trHeight w:val="614"/>
        </w:trPr>
        <w:tc>
          <w:tcPr>
            <w:tcW w:w="618" w:type="dxa"/>
            <w:noWrap/>
          </w:tcPr>
          <w:p w:rsidR="00F4479A" w:rsidRDefault="00F4479A" w:rsidP="006E55AF">
            <w:pPr>
              <w:rPr>
                <w:rFonts w:hint="eastAsia"/>
                <w:sz w:val="24"/>
                <w:szCs w:val="24"/>
              </w:rPr>
            </w:pPr>
            <w:r>
              <w:rPr>
                <w:rFonts w:hint="eastAsia"/>
                <w:sz w:val="24"/>
                <w:szCs w:val="24"/>
              </w:rPr>
              <w:t>序号</w:t>
            </w:r>
          </w:p>
        </w:tc>
        <w:tc>
          <w:tcPr>
            <w:tcW w:w="2437" w:type="dxa"/>
            <w:noWrap/>
          </w:tcPr>
          <w:p w:rsidR="00F4479A" w:rsidRDefault="00F4479A" w:rsidP="006E55AF">
            <w:pPr>
              <w:rPr>
                <w:rFonts w:hint="eastAsia"/>
                <w:sz w:val="24"/>
                <w:szCs w:val="24"/>
              </w:rPr>
            </w:pPr>
            <w:r>
              <w:rPr>
                <w:rFonts w:hint="eastAsia"/>
                <w:sz w:val="24"/>
                <w:szCs w:val="24"/>
              </w:rPr>
              <w:t>名称</w:t>
            </w:r>
          </w:p>
        </w:tc>
        <w:tc>
          <w:tcPr>
            <w:tcW w:w="2687" w:type="dxa"/>
            <w:noWrap/>
          </w:tcPr>
          <w:p w:rsidR="00F4479A" w:rsidRDefault="00F4479A" w:rsidP="006E55AF">
            <w:pPr>
              <w:rPr>
                <w:rFonts w:hint="eastAsia"/>
                <w:sz w:val="24"/>
                <w:szCs w:val="24"/>
              </w:rPr>
            </w:pPr>
            <w:r>
              <w:rPr>
                <w:rFonts w:hint="eastAsia"/>
                <w:sz w:val="24"/>
                <w:szCs w:val="24"/>
              </w:rPr>
              <w:t>数量</w:t>
            </w:r>
          </w:p>
          <w:p w:rsidR="00F4479A" w:rsidRDefault="00F4479A" w:rsidP="006E55AF">
            <w:pPr>
              <w:rPr>
                <w:rFonts w:hint="eastAsia"/>
                <w:sz w:val="24"/>
                <w:szCs w:val="24"/>
              </w:rPr>
            </w:pPr>
          </w:p>
        </w:tc>
        <w:tc>
          <w:tcPr>
            <w:tcW w:w="1398" w:type="dxa"/>
            <w:noWrap/>
          </w:tcPr>
          <w:p w:rsidR="00F4479A" w:rsidRDefault="00F4479A" w:rsidP="006E55AF">
            <w:pPr>
              <w:rPr>
                <w:rFonts w:hint="eastAsia"/>
                <w:sz w:val="24"/>
                <w:szCs w:val="24"/>
              </w:rPr>
            </w:pPr>
            <w:r>
              <w:rPr>
                <w:rFonts w:hint="eastAsia"/>
                <w:sz w:val="24"/>
                <w:szCs w:val="24"/>
              </w:rPr>
              <w:t>金额</w:t>
            </w:r>
          </w:p>
        </w:tc>
        <w:tc>
          <w:tcPr>
            <w:tcW w:w="1518" w:type="dxa"/>
            <w:noWrap/>
          </w:tcPr>
          <w:p w:rsidR="00F4479A" w:rsidRDefault="00F4479A" w:rsidP="006E55AF">
            <w:pPr>
              <w:rPr>
                <w:rFonts w:hint="eastAsia"/>
                <w:sz w:val="24"/>
                <w:szCs w:val="24"/>
              </w:rPr>
            </w:pPr>
            <w:r>
              <w:rPr>
                <w:rFonts w:hint="eastAsia"/>
                <w:sz w:val="24"/>
                <w:szCs w:val="24"/>
              </w:rPr>
              <w:t>备注</w:t>
            </w:r>
          </w:p>
        </w:tc>
      </w:tr>
      <w:tr w:rsidR="00F4479A" w:rsidTr="006E55AF">
        <w:trPr>
          <w:trHeight w:val="614"/>
        </w:trPr>
        <w:tc>
          <w:tcPr>
            <w:tcW w:w="618" w:type="dxa"/>
            <w:noWrap/>
          </w:tcPr>
          <w:p w:rsidR="00F4479A" w:rsidRDefault="00F4479A" w:rsidP="006E55AF">
            <w:pPr>
              <w:rPr>
                <w:rFonts w:hint="eastAsia"/>
                <w:sz w:val="24"/>
                <w:szCs w:val="24"/>
              </w:rPr>
            </w:pPr>
            <w:r>
              <w:rPr>
                <w:rFonts w:hint="eastAsia"/>
                <w:sz w:val="24"/>
                <w:szCs w:val="24"/>
              </w:rPr>
              <w:t>1</w:t>
            </w:r>
          </w:p>
        </w:tc>
        <w:tc>
          <w:tcPr>
            <w:tcW w:w="2437" w:type="dxa"/>
            <w:noWrap/>
          </w:tcPr>
          <w:p w:rsidR="00F4479A" w:rsidRDefault="00F4479A" w:rsidP="006E55AF">
            <w:pPr>
              <w:rPr>
                <w:rFonts w:hint="eastAsia"/>
                <w:sz w:val="24"/>
                <w:szCs w:val="24"/>
              </w:rPr>
            </w:pPr>
            <w:r>
              <w:rPr>
                <w:rFonts w:hint="eastAsia"/>
                <w:sz w:val="24"/>
                <w:szCs w:val="24"/>
              </w:rPr>
              <w:t>提取试剂</w:t>
            </w:r>
          </w:p>
        </w:tc>
        <w:tc>
          <w:tcPr>
            <w:tcW w:w="2687" w:type="dxa"/>
            <w:noWrap/>
          </w:tcPr>
          <w:p w:rsidR="00F4479A" w:rsidRDefault="00F4479A" w:rsidP="006E55AF">
            <w:pPr>
              <w:rPr>
                <w:rFonts w:hint="eastAsia"/>
                <w:sz w:val="24"/>
                <w:szCs w:val="24"/>
              </w:rPr>
            </w:pPr>
            <w:r>
              <w:rPr>
                <w:rFonts w:hint="eastAsia"/>
                <w:sz w:val="24"/>
                <w:szCs w:val="24"/>
              </w:rPr>
              <w:t>84</w:t>
            </w:r>
            <w:r>
              <w:rPr>
                <w:rFonts w:hint="eastAsia"/>
                <w:sz w:val="24"/>
                <w:szCs w:val="24"/>
              </w:rPr>
              <w:t>盒</w:t>
            </w:r>
          </w:p>
          <w:p w:rsidR="00F4479A" w:rsidRDefault="00F4479A" w:rsidP="006E55AF">
            <w:pPr>
              <w:rPr>
                <w:rFonts w:hint="eastAsia"/>
                <w:sz w:val="24"/>
                <w:szCs w:val="24"/>
              </w:rPr>
            </w:pPr>
          </w:p>
        </w:tc>
        <w:tc>
          <w:tcPr>
            <w:tcW w:w="1398" w:type="dxa"/>
            <w:noWrap/>
          </w:tcPr>
          <w:p w:rsidR="00F4479A" w:rsidRDefault="00F4479A" w:rsidP="006E55AF">
            <w:pPr>
              <w:rPr>
                <w:rFonts w:hint="eastAsia"/>
                <w:sz w:val="24"/>
                <w:szCs w:val="24"/>
              </w:rPr>
            </w:pPr>
            <w:r>
              <w:rPr>
                <w:rFonts w:hint="eastAsia"/>
                <w:sz w:val="24"/>
                <w:szCs w:val="24"/>
              </w:rPr>
              <w:t>57180</w:t>
            </w:r>
          </w:p>
        </w:tc>
        <w:tc>
          <w:tcPr>
            <w:tcW w:w="1518" w:type="dxa"/>
            <w:noWrap/>
          </w:tcPr>
          <w:p w:rsidR="00F4479A" w:rsidRDefault="00F4479A" w:rsidP="006E55AF">
            <w:pPr>
              <w:rPr>
                <w:rFonts w:hint="eastAsia"/>
                <w:sz w:val="24"/>
                <w:szCs w:val="24"/>
              </w:rPr>
            </w:pPr>
          </w:p>
        </w:tc>
      </w:tr>
      <w:tr w:rsidR="00F4479A" w:rsidTr="006E55AF">
        <w:trPr>
          <w:trHeight w:val="492"/>
        </w:trPr>
        <w:tc>
          <w:tcPr>
            <w:tcW w:w="618" w:type="dxa"/>
            <w:noWrap/>
          </w:tcPr>
          <w:p w:rsidR="00F4479A" w:rsidRDefault="00F4479A" w:rsidP="006E55AF">
            <w:pPr>
              <w:rPr>
                <w:rFonts w:hint="eastAsia"/>
                <w:sz w:val="24"/>
                <w:szCs w:val="24"/>
              </w:rPr>
            </w:pPr>
            <w:r>
              <w:rPr>
                <w:rFonts w:hint="eastAsia"/>
                <w:sz w:val="24"/>
                <w:szCs w:val="24"/>
              </w:rPr>
              <w:t>2</w:t>
            </w:r>
          </w:p>
        </w:tc>
        <w:tc>
          <w:tcPr>
            <w:tcW w:w="2437" w:type="dxa"/>
            <w:noWrap/>
          </w:tcPr>
          <w:p w:rsidR="00F4479A" w:rsidRDefault="00F4479A" w:rsidP="006E55AF">
            <w:pPr>
              <w:rPr>
                <w:rFonts w:hint="eastAsia"/>
                <w:sz w:val="24"/>
                <w:szCs w:val="24"/>
              </w:rPr>
            </w:pPr>
            <w:r>
              <w:rPr>
                <w:rFonts w:hint="eastAsia"/>
                <w:sz w:val="24"/>
                <w:szCs w:val="24"/>
              </w:rPr>
              <w:t>采样管</w:t>
            </w:r>
          </w:p>
        </w:tc>
        <w:tc>
          <w:tcPr>
            <w:tcW w:w="2687" w:type="dxa"/>
            <w:noWrap/>
          </w:tcPr>
          <w:p w:rsidR="00F4479A" w:rsidRDefault="00F4479A" w:rsidP="006E55AF">
            <w:pPr>
              <w:rPr>
                <w:rFonts w:hint="eastAsia"/>
                <w:sz w:val="24"/>
                <w:szCs w:val="24"/>
              </w:rPr>
            </w:pPr>
            <w:r>
              <w:rPr>
                <w:rFonts w:hint="eastAsia"/>
                <w:sz w:val="24"/>
                <w:szCs w:val="24"/>
              </w:rPr>
              <w:t>85</w:t>
            </w:r>
            <w:r>
              <w:rPr>
                <w:rFonts w:hint="eastAsia"/>
                <w:sz w:val="24"/>
                <w:szCs w:val="24"/>
              </w:rPr>
              <w:t>盒</w:t>
            </w:r>
          </w:p>
        </w:tc>
        <w:tc>
          <w:tcPr>
            <w:tcW w:w="1398" w:type="dxa"/>
            <w:noWrap/>
          </w:tcPr>
          <w:p w:rsidR="00F4479A" w:rsidRDefault="00F4479A" w:rsidP="006E55AF">
            <w:pPr>
              <w:rPr>
                <w:rFonts w:hint="eastAsia"/>
                <w:sz w:val="24"/>
                <w:szCs w:val="24"/>
              </w:rPr>
            </w:pPr>
            <w:r>
              <w:rPr>
                <w:rFonts w:hint="eastAsia"/>
                <w:sz w:val="24"/>
                <w:szCs w:val="24"/>
              </w:rPr>
              <w:t>59100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3</w:t>
            </w:r>
          </w:p>
        </w:tc>
        <w:tc>
          <w:tcPr>
            <w:tcW w:w="2437" w:type="dxa"/>
            <w:noWrap/>
          </w:tcPr>
          <w:p w:rsidR="00F4479A" w:rsidRDefault="00F4479A" w:rsidP="006E55AF">
            <w:pPr>
              <w:rPr>
                <w:rFonts w:hint="eastAsia"/>
                <w:sz w:val="24"/>
                <w:szCs w:val="24"/>
              </w:rPr>
            </w:pPr>
            <w:r>
              <w:rPr>
                <w:rFonts w:hint="eastAsia"/>
                <w:sz w:val="24"/>
                <w:szCs w:val="24"/>
              </w:rPr>
              <w:t>核酸检测试剂盒</w:t>
            </w:r>
          </w:p>
        </w:tc>
        <w:tc>
          <w:tcPr>
            <w:tcW w:w="2687" w:type="dxa"/>
            <w:noWrap/>
          </w:tcPr>
          <w:p w:rsidR="00F4479A" w:rsidRDefault="00F4479A" w:rsidP="006E55AF">
            <w:pPr>
              <w:rPr>
                <w:rFonts w:hint="eastAsia"/>
                <w:sz w:val="24"/>
                <w:szCs w:val="24"/>
              </w:rPr>
            </w:pPr>
            <w:r>
              <w:rPr>
                <w:rFonts w:hint="eastAsia"/>
                <w:sz w:val="24"/>
                <w:szCs w:val="24"/>
              </w:rPr>
              <w:t>15</w:t>
            </w:r>
            <w:r>
              <w:rPr>
                <w:rFonts w:hint="eastAsia"/>
                <w:sz w:val="24"/>
                <w:szCs w:val="24"/>
              </w:rPr>
              <w:t>套</w:t>
            </w:r>
          </w:p>
        </w:tc>
        <w:tc>
          <w:tcPr>
            <w:tcW w:w="1398" w:type="dxa"/>
            <w:noWrap/>
          </w:tcPr>
          <w:p w:rsidR="00F4479A" w:rsidRDefault="00F4479A" w:rsidP="006E55AF">
            <w:pPr>
              <w:rPr>
                <w:rFonts w:hint="eastAsia"/>
                <w:sz w:val="24"/>
                <w:szCs w:val="24"/>
              </w:rPr>
            </w:pPr>
            <w:r>
              <w:rPr>
                <w:rFonts w:hint="eastAsia"/>
                <w:sz w:val="24"/>
                <w:szCs w:val="24"/>
              </w:rPr>
              <w:t>23400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4</w:t>
            </w:r>
          </w:p>
        </w:tc>
        <w:tc>
          <w:tcPr>
            <w:tcW w:w="2437" w:type="dxa"/>
            <w:noWrap/>
          </w:tcPr>
          <w:p w:rsidR="00F4479A" w:rsidRDefault="00F4479A" w:rsidP="006E55AF">
            <w:pPr>
              <w:rPr>
                <w:rFonts w:hint="eastAsia"/>
                <w:sz w:val="24"/>
                <w:szCs w:val="24"/>
              </w:rPr>
            </w:pPr>
            <w:r>
              <w:rPr>
                <w:rFonts w:hint="eastAsia"/>
                <w:sz w:val="24"/>
                <w:szCs w:val="24"/>
              </w:rPr>
              <w:t>八联排盖</w:t>
            </w:r>
          </w:p>
        </w:tc>
        <w:tc>
          <w:tcPr>
            <w:tcW w:w="2687" w:type="dxa"/>
            <w:noWrap/>
          </w:tcPr>
          <w:p w:rsidR="00F4479A" w:rsidRDefault="00F4479A" w:rsidP="006E55AF">
            <w:pPr>
              <w:rPr>
                <w:rFonts w:hint="eastAsia"/>
                <w:sz w:val="24"/>
                <w:szCs w:val="24"/>
              </w:rPr>
            </w:pPr>
            <w:r>
              <w:rPr>
                <w:rFonts w:hint="eastAsia"/>
                <w:sz w:val="24"/>
                <w:szCs w:val="24"/>
              </w:rPr>
              <w:t>55</w:t>
            </w:r>
            <w:r>
              <w:rPr>
                <w:rFonts w:hint="eastAsia"/>
                <w:sz w:val="24"/>
                <w:szCs w:val="24"/>
              </w:rPr>
              <w:t>包</w:t>
            </w:r>
          </w:p>
        </w:tc>
        <w:tc>
          <w:tcPr>
            <w:tcW w:w="1398" w:type="dxa"/>
            <w:noWrap/>
          </w:tcPr>
          <w:p w:rsidR="00F4479A" w:rsidRDefault="00F4479A" w:rsidP="006E55AF">
            <w:pPr>
              <w:rPr>
                <w:rFonts w:hint="eastAsia"/>
                <w:sz w:val="24"/>
                <w:szCs w:val="24"/>
              </w:rPr>
            </w:pPr>
            <w:r>
              <w:rPr>
                <w:rFonts w:hint="eastAsia"/>
                <w:sz w:val="24"/>
                <w:szCs w:val="24"/>
              </w:rPr>
              <w:t>22200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5</w:t>
            </w:r>
          </w:p>
        </w:tc>
        <w:tc>
          <w:tcPr>
            <w:tcW w:w="2437" w:type="dxa"/>
            <w:noWrap/>
          </w:tcPr>
          <w:p w:rsidR="00F4479A" w:rsidRDefault="00F4479A" w:rsidP="006E55AF">
            <w:pPr>
              <w:rPr>
                <w:rFonts w:hint="eastAsia"/>
                <w:sz w:val="24"/>
                <w:szCs w:val="24"/>
              </w:rPr>
            </w:pPr>
            <w:r>
              <w:rPr>
                <w:rFonts w:hint="eastAsia"/>
                <w:sz w:val="24"/>
                <w:szCs w:val="24"/>
              </w:rPr>
              <w:t>八联排管</w:t>
            </w:r>
          </w:p>
        </w:tc>
        <w:tc>
          <w:tcPr>
            <w:tcW w:w="2687" w:type="dxa"/>
            <w:noWrap/>
          </w:tcPr>
          <w:p w:rsidR="00F4479A" w:rsidRDefault="00F4479A" w:rsidP="006E55AF">
            <w:pPr>
              <w:rPr>
                <w:rFonts w:hint="eastAsia"/>
                <w:sz w:val="24"/>
                <w:szCs w:val="24"/>
              </w:rPr>
            </w:pPr>
            <w:r>
              <w:rPr>
                <w:rFonts w:hint="eastAsia"/>
                <w:sz w:val="24"/>
                <w:szCs w:val="24"/>
              </w:rPr>
              <w:t>55</w:t>
            </w:r>
            <w:r>
              <w:rPr>
                <w:rFonts w:hint="eastAsia"/>
                <w:sz w:val="24"/>
                <w:szCs w:val="24"/>
              </w:rPr>
              <w:t>包</w:t>
            </w:r>
          </w:p>
        </w:tc>
        <w:tc>
          <w:tcPr>
            <w:tcW w:w="1398" w:type="dxa"/>
            <w:noWrap/>
          </w:tcPr>
          <w:p w:rsidR="00F4479A" w:rsidRDefault="00F4479A" w:rsidP="006E55AF">
            <w:pPr>
              <w:rPr>
                <w:rFonts w:hint="eastAsia"/>
                <w:sz w:val="24"/>
                <w:szCs w:val="24"/>
              </w:rPr>
            </w:pPr>
            <w:r>
              <w:rPr>
                <w:rFonts w:hint="eastAsia"/>
                <w:sz w:val="24"/>
                <w:szCs w:val="24"/>
              </w:rPr>
              <w:t>22200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6</w:t>
            </w:r>
          </w:p>
        </w:tc>
        <w:tc>
          <w:tcPr>
            <w:tcW w:w="2437" w:type="dxa"/>
            <w:noWrap/>
          </w:tcPr>
          <w:p w:rsidR="00F4479A" w:rsidRDefault="00F4479A" w:rsidP="006E55AF">
            <w:pPr>
              <w:rPr>
                <w:rFonts w:hint="eastAsia"/>
                <w:sz w:val="24"/>
                <w:szCs w:val="24"/>
              </w:rPr>
            </w:pPr>
            <w:r>
              <w:rPr>
                <w:rFonts w:hint="eastAsia"/>
                <w:sz w:val="24"/>
                <w:szCs w:val="24"/>
              </w:rPr>
              <w:t>释放剂</w:t>
            </w:r>
          </w:p>
        </w:tc>
        <w:tc>
          <w:tcPr>
            <w:tcW w:w="2687" w:type="dxa"/>
            <w:noWrap/>
          </w:tcPr>
          <w:p w:rsidR="00F4479A" w:rsidRDefault="00F4479A" w:rsidP="006E55AF">
            <w:pPr>
              <w:rPr>
                <w:rFonts w:hint="eastAsia"/>
                <w:sz w:val="24"/>
                <w:szCs w:val="24"/>
              </w:rPr>
            </w:pPr>
            <w:r>
              <w:rPr>
                <w:rFonts w:hint="eastAsia"/>
                <w:sz w:val="24"/>
                <w:szCs w:val="24"/>
              </w:rPr>
              <w:t>7</w:t>
            </w:r>
            <w:r>
              <w:rPr>
                <w:rFonts w:hint="eastAsia"/>
                <w:sz w:val="24"/>
                <w:szCs w:val="24"/>
              </w:rPr>
              <w:t>盒</w:t>
            </w:r>
          </w:p>
        </w:tc>
        <w:tc>
          <w:tcPr>
            <w:tcW w:w="1398" w:type="dxa"/>
            <w:noWrap/>
          </w:tcPr>
          <w:p w:rsidR="00F4479A" w:rsidRDefault="00F4479A" w:rsidP="006E55AF">
            <w:pPr>
              <w:rPr>
                <w:rFonts w:hint="eastAsia"/>
                <w:sz w:val="24"/>
                <w:szCs w:val="24"/>
              </w:rPr>
            </w:pPr>
            <w:r>
              <w:rPr>
                <w:rFonts w:hint="eastAsia"/>
                <w:sz w:val="24"/>
                <w:szCs w:val="24"/>
              </w:rPr>
              <w:t>10500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7</w:t>
            </w:r>
          </w:p>
        </w:tc>
        <w:tc>
          <w:tcPr>
            <w:tcW w:w="2437" w:type="dxa"/>
            <w:noWrap/>
          </w:tcPr>
          <w:p w:rsidR="00F4479A" w:rsidRDefault="00F4479A" w:rsidP="006E55AF">
            <w:pPr>
              <w:rPr>
                <w:rFonts w:hint="eastAsia"/>
                <w:sz w:val="24"/>
                <w:szCs w:val="24"/>
              </w:rPr>
            </w:pPr>
            <w:r>
              <w:rPr>
                <w:rFonts w:hint="eastAsia"/>
                <w:sz w:val="24"/>
                <w:szCs w:val="24"/>
              </w:rPr>
              <w:t>扩增试剂</w:t>
            </w:r>
          </w:p>
        </w:tc>
        <w:tc>
          <w:tcPr>
            <w:tcW w:w="2687" w:type="dxa"/>
            <w:noWrap/>
          </w:tcPr>
          <w:p w:rsidR="00F4479A" w:rsidRDefault="00F4479A" w:rsidP="006E55AF">
            <w:pPr>
              <w:rPr>
                <w:rFonts w:hint="eastAsia"/>
                <w:sz w:val="24"/>
                <w:szCs w:val="24"/>
              </w:rPr>
            </w:pPr>
            <w:r>
              <w:rPr>
                <w:rFonts w:hint="eastAsia"/>
                <w:sz w:val="24"/>
                <w:szCs w:val="24"/>
              </w:rPr>
              <w:t>130</w:t>
            </w:r>
            <w:r>
              <w:rPr>
                <w:rFonts w:hint="eastAsia"/>
                <w:sz w:val="24"/>
                <w:szCs w:val="24"/>
              </w:rPr>
              <w:t>盒</w:t>
            </w:r>
          </w:p>
        </w:tc>
        <w:tc>
          <w:tcPr>
            <w:tcW w:w="1398" w:type="dxa"/>
            <w:noWrap/>
          </w:tcPr>
          <w:p w:rsidR="00F4479A" w:rsidRDefault="00F4479A" w:rsidP="006E55AF">
            <w:pPr>
              <w:rPr>
                <w:rFonts w:hint="eastAsia"/>
                <w:sz w:val="24"/>
                <w:szCs w:val="24"/>
              </w:rPr>
            </w:pPr>
            <w:r>
              <w:rPr>
                <w:rFonts w:hint="eastAsia"/>
                <w:sz w:val="24"/>
                <w:szCs w:val="24"/>
              </w:rPr>
              <w:t>139032</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8</w:t>
            </w:r>
          </w:p>
        </w:tc>
        <w:tc>
          <w:tcPr>
            <w:tcW w:w="2437" w:type="dxa"/>
            <w:noWrap/>
          </w:tcPr>
          <w:p w:rsidR="00F4479A" w:rsidRDefault="00F4479A" w:rsidP="006E55AF">
            <w:pPr>
              <w:rPr>
                <w:rFonts w:hint="eastAsia"/>
                <w:sz w:val="24"/>
                <w:szCs w:val="24"/>
              </w:rPr>
            </w:pPr>
            <w:r>
              <w:rPr>
                <w:rFonts w:hint="eastAsia"/>
                <w:sz w:val="24"/>
                <w:szCs w:val="24"/>
              </w:rPr>
              <w:t>带滤芯枪头</w:t>
            </w:r>
          </w:p>
        </w:tc>
        <w:tc>
          <w:tcPr>
            <w:tcW w:w="2687" w:type="dxa"/>
            <w:noWrap/>
          </w:tcPr>
          <w:p w:rsidR="00F4479A" w:rsidRDefault="00F4479A" w:rsidP="006E55AF">
            <w:pPr>
              <w:rPr>
                <w:rFonts w:hint="eastAsia"/>
                <w:sz w:val="24"/>
                <w:szCs w:val="24"/>
              </w:rPr>
            </w:pPr>
            <w:r>
              <w:rPr>
                <w:rFonts w:hint="eastAsia"/>
                <w:sz w:val="24"/>
                <w:szCs w:val="24"/>
              </w:rPr>
              <w:t>10</w:t>
            </w:r>
            <w:r>
              <w:rPr>
                <w:rFonts w:hint="eastAsia"/>
                <w:sz w:val="24"/>
                <w:szCs w:val="24"/>
              </w:rPr>
              <w:t>盒</w:t>
            </w:r>
          </w:p>
        </w:tc>
        <w:tc>
          <w:tcPr>
            <w:tcW w:w="1398" w:type="dxa"/>
            <w:noWrap/>
          </w:tcPr>
          <w:p w:rsidR="00F4479A" w:rsidRDefault="00F4479A" w:rsidP="006E55AF">
            <w:pPr>
              <w:rPr>
                <w:rFonts w:hint="eastAsia"/>
                <w:sz w:val="24"/>
                <w:szCs w:val="24"/>
              </w:rPr>
            </w:pPr>
            <w:r>
              <w:rPr>
                <w:rFonts w:hint="eastAsia"/>
                <w:sz w:val="24"/>
                <w:szCs w:val="24"/>
              </w:rPr>
              <w:t>600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9</w:t>
            </w:r>
          </w:p>
        </w:tc>
        <w:tc>
          <w:tcPr>
            <w:tcW w:w="2437" w:type="dxa"/>
            <w:noWrap/>
          </w:tcPr>
          <w:p w:rsidR="00F4479A" w:rsidRDefault="00F4479A" w:rsidP="006E55AF">
            <w:pPr>
              <w:rPr>
                <w:rFonts w:hint="eastAsia"/>
                <w:sz w:val="24"/>
                <w:szCs w:val="24"/>
              </w:rPr>
            </w:pPr>
            <w:r>
              <w:rPr>
                <w:rFonts w:hint="eastAsia"/>
                <w:sz w:val="24"/>
                <w:szCs w:val="24"/>
              </w:rPr>
              <w:t>离心管</w:t>
            </w:r>
          </w:p>
        </w:tc>
        <w:tc>
          <w:tcPr>
            <w:tcW w:w="2687" w:type="dxa"/>
            <w:noWrap/>
          </w:tcPr>
          <w:p w:rsidR="00F4479A" w:rsidRDefault="00F4479A" w:rsidP="006E55AF">
            <w:pPr>
              <w:rPr>
                <w:rFonts w:hint="eastAsia"/>
                <w:sz w:val="24"/>
                <w:szCs w:val="24"/>
              </w:rPr>
            </w:pPr>
            <w:r>
              <w:rPr>
                <w:rFonts w:hint="eastAsia"/>
                <w:sz w:val="24"/>
                <w:szCs w:val="24"/>
              </w:rPr>
              <w:t>3</w:t>
            </w:r>
            <w:r>
              <w:rPr>
                <w:rFonts w:hint="eastAsia"/>
                <w:sz w:val="24"/>
                <w:szCs w:val="24"/>
              </w:rPr>
              <w:t>盒</w:t>
            </w:r>
          </w:p>
        </w:tc>
        <w:tc>
          <w:tcPr>
            <w:tcW w:w="1398" w:type="dxa"/>
            <w:noWrap/>
          </w:tcPr>
          <w:p w:rsidR="00F4479A" w:rsidRDefault="00F4479A" w:rsidP="006E55AF">
            <w:pPr>
              <w:rPr>
                <w:rFonts w:hint="eastAsia"/>
                <w:sz w:val="24"/>
                <w:szCs w:val="24"/>
              </w:rPr>
            </w:pPr>
            <w:r>
              <w:rPr>
                <w:rFonts w:hint="eastAsia"/>
                <w:sz w:val="24"/>
                <w:szCs w:val="24"/>
              </w:rPr>
              <w:t>288</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10</w:t>
            </w:r>
          </w:p>
        </w:tc>
        <w:tc>
          <w:tcPr>
            <w:tcW w:w="2437" w:type="dxa"/>
            <w:noWrap/>
          </w:tcPr>
          <w:p w:rsidR="00F4479A" w:rsidRDefault="00F4479A" w:rsidP="006E55AF">
            <w:pPr>
              <w:rPr>
                <w:rFonts w:hint="eastAsia"/>
                <w:sz w:val="24"/>
                <w:szCs w:val="24"/>
              </w:rPr>
            </w:pPr>
            <w:r>
              <w:rPr>
                <w:rFonts w:hint="eastAsia"/>
                <w:sz w:val="24"/>
                <w:szCs w:val="24"/>
              </w:rPr>
              <w:t>磁力架</w:t>
            </w:r>
          </w:p>
        </w:tc>
        <w:tc>
          <w:tcPr>
            <w:tcW w:w="2687" w:type="dxa"/>
            <w:noWrap/>
          </w:tcPr>
          <w:p w:rsidR="00F4479A" w:rsidRDefault="00F4479A" w:rsidP="006E55AF">
            <w:pPr>
              <w:rPr>
                <w:rFonts w:hint="eastAsia"/>
                <w:sz w:val="24"/>
                <w:szCs w:val="24"/>
              </w:rPr>
            </w:pPr>
            <w:r>
              <w:rPr>
                <w:rFonts w:hint="eastAsia"/>
                <w:sz w:val="24"/>
                <w:szCs w:val="24"/>
              </w:rPr>
              <w:t>3</w:t>
            </w:r>
            <w:r>
              <w:rPr>
                <w:rFonts w:hint="eastAsia"/>
                <w:sz w:val="24"/>
                <w:szCs w:val="24"/>
              </w:rPr>
              <w:t>个</w:t>
            </w:r>
          </w:p>
        </w:tc>
        <w:tc>
          <w:tcPr>
            <w:tcW w:w="1398" w:type="dxa"/>
            <w:noWrap/>
          </w:tcPr>
          <w:p w:rsidR="00F4479A" w:rsidRDefault="00F4479A" w:rsidP="006E55AF">
            <w:pPr>
              <w:rPr>
                <w:rFonts w:hint="eastAsia"/>
                <w:sz w:val="24"/>
                <w:szCs w:val="24"/>
              </w:rPr>
            </w:pPr>
            <w:r>
              <w:rPr>
                <w:rFonts w:hint="eastAsia"/>
                <w:sz w:val="24"/>
                <w:szCs w:val="24"/>
              </w:rPr>
              <w:t>5100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sz w:val="24"/>
                <w:szCs w:val="24"/>
              </w:rPr>
            </w:pPr>
            <w:r>
              <w:rPr>
                <w:rFonts w:hint="eastAsia"/>
                <w:sz w:val="24"/>
                <w:szCs w:val="24"/>
              </w:rPr>
              <w:t>11</w:t>
            </w:r>
          </w:p>
        </w:tc>
        <w:tc>
          <w:tcPr>
            <w:tcW w:w="2437" w:type="dxa"/>
            <w:noWrap/>
          </w:tcPr>
          <w:p w:rsidR="00F4479A" w:rsidRDefault="00F4479A" w:rsidP="006E55AF">
            <w:pPr>
              <w:rPr>
                <w:rFonts w:hint="eastAsia"/>
                <w:sz w:val="24"/>
                <w:szCs w:val="24"/>
              </w:rPr>
            </w:pPr>
            <w:r>
              <w:rPr>
                <w:rFonts w:hint="eastAsia"/>
                <w:sz w:val="24"/>
                <w:szCs w:val="24"/>
              </w:rPr>
              <w:t>防护服</w:t>
            </w:r>
          </w:p>
        </w:tc>
        <w:tc>
          <w:tcPr>
            <w:tcW w:w="2687" w:type="dxa"/>
            <w:noWrap/>
          </w:tcPr>
          <w:p w:rsidR="00F4479A" w:rsidRDefault="00F4479A" w:rsidP="006E55AF">
            <w:pPr>
              <w:rPr>
                <w:rFonts w:hint="eastAsia"/>
                <w:sz w:val="24"/>
                <w:szCs w:val="24"/>
              </w:rPr>
            </w:pPr>
            <w:r>
              <w:rPr>
                <w:rFonts w:hint="eastAsia"/>
                <w:sz w:val="24"/>
                <w:szCs w:val="24"/>
              </w:rPr>
              <w:t>1000</w:t>
            </w:r>
            <w:r>
              <w:rPr>
                <w:rFonts w:hint="eastAsia"/>
                <w:sz w:val="24"/>
                <w:szCs w:val="24"/>
              </w:rPr>
              <w:t>件</w:t>
            </w:r>
          </w:p>
        </w:tc>
        <w:tc>
          <w:tcPr>
            <w:tcW w:w="1398" w:type="dxa"/>
            <w:noWrap/>
          </w:tcPr>
          <w:p w:rsidR="00F4479A" w:rsidRDefault="00F4479A" w:rsidP="006E55AF">
            <w:pPr>
              <w:rPr>
                <w:rFonts w:hint="eastAsia"/>
                <w:sz w:val="24"/>
                <w:szCs w:val="24"/>
              </w:rPr>
            </w:pPr>
            <w:r>
              <w:rPr>
                <w:rFonts w:hint="eastAsia"/>
                <w:sz w:val="24"/>
                <w:szCs w:val="24"/>
              </w:rPr>
              <w:t>120000</w:t>
            </w:r>
          </w:p>
        </w:tc>
        <w:tc>
          <w:tcPr>
            <w:tcW w:w="1518" w:type="dxa"/>
            <w:noWrap/>
          </w:tcPr>
          <w:p w:rsidR="00F4479A" w:rsidRDefault="00F4479A" w:rsidP="006E55AF">
            <w:pPr>
              <w:rPr>
                <w:rFonts w:hint="eastAsia"/>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12</w:t>
            </w:r>
          </w:p>
        </w:tc>
        <w:tc>
          <w:tcPr>
            <w:tcW w:w="2437" w:type="dxa"/>
            <w:noWrap/>
          </w:tcPr>
          <w:p w:rsidR="00F4479A" w:rsidRDefault="00F4479A" w:rsidP="006E55AF">
            <w:pPr>
              <w:rPr>
                <w:rFonts w:hint="eastAsia"/>
                <w:color w:val="000000"/>
                <w:sz w:val="24"/>
                <w:szCs w:val="24"/>
              </w:rPr>
            </w:pPr>
            <w:r>
              <w:rPr>
                <w:rFonts w:hint="eastAsia"/>
                <w:color w:val="000000"/>
                <w:sz w:val="24"/>
                <w:szCs w:val="24"/>
              </w:rPr>
              <w:t>3M N95</w:t>
            </w:r>
            <w:r>
              <w:rPr>
                <w:rFonts w:hint="eastAsia"/>
                <w:color w:val="000000"/>
                <w:sz w:val="24"/>
                <w:szCs w:val="24"/>
              </w:rPr>
              <w:t>口罩</w:t>
            </w:r>
          </w:p>
        </w:tc>
        <w:tc>
          <w:tcPr>
            <w:tcW w:w="2687" w:type="dxa"/>
            <w:noWrap/>
          </w:tcPr>
          <w:p w:rsidR="00F4479A" w:rsidRDefault="00F4479A" w:rsidP="006E55AF">
            <w:pPr>
              <w:rPr>
                <w:rFonts w:hint="eastAsia"/>
                <w:color w:val="000000"/>
                <w:sz w:val="24"/>
                <w:szCs w:val="24"/>
              </w:rPr>
            </w:pPr>
            <w:r>
              <w:rPr>
                <w:rFonts w:hint="eastAsia"/>
                <w:color w:val="000000"/>
                <w:sz w:val="24"/>
                <w:szCs w:val="24"/>
              </w:rPr>
              <w:t>1000</w:t>
            </w:r>
            <w:r>
              <w:rPr>
                <w:rFonts w:hint="eastAsia"/>
                <w:color w:val="000000"/>
                <w:sz w:val="24"/>
                <w:szCs w:val="24"/>
              </w:rPr>
              <w:t>只</w:t>
            </w:r>
          </w:p>
        </w:tc>
        <w:tc>
          <w:tcPr>
            <w:tcW w:w="1398" w:type="dxa"/>
            <w:noWrap/>
          </w:tcPr>
          <w:p w:rsidR="00F4479A" w:rsidRDefault="00F4479A" w:rsidP="006E55AF">
            <w:pPr>
              <w:rPr>
                <w:rFonts w:hint="eastAsia"/>
                <w:color w:val="000000"/>
                <w:sz w:val="24"/>
                <w:szCs w:val="24"/>
              </w:rPr>
            </w:pPr>
            <w:r>
              <w:rPr>
                <w:rFonts w:hint="eastAsia"/>
                <w:color w:val="000000"/>
                <w:sz w:val="24"/>
                <w:szCs w:val="24"/>
              </w:rPr>
              <w:t>12000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13</w:t>
            </w:r>
          </w:p>
        </w:tc>
        <w:tc>
          <w:tcPr>
            <w:tcW w:w="2437" w:type="dxa"/>
            <w:noWrap/>
          </w:tcPr>
          <w:p w:rsidR="00F4479A" w:rsidRDefault="00F4479A" w:rsidP="006E55AF">
            <w:pPr>
              <w:rPr>
                <w:rFonts w:hint="eastAsia"/>
                <w:color w:val="000000"/>
                <w:sz w:val="24"/>
                <w:szCs w:val="24"/>
              </w:rPr>
            </w:pPr>
            <w:r>
              <w:rPr>
                <w:rFonts w:hint="eastAsia"/>
                <w:color w:val="000000"/>
                <w:sz w:val="24"/>
                <w:szCs w:val="24"/>
              </w:rPr>
              <w:t>手套</w:t>
            </w:r>
          </w:p>
        </w:tc>
        <w:tc>
          <w:tcPr>
            <w:tcW w:w="2687" w:type="dxa"/>
            <w:noWrap/>
          </w:tcPr>
          <w:p w:rsidR="00F4479A" w:rsidRDefault="00F4479A" w:rsidP="006E55AF">
            <w:pPr>
              <w:rPr>
                <w:rFonts w:hint="eastAsia"/>
                <w:color w:val="000000"/>
                <w:sz w:val="24"/>
                <w:szCs w:val="24"/>
              </w:rPr>
            </w:pPr>
            <w:r>
              <w:rPr>
                <w:rFonts w:hint="eastAsia"/>
                <w:color w:val="000000"/>
                <w:sz w:val="24"/>
                <w:szCs w:val="24"/>
              </w:rPr>
              <w:t>2000</w:t>
            </w:r>
            <w:r>
              <w:rPr>
                <w:rFonts w:hint="eastAsia"/>
                <w:color w:val="000000"/>
                <w:sz w:val="24"/>
                <w:szCs w:val="24"/>
              </w:rPr>
              <w:t>双</w:t>
            </w:r>
          </w:p>
        </w:tc>
        <w:tc>
          <w:tcPr>
            <w:tcW w:w="1398" w:type="dxa"/>
            <w:noWrap/>
          </w:tcPr>
          <w:p w:rsidR="00F4479A" w:rsidRDefault="00F4479A" w:rsidP="006E55AF">
            <w:pPr>
              <w:rPr>
                <w:rFonts w:hint="eastAsia"/>
                <w:color w:val="000000"/>
                <w:sz w:val="24"/>
                <w:szCs w:val="24"/>
              </w:rPr>
            </w:pPr>
            <w:r>
              <w:rPr>
                <w:rFonts w:hint="eastAsia"/>
                <w:color w:val="000000"/>
                <w:sz w:val="24"/>
                <w:szCs w:val="24"/>
              </w:rPr>
              <w:t>6000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lastRenderedPageBreak/>
              <w:t>14</w:t>
            </w:r>
          </w:p>
        </w:tc>
        <w:tc>
          <w:tcPr>
            <w:tcW w:w="2437" w:type="dxa"/>
            <w:noWrap/>
          </w:tcPr>
          <w:p w:rsidR="00F4479A" w:rsidRDefault="00F4479A" w:rsidP="006E55AF">
            <w:pPr>
              <w:rPr>
                <w:rFonts w:hint="eastAsia"/>
                <w:color w:val="000000"/>
                <w:sz w:val="24"/>
                <w:szCs w:val="24"/>
              </w:rPr>
            </w:pPr>
            <w:r>
              <w:rPr>
                <w:rFonts w:hint="eastAsia"/>
                <w:color w:val="000000"/>
                <w:sz w:val="24"/>
                <w:szCs w:val="24"/>
              </w:rPr>
              <w:t>眼罩</w:t>
            </w:r>
          </w:p>
        </w:tc>
        <w:tc>
          <w:tcPr>
            <w:tcW w:w="2687" w:type="dxa"/>
            <w:noWrap/>
          </w:tcPr>
          <w:p w:rsidR="00F4479A" w:rsidRDefault="00F4479A" w:rsidP="006E55AF">
            <w:pPr>
              <w:rPr>
                <w:rFonts w:hint="eastAsia"/>
                <w:color w:val="000000"/>
                <w:sz w:val="24"/>
                <w:szCs w:val="24"/>
              </w:rPr>
            </w:pPr>
            <w:r>
              <w:rPr>
                <w:rFonts w:hint="eastAsia"/>
                <w:color w:val="000000"/>
                <w:sz w:val="24"/>
                <w:szCs w:val="24"/>
              </w:rPr>
              <w:t>600</w:t>
            </w:r>
            <w:r>
              <w:rPr>
                <w:rFonts w:hint="eastAsia"/>
                <w:color w:val="000000"/>
                <w:sz w:val="24"/>
                <w:szCs w:val="24"/>
              </w:rPr>
              <w:t>只</w:t>
            </w:r>
          </w:p>
        </w:tc>
        <w:tc>
          <w:tcPr>
            <w:tcW w:w="1398" w:type="dxa"/>
            <w:noWrap/>
          </w:tcPr>
          <w:p w:rsidR="00F4479A" w:rsidRDefault="00F4479A" w:rsidP="006E55AF">
            <w:pPr>
              <w:rPr>
                <w:rFonts w:hint="eastAsia"/>
                <w:color w:val="000000"/>
                <w:sz w:val="24"/>
                <w:szCs w:val="24"/>
              </w:rPr>
            </w:pPr>
            <w:r>
              <w:rPr>
                <w:rFonts w:hint="eastAsia"/>
                <w:color w:val="000000"/>
                <w:sz w:val="24"/>
                <w:szCs w:val="24"/>
              </w:rPr>
              <w:t>4800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15</w:t>
            </w:r>
          </w:p>
        </w:tc>
        <w:tc>
          <w:tcPr>
            <w:tcW w:w="2437" w:type="dxa"/>
            <w:noWrap/>
          </w:tcPr>
          <w:p w:rsidR="00F4479A" w:rsidRDefault="00F4479A" w:rsidP="006E55AF">
            <w:pPr>
              <w:rPr>
                <w:rFonts w:hint="eastAsia"/>
                <w:color w:val="000000"/>
                <w:sz w:val="24"/>
                <w:szCs w:val="24"/>
              </w:rPr>
            </w:pPr>
            <w:r>
              <w:rPr>
                <w:rFonts w:hint="eastAsia"/>
                <w:color w:val="000000"/>
                <w:sz w:val="24"/>
                <w:szCs w:val="24"/>
              </w:rPr>
              <w:t>采样管</w:t>
            </w:r>
          </w:p>
        </w:tc>
        <w:tc>
          <w:tcPr>
            <w:tcW w:w="2687" w:type="dxa"/>
            <w:noWrap/>
          </w:tcPr>
          <w:p w:rsidR="00F4479A" w:rsidRDefault="00F4479A" w:rsidP="006E55AF">
            <w:pPr>
              <w:rPr>
                <w:rFonts w:hint="eastAsia"/>
                <w:color w:val="000000"/>
                <w:sz w:val="24"/>
                <w:szCs w:val="24"/>
              </w:rPr>
            </w:pPr>
            <w:r>
              <w:rPr>
                <w:rFonts w:hint="eastAsia"/>
                <w:color w:val="000000"/>
                <w:sz w:val="24"/>
                <w:szCs w:val="24"/>
              </w:rPr>
              <w:t>500</w:t>
            </w:r>
          </w:p>
        </w:tc>
        <w:tc>
          <w:tcPr>
            <w:tcW w:w="1398" w:type="dxa"/>
            <w:noWrap/>
          </w:tcPr>
          <w:p w:rsidR="00F4479A" w:rsidRDefault="00F4479A" w:rsidP="006E55AF">
            <w:pPr>
              <w:rPr>
                <w:rFonts w:hint="eastAsia"/>
                <w:color w:val="000000"/>
                <w:sz w:val="24"/>
                <w:szCs w:val="24"/>
              </w:rPr>
            </w:pPr>
            <w:r>
              <w:rPr>
                <w:rFonts w:hint="eastAsia"/>
                <w:color w:val="000000"/>
                <w:sz w:val="24"/>
                <w:szCs w:val="24"/>
              </w:rPr>
              <w:t>4000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16</w:t>
            </w:r>
          </w:p>
        </w:tc>
        <w:tc>
          <w:tcPr>
            <w:tcW w:w="2437" w:type="dxa"/>
            <w:noWrap/>
          </w:tcPr>
          <w:p w:rsidR="00F4479A" w:rsidRDefault="00F4479A" w:rsidP="006E55AF">
            <w:pPr>
              <w:rPr>
                <w:rFonts w:hint="eastAsia"/>
                <w:color w:val="000000"/>
                <w:sz w:val="24"/>
                <w:szCs w:val="24"/>
              </w:rPr>
            </w:pPr>
            <w:r>
              <w:rPr>
                <w:rFonts w:hint="eastAsia"/>
                <w:color w:val="000000"/>
                <w:sz w:val="24"/>
                <w:szCs w:val="24"/>
              </w:rPr>
              <w:t>提取试剂</w:t>
            </w:r>
          </w:p>
        </w:tc>
        <w:tc>
          <w:tcPr>
            <w:tcW w:w="2687" w:type="dxa"/>
            <w:noWrap/>
          </w:tcPr>
          <w:p w:rsidR="00F4479A" w:rsidRDefault="00F4479A" w:rsidP="006E55AF">
            <w:pPr>
              <w:rPr>
                <w:rFonts w:hint="eastAsia"/>
                <w:color w:val="000000"/>
                <w:sz w:val="24"/>
                <w:szCs w:val="24"/>
              </w:rPr>
            </w:pPr>
            <w:r>
              <w:rPr>
                <w:rFonts w:hint="eastAsia"/>
                <w:color w:val="000000"/>
                <w:sz w:val="24"/>
                <w:szCs w:val="24"/>
              </w:rPr>
              <w:t>80</w:t>
            </w:r>
            <w:r>
              <w:rPr>
                <w:rFonts w:hint="eastAsia"/>
                <w:color w:val="000000"/>
                <w:sz w:val="24"/>
                <w:szCs w:val="24"/>
              </w:rPr>
              <w:t>套（</w:t>
            </w:r>
            <w:r>
              <w:rPr>
                <w:rFonts w:hint="eastAsia"/>
                <w:color w:val="000000"/>
                <w:sz w:val="24"/>
                <w:szCs w:val="24"/>
              </w:rPr>
              <w:t>96</w:t>
            </w:r>
            <w:r>
              <w:rPr>
                <w:rFonts w:hint="eastAsia"/>
                <w:color w:val="000000"/>
                <w:sz w:val="24"/>
                <w:szCs w:val="24"/>
              </w:rPr>
              <w:t>人份）</w:t>
            </w:r>
          </w:p>
        </w:tc>
        <w:tc>
          <w:tcPr>
            <w:tcW w:w="1398" w:type="dxa"/>
            <w:noWrap/>
          </w:tcPr>
          <w:p w:rsidR="00F4479A" w:rsidRDefault="00F4479A" w:rsidP="006E55AF">
            <w:pPr>
              <w:rPr>
                <w:rFonts w:hint="eastAsia"/>
                <w:color w:val="000000"/>
                <w:sz w:val="24"/>
                <w:szCs w:val="24"/>
              </w:rPr>
            </w:pPr>
            <w:r>
              <w:rPr>
                <w:rFonts w:hint="eastAsia"/>
                <w:color w:val="000000"/>
                <w:sz w:val="24"/>
                <w:szCs w:val="24"/>
              </w:rPr>
              <w:t>64000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17</w:t>
            </w:r>
          </w:p>
        </w:tc>
        <w:tc>
          <w:tcPr>
            <w:tcW w:w="2437" w:type="dxa"/>
            <w:noWrap/>
          </w:tcPr>
          <w:p w:rsidR="00F4479A" w:rsidRDefault="00F4479A" w:rsidP="006E55AF">
            <w:pPr>
              <w:rPr>
                <w:rFonts w:hint="eastAsia"/>
                <w:color w:val="000000"/>
                <w:sz w:val="24"/>
                <w:szCs w:val="24"/>
              </w:rPr>
            </w:pPr>
            <w:r>
              <w:rPr>
                <w:rFonts w:hint="eastAsia"/>
                <w:color w:val="000000"/>
                <w:sz w:val="24"/>
                <w:szCs w:val="24"/>
              </w:rPr>
              <w:t>鞋套</w:t>
            </w:r>
          </w:p>
        </w:tc>
        <w:tc>
          <w:tcPr>
            <w:tcW w:w="2687" w:type="dxa"/>
            <w:noWrap/>
          </w:tcPr>
          <w:p w:rsidR="00F4479A" w:rsidRDefault="00F4479A" w:rsidP="006E55AF">
            <w:pPr>
              <w:rPr>
                <w:rFonts w:hint="eastAsia"/>
                <w:color w:val="000000"/>
                <w:sz w:val="24"/>
                <w:szCs w:val="24"/>
              </w:rPr>
            </w:pPr>
            <w:r>
              <w:rPr>
                <w:rFonts w:hint="eastAsia"/>
                <w:color w:val="000000"/>
                <w:sz w:val="24"/>
                <w:szCs w:val="24"/>
              </w:rPr>
              <w:t>1000</w:t>
            </w:r>
          </w:p>
        </w:tc>
        <w:tc>
          <w:tcPr>
            <w:tcW w:w="1398" w:type="dxa"/>
            <w:noWrap/>
          </w:tcPr>
          <w:p w:rsidR="00F4479A" w:rsidRDefault="00F4479A" w:rsidP="006E55AF">
            <w:pPr>
              <w:rPr>
                <w:rFonts w:hint="eastAsia"/>
                <w:color w:val="000000"/>
                <w:sz w:val="24"/>
                <w:szCs w:val="24"/>
              </w:rPr>
            </w:pPr>
            <w:r>
              <w:rPr>
                <w:rFonts w:hint="eastAsia"/>
                <w:color w:val="000000"/>
                <w:sz w:val="24"/>
                <w:szCs w:val="24"/>
              </w:rPr>
              <w:t>8000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18</w:t>
            </w:r>
          </w:p>
        </w:tc>
        <w:tc>
          <w:tcPr>
            <w:tcW w:w="2437" w:type="dxa"/>
            <w:noWrap/>
          </w:tcPr>
          <w:p w:rsidR="00F4479A" w:rsidRDefault="00F4479A" w:rsidP="006E55AF">
            <w:pPr>
              <w:rPr>
                <w:rFonts w:hint="eastAsia"/>
                <w:color w:val="000000"/>
                <w:sz w:val="24"/>
                <w:szCs w:val="24"/>
              </w:rPr>
            </w:pPr>
            <w:r>
              <w:rPr>
                <w:rFonts w:hint="eastAsia"/>
                <w:color w:val="000000"/>
                <w:sz w:val="24"/>
                <w:szCs w:val="24"/>
              </w:rPr>
              <w:t>鼻拭子</w:t>
            </w:r>
          </w:p>
        </w:tc>
        <w:tc>
          <w:tcPr>
            <w:tcW w:w="2687" w:type="dxa"/>
            <w:noWrap/>
          </w:tcPr>
          <w:p w:rsidR="00F4479A" w:rsidRDefault="00F4479A" w:rsidP="006E55AF">
            <w:pPr>
              <w:rPr>
                <w:rFonts w:hint="eastAsia"/>
                <w:color w:val="000000"/>
                <w:sz w:val="24"/>
                <w:szCs w:val="24"/>
              </w:rPr>
            </w:pPr>
            <w:r>
              <w:rPr>
                <w:rFonts w:hint="eastAsia"/>
                <w:color w:val="000000"/>
                <w:sz w:val="24"/>
                <w:szCs w:val="24"/>
              </w:rPr>
              <w:t>1000</w:t>
            </w:r>
          </w:p>
        </w:tc>
        <w:tc>
          <w:tcPr>
            <w:tcW w:w="1398" w:type="dxa"/>
            <w:noWrap/>
          </w:tcPr>
          <w:p w:rsidR="00F4479A" w:rsidRDefault="00F4479A" w:rsidP="006E55AF">
            <w:pPr>
              <w:rPr>
                <w:rFonts w:hint="eastAsia"/>
                <w:color w:val="000000"/>
                <w:sz w:val="24"/>
                <w:szCs w:val="24"/>
              </w:rPr>
            </w:pPr>
            <w:r>
              <w:rPr>
                <w:rFonts w:hint="eastAsia"/>
                <w:color w:val="000000"/>
                <w:sz w:val="24"/>
                <w:szCs w:val="24"/>
              </w:rPr>
              <w:t>8000</w:t>
            </w:r>
          </w:p>
        </w:tc>
        <w:tc>
          <w:tcPr>
            <w:tcW w:w="1518" w:type="dxa"/>
            <w:noWrap/>
          </w:tcPr>
          <w:p w:rsidR="00F4479A" w:rsidRDefault="00F4479A" w:rsidP="006E55AF">
            <w:pPr>
              <w:rPr>
                <w:rFonts w:hint="eastAsia"/>
                <w:color w:val="000000"/>
                <w:sz w:val="24"/>
                <w:szCs w:val="24"/>
              </w:rPr>
            </w:pPr>
          </w:p>
        </w:tc>
      </w:tr>
      <w:tr w:rsidR="00F4479A" w:rsidTr="006E55AF">
        <w:trPr>
          <w:trHeight w:val="400"/>
        </w:trPr>
        <w:tc>
          <w:tcPr>
            <w:tcW w:w="618" w:type="dxa"/>
            <w:noWrap/>
          </w:tcPr>
          <w:p w:rsidR="00F4479A" w:rsidRDefault="00F4479A" w:rsidP="006E55AF">
            <w:pPr>
              <w:rPr>
                <w:rFonts w:hint="eastAsia"/>
                <w:color w:val="000000"/>
                <w:sz w:val="24"/>
                <w:szCs w:val="24"/>
              </w:rPr>
            </w:pPr>
            <w:r>
              <w:rPr>
                <w:rFonts w:hint="eastAsia"/>
                <w:color w:val="000000"/>
                <w:sz w:val="24"/>
                <w:szCs w:val="24"/>
              </w:rPr>
              <w:t>19</w:t>
            </w:r>
          </w:p>
        </w:tc>
        <w:tc>
          <w:tcPr>
            <w:tcW w:w="2437" w:type="dxa"/>
            <w:noWrap/>
          </w:tcPr>
          <w:p w:rsidR="00F4479A" w:rsidRDefault="00F4479A" w:rsidP="006E55AF">
            <w:pPr>
              <w:rPr>
                <w:rFonts w:hint="eastAsia"/>
                <w:color w:val="000000"/>
                <w:sz w:val="24"/>
                <w:szCs w:val="24"/>
              </w:rPr>
            </w:pPr>
            <w:r>
              <w:rPr>
                <w:rFonts w:hint="eastAsia"/>
                <w:color w:val="000000"/>
                <w:sz w:val="24"/>
                <w:szCs w:val="24"/>
              </w:rPr>
              <w:t>提取试剂</w:t>
            </w:r>
            <w:r>
              <w:rPr>
                <w:rFonts w:hint="eastAsia"/>
                <w:color w:val="000000"/>
                <w:sz w:val="24"/>
                <w:szCs w:val="24"/>
              </w:rPr>
              <w:t>.</w:t>
            </w:r>
            <w:r>
              <w:rPr>
                <w:rFonts w:hint="eastAsia"/>
                <w:color w:val="000000"/>
                <w:sz w:val="24"/>
                <w:szCs w:val="24"/>
              </w:rPr>
              <w:t>扩增试剂</w:t>
            </w:r>
          </w:p>
        </w:tc>
        <w:tc>
          <w:tcPr>
            <w:tcW w:w="2687" w:type="dxa"/>
            <w:noWrap/>
          </w:tcPr>
          <w:p w:rsidR="00F4479A" w:rsidRDefault="00F4479A" w:rsidP="006E55AF">
            <w:pPr>
              <w:rPr>
                <w:rFonts w:hint="eastAsia"/>
                <w:color w:val="000000"/>
                <w:sz w:val="24"/>
                <w:szCs w:val="24"/>
              </w:rPr>
            </w:pPr>
            <w:r>
              <w:rPr>
                <w:rFonts w:hint="eastAsia"/>
                <w:color w:val="000000"/>
                <w:sz w:val="24"/>
                <w:szCs w:val="24"/>
              </w:rPr>
              <w:t>1000</w:t>
            </w:r>
            <w:r>
              <w:rPr>
                <w:rFonts w:hint="eastAsia"/>
                <w:color w:val="000000"/>
                <w:sz w:val="24"/>
                <w:szCs w:val="24"/>
              </w:rPr>
              <w:t>套</w:t>
            </w:r>
          </w:p>
        </w:tc>
        <w:tc>
          <w:tcPr>
            <w:tcW w:w="1398" w:type="dxa"/>
            <w:noWrap/>
          </w:tcPr>
          <w:p w:rsidR="00F4479A" w:rsidRDefault="00F4479A" w:rsidP="006E55AF">
            <w:pPr>
              <w:rPr>
                <w:rFonts w:hint="eastAsia"/>
                <w:color w:val="000000"/>
                <w:sz w:val="24"/>
                <w:szCs w:val="24"/>
              </w:rPr>
            </w:pPr>
            <w:r>
              <w:rPr>
                <w:rFonts w:hint="eastAsia"/>
                <w:color w:val="000000"/>
                <w:sz w:val="24"/>
                <w:szCs w:val="24"/>
              </w:rPr>
              <w:t>150000</w:t>
            </w:r>
          </w:p>
        </w:tc>
        <w:tc>
          <w:tcPr>
            <w:tcW w:w="1518" w:type="dxa"/>
            <w:noWrap/>
          </w:tcPr>
          <w:p w:rsidR="00F4479A" w:rsidRDefault="00F4479A" w:rsidP="006E55AF">
            <w:pPr>
              <w:rPr>
                <w:rFonts w:hint="eastAsia"/>
                <w:color w:val="000000"/>
                <w:sz w:val="24"/>
                <w:szCs w:val="24"/>
              </w:rPr>
            </w:pPr>
          </w:p>
        </w:tc>
      </w:tr>
      <w:tr w:rsidR="00F4479A" w:rsidTr="006E55AF">
        <w:trPr>
          <w:trHeight w:val="421"/>
        </w:trPr>
        <w:tc>
          <w:tcPr>
            <w:tcW w:w="3055" w:type="dxa"/>
            <w:gridSpan w:val="2"/>
            <w:noWrap/>
          </w:tcPr>
          <w:p w:rsidR="00F4479A" w:rsidRDefault="00F4479A" w:rsidP="006E55AF">
            <w:pPr>
              <w:rPr>
                <w:rFonts w:hint="eastAsia"/>
                <w:color w:val="000000"/>
                <w:sz w:val="24"/>
                <w:szCs w:val="24"/>
              </w:rPr>
            </w:pPr>
            <w:r>
              <w:rPr>
                <w:rFonts w:hint="eastAsia"/>
                <w:color w:val="000000"/>
                <w:sz w:val="24"/>
                <w:szCs w:val="24"/>
              </w:rPr>
              <w:t>合计</w:t>
            </w:r>
            <w:r>
              <w:rPr>
                <w:rFonts w:hint="eastAsia"/>
                <w:color w:val="000000"/>
                <w:sz w:val="24"/>
                <w:szCs w:val="24"/>
              </w:rPr>
              <w:t>(</w:t>
            </w:r>
            <w:r>
              <w:rPr>
                <w:rFonts w:hint="eastAsia"/>
                <w:color w:val="000000"/>
                <w:sz w:val="24"/>
                <w:szCs w:val="24"/>
              </w:rPr>
              <w:t>元）</w:t>
            </w:r>
          </w:p>
        </w:tc>
        <w:tc>
          <w:tcPr>
            <w:tcW w:w="5603" w:type="dxa"/>
            <w:gridSpan w:val="3"/>
            <w:noWrap/>
          </w:tcPr>
          <w:p w:rsidR="00F4479A" w:rsidRDefault="00F4479A" w:rsidP="006E55AF">
            <w:pPr>
              <w:rPr>
                <w:rFonts w:hint="eastAsia"/>
                <w:color w:val="000000"/>
                <w:sz w:val="24"/>
                <w:szCs w:val="24"/>
              </w:rPr>
            </w:pPr>
            <w:r>
              <w:rPr>
                <w:rFonts w:hint="eastAsia"/>
                <w:color w:val="000000"/>
                <w:sz w:val="24"/>
                <w:szCs w:val="24"/>
              </w:rPr>
              <w:t>716400</w:t>
            </w:r>
          </w:p>
        </w:tc>
      </w:tr>
    </w:tbl>
    <w:p w:rsidR="00F4479A" w:rsidRDefault="00F4479A" w:rsidP="00F4479A">
      <w:pPr>
        <w:pStyle w:val="12"/>
        <w:ind w:left="360" w:firstLineChars="0" w:firstLine="0"/>
        <w:jc w:val="left"/>
        <w:rPr>
          <w:rFonts w:hint="eastAsia"/>
          <w:b/>
          <w:bCs/>
          <w:sz w:val="32"/>
          <w:szCs w:val="32"/>
        </w:rPr>
      </w:pPr>
    </w:p>
    <w:p w:rsidR="006E55AF" w:rsidRDefault="006E55AF" w:rsidP="00F4479A">
      <w:pPr>
        <w:ind w:firstLineChars="1000" w:firstLine="4400"/>
        <w:rPr>
          <w:rFonts w:hint="eastAsia"/>
          <w:sz w:val="44"/>
          <w:szCs w:val="44"/>
        </w:rPr>
      </w:pPr>
    </w:p>
    <w:p w:rsidR="006E55AF" w:rsidRDefault="006E55AF" w:rsidP="00F4479A">
      <w:pPr>
        <w:ind w:firstLineChars="1000" w:firstLine="4400"/>
        <w:rPr>
          <w:rFonts w:hint="eastAsia"/>
          <w:sz w:val="44"/>
          <w:szCs w:val="44"/>
        </w:rPr>
      </w:pPr>
    </w:p>
    <w:p w:rsidR="006E55AF" w:rsidRDefault="006E55AF" w:rsidP="00F4479A">
      <w:pPr>
        <w:ind w:firstLineChars="1000" w:firstLine="4400"/>
        <w:rPr>
          <w:rFonts w:hint="eastAsia"/>
          <w:sz w:val="44"/>
          <w:szCs w:val="44"/>
        </w:rPr>
      </w:pPr>
    </w:p>
    <w:p w:rsidR="006E55AF" w:rsidRDefault="006E55AF" w:rsidP="00F4479A">
      <w:pPr>
        <w:ind w:firstLineChars="1000" w:firstLine="4400"/>
        <w:rPr>
          <w:rFonts w:hint="eastAsia"/>
          <w:sz w:val="44"/>
          <w:szCs w:val="44"/>
        </w:rPr>
      </w:pPr>
    </w:p>
    <w:p w:rsidR="006E55AF" w:rsidRDefault="006E55AF" w:rsidP="00F4479A">
      <w:pPr>
        <w:ind w:firstLineChars="1000" w:firstLine="4400"/>
        <w:rPr>
          <w:rFonts w:hint="eastAsia"/>
          <w:sz w:val="44"/>
          <w:szCs w:val="44"/>
        </w:rPr>
      </w:pPr>
    </w:p>
    <w:p w:rsidR="006E55AF" w:rsidRDefault="006E55AF" w:rsidP="00F4479A">
      <w:pPr>
        <w:ind w:firstLineChars="1000" w:firstLine="4400"/>
        <w:rPr>
          <w:rFonts w:hint="eastAsia"/>
          <w:sz w:val="44"/>
          <w:szCs w:val="44"/>
        </w:rPr>
      </w:pPr>
    </w:p>
    <w:p w:rsidR="006E55AF" w:rsidRDefault="006E55AF" w:rsidP="00F4479A">
      <w:pPr>
        <w:ind w:firstLineChars="1000" w:firstLine="4400"/>
        <w:rPr>
          <w:rFonts w:hint="eastAsia"/>
          <w:sz w:val="44"/>
          <w:szCs w:val="44"/>
        </w:rPr>
      </w:pPr>
    </w:p>
    <w:p w:rsidR="00F4479A" w:rsidRDefault="00F4479A" w:rsidP="00F4479A">
      <w:pPr>
        <w:ind w:firstLineChars="1000" w:firstLine="4400"/>
        <w:rPr>
          <w:rFonts w:eastAsia="宋体" w:hint="eastAsia"/>
          <w:sz w:val="44"/>
          <w:szCs w:val="44"/>
        </w:rPr>
      </w:pPr>
      <w:r>
        <w:rPr>
          <w:rFonts w:hint="eastAsia"/>
          <w:sz w:val="44"/>
          <w:szCs w:val="44"/>
        </w:rPr>
        <w:lastRenderedPageBreak/>
        <w:t>技</w:t>
      </w:r>
      <w:r>
        <w:rPr>
          <w:rFonts w:hint="eastAsia"/>
          <w:sz w:val="44"/>
          <w:szCs w:val="44"/>
        </w:rPr>
        <w:t xml:space="preserve">  </w:t>
      </w:r>
      <w:r>
        <w:rPr>
          <w:rFonts w:hint="eastAsia"/>
          <w:sz w:val="44"/>
          <w:szCs w:val="44"/>
        </w:rPr>
        <w:t>术</w:t>
      </w:r>
      <w:r>
        <w:rPr>
          <w:rFonts w:hint="eastAsia"/>
          <w:sz w:val="44"/>
          <w:szCs w:val="44"/>
        </w:rPr>
        <w:t xml:space="preserve">  </w:t>
      </w:r>
      <w:r>
        <w:rPr>
          <w:rFonts w:hint="eastAsia"/>
          <w:sz w:val="44"/>
          <w:szCs w:val="44"/>
        </w:rPr>
        <w:t>参</w:t>
      </w:r>
      <w:r>
        <w:rPr>
          <w:rFonts w:hint="eastAsia"/>
          <w:sz w:val="44"/>
          <w:szCs w:val="44"/>
        </w:rPr>
        <w:t xml:space="preserve">  </w:t>
      </w:r>
      <w:r>
        <w:rPr>
          <w:rFonts w:hint="eastAsia"/>
          <w:sz w:val="44"/>
          <w:szCs w:val="44"/>
        </w:rPr>
        <w:t>数</w:t>
      </w:r>
    </w:p>
    <w:tbl>
      <w:tblPr>
        <w:tblStyle w:val="af0"/>
        <w:tblW w:w="12320" w:type="dxa"/>
        <w:tblLayout w:type="fixed"/>
        <w:tblLook w:val="04A0"/>
      </w:tblPr>
      <w:tblGrid>
        <w:gridCol w:w="534"/>
        <w:gridCol w:w="1391"/>
        <w:gridCol w:w="8955"/>
        <w:gridCol w:w="735"/>
        <w:gridCol w:w="705"/>
      </w:tblGrid>
      <w:tr w:rsidR="00F4479A" w:rsidTr="006E55AF">
        <w:trPr>
          <w:trHeight w:val="311"/>
        </w:trPr>
        <w:tc>
          <w:tcPr>
            <w:tcW w:w="534" w:type="dxa"/>
            <w:noWrap/>
          </w:tcPr>
          <w:p w:rsidR="00F4479A" w:rsidRDefault="00F4479A" w:rsidP="006E55AF">
            <w:pPr>
              <w:rPr>
                <w:rFonts w:hint="eastAsia"/>
              </w:rPr>
            </w:pPr>
            <w:r>
              <w:rPr>
                <w:rFonts w:hint="eastAsia"/>
              </w:rPr>
              <w:t>序号</w:t>
            </w:r>
          </w:p>
        </w:tc>
        <w:tc>
          <w:tcPr>
            <w:tcW w:w="1391" w:type="dxa"/>
            <w:noWrap/>
          </w:tcPr>
          <w:p w:rsidR="00F4479A" w:rsidRDefault="00F4479A" w:rsidP="006E55AF">
            <w:pPr>
              <w:jc w:val="center"/>
              <w:rPr>
                <w:rFonts w:hint="eastAsia"/>
                <w:szCs w:val="21"/>
              </w:rPr>
            </w:pPr>
            <w:r>
              <w:rPr>
                <w:rFonts w:hint="eastAsia"/>
                <w:szCs w:val="21"/>
              </w:rPr>
              <w:t>物资名称</w:t>
            </w:r>
          </w:p>
        </w:tc>
        <w:tc>
          <w:tcPr>
            <w:tcW w:w="8955" w:type="dxa"/>
            <w:noWrap/>
          </w:tcPr>
          <w:p w:rsidR="00F4479A" w:rsidRDefault="00F4479A" w:rsidP="006E55AF">
            <w:pPr>
              <w:rPr>
                <w:rFonts w:hint="eastAsia"/>
              </w:rPr>
            </w:pPr>
            <w:r>
              <w:rPr>
                <w:rFonts w:hint="eastAsia"/>
              </w:rPr>
              <w:t>技术参数</w:t>
            </w:r>
          </w:p>
        </w:tc>
        <w:tc>
          <w:tcPr>
            <w:tcW w:w="735" w:type="dxa"/>
            <w:noWrap/>
          </w:tcPr>
          <w:p w:rsidR="00F4479A" w:rsidRDefault="00F4479A" w:rsidP="006E55AF">
            <w:pPr>
              <w:rPr>
                <w:rFonts w:hint="eastAsia"/>
              </w:rPr>
            </w:pPr>
            <w:r>
              <w:rPr>
                <w:rFonts w:hint="eastAsia"/>
              </w:rPr>
              <w:t>单位</w:t>
            </w:r>
          </w:p>
        </w:tc>
        <w:tc>
          <w:tcPr>
            <w:tcW w:w="705" w:type="dxa"/>
            <w:noWrap/>
          </w:tcPr>
          <w:p w:rsidR="00F4479A" w:rsidRDefault="00F4479A" w:rsidP="006E55AF">
            <w:pPr>
              <w:rPr>
                <w:rFonts w:hint="eastAsia"/>
              </w:rPr>
            </w:pPr>
            <w:r>
              <w:rPr>
                <w:rFonts w:hint="eastAsia"/>
              </w:rPr>
              <w:t>数量</w:t>
            </w:r>
          </w:p>
        </w:tc>
      </w:tr>
      <w:tr w:rsidR="00F4479A" w:rsidTr="006E55AF">
        <w:trPr>
          <w:trHeight w:val="2680"/>
        </w:trPr>
        <w:tc>
          <w:tcPr>
            <w:tcW w:w="534" w:type="dxa"/>
            <w:noWrap/>
          </w:tcPr>
          <w:p w:rsidR="00F4479A" w:rsidRDefault="00F4479A" w:rsidP="006E55AF">
            <w:pPr>
              <w:rPr>
                <w:rFonts w:hint="eastAsia"/>
              </w:rPr>
            </w:pPr>
            <w:r>
              <w:rPr>
                <w:rFonts w:hint="eastAsia"/>
                <w:sz w:val="24"/>
                <w:szCs w:val="24"/>
              </w:rPr>
              <w:t>1</w:t>
            </w:r>
          </w:p>
        </w:tc>
        <w:tc>
          <w:tcPr>
            <w:tcW w:w="1391" w:type="dxa"/>
            <w:noWrap/>
          </w:tcPr>
          <w:p w:rsidR="00F4479A" w:rsidRDefault="00F4479A" w:rsidP="006E55AF">
            <w:pPr>
              <w:jc w:val="center"/>
              <w:rPr>
                <w:rFonts w:hint="eastAsia"/>
                <w:szCs w:val="21"/>
              </w:rPr>
            </w:pPr>
            <w:r>
              <w:rPr>
                <w:rFonts w:hint="eastAsia"/>
                <w:szCs w:val="21"/>
              </w:rPr>
              <w:t>提取试剂</w:t>
            </w:r>
          </w:p>
          <w:p w:rsidR="00F4479A" w:rsidRDefault="00F4479A" w:rsidP="006E55AF">
            <w:pPr>
              <w:jc w:val="center"/>
              <w:rPr>
                <w:rFonts w:hint="eastAsia"/>
                <w:szCs w:val="21"/>
              </w:rPr>
            </w:pPr>
          </w:p>
        </w:tc>
        <w:tc>
          <w:tcPr>
            <w:tcW w:w="8955" w:type="dxa"/>
            <w:noWrap/>
          </w:tcPr>
          <w:p w:rsidR="00F4479A" w:rsidRDefault="00F4479A" w:rsidP="006E55AF">
            <w:pPr>
              <w:textAlignment w:val="baseline"/>
              <w:rPr>
                <w:rFonts w:hint="eastAsia"/>
              </w:rPr>
            </w:pPr>
            <w:r>
              <w:rPr>
                <w:rFonts w:hint="eastAsia"/>
              </w:rPr>
              <w:t>1.</w:t>
            </w:r>
            <w:r>
              <w:rPr>
                <w:rFonts w:hint="eastAsia"/>
              </w:rPr>
              <w:t>适用于纳磁</w:t>
            </w:r>
            <w:r>
              <w:rPr>
                <w:rFonts w:hint="eastAsia"/>
              </w:rPr>
              <w:t>S-48</w:t>
            </w:r>
            <w:r>
              <w:rPr>
                <w:rFonts w:hint="eastAsia"/>
              </w:rPr>
              <w:t>、</w:t>
            </w:r>
            <w:r>
              <w:rPr>
                <w:rFonts w:hint="eastAsia"/>
              </w:rPr>
              <w:t>S-96</w:t>
            </w:r>
            <w:r>
              <w:rPr>
                <w:rFonts w:hint="eastAsia"/>
              </w:rPr>
              <w:t>核酸提取仪试剂；</w:t>
            </w:r>
          </w:p>
          <w:p w:rsidR="00F4479A" w:rsidRDefault="00F4479A" w:rsidP="006E55AF">
            <w:pPr>
              <w:ind w:firstLineChars="100" w:firstLine="210"/>
              <w:textAlignment w:val="baseline"/>
              <w:rPr>
                <w:rFonts w:hint="eastAsia"/>
              </w:rPr>
            </w:pPr>
            <w:r>
              <w:rPr>
                <w:rFonts w:hint="eastAsia"/>
              </w:rPr>
              <w:t>1.1</w:t>
            </w:r>
            <w:r>
              <w:rPr>
                <w:rFonts w:hint="eastAsia"/>
              </w:rPr>
              <w:t>包装规格：</w:t>
            </w:r>
            <w:r>
              <w:rPr>
                <w:rFonts w:hint="eastAsia"/>
              </w:rPr>
              <w:t>48T</w:t>
            </w:r>
            <w:r>
              <w:rPr>
                <w:rFonts w:hint="eastAsia"/>
              </w:rPr>
              <w:t>、</w:t>
            </w:r>
            <w:r>
              <w:rPr>
                <w:rFonts w:hint="eastAsia"/>
              </w:rPr>
              <w:t>96T</w:t>
            </w:r>
            <w:r>
              <w:rPr>
                <w:rFonts w:hint="eastAsia"/>
              </w:rPr>
              <w:t>，</w:t>
            </w:r>
            <w:r>
              <w:rPr>
                <w:rFonts w:hint="eastAsia"/>
              </w:rPr>
              <w:t>100T</w:t>
            </w:r>
          </w:p>
          <w:p w:rsidR="00F4479A" w:rsidRDefault="00F4479A" w:rsidP="006E55AF">
            <w:pPr>
              <w:ind w:firstLineChars="100" w:firstLine="210"/>
              <w:textAlignment w:val="baseline"/>
              <w:rPr>
                <w:rFonts w:hint="eastAsia"/>
              </w:rPr>
            </w:pPr>
            <w:r>
              <w:rPr>
                <w:rFonts w:hint="eastAsia"/>
              </w:rPr>
              <w:t>1.2.</w:t>
            </w:r>
            <w:r>
              <w:rPr>
                <w:rFonts w:hint="eastAsia"/>
              </w:rPr>
              <w:t>用途：用于核酸的提取、富集、纯化等步骤，其处理后的产物用于临床体外检测或科研使用。</w:t>
            </w:r>
          </w:p>
          <w:p w:rsidR="00F4479A" w:rsidRDefault="00F4479A" w:rsidP="006E55AF">
            <w:pPr>
              <w:ind w:firstLineChars="100" w:firstLine="210"/>
              <w:textAlignment w:val="baseline"/>
              <w:rPr>
                <w:rFonts w:hint="eastAsia"/>
              </w:rPr>
            </w:pPr>
            <w:r>
              <w:rPr>
                <w:rFonts w:hint="eastAsia"/>
              </w:rPr>
              <w:t>1.3</w:t>
            </w:r>
            <w:r>
              <w:rPr>
                <w:rFonts w:hint="eastAsia"/>
              </w:rPr>
              <w:t>主要组成成分：裂解液、磁珠</w:t>
            </w:r>
            <w:r>
              <w:rPr>
                <w:rFonts w:hint="eastAsia"/>
              </w:rPr>
              <w:t>-</w:t>
            </w:r>
            <w:r>
              <w:rPr>
                <w:rFonts w:hint="eastAsia"/>
              </w:rPr>
              <w:t>洗涤液</w:t>
            </w:r>
            <w:r>
              <w:rPr>
                <w:rFonts w:hint="eastAsia"/>
              </w:rPr>
              <w:t xml:space="preserve"> </w:t>
            </w:r>
            <w:r>
              <w:rPr>
                <w:rFonts w:hint="eastAsia"/>
              </w:rPr>
              <w:t>Ⅱ混合液、洗脱液。</w:t>
            </w:r>
          </w:p>
          <w:p w:rsidR="00F4479A" w:rsidRDefault="00F4479A" w:rsidP="006E55AF">
            <w:pPr>
              <w:ind w:firstLineChars="100" w:firstLine="210"/>
              <w:textAlignment w:val="baseline"/>
              <w:rPr>
                <w:rFonts w:hint="eastAsia"/>
              </w:rPr>
            </w:pPr>
            <w:r>
              <w:rPr>
                <w:rFonts w:hint="eastAsia"/>
              </w:rPr>
              <w:t>1.4.</w:t>
            </w:r>
            <w:r>
              <w:rPr>
                <w:rFonts w:hint="eastAsia"/>
              </w:rPr>
              <w:t>储存条件及有效期：试剂盒组分置于室温（</w:t>
            </w:r>
            <w:r>
              <w:rPr>
                <w:rFonts w:hint="eastAsia"/>
              </w:rPr>
              <w:t xml:space="preserve">15 ~ 25 </w:t>
            </w:r>
            <w:r>
              <w:rPr>
                <w:rFonts w:hint="eastAsia"/>
              </w:rPr>
              <w:t>℃）保存，有效期一年。</w:t>
            </w:r>
          </w:p>
          <w:p w:rsidR="00F4479A" w:rsidRDefault="00F4479A" w:rsidP="006E55AF">
            <w:pPr>
              <w:ind w:firstLineChars="100" w:firstLine="210"/>
              <w:textAlignment w:val="baseline"/>
              <w:rPr>
                <w:rFonts w:hint="eastAsia"/>
              </w:rPr>
            </w:pPr>
            <w:r>
              <w:rPr>
                <w:rFonts w:hint="eastAsia"/>
              </w:rPr>
              <w:t>1.5</w:t>
            </w:r>
            <w:r>
              <w:rPr>
                <w:rFonts w:hint="eastAsia"/>
              </w:rPr>
              <w:t>不加热实现提取，杜绝气溶胶污染；</w:t>
            </w:r>
          </w:p>
          <w:p w:rsidR="00F4479A" w:rsidRDefault="00F4479A" w:rsidP="006E55AF">
            <w:pPr>
              <w:ind w:firstLineChars="100" w:firstLine="210"/>
              <w:textAlignment w:val="baseline"/>
              <w:rPr>
                <w:rFonts w:hint="eastAsia"/>
              </w:rPr>
            </w:pPr>
            <w:r>
              <w:rPr>
                <w:rFonts w:hint="eastAsia"/>
              </w:rPr>
              <w:t>1.6</w:t>
            </w:r>
            <w:r>
              <w:rPr>
                <w:rFonts w:hint="eastAsia"/>
              </w:rPr>
              <w:t>可实现常温保存常温运输；</w:t>
            </w:r>
          </w:p>
          <w:p w:rsidR="00F4479A" w:rsidRDefault="00F4479A" w:rsidP="00F4479A">
            <w:pPr>
              <w:numPr>
                <w:ilvl w:val="0"/>
                <w:numId w:val="23"/>
              </w:numPr>
              <w:textAlignment w:val="baseline"/>
              <w:rPr>
                <w:rFonts w:hint="eastAsia"/>
              </w:rPr>
            </w:pPr>
            <w:r>
              <w:rPr>
                <w:rFonts w:hint="eastAsia"/>
              </w:rPr>
              <w:t>手工提取试剂</w:t>
            </w:r>
          </w:p>
          <w:p w:rsidR="00F4479A" w:rsidRDefault="00F4479A" w:rsidP="006E55AF">
            <w:pPr>
              <w:pStyle w:val="a6"/>
              <w:ind w:firstLineChars="200" w:firstLine="420"/>
              <w:rPr>
                <w:rFonts w:hint="eastAsia"/>
              </w:rPr>
            </w:pPr>
            <w:r>
              <w:rPr>
                <w:rFonts w:hint="eastAsia"/>
              </w:rPr>
              <w:t xml:space="preserve"> 48</w:t>
            </w:r>
            <w:r>
              <w:rPr>
                <w:rFonts w:hint="eastAsia"/>
              </w:rPr>
              <w:t>人份</w:t>
            </w:r>
            <w:r>
              <w:rPr>
                <w:rFonts w:hint="eastAsia"/>
              </w:rPr>
              <w:t>/1</w:t>
            </w:r>
            <w:r>
              <w:rPr>
                <w:rFonts w:hint="eastAsia"/>
              </w:rPr>
              <w:t>盒</w:t>
            </w:r>
          </w:p>
        </w:tc>
        <w:tc>
          <w:tcPr>
            <w:tcW w:w="735" w:type="dxa"/>
            <w:noWrap/>
          </w:tcPr>
          <w:p w:rsidR="00F4479A" w:rsidRDefault="00F4479A" w:rsidP="006E55AF">
            <w:pPr>
              <w:rPr>
                <w:rFonts w:hint="eastAsia"/>
              </w:rPr>
            </w:pPr>
            <w:r>
              <w:rPr>
                <w:rFonts w:hint="eastAsia"/>
              </w:rPr>
              <w:t>套</w:t>
            </w:r>
          </w:p>
        </w:tc>
        <w:tc>
          <w:tcPr>
            <w:tcW w:w="705" w:type="dxa"/>
            <w:noWrap/>
          </w:tcPr>
          <w:p w:rsidR="00F4479A" w:rsidRDefault="00F4479A" w:rsidP="006E55AF">
            <w:pPr>
              <w:rPr>
                <w:rFonts w:hint="eastAsia"/>
                <w:sz w:val="24"/>
                <w:szCs w:val="24"/>
              </w:rPr>
            </w:pPr>
            <w:r>
              <w:rPr>
                <w:rFonts w:hint="eastAsia"/>
                <w:sz w:val="24"/>
                <w:szCs w:val="24"/>
              </w:rPr>
              <w:t>84</w:t>
            </w:r>
          </w:p>
          <w:p w:rsidR="00F4479A" w:rsidRDefault="00F4479A" w:rsidP="006E55AF">
            <w:pPr>
              <w:rPr>
                <w:rFonts w:hint="eastAsia"/>
              </w:rPr>
            </w:pPr>
          </w:p>
        </w:tc>
      </w:tr>
      <w:tr w:rsidR="00F4479A" w:rsidTr="006E55AF">
        <w:trPr>
          <w:trHeight w:val="152"/>
        </w:trPr>
        <w:tc>
          <w:tcPr>
            <w:tcW w:w="534" w:type="dxa"/>
            <w:noWrap/>
          </w:tcPr>
          <w:p w:rsidR="00F4479A" w:rsidRDefault="00F4479A" w:rsidP="006E55AF">
            <w:pPr>
              <w:rPr>
                <w:rFonts w:hint="eastAsia"/>
              </w:rPr>
            </w:pPr>
            <w:r>
              <w:rPr>
                <w:rFonts w:hint="eastAsia"/>
                <w:sz w:val="24"/>
                <w:szCs w:val="24"/>
              </w:rPr>
              <w:t>2</w:t>
            </w:r>
          </w:p>
        </w:tc>
        <w:tc>
          <w:tcPr>
            <w:tcW w:w="1391" w:type="dxa"/>
            <w:noWrap/>
          </w:tcPr>
          <w:p w:rsidR="00F4479A" w:rsidRDefault="00F4479A" w:rsidP="006E55AF">
            <w:pPr>
              <w:jc w:val="center"/>
              <w:rPr>
                <w:rFonts w:hint="eastAsia"/>
                <w:szCs w:val="21"/>
              </w:rPr>
            </w:pPr>
            <w:r>
              <w:rPr>
                <w:rFonts w:hint="eastAsia"/>
                <w:szCs w:val="21"/>
              </w:rPr>
              <w:t>采样管</w:t>
            </w:r>
          </w:p>
        </w:tc>
        <w:tc>
          <w:tcPr>
            <w:tcW w:w="8955" w:type="dxa"/>
            <w:noWrap/>
          </w:tcPr>
          <w:tbl>
            <w:tblPr>
              <w:tblpPr w:leftFromText="180" w:rightFromText="180" w:vertAnchor="page" w:horzAnchor="page" w:tblpX="663" w:tblpY="100"/>
              <w:tblOverlap w:val="never"/>
              <w:tblW w:w="7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0"/>
              <w:gridCol w:w="1086"/>
              <w:gridCol w:w="1357"/>
              <w:gridCol w:w="1485"/>
            </w:tblGrid>
            <w:tr w:rsidR="00F4479A" w:rsidTr="006E55AF">
              <w:trPr>
                <w:trHeight w:val="243"/>
              </w:trPr>
              <w:tc>
                <w:tcPr>
                  <w:tcW w:w="4296" w:type="dxa"/>
                  <w:gridSpan w:val="2"/>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包装规格</w:t>
                  </w: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保存液</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拭子</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灭活型－</w:t>
                  </w:r>
                  <w:r>
                    <w:rPr>
                      <w:rFonts w:ascii="Times New Roman" w:eastAsia="宋体" w:hAnsi="Times New Roman" w:cs="Times New Roman" w:hint="eastAsia"/>
                      <w:szCs w:val="21"/>
                    </w:rPr>
                    <w:t>1</w:t>
                  </w:r>
                </w:p>
              </w:tc>
              <w:tc>
                <w:tcPr>
                  <w:tcW w:w="1086" w:type="dxa"/>
                  <w:vMerge w:val="restart"/>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人份</w:t>
                  </w:r>
                  <w:r>
                    <w:rPr>
                      <w:rFonts w:ascii="Times New Roman" w:eastAsia="宋体" w:hAnsi="Times New Roman" w:cs="Times New Roman" w:hint="eastAsia"/>
                      <w:szCs w:val="21"/>
                    </w:rPr>
                    <w:t>/</w:t>
                  </w:r>
                  <w:r>
                    <w:rPr>
                      <w:rFonts w:ascii="Times New Roman" w:eastAsia="宋体" w:hAnsi="Times New Roman" w:cs="Times New Roman" w:hint="eastAsia"/>
                      <w:szCs w:val="21"/>
                    </w:rPr>
                    <w:t>盒</w:t>
                  </w:r>
                </w:p>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人份</w:t>
                  </w:r>
                  <w:r>
                    <w:rPr>
                      <w:rFonts w:ascii="Times New Roman" w:eastAsia="宋体" w:hAnsi="Times New Roman" w:cs="Times New Roman" w:hint="eastAsia"/>
                      <w:szCs w:val="21"/>
                    </w:rPr>
                    <w:t>/</w:t>
                  </w:r>
                  <w:r>
                    <w:rPr>
                      <w:rFonts w:ascii="Times New Roman" w:eastAsia="宋体" w:hAnsi="Times New Roman" w:cs="Times New Roman" w:hint="eastAsia"/>
                      <w:szCs w:val="21"/>
                    </w:rPr>
                    <w:t>袋</w:t>
                  </w: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2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灭活型－</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10ML</w:t>
                  </w:r>
                  <w:r>
                    <w:rPr>
                      <w:rFonts w:ascii="Times New Roman" w:eastAsia="宋体" w:hAnsi="Times New Roman" w:cs="Times New Roman" w:hint="eastAsia"/>
                      <w:szCs w:val="21"/>
                    </w:rPr>
                    <w:t>单采）</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3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灭活型－</w:t>
                  </w:r>
                  <w:r>
                    <w:rPr>
                      <w:rFonts w:ascii="Times New Roman" w:eastAsia="宋体" w:hAnsi="Times New Roman" w:cs="Times New Roman" w:hint="eastAsia"/>
                      <w:szCs w:val="21"/>
                    </w:rPr>
                    <w:t>3</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3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100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灭活型－</w:t>
                  </w:r>
                  <w:r>
                    <w:rPr>
                      <w:rFonts w:ascii="Times New Roman" w:eastAsia="宋体" w:hAnsi="Times New Roman" w:cs="Times New Roman" w:hint="eastAsia"/>
                      <w:szCs w:val="21"/>
                    </w:rPr>
                    <w:t>4</w:t>
                  </w:r>
                  <w:r>
                    <w:rPr>
                      <w:rFonts w:ascii="Times New Roman" w:eastAsia="宋体" w:hAnsi="Times New Roman" w:cs="Times New Roman" w:hint="eastAsia"/>
                      <w:szCs w:val="21"/>
                    </w:rPr>
                    <w:t>（五混一）</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3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250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灭活型－</w:t>
                  </w:r>
                  <w:r>
                    <w:rPr>
                      <w:rFonts w:ascii="Times New Roman" w:eastAsia="宋体" w:hAnsi="Times New Roman" w:cs="Times New Roman" w:hint="eastAsia"/>
                      <w:szCs w:val="21"/>
                    </w:rPr>
                    <w:t>5</w:t>
                  </w:r>
                  <w:r>
                    <w:rPr>
                      <w:rFonts w:ascii="Times New Roman" w:eastAsia="宋体" w:hAnsi="Times New Roman" w:cs="Times New Roman" w:hint="eastAsia"/>
                      <w:szCs w:val="21"/>
                    </w:rPr>
                    <w:t>（十混一）</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6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非灭活型－</w:t>
                  </w:r>
                  <w:r>
                    <w:rPr>
                      <w:rFonts w:ascii="Times New Roman" w:eastAsia="宋体" w:hAnsi="Times New Roman" w:cs="Times New Roman" w:hint="eastAsia"/>
                      <w:szCs w:val="21"/>
                    </w:rPr>
                    <w:t>1</w:t>
                  </w:r>
                </w:p>
              </w:tc>
              <w:tc>
                <w:tcPr>
                  <w:tcW w:w="1086" w:type="dxa"/>
                  <w:vMerge w:val="restart"/>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人份</w:t>
                  </w:r>
                  <w:r>
                    <w:rPr>
                      <w:rFonts w:ascii="Times New Roman" w:eastAsia="宋体" w:hAnsi="Times New Roman" w:cs="Times New Roman" w:hint="eastAsia"/>
                      <w:szCs w:val="21"/>
                    </w:rPr>
                    <w:t>/</w:t>
                  </w:r>
                  <w:r>
                    <w:rPr>
                      <w:rFonts w:ascii="Times New Roman" w:eastAsia="宋体" w:hAnsi="Times New Roman" w:cs="Times New Roman" w:hint="eastAsia"/>
                      <w:szCs w:val="21"/>
                    </w:rPr>
                    <w:t>盒</w:t>
                  </w:r>
                </w:p>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人份</w:t>
                  </w:r>
                  <w:r>
                    <w:rPr>
                      <w:rFonts w:ascii="Times New Roman" w:eastAsia="宋体" w:hAnsi="Times New Roman" w:cs="Times New Roman" w:hint="eastAsia"/>
                      <w:szCs w:val="21"/>
                    </w:rPr>
                    <w:t>/</w:t>
                  </w:r>
                  <w:r>
                    <w:rPr>
                      <w:rFonts w:ascii="Times New Roman" w:eastAsia="宋体" w:hAnsi="Times New Roman" w:cs="Times New Roman" w:hint="eastAsia"/>
                      <w:szCs w:val="21"/>
                    </w:rPr>
                    <w:t>袋</w:t>
                  </w: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2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非灭活型－</w:t>
                  </w:r>
                  <w:r>
                    <w:rPr>
                      <w:rFonts w:ascii="Times New Roman" w:eastAsia="宋体" w:hAnsi="Times New Roman" w:cs="Times New Roman" w:hint="eastAsia"/>
                      <w:szCs w:val="21"/>
                    </w:rPr>
                    <w:t>2</w:t>
                  </w:r>
                  <w:r>
                    <w:rPr>
                      <w:rFonts w:ascii="Times New Roman" w:eastAsia="宋体" w:hAnsi="Times New Roman" w:cs="Times New Roman" w:hint="eastAsia"/>
                      <w:szCs w:val="21"/>
                    </w:rPr>
                    <w:t>（非灭活</w:t>
                  </w:r>
                  <w:r>
                    <w:rPr>
                      <w:rFonts w:ascii="Times New Roman" w:eastAsia="宋体" w:hAnsi="Times New Roman" w:cs="Times New Roman" w:hint="eastAsia"/>
                      <w:szCs w:val="21"/>
                    </w:rPr>
                    <w:t>10</w:t>
                  </w:r>
                  <w:r>
                    <w:rPr>
                      <w:rFonts w:ascii="Times New Roman" w:eastAsia="宋体" w:hAnsi="Times New Roman" w:cs="Times New Roman" w:hint="eastAsia"/>
                      <w:szCs w:val="21"/>
                    </w:rPr>
                    <w:t>毫升单采）</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3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非灭活型－</w:t>
                  </w:r>
                  <w:r>
                    <w:rPr>
                      <w:rFonts w:ascii="Times New Roman" w:eastAsia="宋体" w:hAnsi="Times New Roman" w:cs="Times New Roman" w:hint="eastAsia"/>
                      <w:szCs w:val="21"/>
                    </w:rPr>
                    <w:t>3</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3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100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非灭活型－</w:t>
                  </w:r>
                  <w:r>
                    <w:rPr>
                      <w:rFonts w:ascii="Times New Roman" w:eastAsia="宋体" w:hAnsi="Times New Roman" w:cs="Times New Roman" w:hint="eastAsia"/>
                      <w:szCs w:val="21"/>
                    </w:rPr>
                    <w:t>4</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3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250</w:t>
                  </w:r>
                  <w:r>
                    <w:rPr>
                      <w:rFonts w:ascii="Times New Roman" w:eastAsia="宋体" w:hAnsi="Times New Roman" w:cs="Times New Roman" w:hint="eastAsia"/>
                      <w:szCs w:val="21"/>
                    </w:rPr>
                    <w:t>支</w:t>
                  </w:r>
                </w:p>
              </w:tc>
            </w:tr>
            <w:tr w:rsidR="00F4479A" w:rsidTr="006E55AF">
              <w:trPr>
                <w:trHeight w:val="243"/>
              </w:trPr>
              <w:tc>
                <w:tcPr>
                  <w:tcW w:w="3210"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非灭活型－</w:t>
                  </w:r>
                  <w:r>
                    <w:rPr>
                      <w:rFonts w:ascii="Times New Roman" w:eastAsia="宋体" w:hAnsi="Times New Roman" w:cs="Times New Roman" w:hint="eastAsia"/>
                      <w:szCs w:val="21"/>
                    </w:rPr>
                    <w:t>5</w:t>
                  </w:r>
                </w:p>
              </w:tc>
              <w:tc>
                <w:tcPr>
                  <w:tcW w:w="1086" w:type="dxa"/>
                  <w:vMerge/>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p>
              </w:tc>
              <w:tc>
                <w:tcPr>
                  <w:tcW w:w="1357"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6 mL</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485" w:type="dxa"/>
                  <w:noWrap/>
                  <w:vAlign w:val="center"/>
                </w:tcPr>
                <w:p w:rsidR="00F4479A" w:rsidRDefault="00F4479A" w:rsidP="006E55AF">
                  <w:pPr>
                    <w:adjustRightInd w:val="0"/>
                    <w:snapToGrid w:val="0"/>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500</w:t>
                  </w:r>
                  <w:r>
                    <w:rPr>
                      <w:rFonts w:ascii="Times New Roman" w:eastAsia="宋体" w:hAnsi="Times New Roman" w:cs="Times New Roman" w:hint="eastAsia"/>
                      <w:szCs w:val="21"/>
                    </w:rPr>
                    <w:t>支</w:t>
                  </w:r>
                </w:p>
              </w:tc>
            </w:tr>
          </w:tbl>
          <w:p w:rsidR="00F4479A" w:rsidRDefault="00F4479A" w:rsidP="006E55AF">
            <w:pPr>
              <w:rPr>
                <w:rFonts w:hint="eastAsia"/>
              </w:rPr>
            </w:pPr>
          </w:p>
        </w:tc>
        <w:tc>
          <w:tcPr>
            <w:tcW w:w="735" w:type="dxa"/>
            <w:noWrap/>
          </w:tcPr>
          <w:p w:rsidR="00F4479A" w:rsidRDefault="00F4479A" w:rsidP="006E55AF">
            <w:pPr>
              <w:rPr>
                <w:rFonts w:hint="eastAsia"/>
              </w:rPr>
            </w:pPr>
            <w:r>
              <w:rPr>
                <w:rFonts w:hint="eastAsia"/>
              </w:rPr>
              <w:lastRenderedPageBreak/>
              <w:t>盒</w:t>
            </w:r>
          </w:p>
        </w:tc>
        <w:tc>
          <w:tcPr>
            <w:tcW w:w="705" w:type="dxa"/>
            <w:noWrap/>
          </w:tcPr>
          <w:p w:rsidR="00F4479A" w:rsidRDefault="00F4479A" w:rsidP="006E55AF">
            <w:pPr>
              <w:rPr>
                <w:rFonts w:hint="eastAsia"/>
              </w:rPr>
            </w:pPr>
            <w:r>
              <w:rPr>
                <w:rFonts w:hint="eastAsia"/>
                <w:sz w:val="24"/>
                <w:szCs w:val="24"/>
              </w:rPr>
              <w:t>85</w:t>
            </w:r>
          </w:p>
        </w:tc>
      </w:tr>
      <w:tr w:rsidR="00F4479A" w:rsidTr="006E55AF">
        <w:trPr>
          <w:trHeight w:val="543"/>
        </w:trPr>
        <w:tc>
          <w:tcPr>
            <w:tcW w:w="534" w:type="dxa"/>
            <w:noWrap/>
          </w:tcPr>
          <w:p w:rsidR="00F4479A" w:rsidRDefault="00F4479A" w:rsidP="006E55AF">
            <w:pPr>
              <w:rPr>
                <w:rFonts w:hint="eastAsia"/>
              </w:rPr>
            </w:pPr>
            <w:r>
              <w:rPr>
                <w:rFonts w:hint="eastAsia"/>
                <w:sz w:val="24"/>
                <w:szCs w:val="24"/>
              </w:rPr>
              <w:lastRenderedPageBreak/>
              <w:t>3</w:t>
            </w:r>
          </w:p>
        </w:tc>
        <w:tc>
          <w:tcPr>
            <w:tcW w:w="1391" w:type="dxa"/>
            <w:noWrap/>
          </w:tcPr>
          <w:p w:rsidR="00F4479A" w:rsidRDefault="00F4479A" w:rsidP="006E55AF">
            <w:pPr>
              <w:jc w:val="center"/>
              <w:rPr>
                <w:rFonts w:cs="Times New Roman" w:hint="eastAsia"/>
                <w:szCs w:val="21"/>
              </w:rPr>
            </w:pPr>
            <w:r>
              <w:rPr>
                <w:rFonts w:cs="Times New Roman" w:hint="eastAsia"/>
                <w:szCs w:val="21"/>
              </w:rPr>
              <w:t>核酸检测试剂盒</w:t>
            </w:r>
          </w:p>
        </w:tc>
        <w:tc>
          <w:tcPr>
            <w:tcW w:w="8955" w:type="dxa"/>
            <w:noWrap/>
          </w:tcPr>
          <w:p w:rsidR="00F4479A" w:rsidRDefault="00F4479A" w:rsidP="006E55AF">
            <w:pPr>
              <w:rPr>
                <w:rFonts w:cs="Times New Roman" w:hint="eastAsia"/>
              </w:rPr>
            </w:pPr>
            <w:r>
              <w:rPr>
                <w:rFonts w:cs="Times New Roman" w:hint="eastAsia"/>
              </w:rPr>
              <w:t>1.</w:t>
            </w:r>
            <w:r>
              <w:rPr>
                <w:rFonts w:cs="Times New Roman" w:hint="eastAsia"/>
              </w:rPr>
              <w:t>用于现有的荧光定量</w:t>
            </w:r>
            <w:r>
              <w:rPr>
                <w:rFonts w:cs="Times New Roman" w:hint="eastAsia"/>
              </w:rPr>
              <w:t>PCR</w:t>
            </w:r>
            <w:r>
              <w:rPr>
                <w:rFonts w:cs="Times New Roman" w:hint="eastAsia"/>
              </w:rPr>
              <w:t>仪</w:t>
            </w:r>
          </w:p>
          <w:p w:rsidR="00F4479A" w:rsidRDefault="00F4479A" w:rsidP="006E55AF">
            <w:pPr>
              <w:rPr>
                <w:rFonts w:eastAsia="宋体" w:hint="eastAsia"/>
              </w:rPr>
            </w:pPr>
            <w:r>
              <w:rPr>
                <w:rFonts w:cs="Times New Roman" w:hint="eastAsia"/>
              </w:rPr>
              <w:t>2.</w:t>
            </w:r>
            <w:r>
              <w:rPr>
                <w:rFonts w:cs="Times New Roman" w:hint="eastAsia"/>
              </w:rPr>
              <w:t>规格：</w:t>
            </w:r>
            <w:r>
              <w:rPr>
                <w:rFonts w:cs="Times New Roman" w:hint="eastAsia"/>
              </w:rPr>
              <w:t>100</w:t>
            </w:r>
            <w:r>
              <w:rPr>
                <w:rFonts w:cs="Times New Roman" w:hint="eastAsia"/>
              </w:rPr>
              <w:t>人份</w:t>
            </w:r>
            <w:r>
              <w:rPr>
                <w:rFonts w:cs="Times New Roman" w:hint="eastAsia"/>
              </w:rPr>
              <w:t>/1</w:t>
            </w:r>
            <w:r>
              <w:rPr>
                <w:rFonts w:cs="Times New Roman" w:hint="eastAsia"/>
              </w:rPr>
              <w:t>盒</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15</w:t>
            </w:r>
          </w:p>
        </w:tc>
      </w:tr>
      <w:tr w:rsidR="00F4479A" w:rsidTr="006E55AF">
        <w:trPr>
          <w:trHeight w:val="311"/>
        </w:trPr>
        <w:tc>
          <w:tcPr>
            <w:tcW w:w="534" w:type="dxa"/>
            <w:noWrap/>
          </w:tcPr>
          <w:p w:rsidR="00F4479A" w:rsidRDefault="00F4479A" w:rsidP="006E55AF">
            <w:pPr>
              <w:rPr>
                <w:rFonts w:hint="eastAsia"/>
              </w:rPr>
            </w:pPr>
            <w:r>
              <w:rPr>
                <w:rFonts w:hint="eastAsia"/>
                <w:sz w:val="24"/>
                <w:szCs w:val="24"/>
              </w:rPr>
              <w:t>4</w:t>
            </w:r>
          </w:p>
        </w:tc>
        <w:tc>
          <w:tcPr>
            <w:tcW w:w="1391" w:type="dxa"/>
            <w:noWrap/>
          </w:tcPr>
          <w:p w:rsidR="00F4479A" w:rsidRDefault="00F4479A" w:rsidP="006E55AF">
            <w:pPr>
              <w:jc w:val="center"/>
              <w:rPr>
                <w:rFonts w:cs="Times New Roman" w:hint="eastAsia"/>
                <w:szCs w:val="21"/>
              </w:rPr>
            </w:pPr>
            <w:r>
              <w:rPr>
                <w:rFonts w:cs="Times New Roman" w:hint="eastAsia"/>
                <w:szCs w:val="21"/>
              </w:rPr>
              <w:t>八联排盖</w:t>
            </w:r>
          </w:p>
        </w:tc>
        <w:tc>
          <w:tcPr>
            <w:tcW w:w="8955" w:type="dxa"/>
            <w:noWrap/>
          </w:tcPr>
          <w:p w:rsidR="00F4479A" w:rsidRDefault="00F4479A" w:rsidP="006E55AF">
            <w:pPr>
              <w:rPr>
                <w:rFonts w:cs="Times New Roman" w:hint="eastAsia"/>
              </w:rPr>
            </w:pPr>
            <w:r>
              <w:rPr>
                <w:rFonts w:cs="Times New Roman" w:hint="eastAsia"/>
              </w:rPr>
              <w:t>八连排盖，平盖或凸盖</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55</w:t>
            </w:r>
          </w:p>
        </w:tc>
      </w:tr>
      <w:tr w:rsidR="00F4479A" w:rsidTr="006E55AF">
        <w:trPr>
          <w:trHeight w:val="276"/>
        </w:trPr>
        <w:tc>
          <w:tcPr>
            <w:tcW w:w="534" w:type="dxa"/>
            <w:noWrap/>
          </w:tcPr>
          <w:p w:rsidR="00F4479A" w:rsidRDefault="00F4479A" w:rsidP="006E55AF">
            <w:pPr>
              <w:rPr>
                <w:rFonts w:hint="eastAsia"/>
              </w:rPr>
            </w:pPr>
            <w:r>
              <w:rPr>
                <w:rFonts w:hint="eastAsia"/>
                <w:sz w:val="24"/>
                <w:szCs w:val="24"/>
              </w:rPr>
              <w:t>5</w:t>
            </w:r>
          </w:p>
        </w:tc>
        <w:tc>
          <w:tcPr>
            <w:tcW w:w="1391" w:type="dxa"/>
            <w:noWrap/>
          </w:tcPr>
          <w:p w:rsidR="00F4479A" w:rsidRDefault="00F4479A" w:rsidP="006E55AF">
            <w:pPr>
              <w:jc w:val="center"/>
              <w:rPr>
                <w:rFonts w:cs="Times New Roman" w:hint="eastAsia"/>
                <w:szCs w:val="21"/>
              </w:rPr>
            </w:pPr>
            <w:r>
              <w:rPr>
                <w:rFonts w:cs="Times New Roman" w:hint="eastAsia"/>
                <w:szCs w:val="21"/>
              </w:rPr>
              <w:t>八联排管</w:t>
            </w:r>
          </w:p>
        </w:tc>
        <w:tc>
          <w:tcPr>
            <w:tcW w:w="8955" w:type="dxa"/>
            <w:noWrap/>
          </w:tcPr>
          <w:p w:rsidR="00F4479A" w:rsidRDefault="00F4479A" w:rsidP="006E55AF">
            <w:pPr>
              <w:rPr>
                <w:rFonts w:cs="Times New Roman" w:hint="eastAsia"/>
              </w:rPr>
            </w:pPr>
            <w:r>
              <w:rPr>
                <w:rFonts w:cs="Times New Roman" w:hint="eastAsia"/>
              </w:rPr>
              <w:t>八连管，容量</w:t>
            </w:r>
            <w:r>
              <w:rPr>
                <w:rFonts w:cs="Times New Roman" w:hint="eastAsia"/>
              </w:rPr>
              <w:t>0.2ml,</w:t>
            </w:r>
            <w:r>
              <w:rPr>
                <w:rFonts w:cs="Times New Roman" w:hint="eastAsia"/>
              </w:rPr>
              <w:t>，自然色</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55</w:t>
            </w:r>
          </w:p>
        </w:tc>
      </w:tr>
      <w:tr w:rsidR="00F4479A" w:rsidTr="006E55AF">
        <w:trPr>
          <w:trHeight w:val="1025"/>
        </w:trPr>
        <w:tc>
          <w:tcPr>
            <w:tcW w:w="534" w:type="dxa"/>
            <w:noWrap/>
          </w:tcPr>
          <w:p w:rsidR="00F4479A" w:rsidRDefault="00F4479A" w:rsidP="006E55AF">
            <w:pPr>
              <w:rPr>
                <w:rFonts w:hint="eastAsia"/>
              </w:rPr>
            </w:pPr>
            <w:r>
              <w:rPr>
                <w:rFonts w:hint="eastAsia"/>
                <w:sz w:val="24"/>
                <w:szCs w:val="24"/>
              </w:rPr>
              <w:t>6</w:t>
            </w:r>
          </w:p>
        </w:tc>
        <w:tc>
          <w:tcPr>
            <w:tcW w:w="1391" w:type="dxa"/>
            <w:noWrap/>
          </w:tcPr>
          <w:p w:rsidR="00F4479A" w:rsidRDefault="00F4479A" w:rsidP="006E55AF">
            <w:pPr>
              <w:jc w:val="center"/>
              <w:rPr>
                <w:rFonts w:cs="Times New Roman" w:hint="eastAsia"/>
                <w:szCs w:val="21"/>
              </w:rPr>
            </w:pPr>
            <w:r>
              <w:rPr>
                <w:rFonts w:cs="Times New Roman" w:hint="eastAsia"/>
                <w:szCs w:val="21"/>
              </w:rPr>
              <w:t>释放剂</w:t>
            </w:r>
          </w:p>
        </w:tc>
        <w:tc>
          <w:tcPr>
            <w:tcW w:w="8955" w:type="dxa"/>
            <w:noWrap/>
          </w:tcPr>
          <w:p w:rsidR="00F4479A" w:rsidRDefault="00F4479A" w:rsidP="006E55AF">
            <w:pPr>
              <w:tabs>
                <w:tab w:val="left" w:pos="415"/>
              </w:tabs>
              <w:ind w:right="180"/>
              <w:rPr>
                <w:rFonts w:ascii="宋体" w:eastAsia="宋体" w:hAnsi="宋体"/>
                <w:szCs w:val="21"/>
              </w:rPr>
            </w:pPr>
            <w:r>
              <w:rPr>
                <w:rFonts w:ascii="宋体" w:hAnsi="宋体" w:hint="eastAsia"/>
                <w:szCs w:val="21"/>
              </w:rPr>
              <w:t>1.</w:t>
            </w:r>
            <w:r>
              <w:rPr>
                <w:rFonts w:ascii="宋体" w:eastAsia="宋体" w:hAnsi="宋体"/>
                <w:szCs w:val="21"/>
              </w:rPr>
              <w:t>预期用途：用于待测样本的预处理，使样本中的待测物从与其他物质结合的状态中释放出来。</w:t>
            </w:r>
            <w:r>
              <w:rPr>
                <w:rFonts w:ascii="宋体" w:hAnsi="宋体" w:hint="eastAsia"/>
                <w:szCs w:val="21"/>
              </w:rPr>
              <w:t>2.</w:t>
            </w:r>
            <w:r>
              <w:rPr>
                <w:rFonts w:ascii="宋体" w:eastAsia="宋体" w:hAnsi="宋体"/>
                <w:szCs w:val="21"/>
              </w:rPr>
              <w:t>包装规格：可提供多种包装规格，包括 1T、10T、20T、48T、50T、96T、100T 。</w:t>
            </w:r>
          </w:p>
          <w:p w:rsidR="00F4479A" w:rsidRDefault="00F4479A" w:rsidP="006E55AF">
            <w:pPr>
              <w:tabs>
                <w:tab w:val="left" w:pos="415"/>
              </w:tabs>
              <w:ind w:right="180"/>
              <w:rPr>
                <w:rFonts w:ascii="宋体" w:eastAsia="宋体" w:hAnsi="宋体"/>
                <w:szCs w:val="21"/>
              </w:rPr>
            </w:pPr>
            <w:r>
              <w:rPr>
                <w:rFonts w:ascii="宋体" w:hAnsi="宋体" w:hint="eastAsia"/>
                <w:szCs w:val="21"/>
              </w:rPr>
              <w:t>3.</w:t>
            </w:r>
            <w:r>
              <w:rPr>
                <w:rFonts w:ascii="宋体" w:eastAsia="宋体" w:hAnsi="宋体"/>
                <w:szCs w:val="21"/>
              </w:rPr>
              <w:t>原理：利用蛋白变性剂和生化试剂快速破坏蛋白结构，释放出核酸。</w:t>
            </w:r>
          </w:p>
          <w:p w:rsidR="00F4479A" w:rsidRDefault="00F4479A" w:rsidP="006E55AF">
            <w:pPr>
              <w:tabs>
                <w:tab w:val="left" w:pos="415"/>
              </w:tabs>
              <w:ind w:right="140"/>
              <w:rPr>
                <w:rFonts w:ascii="宋体" w:eastAsia="宋体" w:hAnsi="宋体"/>
                <w:szCs w:val="21"/>
              </w:rPr>
            </w:pPr>
            <w:r>
              <w:rPr>
                <w:rFonts w:ascii="宋体" w:hAnsi="宋体" w:hint="eastAsia"/>
                <w:szCs w:val="21"/>
              </w:rPr>
              <w:t>4.</w:t>
            </w:r>
            <w:r>
              <w:rPr>
                <w:rFonts w:ascii="宋体" w:eastAsia="宋体" w:hAnsi="宋体"/>
                <w:szCs w:val="21"/>
              </w:rPr>
              <w:t>储存条件及有效期：试剂置于室温（15～25℃）或 2～8℃，有效期为 12 个月。</w:t>
            </w:r>
          </w:p>
          <w:p w:rsidR="00F4479A" w:rsidRDefault="00F4479A" w:rsidP="006E55AF">
            <w:pPr>
              <w:tabs>
                <w:tab w:val="left" w:pos="415"/>
              </w:tabs>
              <w:ind w:right="180"/>
              <w:rPr>
                <w:rFonts w:ascii="宋体" w:eastAsia="宋体" w:hAnsi="宋体"/>
                <w:szCs w:val="21"/>
              </w:rPr>
            </w:pPr>
            <w:r>
              <w:rPr>
                <w:rFonts w:ascii="宋体" w:hAnsi="宋体" w:hint="eastAsia"/>
                <w:szCs w:val="21"/>
              </w:rPr>
              <w:t>5.</w:t>
            </w:r>
            <w:r>
              <w:rPr>
                <w:rFonts w:ascii="宋体" w:eastAsia="宋体" w:hAnsi="宋体"/>
                <w:szCs w:val="21"/>
              </w:rPr>
              <w:t>样本要求：适用的样本类型广泛，包括人工合成的克隆菌、假病毒、体外转录 RNA、质粒、血清、血浆、尿液、痰液、肺泡灌洗液、拭子洗脱物等样本。</w:t>
            </w:r>
          </w:p>
          <w:p w:rsidR="00F4479A" w:rsidRDefault="00F4479A" w:rsidP="006E55AF">
            <w:pPr>
              <w:tabs>
                <w:tab w:val="left" w:pos="420"/>
              </w:tabs>
              <w:rPr>
                <w:rFonts w:ascii="宋体" w:eastAsia="宋体" w:hAnsi="宋体"/>
                <w:szCs w:val="21"/>
              </w:rPr>
            </w:pPr>
            <w:r>
              <w:rPr>
                <w:rFonts w:ascii="宋体" w:hAnsi="宋体" w:hint="eastAsia"/>
                <w:szCs w:val="21"/>
              </w:rPr>
              <w:t>6.</w:t>
            </w:r>
            <w:r>
              <w:rPr>
                <w:rFonts w:ascii="宋体" w:eastAsia="宋体" w:hAnsi="宋体"/>
                <w:szCs w:val="21"/>
              </w:rPr>
              <w:t>使用方便：无需加热，室温下即可完成核酸的释放。</w:t>
            </w:r>
          </w:p>
          <w:p w:rsidR="00F4479A" w:rsidRDefault="00F4479A" w:rsidP="006E55AF">
            <w:pPr>
              <w:tabs>
                <w:tab w:val="left" w:pos="415"/>
              </w:tabs>
              <w:ind w:right="180"/>
              <w:rPr>
                <w:rFonts w:ascii="宋体" w:eastAsia="宋体" w:hAnsi="宋体"/>
                <w:szCs w:val="21"/>
              </w:rPr>
            </w:pPr>
            <w:r>
              <w:rPr>
                <w:rFonts w:ascii="宋体" w:hAnsi="宋体" w:hint="eastAsia"/>
                <w:szCs w:val="21"/>
              </w:rPr>
              <w:t>7.</w:t>
            </w:r>
            <w:r>
              <w:rPr>
                <w:rFonts w:ascii="宋体" w:eastAsia="宋体" w:hAnsi="宋体"/>
                <w:szCs w:val="21"/>
              </w:rPr>
              <w:t>操作方式：可提供离心浓缩法以及在 PCR 八联管中直接样本释放两种操作方法。</w:t>
            </w:r>
          </w:p>
          <w:p w:rsidR="00F4479A" w:rsidRDefault="00F4479A" w:rsidP="006E55AF">
            <w:pPr>
              <w:tabs>
                <w:tab w:val="left" w:pos="420"/>
              </w:tabs>
              <w:rPr>
                <w:rFonts w:hint="eastAsia"/>
              </w:rPr>
            </w:pPr>
            <w:r>
              <w:rPr>
                <w:rFonts w:ascii="宋体" w:hAnsi="宋体" w:hint="eastAsia"/>
                <w:szCs w:val="21"/>
              </w:rPr>
              <w:t>8.</w:t>
            </w:r>
            <w:r>
              <w:rPr>
                <w:rFonts w:ascii="宋体" w:eastAsia="宋体" w:hAnsi="宋体"/>
                <w:szCs w:val="21"/>
              </w:rPr>
              <w:t>样本裂解时间：10 分钟。</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7</w:t>
            </w:r>
          </w:p>
        </w:tc>
      </w:tr>
      <w:tr w:rsidR="00F4479A" w:rsidTr="006E55AF">
        <w:trPr>
          <w:trHeight w:val="311"/>
        </w:trPr>
        <w:tc>
          <w:tcPr>
            <w:tcW w:w="534" w:type="dxa"/>
            <w:noWrap/>
          </w:tcPr>
          <w:p w:rsidR="00F4479A" w:rsidRDefault="00F4479A" w:rsidP="006E55AF">
            <w:pPr>
              <w:rPr>
                <w:rFonts w:hint="eastAsia"/>
              </w:rPr>
            </w:pPr>
            <w:r>
              <w:rPr>
                <w:rFonts w:hint="eastAsia"/>
                <w:sz w:val="24"/>
                <w:szCs w:val="24"/>
              </w:rPr>
              <w:t>7</w:t>
            </w:r>
          </w:p>
        </w:tc>
        <w:tc>
          <w:tcPr>
            <w:tcW w:w="1391" w:type="dxa"/>
            <w:noWrap/>
          </w:tcPr>
          <w:p w:rsidR="00F4479A" w:rsidRDefault="00F4479A" w:rsidP="006E55AF">
            <w:pPr>
              <w:jc w:val="center"/>
              <w:rPr>
                <w:rFonts w:cs="Times New Roman" w:hint="eastAsia"/>
                <w:szCs w:val="21"/>
              </w:rPr>
            </w:pPr>
            <w:r>
              <w:rPr>
                <w:rFonts w:cs="Times New Roman" w:hint="eastAsia"/>
                <w:szCs w:val="21"/>
              </w:rPr>
              <w:t>扩增试剂</w:t>
            </w:r>
          </w:p>
        </w:tc>
        <w:tc>
          <w:tcPr>
            <w:tcW w:w="8955" w:type="dxa"/>
            <w:noWrap/>
          </w:tcPr>
          <w:p w:rsidR="00F4479A" w:rsidRDefault="00F4479A" w:rsidP="006E55AF">
            <w:pPr>
              <w:widowControl/>
              <w:jc w:val="left"/>
              <w:textAlignment w:val="center"/>
              <w:rPr>
                <w:rFonts w:ascii="宋体" w:eastAsia="宋体" w:hAnsi="宋体" w:cs="宋体"/>
                <w:color w:val="000000"/>
                <w:sz w:val="22"/>
              </w:rPr>
            </w:pPr>
            <w:r>
              <w:rPr>
                <w:rStyle w:val="font51"/>
                <w:rFonts w:hint="default"/>
                <w:lang/>
              </w:rPr>
              <w:t>1.检测基因：</w:t>
            </w:r>
            <w:r>
              <w:rPr>
                <w:rStyle w:val="font11"/>
                <w:lang/>
              </w:rPr>
              <w:t>ORF1ab</w:t>
            </w:r>
            <w:r>
              <w:rPr>
                <w:rStyle w:val="font51"/>
                <w:rFonts w:hint="default"/>
                <w:lang/>
              </w:rPr>
              <w:t>基因、</w:t>
            </w:r>
            <w:r>
              <w:rPr>
                <w:rStyle w:val="font11"/>
                <w:lang/>
              </w:rPr>
              <w:t>N</w:t>
            </w:r>
            <w:r>
              <w:rPr>
                <w:rStyle w:val="font51"/>
                <w:rFonts w:hint="default"/>
                <w:lang/>
              </w:rPr>
              <w:t>基因。</w:t>
            </w:r>
          </w:p>
          <w:p w:rsidR="00F4479A" w:rsidRDefault="00F4479A" w:rsidP="006E55AF">
            <w:pPr>
              <w:tabs>
                <w:tab w:val="left" w:pos="420"/>
              </w:tabs>
              <w:rPr>
                <w:rFonts w:ascii="宋体" w:eastAsia="宋体" w:hAnsi="宋体" w:cs="Times New Roman"/>
                <w:szCs w:val="21"/>
              </w:rPr>
            </w:pPr>
            <w:r>
              <w:rPr>
                <w:rStyle w:val="font01"/>
                <w:rFonts w:hint="default"/>
                <w:lang/>
              </w:rPr>
              <w:t>2.</w:t>
            </w:r>
            <w:r>
              <w:rPr>
                <w:rFonts w:ascii="宋体" w:eastAsia="宋体" w:hAnsi="宋体" w:cs="Times New Roman"/>
                <w:szCs w:val="21"/>
              </w:rPr>
              <w:t>检测方法：实时荧光定量PCR法。</w:t>
            </w:r>
          </w:p>
          <w:p w:rsidR="00F4479A" w:rsidRDefault="00F4479A" w:rsidP="006E55AF">
            <w:pPr>
              <w:tabs>
                <w:tab w:val="left" w:pos="420"/>
              </w:tabs>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上机反应时间：75分钟以内。</w:t>
            </w:r>
          </w:p>
          <w:p w:rsidR="00F4479A" w:rsidRDefault="00F4479A" w:rsidP="006E55AF">
            <w:pPr>
              <w:tabs>
                <w:tab w:val="left" w:pos="420"/>
              </w:tabs>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荧光通道：3个荧光通道，可在一个管子中同时检测ORF1ab基因、N基因和内标基因（RNaseP），无需分成多管。</w:t>
            </w:r>
          </w:p>
          <w:p w:rsidR="00F4479A" w:rsidRDefault="00F4479A" w:rsidP="006E55AF">
            <w:pPr>
              <w:tabs>
                <w:tab w:val="left" w:pos="420"/>
              </w:tabs>
              <w:rPr>
                <w:rFonts w:ascii="宋体" w:eastAsia="宋体" w:hAnsi="宋体" w:cs="Times New Roman"/>
                <w:szCs w:val="21"/>
              </w:rPr>
            </w:pPr>
            <w:r>
              <w:rPr>
                <w:rFonts w:ascii="宋体" w:eastAsia="宋体" w:hAnsi="宋体" w:cs="Times New Roman" w:hint="eastAsia"/>
                <w:szCs w:val="21"/>
              </w:rPr>
              <w:t>5.检测操作：预混反应试剂可直接分装，无需混合步骤</w:t>
            </w:r>
          </w:p>
          <w:p w:rsidR="00F4479A" w:rsidRDefault="00F4479A" w:rsidP="006E55AF">
            <w:pPr>
              <w:tabs>
                <w:tab w:val="left" w:pos="420"/>
              </w:tabs>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灵敏度（LOD）：≤500 copies/mL，中检院灵敏度检测中可检出S1-S6水平</w:t>
            </w:r>
          </w:p>
          <w:p w:rsidR="00F4479A" w:rsidRDefault="00F4479A" w:rsidP="006E55AF">
            <w:pPr>
              <w:tabs>
                <w:tab w:val="left" w:pos="420"/>
              </w:tabs>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重复性：中检院检测国家精密性参考品Ct值的CV≤0.7%。</w:t>
            </w:r>
          </w:p>
          <w:p w:rsidR="00F4479A" w:rsidRDefault="00F4479A" w:rsidP="006E55AF">
            <w:pPr>
              <w:tabs>
                <w:tab w:val="left" w:pos="420"/>
              </w:tabs>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质量控制：含有阴阳性质控品及人源性内标对照，监测样本的采集、核酸提取、PCR扩增等过程中出现的假阴性。采用UNG酶-dUTP反应体系，防止气溶胶污染导致的假阳性。</w:t>
            </w:r>
          </w:p>
          <w:p w:rsidR="00F4479A" w:rsidRDefault="00F4479A" w:rsidP="006E55AF">
            <w:pPr>
              <w:tabs>
                <w:tab w:val="left" w:pos="420"/>
              </w:tabs>
              <w:rPr>
                <w:rFonts w:ascii="宋体" w:eastAsia="宋体" w:hAnsi="宋体" w:cs="宋体"/>
                <w:color w:val="000000"/>
                <w:sz w:val="22"/>
              </w:rPr>
            </w:pPr>
            <w:r>
              <w:rPr>
                <w:rFonts w:ascii="宋体" w:eastAsia="宋体" w:hAnsi="宋体" w:cs="Times New Roman" w:hint="eastAsia"/>
                <w:szCs w:val="21"/>
              </w:rPr>
              <w:lastRenderedPageBreak/>
              <w:t>9.</w:t>
            </w:r>
            <w:r>
              <w:rPr>
                <w:rFonts w:ascii="宋体" w:eastAsia="宋体" w:hAnsi="宋体" w:cs="Times New Roman"/>
                <w:szCs w:val="21"/>
              </w:rPr>
              <w:t>适用机型：开放型平台，适用于市面上</w:t>
            </w:r>
            <w:r>
              <w:rPr>
                <w:rStyle w:val="font01"/>
                <w:rFonts w:hint="default"/>
                <w:lang/>
              </w:rPr>
              <w:t>大部分全自动荧光</w:t>
            </w:r>
            <w:r>
              <w:rPr>
                <w:rStyle w:val="font31"/>
                <w:rFonts w:hint="default"/>
                <w:lang/>
              </w:rPr>
              <w:t>PCR</w:t>
            </w:r>
            <w:r>
              <w:rPr>
                <w:rStyle w:val="font01"/>
                <w:rFonts w:hint="default"/>
                <w:lang/>
              </w:rPr>
              <w:t>检测仪。</w:t>
            </w:r>
          </w:p>
          <w:p w:rsidR="00F4479A" w:rsidRDefault="00F4479A" w:rsidP="006E55AF">
            <w:pPr>
              <w:widowControl/>
              <w:jc w:val="left"/>
              <w:textAlignment w:val="center"/>
              <w:rPr>
                <w:rFonts w:eastAsia="宋体" w:hint="eastAsia"/>
              </w:rPr>
            </w:pPr>
            <w:r>
              <w:rPr>
                <w:rFonts w:ascii="宋体" w:hAnsi="宋体" w:cs="宋体" w:hint="eastAsia"/>
                <w:color w:val="000000"/>
                <w:kern w:val="0"/>
                <w:sz w:val="22"/>
                <w:lang/>
              </w:rPr>
              <w:t>10.</w:t>
            </w:r>
            <w:r>
              <w:rPr>
                <w:rFonts w:ascii="宋体" w:eastAsia="宋体" w:hAnsi="宋体" w:cs="宋体" w:hint="eastAsia"/>
                <w:color w:val="000000"/>
                <w:kern w:val="0"/>
                <w:sz w:val="22"/>
                <w:lang/>
              </w:rPr>
              <w:t>包装规格：100人份/盒，也可提供25人份/盒、50人份/盒包装。</w:t>
            </w:r>
          </w:p>
        </w:tc>
        <w:tc>
          <w:tcPr>
            <w:tcW w:w="735" w:type="dxa"/>
            <w:noWrap/>
          </w:tcPr>
          <w:p w:rsidR="00F4479A" w:rsidRDefault="00F4479A" w:rsidP="006E55AF">
            <w:pPr>
              <w:rPr>
                <w:rFonts w:hint="eastAsia"/>
              </w:rPr>
            </w:pPr>
            <w:r>
              <w:rPr>
                <w:rFonts w:hint="eastAsia"/>
              </w:rPr>
              <w:lastRenderedPageBreak/>
              <w:t>盒</w:t>
            </w:r>
          </w:p>
        </w:tc>
        <w:tc>
          <w:tcPr>
            <w:tcW w:w="705" w:type="dxa"/>
            <w:noWrap/>
          </w:tcPr>
          <w:p w:rsidR="00F4479A" w:rsidRDefault="00F4479A" w:rsidP="006E55AF">
            <w:pPr>
              <w:rPr>
                <w:rFonts w:hint="eastAsia"/>
              </w:rPr>
            </w:pPr>
            <w:r>
              <w:rPr>
                <w:rFonts w:hint="eastAsia"/>
                <w:sz w:val="24"/>
                <w:szCs w:val="24"/>
              </w:rPr>
              <w:t>130</w:t>
            </w:r>
          </w:p>
        </w:tc>
      </w:tr>
      <w:tr w:rsidR="00F4479A" w:rsidTr="006E55AF">
        <w:trPr>
          <w:trHeight w:val="311"/>
        </w:trPr>
        <w:tc>
          <w:tcPr>
            <w:tcW w:w="534" w:type="dxa"/>
            <w:noWrap/>
          </w:tcPr>
          <w:p w:rsidR="00F4479A" w:rsidRDefault="00F4479A" w:rsidP="006E55AF">
            <w:pPr>
              <w:rPr>
                <w:rFonts w:hint="eastAsia"/>
              </w:rPr>
            </w:pPr>
            <w:r>
              <w:rPr>
                <w:rFonts w:hint="eastAsia"/>
                <w:sz w:val="24"/>
                <w:szCs w:val="24"/>
              </w:rPr>
              <w:lastRenderedPageBreak/>
              <w:t>8</w:t>
            </w:r>
          </w:p>
        </w:tc>
        <w:tc>
          <w:tcPr>
            <w:tcW w:w="1391" w:type="dxa"/>
            <w:noWrap/>
          </w:tcPr>
          <w:p w:rsidR="00F4479A" w:rsidRDefault="00F4479A" w:rsidP="006E55AF">
            <w:pPr>
              <w:jc w:val="center"/>
              <w:rPr>
                <w:rFonts w:cs="Times New Roman" w:hint="eastAsia"/>
                <w:szCs w:val="21"/>
              </w:rPr>
            </w:pPr>
            <w:r>
              <w:rPr>
                <w:rFonts w:cs="Times New Roman" w:hint="eastAsia"/>
                <w:szCs w:val="21"/>
              </w:rPr>
              <w:t>带滤芯枪头</w:t>
            </w:r>
          </w:p>
        </w:tc>
        <w:tc>
          <w:tcPr>
            <w:tcW w:w="8955" w:type="dxa"/>
            <w:noWrap/>
          </w:tcPr>
          <w:p w:rsidR="00F4479A" w:rsidRDefault="00F4479A" w:rsidP="006E55AF">
            <w:pPr>
              <w:rPr>
                <w:rFonts w:hint="eastAsia"/>
              </w:rPr>
            </w:pPr>
            <w:r>
              <w:rPr>
                <w:rFonts w:hint="eastAsia"/>
              </w:rPr>
              <w:t>适用于现有的移液器</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10</w:t>
            </w:r>
          </w:p>
        </w:tc>
      </w:tr>
      <w:tr w:rsidR="00F4479A" w:rsidTr="006E55AF">
        <w:trPr>
          <w:trHeight w:val="311"/>
        </w:trPr>
        <w:tc>
          <w:tcPr>
            <w:tcW w:w="534" w:type="dxa"/>
            <w:noWrap/>
          </w:tcPr>
          <w:p w:rsidR="00F4479A" w:rsidRDefault="00F4479A" w:rsidP="006E55AF">
            <w:pPr>
              <w:rPr>
                <w:rFonts w:hint="eastAsia"/>
              </w:rPr>
            </w:pPr>
            <w:r>
              <w:rPr>
                <w:rFonts w:hint="eastAsia"/>
                <w:sz w:val="24"/>
                <w:szCs w:val="24"/>
              </w:rPr>
              <w:t>9</w:t>
            </w:r>
          </w:p>
        </w:tc>
        <w:tc>
          <w:tcPr>
            <w:tcW w:w="1391" w:type="dxa"/>
            <w:noWrap/>
          </w:tcPr>
          <w:p w:rsidR="00F4479A" w:rsidRDefault="00F4479A" w:rsidP="006E55AF">
            <w:pPr>
              <w:jc w:val="center"/>
              <w:rPr>
                <w:rFonts w:cs="Times New Roman" w:hint="eastAsia"/>
                <w:szCs w:val="21"/>
              </w:rPr>
            </w:pPr>
            <w:r>
              <w:rPr>
                <w:rFonts w:cs="Times New Roman" w:hint="eastAsia"/>
                <w:szCs w:val="21"/>
              </w:rPr>
              <w:t>离心管</w:t>
            </w:r>
          </w:p>
        </w:tc>
        <w:tc>
          <w:tcPr>
            <w:tcW w:w="8955" w:type="dxa"/>
            <w:noWrap/>
          </w:tcPr>
          <w:p w:rsidR="00F4479A" w:rsidRDefault="00F4479A" w:rsidP="006E55AF">
            <w:pPr>
              <w:rPr>
                <w:rFonts w:hint="eastAsia"/>
              </w:rPr>
            </w:pPr>
            <w:r>
              <w:rPr>
                <w:rFonts w:hint="eastAsia"/>
              </w:rPr>
              <w:t>1.5ml,2ml</w:t>
            </w:r>
            <w:r>
              <w:rPr>
                <w:rFonts w:hint="eastAsia"/>
              </w:rPr>
              <w:t>等各种规格</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3</w:t>
            </w:r>
          </w:p>
        </w:tc>
      </w:tr>
      <w:tr w:rsidR="00F4479A" w:rsidTr="006E55AF">
        <w:trPr>
          <w:trHeight w:val="810"/>
        </w:trPr>
        <w:tc>
          <w:tcPr>
            <w:tcW w:w="534" w:type="dxa"/>
            <w:noWrap/>
          </w:tcPr>
          <w:p w:rsidR="00F4479A" w:rsidRDefault="00F4479A" w:rsidP="006E55AF">
            <w:pPr>
              <w:rPr>
                <w:rFonts w:hint="eastAsia"/>
              </w:rPr>
            </w:pPr>
            <w:r>
              <w:rPr>
                <w:rFonts w:hint="eastAsia"/>
                <w:sz w:val="24"/>
                <w:szCs w:val="24"/>
              </w:rPr>
              <w:t>10</w:t>
            </w:r>
          </w:p>
        </w:tc>
        <w:tc>
          <w:tcPr>
            <w:tcW w:w="1391" w:type="dxa"/>
            <w:noWrap/>
          </w:tcPr>
          <w:p w:rsidR="00F4479A" w:rsidRDefault="00F4479A" w:rsidP="006E55AF">
            <w:pPr>
              <w:jc w:val="center"/>
              <w:rPr>
                <w:rFonts w:cs="Times New Roman" w:hint="eastAsia"/>
                <w:szCs w:val="21"/>
              </w:rPr>
            </w:pPr>
            <w:r>
              <w:rPr>
                <w:rFonts w:cs="Times New Roman" w:hint="eastAsia"/>
                <w:szCs w:val="21"/>
              </w:rPr>
              <w:t>磁力架</w:t>
            </w:r>
          </w:p>
        </w:tc>
        <w:tc>
          <w:tcPr>
            <w:tcW w:w="8955" w:type="dxa"/>
            <w:noWrap/>
          </w:tcPr>
          <w:p w:rsidR="00F4479A" w:rsidRDefault="00F4479A" w:rsidP="006E55AF">
            <w:pPr>
              <w:rPr>
                <w:rFonts w:ascii="Calibri" w:eastAsia="宋体" w:hAnsi="Calibri" w:cs="Times New Roman" w:hint="eastAsia"/>
                <w:szCs w:val="24"/>
              </w:rPr>
            </w:pPr>
            <w:r>
              <w:rPr>
                <w:rFonts w:cs="Times New Roman" w:hint="eastAsia"/>
                <w:szCs w:val="24"/>
              </w:rPr>
              <w:t>1.</w:t>
            </w:r>
            <w:r>
              <w:rPr>
                <w:rFonts w:ascii="Calibri" w:eastAsia="宋体" w:hAnsi="Calibri" w:cs="Times New Roman" w:hint="eastAsia"/>
                <w:szCs w:val="24"/>
              </w:rPr>
              <w:t>能对各类磁珠进行高效分离，将</w:t>
            </w:r>
            <w:r>
              <w:rPr>
                <w:rFonts w:ascii="Calibri" w:eastAsia="宋体" w:hAnsi="Calibri" w:cs="Times New Roman" w:hint="eastAsia"/>
                <w:szCs w:val="24"/>
              </w:rPr>
              <w:t>1.5ml </w:t>
            </w:r>
            <w:r>
              <w:rPr>
                <w:rFonts w:ascii="Calibri" w:eastAsia="宋体" w:hAnsi="Calibri" w:cs="Times New Roman" w:hint="eastAsia"/>
                <w:szCs w:val="24"/>
              </w:rPr>
              <w:t>或</w:t>
            </w:r>
            <w:r>
              <w:rPr>
                <w:rFonts w:ascii="Calibri" w:eastAsia="宋体" w:hAnsi="Calibri" w:cs="Times New Roman" w:hint="eastAsia"/>
                <w:szCs w:val="24"/>
              </w:rPr>
              <w:t>2.0ml</w:t>
            </w:r>
            <w:r>
              <w:rPr>
                <w:rFonts w:ascii="Calibri" w:eastAsia="宋体" w:hAnsi="Calibri" w:cs="Times New Roman" w:hint="eastAsia"/>
                <w:szCs w:val="24"/>
              </w:rPr>
              <w:t>离心管置于磁力架上，平均</w:t>
            </w:r>
            <w:r>
              <w:rPr>
                <w:rFonts w:ascii="Calibri" w:eastAsia="宋体" w:hAnsi="Calibri" w:cs="Times New Roman" w:hint="eastAsia"/>
                <w:szCs w:val="24"/>
              </w:rPr>
              <w:t>30</w:t>
            </w:r>
            <w:r>
              <w:rPr>
                <w:rFonts w:ascii="Calibri" w:eastAsia="宋体" w:hAnsi="Calibri" w:cs="Times New Roman" w:hint="eastAsia"/>
                <w:szCs w:val="24"/>
              </w:rPr>
              <w:t>秒即可完成磁分离的过程，从而达到快速分离纯化细胞、蛋白或核酸等物质的目的。</w:t>
            </w:r>
          </w:p>
          <w:p w:rsidR="00F4479A" w:rsidRDefault="00F4479A" w:rsidP="00F4479A">
            <w:pPr>
              <w:numPr>
                <w:ilvl w:val="0"/>
                <w:numId w:val="24"/>
              </w:numPr>
              <w:rPr>
                <w:rFonts w:hint="eastAsia"/>
              </w:rPr>
            </w:pPr>
            <w:r>
              <w:rPr>
                <w:rFonts w:ascii="Calibri" w:eastAsia="宋体" w:hAnsi="Calibri" w:cs="Times New Roman" w:hint="eastAsia"/>
                <w:szCs w:val="24"/>
              </w:rPr>
              <w:t>24</w:t>
            </w:r>
            <w:r>
              <w:rPr>
                <w:rFonts w:ascii="Calibri" w:eastAsia="宋体" w:hAnsi="Calibri" w:cs="Times New Roman" w:hint="eastAsia"/>
                <w:szCs w:val="24"/>
              </w:rPr>
              <w:t>孔磁力架的离心管能够刚好紧贴磁力架，让您的分离过程直观便捷。</w:t>
            </w:r>
          </w:p>
        </w:tc>
        <w:tc>
          <w:tcPr>
            <w:tcW w:w="735" w:type="dxa"/>
            <w:noWrap/>
          </w:tcPr>
          <w:p w:rsidR="00F4479A" w:rsidRDefault="00F4479A" w:rsidP="006E55AF">
            <w:pPr>
              <w:rPr>
                <w:rFonts w:hint="eastAsia"/>
              </w:rPr>
            </w:pPr>
            <w:r>
              <w:rPr>
                <w:rFonts w:hint="eastAsia"/>
              </w:rPr>
              <w:t>盒</w:t>
            </w:r>
          </w:p>
        </w:tc>
        <w:tc>
          <w:tcPr>
            <w:tcW w:w="705" w:type="dxa"/>
            <w:noWrap/>
          </w:tcPr>
          <w:p w:rsidR="00F4479A" w:rsidRDefault="00F4479A" w:rsidP="006E55AF">
            <w:pPr>
              <w:rPr>
                <w:rFonts w:hint="eastAsia"/>
              </w:rPr>
            </w:pPr>
            <w:r>
              <w:rPr>
                <w:rFonts w:hint="eastAsia"/>
                <w:sz w:val="24"/>
                <w:szCs w:val="24"/>
              </w:rPr>
              <w:t>3</w:t>
            </w:r>
          </w:p>
        </w:tc>
      </w:tr>
      <w:tr w:rsidR="00F4479A" w:rsidTr="006E55AF">
        <w:trPr>
          <w:trHeight w:val="1345"/>
        </w:trPr>
        <w:tc>
          <w:tcPr>
            <w:tcW w:w="534" w:type="dxa"/>
            <w:noWrap/>
          </w:tcPr>
          <w:p w:rsidR="00F4479A" w:rsidRDefault="00F4479A" w:rsidP="006E55AF">
            <w:pPr>
              <w:rPr>
                <w:rFonts w:hint="eastAsia"/>
              </w:rPr>
            </w:pPr>
            <w:r>
              <w:rPr>
                <w:rFonts w:hint="eastAsia"/>
                <w:sz w:val="24"/>
                <w:szCs w:val="24"/>
              </w:rPr>
              <w:t>11</w:t>
            </w:r>
          </w:p>
        </w:tc>
        <w:tc>
          <w:tcPr>
            <w:tcW w:w="1391" w:type="dxa"/>
            <w:noWrap/>
          </w:tcPr>
          <w:p w:rsidR="00F4479A" w:rsidRDefault="00F4479A" w:rsidP="006E55AF">
            <w:pPr>
              <w:jc w:val="center"/>
              <w:rPr>
                <w:rFonts w:hint="eastAsia"/>
                <w:szCs w:val="21"/>
              </w:rPr>
            </w:pPr>
            <w:r>
              <w:rPr>
                <w:rFonts w:hint="eastAsia"/>
                <w:szCs w:val="21"/>
              </w:rPr>
              <w:t>医用防护服</w:t>
            </w:r>
          </w:p>
        </w:tc>
        <w:tc>
          <w:tcPr>
            <w:tcW w:w="8955" w:type="dxa"/>
            <w:noWrap/>
          </w:tcPr>
          <w:p w:rsidR="00F4479A" w:rsidRDefault="00F4479A" w:rsidP="006E55AF">
            <w:pPr>
              <w:rPr>
                <w:rFonts w:hint="eastAsia"/>
              </w:rPr>
            </w:pPr>
            <w:r>
              <w:t>1.</w:t>
            </w:r>
            <w:r>
              <w:t>装有拉链的防护服，拉链不能外露，拉头能自锁；</w:t>
            </w:r>
          </w:p>
          <w:p w:rsidR="00F4479A" w:rsidRDefault="00F4479A" w:rsidP="006E55AF">
            <w:pPr>
              <w:rPr>
                <w:rFonts w:hint="eastAsia"/>
              </w:rPr>
            </w:pPr>
            <w:r>
              <w:t>2.</w:t>
            </w:r>
            <w:r>
              <w:t>防护服结构合理，穿脱方便，结构部分严密；</w:t>
            </w:r>
          </w:p>
          <w:p w:rsidR="00F4479A" w:rsidRDefault="00F4479A" w:rsidP="006E55AF">
            <w:pPr>
              <w:rPr>
                <w:rFonts w:hint="eastAsia"/>
              </w:rPr>
            </w:pPr>
            <w:r>
              <w:t>3.</w:t>
            </w:r>
            <w:r>
              <w:t>袖口、脚踝口采用弹性收口，帽子面部收口及腿部采用弹性收口、拉绳收口或搭扣；</w:t>
            </w:r>
          </w:p>
          <w:p w:rsidR="00F4479A" w:rsidRDefault="00F4479A" w:rsidP="006E55AF">
            <w:pPr>
              <w:rPr>
                <w:rFonts w:hint="eastAsia"/>
              </w:rPr>
            </w:pPr>
            <w:r>
              <w:t>4.</w:t>
            </w:r>
            <w:r>
              <w:t>断裂强力不低于</w:t>
            </w:r>
            <w:r>
              <w:t>45N</w:t>
            </w:r>
            <w:r>
              <w:t>，伸长率不小于</w:t>
            </w:r>
            <w:r>
              <w:t>15%</w:t>
            </w:r>
            <w:r>
              <w:t>，无菌。</w:t>
            </w:r>
          </w:p>
          <w:p w:rsidR="00F4479A" w:rsidRDefault="00F4479A" w:rsidP="006E55AF">
            <w:pPr>
              <w:rPr>
                <w:rFonts w:hint="eastAsia"/>
              </w:rPr>
            </w:pPr>
            <w:r>
              <w:rPr>
                <w:rFonts w:hint="eastAsia"/>
              </w:rPr>
              <w:t>5.</w:t>
            </w:r>
            <w:r>
              <w:rPr>
                <w:rFonts w:ascii="Calibri" w:eastAsia="宋体" w:hAnsi="Calibri" w:cs="Times New Roman" w:hint="eastAsia"/>
                <w:szCs w:val="24"/>
              </w:rPr>
              <w:t>规格：</w:t>
            </w:r>
            <w:r>
              <w:rPr>
                <w:rFonts w:ascii="Calibri" w:eastAsia="宋体" w:hAnsi="Calibri" w:cs="Times New Roman" w:hint="eastAsia"/>
                <w:szCs w:val="24"/>
              </w:rPr>
              <w:t>160</w:t>
            </w:r>
            <w:r>
              <w:rPr>
                <w:rFonts w:ascii="Calibri" w:eastAsia="宋体" w:hAnsi="Calibri" w:cs="Times New Roman" w:hint="eastAsia"/>
                <w:szCs w:val="24"/>
              </w:rPr>
              <w:t>、</w:t>
            </w:r>
            <w:r>
              <w:rPr>
                <w:rFonts w:ascii="Calibri" w:eastAsia="宋体" w:hAnsi="Calibri" w:cs="Times New Roman" w:hint="eastAsia"/>
                <w:szCs w:val="24"/>
              </w:rPr>
              <w:t>165</w:t>
            </w:r>
            <w:r>
              <w:rPr>
                <w:rFonts w:ascii="Calibri" w:eastAsia="宋体" w:hAnsi="Calibri" w:cs="Times New Roman" w:hint="eastAsia"/>
                <w:szCs w:val="24"/>
              </w:rPr>
              <w:t>、</w:t>
            </w:r>
            <w:r>
              <w:rPr>
                <w:rFonts w:ascii="Calibri" w:eastAsia="宋体" w:hAnsi="Calibri" w:cs="Times New Roman" w:hint="eastAsia"/>
                <w:szCs w:val="24"/>
              </w:rPr>
              <w:t xml:space="preserve"> 170</w:t>
            </w:r>
            <w:r>
              <w:rPr>
                <w:rFonts w:ascii="Calibri" w:eastAsia="宋体" w:hAnsi="Calibri" w:cs="Times New Roman" w:hint="eastAsia"/>
                <w:szCs w:val="24"/>
              </w:rPr>
              <w:t>、</w:t>
            </w:r>
            <w:r>
              <w:rPr>
                <w:rFonts w:ascii="Calibri" w:eastAsia="宋体" w:hAnsi="Calibri" w:cs="Times New Roman" w:hint="eastAsia"/>
                <w:szCs w:val="24"/>
              </w:rPr>
              <w:t>175</w:t>
            </w:r>
            <w:r>
              <w:rPr>
                <w:rFonts w:ascii="Calibri" w:eastAsia="宋体" w:hAnsi="Calibri" w:cs="Times New Roman" w:hint="eastAsia"/>
                <w:szCs w:val="24"/>
              </w:rPr>
              <w:t>、</w:t>
            </w:r>
            <w:r>
              <w:rPr>
                <w:rFonts w:ascii="Calibri" w:eastAsia="宋体" w:hAnsi="Calibri" w:cs="Times New Roman" w:hint="eastAsia"/>
                <w:szCs w:val="24"/>
              </w:rPr>
              <w:t>180</w:t>
            </w:r>
            <w:r>
              <w:rPr>
                <w:rFonts w:ascii="Calibri" w:eastAsia="宋体" w:hAnsi="Calibri" w:cs="Times New Roman" w:hint="eastAsia"/>
                <w:szCs w:val="24"/>
              </w:rPr>
              <w:t>、</w:t>
            </w:r>
            <w:r>
              <w:rPr>
                <w:rFonts w:ascii="Calibri" w:eastAsia="宋体" w:hAnsi="Calibri" w:cs="Times New Roman" w:hint="eastAsia"/>
                <w:szCs w:val="24"/>
              </w:rPr>
              <w:t xml:space="preserve">185Cm </w:t>
            </w:r>
            <w:r>
              <w:rPr>
                <w:rFonts w:ascii="Calibri" w:eastAsia="宋体" w:hAnsi="Calibri" w:cs="Times New Roman" w:hint="eastAsia"/>
                <w:szCs w:val="24"/>
              </w:rPr>
              <w:t>等。</w:t>
            </w:r>
          </w:p>
        </w:tc>
        <w:tc>
          <w:tcPr>
            <w:tcW w:w="735" w:type="dxa"/>
            <w:noWrap/>
          </w:tcPr>
          <w:p w:rsidR="00F4479A" w:rsidRDefault="00F4479A" w:rsidP="006E55AF">
            <w:pPr>
              <w:rPr>
                <w:rFonts w:hint="eastAsia"/>
              </w:rPr>
            </w:pPr>
            <w:r>
              <w:rPr>
                <w:rFonts w:hint="eastAsia"/>
              </w:rPr>
              <w:t>件</w:t>
            </w:r>
          </w:p>
        </w:tc>
        <w:tc>
          <w:tcPr>
            <w:tcW w:w="705" w:type="dxa"/>
            <w:noWrap/>
          </w:tcPr>
          <w:p w:rsidR="00F4479A" w:rsidRDefault="00F4479A" w:rsidP="006E55AF">
            <w:pPr>
              <w:rPr>
                <w:rFonts w:hint="eastAsia"/>
              </w:rPr>
            </w:pPr>
            <w:r>
              <w:rPr>
                <w:rFonts w:hint="eastAsia"/>
                <w:sz w:val="24"/>
                <w:szCs w:val="24"/>
              </w:rPr>
              <w:t>1000</w:t>
            </w:r>
          </w:p>
        </w:tc>
      </w:tr>
      <w:tr w:rsidR="00F4479A" w:rsidTr="006E55AF">
        <w:trPr>
          <w:trHeight w:val="543"/>
        </w:trPr>
        <w:tc>
          <w:tcPr>
            <w:tcW w:w="534" w:type="dxa"/>
            <w:noWrap/>
          </w:tcPr>
          <w:p w:rsidR="00F4479A" w:rsidRDefault="00F4479A" w:rsidP="006E55AF">
            <w:pPr>
              <w:rPr>
                <w:rFonts w:hint="eastAsia"/>
              </w:rPr>
            </w:pPr>
            <w:r>
              <w:rPr>
                <w:rFonts w:hint="eastAsia"/>
                <w:color w:val="000000"/>
                <w:sz w:val="24"/>
                <w:szCs w:val="24"/>
              </w:rPr>
              <w:t>12</w:t>
            </w:r>
          </w:p>
        </w:tc>
        <w:tc>
          <w:tcPr>
            <w:tcW w:w="1391" w:type="dxa"/>
            <w:noWrap/>
          </w:tcPr>
          <w:p w:rsidR="00F4479A" w:rsidRDefault="00F4479A" w:rsidP="006E55AF">
            <w:pPr>
              <w:jc w:val="center"/>
              <w:rPr>
                <w:rFonts w:hint="eastAsia"/>
                <w:szCs w:val="21"/>
              </w:rPr>
            </w:pPr>
            <w:r>
              <w:rPr>
                <w:rFonts w:hint="eastAsia"/>
                <w:szCs w:val="21"/>
              </w:rPr>
              <w:t>3M  N95</w:t>
            </w:r>
            <w:r>
              <w:rPr>
                <w:rFonts w:hint="eastAsia"/>
                <w:szCs w:val="21"/>
              </w:rPr>
              <w:t>口罩</w:t>
            </w:r>
          </w:p>
        </w:tc>
        <w:tc>
          <w:tcPr>
            <w:tcW w:w="8955" w:type="dxa"/>
            <w:noWrap/>
          </w:tcPr>
          <w:p w:rsidR="00F4479A" w:rsidRDefault="00F4479A" w:rsidP="006E55AF">
            <w:pPr>
              <w:widowControl/>
              <w:jc w:val="left"/>
              <w:rPr>
                <w:rFonts w:ascii="Calibri" w:eastAsia="宋体" w:hAnsi="Calibri" w:cs="Times New Roman" w:hint="eastAsia"/>
                <w:szCs w:val="24"/>
              </w:rPr>
            </w:pPr>
            <w:r>
              <w:rPr>
                <w:rFonts w:ascii="Calibri" w:eastAsia="宋体" w:hAnsi="Calibri" w:cs="Times New Roman" w:hint="eastAsia"/>
                <w:szCs w:val="24"/>
              </w:rPr>
              <w:t>防病毒病菌飞沫防护颗粒物口罩，最低过滤效率不低于</w:t>
            </w:r>
            <w:r>
              <w:rPr>
                <w:rFonts w:ascii="Calibri" w:eastAsia="宋体" w:hAnsi="Calibri" w:cs="Times New Roman" w:hint="eastAsia"/>
                <w:szCs w:val="24"/>
              </w:rPr>
              <w:t xml:space="preserve"> 95</w:t>
            </w:r>
            <w:r>
              <w:rPr>
                <w:rFonts w:ascii="Calibri" w:eastAsia="宋体" w:hAnsi="Calibri" w:cs="Times New Roman" w:hint="eastAsia"/>
                <w:szCs w:val="24"/>
              </w:rPr>
              <w:t>％，能有效过滤悬浮微粒和病菌</w:t>
            </w:r>
          </w:p>
        </w:tc>
        <w:tc>
          <w:tcPr>
            <w:tcW w:w="735" w:type="dxa"/>
            <w:noWrap/>
          </w:tcPr>
          <w:p w:rsidR="00F4479A" w:rsidRDefault="00F4479A" w:rsidP="006E55AF">
            <w:pPr>
              <w:rPr>
                <w:rFonts w:hint="eastAsia"/>
              </w:rPr>
            </w:pPr>
            <w:r>
              <w:rPr>
                <w:rFonts w:hint="eastAsia"/>
              </w:rPr>
              <w:t>只</w:t>
            </w:r>
          </w:p>
        </w:tc>
        <w:tc>
          <w:tcPr>
            <w:tcW w:w="705" w:type="dxa"/>
            <w:noWrap/>
          </w:tcPr>
          <w:p w:rsidR="00F4479A" w:rsidRDefault="00F4479A" w:rsidP="006E55AF">
            <w:pPr>
              <w:rPr>
                <w:rFonts w:hint="eastAsia"/>
              </w:rPr>
            </w:pPr>
            <w:r>
              <w:rPr>
                <w:rFonts w:hint="eastAsia"/>
                <w:color w:val="000000"/>
                <w:sz w:val="24"/>
                <w:szCs w:val="24"/>
              </w:rPr>
              <w:t>1000</w:t>
            </w:r>
          </w:p>
        </w:tc>
      </w:tr>
      <w:tr w:rsidR="00F4479A" w:rsidTr="006E55AF">
        <w:trPr>
          <w:trHeight w:val="311"/>
        </w:trPr>
        <w:tc>
          <w:tcPr>
            <w:tcW w:w="534" w:type="dxa"/>
            <w:noWrap/>
          </w:tcPr>
          <w:p w:rsidR="00F4479A" w:rsidRDefault="00F4479A" w:rsidP="006E55AF">
            <w:pPr>
              <w:rPr>
                <w:rFonts w:hint="eastAsia"/>
              </w:rPr>
            </w:pPr>
            <w:r>
              <w:rPr>
                <w:rFonts w:hint="eastAsia"/>
                <w:color w:val="000000"/>
                <w:sz w:val="24"/>
                <w:szCs w:val="24"/>
              </w:rPr>
              <w:t>13</w:t>
            </w:r>
          </w:p>
        </w:tc>
        <w:tc>
          <w:tcPr>
            <w:tcW w:w="1391" w:type="dxa"/>
            <w:noWrap/>
          </w:tcPr>
          <w:p w:rsidR="00F4479A" w:rsidRDefault="00F4479A" w:rsidP="006E55AF">
            <w:pPr>
              <w:jc w:val="center"/>
              <w:rPr>
                <w:rFonts w:hint="eastAsia"/>
                <w:szCs w:val="21"/>
              </w:rPr>
            </w:pPr>
            <w:r>
              <w:rPr>
                <w:rFonts w:hint="eastAsia"/>
                <w:color w:val="000000"/>
                <w:szCs w:val="21"/>
              </w:rPr>
              <w:t>手套</w:t>
            </w:r>
          </w:p>
        </w:tc>
        <w:tc>
          <w:tcPr>
            <w:tcW w:w="8955" w:type="dxa"/>
            <w:noWrap/>
          </w:tcPr>
          <w:p w:rsidR="00F4479A" w:rsidRDefault="00F4479A" w:rsidP="006E55AF">
            <w:pPr>
              <w:widowControl/>
              <w:jc w:val="left"/>
              <w:rPr>
                <w:rFonts w:ascii="Calibri" w:eastAsia="宋体" w:hAnsi="Calibri" w:cs="Times New Roman" w:hint="eastAsia"/>
                <w:szCs w:val="24"/>
              </w:rPr>
            </w:pPr>
            <w:r>
              <w:rPr>
                <w:rFonts w:ascii="Calibri" w:eastAsia="宋体" w:hAnsi="Calibri" w:cs="Times New Roman" w:hint="eastAsia"/>
                <w:szCs w:val="24"/>
              </w:rPr>
              <w:t>釆用天然橡胶或乳胶为原料制成，外观淡黄色，光滑、微粉、柔软、无异味、手型设计适合人体</w:t>
            </w:r>
            <w:r>
              <w:rPr>
                <w:rFonts w:ascii="Calibri" w:eastAsia="宋体" w:hAnsi="Calibri" w:cs="Times New Roman" w:hint="eastAsia"/>
                <w:szCs w:val="21"/>
              </w:rPr>
              <w:t>手型结构，穿戴方便，卫生，戴上后手指</w:t>
            </w:r>
            <w:r>
              <w:rPr>
                <w:rFonts w:ascii="宋体" w:eastAsia="宋体" w:hAnsi="宋体" w:cs="宋体" w:hint="eastAsia"/>
                <w:color w:val="000000"/>
                <w:kern w:val="0"/>
                <w:szCs w:val="21"/>
                <w:lang/>
              </w:rPr>
              <w:t>灵敏，良好，表面应无气泡、无孔眼、无撕裂现象</w:t>
            </w:r>
            <w:r>
              <w:rPr>
                <w:rFonts w:ascii="宋体" w:hAnsi="宋体" w:cs="宋体" w:hint="eastAsia"/>
                <w:color w:val="000000"/>
                <w:kern w:val="0"/>
                <w:szCs w:val="21"/>
                <w:lang/>
              </w:rPr>
              <w:t>。</w:t>
            </w:r>
          </w:p>
        </w:tc>
        <w:tc>
          <w:tcPr>
            <w:tcW w:w="735" w:type="dxa"/>
            <w:noWrap/>
          </w:tcPr>
          <w:p w:rsidR="00F4479A" w:rsidRDefault="00F4479A" w:rsidP="006E55AF">
            <w:pPr>
              <w:rPr>
                <w:rFonts w:hint="eastAsia"/>
              </w:rPr>
            </w:pPr>
            <w:r>
              <w:rPr>
                <w:rFonts w:hint="eastAsia"/>
              </w:rPr>
              <w:t>双</w:t>
            </w:r>
          </w:p>
        </w:tc>
        <w:tc>
          <w:tcPr>
            <w:tcW w:w="705" w:type="dxa"/>
            <w:noWrap/>
          </w:tcPr>
          <w:p w:rsidR="00F4479A" w:rsidRDefault="00F4479A" w:rsidP="006E55AF">
            <w:pPr>
              <w:rPr>
                <w:rFonts w:hint="eastAsia"/>
              </w:rPr>
            </w:pPr>
            <w:r>
              <w:rPr>
                <w:rFonts w:hint="eastAsia"/>
                <w:color w:val="000000"/>
                <w:sz w:val="24"/>
                <w:szCs w:val="24"/>
              </w:rPr>
              <w:t>2000</w:t>
            </w:r>
          </w:p>
        </w:tc>
      </w:tr>
      <w:tr w:rsidR="00F4479A" w:rsidTr="006E55AF">
        <w:trPr>
          <w:trHeight w:val="810"/>
        </w:trPr>
        <w:tc>
          <w:tcPr>
            <w:tcW w:w="534" w:type="dxa"/>
            <w:noWrap/>
          </w:tcPr>
          <w:p w:rsidR="00F4479A" w:rsidRDefault="00F4479A" w:rsidP="006E55AF">
            <w:pPr>
              <w:rPr>
                <w:rFonts w:hint="eastAsia"/>
              </w:rPr>
            </w:pPr>
            <w:r>
              <w:rPr>
                <w:rFonts w:hint="eastAsia"/>
                <w:color w:val="000000"/>
                <w:sz w:val="24"/>
                <w:szCs w:val="24"/>
              </w:rPr>
              <w:t>14</w:t>
            </w:r>
          </w:p>
        </w:tc>
        <w:tc>
          <w:tcPr>
            <w:tcW w:w="1391" w:type="dxa"/>
            <w:noWrap/>
          </w:tcPr>
          <w:p w:rsidR="00F4479A" w:rsidRDefault="00F4479A" w:rsidP="006E55AF">
            <w:pPr>
              <w:jc w:val="center"/>
              <w:rPr>
                <w:rFonts w:hint="eastAsia"/>
                <w:szCs w:val="21"/>
              </w:rPr>
            </w:pPr>
            <w:r>
              <w:rPr>
                <w:rFonts w:hint="eastAsia"/>
                <w:color w:val="000000"/>
                <w:szCs w:val="21"/>
              </w:rPr>
              <w:t>眼罩</w:t>
            </w:r>
          </w:p>
        </w:tc>
        <w:tc>
          <w:tcPr>
            <w:tcW w:w="8955" w:type="dxa"/>
            <w:noWrap/>
          </w:tcPr>
          <w:p w:rsidR="00F4479A" w:rsidRDefault="00F4479A" w:rsidP="006E55AF">
            <w:pPr>
              <w:widowControl/>
              <w:jc w:val="left"/>
              <w:rPr>
                <w:rFonts w:ascii="Calibri" w:eastAsia="宋体" w:hAnsi="Calibri" w:cs="Times New Roman" w:hint="eastAsia"/>
                <w:szCs w:val="24"/>
              </w:rPr>
            </w:pPr>
            <w:r>
              <w:rPr>
                <w:rFonts w:ascii="Calibri" w:eastAsia="宋体" w:hAnsi="Calibri" w:cs="Times New Roman" w:hint="eastAsia"/>
                <w:szCs w:val="24"/>
              </w:rPr>
              <w:t>医用护目镜：由镜片、镜架组成、镜架材质无特殊要求，镜片材质是聚碳酸脂、光学树脂等，防蓝光、防紫外线、抗光学辐射、抗冲击等独特的光学晶体材料。主要防止飞沫和接触性传播。</w:t>
            </w:r>
            <w:r>
              <w:rPr>
                <w:rFonts w:ascii="Calibri" w:eastAsia="宋体" w:hAnsi="Calibri" w:cs="Times New Roman" w:hint="eastAsia"/>
                <w:szCs w:val="24"/>
              </w:rPr>
              <w:t xml:space="preserve"> </w:t>
            </w:r>
          </w:p>
        </w:tc>
        <w:tc>
          <w:tcPr>
            <w:tcW w:w="735" w:type="dxa"/>
            <w:noWrap/>
          </w:tcPr>
          <w:p w:rsidR="00F4479A" w:rsidRDefault="00F4479A" w:rsidP="006E55AF">
            <w:pPr>
              <w:rPr>
                <w:rFonts w:hint="eastAsia"/>
              </w:rPr>
            </w:pPr>
            <w:r>
              <w:rPr>
                <w:rFonts w:hint="eastAsia"/>
              </w:rPr>
              <w:t>只</w:t>
            </w:r>
          </w:p>
        </w:tc>
        <w:tc>
          <w:tcPr>
            <w:tcW w:w="705" w:type="dxa"/>
            <w:noWrap/>
          </w:tcPr>
          <w:p w:rsidR="00F4479A" w:rsidRDefault="00F4479A" w:rsidP="006E55AF">
            <w:pPr>
              <w:rPr>
                <w:rFonts w:hint="eastAsia"/>
              </w:rPr>
            </w:pPr>
            <w:r>
              <w:rPr>
                <w:rFonts w:hint="eastAsia"/>
                <w:color w:val="000000"/>
                <w:sz w:val="24"/>
                <w:szCs w:val="24"/>
              </w:rPr>
              <w:t>600</w:t>
            </w:r>
          </w:p>
        </w:tc>
      </w:tr>
      <w:tr w:rsidR="00F4479A" w:rsidTr="006E55AF">
        <w:trPr>
          <w:trHeight w:val="2783"/>
        </w:trPr>
        <w:tc>
          <w:tcPr>
            <w:tcW w:w="534" w:type="dxa"/>
            <w:noWrap/>
          </w:tcPr>
          <w:p w:rsidR="00F4479A" w:rsidRDefault="00F4479A" w:rsidP="006E55AF">
            <w:pPr>
              <w:rPr>
                <w:rFonts w:hint="eastAsia"/>
                <w:color w:val="000000"/>
                <w:sz w:val="24"/>
                <w:szCs w:val="24"/>
              </w:rPr>
            </w:pPr>
            <w:r>
              <w:rPr>
                <w:rFonts w:hint="eastAsia"/>
                <w:color w:val="000000"/>
                <w:sz w:val="24"/>
                <w:szCs w:val="24"/>
              </w:rPr>
              <w:lastRenderedPageBreak/>
              <w:t>15</w:t>
            </w:r>
          </w:p>
        </w:tc>
        <w:tc>
          <w:tcPr>
            <w:tcW w:w="1391" w:type="dxa"/>
            <w:noWrap/>
          </w:tcPr>
          <w:p w:rsidR="00F4479A" w:rsidRDefault="00F4479A" w:rsidP="006E55AF">
            <w:pPr>
              <w:jc w:val="center"/>
              <w:rPr>
                <w:rFonts w:hint="eastAsia"/>
                <w:color w:val="000000"/>
                <w:szCs w:val="21"/>
              </w:rPr>
            </w:pPr>
            <w:r>
              <w:rPr>
                <w:rFonts w:hint="eastAsia"/>
                <w:color w:val="000000"/>
                <w:szCs w:val="21"/>
              </w:rPr>
              <w:t>采样管</w:t>
            </w:r>
          </w:p>
        </w:tc>
        <w:tc>
          <w:tcPr>
            <w:tcW w:w="8955" w:type="dxa"/>
            <w:noWrap/>
          </w:tcPr>
          <w:p w:rsidR="00F4479A" w:rsidRDefault="00F4479A" w:rsidP="006E55AF">
            <w:pPr>
              <w:pStyle w:val="20"/>
              <w:ind w:firstLineChars="0" w:firstLine="0"/>
              <w:rPr>
                <w:rFonts w:hint="eastAsia"/>
              </w:rPr>
            </w:pPr>
            <w:r>
              <w:rPr>
                <w:rFonts w:hint="eastAsia"/>
              </w:rPr>
              <w:t>1.</w:t>
            </w:r>
            <w:r>
              <w:rPr>
                <w:rFonts w:hint="eastAsia"/>
              </w:rPr>
              <w:t>主要组成部分：由含保存液的采样管、鼻拭子和</w:t>
            </w:r>
            <w:r>
              <w:t>/</w:t>
            </w:r>
            <w:r>
              <w:t>或咽拭子组成，拭子由植绒和</w:t>
            </w:r>
            <w:r>
              <w:t>ABS</w:t>
            </w:r>
            <w:r>
              <w:t>杆组成</w:t>
            </w:r>
          </w:p>
          <w:p w:rsidR="00F4479A" w:rsidRDefault="00F4479A" w:rsidP="006E55AF">
            <w:pPr>
              <w:jc w:val="left"/>
              <w:rPr>
                <w:rFonts w:hint="eastAsia"/>
              </w:rPr>
            </w:pPr>
            <w:r>
              <w:rPr>
                <w:rFonts w:hint="eastAsia"/>
              </w:rPr>
              <w:t>2.</w:t>
            </w:r>
            <w:r>
              <w:rPr>
                <w:rFonts w:hint="eastAsia"/>
              </w:rPr>
              <w:t>储存条件及有效期</w:t>
            </w:r>
          </w:p>
          <w:p w:rsidR="00F4479A" w:rsidRDefault="00F4479A" w:rsidP="006E55AF">
            <w:pPr>
              <w:jc w:val="left"/>
              <w:rPr>
                <w:rFonts w:hint="eastAsia"/>
              </w:rPr>
            </w:pPr>
            <w:r>
              <w:rPr>
                <w:rFonts w:hint="eastAsia"/>
              </w:rPr>
              <w:t>2.1</w:t>
            </w:r>
            <w:r>
              <w:rPr>
                <w:rFonts w:hint="eastAsia"/>
              </w:rPr>
              <w:t>使用前，储存条件：</w:t>
            </w:r>
            <w:r>
              <w:rPr>
                <w:rFonts w:hint="eastAsia"/>
              </w:rPr>
              <w:t>4</w:t>
            </w:r>
            <w:r>
              <w:rPr>
                <w:rFonts w:hint="eastAsia"/>
              </w:rPr>
              <w:t>～</w:t>
            </w:r>
            <w:r>
              <w:rPr>
                <w:rFonts w:hint="eastAsia"/>
              </w:rPr>
              <w:t>30</w:t>
            </w:r>
            <w:r>
              <w:rPr>
                <w:rFonts w:hint="eastAsia"/>
              </w:rPr>
              <w:t>℃；有效期：</w:t>
            </w:r>
            <w:r>
              <w:rPr>
                <w:rFonts w:hint="eastAsia"/>
              </w:rPr>
              <w:t>12</w:t>
            </w:r>
            <w:r>
              <w:rPr>
                <w:rFonts w:hint="eastAsia"/>
              </w:rPr>
              <w:t>个月。</w:t>
            </w:r>
          </w:p>
          <w:p w:rsidR="00F4479A" w:rsidRDefault="00F4479A" w:rsidP="006E55AF">
            <w:pPr>
              <w:jc w:val="left"/>
              <w:rPr>
                <w:rFonts w:hint="eastAsia"/>
              </w:rPr>
            </w:pPr>
            <w:r>
              <w:rPr>
                <w:rFonts w:hint="eastAsia"/>
              </w:rPr>
              <w:t>2.2</w:t>
            </w:r>
            <w:r>
              <w:rPr>
                <w:rFonts w:hint="eastAsia"/>
              </w:rPr>
              <w:t>使用后，样本应当在</w:t>
            </w:r>
            <w:r>
              <w:rPr>
                <w:rFonts w:hint="eastAsia"/>
              </w:rPr>
              <w:t>48 h</w:t>
            </w:r>
            <w:r>
              <w:rPr>
                <w:rFonts w:hint="eastAsia"/>
              </w:rPr>
              <w:t>内运送至对应的实验室，保存温度为</w:t>
            </w:r>
            <w:r>
              <w:rPr>
                <w:rFonts w:hint="eastAsia"/>
              </w:rPr>
              <w:t>2-8</w:t>
            </w:r>
            <w:r>
              <w:rPr>
                <w:rFonts w:hint="eastAsia"/>
              </w:rPr>
              <w:t>℃；长期储存应当置</w:t>
            </w:r>
            <w:r>
              <w:rPr>
                <w:rFonts w:hint="eastAsia"/>
              </w:rPr>
              <w:t>-70</w:t>
            </w:r>
            <w:r>
              <w:rPr>
                <w:rFonts w:hint="eastAsia"/>
              </w:rPr>
              <w:t>℃及以下或液氮中，期间应当避免反复冻融。</w:t>
            </w:r>
          </w:p>
          <w:p w:rsidR="00F4479A" w:rsidRDefault="00F4479A" w:rsidP="006E55AF">
            <w:pPr>
              <w:pStyle w:val="20"/>
              <w:ind w:firstLineChars="0" w:firstLine="0"/>
              <w:rPr>
                <w:rFonts w:hint="eastAsia"/>
              </w:rPr>
            </w:pPr>
            <w:r>
              <w:rPr>
                <w:rFonts w:hint="eastAsia"/>
              </w:rPr>
              <w:t>3</w:t>
            </w:r>
            <w:r>
              <w:rPr>
                <w:rFonts w:hint="eastAsia"/>
              </w:rPr>
              <w:t>产品性能指标：</w:t>
            </w:r>
          </w:p>
          <w:p w:rsidR="00F4479A" w:rsidRDefault="00F4479A" w:rsidP="006E55AF">
            <w:pPr>
              <w:jc w:val="left"/>
              <w:rPr>
                <w:rFonts w:hint="eastAsia"/>
              </w:rPr>
            </w:pPr>
            <w:r>
              <w:rPr>
                <w:rFonts w:hint="eastAsia"/>
              </w:rPr>
              <w:t>3.1</w:t>
            </w:r>
            <w:r>
              <w:rPr>
                <w:rFonts w:hint="eastAsia"/>
              </w:rPr>
              <w:t>外观：保存液为黄色至红色、透明、无沉淀液体；</w:t>
            </w:r>
          </w:p>
          <w:p w:rsidR="00F4479A" w:rsidRDefault="00F4479A" w:rsidP="006E55AF">
            <w:pPr>
              <w:jc w:val="left"/>
              <w:rPr>
                <w:rFonts w:hint="eastAsia"/>
              </w:rPr>
            </w:pPr>
            <w:r>
              <w:rPr>
                <w:rFonts w:hint="eastAsia"/>
              </w:rPr>
              <w:t>3.2ph</w:t>
            </w:r>
            <w:r>
              <w:rPr>
                <w:rFonts w:hint="eastAsia"/>
              </w:rPr>
              <w:t>值：</w:t>
            </w:r>
            <w:r>
              <w:rPr>
                <w:rFonts w:hint="eastAsia"/>
              </w:rPr>
              <w:t>ph</w:t>
            </w:r>
            <w:r>
              <w:rPr>
                <w:rFonts w:hint="eastAsia"/>
              </w:rPr>
              <w:t>值为</w:t>
            </w:r>
            <w:r>
              <w:rPr>
                <w:rFonts w:hint="eastAsia"/>
              </w:rPr>
              <w:t>6.5</w:t>
            </w:r>
            <w:r>
              <w:rPr>
                <w:rFonts w:hint="eastAsia"/>
              </w:rPr>
              <w:t>－</w:t>
            </w:r>
            <w:r>
              <w:rPr>
                <w:rFonts w:hint="eastAsia"/>
              </w:rPr>
              <w:t>8.0</w:t>
            </w:r>
          </w:p>
          <w:p w:rsidR="00F4479A" w:rsidRDefault="00F4479A" w:rsidP="006E55AF">
            <w:pPr>
              <w:pStyle w:val="a6"/>
              <w:rPr>
                <w:rFonts w:hint="eastAsia"/>
              </w:rPr>
            </w:pPr>
            <w:r>
              <w:rPr>
                <w:rFonts w:hint="eastAsia"/>
              </w:rPr>
              <w:t>4.</w:t>
            </w:r>
            <w:r>
              <w:rPr>
                <w:rFonts w:hint="eastAsia"/>
              </w:rPr>
              <w:t>一次性病毒采样管管体和管帽均为聚丙烯材质，螺旋口可封闭。管体透明，可视度好。</w:t>
            </w:r>
          </w:p>
        </w:tc>
        <w:tc>
          <w:tcPr>
            <w:tcW w:w="735" w:type="dxa"/>
            <w:noWrap/>
          </w:tcPr>
          <w:p w:rsidR="00F4479A" w:rsidRDefault="00F4479A" w:rsidP="006E55AF">
            <w:pPr>
              <w:rPr>
                <w:rFonts w:hint="eastAsia"/>
                <w:color w:val="000000"/>
                <w:sz w:val="24"/>
                <w:szCs w:val="24"/>
              </w:rPr>
            </w:pPr>
            <w:r>
              <w:rPr>
                <w:rFonts w:hint="eastAsia"/>
                <w:color w:val="000000"/>
                <w:sz w:val="24"/>
                <w:szCs w:val="24"/>
              </w:rPr>
              <w:t>只</w:t>
            </w:r>
          </w:p>
        </w:tc>
        <w:tc>
          <w:tcPr>
            <w:tcW w:w="705" w:type="dxa"/>
            <w:noWrap/>
          </w:tcPr>
          <w:p w:rsidR="00F4479A" w:rsidRDefault="00F4479A" w:rsidP="006E55AF">
            <w:pPr>
              <w:rPr>
                <w:rFonts w:hint="eastAsia"/>
                <w:color w:val="000000"/>
                <w:sz w:val="24"/>
                <w:szCs w:val="24"/>
              </w:rPr>
            </w:pPr>
            <w:r>
              <w:rPr>
                <w:rFonts w:hint="eastAsia"/>
                <w:color w:val="000000"/>
                <w:sz w:val="24"/>
                <w:szCs w:val="24"/>
              </w:rPr>
              <w:t>500</w:t>
            </w:r>
          </w:p>
        </w:tc>
      </w:tr>
      <w:tr w:rsidR="00F4479A" w:rsidTr="006E55AF">
        <w:trPr>
          <w:trHeight w:val="666"/>
        </w:trPr>
        <w:tc>
          <w:tcPr>
            <w:tcW w:w="534" w:type="dxa"/>
            <w:noWrap/>
          </w:tcPr>
          <w:p w:rsidR="00F4479A" w:rsidRDefault="00F4479A" w:rsidP="006E55AF">
            <w:pPr>
              <w:rPr>
                <w:rFonts w:hint="eastAsia"/>
                <w:color w:val="000000"/>
                <w:sz w:val="24"/>
                <w:szCs w:val="24"/>
              </w:rPr>
            </w:pPr>
            <w:r>
              <w:rPr>
                <w:rFonts w:hint="eastAsia"/>
                <w:color w:val="000000"/>
                <w:sz w:val="24"/>
                <w:szCs w:val="24"/>
              </w:rPr>
              <w:t>16</w:t>
            </w:r>
          </w:p>
        </w:tc>
        <w:tc>
          <w:tcPr>
            <w:tcW w:w="1391" w:type="dxa"/>
            <w:noWrap/>
          </w:tcPr>
          <w:p w:rsidR="00F4479A" w:rsidRDefault="00F4479A" w:rsidP="006E55AF">
            <w:pPr>
              <w:jc w:val="center"/>
              <w:rPr>
                <w:rFonts w:hint="eastAsia"/>
                <w:color w:val="000000"/>
                <w:szCs w:val="21"/>
              </w:rPr>
            </w:pPr>
            <w:r>
              <w:rPr>
                <w:rFonts w:hint="eastAsia"/>
                <w:color w:val="000000"/>
                <w:szCs w:val="21"/>
              </w:rPr>
              <w:t>核酸提取试剂</w:t>
            </w:r>
          </w:p>
        </w:tc>
        <w:tc>
          <w:tcPr>
            <w:tcW w:w="8955" w:type="dxa"/>
            <w:noWrap/>
          </w:tcPr>
          <w:p w:rsidR="00F4479A" w:rsidRDefault="00F4479A" w:rsidP="006E55AF">
            <w:pPr>
              <w:textAlignment w:val="baseline"/>
              <w:rPr>
                <w:rFonts w:ascii="宋体" w:eastAsia="宋体" w:hAnsi="宋体" w:cs="宋体"/>
                <w:szCs w:val="21"/>
              </w:rPr>
            </w:pPr>
            <w:r>
              <w:rPr>
                <w:rFonts w:ascii="宋体" w:eastAsia="宋体" w:hAnsi="宋体" w:cs="宋体" w:hint="eastAsia"/>
                <w:szCs w:val="21"/>
              </w:rPr>
              <w:t>1.适用于</w:t>
            </w:r>
            <w:r>
              <w:rPr>
                <w:rFonts w:ascii="宋体" w:hAnsi="宋体" w:cs="宋体" w:hint="eastAsia"/>
                <w:szCs w:val="21"/>
              </w:rPr>
              <w:t>现有的</w:t>
            </w:r>
            <w:r>
              <w:rPr>
                <w:rFonts w:ascii="宋体" w:eastAsia="宋体" w:hAnsi="宋体" w:cs="宋体" w:hint="eastAsia"/>
                <w:szCs w:val="21"/>
              </w:rPr>
              <w:t>核酸提取仪；</w:t>
            </w:r>
          </w:p>
          <w:p w:rsidR="00F4479A" w:rsidRDefault="00F4479A" w:rsidP="006E55AF">
            <w:pPr>
              <w:textAlignment w:val="baseline"/>
              <w:rPr>
                <w:rFonts w:ascii="宋体" w:eastAsia="宋体" w:hAnsi="宋体" w:cs="宋体"/>
                <w:szCs w:val="21"/>
              </w:rPr>
            </w:pPr>
            <w:r>
              <w:rPr>
                <w:rFonts w:ascii="宋体" w:eastAsia="宋体" w:hAnsi="宋体" w:cs="宋体" w:hint="eastAsia"/>
                <w:szCs w:val="21"/>
              </w:rPr>
              <w:t>2.包装规格：48T、96T，100T</w:t>
            </w:r>
          </w:p>
          <w:p w:rsidR="00F4479A" w:rsidRDefault="00F4479A" w:rsidP="006E55AF">
            <w:pPr>
              <w:textAlignment w:val="baseline"/>
              <w:rPr>
                <w:rFonts w:ascii="宋体" w:eastAsia="宋体" w:hAnsi="宋体" w:cs="宋体"/>
                <w:szCs w:val="21"/>
              </w:rPr>
            </w:pPr>
            <w:r>
              <w:rPr>
                <w:rFonts w:ascii="宋体" w:eastAsia="宋体" w:hAnsi="宋体" w:cs="宋体" w:hint="eastAsia"/>
                <w:szCs w:val="21"/>
              </w:rPr>
              <w:t>3.用途：用于核酸的提取、富集、纯化等步骤，其处理后的产物用于临床体外检测或科研使用。</w:t>
            </w:r>
          </w:p>
          <w:p w:rsidR="00F4479A" w:rsidRDefault="00F4479A" w:rsidP="006E55AF">
            <w:pPr>
              <w:textAlignment w:val="baseline"/>
              <w:rPr>
                <w:rFonts w:ascii="宋体" w:eastAsia="宋体" w:hAnsi="宋体" w:cs="宋体"/>
                <w:szCs w:val="21"/>
              </w:rPr>
            </w:pPr>
            <w:r>
              <w:rPr>
                <w:rFonts w:ascii="宋体" w:eastAsia="宋体" w:hAnsi="宋体" w:cs="宋体" w:hint="eastAsia"/>
                <w:szCs w:val="21"/>
              </w:rPr>
              <w:t>4.主要组成成分：裂解液、磁珠-洗涤液 Ⅱ混合液、洗脱液。</w:t>
            </w:r>
          </w:p>
          <w:p w:rsidR="00F4479A" w:rsidRDefault="00F4479A" w:rsidP="006E55AF">
            <w:pPr>
              <w:textAlignment w:val="baseline"/>
              <w:rPr>
                <w:rFonts w:ascii="宋体" w:eastAsia="宋体" w:hAnsi="宋体" w:cs="宋体"/>
                <w:b/>
                <w:szCs w:val="21"/>
              </w:rPr>
            </w:pPr>
            <w:r>
              <w:rPr>
                <w:rFonts w:ascii="宋体" w:eastAsia="宋体" w:hAnsi="宋体" w:cs="宋体" w:hint="eastAsia"/>
                <w:szCs w:val="21"/>
              </w:rPr>
              <w:t>5.储存条件及有效期：试剂盒组分置于室温（15 ~ 25 ℃）保存，有效期一年。</w:t>
            </w:r>
          </w:p>
          <w:p w:rsidR="00F4479A" w:rsidRDefault="00F4479A" w:rsidP="006E55AF">
            <w:pPr>
              <w:textAlignment w:val="baseline"/>
              <w:rPr>
                <w:rFonts w:ascii="宋体" w:eastAsia="宋体" w:hAnsi="宋体" w:cs="宋体"/>
                <w:szCs w:val="21"/>
              </w:rPr>
            </w:pPr>
            <w:r>
              <w:rPr>
                <w:rFonts w:ascii="宋体" w:eastAsia="宋体" w:hAnsi="宋体" w:cs="宋体" w:hint="eastAsia"/>
                <w:szCs w:val="21"/>
              </w:rPr>
              <w:t>6.不加热实现提取，杜绝气溶胶污染；</w:t>
            </w:r>
          </w:p>
          <w:p w:rsidR="00F4479A" w:rsidRDefault="00F4479A" w:rsidP="006E55AF">
            <w:pPr>
              <w:textAlignment w:val="baseline"/>
              <w:rPr>
                <w:rFonts w:hint="eastAsia"/>
              </w:rPr>
            </w:pPr>
            <w:r>
              <w:rPr>
                <w:rFonts w:ascii="宋体" w:eastAsia="宋体" w:hAnsi="宋体" w:cs="宋体" w:hint="eastAsia"/>
                <w:szCs w:val="21"/>
              </w:rPr>
              <w:t>7.可实现常温保存常温运输；</w:t>
            </w:r>
          </w:p>
        </w:tc>
        <w:tc>
          <w:tcPr>
            <w:tcW w:w="735" w:type="dxa"/>
            <w:noWrap/>
          </w:tcPr>
          <w:p w:rsidR="00F4479A" w:rsidRDefault="00F4479A" w:rsidP="006E55AF">
            <w:pPr>
              <w:rPr>
                <w:rFonts w:hint="eastAsia"/>
                <w:color w:val="000000"/>
                <w:sz w:val="24"/>
                <w:szCs w:val="24"/>
              </w:rPr>
            </w:pPr>
            <w:r>
              <w:rPr>
                <w:rFonts w:hint="eastAsia"/>
                <w:color w:val="000000"/>
                <w:sz w:val="24"/>
                <w:szCs w:val="24"/>
              </w:rPr>
              <w:t>套</w:t>
            </w:r>
          </w:p>
        </w:tc>
        <w:tc>
          <w:tcPr>
            <w:tcW w:w="705" w:type="dxa"/>
            <w:noWrap/>
          </w:tcPr>
          <w:p w:rsidR="00F4479A" w:rsidRDefault="00F4479A" w:rsidP="006E55AF">
            <w:pPr>
              <w:rPr>
                <w:rFonts w:hint="eastAsia"/>
                <w:color w:val="000000"/>
                <w:sz w:val="24"/>
                <w:szCs w:val="24"/>
              </w:rPr>
            </w:pPr>
            <w:r>
              <w:rPr>
                <w:rFonts w:hint="eastAsia"/>
                <w:color w:val="000000"/>
                <w:sz w:val="24"/>
                <w:szCs w:val="24"/>
              </w:rPr>
              <w:t>80</w:t>
            </w:r>
          </w:p>
        </w:tc>
      </w:tr>
      <w:tr w:rsidR="00F4479A" w:rsidTr="006E55AF">
        <w:trPr>
          <w:trHeight w:val="913"/>
        </w:trPr>
        <w:tc>
          <w:tcPr>
            <w:tcW w:w="534" w:type="dxa"/>
            <w:noWrap/>
          </w:tcPr>
          <w:p w:rsidR="00F4479A" w:rsidRDefault="00F4479A" w:rsidP="006E55AF">
            <w:pPr>
              <w:rPr>
                <w:rFonts w:hint="eastAsia"/>
                <w:color w:val="000000"/>
                <w:sz w:val="24"/>
                <w:szCs w:val="24"/>
              </w:rPr>
            </w:pPr>
            <w:r>
              <w:rPr>
                <w:rFonts w:hint="eastAsia"/>
                <w:color w:val="000000"/>
                <w:sz w:val="24"/>
                <w:szCs w:val="24"/>
              </w:rPr>
              <w:t>17</w:t>
            </w:r>
          </w:p>
        </w:tc>
        <w:tc>
          <w:tcPr>
            <w:tcW w:w="1391" w:type="dxa"/>
            <w:noWrap/>
          </w:tcPr>
          <w:p w:rsidR="00F4479A" w:rsidRDefault="00F4479A" w:rsidP="006E55AF">
            <w:pPr>
              <w:jc w:val="center"/>
              <w:rPr>
                <w:rFonts w:hint="eastAsia"/>
                <w:color w:val="000000"/>
                <w:szCs w:val="21"/>
              </w:rPr>
            </w:pPr>
            <w:r>
              <w:rPr>
                <w:rFonts w:hint="eastAsia"/>
                <w:color w:val="000000"/>
                <w:szCs w:val="21"/>
              </w:rPr>
              <w:t>医用鞋套</w:t>
            </w:r>
          </w:p>
        </w:tc>
        <w:tc>
          <w:tcPr>
            <w:tcW w:w="8955" w:type="dxa"/>
            <w:noWrap/>
          </w:tcPr>
          <w:p w:rsidR="00F4479A" w:rsidRDefault="00F4479A" w:rsidP="006E55AF">
            <w:pPr>
              <w:rPr>
                <w:rFonts w:hint="eastAsia"/>
              </w:rPr>
            </w:pPr>
            <w:r>
              <w:rPr>
                <w:rFonts w:hint="eastAsia"/>
              </w:rPr>
              <w:t>1.</w:t>
            </w:r>
            <w:r>
              <w:t>隔离鞋套断裂强力纵向不小于</w:t>
            </w:r>
            <w:r>
              <w:t>10N</w:t>
            </w:r>
            <w:r>
              <w:t>，横向不小于</w:t>
            </w:r>
            <w:r>
              <w:t>4N</w:t>
            </w:r>
            <w:r>
              <w:t>；</w:t>
            </w:r>
          </w:p>
          <w:p w:rsidR="00F4479A" w:rsidRDefault="00F4479A" w:rsidP="006E55AF">
            <w:pPr>
              <w:rPr>
                <w:rFonts w:hint="eastAsia"/>
              </w:rPr>
            </w:pPr>
            <w:r>
              <w:t>2.</w:t>
            </w:r>
            <w:r>
              <w:t>鞋套外侧面沾水等级不低于</w:t>
            </w:r>
            <w:r>
              <w:t>2</w:t>
            </w:r>
            <w:r>
              <w:t>级；</w:t>
            </w:r>
          </w:p>
          <w:p w:rsidR="00F4479A" w:rsidRDefault="00F4479A" w:rsidP="006E55AF">
            <w:pPr>
              <w:pStyle w:val="a6"/>
              <w:rPr>
                <w:rFonts w:hint="eastAsia"/>
              </w:rPr>
            </w:pPr>
            <w:r>
              <w:t>3.</w:t>
            </w:r>
            <w:r>
              <w:t>采用的非织造布。</w:t>
            </w:r>
          </w:p>
        </w:tc>
        <w:tc>
          <w:tcPr>
            <w:tcW w:w="735" w:type="dxa"/>
            <w:noWrap/>
          </w:tcPr>
          <w:p w:rsidR="00F4479A" w:rsidRDefault="00F4479A" w:rsidP="006E55AF">
            <w:pPr>
              <w:rPr>
                <w:rFonts w:hint="eastAsia"/>
                <w:color w:val="000000"/>
                <w:sz w:val="24"/>
                <w:szCs w:val="24"/>
              </w:rPr>
            </w:pPr>
            <w:r>
              <w:rPr>
                <w:rFonts w:hint="eastAsia"/>
                <w:color w:val="000000"/>
                <w:sz w:val="24"/>
                <w:szCs w:val="24"/>
              </w:rPr>
              <w:t>只</w:t>
            </w:r>
          </w:p>
        </w:tc>
        <w:tc>
          <w:tcPr>
            <w:tcW w:w="705" w:type="dxa"/>
            <w:noWrap/>
          </w:tcPr>
          <w:p w:rsidR="00F4479A" w:rsidRDefault="00F4479A" w:rsidP="006E55AF">
            <w:pPr>
              <w:rPr>
                <w:rFonts w:hint="eastAsia"/>
                <w:color w:val="000000"/>
                <w:sz w:val="24"/>
                <w:szCs w:val="24"/>
              </w:rPr>
            </w:pPr>
            <w:r>
              <w:rPr>
                <w:rFonts w:hint="eastAsia"/>
                <w:color w:val="000000"/>
                <w:sz w:val="24"/>
                <w:szCs w:val="24"/>
              </w:rPr>
              <w:t>1000</w:t>
            </w:r>
          </w:p>
        </w:tc>
      </w:tr>
      <w:tr w:rsidR="00F4479A" w:rsidTr="006E55AF">
        <w:trPr>
          <w:trHeight w:val="749"/>
        </w:trPr>
        <w:tc>
          <w:tcPr>
            <w:tcW w:w="534" w:type="dxa"/>
            <w:noWrap/>
          </w:tcPr>
          <w:p w:rsidR="00F4479A" w:rsidRDefault="00F4479A" w:rsidP="006E55AF">
            <w:pPr>
              <w:rPr>
                <w:rFonts w:hint="eastAsia"/>
                <w:color w:val="000000"/>
                <w:sz w:val="24"/>
                <w:szCs w:val="24"/>
              </w:rPr>
            </w:pPr>
            <w:r>
              <w:rPr>
                <w:rFonts w:hint="eastAsia"/>
                <w:color w:val="000000"/>
                <w:sz w:val="24"/>
                <w:szCs w:val="24"/>
              </w:rPr>
              <w:t>18</w:t>
            </w:r>
          </w:p>
        </w:tc>
        <w:tc>
          <w:tcPr>
            <w:tcW w:w="1391" w:type="dxa"/>
            <w:noWrap/>
          </w:tcPr>
          <w:p w:rsidR="00F4479A" w:rsidRDefault="00F4479A" w:rsidP="006E55AF">
            <w:pPr>
              <w:jc w:val="center"/>
              <w:rPr>
                <w:rFonts w:hint="eastAsia"/>
                <w:color w:val="000000"/>
                <w:szCs w:val="21"/>
              </w:rPr>
            </w:pPr>
            <w:r>
              <w:rPr>
                <w:rFonts w:hint="eastAsia"/>
                <w:color w:val="000000"/>
                <w:szCs w:val="21"/>
              </w:rPr>
              <w:t>鼻拭子</w:t>
            </w:r>
          </w:p>
        </w:tc>
        <w:tc>
          <w:tcPr>
            <w:tcW w:w="8955" w:type="dxa"/>
            <w:noWrap/>
          </w:tcPr>
          <w:p w:rsidR="00F4479A" w:rsidRDefault="00F4479A" w:rsidP="006E55AF">
            <w:pPr>
              <w:textAlignment w:val="baseline"/>
              <w:rPr>
                <w:rFonts w:ascii="宋体" w:eastAsia="宋体" w:hAnsi="宋体" w:cs="宋体"/>
                <w:szCs w:val="21"/>
              </w:rPr>
            </w:pPr>
            <w:r>
              <w:rPr>
                <w:rFonts w:ascii="宋体" w:hAnsi="宋体" w:cs="宋体" w:hint="eastAsia"/>
                <w:szCs w:val="21"/>
              </w:rPr>
              <w:t>1.</w:t>
            </w:r>
            <w:r>
              <w:rPr>
                <w:rFonts w:ascii="宋体" w:eastAsia="宋体" w:hAnsi="宋体" w:cs="宋体" w:hint="eastAsia"/>
                <w:szCs w:val="21"/>
              </w:rPr>
              <w:t>灭菌拭子独立包装，可提供生物安全袋，确保采样环节及运输过程安全可靠；</w:t>
            </w:r>
          </w:p>
          <w:p w:rsidR="00F4479A" w:rsidRDefault="00F4479A" w:rsidP="006E55AF">
            <w:pPr>
              <w:textAlignment w:val="baseline"/>
              <w:rPr>
                <w:rFonts w:hint="eastAsia"/>
              </w:rPr>
            </w:pPr>
            <w:r>
              <w:rPr>
                <w:rFonts w:ascii="宋体" w:hAnsi="宋体" w:cs="宋体" w:hint="eastAsia"/>
                <w:szCs w:val="21"/>
              </w:rPr>
              <w:t>2.</w:t>
            </w:r>
            <w:r>
              <w:rPr>
                <w:rFonts w:ascii="宋体" w:eastAsia="宋体" w:hAnsi="宋体" w:cs="宋体" w:hint="eastAsia"/>
                <w:szCs w:val="21"/>
              </w:rPr>
              <w:t>鼻拭子全长153mm±1mm，折点在85mm±1mm处，拭子头宽度2.5mm±0.5mm</w:t>
            </w:r>
          </w:p>
        </w:tc>
        <w:tc>
          <w:tcPr>
            <w:tcW w:w="735" w:type="dxa"/>
            <w:noWrap/>
          </w:tcPr>
          <w:p w:rsidR="00F4479A" w:rsidRDefault="00F4479A" w:rsidP="006E55AF">
            <w:pPr>
              <w:rPr>
                <w:rFonts w:hint="eastAsia"/>
                <w:color w:val="000000"/>
                <w:sz w:val="24"/>
                <w:szCs w:val="24"/>
              </w:rPr>
            </w:pPr>
            <w:r>
              <w:rPr>
                <w:rFonts w:hint="eastAsia"/>
                <w:color w:val="000000"/>
                <w:sz w:val="24"/>
                <w:szCs w:val="24"/>
              </w:rPr>
              <w:t>只</w:t>
            </w:r>
          </w:p>
        </w:tc>
        <w:tc>
          <w:tcPr>
            <w:tcW w:w="705" w:type="dxa"/>
            <w:noWrap/>
          </w:tcPr>
          <w:p w:rsidR="00F4479A" w:rsidRDefault="00F4479A" w:rsidP="006E55AF">
            <w:pPr>
              <w:rPr>
                <w:rFonts w:hint="eastAsia"/>
                <w:color w:val="000000"/>
                <w:sz w:val="24"/>
                <w:szCs w:val="24"/>
              </w:rPr>
            </w:pPr>
            <w:r>
              <w:rPr>
                <w:rFonts w:hint="eastAsia"/>
                <w:color w:val="000000"/>
                <w:sz w:val="24"/>
                <w:szCs w:val="24"/>
              </w:rPr>
              <w:t>1000</w:t>
            </w:r>
          </w:p>
        </w:tc>
      </w:tr>
      <w:tr w:rsidR="00F4479A" w:rsidTr="006E55AF">
        <w:trPr>
          <w:trHeight w:val="5721"/>
        </w:trPr>
        <w:tc>
          <w:tcPr>
            <w:tcW w:w="534" w:type="dxa"/>
            <w:noWrap/>
          </w:tcPr>
          <w:p w:rsidR="00F4479A" w:rsidRDefault="00F4479A" w:rsidP="006E55AF">
            <w:pPr>
              <w:rPr>
                <w:rFonts w:hint="eastAsia"/>
                <w:color w:val="000000"/>
                <w:sz w:val="24"/>
                <w:szCs w:val="24"/>
              </w:rPr>
            </w:pPr>
            <w:r>
              <w:rPr>
                <w:rFonts w:hint="eastAsia"/>
                <w:color w:val="000000"/>
                <w:sz w:val="24"/>
                <w:szCs w:val="24"/>
              </w:rPr>
              <w:lastRenderedPageBreak/>
              <w:t>19</w:t>
            </w:r>
          </w:p>
        </w:tc>
        <w:tc>
          <w:tcPr>
            <w:tcW w:w="1391" w:type="dxa"/>
            <w:noWrap/>
          </w:tcPr>
          <w:p w:rsidR="00F4479A" w:rsidRDefault="00F4479A" w:rsidP="006E55AF">
            <w:pPr>
              <w:jc w:val="center"/>
              <w:rPr>
                <w:rFonts w:hint="eastAsia"/>
                <w:color w:val="000000"/>
                <w:szCs w:val="21"/>
              </w:rPr>
            </w:pPr>
            <w:r>
              <w:rPr>
                <w:rFonts w:hint="eastAsia"/>
                <w:color w:val="000000"/>
                <w:szCs w:val="21"/>
              </w:rPr>
              <w:t>提取试剂</w:t>
            </w:r>
            <w:r>
              <w:rPr>
                <w:rFonts w:hint="eastAsia"/>
                <w:color w:val="000000"/>
                <w:szCs w:val="21"/>
              </w:rPr>
              <w:t>.</w:t>
            </w:r>
            <w:r>
              <w:rPr>
                <w:rFonts w:hint="eastAsia"/>
                <w:color w:val="000000"/>
                <w:szCs w:val="21"/>
              </w:rPr>
              <w:t>扩增试剂</w:t>
            </w:r>
          </w:p>
        </w:tc>
        <w:tc>
          <w:tcPr>
            <w:tcW w:w="8955" w:type="dxa"/>
            <w:noWrap/>
          </w:tcPr>
          <w:p w:rsidR="00F4479A" w:rsidRDefault="00F4479A" w:rsidP="00F4479A">
            <w:pPr>
              <w:numPr>
                <w:ilvl w:val="0"/>
                <w:numId w:val="25"/>
              </w:numPr>
              <w:rPr>
                <w:rFonts w:hint="eastAsia"/>
                <w:color w:val="000000"/>
                <w:szCs w:val="21"/>
              </w:rPr>
            </w:pPr>
            <w:r>
              <w:rPr>
                <w:rFonts w:hint="eastAsia"/>
                <w:color w:val="000000"/>
                <w:szCs w:val="21"/>
              </w:rPr>
              <w:t>提取试剂：</w:t>
            </w:r>
          </w:p>
          <w:p w:rsidR="00F4479A" w:rsidRDefault="00F4479A" w:rsidP="006E55AF">
            <w:pPr>
              <w:rPr>
                <w:rFonts w:hint="eastAsia"/>
                <w:color w:val="000000"/>
                <w:szCs w:val="21"/>
              </w:rPr>
            </w:pPr>
            <w:r>
              <w:rPr>
                <w:rFonts w:hint="eastAsia"/>
                <w:color w:val="000000"/>
                <w:szCs w:val="21"/>
              </w:rPr>
              <w:t>1.1</w:t>
            </w:r>
            <w:r>
              <w:rPr>
                <w:rFonts w:hint="eastAsia"/>
                <w:color w:val="000000"/>
                <w:szCs w:val="21"/>
              </w:rPr>
              <w:t>规格</w:t>
            </w:r>
            <w:r>
              <w:rPr>
                <w:rFonts w:hint="eastAsia"/>
                <w:color w:val="000000"/>
                <w:szCs w:val="21"/>
              </w:rPr>
              <w:t>1</w:t>
            </w:r>
            <w:r>
              <w:rPr>
                <w:rFonts w:hint="eastAsia"/>
                <w:color w:val="000000"/>
                <w:szCs w:val="21"/>
              </w:rPr>
              <w:t>人份</w:t>
            </w:r>
            <w:r>
              <w:rPr>
                <w:rFonts w:hint="eastAsia"/>
                <w:color w:val="000000"/>
                <w:szCs w:val="21"/>
              </w:rPr>
              <w:t>/</w:t>
            </w:r>
            <w:r>
              <w:rPr>
                <w:rFonts w:hint="eastAsia"/>
                <w:color w:val="000000"/>
                <w:szCs w:val="21"/>
              </w:rPr>
              <w:t>盒、</w:t>
            </w:r>
            <w:r>
              <w:rPr>
                <w:rFonts w:hint="eastAsia"/>
                <w:color w:val="000000"/>
                <w:szCs w:val="21"/>
              </w:rPr>
              <w:t>8</w:t>
            </w:r>
            <w:r>
              <w:rPr>
                <w:rFonts w:hint="eastAsia"/>
                <w:color w:val="000000"/>
                <w:szCs w:val="21"/>
              </w:rPr>
              <w:t>人份</w:t>
            </w:r>
            <w:r>
              <w:rPr>
                <w:rFonts w:hint="eastAsia"/>
                <w:color w:val="000000"/>
                <w:szCs w:val="21"/>
              </w:rPr>
              <w:t>/</w:t>
            </w:r>
            <w:r>
              <w:rPr>
                <w:rFonts w:hint="eastAsia"/>
                <w:color w:val="000000"/>
                <w:szCs w:val="21"/>
              </w:rPr>
              <w:t>盒、</w:t>
            </w:r>
            <w:r>
              <w:rPr>
                <w:rFonts w:hint="eastAsia"/>
                <w:color w:val="000000"/>
                <w:szCs w:val="21"/>
              </w:rPr>
              <w:t>16</w:t>
            </w:r>
            <w:r>
              <w:rPr>
                <w:rFonts w:hint="eastAsia"/>
                <w:color w:val="000000"/>
                <w:szCs w:val="21"/>
              </w:rPr>
              <w:t>人份</w:t>
            </w:r>
            <w:r>
              <w:rPr>
                <w:rFonts w:hint="eastAsia"/>
                <w:color w:val="000000"/>
                <w:szCs w:val="21"/>
              </w:rPr>
              <w:t>/</w:t>
            </w:r>
            <w:r>
              <w:rPr>
                <w:rFonts w:hint="eastAsia"/>
                <w:color w:val="000000"/>
                <w:szCs w:val="21"/>
              </w:rPr>
              <w:t>盒、</w:t>
            </w:r>
            <w:r>
              <w:rPr>
                <w:rFonts w:hint="eastAsia"/>
                <w:color w:val="000000"/>
                <w:szCs w:val="21"/>
              </w:rPr>
              <w:t>32</w:t>
            </w:r>
            <w:r>
              <w:rPr>
                <w:rFonts w:hint="eastAsia"/>
                <w:color w:val="000000"/>
                <w:szCs w:val="21"/>
              </w:rPr>
              <w:t>人份</w:t>
            </w:r>
            <w:r>
              <w:rPr>
                <w:rFonts w:hint="eastAsia"/>
                <w:color w:val="000000"/>
                <w:szCs w:val="21"/>
              </w:rPr>
              <w:t>/</w:t>
            </w:r>
            <w:r>
              <w:rPr>
                <w:rFonts w:hint="eastAsia"/>
                <w:color w:val="000000"/>
                <w:szCs w:val="21"/>
              </w:rPr>
              <w:t>盒、</w:t>
            </w:r>
            <w:r>
              <w:rPr>
                <w:rFonts w:hint="eastAsia"/>
                <w:color w:val="000000"/>
                <w:szCs w:val="21"/>
              </w:rPr>
              <w:t>96</w:t>
            </w:r>
            <w:r>
              <w:rPr>
                <w:rFonts w:hint="eastAsia"/>
                <w:color w:val="000000"/>
                <w:szCs w:val="21"/>
              </w:rPr>
              <w:t>人份</w:t>
            </w:r>
            <w:r>
              <w:rPr>
                <w:rFonts w:hint="eastAsia"/>
                <w:color w:val="000000"/>
                <w:szCs w:val="21"/>
              </w:rPr>
              <w:t>/</w:t>
            </w:r>
            <w:r>
              <w:rPr>
                <w:rFonts w:hint="eastAsia"/>
                <w:color w:val="000000"/>
                <w:szCs w:val="21"/>
              </w:rPr>
              <w:t>盒</w:t>
            </w:r>
          </w:p>
          <w:p w:rsidR="00F4479A" w:rsidRDefault="00F4479A" w:rsidP="006E55AF">
            <w:pPr>
              <w:rPr>
                <w:rFonts w:hint="eastAsia"/>
                <w:color w:val="000000"/>
                <w:szCs w:val="21"/>
              </w:rPr>
            </w:pPr>
            <w:r>
              <w:rPr>
                <w:rFonts w:hint="eastAsia"/>
                <w:color w:val="000000"/>
                <w:szCs w:val="21"/>
              </w:rPr>
              <w:t>1.2</w:t>
            </w:r>
            <w:r>
              <w:rPr>
                <w:rFonts w:hint="eastAsia"/>
                <w:color w:val="000000"/>
                <w:szCs w:val="21"/>
              </w:rPr>
              <w:t>快速提取，一步洗涤，仅需</w:t>
            </w:r>
            <w:r>
              <w:rPr>
                <w:rFonts w:hint="eastAsia"/>
                <w:color w:val="000000"/>
                <w:szCs w:val="21"/>
              </w:rPr>
              <w:t>4</w:t>
            </w:r>
            <w:r>
              <w:rPr>
                <w:rFonts w:hint="eastAsia"/>
                <w:color w:val="000000"/>
                <w:szCs w:val="21"/>
              </w:rPr>
              <w:t>分钟即可完成细胞裂解与核酸吸附</w:t>
            </w:r>
          </w:p>
          <w:p w:rsidR="00F4479A" w:rsidRDefault="00F4479A" w:rsidP="006E55AF">
            <w:pPr>
              <w:rPr>
                <w:rFonts w:hint="eastAsia"/>
                <w:color w:val="000000"/>
                <w:szCs w:val="21"/>
              </w:rPr>
            </w:pPr>
            <w:r>
              <w:rPr>
                <w:rFonts w:hint="eastAsia"/>
                <w:color w:val="000000"/>
                <w:szCs w:val="21"/>
              </w:rPr>
              <w:t>1.3 RNA/DNA</w:t>
            </w:r>
            <w:r>
              <w:rPr>
                <w:rFonts w:hint="eastAsia"/>
                <w:color w:val="000000"/>
                <w:szCs w:val="21"/>
              </w:rPr>
              <w:t>同时提取，</w:t>
            </w:r>
            <w:r>
              <w:rPr>
                <w:rFonts w:hint="eastAsia"/>
                <w:color w:val="000000"/>
                <w:szCs w:val="21"/>
              </w:rPr>
              <w:t>1</w:t>
            </w:r>
            <w:r>
              <w:rPr>
                <w:rFonts w:hint="eastAsia"/>
                <w:color w:val="000000"/>
                <w:szCs w:val="21"/>
              </w:rPr>
              <w:t>份样本</w:t>
            </w:r>
            <w:r>
              <w:rPr>
                <w:rFonts w:hint="eastAsia"/>
                <w:color w:val="000000"/>
                <w:szCs w:val="21"/>
              </w:rPr>
              <w:t>1</w:t>
            </w:r>
            <w:r>
              <w:rPr>
                <w:rFonts w:hint="eastAsia"/>
                <w:color w:val="000000"/>
                <w:szCs w:val="21"/>
              </w:rPr>
              <w:t>次提取，同时获得高质量的</w:t>
            </w:r>
            <w:r>
              <w:rPr>
                <w:rFonts w:hint="eastAsia"/>
                <w:color w:val="000000"/>
                <w:szCs w:val="21"/>
              </w:rPr>
              <w:t>DNA</w:t>
            </w:r>
            <w:r>
              <w:rPr>
                <w:rFonts w:hint="eastAsia"/>
                <w:color w:val="000000"/>
                <w:szCs w:val="21"/>
              </w:rPr>
              <w:t>和</w:t>
            </w:r>
            <w:r>
              <w:rPr>
                <w:rFonts w:hint="eastAsia"/>
                <w:color w:val="000000"/>
                <w:szCs w:val="21"/>
              </w:rPr>
              <w:t>RNA</w:t>
            </w:r>
            <w:r>
              <w:rPr>
                <w:rFonts w:hint="eastAsia"/>
                <w:color w:val="000000"/>
                <w:szCs w:val="21"/>
              </w:rPr>
              <w:t>，可用于后续多项检测项目</w:t>
            </w:r>
          </w:p>
          <w:p w:rsidR="00F4479A" w:rsidRDefault="00F4479A" w:rsidP="006E55AF">
            <w:pPr>
              <w:rPr>
                <w:rFonts w:hint="eastAsia"/>
                <w:color w:val="000000"/>
                <w:szCs w:val="21"/>
              </w:rPr>
            </w:pPr>
            <w:r>
              <w:rPr>
                <w:rFonts w:hint="eastAsia"/>
                <w:color w:val="000000"/>
                <w:szCs w:val="21"/>
              </w:rPr>
              <w:t>1.4</w:t>
            </w:r>
            <w:r>
              <w:rPr>
                <w:rFonts w:hint="eastAsia"/>
                <w:color w:val="000000"/>
                <w:szCs w:val="21"/>
              </w:rPr>
              <w:t>多种使用模式（手工、全自动）可供选择</w:t>
            </w:r>
          </w:p>
          <w:p w:rsidR="00F4479A" w:rsidRDefault="00F4479A" w:rsidP="006E55AF">
            <w:pPr>
              <w:rPr>
                <w:rFonts w:hint="eastAsia"/>
                <w:color w:val="000000"/>
                <w:szCs w:val="21"/>
              </w:rPr>
            </w:pPr>
            <w:r>
              <w:rPr>
                <w:rFonts w:hint="eastAsia"/>
                <w:color w:val="000000"/>
                <w:szCs w:val="21"/>
              </w:rPr>
              <w:t>1.5 </w:t>
            </w:r>
            <w:r>
              <w:rPr>
                <w:rFonts w:hint="eastAsia"/>
                <w:color w:val="000000"/>
                <w:szCs w:val="21"/>
              </w:rPr>
              <w:t>无需冷链物流，可常温运输与保存</w:t>
            </w:r>
          </w:p>
          <w:p w:rsidR="00F4479A" w:rsidRDefault="00F4479A" w:rsidP="00F4479A">
            <w:pPr>
              <w:numPr>
                <w:ilvl w:val="0"/>
                <w:numId w:val="25"/>
              </w:numPr>
              <w:rPr>
                <w:rFonts w:hint="eastAsia"/>
                <w:color w:val="000000"/>
                <w:szCs w:val="21"/>
              </w:rPr>
            </w:pPr>
            <w:r>
              <w:rPr>
                <w:rFonts w:hint="eastAsia"/>
                <w:color w:val="000000"/>
                <w:szCs w:val="21"/>
              </w:rPr>
              <w:t>扩增试剂</w:t>
            </w:r>
          </w:p>
          <w:p w:rsidR="00F4479A" w:rsidRDefault="00F4479A" w:rsidP="006E55AF">
            <w:pPr>
              <w:rPr>
                <w:rFonts w:hint="eastAsia"/>
                <w:color w:val="000000"/>
                <w:szCs w:val="21"/>
              </w:rPr>
            </w:pPr>
            <w:r>
              <w:rPr>
                <w:rFonts w:hint="eastAsia"/>
                <w:color w:val="000000"/>
                <w:szCs w:val="21"/>
              </w:rPr>
              <w:t>2.1</w:t>
            </w:r>
            <w:r>
              <w:rPr>
                <w:rFonts w:hint="eastAsia"/>
                <w:color w:val="000000"/>
                <w:szCs w:val="21"/>
              </w:rPr>
              <w:t>采用荧光</w:t>
            </w:r>
            <w:r>
              <w:rPr>
                <w:rFonts w:hint="eastAsia"/>
                <w:color w:val="000000"/>
                <w:szCs w:val="21"/>
              </w:rPr>
              <w:t>PCR</w:t>
            </w:r>
            <w:r>
              <w:rPr>
                <w:rFonts w:hint="eastAsia"/>
                <w:color w:val="000000"/>
                <w:szCs w:val="21"/>
              </w:rPr>
              <w:t>方法，三重荧光</w:t>
            </w:r>
            <w:r>
              <w:rPr>
                <w:rFonts w:hint="eastAsia"/>
                <w:color w:val="000000"/>
                <w:szCs w:val="21"/>
              </w:rPr>
              <w:t>PCR</w:t>
            </w:r>
            <w:r>
              <w:rPr>
                <w:rFonts w:hint="eastAsia"/>
                <w:color w:val="000000"/>
                <w:szCs w:val="21"/>
              </w:rPr>
              <w:t>技术，单管同时检测两个靶标基因和内标基因。</w:t>
            </w:r>
          </w:p>
          <w:p w:rsidR="00F4479A" w:rsidRDefault="00F4479A" w:rsidP="006E55AF">
            <w:pPr>
              <w:rPr>
                <w:rFonts w:hint="eastAsia"/>
                <w:color w:val="000000"/>
                <w:szCs w:val="21"/>
              </w:rPr>
            </w:pPr>
            <w:r>
              <w:rPr>
                <w:rFonts w:hint="eastAsia"/>
                <w:color w:val="000000"/>
                <w:szCs w:val="21"/>
              </w:rPr>
              <w:t>2.2</w:t>
            </w:r>
            <w:r>
              <w:rPr>
                <w:rFonts w:hint="eastAsia"/>
                <w:color w:val="000000"/>
                <w:szCs w:val="21"/>
              </w:rPr>
              <w:t>适用样本类型：口咽拭子、鼻咽拭子、痰液样本</w:t>
            </w:r>
          </w:p>
          <w:p w:rsidR="00F4479A" w:rsidRDefault="00F4479A" w:rsidP="006E55AF">
            <w:pPr>
              <w:rPr>
                <w:rFonts w:hint="eastAsia"/>
                <w:color w:val="000000"/>
                <w:szCs w:val="21"/>
              </w:rPr>
            </w:pPr>
            <w:r>
              <w:rPr>
                <w:rFonts w:hint="eastAsia"/>
                <w:color w:val="000000"/>
                <w:szCs w:val="21"/>
              </w:rPr>
              <w:t>2.3</w:t>
            </w:r>
            <w:r>
              <w:rPr>
                <w:rFonts w:hint="eastAsia"/>
                <w:color w:val="000000"/>
                <w:szCs w:val="21"/>
              </w:rPr>
              <w:t>靶标基因：</w:t>
            </w:r>
            <w:r>
              <w:rPr>
                <w:rFonts w:hint="eastAsia"/>
                <w:color w:val="000000"/>
                <w:szCs w:val="21"/>
              </w:rPr>
              <w:t>ORF1ab</w:t>
            </w:r>
            <w:r>
              <w:rPr>
                <w:rFonts w:hint="eastAsia"/>
                <w:color w:val="000000"/>
                <w:szCs w:val="21"/>
              </w:rPr>
              <w:t>基因、</w:t>
            </w:r>
            <w:r>
              <w:rPr>
                <w:rFonts w:hint="eastAsia"/>
                <w:color w:val="000000"/>
                <w:szCs w:val="21"/>
              </w:rPr>
              <w:t>N</w:t>
            </w:r>
            <w:r>
              <w:rPr>
                <w:rFonts w:hint="eastAsia"/>
                <w:color w:val="000000"/>
                <w:szCs w:val="21"/>
              </w:rPr>
              <w:t>基因</w:t>
            </w:r>
          </w:p>
          <w:p w:rsidR="00F4479A" w:rsidRDefault="00F4479A" w:rsidP="006E55AF">
            <w:pPr>
              <w:rPr>
                <w:rFonts w:hint="eastAsia"/>
                <w:color w:val="000000"/>
                <w:szCs w:val="21"/>
              </w:rPr>
            </w:pPr>
            <w:r>
              <w:rPr>
                <w:rFonts w:hint="eastAsia"/>
                <w:color w:val="000000"/>
                <w:szCs w:val="21"/>
              </w:rPr>
              <w:t>2.4</w:t>
            </w:r>
            <w:r>
              <w:rPr>
                <w:rFonts w:hint="eastAsia"/>
                <w:color w:val="000000"/>
                <w:szCs w:val="21"/>
              </w:rPr>
              <w:t>适用仪器：</w:t>
            </w:r>
            <w:r>
              <w:rPr>
                <w:rFonts w:hint="eastAsia"/>
                <w:color w:val="000000"/>
                <w:szCs w:val="21"/>
              </w:rPr>
              <w:t>ABI Q5</w:t>
            </w:r>
            <w:r>
              <w:rPr>
                <w:rFonts w:hint="eastAsia"/>
                <w:color w:val="000000"/>
                <w:szCs w:val="21"/>
              </w:rPr>
              <w:t>、</w:t>
            </w:r>
            <w:r>
              <w:rPr>
                <w:rFonts w:hint="eastAsia"/>
                <w:color w:val="000000"/>
                <w:szCs w:val="21"/>
              </w:rPr>
              <w:t xml:space="preserve">SLAN-96P </w:t>
            </w:r>
            <w:r>
              <w:rPr>
                <w:rFonts w:hint="eastAsia"/>
                <w:color w:val="000000"/>
                <w:szCs w:val="21"/>
              </w:rPr>
              <w:t>等荧光定量</w:t>
            </w:r>
            <w:r>
              <w:rPr>
                <w:rFonts w:hint="eastAsia"/>
                <w:color w:val="000000"/>
                <w:szCs w:val="21"/>
              </w:rPr>
              <w:t xml:space="preserve"> PCR </w:t>
            </w:r>
            <w:r>
              <w:rPr>
                <w:rFonts w:hint="eastAsia"/>
                <w:color w:val="000000"/>
                <w:szCs w:val="21"/>
              </w:rPr>
              <w:t>仪</w:t>
            </w:r>
          </w:p>
          <w:p w:rsidR="00F4479A" w:rsidRDefault="00F4479A" w:rsidP="006E55AF">
            <w:pPr>
              <w:rPr>
                <w:rFonts w:hint="eastAsia"/>
                <w:color w:val="000000"/>
                <w:szCs w:val="21"/>
              </w:rPr>
            </w:pPr>
            <w:r>
              <w:rPr>
                <w:rFonts w:hint="eastAsia"/>
                <w:color w:val="000000"/>
                <w:szCs w:val="21"/>
              </w:rPr>
              <w:t>2.5</w:t>
            </w:r>
            <w:r>
              <w:rPr>
                <w:rFonts w:hint="eastAsia"/>
                <w:color w:val="000000"/>
                <w:szCs w:val="21"/>
              </w:rPr>
              <w:t>上样量：</w:t>
            </w:r>
            <w:r>
              <w:rPr>
                <w:rFonts w:hint="eastAsia"/>
                <w:color w:val="000000"/>
                <w:szCs w:val="21"/>
              </w:rPr>
              <w:t>10</w:t>
            </w:r>
            <w:r>
              <w:rPr>
                <w:rFonts w:hint="eastAsia"/>
                <w:color w:val="000000"/>
                <w:szCs w:val="21"/>
              </w:rPr>
              <w:t>μ</w:t>
            </w:r>
            <w:r>
              <w:rPr>
                <w:rFonts w:hint="eastAsia"/>
                <w:color w:val="000000"/>
                <w:szCs w:val="21"/>
              </w:rPr>
              <w:t>L</w:t>
            </w:r>
          </w:p>
          <w:p w:rsidR="00F4479A" w:rsidRDefault="00F4479A" w:rsidP="006E55AF">
            <w:pPr>
              <w:rPr>
                <w:rFonts w:hint="eastAsia"/>
                <w:color w:val="000000"/>
                <w:szCs w:val="21"/>
              </w:rPr>
            </w:pPr>
            <w:r>
              <w:rPr>
                <w:rFonts w:hint="eastAsia"/>
                <w:color w:val="000000"/>
                <w:szCs w:val="21"/>
              </w:rPr>
              <w:t>2.6</w:t>
            </w:r>
            <w:r>
              <w:rPr>
                <w:rFonts w:hint="eastAsia"/>
                <w:color w:val="000000"/>
                <w:szCs w:val="21"/>
              </w:rPr>
              <w:t>最低检出限：</w:t>
            </w:r>
            <w:r>
              <w:rPr>
                <w:rFonts w:hint="eastAsia"/>
                <w:color w:val="000000"/>
                <w:szCs w:val="21"/>
              </w:rPr>
              <w:t>200copies/mL</w:t>
            </w:r>
          </w:p>
          <w:p w:rsidR="00F4479A" w:rsidRDefault="00F4479A" w:rsidP="006E55AF">
            <w:pPr>
              <w:rPr>
                <w:rFonts w:hint="eastAsia"/>
                <w:color w:val="000000"/>
                <w:szCs w:val="21"/>
              </w:rPr>
            </w:pPr>
            <w:r>
              <w:rPr>
                <w:rFonts w:hint="eastAsia"/>
                <w:color w:val="000000"/>
                <w:szCs w:val="21"/>
              </w:rPr>
              <w:t>2.7</w:t>
            </w:r>
            <w:r>
              <w:rPr>
                <w:rFonts w:hint="eastAsia"/>
                <w:color w:val="000000"/>
                <w:szCs w:val="21"/>
              </w:rPr>
              <w:t>精密度：</w:t>
            </w:r>
            <w:r>
              <w:rPr>
                <w:rFonts w:hint="eastAsia"/>
                <w:color w:val="000000"/>
                <w:szCs w:val="21"/>
              </w:rPr>
              <w:t>Ct</w:t>
            </w:r>
            <w:r>
              <w:rPr>
                <w:rFonts w:hint="eastAsia"/>
                <w:color w:val="000000"/>
                <w:szCs w:val="21"/>
              </w:rPr>
              <w:t>值变异系数（</w:t>
            </w:r>
            <w:r>
              <w:rPr>
                <w:rFonts w:hint="eastAsia"/>
                <w:color w:val="000000"/>
                <w:szCs w:val="21"/>
              </w:rPr>
              <w:t>CV</w:t>
            </w:r>
            <w:r>
              <w:rPr>
                <w:rFonts w:hint="eastAsia"/>
                <w:color w:val="000000"/>
                <w:szCs w:val="21"/>
              </w:rPr>
              <w:t>）</w:t>
            </w:r>
            <w:r>
              <w:rPr>
                <w:rFonts w:hint="eastAsia"/>
                <w:color w:val="000000"/>
                <w:szCs w:val="21"/>
              </w:rPr>
              <w:t>&lt;5%</w:t>
            </w:r>
          </w:p>
          <w:p w:rsidR="00F4479A" w:rsidRDefault="00F4479A" w:rsidP="006E55AF">
            <w:pPr>
              <w:rPr>
                <w:rFonts w:hint="eastAsia"/>
                <w:color w:val="000000"/>
                <w:szCs w:val="21"/>
              </w:rPr>
            </w:pPr>
            <w:r>
              <w:rPr>
                <w:rFonts w:hint="eastAsia"/>
                <w:color w:val="000000"/>
                <w:szCs w:val="21"/>
              </w:rPr>
              <w:t>2.8</w:t>
            </w:r>
            <w:r>
              <w:rPr>
                <w:rFonts w:hint="eastAsia"/>
                <w:color w:val="000000"/>
                <w:szCs w:val="21"/>
              </w:rPr>
              <w:t>防污染体系：采用</w:t>
            </w:r>
            <w:r>
              <w:rPr>
                <w:rFonts w:hint="eastAsia"/>
                <w:color w:val="000000"/>
                <w:szCs w:val="21"/>
              </w:rPr>
              <w:t xml:space="preserve"> UNG-dUTP </w:t>
            </w:r>
            <w:r>
              <w:rPr>
                <w:rFonts w:hint="eastAsia"/>
                <w:color w:val="000000"/>
                <w:szCs w:val="21"/>
              </w:rPr>
              <w:t>防污染措施，降低</w:t>
            </w:r>
            <w:r>
              <w:rPr>
                <w:rFonts w:hint="eastAsia"/>
                <w:color w:val="000000"/>
                <w:szCs w:val="21"/>
              </w:rPr>
              <w:t xml:space="preserve"> PCR </w:t>
            </w:r>
            <w:r>
              <w:rPr>
                <w:rFonts w:hint="eastAsia"/>
                <w:color w:val="000000"/>
                <w:szCs w:val="21"/>
              </w:rPr>
              <w:t>扩增产物污染的可能性</w:t>
            </w:r>
          </w:p>
          <w:p w:rsidR="00F4479A" w:rsidRDefault="00F4479A" w:rsidP="006E55AF">
            <w:pPr>
              <w:rPr>
                <w:rFonts w:hint="eastAsia"/>
                <w:color w:val="000000"/>
                <w:sz w:val="24"/>
                <w:szCs w:val="24"/>
              </w:rPr>
            </w:pPr>
            <w:r>
              <w:rPr>
                <w:rFonts w:hint="eastAsia"/>
                <w:color w:val="000000"/>
                <w:szCs w:val="21"/>
              </w:rPr>
              <w:t>2.9</w:t>
            </w:r>
            <w:r>
              <w:rPr>
                <w:rFonts w:hint="eastAsia"/>
                <w:color w:val="000000"/>
                <w:szCs w:val="21"/>
              </w:rPr>
              <w:t>内标：采用一段不含有靶标基因片段的假病毒，检测过程中与待测样本同步处理，通过内标扩增的正常与否来监控</w:t>
            </w:r>
            <w:r>
              <w:rPr>
                <w:rFonts w:hint="eastAsia"/>
                <w:color w:val="000000"/>
                <w:szCs w:val="21"/>
              </w:rPr>
              <w:t xml:space="preserve"> PCR </w:t>
            </w:r>
            <w:r>
              <w:rPr>
                <w:rFonts w:hint="eastAsia"/>
                <w:color w:val="000000"/>
                <w:szCs w:val="21"/>
              </w:rPr>
              <w:t>反应的有效性，避免假阴性。</w:t>
            </w:r>
          </w:p>
        </w:tc>
        <w:tc>
          <w:tcPr>
            <w:tcW w:w="735" w:type="dxa"/>
            <w:noWrap/>
          </w:tcPr>
          <w:p w:rsidR="00F4479A" w:rsidRDefault="00F4479A" w:rsidP="006E55AF">
            <w:pPr>
              <w:rPr>
                <w:rFonts w:hint="eastAsia"/>
                <w:color w:val="000000"/>
                <w:sz w:val="24"/>
                <w:szCs w:val="24"/>
              </w:rPr>
            </w:pPr>
            <w:r>
              <w:rPr>
                <w:rFonts w:hint="eastAsia"/>
                <w:color w:val="000000"/>
                <w:sz w:val="24"/>
                <w:szCs w:val="24"/>
              </w:rPr>
              <w:t>套</w:t>
            </w:r>
          </w:p>
        </w:tc>
        <w:tc>
          <w:tcPr>
            <w:tcW w:w="705" w:type="dxa"/>
            <w:noWrap/>
          </w:tcPr>
          <w:p w:rsidR="00F4479A" w:rsidRDefault="00F4479A" w:rsidP="006E55AF">
            <w:pPr>
              <w:rPr>
                <w:rFonts w:hint="eastAsia"/>
                <w:color w:val="000000"/>
                <w:sz w:val="24"/>
                <w:szCs w:val="24"/>
              </w:rPr>
            </w:pPr>
            <w:r>
              <w:rPr>
                <w:rFonts w:hint="eastAsia"/>
                <w:color w:val="000000"/>
                <w:sz w:val="24"/>
                <w:szCs w:val="24"/>
              </w:rPr>
              <w:t>1000</w:t>
            </w:r>
          </w:p>
        </w:tc>
      </w:tr>
    </w:tbl>
    <w:p w:rsidR="00F4479A" w:rsidRDefault="00F4479A" w:rsidP="00F4479A">
      <w:pPr>
        <w:pStyle w:val="12"/>
        <w:ind w:left="360" w:firstLineChars="0" w:firstLine="0"/>
        <w:jc w:val="left"/>
        <w:rPr>
          <w:rFonts w:hint="eastAsia"/>
          <w:b/>
          <w:bCs/>
          <w:sz w:val="32"/>
          <w:szCs w:val="32"/>
        </w:rPr>
        <w:sectPr w:rsidR="00F4479A">
          <w:pgSz w:w="16838" w:h="11906" w:orient="landscape"/>
          <w:pgMar w:top="1800" w:right="1440" w:bottom="1800" w:left="1440" w:header="851" w:footer="992" w:gutter="0"/>
          <w:cols w:space="425"/>
          <w:docGrid w:type="lines" w:linePitch="312"/>
        </w:sectPr>
      </w:pPr>
    </w:p>
    <w:p w:rsidR="00814578" w:rsidRPr="00814578" w:rsidRDefault="00814578" w:rsidP="00650CFB">
      <w:pPr>
        <w:spacing w:line="360" w:lineRule="auto"/>
        <w:contextualSpacing/>
        <w:jc w:val="left"/>
        <w:rPr>
          <w:rFonts w:hint="eastAsia"/>
          <w:lang w:val="zh-CN" w:bidi="zh-CN"/>
        </w:rPr>
      </w:pP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814578"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w:t>
      </w:r>
      <w:r w:rsidRPr="00814578">
        <w:rPr>
          <w:rFonts w:ascii="宋体" w:cs="宋体" w:hint="eastAsia"/>
          <w:lang w:bidi="zh-CN"/>
        </w:rPr>
        <w:t>报价包含电梯井道、地坑，全部工程及设备。甲</w:t>
      </w:r>
      <w:r>
        <w:rPr>
          <w:rFonts w:ascii="宋体" w:cs="宋体" w:hint="eastAsia"/>
          <w:lang w:bidi="zh-CN"/>
        </w:rPr>
        <w:t>方指定安装地点后余全部有中标方完成，</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861DB7">
        <w:rPr>
          <w:rFonts w:asciiTheme="minorEastAsia" w:eastAsiaTheme="minorEastAsia" w:hAnsiTheme="minorEastAsia" w:cs="黑体" w:hint="eastAsia"/>
          <w:b/>
          <w:bCs/>
          <w:shd w:val="clear" w:color="auto" w:fill="FFFFFF"/>
        </w:rPr>
        <w:t xml:space="preserve"> </w:t>
      </w:r>
      <w:r w:rsidR="00861DB7" w:rsidRPr="00861DB7">
        <w:rPr>
          <w:rFonts w:asciiTheme="minorEastAsia" w:eastAsiaTheme="minorEastAsia" w:hAnsiTheme="minorEastAsia" w:cs="黑体" w:hint="eastAsia"/>
          <w:b/>
          <w:bCs/>
          <w:shd w:val="clear" w:color="auto" w:fill="FFFFFF"/>
        </w:rPr>
        <w:t>第一标段</w:t>
      </w:r>
      <w:r w:rsidR="00861DB7">
        <w:rPr>
          <w:rFonts w:asciiTheme="minorEastAsia" w:eastAsiaTheme="minorEastAsia" w:hAnsiTheme="minorEastAsia" w:cs="黑体" w:hint="eastAsia"/>
          <w:b/>
          <w:bCs/>
          <w:shd w:val="clear" w:color="auto" w:fill="FFFFFF"/>
        </w:rPr>
        <w:t xml:space="preserve">：600000.00元 、 第二标段：716400.00元 </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650CFB" w:rsidRPr="00650CFB" w:rsidRDefault="009342BD" w:rsidP="00650CFB">
      <w:pPr>
        <w:spacing w:line="360" w:lineRule="auto"/>
        <w:jc w:val="left"/>
        <w:rPr>
          <w:rFonts w:ascii="宋体" w:eastAsia="宋体" w:hAnsi="Calibri" w:cs="宋体" w:hint="eastAsia"/>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50CFB" w:rsidRPr="00650CFB">
        <w:rPr>
          <w:rFonts w:ascii="宋体" w:eastAsia="宋体" w:hAnsi="Calibri" w:cs="宋体" w:hint="eastAsia"/>
          <w:sz w:val="24"/>
          <w:szCs w:val="24"/>
          <w:lang w:bidi="zh-CN"/>
        </w:rPr>
        <w:t>货到验收后付95%，剩余5%一年后付清。</w:t>
      </w:r>
    </w:p>
    <w:p w:rsidR="00B606C7" w:rsidRDefault="009342BD" w:rsidP="00650CFB">
      <w:pPr>
        <w:spacing w:line="360" w:lineRule="auto"/>
        <w:jc w:val="left"/>
        <w:rPr>
          <w:rFonts w:asciiTheme="majorEastAsia" w:eastAsiaTheme="majorEastAsia" w:hAnsiTheme="majorEastAsia" w:cs="宋体"/>
          <w:b/>
          <w:kern w:val="0"/>
          <w:sz w:val="32"/>
          <w:szCs w:val="32"/>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50CFB" w:rsidRPr="00650CFB">
        <w:rPr>
          <w:rFonts w:ascii="宋体" w:hAnsi="宋体" w:hint="eastAsia"/>
          <w:sz w:val="24"/>
          <w:szCs w:val="24"/>
        </w:rPr>
        <w:t>自签订合同后30天内</w:t>
      </w: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E55AF">
              <w:rPr>
                <w:rFonts w:asciiTheme="minorEastAsia" w:hAnsiTheme="minorEastAsia" w:cs="仿宋" w:hint="eastAsia"/>
                <w:sz w:val="24"/>
                <w:szCs w:val="24"/>
              </w:rPr>
              <w:t>50</w:t>
            </w:r>
          </w:p>
          <w:p w:rsidR="006D4AAC" w:rsidRPr="006E55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E55AF" w:rsidRPr="006E55AF">
              <w:rPr>
                <w:rFonts w:asciiTheme="minorEastAsia" w:hAnsiTheme="minorEastAsia" w:cs="仿宋_GB2312" w:hint="eastAsia"/>
                <w:sz w:val="24"/>
                <w:szCs w:val="24"/>
              </w:rPr>
              <w:t>襄城县疾病预防控制中心购置核酸检测实验室仪器、配套试剂盒及耗材项目(不见面开标)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C2295A" w:rsidRPr="00C2295A">
              <w:rPr>
                <w:rFonts w:asciiTheme="minorEastAsia" w:hAnsiTheme="minorEastAsia" w:cs="仿宋_GB2312" w:hint="eastAsia"/>
                <w:sz w:val="24"/>
                <w:szCs w:val="24"/>
              </w:rPr>
              <w:t>襄城县疾病预防控制中心购置核酸检测实验室仪器、配套试剂盒及耗材</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650CFB"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650CFB" w:rsidRPr="00650CFB">
              <w:rPr>
                <w:rFonts w:asciiTheme="minorEastAsia" w:hAnsiTheme="minorEastAsia" w:cs="仿宋" w:hint="eastAsia"/>
                <w:sz w:val="24"/>
                <w:szCs w:val="24"/>
              </w:rPr>
              <w:t>襄城县疾病预防控制中心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Pr="00650CFB" w:rsidRDefault="00721AEF" w:rsidP="009342BD">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50CFB">
              <w:rPr>
                <w:rFonts w:asciiTheme="minorEastAsia" w:hAnsiTheme="minorEastAsia" w:cs="仿宋_GB2312" w:hint="eastAsia"/>
                <w:sz w:val="24"/>
                <w:szCs w:val="24"/>
              </w:rPr>
              <w:t>乔女士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650CFB" w:rsidRPr="00650CFB">
              <w:rPr>
                <w:rFonts w:asciiTheme="minorEastAsia" w:hAnsiTheme="minorEastAsia" w:cs="仿宋_GB2312" w:hint="eastAsia"/>
                <w:sz w:val="24"/>
                <w:szCs w:val="24"/>
              </w:rPr>
              <w:t>13069540089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34438E">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D800E5" w:rsidRPr="00D800E5" w:rsidRDefault="00D800E5" w:rsidP="00D800E5">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提供“国家企业信用信息公示系统”查询结果，查询结果应包含公司基本信息、股东及出资信息）。</w:t>
            </w:r>
          </w:p>
          <w:p w:rsidR="00AB675D" w:rsidRPr="0021780B" w:rsidRDefault="0021780B" w:rsidP="00AB675D">
            <w:pPr>
              <w:pStyle w:val="Default"/>
              <w:adjustRightInd/>
              <w:contextualSpacing/>
              <w:rPr>
                <w:rFonts w:asciiTheme="minorEastAsia" w:eastAsiaTheme="minorEastAsia" w:hAnsiTheme="minorEastAsia"/>
                <w:b/>
                <w:color w:val="auto"/>
              </w:rPr>
            </w:pPr>
            <w:r w:rsidRPr="0021780B">
              <w:rPr>
                <w:rFonts w:asciiTheme="minorEastAsia" w:eastAsiaTheme="minorEastAsia" w:hAnsiTheme="minorEastAsia" w:hint="eastAsia"/>
                <w:b/>
                <w:color w:val="auto"/>
              </w:rPr>
              <w:t>九、投标人应具有三类医疗器械经营许可证。</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730D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730D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61DB7">
            <w:pPr>
              <w:autoSpaceDE w:val="0"/>
              <w:autoSpaceDN w:val="0"/>
              <w:adjustRightInd w:val="0"/>
              <w:spacing w:line="276" w:lineRule="auto"/>
              <w:rPr>
                <w:rFonts w:asciiTheme="minorEastAsia" w:hAnsiTheme="minorEastAsia" w:cs="宋体"/>
                <w:bCs/>
                <w:sz w:val="24"/>
                <w:szCs w:val="24"/>
                <w:lang w:val="zh-CN"/>
              </w:rPr>
            </w:pPr>
            <w:r w:rsidRPr="00861DB7">
              <w:rPr>
                <w:rFonts w:asciiTheme="minorEastAsia" w:hAnsiTheme="minorEastAsia" w:cs="黑体" w:hint="eastAsia"/>
                <w:b/>
                <w:bCs/>
                <w:shd w:val="clear" w:color="auto" w:fill="FFFFFF"/>
              </w:rPr>
              <w:t>第一标段</w:t>
            </w:r>
            <w:r>
              <w:rPr>
                <w:rFonts w:asciiTheme="minorEastAsia" w:hAnsiTheme="minorEastAsia" w:cs="黑体" w:hint="eastAsia"/>
                <w:b/>
                <w:bCs/>
                <w:shd w:val="clear" w:color="auto" w:fill="FFFFFF"/>
              </w:rPr>
              <w:t>：600000.00元 、 第二标段：716400.00元，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4730D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4730D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4730D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4730D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C2295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50CFB">
              <w:rPr>
                <w:rFonts w:asciiTheme="minorEastAsia" w:hAnsiTheme="minorEastAsia" w:cs="宋体" w:hint="eastAsia"/>
                <w:b/>
                <w:sz w:val="28"/>
                <w:szCs w:val="24"/>
              </w:rPr>
              <w:t>11</w:t>
            </w:r>
            <w:r>
              <w:rPr>
                <w:rFonts w:asciiTheme="minorEastAsia" w:hAnsiTheme="minorEastAsia" w:cs="宋体" w:hint="eastAsia"/>
                <w:b/>
                <w:sz w:val="28"/>
                <w:szCs w:val="24"/>
                <w:lang w:val="zh-CN"/>
              </w:rPr>
              <w:t>月</w:t>
            </w:r>
            <w:r w:rsidR="00C2295A">
              <w:rPr>
                <w:rFonts w:asciiTheme="minorEastAsia" w:hAnsiTheme="minorEastAsia" w:cs="宋体" w:hint="eastAsia"/>
                <w:b/>
                <w:sz w:val="28"/>
                <w:szCs w:val="24"/>
              </w:rPr>
              <w:t>24</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4730D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4730D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4730D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4730D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4730D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4730D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w:t>
      </w:r>
      <w:r>
        <w:rPr>
          <w:rFonts w:asciiTheme="minorEastAsia" w:hAnsiTheme="minorEastAsia" w:cs="宋体" w:hint="eastAsia"/>
          <w:kern w:val="0"/>
          <w:sz w:val="24"/>
          <w:szCs w:val="24"/>
        </w:rPr>
        <w:lastRenderedPageBreak/>
        <w:t>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Pr="00650CFB" w:rsidRDefault="00650CFB">
            <w:pPr>
              <w:pStyle w:val="ae"/>
              <w:shd w:val="clear" w:color="auto" w:fill="FFFFFF"/>
              <w:spacing w:line="360" w:lineRule="auto"/>
              <w:rPr>
                <w:rFonts w:asciiTheme="minorEastAsia" w:hAnsiTheme="minorEastAsia"/>
                <w:b/>
                <w:bCs/>
              </w:rPr>
            </w:pPr>
            <w:r w:rsidRPr="00650CFB">
              <w:rPr>
                <w:rFonts w:asciiTheme="minorEastAsia" w:hAnsiTheme="minorEastAsia" w:hint="eastAsia"/>
                <w:b/>
                <w:bCs/>
              </w:rPr>
              <w:t>投标人应具有三类医疗器械经营许可证</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D800E5" w:rsidRPr="00D800E5"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5509D" w:rsidRDefault="0065509D" w:rsidP="00AE4C14">
            <w:pPr>
              <w:spacing w:line="360" w:lineRule="auto"/>
              <w:ind w:firstLineChars="100" w:firstLine="241"/>
              <w:rPr>
                <w:rFonts w:asciiTheme="minorEastAsia" w:hAnsiTheme="minorEastAsia" w:cs="仿宋_GB2312"/>
                <w:b/>
                <w:bCs/>
                <w:color w:val="FF0000"/>
                <w:sz w:val="24"/>
                <w:szCs w:val="24"/>
                <w:lang w:val="zh-CN"/>
              </w:rPr>
            </w:pPr>
          </w:p>
          <w:p w:rsidR="00B606C7" w:rsidRDefault="0065509D" w:rsidP="00AE4C14">
            <w:pPr>
              <w:spacing w:line="360" w:lineRule="auto"/>
              <w:ind w:firstLineChars="100" w:firstLine="241"/>
              <w:rPr>
                <w:rFonts w:asciiTheme="minorEastAsia" w:hAnsiTheme="minorEastAsia" w:cs="仿宋_GB2312"/>
                <w:sz w:val="24"/>
                <w:szCs w:val="24"/>
                <w:lang w:val="zh-CN"/>
              </w:rPr>
            </w:pPr>
            <w:r>
              <w:rPr>
                <w:rFonts w:asciiTheme="minorEastAsia" w:hAnsiTheme="minorEastAsia" w:cs="仿宋_GB2312" w:hint="eastAsia"/>
                <w:b/>
                <w:bCs/>
                <w:color w:val="FF0000"/>
                <w:sz w:val="24"/>
                <w:szCs w:val="24"/>
                <w:lang w:val="zh-CN"/>
              </w:rPr>
              <w:t>并</w:t>
            </w:r>
            <w:r w:rsidR="00AE4C14" w:rsidRPr="00AE4C14">
              <w:rPr>
                <w:rFonts w:asciiTheme="minorEastAsia" w:hAnsiTheme="minorEastAsia" w:cs="仿宋_GB2312" w:hint="eastAsia"/>
                <w:b/>
                <w:bCs/>
                <w:color w:val="FF0000"/>
                <w:sz w:val="24"/>
                <w:szCs w:val="24"/>
              </w:rPr>
              <w:t>提供“国家企业信用信息公示系统”查询结果，查询结果应包含公司基本信息、股东及出资信息）</w:t>
            </w:r>
            <w:r w:rsidR="00AE4C14" w:rsidRPr="00AE4C14">
              <w:rPr>
                <w:rFonts w:asciiTheme="minorEastAsia" w:hAnsiTheme="minorEastAsia" w:cs="仿宋_GB2312" w:hint="eastAsia"/>
                <w:b/>
                <w:bCs/>
                <w:color w:val="FF0000"/>
                <w:sz w:val="24"/>
                <w:szCs w:val="24"/>
                <w:lang w:val="zh-CN"/>
              </w:rPr>
              <w:t>。</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21780B" w:rsidRDefault="0021780B"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w:t>
      </w:r>
      <w:r>
        <w:rPr>
          <w:rFonts w:asciiTheme="minorEastAsia" w:eastAsiaTheme="minorEastAsia" w:hAnsiTheme="minorEastAsia"/>
          <w:sz w:val="21"/>
          <w:szCs w:val="21"/>
        </w:rPr>
        <w:lastRenderedPageBreak/>
        <w:t>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0CFB" w:rsidRDefault="00650CF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w:t>
            </w:r>
            <w:r>
              <w:rPr>
                <w:rFonts w:ascii="宋体" w:hAnsi="宋体" w:cs="微软雅黑" w:hint="eastAsia"/>
                <w:szCs w:val="21"/>
              </w:rPr>
              <w:lastRenderedPageBreak/>
              <w:t>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lastRenderedPageBreak/>
              <w:t>证明</w:t>
            </w:r>
            <w:r>
              <w:rPr>
                <w:rFonts w:ascii="宋体" w:hAnsi="宋体" w:cs="微软雅黑" w:hint="eastAsia"/>
                <w:szCs w:val="21"/>
              </w:rPr>
              <w:lastRenderedPageBreak/>
              <w:t>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lastRenderedPageBreak/>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w:t>
      </w:r>
      <w:r>
        <w:rPr>
          <w:rFonts w:ascii="楷体" w:eastAsia="楷体" w:hAnsi="楷体" w:hint="eastAsia"/>
          <w:sz w:val="24"/>
          <w:szCs w:val="24"/>
        </w:rPr>
        <w:lastRenderedPageBreak/>
        <w:t>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650CFB">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9D69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650CFB" w:rsidRDefault="00650CFB">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w:t>
      </w:r>
      <w:r>
        <w:rPr>
          <w:rFonts w:asciiTheme="minorEastAsia" w:eastAsiaTheme="minorEastAsia" w:hAnsiTheme="minorEastAsia" w:cs="Courier New" w:hint="eastAsia"/>
        </w:rPr>
        <w:lastRenderedPageBreak/>
        <w:t>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lastRenderedPageBreak/>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9D6974">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9D697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9D697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9D697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9D6974">
      <w:pPr>
        <w:spacing w:beforeLines="50" w:afterLines="50" w:line="360" w:lineRule="auto"/>
        <w:ind w:firstLineChars="236" w:firstLine="566"/>
        <w:rPr>
          <w:rFonts w:asciiTheme="minorEastAsia" w:hAnsiTheme="minorEastAsia" w:cs="宋体"/>
          <w:sz w:val="24"/>
          <w:szCs w:val="24"/>
          <w:lang w:val="zh-CN"/>
        </w:rPr>
      </w:pPr>
    </w:p>
    <w:p w:rsidR="00B606C7" w:rsidRDefault="00721AEF" w:rsidP="009D697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9D6974">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9D697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D697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D6974">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9D6974">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D69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D69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D69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D69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D69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D69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D69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D69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50CFB" w:rsidRDefault="00650CFB"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D69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BAF" w:rsidRDefault="00E03BAF" w:rsidP="00B606C7">
      <w:pPr>
        <w:rPr>
          <w:rFonts w:hint="eastAsia"/>
        </w:rPr>
      </w:pPr>
      <w:r>
        <w:separator/>
      </w:r>
    </w:p>
  </w:endnote>
  <w:endnote w:type="continuationSeparator" w:id="1">
    <w:p w:rsidR="00E03BAF" w:rsidRDefault="00E03BAF"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5AF" w:rsidRDefault="006E55AF">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E55AF" w:rsidRDefault="006E55AF">
                <w:pPr>
                  <w:pStyle w:val="ac"/>
                  <w:rPr>
                    <w:rFonts w:hint="eastAsia"/>
                  </w:rPr>
                </w:pPr>
                <w:fldSimple w:instr=" PAGE  \* MERGEFORMAT ">
                  <w:r w:rsidR="00861DB7">
                    <w:rPr>
                      <w:rFonts w:hint="eastAsia"/>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BAF" w:rsidRDefault="00E03BAF" w:rsidP="00B606C7">
      <w:pPr>
        <w:rPr>
          <w:rFonts w:hint="eastAsia"/>
        </w:rPr>
      </w:pPr>
      <w:r>
        <w:separator/>
      </w:r>
    </w:p>
  </w:footnote>
  <w:footnote w:type="continuationSeparator" w:id="1">
    <w:p w:rsidR="00E03BAF" w:rsidRDefault="00E03BAF"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AAD882CF"/>
    <w:multiLevelType w:val="singleLevel"/>
    <w:tmpl w:val="AAD882CF"/>
    <w:lvl w:ilvl="0">
      <w:start w:val="2"/>
      <w:numFmt w:val="decimal"/>
      <w:lvlText w:val="%1."/>
      <w:lvlJc w:val="left"/>
      <w:pPr>
        <w:tabs>
          <w:tab w:val="left" w:pos="312"/>
        </w:tabs>
      </w:pPr>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FDEA0463"/>
    <w:multiLevelType w:val="singleLevel"/>
    <w:tmpl w:val="FDEA0463"/>
    <w:lvl w:ilvl="0">
      <w:start w:val="1"/>
      <w:numFmt w:val="decimal"/>
      <w:lvlText w:val="%1."/>
      <w:lvlJc w:val="left"/>
      <w:pPr>
        <w:tabs>
          <w:tab w:val="left" w:pos="312"/>
        </w:tabs>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31400C"/>
    <w:multiLevelType w:val="singleLevel"/>
    <w:tmpl w:val="2E31400C"/>
    <w:lvl w:ilvl="0">
      <w:start w:val="1"/>
      <w:numFmt w:val="decimal"/>
      <w:lvlText w:val="%1."/>
      <w:lvlJc w:val="left"/>
      <w:pPr>
        <w:tabs>
          <w:tab w:val="left" w:pos="312"/>
        </w:tabs>
      </w:p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DCB6FC6"/>
    <w:multiLevelType w:val="singleLevel"/>
    <w:tmpl w:val="5DCB6FC6"/>
    <w:lvl w:ilvl="0">
      <w:start w:val="1"/>
      <w:numFmt w:val="decimal"/>
      <w:suff w:val="nothing"/>
      <w:lvlText w:val="%1."/>
      <w:lvlJc w:val="left"/>
    </w:lvl>
  </w:abstractNum>
  <w:abstractNum w:abstractNumId="22">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0"/>
  </w:num>
  <w:num w:numId="4">
    <w:abstractNumId w:val="2"/>
  </w:num>
  <w:num w:numId="5">
    <w:abstractNumId w:val="11"/>
  </w:num>
  <w:num w:numId="6">
    <w:abstractNumId w:val="23"/>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6"/>
  </w:num>
  <w:num w:numId="14">
    <w:abstractNumId w:val="12"/>
  </w:num>
  <w:num w:numId="15">
    <w:abstractNumId w:val="17"/>
  </w:num>
  <w:num w:numId="16">
    <w:abstractNumId w:val="19"/>
  </w:num>
  <w:num w:numId="17">
    <w:abstractNumId w:val="9"/>
  </w:num>
  <w:num w:numId="18">
    <w:abstractNumId w:val="24"/>
  </w:num>
  <w:num w:numId="19">
    <w:abstractNumId w:val="6"/>
  </w:num>
  <w:num w:numId="20">
    <w:abstractNumId w:val="21"/>
  </w:num>
  <w:num w:numId="21">
    <w:abstractNumId w:val="22"/>
  </w:num>
  <w:num w:numId="22">
    <w:abstractNumId w:val="0"/>
  </w:num>
  <w:num w:numId="23">
    <w:abstractNumId w:val="1"/>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64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672"/>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80B"/>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138F"/>
    <w:rsid w:val="00332254"/>
    <w:rsid w:val="0033232B"/>
    <w:rsid w:val="00333113"/>
    <w:rsid w:val="00333AAE"/>
    <w:rsid w:val="00334874"/>
    <w:rsid w:val="00335C32"/>
    <w:rsid w:val="00336815"/>
    <w:rsid w:val="00337D9B"/>
    <w:rsid w:val="00340731"/>
    <w:rsid w:val="00340DB7"/>
    <w:rsid w:val="00341BE1"/>
    <w:rsid w:val="0034438E"/>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0D6"/>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0CFB"/>
    <w:rsid w:val="00651415"/>
    <w:rsid w:val="00654027"/>
    <w:rsid w:val="0065509D"/>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5A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1DB7"/>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974"/>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295A"/>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76A"/>
    <w:rsid w:val="00DE4CC8"/>
    <w:rsid w:val="00DE4F7B"/>
    <w:rsid w:val="00DE58C3"/>
    <w:rsid w:val="00DE71B9"/>
    <w:rsid w:val="00DF233C"/>
    <w:rsid w:val="00DF30F2"/>
    <w:rsid w:val="00DF4874"/>
    <w:rsid w:val="00DF493C"/>
    <w:rsid w:val="00DF664B"/>
    <w:rsid w:val="00DF6937"/>
    <w:rsid w:val="00E00908"/>
    <w:rsid w:val="00E00A80"/>
    <w:rsid w:val="00E033A9"/>
    <w:rsid w:val="00E03BAF"/>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479A"/>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51">
    <w:name w:val="font51"/>
    <w:basedOn w:val="a0"/>
    <w:rsid w:val="00F4479A"/>
    <w:rPr>
      <w:rFonts w:ascii="宋体" w:eastAsia="宋体" w:hAnsi="宋体" w:cs="宋体" w:hint="eastAsia"/>
      <w:color w:val="000000"/>
      <w:sz w:val="22"/>
      <w:szCs w:val="22"/>
      <w:u w:val="none"/>
    </w:rPr>
  </w:style>
  <w:style w:type="character" w:customStyle="1" w:styleId="font11">
    <w:name w:val="font11"/>
    <w:basedOn w:val="a0"/>
    <w:qFormat/>
    <w:rsid w:val="00F4479A"/>
    <w:rPr>
      <w:rFonts w:ascii="Cambria" w:eastAsia="Cambria" w:hAnsi="Cambria" w:cs="Cambria" w:hint="default"/>
      <w:color w:val="000000"/>
      <w:sz w:val="22"/>
      <w:szCs w:val="22"/>
      <w:u w:val="none"/>
    </w:rPr>
  </w:style>
  <w:style w:type="character" w:customStyle="1" w:styleId="font01">
    <w:name w:val="font01"/>
    <w:basedOn w:val="a0"/>
    <w:rsid w:val="00F4479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F6D51-40A2-45FE-8599-30509A35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78</Pages>
  <Words>5568</Words>
  <Characters>31744</Characters>
  <Application>Microsoft Office Word</Application>
  <DocSecurity>0</DocSecurity>
  <Lines>264</Lines>
  <Paragraphs>74</Paragraphs>
  <ScaleCrop>false</ScaleCrop>
  <Company>Sky123.Org</Company>
  <LinksUpToDate>false</LinksUpToDate>
  <CharactersWithSpaces>37238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52</cp:revision>
  <cp:lastPrinted>2021-08-09T00:17:00Z</cp:lastPrinted>
  <dcterms:created xsi:type="dcterms:W3CDTF">2021-09-13T03:54:00Z</dcterms:created>
  <dcterms:modified xsi:type="dcterms:W3CDTF">2021-11-18T01:12:00Z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