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274D49">
      <w:pPr>
        <w:jc w:val="center"/>
        <w:rPr>
          <w:rFonts w:asciiTheme="minorEastAsia" w:hAnsiTheme="minorEastAsia" w:cs="仿宋"/>
          <w:b/>
          <w:sz w:val="48"/>
          <w:szCs w:val="48"/>
        </w:rPr>
      </w:pPr>
      <w:r w:rsidRPr="00274D49">
        <w:rPr>
          <w:rFonts w:asciiTheme="minorEastAsia" w:hAnsiTheme="minorEastAsia" w:cs="仿宋" w:hint="eastAsia"/>
          <w:b/>
          <w:sz w:val="52"/>
          <w:szCs w:val="48"/>
        </w:rPr>
        <w:t xml:space="preserve">中共襄城县纪律检查委员会执法执勤车辆购置项目(不见面开标) </w:t>
      </w: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1C137D" w:rsidRDefault="001C137D" w:rsidP="000A7040">
      <w:pPr>
        <w:ind w:firstLineChars="300" w:firstLine="1080"/>
        <w:rPr>
          <w:rFonts w:asciiTheme="majorEastAsia" w:eastAsiaTheme="majorEastAsia" w:hAnsiTheme="majorEastAsia" w:cstheme="majorEastAsia"/>
          <w:bCs/>
          <w:sz w:val="36"/>
          <w:szCs w:val="36"/>
        </w:rPr>
      </w:pPr>
    </w:p>
    <w:p w:rsidR="001C137D" w:rsidRDefault="001C137D"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1C137D">
        <w:rPr>
          <w:rFonts w:ascii="宋体" w:eastAsia="宋体" w:hAnsi="宋体" w:cs="仿宋" w:hint="eastAsia"/>
          <w:sz w:val="36"/>
          <w:szCs w:val="36"/>
        </w:rPr>
        <w:t>4</w:t>
      </w:r>
      <w:r w:rsidR="00274D49">
        <w:rPr>
          <w:rFonts w:ascii="宋体" w:eastAsia="宋体" w:hAnsi="宋体" w:cs="仿宋" w:hint="eastAsia"/>
          <w:sz w:val="36"/>
          <w:szCs w:val="36"/>
        </w:rPr>
        <w:t>7</w:t>
      </w:r>
    </w:p>
    <w:p w:rsidR="00274D49" w:rsidRPr="00274D49" w:rsidRDefault="00721AEF" w:rsidP="001C137D">
      <w:pPr>
        <w:ind w:firstLineChars="300" w:firstLine="1080"/>
        <w:rPr>
          <w:rFonts w:ascii="宋体" w:eastAsia="宋体" w:hAnsi="宋体" w:cstheme="majorEastAsia" w:hint="eastAsia"/>
          <w:bCs/>
          <w:sz w:val="36"/>
          <w:szCs w:val="36"/>
        </w:rPr>
      </w:pPr>
      <w:r>
        <w:rPr>
          <w:rFonts w:ascii="宋体" w:eastAsia="宋体" w:hAnsi="宋体" w:cstheme="majorEastAsia" w:hint="eastAsia"/>
          <w:bCs/>
          <w:sz w:val="36"/>
          <w:szCs w:val="36"/>
        </w:rPr>
        <w:t>采购单位：</w:t>
      </w:r>
      <w:r w:rsidR="00274D49" w:rsidRPr="00274D49">
        <w:rPr>
          <w:rFonts w:ascii="宋体" w:eastAsia="宋体" w:hAnsi="宋体" w:cstheme="majorEastAsia" w:hint="eastAsia"/>
          <w:bCs/>
          <w:sz w:val="36"/>
          <w:szCs w:val="36"/>
        </w:rPr>
        <w:t>中共襄城县纪律检查委员</w:t>
      </w:r>
    </w:p>
    <w:p w:rsidR="00B606C7" w:rsidRDefault="00721AEF" w:rsidP="00274D4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Pr="00274D49"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1C137D">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274D49">
        <w:rPr>
          <w:rFonts w:asciiTheme="minorEastAsia" w:hAnsiTheme="minorEastAsia" w:hint="eastAsia"/>
          <w:color w:val="000000"/>
          <w:sz w:val="30"/>
          <w:szCs w:val="30"/>
        </w:rPr>
        <w:t>中共襄城县纪律检查委员</w:t>
      </w:r>
      <w:r w:rsidRPr="0069676F">
        <w:rPr>
          <w:rFonts w:asciiTheme="minorEastAsia" w:hAnsiTheme="minorEastAsia" w:hint="eastAsia"/>
          <w:color w:val="000000"/>
          <w:sz w:val="30"/>
          <w:szCs w:val="30"/>
        </w:rPr>
        <w:t>“</w:t>
      </w:r>
      <w:r w:rsidR="00274D49">
        <w:rPr>
          <w:rFonts w:asciiTheme="minorEastAsia" w:hAnsiTheme="minorEastAsia" w:hint="eastAsia"/>
          <w:color w:val="000000"/>
          <w:sz w:val="30"/>
          <w:szCs w:val="30"/>
        </w:rPr>
        <w:t>中共襄城县纪律检查委员会执法执勤车辆购置</w:t>
      </w:r>
      <w:r w:rsidR="00BB4B59" w:rsidRPr="00BB4B59">
        <w:rPr>
          <w:rFonts w:asciiTheme="minorEastAsia" w:hAnsiTheme="minorEastAsia" w:hint="eastAsia"/>
          <w:color w:val="000000"/>
          <w:sz w:val="30"/>
          <w:szCs w:val="30"/>
        </w:rPr>
        <w:t>项目</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1C137D">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274D49">
        <w:rPr>
          <w:rFonts w:asciiTheme="minorEastAsia" w:hAnsiTheme="minorEastAsia" w:hint="eastAsia"/>
          <w:color w:val="000000"/>
          <w:sz w:val="30"/>
          <w:szCs w:val="30"/>
        </w:rPr>
        <w:t>4</w:t>
      </w:r>
      <w:r>
        <w:rPr>
          <w:rFonts w:asciiTheme="minorEastAsia" w:hAnsiTheme="minorEastAsia" w:hint="eastAsia"/>
          <w:color w:val="000000"/>
          <w:sz w:val="30"/>
          <w:szCs w:val="30"/>
        </w:rPr>
        <w:t>日</w:t>
      </w:r>
      <w:r w:rsidR="00274D49">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1C137D">
        <w:rPr>
          <w:rFonts w:asciiTheme="minorEastAsia" w:hAnsiTheme="minorEastAsia" w:cs="仿宋" w:hint="eastAsia"/>
          <w:sz w:val="30"/>
          <w:szCs w:val="30"/>
        </w:rPr>
        <w:t>4</w:t>
      </w:r>
      <w:r w:rsidR="00274D49">
        <w:rPr>
          <w:rFonts w:asciiTheme="minorEastAsia" w:hAnsiTheme="minorEastAsia" w:cs="仿宋" w:hint="eastAsia"/>
          <w:sz w:val="30"/>
          <w:szCs w:val="30"/>
        </w:rPr>
        <w:t>7</w:t>
      </w:r>
    </w:p>
    <w:p w:rsidR="00274D49" w:rsidRDefault="00D72FFF" w:rsidP="00E7433A">
      <w:pPr>
        <w:shd w:val="clear" w:color="auto" w:fill="FFFFFF"/>
        <w:spacing w:line="360" w:lineRule="auto"/>
        <w:ind w:leftChars="71" w:left="299" w:hangingChars="50" w:hanging="150"/>
        <w:jc w:val="left"/>
        <w:rPr>
          <w:rFonts w:asciiTheme="minorEastAsia" w:hAnsiTheme="minorEastAsia" w:hint="eastAsia"/>
          <w:color w:val="000000"/>
          <w:sz w:val="30"/>
          <w:szCs w:val="30"/>
        </w:rPr>
      </w:pPr>
      <w:r>
        <w:rPr>
          <w:rFonts w:asciiTheme="minorEastAsia" w:hAnsiTheme="minorEastAsia" w:hint="eastAsia"/>
          <w:bCs/>
          <w:color w:val="000000"/>
          <w:sz w:val="30"/>
          <w:szCs w:val="30"/>
        </w:rPr>
        <w:t>2.项目名称：</w:t>
      </w:r>
      <w:r w:rsidR="00274D49">
        <w:rPr>
          <w:rFonts w:asciiTheme="minorEastAsia" w:hAnsiTheme="minorEastAsia" w:hint="eastAsia"/>
          <w:color w:val="000000"/>
          <w:sz w:val="30"/>
          <w:szCs w:val="30"/>
        </w:rPr>
        <w:t>中共襄城县纪律检查委员会执法执勤车辆购置</w:t>
      </w:r>
      <w:r w:rsidR="00274D49" w:rsidRPr="00BB4B59">
        <w:rPr>
          <w:rFonts w:asciiTheme="minorEastAsia" w:hAnsiTheme="minorEastAsia" w:hint="eastAsia"/>
          <w:color w:val="000000"/>
          <w:sz w:val="30"/>
          <w:szCs w:val="30"/>
        </w:rPr>
        <w:t>项目</w:t>
      </w:r>
      <w:r w:rsidR="00274D49">
        <w:rPr>
          <w:rFonts w:asciiTheme="minorEastAsia" w:hAnsiTheme="minorEastAsia" w:hint="eastAsia"/>
          <w:color w:val="000000"/>
          <w:sz w:val="30"/>
          <w:szCs w:val="30"/>
        </w:rPr>
        <w:t>(</w:t>
      </w:r>
      <w:r w:rsidR="00274D49" w:rsidRPr="00486B20">
        <w:rPr>
          <w:rFonts w:asciiTheme="minorEastAsia" w:hAnsiTheme="minorEastAsia" w:hint="eastAsia"/>
          <w:color w:val="000000"/>
          <w:sz w:val="30"/>
          <w:szCs w:val="30"/>
        </w:rPr>
        <w:t>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274D49">
        <w:rPr>
          <w:rFonts w:asciiTheme="minorEastAsia" w:hAnsiTheme="minorEastAsia" w:hint="eastAsia"/>
          <w:bCs/>
          <w:color w:val="000000"/>
          <w:sz w:val="30"/>
          <w:szCs w:val="30"/>
        </w:rPr>
        <w:t>第一标段：</w:t>
      </w:r>
      <w:r w:rsidR="00E4438A">
        <w:rPr>
          <w:rFonts w:asciiTheme="minorEastAsia" w:hAnsiTheme="minorEastAsia" w:cs="宋体" w:hint="eastAsia"/>
          <w:kern w:val="0"/>
          <w:sz w:val="30"/>
          <w:szCs w:val="30"/>
        </w:rPr>
        <w:t>250000</w:t>
      </w:r>
      <w:r>
        <w:rPr>
          <w:rFonts w:asciiTheme="minorEastAsia" w:hAnsiTheme="minorEastAsia" w:cs="宋体" w:hint="eastAsia"/>
          <w:kern w:val="0"/>
          <w:sz w:val="30"/>
          <w:szCs w:val="30"/>
        </w:rPr>
        <w:t>元</w:t>
      </w:r>
      <w:r w:rsidR="00B462AF">
        <w:rPr>
          <w:rFonts w:asciiTheme="minorEastAsia" w:hAnsiTheme="minorEastAsia" w:cs="宋体" w:hint="eastAsia"/>
          <w:kern w:val="0"/>
          <w:sz w:val="30"/>
          <w:szCs w:val="30"/>
        </w:rPr>
        <w:t>.</w:t>
      </w:r>
      <w:r w:rsidR="00274D49">
        <w:rPr>
          <w:rFonts w:asciiTheme="minorEastAsia" w:hAnsiTheme="minorEastAsia" w:cs="宋体" w:hint="eastAsia"/>
          <w:kern w:val="0"/>
          <w:sz w:val="30"/>
          <w:szCs w:val="30"/>
        </w:rPr>
        <w:t xml:space="preserve">   第二标段：</w:t>
      </w:r>
      <w:r w:rsidR="00E4438A">
        <w:rPr>
          <w:rFonts w:asciiTheme="minorEastAsia" w:hAnsiTheme="minorEastAsia" w:cs="宋体" w:hint="eastAsia"/>
          <w:kern w:val="0"/>
          <w:sz w:val="30"/>
          <w:szCs w:val="30"/>
        </w:rPr>
        <w:t>36</w:t>
      </w:r>
      <w:r w:rsidR="00274D49">
        <w:rPr>
          <w:rFonts w:asciiTheme="minorEastAsia" w:hAnsiTheme="minorEastAsia" w:cs="宋体" w:hint="eastAsia"/>
          <w:kern w:val="0"/>
          <w:sz w:val="30"/>
          <w:szCs w:val="30"/>
        </w:rPr>
        <w:t>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74D49">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274D49">
              <w:rPr>
                <w:rFonts w:ascii="宋体" w:eastAsia="宋体" w:hAnsi="宋体" w:cs="宋体" w:hint="eastAsia"/>
                <w:color w:val="000000"/>
                <w:kern w:val="0"/>
                <w:sz w:val="24"/>
                <w:szCs w:val="24"/>
                <w:shd w:val="clear" w:color="auto" w:fill="FFFFFF"/>
              </w:rPr>
              <w:t>47</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E4438A" w:rsidP="001C137D">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25</w:t>
            </w:r>
            <w:r w:rsidR="00274D49" w:rsidRPr="00274D49">
              <w:rPr>
                <w:rFonts w:ascii="宋体" w:eastAsia="宋体" w:hAnsi="宋体" w:cs="宋体" w:hint="eastAsia"/>
                <w:color w:val="000000"/>
                <w:kern w:val="0"/>
                <w:sz w:val="24"/>
                <w:szCs w:val="24"/>
                <w:shd w:val="clear" w:color="auto" w:fill="FFFFFF"/>
              </w:rPr>
              <w:t>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E4438A" w:rsidP="001C137D">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25</w:t>
            </w:r>
            <w:r w:rsidR="00274D49" w:rsidRPr="00274D49">
              <w:rPr>
                <w:rFonts w:ascii="宋体" w:eastAsia="宋体" w:hAnsi="宋体" w:cs="宋体" w:hint="eastAsia"/>
                <w:color w:val="000000"/>
                <w:kern w:val="0"/>
                <w:sz w:val="24"/>
                <w:szCs w:val="24"/>
                <w:shd w:val="clear" w:color="auto" w:fill="FFFFFF"/>
              </w:rPr>
              <w:t>0000</w:t>
            </w:r>
          </w:p>
        </w:tc>
      </w:tr>
      <w:tr w:rsidR="00274D49"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274D49" w:rsidRDefault="00274D49" w:rsidP="001C137D">
            <w:pPr>
              <w:widowControl/>
              <w:jc w:val="center"/>
              <w:rPr>
                <w:rFonts w:ascii="宋体" w:eastAsia="宋体" w:hAnsi="宋体" w:cs="Arial" w:hint="eastAsia"/>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274D49" w:rsidRPr="009B4CF6" w:rsidRDefault="00274D49" w:rsidP="00274D49">
            <w:pPr>
              <w:widowControl/>
              <w:jc w:val="center"/>
              <w:rPr>
                <w:rFonts w:ascii="宋体" w:eastAsia="宋体" w:hAnsi="宋体" w:cs="宋体" w:hint="eastAsia"/>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47</w:t>
            </w:r>
          </w:p>
        </w:tc>
        <w:tc>
          <w:tcPr>
            <w:tcW w:w="879" w:type="pct"/>
            <w:tcBorders>
              <w:top w:val="single" w:sz="4" w:space="0" w:color="auto"/>
              <w:left w:val="single" w:sz="4" w:space="0" w:color="auto"/>
              <w:bottom w:val="single" w:sz="4" w:space="0" w:color="auto"/>
              <w:right w:val="single" w:sz="4" w:space="0" w:color="auto"/>
            </w:tcBorders>
            <w:vAlign w:val="center"/>
            <w:hideMark/>
          </w:tcPr>
          <w:p w:rsidR="00274D49" w:rsidRDefault="00274D49" w:rsidP="009B4CF6">
            <w:pPr>
              <w:widowControl/>
              <w:ind w:firstLineChars="100" w:firstLine="240"/>
              <w:jc w:val="left"/>
              <w:rPr>
                <w:rFonts w:ascii="宋体" w:eastAsia="宋体" w:hAnsi="宋体" w:cs="Arial" w:hint="eastAsia"/>
                <w:color w:val="000000"/>
                <w:kern w:val="0"/>
                <w:sz w:val="24"/>
                <w:szCs w:val="24"/>
              </w:rPr>
            </w:pPr>
            <w:r>
              <w:rPr>
                <w:rFonts w:ascii="宋体" w:eastAsia="宋体" w:hAnsi="宋体"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274D49" w:rsidRPr="001C137D" w:rsidRDefault="00E4438A" w:rsidP="001C137D">
            <w:pPr>
              <w:widowControl/>
              <w:jc w:val="center"/>
              <w:rPr>
                <w:rFonts w:ascii="宋体" w:eastAsia="宋体" w:hAnsi="宋体" w:cs="宋体" w:hint="eastAsia"/>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36</w:t>
            </w:r>
            <w:r w:rsidR="00274D49" w:rsidRPr="00274D49">
              <w:rPr>
                <w:rFonts w:ascii="宋体" w:eastAsia="宋体" w:hAnsi="宋体" w:cs="宋体" w:hint="eastAsia"/>
                <w:color w:val="000000"/>
                <w:kern w:val="0"/>
                <w:sz w:val="24"/>
                <w:szCs w:val="24"/>
                <w:shd w:val="clear" w:color="auto" w:fill="FFFFFF"/>
              </w:rPr>
              <w:t>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274D49" w:rsidRPr="001C137D" w:rsidRDefault="00E4438A" w:rsidP="001C137D">
            <w:pPr>
              <w:widowControl/>
              <w:jc w:val="center"/>
              <w:rPr>
                <w:rFonts w:ascii="宋体" w:eastAsia="宋体" w:hAnsi="宋体" w:cs="宋体" w:hint="eastAsia"/>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36</w:t>
            </w:r>
            <w:r w:rsidR="00274D49" w:rsidRPr="00274D49">
              <w:rPr>
                <w:rFonts w:ascii="宋体" w:eastAsia="宋体" w:hAnsi="宋体" w:cs="宋体" w:hint="eastAsia"/>
                <w:color w:val="000000"/>
                <w:kern w:val="0"/>
                <w:sz w:val="24"/>
                <w:szCs w:val="24"/>
                <w:shd w:val="clear" w:color="auto" w:fill="FFFFFF"/>
              </w:rPr>
              <w:t>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274D49">
        <w:rPr>
          <w:rFonts w:asciiTheme="minorEastAsia" w:hAnsiTheme="minorEastAsia" w:hint="eastAsia"/>
          <w:color w:val="000000"/>
          <w:sz w:val="30"/>
          <w:szCs w:val="30"/>
        </w:rPr>
        <w:t>中共襄城县纪律检查委员会执法执勤车辆</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1C137D" w:rsidRPr="00A51AA7">
        <w:rPr>
          <w:rFonts w:asciiTheme="majorEastAsia" w:eastAsiaTheme="majorEastAsia" w:hAnsiTheme="majorEastAsia" w:cs="仿宋" w:hint="eastAsia"/>
          <w:color w:val="000000" w:themeColor="text1"/>
          <w:sz w:val="30"/>
          <w:szCs w:val="30"/>
        </w:rPr>
        <w:t>签订</w:t>
      </w:r>
      <w:r w:rsidR="00A51AA7" w:rsidRPr="00A51AA7">
        <w:rPr>
          <w:rFonts w:asciiTheme="majorEastAsia" w:eastAsiaTheme="majorEastAsia" w:hAnsiTheme="majorEastAsia" w:cs="仿宋" w:hint="eastAsia"/>
          <w:color w:val="000000" w:themeColor="text1"/>
          <w:sz w:val="30"/>
          <w:szCs w:val="30"/>
        </w:rPr>
        <w:t>合同</w:t>
      </w:r>
      <w:r w:rsidR="001C137D">
        <w:rPr>
          <w:rFonts w:asciiTheme="majorEastAsia" w:eastAsiaTheme="majorEastAsia" w:hAnsiTheme="majorEastAsia" w:cs="仿宋" w:hint="eastAsia"/>
          <w:color w:val="000000" w:themeColor="text1"/>
          <w:sz w:val="30"/>
          <w:szCs w:val="30"/>
        </w:rPr>
        <w:t>后</w:t>
      </w:r>
      <w:r w:rsidR="00274D49">
        <w:rPr>
          <w:rFonts w:asciiTheme="majorEastAsia" w:eastAsiaTheme="majorEastAsia" w:hAnsiTheme="majorEastAsia" w:cs="仿宋" w:hint="eastAsia"/>
          <w:color w:val="000000" w:themeColor="text1"/>
          <w:sz w:val="30"/>
          <w:szCs w:val="30"/>
        </w:rPr>
        <w:t>一周内供货</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w:t>
      </w:r>
      <w:r w:rsidR="0030704B">
        <w:rPr>
          <w:rFonts w:ascii="宋体" w:eastAsia="宋体" w:hAnsi="宋体" w:cs="仿宋" w:hint="eastAsia"/>
          <w:sz w:val="30"/>
          <w:szCs w:val="30"/>
          <w:shd w:val="clear" w:color="auto" w:fill="FFFFFF"/>
        </w:rPr>
        <w:t>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30704B">
        <w:rPr>
          <w:rFonts w:asciiTheme="minorEastAsia" w:eastAsiaTheme="minorEastAsia" w:hAnsiTheme="minorEastAsia" w:cstheme="minorBidi" w:hint="eastAsia"/>
          <w:kern w:val="2"/>
          <w:sz w:val="30"/>
          <w:szCs w:val="30"/>
        </w:rPr>
        <w:t>2</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274D49">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274D49">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274D49">
              <w:rPr>
                <w:rFonts w:asciiTheme="minorEastAsia" w:hAnsiTheme="minorEastAsia" w:cs="Arial" w:hint="eastAsia"/>
                <w:color w:val="000000"/>
                <w:kern w:val="0"/>
                <w:sz w:val="30"/>
                <w:szCs w:val="30"/>
                <w:shd w:val="clear" w:color="auto" w:fill="FFFFFF"/>
              </w:rPr>
              <w:t>29</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1C137D">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274D49">
              <w:rPr>
                <w:rFonts w:asciiTheme="minorEastAsia" w:hAnsiTheme="minorEastAsia" w:cs="Arial" w:hint="eastAsia"/>
                <w:color w:val="000000"/>
                <w:kern w:val="0"/>
                <w:sz w:val="30"/>
                <w:szCs w:val="30"/>
                <w:shd w:val="clear" w:color="auto" w:fill="FFFFFF"/>
              </w:rPr>
              <w:t>4</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1C137D">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274D49">
        <w:rPr>
          <w:rFonts w:asciiTheme="minorEastAsia" w:hAnsiTheme="minorEastAsia" w:hint="eastAsia"/>
          <w:color w:val="000000"/>
          <w:sz w:val="30"/>
          <w:szCs w:val="30"/>
        </w:rPr>
        <w:t>4</w:t>
      </w:r>
      <w:r>
        <w:rPr>
          <w:rFonts w:asciiTheme="minorEastAsia" w:hAnsiTheme="minorEastAsia" w:hint="eastAsia"/>
          <w:color w:val="000000"/>
          <w:sz w:val="30"/>
          <w:szCs w:val="30"/>
        </w:rPr>
        <w:t>日</w:t>
      </w:r>
      <w:r w:rsidR="00274D49">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274D4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1C137D">
              <w:rPr>
                <w:rFonts w:asciiTheme="minorEastAsia" w:hAnsiTheme="minorEastAsia" w:hint="eastAsia"/>
                <w:color w:val="000000"/>
                <w:sz w:val="30"/>
                <w:szCs w:val="30"/>
              </w:rPr>
              <w:t>11</w:t>
            </w:r>
            <w:r>
              <w:rPr>
                <w:rFonts w:asciiTheme="minorEastAsia" w:hAnsiTheme="minorEastAsia"/>
                <w:color w:val="000000"/>
                <w:sz w:val="30"/>
                <w:szCs w:val="30"/>
              </w:rPr>
              <w:t>月</w:t>
            </w:r>
            <w:r w:rsidR="00274D49">
              <w:rPr>
                <w:rFonts w:asciiTheme="minorEastAsia" w:hAnsiTheme="minorEastAsia" w:hint="eastAsia"/>
                <w:color w:val="000000"/>
                <w:sz w:val="30"/>
                <w:szCs w:val="30"/>
              </w:rPr>
              <w:t>4</w:t>
            </w:r>
            <w:r>
              <w:rPr>
                <w:rFonts w:asciiTheme="minorEastAsia" w:hAnsiTheme="minorEastAsia"/>
                <w:color w:val="000000"/>
                <w:sz w:val="30"/>
                <w:szCs w:val="30"/>
              </w:rPr>
              <w:t>日</w:t>
            </w:r>
            <w:r w:rsidR="00274D49">
              <w:rPr>
                <w:rFonts w:asciiTheme="minorEastAsia" w:hAnsiTheme="minorEastAsia" w:hint="eastAsia"/>
                <w:color w:val="000000"/>
                <w:sz w:val="30"/>
                <w:szCs w:val="30"/>
              </w:rPr>
              <w:t>15</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274D49" w:rsidRDefault="00D72FFF" w:rsidP="00D72FFF">
      <w:pPr>
        <w:shd w:val="clear" w:color="auto" w:fill="FFFFFF"/>
        <w:spacing w:line="411" w:lineRule="atLeast"/>
        <w:ind w:firstLineChars="100" w:firstLine="300"/>
        <w:jc w:val="left"/>
        <w:rPr>
          <w:rFonts w:asciiTheme="minorEastAsia" w:hAnsiTheme="minorEastAsia" w:hint="eastAsia"/>
          <w:color w:val="000000"/>
          <w:sz w:val="30"/>
          <w:szCs w:val="30"/>
        </w:rPr>
      </w:pPr>
      <w:r>
        <w:rPr>
          <w:rFonts w:asciiTheme="minorEastAsia" w:hAnsiTheme="minorEastAsia" w:hint="eastAsia"/>
          <w:color w:val="000000"/>
          <w:sz w:val="30"/>
          <w:szCs w:val="30"/>
        </w:rPr>
        <w:t>名 称：</w:t>
      </w:r>
      <w:r w:rsidR="00274D49">
        <w:rPr>
          <w:rFonts w:asciiTheme="minorEastAsia" w:hAnsiTheme="minorEastAsia" w:hint="eastAsia"/>
          <w:color w:val="000000"/>
          <w:sz w:val="30"/>
          <w:szCs w:val="30"/>
        </w:rPr>
        <w:t>中共襄城县纪律检查委员</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274D49">
        <w:rPr>
          <w:rFonts w:asciiTheme="minorEastAsia" w:hAnsiTheme="minorEastAsia" w:hint="eastAsia"/>
          <w:color w:val="000000"/>
          <w:sz w:val="30"/>
          <w:szCs w:val="30"/>
        </w:rPr>
        <w:t>卢</w:t>
      </w:r>
      <w:r w:rsidR="006F210F">
        <w:rPr>
          <w:rFonts w:asciiTheme="minorEastAsia" w:hAnsiTheme="minorEastAsia" w:hint="eastAsia"/>
          <w:color w:val="000000"/>
          <w:sz w:val="30"/>
          <w:szCs w:val="30"/>
        </w:rPr>
        <w:t>先</w:t>
      </w:r>
      <w:r w:rsidR="004643A5">
        <w:rPr>
          <w:rFonts w:asciiTheme="minorEastAsia" w:hAnsiTheme="minorEastAsia" w:hint="eastAsia"/>
          <w:color w:val="000000"/>
          <w:sz w:val="30"/>
          <w:szCs w:val="30"/>
        </w:rPr>
        <w:t>生</w:t>
      </w:r>
      <w:r>
        <w:rPr>
          <w:rFonts w:asciiTheme="minorEastAsia" w:hAnsiTheme="minorEastAsia" w:hint="eastAsia"/>
          <w:color w:val="000000"/>
          <w:sz w:val="30"/>
          <w:szCs w:val="30"/>
        </w:rPr>
        <w:t>    联系电话：</w:t>
      </w:r>
      <w:r w:rsidR="00274D49">
        <w:rPr>
          <w:rFonts w:asciiTheme="minorEastAsia" w:hAnsiTheme="minorEastAsia" w:hint="eastAsia"/>
          <w:color w:val="000000"/>
          <w:sz w:val="30"/>
          <w:szCs w:val="30"/>
        </w:rPr>
        <w:t>18839981569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F210F">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6F210F">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74D49" w:rsidRDefault="00B82F6A" w:rsidP="006F210F">
      <w:pPr>
        <w:pStyle w:val="af6"/>
        <w:shd w:val="clear" w:color="auto" w:fill="FFFFFF"/>
        <w:spacing w:line="360" w:lineRule="auto"/>
        <w:ind w:firstLine="480"/>
        <w:rPr>
          <w:rFonts w:ascii="微软雅黑" w:eastAsia="微软雅黑" w:hAnsi="微软雅黑" w:cs="微软雅黑" w:hint="eastAsia"/>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274D49" w:rsidRPr="00274D49">
        <w:rPr>
          <w:rFonts w:ascii="微软雅黑" w:eastAsia="微软雅黑" w:hAnsi="微软雅黑" w:cs="微软雅黑" w:hint="eastAsia"/>
          <w:b/>
          <w:bCs/>
          <w:color w:val="000000"/>
          <w:kern w:val="0"/>
          <w:sz w:val="24"/>
          <w:szCs w:val="24"/>
        </w:rPr>
        <w:t>中共襄城县纪律检查委员</w:t>
      </w:r>
      <w:r w:rsidR="00274D49">
        <w:rPr>
          <w:rFonts w:ascii="微软雅黑" w:eastAsia="微软雅黑" w:hAnsi="微软雅黑" w:cs="微软雅黑" w:hint="eastAsia"/>
          <w:b/>
          <w:bCs/>
          <w:color w:val="000000"/>
          <w:kern w:val="0"/>
          <w:sz w:val="24"/>
          <w:szCs w:val="24"/>
        </w:rPr>
        <w:t>执法执勤车辆</w:t>
      </w:r>
    </w:p>
    <w:p w:rsidR="00B606C7" w:rsidRDefault="00721AEF" w:rsidP="006F210F">
      <w:pPr>
        <w:pStyle w:val="af6"/>
        <w:shd w:val="clear" w:color="auto" w:fill="FFFFFF"/>
        <w:spacing w:line="360" w:lineRule="auto"/>
        <w:ind w:firstLine="480"/>
        <w:rPr>
          <w:rFonts w:ascii="微软雅黑" w:eastAsia="微软雅黑" w:hAnsi="微软雅黑" w:cs="微软雅黑" w:hint="eastAsia"/>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E4438A" w:rsidRPr="00E4438A" w:rsidRDefault="00E4438A" w:rsidP="00E4438A">
      <w:pPr>
        <w:ind w:firstLine="640"/>
        <w:rPr>
          <w:rFonts w:ascii="微软雅黑" w:eastAsia="微软雅黑" w:hAnsi="微软雅黑" w:cs="微软雅黑" w:hint="eastAsia"/>
          <w:b/>
          <w:bCs/>
          <w:color w:val="000000"/>
          <w:kern w:val="0"/>
          <w:sz w:val="24"/>
          <w:szCs w:val="24"/>
        </w:rPr>
      </w:pPr>
      <w:r w:rsidRPr="00E4438A">
        <w:rPr>
          <w:rFonts w:ascii="微软雅黑" w:eastAsia="微软雅黑" w:hAnsi="微软雅黑" w:cs="微软雅黑" w:hint="eastAsia"/>
          <w:b/>
          <w:bCs/>
          <w:color w:val="000000"/>
          <w:kern w:val="0"/>
          <w:sz w:val="24"/>
          <w:szCs w:val="24"/>
        </w:rPr>
        <w:t>第一标段：采购小型客车1辆（招标控制价25万元），相关参数见下表：</w:t>
      </w:r>
    </w:p>
    <w:tbl>
      <w:tblPr>
        <w:tblStyle w:val="af0"/>
        <w:tblW w:w="0" w:type="auto"/>
        <w:jc w:val="center"/>
        <w:tblLook w:val="04A0"/>
      </w:tblPr>
      <w:tblGrid>
        <w:gridCol w:w="902"/>
        <w:gridCol w:w="1425"/>
        <w:gridCol w:w="1455"/>
        <w:gridCol w:w="4050"/>
      </w:tblGrid>
      <w:tr w:rsidR="00E4438A" w:rsidTr="00901911">
        <w:trPr>
          <w:jc w:val="center"/>
        </w:trPr>
        <w:tc>
          <w:tcPr>
            <w:tcW w:w="902" w:type="dxa"/>
            <w:vAlign w:val="center"/>
          </w:tcPr>
          <w:p w:rsidR="00E4438A" w:rsidRDefault="00E4438A" w:rsidP="00901911">
            <w:pPr>
              <w:jc w:val="center"/>
              <w:rPr>
                <w:rFonts w:hint="eastAsia"/>
                <w:sz w:val="28"/>
                <w:szCs w:val="28"/>
              </w:rPr>
            </w:pPr>
            <w:r>
              <w:rPr>
                <w:rFonts w:hint="eastAsia"/>
                <w:sz w:val="28"/>
                <w:szCs w:val="28"/>
              </w:rPr>
              <w:t>序号</w:t>
            </w:r>
          </w:p>
        </w:tc>
        <w:tc>
          <w:tcPr>
            <w:tcW w:w="1425" w:type="dxa"/>
            <w:vAlign w:val="center"/>
          </w:tcPr>
          <w:p w:rsidR="00E4438A" w:rsidRDefault="00E4438A" w:rsidP="00901911">
            <w:pPr>
              <w:jc w:val="center"/>
              <w:rPr>
                <w:rFonts w:hint="eastAsia"/>
                <w:sz w:val="28"/>
                <w:szCs w:val="28"/>
              </w:rPr>
            </w:pPr>
            <w:r>
              <w:rPr>
                <w:rFonts w:hint="eastAsia"/>
                <w:sz w:val="28"/>
                <w:szCs w:val="28"/>
              </w:rPr>
              <w:t>车辆类型</w:t>
            </w:r>
          </w:p>
        </w:tc>
        <w:tc>
          <w:tcPr>
            <w:tcW w:w="1455" w:type="dxa"/>
            <w:vAlign w:val="center"/>
          </w:tcPr>
          <w:p w:rsidR="00E4438A" w:rsidRDefault="00E4438A" w:rsidP="00901911">
            <w:pPr>
              <w:jc w:val="center"/>
              <w:rPr>
                <w:rFonts w:hint="eastAsia"/>
                <w:sz w:val="28"/>
                <w:szCs w:val="28"/>
              </w:rPr>
            </w:pPr>
            <w:r>
              <w:rPr>
                <w:rFonts w:hint="eastAsia"/>
                <w:sz w:val="28"/>
                <w:szCs w:val="28"/>
              </w:rPr>
              <w:t>单位（辆）</w:t>
            </w:r>
          </w:p>
        </w:tc>
        <w:tc>
          <w:tcPr>
            <w:tcW w:w="4050" w:type="dxa"/>
            <w:vAlign w:val="center"/>
          </w:tcPr>
          <w:p w:rsidR="00E4438A" w:rsidRDefault="00E4438A" w:rsidP="00901911">
            <w:pPr>
              <w:jc w:val="center"/>
              <w:rPr>
                <w:rFonts w:hint="eastAsia"/>
                <w:sz w:val="28"/>
                <w:szCs w:val="28"/>
              </w:rPr>
            </w:pPr>
            <w:r>
              <w:rPr>
                <w:rFonts w:hint="eastAsia"/>
                <w:sz w:val="28"/>
                <w:szCs w:val="28"/>
              </w:rPr>
              <w:t>主要参数配置</w:t>
            </w:r>
          </w:p>
        </w:tc>
      </w:tr>
      <w:tr w:rsidR="00E4438A" w:rsidTr="00901911">
        <w:trPr>
          <w:jc w:val="center"/>
        </w:trPr>
        <w:tc>
          <w:tcPr>
            <w:tcW w:w="902" w:type="dxa"/>
            <w:vAlign w:val="center"/>
          </w:tcPr>
          <w:p w:rsidR="00E4438A" w:rsidRDefault="00E4438A" w:rsidP="00901911">
            <w:pPr>
              <w:jc w:val="center"/>
              <w:rPr>
                <w:rFonts w:hint="eastAsia"/>
                <w:sz w:val="28"/>
                <w:szCs w:val="28"/>
              </w:rPr>
            </w:pPr>
            <w:r>
              <w:rPr>
                <w:rFonts w:hint="eastAsia"/>
                <w:sz w:val="28"/>
                <w:szCs w:val="28"/>
              </w:rPr>
              <w:t>1</w:t>
            </w:r>
          </w:p>
        </w:tc>
        <w:tc>
          <w:tcPr>
            <w:tcW w:w="1425" w:type="dxa"/>
            <w:vAlign w:val="center"/>
          </w:tcPr>
          <w:p w:rsidR="00E4438A" w:rsidRDefault="00E4438A" w:rsidP="00901911">
            <w:pPr>
              <w:jc w:val="center"/>
              <w:rPr>
                <w:rFonts w:hint="eastAsia"/>
                <w:sz w:val="28"/>
                <w:szCs w:val="28"/>
              </w:rPr>
            </w:pPr>
            <w:r>
              <w:rPr>
                <w:rFonts w:hint="eastAsia"/>
                <w:sz w:val="28"/>
                <w:szCs w:val="28"/>
              </w:rPr>
              <w:t>小型客车</w:t>
            </w:r>
          </w:p>
        </w:tc>
        <w:tc>
          <w:tcPr>
            <w:tcW w:w="1455" w:type="dxa"/>
            <w:vAlign w:val="center"/>
          </w:tcPr>
          <w:p w:rsidR="00E4438A" w:rsidRDefault="00E4438A" w:rsidP="00901911">
            <w:pPr>
              <w:jc w:val="center"/>
              <w:rPr>
                <w:rFonts w:hint="eastAsia"/>
                <w:sz w:val="28"/>
                <w:szCs w:val="28"/>
              </w:rPr>
            </w:pPr>
            <w:r>
              <w:rPr>
                <w:rFonts w:hint="eastAsia"/>
                <w:sz w:val="28"/>
                <w:szCs w:val="28"/>
              </w:rPr>
              <w:t>1</w:t>
            </w:r>
          </w:p>
        </w:tc>
        <w:tc>
          <w:tcPr>
            <w:tcW w:w="4050" w:type="dxa"/>
          </w:tcPr>
          <w:p w:rsidR="00E4438A" w:rsidRDefault="00E4438A" w:rsidP="00901911">
            <w:pPr>
              <w:jc w:val="left"/>
              <w:rPr>
                <w:rFonts w:hint="eastAsia"/>
                <w:szCs w:val="21"/>
              </w:rPr>
            </w:pPr>
            <w:r>
              <w:rPr>
                <w:rFonts w:hint="eastAsia"/>
                <w:szCs w:val="21"/>
              </w:rPr>
              <w:t>车辆尺寸：长度≥</w:t>
            </w:r>
            <w:r>
              <w:rPr>
                <w:rFonts w:hint="eastAsia"/>
                <w:szCs w:val="21"/>
              </w:rPr>
              <w:t>5000mm</w:t>
            </w:r>
            <w:r>
              <w:rPr>
                <w:rFonts w:hint="eastAsia"/>
                <w:szCs w:val="21"/>
              </w:rPr>
              <w:t>，宽度≥</w:t>
            </w:r>
            <w:r>
              <w:rPr>
                <w:rFonts w:hint="eastAsia"/>
                <w:szCs w:val="21"/>
              </w:rPr>
              <w:t>1700mm</w:t>
            </w:r>
            <w:r>
              <w:rPr>
                <w:rFonts w:hint="eastAsia"/>
                <w:szCs w:val="21"/>
              </w:rPr>
              <w:t>，高度≥</w:t>
            </w:r>
            <w:r>
              <w:rPr>
                <w:rFonts w:hint="eastAsia"/>
                <w:szCs w:val="21"/>
              </w:rPr>
              <w:t>1700mm</w:t>
            </w:r>
            <w:r>
              <w:rPr>
                <w:rFonts w:hint="eastAsia"/>
                <w:szCs w:val="21"/>
              </w:rPr>
              <w:t>；轴距≥</w:t>
            </w:r>
            <w:r>
              <w:rPr>
                <w:rFonts w:hint="eastAsia"/>
                <w:szCs w:val="21"/>
              </w:rPr>
              <w:t>3000mm</w:t>
            </w:r>
            <w:r>
              <w:rPr>
                <w:rFonts w:hint="eastAsia"/>
                <w:szCs w:val="21"/>
              </w:rPr>
              <w:t>；整车质量≥</w:t>
            </w:r>
            <w:r>
              <w:rPr>
                <w:rFonts w:hint="eastAsia"/>
                <w:szCs w:val="21"/>
              </w:rPr>
              <w:t>1800kg</w:t>
            </w:r>
            <w:r>
              <w:rPr>
                <w:rFonts w:hint="eastAsia"/>
                <w:szCs w:val="21"/>
              </w:rPr>
              <w:t>；发动机：</w:t>
            </w:r>
            <w:r>
              <w:rPr>
                <w:rFonts w:hint="eastAsia"/>
                <w:szCs w:val="21"/>
              </w:rPr>
              <w:t>2.0T</w:t>
            </w:r>
            <w:r>
              <w:rPr>
                <w:rFonts w:hint="eastAsia"/>
                <w:szCs w:val="21"/>
              </w:rPr>
              <w:t>可变缸涡轮增压发动机</w:t>
            </w:r>
            <w:r>
              <w:rPr>
                <w:rFonts w:hint="eastAsia"/>
                <w:szCs w:val="21"/>
              </w:rPr>
              <w:t>;</w:t>
            </w:r>
            <w:r>
              <w:rPr>
                <w:rFonts w:hint="eastAsia"/>
                <w:szCs w:val="21"/>
              </w:rPr>
              <w:t>油箱容积≥</w:t>
            </w:r>
            <w:r>
              <w:rPr>
                <w:rFonts w:hint="eastAsia"/>
                <w:szCs w:val="21"/>
              </w:rPr>
              <w:t>60L</w:t>
            </w:r>
            <w:r>
              <w:rPr>
                <w:rFonts w:hint="eastAsia"/>
                <w:szCs w:val="21"/>
              </w:rPr>
              <w:t>；排量≥</w:t>
            </w:r>
            <w:r>
              <w:rPr>
                <w:rFonts w:hint="eastAsia"/>
                <w:szCs w:val="21"/>
              </w:rPr>
              <w:t>1998ml</w:t>
            </w:r>
            <w:r>
              <w:rPr>
                <w:rFonts w:hint="eastAsia"/>
                <w:szCs w:val="21"/>
              </w:rPr>
              <w:t>；增强型麦弗逊悬挂</w:t>
            </w:r>
            <w:r>
              <w:rPr>
                <w:rFonts w:hint="eastAsia"/>
                <w:szCs w:val="21"/>
              </w:rPr>
              <w:t>/</w:t>
            </w:r>
            <w:r>
              <w:rPr>
                <w:rFonts w:hint="eastAsia"/>
                <w:szCs w:val="21"/>
              </w:rPr>
              <w:t>扭杆梁悬挂；</w:t>
            </w:r>
            <w:r>
              <w:rPr>
                <w:rFonts w:hint="eastAsia"/>
                <w:szCs w:val="21"/>
              </w:rPr>
              <w:t>EPS</w:t>
            </w:r>
            <w:r>
              <w:rPr>
                <w:rFonts w:hint="eastAsia"/>
                <w:szCs w:val="21"/>
              </w:rPr>
              <w:t>电子随速助力转向系统；智能变速箱；前通风盘式</w:t>
            </w:r>
            <w:r>
              <w:rPr>
                <w:rFonts w:hint="eastAsia"/>
                <w:szCs w:val="21"/>
              </w:rPr>
              <w:t>/</w:t>
            </w:r>
            <w:r>
              <w:rPr>
                <w:rFonts w:hint="eastAsia"/>
                <w:szCs w:val="21"/>
              </w:rPr>
              <w:t>后盘式制动系统；电控制动助力器；实时导航系统；智能语音助手；自动感应大灯；</w:t>
            </w:r>
            <w:r>
              <w:rPr>
                <w:rFonts w:hint="eastAsia"/>
                <w:szCs w:val="21"/>
              </w:rPr>
              <w:t>LED</w:t>
            </w:r>
            <w:r>
              <w:rPr>
                <w:rFonts w:hint="eastAsia"/>
                <w:szCs w:val="21"/>
              </w:rPr>
              <w:t>日间行车灯；全</w:t>
            </w:r>
            <w:r>
              <w:rPr>
                <w:rFonts w:hint="eastAsia"/>
                <w:szCs w:val="21"/>
              </w:rPr>
              <w:t>LED</w:t>
            </w:r>
            <w:r>
              <w:rPr>
                <w:rFonts w:hint="eastAsia"/>
                <w:szCs w:val="21"/>
              </w:rPr>
              <w:t>尾灯；全景天窗；四幅多功能方向盘；驾驶座、副驾驶座椅多向调节；多功能座椅；前排真皮座椅；四门无钥匙进入；</w:t>
            </w:r>
            <w:r>
              <w:rPr>
                <w:rFonts w:hint="eastAsia"/>
                <w:szCs w:val="21"/>
              </w:rPr>
              <w:t>TCS</w:t>
            </w:r>
            <w:r>
              <w:rPr>
                <w:rFonts w:hint="eastAsia"/>
                <w:szCs w:val="21"/>
              </w:rPr>
              <w:t>牵引力控制系统；</w:t>
            </w:r>
            <w:r>
              <w:rPr>
                <w:rFonts w:hint="eastAsia"/>
                <w:szCs w:val="21"/>
              </w:rPr>
              <w:t>HSA</w:t>
            </w:r>
            <w:r>
              <w:rPr>
                <w:rFonts w:hint="eastAsia"/>
                <w:szCs w:val="21"/>
              </w:rPr>
              <w:t>坡道辅助系统；</w:t>
            </w:r>
            <w:r>
              <w:rPr>
                <w:rFonts w:hint="eastAsia"/>
                <w:szCs w:val="21"/>
              </w:rPr>
              <w:t>TPMS</w:t>
            </w:r>
            <w:r>
              <w:rPr>
                <w:rFonts w:hint="eastAsia"/>
                <w:szCs w:val="21"/>
              </w:rPr>
              <w:t>智能胎压监测系统；驻车雷达；高清泊车影像；全自动空调系统；定速巡航；电动举升门带防夹保护等。</w:t>
            </w:r>
          </w:p>
        </w:tc>
      </w:tr>
    </w:tbl>
    <w:p w:rsidR="00E4438A" w:rsidRPr="00E4438A" w:rsidRDefault="00E4438A" w:rsidP="00E4438A">
      <w:pPr>
        <w:ind w:firstLine="640"/>
        <w:rPr>
          <w:rFonts w:ascii="微软雅黑" w:eastAsia="微软雅黑" w:hAnsi="微软雅黑" w:cs="微软雅黑" w:hint="eastAsia"/>
          <w:b/>
          <w:bCs/>
          <w:color w:val="000000"/>
          <w:kern w:val="0"/>
          <w:sz w:val="24"/>
          <w:szCs w:val="24"/>
        </w:rPr>
      </w:pPr>
      <w:r w:rsidRPr="00E4438A">
        <w:rPr>
          <w:rFonts w:ascii="微软雅黑" w:eastAsia="微软雅黑" w:hAnsi="微软雅黑" w:cs="微软雅黑" w:hint="eastAsia"/>
          <w:b/>
          <w:bCs/>
          <w:color w:val="000000"/>
          <w:kern w:val="0"/>
          <w:sz w:val="24"/>
          <w:szCs w:val="24"/>
        </w:rPr>
        <w:t>第二标段：采购小型轿车2辆（招标控制价36万元</w:t>
      </w:r>
      <w:bookmarkStart w:id="23" w:name="_GoBack"/>
      <w:bookmarkEnd w:id="23"/>
      <w:r w:rsidRPr="00E4438A">
        <w:rPr>
          <w:rFonts w:ascii="微软雅黑" w:eastAsia="微软雅黑" w:hAnsi="微软雅黑" w:cs="微软雅黑" w:hint="eastAsia"/>
          <w:b/>
          <w:bCs/>
          <w:color w:val="000000"/>
          <w:kern w:val="0"/>
          <w:sz w:val="24"/>
          <w:szCs w:val="24"/>
        </w:rPr>
        <w:t>），相关参数见下表：</w:t>
      </w:r>
    </w:p>
    <w:tbl>
      <w:tblPr>
        <w:tblStyle w:val="af0"/>
        <w:tblW w:w="0" w:type="auto"/>
        <w:jc w:val="center"/>
        <w:tblLook w:val="04A0"/>
      </w:tblPr>
      <w:tblGrid>
        <w:gridCol w:w="1049"/>
        <w:gridCol w:w="1425"/>
        <w:gridCol w:w="1455"/>
        <w:gridCol w:w="3778"/>
      </w:tblGrid>
      <w:tr w:rsidR="00E4438A" w:rsidTr="00901911">
        <w:trPr>
          <w:jc w:val="center"/>
        </w:trPr>
        <w:tc>
          <w:tcPr>
            <w:tcW w:w="1049" w:type="dxa"/>
            <w:vAlign w:val="center"/>
          </w:tcPr>
          <w:p w:rsidR="00E4438A" w:rsidRDefault="00E4438A" w:rsidP="00901911">
            <w:pPr>
              <w:jc w:val="center"/>
              <w:rPr>
                <w:rFonts w:hint="eastAsia"/>
                <w:sz w:val="28"/>
                <w:szCs w:val="28"/>
              </w:rPr>
            </w:pPr>
            <w:r>
              <w:rPr>
                <w:rFonts w:hint="eastAsia"/>
                <w:sz w:val="28"/>
                <w:szCs w:val="28"/>
              </w:rPr>
              <w:t>序号</w:t>
            </w:r>
          </w:p>
        </w:tc>
        <w:tc>
          <w:tcPr>
            <w:tcW w:w="1425" w:type="dxa"/>
            <w:vAlign w:val="center"/>
          </w:tcPr>
          <w:p w:rsidR="00E4438A" w:rsidRDefault="00E4438A" w:rsidP="00901911">
            <w:pPr>
              <w:jc w:val="center"/>
              <w:rPr>
                <w:rFonts w:hint="eastAsia"/>
                <w:sz w:val="28"/>
                <w:szCs w:val="28"/>
              </w:rPr>
            </w:pPr>
            <w:r>
              <w:rPr>
                <w:rFonts w:hint="eastAsia"/>
                <w:sz w:val="28"/>
                <w:szCs w:val="28"/>
              </w:rPr>
              <w:t>车辆类型</w:t>
            </w:r>
          </w:p>
        </w:tc>
        <w:tc>
          <w:tcPr>
            <w:tcW w:w="1455" w:type="dxa"/>
            <w:vAlign w:val="center"/>
          </w:tcPr>
          <w:p w:rsidR="00E4438A" w:rsidRDefault="00E4438A" w:rsidP="00901911">
            <w:pPr>
              <w:jc w:val="center"/>
              <w:rPr>
                <w:rFonts w:hint="eastAsia"/>
                <w:sz w:val="28"/>
                <w:szCs w:val="28"/>
              </w:rPr>
            </w:pPr>
            <w:r>
              <w:rPr>
                <w:rFonts w:hint="eastAsia"/>
                <w:sz w:val="28"/>
                <w:szCs w:val="28"/>
              </w:rPr>
              <w:t>单位（辆）</w:t>
            </w:r>
          </w:p>
        </w:tc>
        <w:tc>
          <w:tcPr>
            <w:tcW w:w="3778" w:type="dxa"/>
            <w:vAlign w:val="center"/>
          </w:tcPr>
          <w:p w:rsidR="00E4438A" w:rsidRDefault="00E4438A" w:rsidP="00901911">
            <w:pPr>
              <w:jc w:val="center"/>
              <w:rPr>
                <w:rFonts w:hint="eastAsia"/>
                <w:sz w:val="28"/>
                <w:szCs w:val="28"/>
              </w:rPr>
            </w:pPr>
            <w:r>
              <w:rPr>
                <w:rFonts w:hint="eastAsia"/>
                <w:sz w:val="28"/>
                <w:szCs w:val="28"/>
              </w:rPr>
              <w:t>主要参数配置</w:t>
            </w:r>
          </w:p>
        </w:tc>
      </w:tr>
      <w:tr w:rsidR="00E4438A" w:rsidTr="00901911">
        <w:trPr>
          <w:jc w:val="center"/>
        </w:trPr>
        <w:tc>
          <w:tcPr>
            <w:tcW w:w="1049" w:type="dxa"/>
            <w:vAlign w:val="center"/>
          </w:tcPr>
          <w:p w:rsidR="00E4438A" w:rsidRDefault="00E4438A" w:rsidP="00901911">
            <w:pPr>
              <w:jc w:val="center"/>
              <w:rPr>
                <w:rFonts w:hint="eastAsia"/>
                <w:sz w:val="28"/>
                <w:szCs w:val="28"/>
              </w:rPr>
            </w:pPr>
            <w:r>
              <w:rPr>
                <w:rFonts w:hint="eastAsia"/>
                <w:sz w:val="28"/>
                <w:szCs w:val="28"/>
              </w:rPr>
              <w:t>1</w:t>
            </w:r>
          </w:p>
        </w:tc>
        <w:tc>
          <w:tcPr>
            <w:tcW w:w="1425" w:type="dxa"/>
            <w:vAlign w:val="center"/>
          </w:tcPr>
          <w:p w:rsidR="00E4438A" w:rsidRDefault="00E4438A" w:rsidP="00901911">
            <w:pPr>
              <w:jc w:val="center"/>
              <w:rPr>
                <w:rFonts w:hint="eastAsia"/>
                <w:sz w:val="28"/>
                <w:szCs w:val="28"/>
              </w:rPr>
            </w:pPr>
            <w:r>
              <w:rPr>
                <w:rFonts w:hint="eastAsia"/>
                <w:sz w:val="28"/>
                <w:szCs w:val="28"/>
              </w:rPr>
              <w:t>小型轿车</w:t>
            </w:r>
          </w:p>
        </w:tc>
        <w:tc>
          <w:tcPr>
            <w:tcW w:w="1455" w:type="dxa"/>
            <w:vAlign w:val="center"/>
          </w:tcPr>
          <w:p w:rsidR="00E4438A" w:rsidRDefault="00E4438A" w:rsidP="00901911">
            <w:pPr>
              <w:jc w:val="center"/>
              <w:rPr>
                <w:rFonts w:hint="eastAsia"/>
                <w:sz w:val="28"/>
                <w:szCs w:val="28"/>
              </w:rPr>
            </w:pPr>
            <w:r>
              <w:rPr>
                <w:rFonts w:hint="eastAsia"/>
                <w:sz w:val="28"/>
                <w:szCs w:val="28"/>
              </w:rPr>
              <w:t>2</w:t>
            </w:r>
          </w:p>
        </w:tc>
        <w:tc>
          <w:tcPr>
            <w:tcW w:w="3778" w:type="dxa"/>
            <w:vAlign w:val="center"/>
          </w:tcPr>
          <w:p w:rsidR="00E4438A" w:rsidRDefault="00E4438A" w:rsidP="00901911">
            <w:pPr>
              <w:jc w:val="left"/>
              <w:rPr>
                <w:rFonts w:hint="eastAsia"/>
                <w:szCs w:val="21"/>
              </w:rPr>
            </w:pPr>
            <w:r>
              <w:rPr>
                <w:rFonts w:hint="eastAsia"/>
                <w:szCs w:val="21"/>
              </w:rPr>
              <w:t>车辆尺寸：长度≥</w:t>
            </w:r>
            <w:r>
              <w:rPr>
                <w:rFonts w:hint="eastAsia"/>
                <w:szCs w:val="21"/>
              </w:rPr>
              <w:t>4800mm</w:t>
            </w:r>
            <w:r>
              <w:rPr>
                <w:rFonts w:hint="eastAsia"/>
                <w:szCs w:val="21"/>
              </w:rPr>
              <w:t>，宽度≥</w:t>
            </w:r>
            <w:r>
              <w:rPr>
                <w:rFonts w:hint="eastAsia"/>
                <w:szCs w:val="21"/>
              </w:rPr>
              <w:t>1700mm</w:t>
            </w:r>
            <w:r>
              <w:rPr>
                <w:rFonts w:hint="eastAsia"/>
                <w:szCs w:val="21"/>
              </w:rPr>
              <w:t>，高度≥</w:t>
            </w:r>
            <w:r>
              <w:rPr>
                <w:rFonts w:hint="eastAsia"/>
                <w:szCs w:val="21"/>
              </w:rPr>
              <w:t>1300mm</w:t>
            </w:r>
            <w:r>
              <w:rPr>
                <w:rFonts w:hint="eastAsia"/>
                <w:szCs w:val="21"/>
              </w:rPr>
              <w:t>；整车重量≥</w:t>
            </w:r>
            <w:r>
              <w:rPr>
                <w:rFonts w:hint="eastAsia"/>
                <w:szCs w:val="21"/>
              </w:rPr>
              <w:t>1400kg</w:t>
            </w:r>
            <w:r>
              <w:rPr>
                <w:rFonts w:hint="eastAsia"/>
                <w:szCs w:val="21"/>
              </w:rPr>
              <w:t>；发动机：</w:t>
            </w:r>
            <w:r>
              <w:rPr>
                <w:rFonts w:hint="eastAsia"/>
                <w:szCs w:val="21"/>
              </w:rPr>
              <w:t>1.5T</w:t>
            </w:r>
            <w:r>
              <w:rPr>
                <w:rFonts w:hint="eastAsia"/>
                <w:szCs w:val="21"/>
              </w:rPr>
              <w:t>涡轮增压发动机；排气量≥</w:t>
            </w:r>
            <w:r>
              <w:rPr>
                <w:rFonts w:hint="eastAsia"/>
                <w:szCs w:val="21"/>
              </w:rPr>
              <w:t>1498cc</w:t>
            </w:r>
            <w:r>
              <w:rPr>
                <w:rFonts w:hint="eastAsia"/>
                <w:szCs w:val="21"/>
              </w:rPr>
              <w:t>；油箱容积≥</w:t>
            </w:r>
            <w:r>
              <w:rPr>
                <w:rFonts w:hint="eastAsia"/>
                <w:szCs w:val="21"/>
              </w:rPr>
              <w:t>50L;</w:t>
            </w:r>
            <w:r>
              <w:rPr>
                <w:szCs w:val="21"/>
              </w:rPr>
              <w:t>前后头部气帘</w:t>
            </w:r>
            <w:r>
              <w:rPr>
                <w:rFonts w:hint="eastAsia"/>
                <w:szCs w:val="21"/>
              </w:rPr>
              <w:t>；</w:t>
            </w:r>
            <w:r>
              <w:rPr>
                <w:szCs w:val="21"/>
              </w:rPr>
              <w:t>倒车影像</w:t>
            </w:r>
            <w:r>
              <w:rPr>
                <w:rFonts w:hint="eastAsia"/>
                <w:szCs w:val="21"/>
              </w:rPr>
              <w:t>；</w:t>
            </w:r>
            <w:r>
              <w:rPr>
                <w:szCs w:val="21"/>
              </w:rPr>
              <w:t>前排无钥匙进入</w:t>
            </w:r>
            <w:r>
              <w:rPr>
                <w:rFonts w:hint="eastAsia"/>
                <w:szCs w:val="21"/>
              </w:rPr>
              <w:t>；</w:t>
            </w:r>
            <w:r>
              <w:rPr>
                <w:szCs w:val="21"/>
              </w:rPr>
              <w:t>主副电动座椅</w:t>
            </w:r>
            <w:r>
              <w:rPr>
                <w:rFonts w:hint="eastAsia"/>
                <w:szCs w:val="21"/>
              </w:rPr>
              <w:t>；</w:t>
            </w:r>
            <w:r>
              <w:rPr>
                <w:szCs w:val="21"/>
              </w:rPr>
              <w:t>中控屏</w:t>
            </w:r>
            <w:r>
              <w:rPr>
                <w:rFonts w:hint="eastAsia"/>
                <w:szCs w:val="21"/>
              </w:rPr>
              <w:t>；</w:t>
            </w:r>
            <w:r>
              <w:rPr>
                <w:szCs w:val="21"/>
              </w:rPr>
              <w:t>卫星导航系统</w:t>
            </w:r>
            <w:r>
              <w:rPr>
                <w:rFonts w:hint="eastAsia"/>
                <w:szCs w:val="21"/>
              </w:rPr>
              <w:t>；</w:t>
            </w:r>
            <w:r>
              <w:rPr>
                <w:szCs w:val="21"/>
              </w:rPr>
              <w:t>导航路况信息显示</w:t>
            </w:r>
            <w:r>
              <w:rPr>
                <w:rFonts w:hint="eastAsia"/>
                <w:szCs w:val="21"/>
              </w:rPr>
              <w:t>；</w:t>
            </w:r>
            <w:r>
              <w:rPr>
                <w:szCs w:val="21"/>
              </w:rPr>
              <w:t>手机互联</w:t>
            </w:r>
            <w:r>
              <w:rPr>
                <w:rFonts w:hint="eastAsia"/>
                <w:szCs w:val="21"/>
              </w:rPr>
              <w:t>；</w:t>
            </w:r>
            <w:r>
              <w:rPr>
                <w:szCs w:val="21"/>
              </w:rPr>
              <w:t>语音识别控制系统</w:t>
            </w:r>
            <w:r>
              <w:rPr>
                <w:rFonts w:hint="eastAsia"/>
                <w:szCs w:val="21"/>
              </w:rPr>
              <w:t>；</w:t>
            </w:r>
            <w:r>
              <w:rPr>
                <w:szCs w:val="21"/>
              </w:rPr>
              <w:t>车联网</w:t>
            </w:r>
            <w:r>
              <w:rPr>
                <w:rFonts w:hint="eastAsia"/>
                <w:szCs w:val="21"/>
              </w:rPr>
              <w:t>；</w:t>
            </w:r>
            <w:r>
              <w:rPr>
                <w:szCs w:val="21"/>
              </w:rPr>
              <w:t>全车一键升窗</w:t>
            </w:r>
            <w:r>
              <w:rPr>
                <w:rFonts w:hint="eastAsia"/>
                <w:szCs w:val="21"/>
              </w:rPr>
              <w:t>；</w:t>
            </w:r>
            <w:r>
              <w:rPr>
                <w:szCs w:val="21"/>
              </w:rPr>
              <w:lastRenderedPageBreak/>
              <w:t>主驾驶化妆镜照明灯</w:t>
            </w:r>
            <w:r>
              <w:rPr>
                <w:rFonts w:hint="eastAsia"/>
                <w:szCs w:val="21"/>
              </w:rPr>
              <w:t>；</w:t>
            </w:r>
            <w:r>
              <w:rPr>
                <w:szCs w:val="21"/>
              </w:rPr>
              <w:t>车侧盲区影像</w:t>
            </w:r>
            <w:r>
              <w:rPr>
                <w:rFonts w:hint="eastAsia"/>
                <w:szCs w:val="21"/>
              </w:rPr>
              <w:t>；</w:t>
            </w:r>
            <w:r>
              <w:rPr>
                <w:szCs w:val="21"/>
              </w:rPr>
              <w:t>前排无线充电</w:t>
            </w:r>
            <w:r>
              <w:rPr>
                <w:rFonts w:hint="eastAsia"/>
                <w:szCs w:val="21"/>
              </w:rPr>
              <w:t>；</w:t>
            </w:r>
            <w:r>
              <w:rPr>
                <w:szCs w:val="21"/>
              </w:rPr>
              <w:t>前排座椅加热、通风</w:t>
            </w:r>
            <w:r>
              <w:rPr>
                <w:rFonts w:hint="eastAsia"/>
                <w:szCs w:val="21"/>
              </w:rPr>
              <w:t>；</w:t>
            </w:r>
            <w:r>
              <w:rPr>
                <w:szCs w:val="21"/>
              </w:rPr>
              <w:t>内后视镜自动防眩目</w:t>
            </w:r>
            <w:r>
              <w:rPr>
                <w:rFonts w:hint="eastAsia"/>
                <w:szCs w:val="21"/>
              </w:rPr>
              <w:t>；</w:t>
            </w:r>
            <w:r>
              <w:rPr>
                <w:szCs w:val="21"/>
              </w:rPr>
              <w:t>车载空气净化器</w:t>
            </w:r>
            <w:r>
              <w:rPr>
                <w:rFonts w:hint="eastAsia"/>
                <w:szCs w:val="21"/>
              </w:rPr>
              <w:t>；</w:t>
            </w:r>
            <w:r>
              <w:rPr>
                <w:szCs w:val="21"/>
              </w:rPr>
              <w:t>负离子发生器</w:t>
            </w:r>
            <w:r>
              <w:rPr>
                <w:rFonts w:hint="eastAsia"/>
                <w:szCs w:val="21"/>
              </w:rPr>
              <w:t>；车道偏离预警系统；车道保持辅助系统；主动刹车、主动安全系统；前后驻车雷达；全速自适应巡航；可开启全景天窗；液晶仪表；腰部支撑</w:t>
            </w:r>
            <w:r>
              <w:rPr>
                <w:rFonts w:hint="eastAsia"/>
                <w:szCs w:val="21"/>
              </w:rPr>
              <w:t>4</w:t>
            </w:r>
            <w:r>
              <w:rPr>
                <w:rFonts w:hint="eastAsia"/>
                <w:szCs w:val="21"/>
              </w:rPr>
              <w:t>向调节；</w:t>
            </w:r>
            <w:r>
              <w:rPr>
                <w:rFonts w:hint="eastAsia"/>
                <w:szCs w:val="21"/>
              </w:rPr>
              <w:t>LED</w:t>
            </w:r>
            <w:r>
              <w:rPr>
                <w:rFonts w:hint="eastAsia"/>
                <w:szCs w:val="21"/>
              </w:rPr>
              <w:t>远光灯；自适应远近光；外后视镜锁车自动折叠等。</w:t>
            </w:r>
          </w:p>
        </w:tc>
      </w:tr>
    </w:tbl>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814578"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274D49">
        <w:rPr>
          <w:rFonts w:asciiTheme="minorEastAsia" w:eastAsiaTheme="minorEastAsia" w:hAnsiTheme="minorEastAsia" w:cs="黑体" w:hint="eastAsia"/>
          <w:b/>
          <w:bCs/>
          <w:shd w:val="clear" w:color="auto" w:fill="FFFFFF"/>
        </w:rPr>
        <w:t>第一标段：250000</w:t>
      </w:r>
      <w:r w:rsidR="00721AEF">
        <w:rPr>
          <w:rFonts w:asciiTheme="minorEastAsia" w:eastAsiaTheme="minorEastAsia" w:hAnsiTheme="minorEastAsia" w:cs="黑体" w:hint="eastAsia"/>
          <w:b/>
          <w:bCs/>
          <w:shd w:val="clear" w:color="auto" w:fill="FFFFFF"/>
        </w:rPr>
        <w:t>元，</w:t>
      </w:r>
      <w:r w:rsidR="00E4438A">
        <w:rPr>
          <w:rFonts w:asciiTheme="minorEastAsia" w:eastAsiaTheme="minorEastAsia" w:hAnsiTheme="minorEastAsia" w:cs="黑体" w:hint="eastAsia"/>
          <w:b/>
          <w:bCs/>
          <w:shd w:val="clear" w:color="auto" w:fill="FFFFFF"/>
        </w:rPr>
        <w:t>第二标段：360000元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D6926" w:rsidRDefault="009342BD" w:rsidP="00BD6926">
      <w:pPr>
        <w:spacing w:line="360" w:lineRule="auto"/>
        <w:jc w:val="left"/>
        <w:rPr>
          <w:rFonts w:ascii="宋体" w:eastAsia="宋体" w:hAnsi="Calibri" w:cs="宋体" w:hint="eastAsia"/>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E4438A" w:rsidRDefault="00E4438A" w:rsidP="00E4438A">
      <w:pPr>
        <w:spacing w:line="360" w:lineRule="auto"/>
        <w:ind w:firstLineChars="196" w:firstLine="472"/>
        <w:jc w:val="left"/>
        <w:rPr>
          <w:rFonts w:ascii="宋体" w:eastAsia="宋体" w:hAnsi="Calibri" w:cs="宋体" w:hint="eastAsia"/>
          <w:b/>
          <w:sz w:val="24"/>
          <w:szCs w:val="24"/>
          <w:lang w:bidi="zh-CN"/>
        </w:rPr>
      </w:pPr>
      <w:r w:rsidRPr="00E4438A">
        <w:rPr>
          <w:rFonts w:ascii="宋体" w:eastAsia="宋体" w:hAnsi="Calibri" w:cs="宋体" w:hint="eastAsia"/>
          <w:b/>
          <w:sz w:val="24"/>
          <w:szCs w:val="24"/>
          <w:lang w:bidi="zh-CN"/>
        </w:rPr>
        <w:t>供应商与采购单位签订合同后，供应商应在一周内供货。</w:t>
      </w:r>
    </w:p>
    <w:p w:rsidR="00BD6926" w:rsidRPr="00BD6926" w:rsidRDefault="00BD6926" w:rsidP="00BD6926">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2</w:t>
      </w:r>
      <w:r w:rsidRPr="00BD6926">
        <w:rPr>
          <w:rFonts w:ascii="宋体" w:eastAsia="宋体" w:hAnsi="Calibri" w:cs="宋体" w:hint="eastAsia"/>
          <w:b/>
          <w:sz w:val="24"/>
          <w:szCs w:val="24"/>
          <w:lang w:bidi="zh-CN"/>
        </w:rPr>
        <w:t>、付款方式。</w:t>
      </w:r>
    </w:p>
    <w:p w:rsidR="00814578" w:rsidRPr="00BD6926" w:rsidRDefault="00BD6926" w:rsidP="00BD6926">
      <w:pPr>
        <w:spacing w:line="360" w:lineRule="auto"/>
        <w:jc w:val="left"/>
        <w:rPr>
          <w:rFonts w:ascii="宋体" w:eastAsia="宋体" w:hAnsi="Calibri" w:cs="宋体" w:hint="eastAsia"/>
          <w:b/>
          <w:sz w:val="24"/>
          <w:szCs w:val="24"/>
          <w:lang w:bidi="zh-CN"/>
        </w:rPr>
      </w:pPr>
      <w:r w:rsidRPr="00BD6926">
        <w:rPr>
          <w:rFonts w:ascii="宋体" w:eastAsia="宋体" w:hAnsi="Calibri" w:cs="宋体" w:hint="eastAsia"/>
          <w:b/>
          <w:sz w:val="24"/>
          <w:szCs w:val="24"/>
          <w:lang w:bidi="zh-CN"/>
        </w:rPr>
        <w:t xml:space="preserve">    </w:t>
      </w:r>
      <w:r w:rsidR="00E4438A" w:rsidRPr="00E4438A">
        <w:rPr>
          <w:rFonts w:ascii="宋体" w:eastAsia="宋体" w:hAnsi="Calibri" w:cs="宋体" w:hint="eastAsia"/>
          <w:b/>
          <w:sz w:val="24"/>
          <w:szCs w:val="24"/>
          <w:lang w:bidi="zh-CN"/>
        </w:rPr>
        <w:t>采购单位对供应商交付产品验收合格后，采购单位一次性支付货款。</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F210F">
              <w:rPr>
                <w:rFonts w:asciiTheme="minorEastAsia" w:hAnsiTheme="minorEastAsia" w:cs="仿宋" w:hint="eastAsia"/>
                <w:sz w:val="24"/>
                <w:szCs w:val="24"/>
              </w:rPr>
              <w:t>4</w:t>
            </w:r>
            <w:r w:rsidR="00E4438A">
              <w:rPr>
                <w:rFonts w:asciiTheme="minorEastAsia" w:hAnsiTheme="minorEastAsia" w:cs="仿宋" w:hint="eastAsia"/>
                <w:sz w:val="24"/>
                <w:szCs w:val="24"/>
              </w:rPr>
              <w:t>7</w:t>
            </w:r>
          </w:p>
          <w:p w:rsidR="00E4438A" w:rsidRDefault="00721AEF">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2.项目名称：</w:t>
            </w:r>
            <w:r w:rsidR="00E4438A" w:rsidRPr="00E4438A">
              <w:rPr>
                <w:rFonts w:asciiTheme="minorEastAsia" w:hAnsiTheme="minorEastAsia" w:cs="仿宋_GB2312" w:hint="eastAsia"/>
                <w:sz w:val="24"/>
                <w:szCs w:val="24"/>
              </w:rPr>
              <w:t>中共襄城县纪律检查委员会执法执勤车辆购置项目(不见面开标)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E4438A">
              <w:rPr>
                <w:rFonts w:asciiTheme="minorEastAsia" w:hAnsiTheme="minorEastAsia" w:cs="仿宋_GB2312" w:hint="eastAsia"/>
                <w:sz w:val="24"/>
                <w:szCs w:val="24"/>
              </w:rPr>
              <w:t>中共襄城县纪律检查委员会执法执勤车辆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4438A" w:rsidRDefault="00721AEF">
            <w:pPr>
              <w:widowControl/>
              <w:shd w:val="clear" w:color="auto" w:fill="FFFFFF"/>
              <w:topLinePunct/>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名称：</w:t>
            </w:r>
            <w:r w:rsidR="00E4438A" w:rsidRPr="00E4438A">
              <w:rPr>
                <w:rFonts w:asciiTheme="minorEastAsia" w:hAnsiTheme="minorEastAsia" w:cs="仿宋_GB2312" w:hint="eastAsia"/>
                <w:sz w:val="24"/>
                <w:szCs w:val="24"/>
              </w:rPr>
              <w:t>中共襄城县纪律检查委员</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E4438A">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E4438A">
              <w:rPr>
                <w:rFonts w:asciiTheme="minorEastAsia" w:hAnsiTheme="minorEastAsia" w:cs="仿宋_GB2312" w:hint="eastAsia"/>
                <w:sz w:val="24"/>
                <w:szCs w:val="24"/>
              </w:rPr>
              <w:t>卢</w:t>
            </w:r>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E4438A">
              <w:rPr>
                <w:rFonts w:asciiTheme="minorEastAsia" w:hAnsiTheme="minorEastAsia" w:cs="仿宋_GB2312" w:hint="eastAsia"/>
                <w:sz w:val="24"/>
                <w:szCs w:val="24"/>
              </w:rPr>
              <w:t>18839981569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F210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A1A9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A1A9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E4438A">
            <w:pPr>
              <w:autoSpaceDE w:val="0"/>
              <w:autoSpaceDN w:val="0"/>
              <w:adjustRightInd w:val="0"/>
              <w:spacing w:line="276" w:lineRule="auto"/>
              <w:rPr>
                <w:rFonts w:asciiTheme="minorEastAsia" w:hAnsiTheme="minorEastAsia" w:cs="宋体"/>
                <w:bCs/>
                <w:sz w:val="24"/>
                <w:szCs w:val="24"/>
                <w:lang w:val="zh-CN"/>
              </w:rPr>
            </w:pPr>
            <w:r w:rsidRPr="00E4438A">
              <w:rPr>
                <w:rFonts w:asciiTheme="minorEastAsia" w:hAnsiTheme="minorEastAsia" w:cs="宋体" w:hint="eastAsia"/>
                <w:b/>
                <w:bCs/>
                <w:kern w:val="0"/>
                <w:sz w:val="24"/>
                <w:szCs w:val="24"/>
              </w:rPr>
              <w:t>第一标段：250000元，第二标段：360000元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8A1A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8A1A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8A1A9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8A1A9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E443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D77E48">
              <w:rPr>
                <w:rFonts w:asciiTheme="minorEastAsia" w:hAnsiTheme="minorEastAsia" w:cs="宋体" w:hint="eastAsia"/>
                <w:b/>
                <w:sz w:val="28"/>
                <w:szCs w:val="24"/>
              </w:rPr>
              <w:t>11</w:t>
            </w:r>
            <w:r>
              <w:rPr>
                <w:rFonts w:asciiTheme="minorEastAsia" w:hAnsiTheme="minorEastAsia" w:cs="宋体" w:hint="eastAsia"/>
                <w:b/>
                <w:sz w:val="28"/>
                <w:szCs w:val="24"/>
                <w:lang w:val="zh-CN"/>
              </w:rPr>
              <w:t>月</w:t>
            </w:r>
            <w:r w:rsidR="00E4438A">
              <w:rPr>
                <w:rFonts w:asciiTheme="minorEastAsia" w:hAnsiTheme="minorEastAsia" w:cs="宋体" w:hint="eastAsia"/>
                <w:b/>
                <w:sz w:val="28"/>
                <w:szCs w:val="24"/>
              </w:rPr>
              <w:t>4</w:t>
            </w:r>
            <w:r>
              <w:rPr>
                <w:rFonts w:asciiTheme="minorEastAsia" w:hAnsiTheme="minorEastAsia" w:cs="宋体" w:hint="eastAsia"/>
                <w:b/>
                <w:sz w:val="28"/>
                <w:szCs w:val="24"/>
                <w:lang w:val="zh-CN"/>
              </w:rPr>
              <w:t>日</w:t>
            </w:r>
            <w:r w:rsidR="00E4438A">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A1A9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A1A9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A1A9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A1A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A1A9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A1A9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77E48" w:rsidRDefault="00D77E4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77E48" w:rsidRDefault="00D77E4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77E48" w:rsidRDefault="00D77E4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D77E48" w:rsidRDefault="00D77E48"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D77E48">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274D4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274D49">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274D4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274D4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274D4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274D49">
      <w:pPr>
        <w:spacing w:beforeLines="50" w:afterLines="50" w:line="360" w:lineRule="auto"/>
        <w:ind w:firstLineChars="236" w:firstLine="566"/>
        <w:rPr>
          <w:rFonts w:asciiTheme="minorEastAsia" w:hAnsiTheme="minorEastAsia" w:cs="宋体"/>
          <w:sz w:val="24"/>
          <w:szCs w:val="24"/>
          <w:lang w:val="zh-CN"/>
        </w:rPr>
      </w:pPr>
    </w:p>
    <w:p w:rsidR="00B606C7" w:rsidRDefault="00721AEF" w:rsidP="00274D4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274D49">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274D49">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74D49">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74D49">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274D49">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274D4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274D4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274D4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274D4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274D4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274D4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274D4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274D4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CD4791" w:rsidRDefault="00CD4791"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274D4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E0" w:rsidRDefault="001A1EE0" w:rsidP="00B606C7">
      <w:pPr>
        <w:rPr>
          <w:rFonts w:hint="eastAsia"/>
        </w:rPr>
      </w:pPr>
      <w:r>
        <w:separator/>
      </w:r>
    </w:p>
  </w:endnote>
  <w:endnote w:type="continuationSeparator" w:id="1">
    <w:p w:rsidR="001A1EE0" w:rsidRDefault="001A1EE0"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49" w:rsidRDefault="00274D49">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274D49" w:rsidRDefault="00274D49">
                <w:pPr>
                  <w:pStyle w:val="ac"/>
                  <w:rPr>
                    <w:rFonts w:hint="eastAsia"/>
                  </w:rPr>
                </w:pPr>
                <w:fldSimple w:instr=" PAGE  \* MERGEFORMAT ">
                  <w:r w:rsidR="00B76B1D">
                    <w:rPr>
                      <w:rFonts w:hint="eastAsia"/>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E0" w:rsidRDefault="001A1EE0" w:rsidP="00B606C7">
      <w:pPr>
        <w:rPr>
          <w:rFonts w:hint="eastAsia"/>
        </w:rPr>
      </w:pPr>
      <w:r>
        <w:separator/>
      </w:r>
    </w:p>
  </w:footnote>
  <w:footnote w:type="continuationSeparator" w:id="1">
    <w:p w:rsidR="001A1EE0" w:rsidRDefault="001A1EE0"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
  </w:num>
  <w:num w:numId="5">
    <w:abstractNumId w:val="9"/>
  </w:num>
  <w:num w:numId="6">
    <w:abstractNumId w:val="20"/>
  </w:num>
  <w:num w:numId="7">
    <w:abstractNumId w:val="11"/>
  </w:num>
  <w:num w:numId="8">
    <w:abstractNumId w:val="15"/>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21"/>
  </w:num>
  <w:num w:numId="19">
    <w:abstractNumId w:val="4"/>
  </w:num>
  <w:num w:numId="20">
    <w:abstractNumId w:val="18"/>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64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2A68"/>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1EE0"/>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37D"/>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D03"/>
    <w:rsid w:val="00266F38"/>
    <w:rsid w:val="00267A7A"/>
    <w:rsid w:val="0027047E"/>
    <w:rsid w:val="002704F0"/>
    <w:rsid w:val="0027115F"/>
    <w:rsid w:val="00271326"/>
    <w:rsid w:val="00271768"/>
    <w:rsid w:val="00272AE2"/>
    <w:rsid w:val="00273414"/>
    <w:rsid w:val="00273F1D"/>
    <w:rsid w:val="00274CB2"/>
    <w:rsid w:val="00274D49"/>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6F31"/>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04B"/>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210F"/>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352D"/>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15A7"/>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A98"/>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3FCE"/>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B1D"/>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926"/>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791"/>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77E48"/>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38A"/>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36131C81-DEA1-4090-91EE-ADE10EEFB8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68</Pages>
  <Words>4870</Words>
  <Characters>27764</Characters>
  <Application>Microsoft Office Word</Application>
  <DocSecurity>0</DocSecurity>
  <Lines>231</Lines>
  <Paragraphs>65</Paragraphs>
  <ScaleCrop>false</ScaleCrop>
  <Company>Sky123.Org</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11</cp:revision>
  <cp:lastPrinted>2021-08-09T00:17:00Z</cp:lastPrinted>
  <dcterms:created xsi:type="dcterms:W3CDTF">2021-09-16T09:17:00Z</dcterms:created>
  <dcterms:modified xsi:type="dcterms:W3CDTF">2021-10-29T06:54:00Z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