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6A" w:rsidRDefault="0077566A">
      <w:pPr>
        <w:rPr>
          <w:rFonts w:ascii="黑体" w:eastAsia="黑体" w:hAnsi="黑体" w:cs="黑体"/>
          <w:sz w:val="44"/>
          <w:szCs w:val="44"/>
        </w:rPr>
      </w:pPr>
    </w:p>
    <w:p w:rsidR="0077566A" w:rsidRDefault="00BE24F8">
      <w:pPr>
        <w:jc w:val="center"/>
        <w:rPr>
          <w:rFonts w:asciiTheme="majorEastAsia" w:eastAsiaTheme="majorEastAsia" w:hAnsiTheme="majorEastAsia" w:cs="仿宋"/>
          <w:b/>
          <w:bCs/>
          <w:sz w:val="48"/>
          <w:szCs w:val="52"/>
        </w:rPr>
      </w:pPr>
      <w:r>
        <w:rPr>
          <w:rFonts w:asciiTheme="majorEastAsia" w:eastAsiaTheme="majorEastAsia" w:hAnsiTheme="majorEastAsia" w:cs="仿宋" w:hint="eastAsia"/>
          <w:b/>
          <w:bCs/>
          <w:sz w:val="48"/>
          <w:szCs w:val="52"/>
        </w:rPr>
        <w:t>襄城县北汝河国家湿地公园科普宣教馆布展项目</w:t>
      </w:r>
      <w:r>
        <w:rPr>
          <w:rFonts w:asciiTheme="majorEastAsia" w:eastAsiaTheme="majorEastAsia" w:hAnsiTheme="majorEastAsia" w:cs="仿宋" w:hint="eastAsia"/>
          <w:b/>
          <w:sz w:val="48"/>
          <w:szCs w:val="52"/>
        </w:rPr>
        <w:t>（不见面开标）</w:t>
      </w:r>
    </w:p>
    <w:p w:rsidR="0077566A" w:rsidRDefault="0077566A">
      <w:pPr>
        <w:jc w:val="center"/>
        <w:rPr>
          <w:rFonts w:ascii="黑体" w:eastAsia="黑体" w:hAnsi="黑体" w:cs="黑体"/>
          <w:bCs/>
          <w:w w:val="90"/>
          <w:sz w:val="56"/>
          <w:szCs w:val="72"/>
        </w:rPr>
      </w:pPr>
    </w:p>
    <w:p w:rsidR="0077566A" w:rsidRDefault="0077566A">
      <w:pPr>
        <w:jc w:val="center"/>
        <w:rPr>
          <w:rFonts w:ascii="黑体" w:eastAsia="黑体" w:hAnsi="黑体" w:cs="黑体"/>
          <w:bCs/>
          <w:w w:val="90"/>
          <w:sz w:val="56"/>
          <w:szCs w:val="72"/>
        </w:rPr>
      </w:pPr>
    </w:p>
    <w:p w:rsidR="0077566A" w:rsidRDefault="0077566A">
      <w:pPr>
        <w:jc w:val="center"/>
        <w:rPr>
          <w:rFonts w:ascii="黑体" w:eastAsia="黑体" w:hAnsi="黑体" w:cs="黑体"/>
          <w:bCs/>
          <w:w w:val="90"/>
          <w:sz w:val="56"/>
          <w:szCs w:val="72"/>
        </w:rPr>
      </w:pPr>
    </w:p>
    <w:p w:rsidR="0077566A" w:rsidRDefault="00BE24F8">
      <w:pPr>
        <w:jc w:val="center"/>
        <w:rPr>
          <w:rFonts w:ascii="宋体" w:eastAsia="宋体" w:hAnsi="宋体"/>
          <w:b/>
          <w:sz w:val="20"/>
        </w:rPr>
      </w:pPr>
      <w:r>
        <w:rPr>
          <w:rFonts w:ascii="宋体" w:eastAsia="宋体" w:hAnsi="宋体" w:cs="黑体" w:hint="eastAsia"/>
          <w:b/>
          <w:bCs/>
          <w:w w:val="90"/>
          <w:sz w:val="56"/>
          <w:szCs w:val="72"/>
        </w:rPr>
        <w:t>竞争性谈判文件</w:t>
      </w:r>
    </w:p>
    <w:p w:rsidR="0077566A" w:rsidRDefault="0077566A">
      <w:pPr>
        <w:rPr>
          <w:rFonts w:ascii="微软简隶书" w:eastAsia="微软简隶书"/>
        </w:rPr>
      </w:pPr>
    </w:p>
    <w:p w:rsidR="0077566A" w:rsidRDefault="0077566A">
      <w:pPr>
        <w:pStyle w:val="a5"/>
        <w:rPr>
          <w:rFonts w:ascii="微软简隶书" w:eastAsia="微软简隶书"/>
        </w:rPr>
      </w:pPr>
    </w:p>
    <w:p w:rsidR="0077566A" w:rsidRDefault="0077566A">
      <w:pPr>
        <w:pStyle w:val="a5"/>
        <w:rPr>
          <w:rFonts w:ascii="微软简隶书" w:eastAsia="微软简隶书"/>
        </w:rPr>
      </w:pPr>
    </w:p>
    <w:p w:rsidR="0077566A" w:rsidRDefault="0077566A">
      <w:pPr>
        <w:pStyle w:val="a5"/>
        <w:rPr>
          <w:rFonts w:ascii="微软简隶书" w:eastAsia="微软简隶书"/>
        </w:rPr>
      </w:pPr>
    </w:p>
    <w:p w:rsidR="0077566A" w:rsidRDefault="0077566A">
      <w:pPr>
        <w:pStyle w:val="a5"/>
        <w:rPr>
          <w:rFonts w:ascii="微软简隶书" w:eastAsia="微软简隶书"/>
        </w:rPr>
      </w:pPr>
    </w:p>
    <w:p w:rsidR="0077566A" w:rsidRDefault="0077566A">
      <w:pPr>
        <w:pStyle w:val="a5"/>
        <w:rPr>
          <w:rFonts w:ascii="微软简隶书" w:eastAsia="微软简隶书"/>
        </w:rPr>
      </w:pPr>
    </w:p>
    <w:p w:rsidR="0077566A" w:rsidRDefault="0077566A">
      <w:pPr>
        <w:rPr>
          <w:rFonts w:ascii="微软简隶书" w:eastAsia="微软简隶书"/>
        </w:rPr>
      </w:pPr>
    </w:p>
    <w:p w:rsidR="0077566A" w:rsidRDefault="0077566A">
      <w:pPr>
        <w:rPr>
          <w:rFonts w:ascii="微软简隶书" w:eastAsia="微软简隶书"/>
        </w:rPr>
      </w:pPr>
    </w:p>
    <w:p w:rsidR="0077566A" w:rsidRDefault="00BE24F8">
      <w:pPr>
        <w:jc w:val="center"/>
        <w:rPr>
          <w:rFonts w:ascii="宋体" w:eastAsia="宋体" w:hAnsi="宋体" w:cstheme="majorEastAsia"/>
          <w:bCs/>
          <w:sz w:val="36"/>
          <w:szCs w:val="36"/>
        </w:rPr>
      </w:pPr>
      <w:r>
        <w:rPr>
          <w:rFonts w:ascii="宋体" w:eastAsia="宋体" w:hAnsi="宋体" w:cstheme="majorEastAsia" w:hint="eastAsia"/>
          <w:bCs/>
          <w:sz w:val="36"/>
          <w:szCs w:val="36"/>
        </w:rPr>
        <w:t>采购编号：</w:t>
      </w:r>
      <w:proofErr w:type="gramStart"/>
      <w:r>
        <w:rPr>
          <w:rFonts w:ascii="宋体" w:eastAsia="宋体" w:hAnsi="宋体" w:cs="仿宋" w:hint="eastAsia"/>
          <w:sz w:val="36"/>
          <w:szCs w:val="36"/>
        </w:rPr>
        <w:t>襄财竞</w:t>
      </w:r>
      <w:proofErr w:type="gramEnd"/>
      <w:r>
        <w:rPr>
          <w:rFonts w:ascii="宋体" w:eastAsia="宋体" w:hAnsi="宋体" w:cs="仿宋" w:hint="eastAsia"/>
          <w:sz w:val="36"/>
          <w:szCs w:val="36"/>
        </w:rPr>
        <w:t>谈-2021-3</w:t>
      </w:r>
      <w:r>
        <w:rPr>
          <w:rFonts w:ascii="宋体" w:eastAsia="宋体" w:hAnsi="宋体" w:cs="仿宋"/>
          <w:sz w:val="36"/>
          <w:szCs w:val="36"/>
        </w:rPr>
        <w:t>9</w:t>
      </w:r>
    </w:p>
    <w:p w:rsidR="0077566A" w:rsidRDefault="00BE24F8">
      <w:pPr>
        <w:ind w:firstLineChars="300" w:firstLine="1080"/>
        <w:jc w:val="center"/>
        <w:rPr>
          <w:rFonts w:ascii="宋体" w:eastAsia="宋体" w:hAnsi="宋体" w:cstheme="majorEastAsia"/>
          <w:bCs/>
          <w:sz w:val="36"/>
          <w:szCs w:val="36"/>
        </w:rPr>
      </w:pPr>
      <w:r>
        <w:rPr>
          <w:rFonts w:ascii="宋体" w:eastAsia="宋体" w:hAnsi="宋体" w:cstheme="majorEastAsia" w:hint="eastAsia"/>
          <w:bCs/>
          <w:sz w:val="36"/>
          <w:szCs w:val="36"/>
        </w:rPr>
        <w:t>采购单位：襄城县北汝河国家湿地公园服务中心</w:t>
      </w:r>
    </w:p>
    <w:p w:rsidR="0077566A" w:rsidRDefault="00BE24F8">
      <w:pPr>
        <w:ind w:firstLineChars="300" w:firstLine="1080"/>
        <w:jc w:val="center"/>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77566A" w:rsidRDefault="0077566A">
      <w:pPr>
        <w:jc w:val="center"/>
        <w:rPr>
          <w:rFonts w:asciiTheme="majorEastAsia" w:eastAsiaTheme="majorEastAsia" w:hAnsiTheme="majorEastAsia" w:cstheme="majorEastAsia"/>
          <w:b/>
          <w:bCs/>
          <w:sz w:val="36"/>
          <w:szCs w:val="36"/>
        </w:rPr>
      </w:pPr>
    </w:p>
    <w:p w:rsidR="0077566A" w:rsidRDefault="00BE24F8">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年十月二十九日</w:t>
      </w:r>
    </w:p>
    <w:p w:rsidR="0077566A" w:rsidRDefault="00BE24F8">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77566A" w:rsidRDefault="007756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7566A" w:rsidRDefault="00BE24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77566A" w:rsidRDefault="00BE24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7566A" w:rsidRDefault="00BE24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7566A" w:rsidRDefault="00BE24F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7566A" w:rsidRDefault="00BE24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7566A" w:rsidRDefault="00BE24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7566A" w:rsidRDefault="00BE24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7566A" w:rsidRDefault="00BE24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7566A" w:rsidRDefault="00BE24F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77566A" w:rsidRDefault="00BE24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7566A" w:rsidRDefault="00BE24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7566A" w:rsidRDefault="00BE24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77566A" w:rsidRDefault="00BE24F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7566A" w:rsidRDefault="00BE24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7566A" w:rsidRDefault="007756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7566A" w:rsidRDefault="00BE24F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7566A" w:rsidRDefault="00BE24F8">
      <w:pPr>
        <w:numPr>
          <w:ilvl w:val="0"/>
          <w:numId w:val="4"/>
        </w:numPr>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谈判邀请</w:t>
      </w:r>
    </w:p>
    <w:p w:rsidR="0077566A" w:rsidRDefault="0077566A">
      <w:pPr>
        <w:pStyle w:val="11"/>
        <w:ind w:firstLineChars="0" w:firstLine="0"/>
      </w:pPr>
    </w:p>
    <w:tbl>
      <w:tblPr>
        <w:tblW w:w="5085"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8579"/>
        <w:gridCol w:w="507"/>
      </w:tblGrid>
      <w:tr w:rsidR="0077566A">
        <w:trPr>
          <w:gridAfter w:val="1"/>
          <w:wAfter w:w="239" w:type="pct"/>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项目概况</w:t>
            </w:r>
            <w:r>
              <w:rPr>
                <w:rFonts w:asciiTheme="minorEastAsia" w:hAnsiTheme="minorEastAsia" w:cs="仿宋" w:hint="eastAsia"/>
                <w:b/>
                <w:bCs/>
                <w:color w:val="000000"/>
                <w:kern w:val="0"/>
                <w:sz w:val="28"/>
                <w:szCs w:val="28"/>
              </w:rPr>
              <w:t>：</w:t>
            </w:r>
          </w:p>
          <w:p w:rsidR="0077566A" w:rsidRDefault="00BE24F8">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襄城县北汝河国家湿地公园服务中心“襄城县北汝河国家湿地公园科普宣教馆布展项目</w:t>
            </w:r>
            <w:r>
              <w:rPr>
                <w:rFonts w:asciiTheme="minorEastAsia" w:hAnsiTheme="minorEastAsia" w:cs="仿宋"/>
                <w:bCs/>
                <w:color w:val="000000"/>
                <w:kern w:val="0"/>
                <w:sz w:val="28"/>
                <w:szCs w:val="28"/>
              </w:rPr>
              <w:t>（不见面开标）</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的潜在投标人应在《全国公共资源交易平台（河南省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许昌市）》（http://ggzy.xuchang.gov.cn/）获取招标文件，并于202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年11月</w:t>
            </w:r>
            <w:r>
              <w:rPr>
                <w:rFonts w:asciiTheme="minorEastAsia" w:hAnsiTheme="minorEastAsia" w:cs="仿宋" w:hint="eastAsia"/>
                <w:bCs/>
                <w:color w:val="000000"/>
                <w:kern w:val="0"/>
                <w:sz w:val="28"/>
                <w:szCs w:val="28"/>
              </w:rPr>
              <w:t>08</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时00分（北京时间）前递交响应文件。</w:t>
            </w:r>
          </w:p>
        </w:tc>
      </w:tr>
      <w:tr w:rsidR="0077566A">
        <w:trPr>
          <w:gridAfter w:val="1"/>
          <w:wAfter w:w="239" w:type="pct"/>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一、项目基本情况</w:t>
            </w:r>
          </w:p>
        </w:tc>
      </w:tr>
      <w:tr w:rsidR="0077566A">
        <w:trPr>
          <w:gridAfter w:val="1"/>
          <w:wAfter w:w="239" w:type="pct"/>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proofErr w:type="gramStart"/>
            <w:r>
              <w:rPr>
                <w:rFonts w:asciiTheme="minorEastAsia" w:hAnsiTheme="minorEastAsia" w:cs="仿宋"/>
                <w:bCs/>
                <w:color w:val="000000"/>
                <w:kern w:val="0"/>
                <w:sz w:val="28"/>
                <w:szCs w:val="28"/>
              </w:rPr>
              <w:t>襄</w:t>
            </w:r>
            <w:r>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proofErr w:type="gramEnd"/>
            <w:r>
              <w:rPr>
                <w:rFonts w:asciiTheme="minorEastAsia" w:hAnsiTheme="minorEastAsia" w:cs="仿宋"/>
                <w:bCs/>
                <w:color w:val="000000"/>
                <w:kern w:val="0"/>
                <w:sz w:val="28"/>
                <w:szCs w:val="28"/>
              </w:rPr>
              <w:t>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3</w:t>
            </w:r>
            <w:r>
              <w:rPr>
                <w:rFonts w:asciiTheme="minorEastAsia" w:hAnsiTheme="minorEastAsia" w:cs="仿宋"/>
                <w:bCs/>
                <w:color w:val="000000"/>
                <w:kern w:val="0"/>
                <w:sz w:val="28"/>
                <w:szCs w:val="28"/>
              </w:rPr>
              <w:t>9</w:t>
            </w:r>
          </w:p>
        </w:tc>
      </w:tr>
      <w:tr w:rsidR="0077566A">
        <w:trPr>
          <w:gridAfter w:val="1"/>
          <w:wAfter w:w="239" w:type="pct"/>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Pr>
                <w:rFonts w:asciiTheme="minorEastAsia" w:hAnsiTheme="minorEastAsia" w:cs="仿宋" w:hint="eastAsia"/>
                <w:bCs/>
                <w:color w:val="000000"/>
                <w:kern w:val="0"/>
                <w:sz w:val="28"/>
                <w:szCs w:val="28"/>
              </w:rPr>
              <w:t>襄城县北汝河国家湿地公园科普宣教馆布展项目</w:t>
            </w:r>
            <w:r>
              <w:rPr>
                <w:rFonts w:asciiTheme="minorEastAsia" w:hAnsiTheme="minorEastAsia" w:cs="仿宋"/>
                <w:bCs/>
                <w:color w:val="000000"/>
                <w:kern w:val="0"/>
                <w:sz w:val="28"/>
                <w:szCs w:val="28"/>
              </w:rPr>
              <w:t>（不见面开标）</w:t>
            </w:r>
          </w:p>
        </w:tc>
      </w:tr>
      <w:tr w:rsidR="0077566A">
        <w:trPr>
          <w:gridAfter w:val="1"/>
          <w:wAfter w:w="239" w:type="pct"/>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
                <w:bCs/>
                <w:color w:val="000000"/>
                <w:kern w:val="0"/>
                <w:sz w:val="28"/>
                <w:szCs w:val="28"/>
              </w:rPr>
              <w:t>3、采购方式：</w:t>
            </w:r>
            <w:r>
              <w:rPr>
                <w:rFonts w:asciiTheme="minorEastAsia" w:hAnsiTheme="minorEastAsia" w:cs="仿宋"/>
                <w:bCs/>
                <w:color w:val="000000"/>
                <w:kern w:val="0"/>
                <w:sz w:val="28"/>
                <w:szCs w:val="28"/>
              </w:rPr>
              <w:t>竞争性谈判</w:t>
            </w:r>
          </w:p>
        </w:tc>
      </w:tr>
      <w:tr w:rsidR="0077566A">
        <w:trPr>
          <w:gridAfter w:val="1"/>
          <w:wAfter w:w="239" w:type="pct"/>
          <w:tblCellSpacing w:w="15" w:type="dxa"/>
        </w:trPr>
        <w:tc>
          <w:tcPr>
            <w:tcW w:w="4712" w:type="pct"/>
            <w:vAlign w:val="center"/>
          </w:tcPr>
          <w:p w:rsidR="0077566A" w:rsidRDefault="00BE24F8">
            <w:pPr>
              <w:jc w:val="left"/>
              <w:rPr>
                <w:rFonts w:ascii="仿宋" w:eastAsia="仿宋" w:hAnsi="仿宋" w:cs="仿宋"/>
                <w:color w:val="000000"/>
                <w:kern w:val="0"/>
                <w:sz w:val="32"/>
                <w:szCs w:val="32"/>
                <w:shd w:val="clear" w:color="auto" w:fill="FFFFFF"/>
              </w:rPr>
            </w:pPr>
            <w:r>
              <w:rPr>
                <w:rFonts w:asciiTheme="minorEastAsia" w:hAnsiTheme="minorEastAsia" w:cs="仿宋"/>
                <w:b/>
                <w:bCs/>
                <w:color w:val="000000"/>
                <w:kern w:val="0"/>
                <w:sz w:val="28"/>
                <w:szCs w:val="28"/>
              </w:rPr>
              <w:t>4、预算金额：</w:t>
            </w:r>
            <w:r>
              <w:rPr>
                <w:rFonts w:asciiTheme="minorEastAsia" w:hAnsiTheme="minorEastAsia" w:cs="仿宋"/>
                <w:bCs/>
                <w:color w:val="000000"/>
                <w:kern w:val="0"/>
                <w:sz w:val="28"/>
                <w:szCs w:val="28"/>
              </w:rPr>
              <w:t>1251677.49</w:t>
            </w:r>
            <w:r>
              <w:rPr>
                <w:rFonts w:asciiTheme="minorEastAsia" w:hAnsiTheme="minorEastAsia" w:cs="仿宋" w:hint="eastAsia"/>
                <w:bCs/>
                <w:color w:val="000000"/>
                <w:kern w:val="0"/>
                <w:sz w:val="28"/>
                <w:szCs w:val="28"/>
              </w:rPr>
              <w:t>元；</w:t>
            </w:r>
          </w:p>
        </w:tc>
      </w:tr>
      <w:tr w:rsidR="0077566A">
        <w:trPr>
          <w:gridAfter w:val="1"/>
          <w:wAfter w:w="239" w:type="pct"/>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
                <w:bCs/>
                <w:color w:val="000000"/>
                <w:kern w:val="0"/>
                <w:sz w:val="28"/>
                <w:szCs w:val="28"/>
              </w:rPr>
              <w:t>5、</w:t>
            </w:r>
            <w:r>
              <w:rPr>
                <w:rFonts w:asciiTheme="minorEastAsia" w:hAnsiTheme="minorEastAsia" w:cs="仿宋"/>
                <w:b/>
                <w:bCs/>
                <w:color w:val="000000"/>
                <w:kern w:val="0"/>
                <w:sz w:val="28"/>
                <w:szCs w:val="28"/>
              </w:rPr>
              <w:t>最高限价：</w:t>
            </w:r>
            <w:r>
              <w:rPr>
                <w:rFonts w:asciiTheme="minorEastAsia" w:hAnsiTheme="minorEastAsia" w:cs="仿宋" w:hint="eastAsia"/>
                <w:bCs/>
                <w:color w:val="000000"/>
                <w:kern w:val="0"/>
                <w:sz w:val="28"/>
                <w:szCs w:val="28"/>
              </w:rPr>
              <w:t>1251677.49元；</w:t>
            </w:r>
          </w:p>
        </w:tc>
      </w:tr>
      <w:tr w:rsidR="0077566A">
        <w:trPr>
          <w:tblCellSpacing w:w="15" w:type="dxa"/>
        </w:trPr>
        <w:tc>
          <w:tcPr>
            <w:tcW w:w="4967" w:type="pct"/>
            <w:gridSpan w:val="2"/>
            <w:vAlign w:val="center"/>
          </w:tcPr>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791"/>
              <w:gridCol w:w="1796"/>
              <w:gridCol w:w="1796"/>
              <w:gridCol w:w="1797"/>
            </w:tblGrid>
            <w:tr w:rsidR="0077566A">
              <w:tc>
                <w:tcPr>
                  <w:tcW w:w="801" w:type="dxa"/>
                  <w:tcBorders>
                    <w:bottom w:val="single" w:sz="4" w:space="0" w:color="auto"/>
                  </w:tcBorders>
                </w:tcPr>
                <w:p w:rsidR="0077566A" w:rsidRDefault="00BE24F8">
                  <w:pPr>
                    <w:pStyle w:val="11"/>
                    <w:ind w:firstLineChars="0" w:firstLine="0"/>
                    <w:jc w:val="center"/>
                    <w:rPr>
                      <w:sz w:val="24"/>
                      <w:szCs w:val="24"/>
                    </w:rPr>
                  </w:pPr>
                  <w:r>
                    <w:rPr>
                      <w:rFonts w:hint="eastAsia"/>
                      <w:sz w:val="24"/>
                      <w:szCs w:val="24"/>
                    </w:rPr>
                    <w:t>序号</w:t>
                  </w:r>
                </w:p>
              </w:tc>
              <w:tc>
                <w:tcPr>
                  <w:tcW w:w="2791" w:type="dxa"/>
                  <w:tcBorders>
                    <w:bottom w:val="single" w:sz="4" w:space="0" w:color="auto"/>
                  </w:tcBorders>
                </w:tcPr>
                <w:p w:rsidR="0077566A" w:rsidRDefault="00BE24F8">
                  <w:pPr>
                    <w:pStyle w:val="11"/>
                    <w:ind w:firstLineChars="0" w:firstLine="0"/>
                    <w:jc w:val="center"/>
                    <w:rPr>
                      <w:sz w:val="24"/>
                      <w:szCs w:val="24"/>
                    </w:rPr>
                  </w:pPr>
                  <w:r>
                    <w:rPr>
                      <w:rFonts w:hint="eastAsia"/>
                      <w:sz w:val="24"/>
                      <w:szCs w:val="24"/>
                    </w:rPr>
                    <w:t>项目编号</w:t>
                  </w:r>
                </w:p>
              </w:tc>
              <w:tc>
                <w:tcPr>
                  <w:tcW w:w="1796" w:type="dxa"/>
                  <w:tcBorders>
                    <w:bottom w:val="single" w:sz="4" w:space="0" w:color="auto"/>
                  </w:tcBorders>
                </w:tcPr>
                <w:p w:rsidR="0077566A" w:rsidRDefault="00BE24F8">
                  <w:pPr>
                    <w:pStyle w:val="11"/>
                    <w:ind w:firstLineChars="0" w:firstLine="0"/>
                    <w:jc w:val="center"/>
                    <w:rPr>
                      <w:sz w:val="24"/>
                      <w:szCs w:val="24"/>
                    </w:rPr>
                  </w:pPr>
                  <w:r>
                    <w:rPr>
                      <w:rFonts w:hint="eastAsia"/>
                      <w:sz w:val="24"/>
                      <w:szCs w:val="24"/>
                    </w:rPr>
                    <w:t>标段名称</w:t>
                  </w:r>
                </w:p>
              </w:tc>
              <w:tc>
                <w:tcPr>
                  <w:tcW w:w="1796" w:type="dxa"/>
                  <w:tcBorders>
                    <w:bottom w:val="single" w:sz="4" w:space="0" w:color="auto"/>
                  </w:tcBorders>
                </w:tcPr>
                <w:p w:rsidR="0077566A" w:rsidRDefault="00BE24F8">
                  <w:pPr>
                    <w:pStyle w:val="11"/>
                    <w:ind w:firstLineChars="0" w:firstLine="0"/>
                    <w:jc w:val="center"/>
                    <w:rPr>
                      <w:sz w:val="24"/>
                      <w:szCs w:val="24"/>
                    </w:rPr>
                  </w:pPr>
                  <w:r>
                    <w:rPr>
                      <w:rFonts w:hint="eastAsia"/>
                      <w:sz w:val="24"/>
                      <w:szCs w:val="24"/>
                    </w:rPr>
                    <w:t>预算（元）</w:t>
                  </w:r>
                </w:p>
              </w:tc>
              <w:tc>
                <w:tcPr>
                  <w:tcW w:w="1797" w:type="dxa"/>
                  <w:tcBorders>
                    <w:bottom w:val="single" w:sz="4" w:space="0" w:color="auto"/>
                  </w:tcBorders>
                </w:tcPr>
                <w:p w:rsidR="0077566A" w:rsidRDefault="00BE24F8">
                  <w:pPr>
                    <w:pStyle w:val="11"/>
                    <w:ind w:firstLineChars="0" w:firstLine="0"/>
                    <w:jc w:val="center"/>
                    <w:rPr>
                      <w:sz w:val="24"/>
                      <w:szCs w:val="24"/>
                    </w:rPr>
                  </w:pPr>
                  <w:r>
                    <w:rPr>
                      <w:rFonts w:hint="eastAsia"/>
                      <w:sz w:val="24"/>
                      <w:szCs w:val="24"/>
                    </w:rPr>
                    <w:t>最高限价（元）</w:t>
                  </w:r>
                </w:p>
              </w:tc>
            </w:tr>
            <w:tr w:rsidR="0077566A">
              <w:tc>
                <w:tcPr>
                  <w:tcW w:w="801" w:type="dxa"/>
                  <w:tcBorders>
                    <w:top w:val="single" w:sz="4" w:space="0" w:color="auto"/>
                    <w:left w:val="single" w:sz="4" w:space="0" w:color="auto"/>
                    <w:bottom w:val="single" w:sz="4" w:space="0" w:color="auto"/>
                    <w:right w:val="single" w:sz="4" w:space="0" w:color="auto"/>
                  </w:tcBorders>
                </w:tcPr>
                <w:p w:rsidR="0077566A" w:rsidRDefault="00BE24F8">
                  <w:pPr>
                    <w:pStyle w:val="11"/>
                    <w:ind w:firstLineChars="0" w:firstLine="0"/>
                    <w:jc w:val="center"/>
                    <w:rPr>
                      <w:sz w:val="24"/>
                      <w:szCs w:val="24"/>
                    </w:rPr>
                  </w:pPr>
                  <w:r>
                    <w:rPr>
                      <w:rFonts w:hint="eastAsia"/>
                      <w:sz w:val="24"/>
                      <w:szCs w:val="24"/>
                    </w:rPr>
                    <w:t>1</w:t>
                  </w:r>
                </w:p>
              </w:tc>
              <w:tc>
                <w:tcPr>
                  <w:tcW w:w="2791" w:type="dxa"/>
                  <w:tcBorders>
                    <w:top w:val="single" w:sz="4" w:space="0" w:color="auto"/>
                    <w:left w:val="single" w:sz="4" w:space="0" w:color="auto"/>
                    <w:bottom w:val="single" w:sz="4" w:space="0" w:color="auto"/>
                    <w:right w:val="single" w:sz="4" w:space="0" w:color="auto"/>
                  </w:tcBorders>
                </w:tcPr>
                <w:p w:rsidR="0077566A" w:rsidRDefault="00BE24F8">
                  <w:pPr>
                    <w:pStyle w:val="11"/>
                    <w:ind w:firstLineChars="0" w:firstLine="0"/>
                    <w:jc w:val="center"/>
                    <w:rPr>
                      <w:sz w:val="24"/>
                      <w:szCs w:val="24"/>
                    </w:rPr>
                  </w:pPr>
                  <w:proofErr w:type="gramStart"/>
                  <w:r>
                    <w:rPr>
                      <w:sz w:val="24"/>
                      <w:szCs w:val="24"/>
                    </w:rPr>
                    <w:t>襄</w:t>
                  </w:r>
                  <w:r>
                    <w:rPr>
                      <w:rFonts w:hint="eastAsia"/>
                      <w:sz w:val="24"/>
                      <w:szCs w:val="24"/>
                    </w:rPr>
                    <w:t>财</w:t>
                  </w:r>
                  <w:r>
                    <w:rPr>
                      <w:sz w:val="24"/>
                      <w:szCs w:val="24"/>
                    </w:rPr>
                    <w:t>竞</w:t>
                  </w:r>
                  <w:proofErr w:type="gramEnd"/>
                  <w:r>
                    <w:rPr>
                      <w:sz w:val="24"/>
                      <w:szCs w:val="24"/>
                    </w:rPr>
                    <w:t>谈</w:t>
                  </w:r>
                  <w:r>
                    <w:rPr>
                      <w:sz w:val="24"/>
                      <w:szCs w:val="24"/>
                    </w:rPr>
                    <w:t>-202</w:t>
                  </w:r>
                  <w:r>
                    <w:rPr>
                      <w:rFonts w:hint="eastAsia"/>
                      <w:sz w:val="24"/>
                      <w:szCs w:val="24"/>
                    </w:rPr>
                    <w:t>1</w:t>
                  </w:r>
                  <w:r>
                    <w:rPr>
                      <w:sz w:val="24"/>
                      <w:szCs w:val="24"/>
                    </w:rPr>
                    <w:t>-</w:t>
                  </w:r>
                  <w:r>
                    <w:rPr>
                      <w:rFonts w:hint="eastAsia"/>
                      <w:sz w:val="24"/>
                      <w:szCs w:val="24"/>
                    </w:rPr>
                    <w:t>3</w:t>
                  </w:r>
                  <w:r>
                    <w:rPr>
                      <w:sz w:val="24"/>
                      <w:szCs w:val="24"/>
                    </w:rPr>
                    <w:t>9</w:t>
                  </w:r>
                </w:p>
              </w:tc>
              <w:tc>
                <w:tcPr>
                  <w:tcW w:w="1796" w:type="dxa"/>
                  <w:tcBorders>
                    <w:top w:val="single" w:sz="4" w:space="0" w:color="auto"/>
                    <w:left w:val="single" w:sz="4" w:space="0" w:color="auto"/>
                    <w:bottom w:val="single" w:sz="4" w:space="0" w:color="auto"/>
                    <w:right w:val="single" w:sz="4" w:space="0" w:color="auto"/>
                  </w:tcBorders>
                </w:tcPr>
                <w:p w:rsidR="0077566A" w:rsidRDefault="00BE24F8">
                  <w:pPr>
                    <w:pStyle w:val="11"/>
                    <w:ind w:firstLineChars="0" w:firstLine="0"/>
                    <w:jc w:val="center"/>
                    <w:rPr>
                      <w:sz w:val="24"/>
                      <w:szCs w:val="24"/>
                    </w:rPr>
                  </w:pPr>
                  <w:r>
                    <w:rPr>
                      <w:rFonts w:hint="eastAsia"/>
                      <w:sz w:val="24"/>
                      <w:szCs w:val="24"/>
                    </w:rPr>
                    <w:t>第一标段</w:t>
                  </w:r>
                </w:p>
              </w:tc>
              <w:tc>
                <w:tcPr>
                  <w:tcW w:w="1796" w:type="dxa"/>
                  <w:tcBorders>
                    <w:top w:val="single" w:sz="4" w:space="0" w:color="auto"/>
                    <w:left w:val="single" w:sz="4" w:space="0" w:color="auto"/>
                    <w:bottom w:val="single" w:sz="4" w:space="0" w:color="auto"/>
                    <w:right w:val="single" w:sz="4" w:space="0" w:color="auto"/>
                  </w:tcBorders>
                </w:tcPr>
                <w:p w:rsidR="0077566A" w:rsidRDefault="00BE24F8">
                  <w:pPr>
                    <w:pStyle w:val="11"/>
                    <w:ind w:firstLineChars="0" w:firstLine="0"/>
                    <w:jc w:val="center"/>
                    <w:rPr>
                      <w:sz w:val="24"/>
                      <w:szCs w:val="24"/>
                    </w:rPr>
                  </w:pPr>
                  <w:r>
                    <w:rPr>
                      <w:sz w:val="24"/>
                      <w:szCs w:val="24"/>
                    </w:rPr>
                    <w:t>1251677.49</w:t>
                  </w:r>
                </w:p>
              </w:tc>
              <w:tc>
                <w:tcPr>
                  <w:tcW w:w="1797" w:type="dxa"/>
                  <w:tcBorders>
                    <w:top w:val="single" w:sz="4" w:space="0" w:color="auto"/>
                    <w:left w:val="single" w:sz="4" w:space="0" w:color="auto"/>
                    <w:bottom w:val="single" w:sz="4" w:space="0" w:color="auto"/>
                    <w:right w:val="single" w:sz="4" w:space="0" w:color="auto"/>
                  </w:tcBorders>
                </w:tcPr>
                <w:p w:rsidR="0077566A" w:rsidRDefault="00BE24F8">
                  <w:pPr>
                    <w:pStyle w:val="11"/>
                    <w:ind w:firstLineChars="0" w:firstLine="0"/>
                    <w:jc w:val="center"/>
                    <w:rPr>
                      <w:sz w:val="24"/>
                      <w:szCs w:val="24"/>
                    </w:rPr>
                  </w:pPr>
                  <w:r>
                    <w:rPr>
                      <w:sz w:val="24"/>
                      <w:szCs w:val="24"/>
                    </w:rPr>
                    <w:t>1251677.49</w:t>
                  </w:r>
                </w:p>
              </w:tc>
            </w:tr>
          </w:tbl>
          <w:p w:rsidR="0077566A" w:rsidRDefault="0077566A">
            <w:pPr>
              <w:pStyle w:val="11"/>
              <w:ind w:firstLineChars="0" w:firstLine="0"/>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、采购需求</w:t>
            </w:r>
            <w:r>
              <w:rPr>
                <w:rFonts w:asciiTheme="minorEastAsia" w:hAnsiTheme="minorEastAsia" w:cs="仿宋" w:hint="eastAsia"/>
                <w:bCs/>
                <w:color w:val="000000"/>
                <w:kern w:val="0"/>
                <w:sz w:val="28"/>
                <w:szCs w:val="28"/>
              </w:rPr>
              <w:t>:</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项目采购襄城县北汝河国家湿地公园科普宣教馆布展项目设备（具体要求详见谈判文件）。</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7</w:t>
            </w:r>
            <w:r>
              <w:rPr>
                <w:rFonts w:asciiTheme="minorEastAsia" w:hAnsiTheme="minorEastAsia" w:cs="仿宋"/>
                <w:bCs/>
                <w:color w:val="000000"/>
                <w:kern w:val="0"/>
                <w:sz w:val="28"/>
                <w:szCs w:val="28"/>
              </w:rPr>
              <w:t>、合同履行期限：</w:t>
            </w:r>
            <w:r>
              <w:rPr>
                <w:rFonts w:asciiTheme="minorEastAsia" w:hAnsiTheme="minorEastAsia" w:cs="仿宋" w:hint="eastAsia"/>
                <w:bCs/>
                <w:color w:val="000000"/>
                <w:kern w:val="0"/>
                <w:sz w:val="28"/>
                <w:szCs w:val="28"/>
              </w:rPr>
              <w:t>签订合同后</w:t>
            </w:r>
            <w:r>
              <w:rPr>
                <w:rFonts w:asciiTheme="minorEastAsia" w:hAnsiTheme="minorEastAsia" w:cs="仿宋"/>
                <w:bCs/>
                <w:color w:val="000000"/>
                <w:kern w:val="0"/>
                <w:sz w:val="28"/>
                <w:szCs w:val="28"/>
              </w:rPr>
              <w:t>30</w:t>
            </w:r>
            <w:r>
              <w:rPr>
                <w:rFonts w:asciiTheme="minorEastAsia" w:hAnsiTheme="minorEastAsia" w:cs="仿宋" w:hint="eastAsia"/>
                <w:bCs/>
                <w:color w:val="000000"/>
                <w:kern w:val="0"/>
                <w:sz w:val="28"/>
                <w:szCs w:val="28"/>
              </w:rPr>
              <w:t>天内交付。</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、本项目是否接受联合体投标：否</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二、申请人资格要求：</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r>
              <w:rPr>
                <w:rFonts w:asciiTheme="minorEastAsia" w:hAnsiTheme="minorEastAsia" w:cs="仿宋"/>
                <w:bCs/>
                <w:color w:val="000000"/>
                <w:kern w:val="0"/>
                <w:sz w:val="28"/>
                <w:szCs w:val="28"/>
              </w:rPr>
              <w:br/>
              <w:t>3.</w:t>
            </w:r>
            <w:r>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本项目不接受联合体投标。</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三、获取采购文件</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年10月</w:t>
            </w:r>
            <w:r>
              <w:rPr>
                <w:rFonts w:asciiTheme="minorEastAsia" w:hAnsiTheme="minorEastAsia" w:cs="仿宋" w:hint="eastAsia"/>
                <w:bCs/>
                <w:color w:val="000000"/>
                <w:kern w:val="0"/>
                <w:sz w:val="28"/>
                <w:szCs w:val="28"/>
              </w:rPr>
              <w:t>29</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年11月</w:t>
            </w:r>
            <w:r>
              <w:rPr>
                <w:rFonts w:asciiTheme="minorEastAsia" w:hAnsiTheme="minorEastAsia" w:cs="仿宋" w:hint="eastAsia"/>
                <w:bCs/>
                <w:color w:val="000000"/>
                <w:kern w:val="0"/>
                <w:sz w:val="28"/>
                <w:szCs w:val="28"/>
              </w:rPr>
              <w:t>08</w:t>
            </w:r>
            <w:r>
              <w:rPr>
                <w:rFonts w:asciiTheme="minorEastAsia" w:hAnsiTheme="minorEastAsia" w:cs="仿宋"/>
                <w:bCs/>
                <w:color w:val="000000"/>
                <w:kern w:val="0"/>
                <w:sz w:val="28"/>
                <w:szCs w:val="28"/>
              </w:rPr>
              <w:t>日，每天上午00:00至12:00，下午12:00至23:59（北京时间，法定节假日除外。）</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Pr>
                <w:rFonts w:asciiTheme="minorEastAsia" w:hAnsiTheme="minorEastAsia" w:cs="仿宋"/>
                <w:bCs/>
                <w:color w:val="000000"/>
                <w:kern w:val="0"/>
                <w:sz w:val="28"/>
                <w:szCs w:val="28"/>
              </w:rPr>
              <w:lastRenderedPageBreak/>
              <w:t>（http://ggzy.xuchang.gov.cn/）</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3.方式：在线下载</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免费</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四、响应文件提交</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年11月</w:t>
            </w:r>
            <w:r>
              <w:rPr>
                <w:rFonts w:asciiTheme="minorEastAsia" w:hAnsiTheme="minorEastAsia" w:cs="仿宋" w:hint="eastAsia"/>
                <w:bCs/>
                <w:color w:val="000000"/>
                <w:kern w:val="0"/>
                <w:sz w:val="28"/>
                <w:szCs w:val="28"/>
              </w:rPr>
              <w:t>08</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w:t>
            </w:r>
            <w:proofErr w:type="gramStart"/>
            <w:r>
              <w:rPr>
                <w:rFonts w:asciiTheme="minorEastAsia" w:hAnsiTheme="minorEastAsia" w:cs="仿宋"/>
                <w:bCs/>
                <w:color w:val="000000"/>
                <w:kern w:val="0"/>
                <w:sz w:val="28"/>
                <w:szCs w:val="28"/>
              </w:rPr>
              <w:t>请符合</w:t>
            </w:r>
            <w:proofErr w:type="gramEnd"/>
            <w:r>
              <w:rPr>
                <w:rFonts w:asciiTheme="minorEastAsia" w:hAnsiTheme="minorEastAsia" w:cs="仿宋"/>
                <w:bCs/>
                <w:color w:val="000000"/>
                <w:kern w:val="0"/>
                <w:sz w:val="28"/>
                <w:szCs w:val="28"/>
              </w:rPr>
              <w:t>投标条件的供应商使用CA数字证书加密上传响应文件。截至投标截止时间，交易系统投标通道将关闭，供应商未完成电子响应文件上传的，投标将被拒绝。</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五、响应文件开启</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年11月</w:t>
            </w:r>
            <w:r>
              <w:rPr>
                <w:rFonts w:asciiTheme="minorEastAsia" w:hAnsiTheme="minorEastAsia" w:cs="仿宋" w:hint="eastAsia"/>
                <w:bCs/>
                <w:color w:val="000000"/>
                <w:kern w:val="0"/>
                <w:sz w:val="28"/>
                <w:szCs w:val="28"/>
              </w:rPr>
              <w:t>08</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路东段电子商务产业园）十二楼开标一室（本项目采用</w:t>
            </w:r>
            <w:proofErr w:type="gramStart"/>
            <w:r>
              <w:rPr>
                <w:rFonts w:asciiTheme="minorEastAsia" w:hAnsiTheme="minorEastAsia" w:cs="仿宋"/>
                <w:bCs/>
                <w:color w:val="000000"/>
                <w:kern w:val="0"/>
                <w:sz w:val="28"/>
                <w:szCs w:val="28"/>
              </w:rPr>
              <w:t>远程不</w:t>
            </w:r>
            <w:proofErr w:type="gramEnd"/>
            <w:r>
              <w:rPr>
                <w:rFonts w:asciiTheme="minorEastAsia" w:hAnsiTheme="minorEastAsia" w:cs="仿宋"/>
                <w:bCs/>
                <w:color w:val="000000"/>
                <w:kern w:val="0"/>
                <w:sz w:val="28"/>
                <w:szCs w:val="28"/>
              </w:rPr>
              <w:t>见面开标，投标人无须到现场）</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六、发布公告的媒介及招标公告期限</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 xml:space="preserve">许昌市）》上发布。 </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Pr>
                <w:rFonts w:asciiTheme="minorEastAsia" w:hAnsiTheme="minorEastAsia" w:cs="仿宋" w:hint="eastAsia"/>
                <w:bCs/>
                <w:color w:val="000000"/>
                <w:kern w:val="0"/>
                <w:sz w:val="28"/>
                <w:szCs w:val="28"/>
              </w:rPr>
              <w:t>。</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七、其他补充事宜</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ind w:firstLineChars="100" w:firstLine="28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w:t>
            </w:r>
            <w:r>
              <w:rPr>
                <w:rFonts w:asciiTheme="minorEastAsia" w:hAnsiTheme="minorEastAsia" w:cs="仿宋"/>
                <w:bCs/>
                <w:color w:val="000000"/>
                <w:kern w:val="0"/>
                <w:sz w:val="28"/>
                <w:szCs w:val="28"/>
              </w:rPr>
              <w:lastRenderedPageBreak/>
              <w:t>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lastRenderedPageBreak/>
              <w:t>八、凡对本次招标提出询问，请按照以下方式联系</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名称：襄城县北汝河国家湿地公园服务中心 </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地址：襄城县 </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联系人：柳女士 </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联系方式：13837476207 </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路东段电子产业园12楼1204室</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Pr>
                <w:rFonts w:asciiTheme="minorEastAsia" w:hAnsiTheme="minorEastAsia" w:cs="仿宋" w:hint="eastAsia"/>
                <w:bCs/>
                <w:color w:val="000000"/>
                <w:kern w:val="0"/>
                <w:sz w:val="28"/>
                <w:szCs w:val="28"/>
              </w:rPr>
              <w:t>李先生</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Pr>
                <w:rFonts w:asciiTheme="minorEastAsia" w:hAnsiTheme="minorEastAsia" w:cs="仿宋" w:hint="eastAsia"/>
                <w:bCs/>
                <w:color w:val="000000"/>
                <w:kern w:val="0"/>
                <w:sz w:val="28"/>
                <w:szCs w:val="28"/>
              </w:rPr>
              <w:t>李先生</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r w:rsidR="0077566A">
        <w:trPr>
          <w:tblCellSpacing w:w="15" w:type="dxa"/>
        </w:trPr>
        <w:tc>
          <w:tcPr>
            <w:tcW w:w="4712" w:type="pct"/>
            <w:vAlign w:val="center"/>
          </w:tcPr>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9" w:type="pct"/>
            <w:vAlign w:val="center"/>
          </w:tcPr>
          <w:p w:rsidR="0077566A" w:rsidRDefault="0077566A">
            <w:pPr>
              <w:ind w:firstLineChars="850" w:firstLine="2380"/>
              <w:jc w:val="left"/>
              <w:rPr>
                <w:rFonts w:asciiTheme="minorEastAsia" w:hAnsiTheme="minorEastAsia" w:cs="仿宋"/>
                <w:bCs/>
                <w:color w:val="000000"/>
                <w:kern w:val="0"/>
                <w:sz w:val="28"/>
                <w:szCs w:val="28"/>
              </w:rPr>
            </w:pPr>
          </w:p>
        </w:tc>
      </w:tr>
    </w:tbl>
    <w:p w:rsidR="0077566A" w:rsidRDefault="0077566A">
      <w:pPr>
        <w:ind w:firstLineChars="850" w:firstLine="2389"/>
        <w:jc w:val="left"/>
        <w:rPr>
          <w:rFonts w:asciiTheme="minorEastAsia" w:hAnsiTheme="minorEastAsia" w:cs="仿宋"/>
          <w:b/>
          <w:bCs/>
          <w:color w:val="000000"/>
          <w:kern w:val="0"/>
          <w:sz w:val="28"/>
          <w:szCs w:val="28"/>
        </w:rPr>
      </w:pPr>
    </w:p>
    <w:p w:rsidR="0077566A" w:rsidRDefault="0077566A">
      <w:pPr>
        <w:ind w:firstLineChars="1800" w:firstLine="5060"/>
        <w:jc w:val="left"/>
        <w:rPr>
          <w:rFonts w:asciiTheme="minorEastAsia" w:hAnsiTheme="minorEastAsia" w:cs="仿宋"/>
          <w:b/>
          <w:bCs/>
          <w:color w:val="000000"/>
          <w:kern w:val="0"/>
          <w:sz w:val="28"/>
          <w:szCs w:val="28"/>
        </w:rPr>
      </w:pPr>
    </w:p>
    <w:p w:rsidR="0077566A" w:rsidRDefault="00BE24F8">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温馨提示：</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本项目为全流程电子化交易项目，请认真阅读谈判文件，并注意以下事项。</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1.投标人应按谈判文件规定编制、提交、解密电子响应文件。</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2.电子文件下载、制作、提交期间和</w:t>
      </w:r>
      <w:proofErr w:type="gramStart"/>
      <w:r>
        <w:rPr>
          <w:rFonts w:asciiTheme="minorEastAsia" w:hAnsiTheme="minorEastAsia" w:cs="仿宋" w:hint="eastAsia"/>
          <w:bCs/>
          <w:color w:val="000000"/>
          <w:kern w:val="0"/>
          <w:sz w:val="28"/>
          <w:szCs w:val="28"/>
        </w:rPr>
        <w:t>远程不</w:t>
      </w:r>
      <w:proofErr w:type="gramEnd"/>
      <w:r>
        <w:rPr>
          <w:rFonts w:asciiTheme="minorEastAsia" w:hAnsiTheme="minorEastAsia" w:cs="仿宋" w:hint="eastAsia"/>
          <w:bCs/>
          <w:color w:val="000000"/>
          <w:kern w:val="0"/>
          <w:sz w:val="28"/>
          <w:szCs w:val="28"/>
        </w:rPr>
        <w:t>见面开标（电子投标文件的解密）环节，投标人须使用同一个</w:t>
      </w:r>
      <w:r>
        <w:rPr>
          <w:rFonts w:asciiTheme="minorEastAsia" w:hAnsiTheme="minorEastAsia" w:cs="仿宋"/>
          <w:bCs/>
          <w:color w:val="000000"/>
          <w:kern w:val="0"/>
          <w:sz w:val="28"/>
          <w:szCs w:val="28"/>
        </w:rPr>
        <w:t>CA</w:t>
      </w:r>
      <w:r>
        <w:rPr>
          <w:rFonts w:asciiTheme="minorEastAsia" w:hAnsiTheme="minorEastAsia" w:cs="仿宋" w:hint="eastAsia"/>
          <w:bCs/>
          <w:color w:val="000000"/>
          <w:kern w:val="0"/>
          <w:sz w:val="28"/>
          <w:szCs w:val="28"/>
        </w:rPr>
        <w:t>数字证书（证书须在有效期内并可正常使用）。</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3.电子响应文件的制作</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3.1供应商登录《全国公共资源交易平台(河南省</w:t>
      </w:r>
      <w:r>
        <w:rPr>
          <w:rFonts w:ascii="MS Mincho" w:eastAsia="MS Mincho" w:hAnsi="MS Mincho" w:cs="MS Mincho" w:hint="eastAsia"/>
          <w:bCs/>
          <w:color w:val="000000"/>
          <w:kern w:val="0"/>
          <w:sz w:val="28"/>
          <w:szCs w:val="28"/>
        </w:rPr>
        <w:t>▪</w:t>
      </w:r>
      <w:r>
        <w:rPr>
          <w:rFonts w:ascii="宋体" w:eastAsia="宋体" w:hAnsi="宋体" w:cs="宋体" w:hint="eastAsia"/>
          <w:bCs/>
          <w:color w:val="000000"/>
          <w:kern w:val="0"/>
          <w:sz w:val="28"/>
          <w:szCs w:val="28"/>
        </w:rPr>
        <w:t>许昌市</w:t>
      </w:r>
      <w:r>
        <w:rPr>
          <w:rFonts w:asciiTheme="minorEastAsia" w:hAnsiTheme="minorEastAsia" w:cs="仿宋" w:hint="eastAsia"/>
          <w:bCs/>
          <w:color w:val="000000"/>
          <w:kern w:val="0"/>
          <w:sz w:val="28"/>
          <w:szCs w:val="28"/>
        </w:rPr>
        <w:t>)》公共资源交易系统（http://ggzy.xuchang.gov.cn:8088/ggzy/）下载“许昌投标文件制作系统</w:t>
      </w:r>
      <w:r>
        <w:rPr>
          <w:rFonts w:asciiTheme="minorEastAsia" w:hAnsiTheme="minorEastAsia" w:cs="仿宋"/>
          <w:bCs/>
          <w:color w:val="000000"/>
          <w:kern w:val="0"/>
          <w:sz w:val="28"/>
          <w:szCs w:val="28"/>
        </w:rPr>
        <w:t xml:space="preserve">SEARUN </w:t>
      </w:r>
      <w:r>
        <w:rPr>
          <w:rFonts w:asciiTheme="minorEastAsia" w:hAnsiTheme="minorEastAsia" w:cs="仿宋" w:hint="eastAsia"/>
          <w:bCs/>
          <w:color w:val="000000"/>
          <w:kern w:val="0"/>
          <w:sz w:val="28"/>
          <w:szCs w:val="28"/>
        </w:rPr>
        <w:t>最新版本”，按谈判文件要求制作电子投标文件。</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电子投标文件的制作，参考《全国公共资源交易平台(河南省</w:t>
      </w:r>
      <w:r>
        <w:rPr>
          <w:rFonts w:ascii="MS Mincho" w:eastAsia="MS Mincho" w:hAnsi="MS Mincho" w:cs="MS Mincho" w:hint="eastAsia"/>
          <w:bCs/>
          <w:color w:val="000000"/>
          <w:kern w:val="0"/>
          <w:sz w:val="28"/>
          <w:szCs w:val="28"/>
        </w:rPr>
        <w:t>▪</w:t>
      </w:r>
      <w:r>
        <w:rPr>
          <w:rFonts w:ascii="宋体" w:eastAsia="宋体" w:hAnsi="宋体" w:cs="宋体" w:hint="eastAsia"/>
          <w:bCs/>
          <w:color w:val="000000"/>
          <w:kern w:val="0"/>
          <w:sz w:val="28"/>
          <w:szCs w:val="28"/>
        </w:rPr>
        <w:t>许昌市</w:t>
      </w:r>
      <w:r>
        <w:rPr>
          <w:rFonts w:asciiTheme="minorEastAsia" w:hAnsiTheme="minorEastAsia" w:cs="仿宋" w:hint="eastAsia"/>
          <w:bCs/>
          <w:color w:val="000000"/>
          <w:kern w:val="0"/>
          <w:sz w:val="28"/>
          <w:szCs w:val="28"/>
        </w:rPr>
        <w:t>)》公共资源交易系统——组件下载——交易系统操作手册（投标人、供应商）。</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3.2供应商须将谈判文件要求的资质、业绩、荣誉及相关人员证明材料等资料原件扫描件（或图片）制作到所提交的电子响应文件中。</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一个标段对应生成一个文件夹（</w:t>
      </w:r>
      <w:r>
        <w:rPr>
          <w:rFonts w:asciiTheme="minorEastAsia" w:hAnsiTheme="minorEastAsia" w:cs="仿宋"/>
          <w:bCs/>
          <w:color w:val="000000"/>
          <w:kern w:val="0"/>
          <w:sz w:val="28"/>
          <w:szCs w:val="28"/>
        </w:rPr>
        <w:t>xxxx</w:t>
      </w:r>
      <w:r>
        <w:rPr>
          <w:rFonts w:asciiTheme="minorEastAsia" w:hAnsiTheme="minorEastAsia" w:cs="仿宋" w:hint="eastAsia"/>
          <w:bCs/>
          <w:color w:val="000000"/>
          <w:kern w:val="0"/>
          <w:sz w:val="28"/>
          <w:szCs w:val="28"/>
        </w:rPr>
        <w:t>项目</w:t>
      </w:r>
      <w:r>
        <w:rPr>
          <w:rFonts w:asciiTheme="minorEastAsia" w:hAnsiTheme="minorEastAsia" w:cs="仿宋"/>
          <w:bCs/>
          <w:color w:val="000000"/>
          <w:kern w:val="0"/>
          <w:sz w:val="28"/>
          <w:szCs w:val="28"/>
        </w:rPr>
        <w:t>xx</w:t>
      </w:r>
      <w:r>
        <w:rPr>
          <w:rFonts w:asciiTheme="minorEastAsia" w:hAnsiTheme="minorEastAsia" w:cs="仿宋" w:hint="eastAsia"/>
          <w:bCs/>
          <w:color w:val="000000"/>
          <w:kern w:val="0"/>
          <w:sz w:val="28"/>
          <w:szCs w:val="28"/>
        </w:rPr>
        <w:t>标段）</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其中后缀名为“</w:t>
      </w:r>
      <w:r>
        <w:rPr>
          <w:rFonts w:asciiTheme="minorEastAsia" w:hAnsiTheme="minorEastAsia" w:cs="仿宋"/>
          <w:bCs/>
          <w:color w:val="000000"/>
          <w:kern w:val="0"/>
          <w:sz w:val="28"/>
          <w:szCs w:val="28"/>
        </w:rPr>
        <w:t>.file</w:t>
      </w:r>
      <w:r>
        <w:rPr>
          <w:rFonts w:asciiTheme="minorEastAsia" w:hAnsiTheme="minorEastAsia" w:cs="仿宋" w:hint="eastAsia"/>
          <w:bCs/>
          <w:color w:val="000000"/>
          <w:kern w:val="0"/>
          <w:sz w:val="28"/>
          <w:szCs w:val="28"/>
        </w:rPr>
        <w:t>”的文件用于电子投标使用。</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4.加密电子响应文件的提交</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4</w:t>
      </w:r>
      <w:r>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Pr>
          <w:rFonts w:ascii="MS Mincho" w:eastAsia="MS Mincho" w:hAnsi="MS Mincho" w:cs="MS Mincho" w:hint="eastAsia"/>
          <w:bCs/>
          <w:color w:val="000000"/>
          <w:kern w:val="0"/>
          <w:sz w:val="28"/>
          <w:szCs w:val="28"/>
        </w:rPr>
        <w:t>▪</w:t>
      </w:r>
      <w:r>
        <w:rPr>
          <w:rFonts w:ascii="宋体" w:eastAsia="宋体" w:hAnsi="宋体" w:cs="宋体" w:hint="eastAsia"/>
          <w:bCs/>
          <w:color w:val="000000"/>
          <w:kern w:val="0"/>
          <w:sz w:val="28"/>
          <w:szCs w:val="28"/>
        </w:rPr>
        <w:t>许昌市</w:t>
      </w:r>
      <w:r>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w:t>
      </w:r>
      <w:r>
        <w:rPr>
          <w:rFonts w:asciiTheme="minorEastAsia" w:hAnsiTheme="minorEastAsia" w:cs="仿宋" w:hint="eastAsia"/>
          <w:bCs/>
          <w:color w:val="000000"/>
          <w:kern w:val="0"/>
          <w:sz w:val="28"/>
          <w:szCs w:val="28"/>
        </w:rPr>
        <w:t>2 供应商对同一项目多个标段进行响应的，加密电子响应文件应按标段分别提交。</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3</w:t>
      </w:r>
      <w:r>
        <w:rPr>
          <w:rFonts w:asciiTheme="minorEastAsia" w:hAnsiTheme="minorEastAsia" w:cs="仿宋" w:hint="eastAsia"/>
          <w:bCs/>
          <w:color w:val="000000"/>
          <w:kern w:val="0"/>
          <w:sz w:val="28"/>
          <w:szCs w:val="28"/>
        </w:rPr>
        <w:t xml:space="preserve"> 加密电子响应文件成功提交后，《全国公共资源交易平台(河南省</w:t>
      </w:r>
      <w:r>
        <w:rPr>
          <w:rFonts w:ascii="MS Mincho" w:eastAsia="MS Mincho" w:hAnsi="MS Mincho" w:cs="MS Mincho" w:hint="eastAsia"/>
          <w:bCs/>
          <w:color w:val="000000"/>
          <w:kern w:val="0"/>
          <w:sz w:val="28"/>
          <w:szCs w:val="28"/>
        </w:rPr>
        <w:t>▪</w:t>
      </w:r>
      <w:r>
        <w:rPr>
          <w:rFonts w:ascii="宋体" w:eastAsia="宋体" w:hAnsi="宋体" w:cs="宋体" w:hint="eastAsia"/>
          <w:bCs/>
          <w:color w:val="000000"/>
          <w:kern w:val="0"/>
          <w:sz w:val="28"/>
          <w:szCs w:val="28"/>
        </w:rPr>
        <w:t>许昌市</w:t>
      </w:r>
      <w:r>
        <w:rPr>
          <w:rFonts w:asciiTheme="minorEastAsia" w:hAnsiTheme="minorEastAsia" w:cs="仿宋" w:hint="eastAsia"/>
          <w:bCs/>
          <w:color w:val="000000"/>
          <w:kern w:val="0"/>
          <w:sz w:val="28"/>
          <w:szCs w:val="28"/>
        </w:rPr>
        <w:t>)》公共资源交易系统（http://ggzy.xuchang.gov.cn:8088/ggzy/）生成“投标文件提交回执单”。</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proofErr w:type="gramStart"/>
      <w:r>
        <w:rPr>
          <w:rFonts w:asciiTheme="minorEastAsia" w:hAnsiTheme="minorEastAsia" w:cs="仿宋" w:hint="eastAsia"/>
          <w:bCs/>
          <w:color w:val="000000"/>
          <w:kern w:val="0"/>
          <w:sz w:val="28"/>
          <w:szCs w:val="28"/>
        </w:rPr>
        <w:t>远程不</w:t>
      </w:r>
      <w:proofErr w:type="gramEnd"/>
      <w:r>
        <w:rPr>
          <w:rFonts w:asciiTheme="minorEastAsia" w:hAnsiTheme="minorEastAsia" w:cs="仿宋" w:hint="eastAsia"/>
          <w:bCs/>
          <w:color w:val="000000"/>
          <w:kern w:val="0"/>
          <w:sz w:val="28"/>
          <w:szCs w:val="28"/>
        </w:rPr>
        <w:t>见面谈判（电子响应文件的解密）</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3</w:t>
      </w:r>
      <w:r>
        <w:rPr>
          <w:rFonts w:asciiTheme="minorEastAsia" w:hAnsiTheme="minorEastAsia" w:cs="仿宋" w:hint="eastAsia"/>
          <w:bCs/>
          <w:color w:val="000000"/>
          <w:kern w:val="0"/>
          <w:sz w:val="28"/>
          <w:szCs w:val="28"/>
        </w:rPr>
        <w:t>谈判响应截止时间</w:t>
      </w:r>
      <w:proofErr w:type="gramStart"/>
      <w:r>
        <w:rPr>
          <w:rFonts w:asciiTheme="minorEastAsia" w:hAnsiTheme="minorEastAsia" w:cs="仿宋" w:hint="eastAsia"/>
          <w:bCs/>
          <w:color w:val="000000"/>
          <w:kern w:val="0"/>
          <w:sz w:val="28"/>
          <w:szCs w:val="28"/>
        </w:rPr>
        <w:t>前供应</w:t>
      </w:r>
      <w:proofErr w:type="gramEnd"/>
      <w:r>
        <w:rPr>
          <w:rFonts w:asciiTheme="minorEastAsia" w:hAnsiTheme="minorEastAsia" w:cs="仿宋" w:hint="eastAsia"/>
          <w:bCs/>
          <w:color w:val="000000"/>
          <w:kern w:val="0"/>
          <w:sz w:val="28"/>
          <w:szCs w:val="28"/>
        </w:rPr>
        <w:t>商应登录本项目不见面开标大厅，按照谈判文件规定的时间准时参加线上响应文件开启。</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w:t>
      </w:r>
      <w:proofErr w:type="gramStart"/>
      <w:r>
        <w:rPr>
          <w:rFonts w:asciiTheme="minorEastAsia" w:hAnsiTheme="minorEastAsia" w:cs="仿宋" w:hint="eastAsia"/>
          <w:bCs/>
          <w:color w:val="000000"/>
          <w:kern w:val="0"/>
          <w:sz w:val="28"/>
          <w:szCs w:val="28"/>
        </w:rPr>
        <w:t>线提出</w:t>
      </w:r>
      <w:proofErr w:type="gramEnd"/>
      <w:r>
        <w:rPr>
          <w:rFonts w:asciiTheme="minorEastAsia" w:hAnsiTheme="minorEastAsia" w:cs="仿宋" w:hint="eastAsia"/>
          <w:bCs/>
          <w:color w:val="000000"/>
          <w:kern w:val="0"/>
          <w:sz w:val="28"/>
          <w:szCs w:val="28"/>
        </w:rPr>
        <w:t>询问。</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w:t>
      </w:r>
      <w:r>
        <w:rPr>
          <w:rFonts w:asciiTheme="minorEastAsia" w:hAnsiTheme="minorEastAsia" w:cs="仿宋" w:hint="eastAsia"/>
          <w:bCs/>
          <w:color w:val="000000"/>
          <w:kern w:val="0"/>
          <w:sz w:val="28"/>
          <w:szCs w:val="28"/>
        </w:rPr>
        <w:lastRenderedPageBreak/>
        <w:t>点击“开标”按钮后120分钟内完成）。供应商未在规定时间内解密或因供应商原因解密失败的，其响应文件将被拒绝。</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5.6项目</w:t>
      </w:r>
      <w:proofErr w:type="gramStart"/>
      <w:r>
        <w:rPr>
          <w:rFonts w:asciiTheme="minorEastAsia" w:hAnsiTheme="minorEastAsia" w:cs="仿宋" w:hint="eastAsia"/>
          <w:bCs/>
          <w:color w:val="000000"/>
          <w:kern w:val="0"/>
          <w:sz w:val="28"/>
          <w:szCs w:val="28"/>
        </w:rPr>
        <w:t>远程不</w:t>
      </w:r>
      <w:proofErr w:type="gramEnd"/>
      <w:r>
        <w:rPr>
          <w:rFonts w:asciiTheme="minorEastAsia" w:hAnsiTheme="minorEastAsia" w:cs="仿宋" w:hint="eastAsia"/>
          <w:bCs/>
          <w:color w:val="000000"/>
          <w:kern w:val="0"/>
          <w:sz w:val="28"/>
          <w:szCs w:val="28"/>
        </w:rPr>
        <w:t>见面响应文件开启活动结束时，供应商应在《开标记录表》上进行电子签章。供应商未签章的，视同认可线上响应文件开启结果。</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6.评审依据</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6.2 评审期间，供应商应保持通讯手机畅通，并根据谈判小组要求在规定时间内提供：</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提交方式：供应商须使用</w:t>
      </w:r>
      <w:r>
        <w:rPr>
          <w:rFonts w:asciiTheme="minorEastAsia" w:hAnsiTheme="minorEastAsia" w:cs="仿宋"/>
          <w:bCs/>
          <w:color w:val="000000"/>
          <w:kern w:val="0"/>
          <w:sz w:val="28"/>
          <w:szCs w:val="28"/>
        </w:rPr>
        <w:t>CA数字证书</w:t>
      </w:r>
      <w:r>
        <w:rPr>
          <w:rFonts w:asciiTheme="minorEastAsia" w:hAnsiTheme="minorEastAsia" w:cs="仿宋" w:hint="eastAsia"/>
          <w:bCs/>
          <w:color w:val="000000"/>
          <w:kern w:val="0"/>
          <w:sz w:val="28"/>
          <w:szCs w:val="28"/>
        </w:rPr>
        <w:t>登录《全国公共资源交易平台(河南省</w:t>
      </w:r>
      <w:r>
        <w:rPr>
          <w:rFonts w:ascii="MS Mincho" w:eastAsia="MS Mincho" w:hAnsi="MS Mincho" w:cs="MS Mincho" w:hint="eastAsia"/>
          <w:bCs/>
          <w:color w:val="000000"/>
          <w:kern w:val="0"/>
          <w:sz w:val="28"/>
          <w:szCs w:val="28"/>
        </w:rPr>
        <w:t>▪</w:t>
      </w:r>
      <w:r>
        <w:rPr>
          <w:rFonts w:ascii="宋体" w:eastAsia="宋体" w:hAnsi="宋体" w:cs="宋体" w:hint="eastAsia"/>
          <w:bCs/>
          <w:color w:val="000000"/>
          <w:kern w:val="0"/>
          <w:sz w:val="28"/>
          <w:szCs w:val="28"/>
        </w:rPr>
        <w:t>许昌市</w:t>
      </w:r>
      <w:r>
        <w:rPr>
          <w:rFonts w:asciiTheme="minorEastAsia" w:hAnsiTheme="minorEastAsia" w:cs="仿宋" w:hint="eastAsia"/>
          <w:bCs/>
          <w:color w:val="000000"/>
          <w:kern w:val="0"/>
          <w:sz w:val="28"/>
          <w:szCs w:val="28"/>
        </w:rPr>
        <w:t>)》公共资源交易系统（</w:t>
      </w:r>
      <w:r>
        <w:rPr>
          <w:rFonts w:asciiTheme="minorEastAsia" w:hAnsiTheme="minorEastAsia" w:cs="仿宋"/>
          <w:bCs/>
          <w:color w:val="000000"/>
          <w:kern w:val="0"/>
          <w:sz w:val="28"/>
          <w:szCs w:val="28"/>
        </w:rPr>
        <w:t>http://ggzy.xuchang.gov.cn:8088/ggzy/</w:t>
      </w:r>
      <w:r>
        <w:rPr>
          <w:rFonts w:asciiTheme="minorEastAsia" w:hAnsiTheme="minorEastAsia" w:cs="仿宋" w:hint="eastAsia"/>
          <w:bCs/>
          <w:color w:val="000000"/>
          <w:kern w:val="0"/>
          <w:sz w:val="28"/>
          <w:szCs w:val="28"/>
        </w:rPr>
        <w:t>）进行最后报价。</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77566A" w:rsidRDefault="00BE24F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Pr>
          <w:rFonts w:asciiTheme="minorEastAsia" w:hAnsiTheme="minorEastAsia" w:cs="仿宋"/>
          <w:bCs/>
          <w:color w:val="000000"/>
          <w:kern w:val="0"/>
          <w:sz w:val="28"/>
          <w:szCs w:val="28"/>
        </w:rPr>
        <w:t>最终设计方案或解决方案</w:t>
      </w:r>
      <w:r>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841C07" w:rsidRDefault="00841C07">
      <w:pPr>
        <w:ind w:firstLineChars="850" w:firstLine="2731"/>
        <w:rPr>
          <w:rFonts w:asciiTheme="majorEastAsia" w:eastAsiaTheme="majorEastAsia" w:hAnsiTheme="majorEastAsia" w:cs="宋体"/>
          <w:b/>
          <w:kern w:val="0"/>
          <w:sz w:val="32"/>
          <w:szCs w:val="32"/>
        </w:rPr>
      </w:pPr>
    </w:p>
    <w:p w:rsidR="00841C07" w:rsidRDefault="00841C07">
      <w:pPr>
        <w:ind w:firstLineChars="850" w:firstLine="2731"/>
        <w:rPr>
          <w:rFonts w:asciiTheme="majorEastAsia" w:eastAsiaTheme="majorEastAsia" w:hAnsiTheme="majorEastAsia" w:cs="宋体"/>
          <w:b/>
          <w:kern w:val="0"/>
          <w:sz w:val="32"/>
          <w:szCs w:val="32"/>
        </w:rPr>
      </w:pPr>
    </w:p>
    <w:p w:rsidR="0077566A" w:rsidRDefault="00BE24F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7566A" w:rsidRDefault="00BE24F8">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77566A" w:rsidRDefault="00BE24F8">
      <w:pPr>
        <w:widowControl/>
        <w:shd w:val="clear" w:color="auto" w:fill="FFFFFF"/>
        <w:spacing w:line="360" w:lineRule="auto"/>
        <w:ind w:firstLineChars="200" w:firstLine="480"/>
        <w:rPr>
          <w:rFonts w:ascii="宋体" w:eastAsia="宋体" w:hAnsi="宋体" w:cs="仿宋"/>
          <w:bCs/>
          <w:sz w:val="24"/>
          <w:szCs w:val="24"/>
        </w:rPr>
      </w:pPr>
      <w:r>
        <w:rPr>
          <w:rFonts w:ascii="宋体" w:eastAsia="宋体" w:hAnsi="宋体" w:cs="仿宋" w:hint="eastAsia"/>
          <w:bCs/>
          <w:sz w:val="24"/>
          <w:szCs w:val="24"/>
        </w:rPr>
        <w:t>项目采购襄城县北汝河国家湿地公园科普宣教馆布展项目设备等。</w:t>
      </w:r>
    </w:p>
    <w:p w:rsidR="0077566A" w:rsidRDefault="00BE24F8">
      <w:pPr>
        <w:widowControl/>
        <w:spacing w:line="360" w:lineRule="auto"/>
        <w:jc w:val="left"/>
        <w:rPr>
          <w:rFonts w:ascii="宋体" w:hAnsi="宋体" w:cs="宋体"/>
          <w:b/>
          <w:bCs/>
          <w:spacing w:val="1"/>
          <w:position w:val="1"/>
          <w:sz w:val="28"/>
          <w:szCs w:val="24"/>
        </w:rPr>
      </w:pPr>
      <w:r>
        <w:rPr>
          <w:rFonts w:ascii="宋体" w:hAnsi="宋体" w:cs="宋体" w:hint="eastAsia"/>
          <w:b/>
          <w:bCs/>
          <w:spacing w:val="1"/>
          <w:position w:val="1"/>
          <w:sz w:val="24"/>
          <w:szCs w:val="24"/>
        </w:rPr>
        <w:t>二、采购清单</w:t>
      </w:r>
    </w:p>
    <w:tbl>
      <w:tblPr>
        <w:tblW w:w="8095" w:type="dxa"/>
        <w:tblInd w:w="93" w:type="dxa"/>
        <w:tblLook w:val="04A0" w:firstRow="1" w:lastRow="0" w:firstColumn="1" w:lastColumn="0" w:noHBand="0" w:noVBand="1"/>
      </w:tblPr>
      <w:tblGrid>
        <w:gridCol w:w="436"/>
        <w:gridCol w:w="1157"/>
        <w:gridCol w:w="4518"/>
        <w:gridCol w:w="992"/>
        <w:gridCol w:w="992"/>
      </w:tblGrid>
      <w:tr w:rsidR="0077566A">
        <w:trPr>
          <w:trHeight w:val="780"/>
        </w:trPr>
        <w:tc>
          <w:tcPr>
            <w:tcW w:w="8095" w:type="dxa"/>
            <w:gridSpan w:val="5"/>
            <w:tcBorders>
              <w:top w:val="nil"/>
              <w:left w:val="nil"/>
              <w:bottom w:val="nil"/>
              <w:right w:val="nil"/>
            </w:tcBorders>
            <w:shd w:val="clear" w:color="auto" w:fill="auto"/>
            <w:vAlign w:val="center"/>
          </w:tcPr>
          <w:p w:rsidR="0077566A" w:rsidRDefault="00BE24F8">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电子沙盘设备</w:t>
            </w:r>
          </w:p>
        </w:tc>
      </w:tr>
      <w:tr w:rsidR="0077566A">
        <w:trPr>
          <w:trHeight w:val="619"/>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序号</w:t>
            </w:r>
          </w:p>
        </w:tc>
        <w:tc>
          <w:tcPr>
            <w:tcW w:w="1157"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名称</w:t>
            </w:r>
          </w:p>
        </w:tc>
        <w:tc>
          <w:tcPr>
            <w:tcW w:w="4518"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参数</w:t>
            </w:r>
          </w:p>
        </w:tc>
        <w:tc>
          <w:tcPr>
            <w:tcW w:w="992"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数量</w:t>
            </w:r>
          </w:p>
        </w:tc>
      </w:tr>
      <w:tr w:rsidR="0077566A">
        <w:trPr>
          <w:trHeight w:val="979"/>
        </w:trPr>
        <w:tc>
          <w:tcPr>
            <w:tcW w:w="436"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157"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46寸液晶拼接屏</w:t>
            </w:r>
          </w:p>
        </w:tc>
        <w:tc>
          <w:tcPr>
            <w:tcW w:w="451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1.尺寸：1021.98(W)×576.57(H)mm/16:9 ，46寸 2.对比度：4000:1 3.亮度：≥500cd/m2 ；4. 拼接缝隙：单边物理拼缝≤3.5mm 5.分辨率：1920(H)×1080(V)</w:t>
            </w:r>
            <w:r>
              <w:rPr>
                <w:rFonts w:ascii="宋体" w:eastAsia="宋体" w:hAnsi="宋体" w:cs="宋体" w:hint="eastAsia"/>
                <w:kern w:val="0"/>
                <w:sz w:val="18"/>
                <w:szCs w:val="18"/>
              </w:rPr>
              <w:br/>
              <w:t>6.可视角度：178°(横向和纵向)。7. 响应时间：8ms 8.24小时连续稳定运行，工9. 光源寿命：60000小时</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r>
      <w:tr w:rsidR="0077566A">
        <w:trPr>
          <w:trHeight w:val="1020"/>
        </w:trPr>
        <w:tc>
          <w:tcPr>
            <w:tcW w:w="436"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157"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拼接处理器</w:t>
            </w:r>
          </w:p>
        </w:tc>
        <w:tc>
          <w:tcPr>
            <w:tcW w:w="451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执行大屏专用控制矩阵可实现2路复合视频输入，1路VGA输入，1路HDMI输入，1路DVI输入, 信号在大屏上，快速单屏显示，全屏显示，组合显示，不同信号单屏显示或任意画面组合显示。控制软件，中文界面，一步到位，操作方便。省电模式，软件开关机。画面静止模式和多种组合功能显示模式等</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r>
      <w:tr w:rsidR="0077566A">
        <w:trPr>
          <w:trHeight w:val="1020"/>
        </w:trPr>
        <w:tc>
          <w:tcPr>
            <w:tcW w:w="436"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157"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智能显示管理系统</w:t>
            </w:r>
          </w:p>
        </w:tc>
        <w:tc>
          <w:tcPr>
            <w:tcW w:w="451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r>
      <w:tr w:rsidR="0077566A">
        <w:trPr>
          <w:trHeight w:val="830"/>
        </w:trPr>
        <w:tc>
          <w:tcPr>
            <w:tcW w:w="436"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157"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专业拼接屏支架</w:t>
            </w:r>
          </w:p>
        </w:tc>
        <w:tc>
          <w:tcPr>
            <w:tcW w:w="451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定制46寸前维护支架、安装简易、维护方便。</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r>
      <w:tr w:rsidR="0077566A">
        <w:trPr>
          <w:trHeight w:val="1920"/>
        </w:trPr>
        <w:tc>
          <w:tcPr>
            <w:tcW w:w="436"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157"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32寸一体机（卧式）</w:t>
            </w:r>
          </w:p>
        </w:tc>
        <w:tc>
          <w:tcPr>
            <w:tcW w:w="451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1、高清钢化玻璃,透光性98%；,高亮度、高对比度、高清晰度，提升画面层次感；</w:t>
            </w:r>
          </w:p>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2、16.7M 色彩，真实再现画面的每一个细节，178°宽视角,保证图像显示不变形，无失真；  </w:t>
            </w:r>
          </w:p>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3、5ms快速响应时间，去除画面拖影，自动消除残</w:t>
            </w:r>
            <w:proofErr w:type="gramStart"/>
            <w:r>
              <w:rPr>
                <w:rFonts w:ascii="宋体" w:eastAsia="宋体" w:hAnsi="宋体" w:cs="宋体" w:hint="eastAsia"/>
                <w:kern w:val="0"/>
                <w:sz w:val="18"/>
                <w:szCs w:val="18"/>
              </w:rPr>
              <w:t>影功能</w:t>
            </w:r>
            <w:proofErr w:type="gramEnd"/>
            <w:r>
              <w:rPr>
                <w:rFonts w:ascii="宋体" w:eastAsia="宋体" w:hAnsi="宋体" w:cs="宋体" w:hint="eastAsia"/>
                <w:kern w:val="0"/>
                <w:sz w:val="18"/>
                <w:szCs w:val="18"/>
              </w:rPr>
              <w:t xml:space="preserve">黑色造型、铝合金边框、可操作区域采用防爆钢化玻璃、LED背光源屏幕、显示亮度：500cd/m2、16:9宽屏、分辨率：1920*1080、红外10点触摸屏、主机：I5处理器16G运行内存  128G固态硬盘 独显 </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r>
      <w:tr w:rsidR="0077566A">
        <w:trPr>
          <w:trHeight w:val="619"/>
        </w:trPr>
        <w:tc>
          <w:tcPr>
            <w:tcW w:w="436"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157"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包边</w:t>
            </w:r>
          </w:p>
        </w:tc>
        <w:tc>
          <w:tcPr>
            <w:tcW w:w="451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不锈钢包边</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r>
      <w:tr w:rsidR="0077566A">
        <w:trPr>
          <w:trHeight w:val="540"/>
        </w:trPr>
        <w:tc>
          <w:tcPr>
            <w:tcW w:w="436"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7</w:t>
            </w:r>
          </w:p>
        </w:tc>
        <w:tc>
          <w:tcPr>
            <w:tcW w:w="1157"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智能显示配件</w:t>
            </w:r>
          </w:p>
        </w:tc>
        <w:tc>
          <w:tcPr>
            <w:tcW w:w="451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kern w:val="0"/>
                <w:sz w:val="18"/>
                <w:szCs w:val="18"/>
              </w:rPr>
            </w:pPr>
            <w:r>
              <w:rPr>
                <w:rFonts w:ascii="宋体" w:eastAsia="宋体" w:hAnsi="宋体" w:cs="宋体" w:hint="eastAsia"/>
                <w:kern w:val="0"/>
                <w:sz w:val="18"/>
                <w:szCs w:val="18"/>
              </w:rPr>
              <w:t>成套高清线材及辅材，高清线≤20米</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92"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r>
    </w:tbl>
    <w:p w:rsidR="0077566A" w:rsidRDefault="0077566A">
      <w:pPr>
        <w:rPr>
          <w:rFonts w:ascii="宋体" w:eastAsia="宋体" w:hAnsi="宋体" w:cs="宋体"/>
          <w:kern w:val="0"/>
          <w:sz w:val="18"/>
          <w:szCs w:val="18"/>
        </w:rPr>
      </w:pPr>
    </w:p>
    <w:tbl>
      <w:tblPr>
        <w:tblW w:w="12611" w:type="dxa"/>
        <w:tblInd w:w="95" w:type="dxa"/>
        <w:tblLook w:val="04A0" w:firstRow="1" w:lastRow="0" w:firstColumn="1" w:lastColumn="0" w:noHBand="0" w:noVBand="1"/>
      </w:tblPr>
      <w:tblGrid>
        <w:gridCol w:w="580"/>
        <w:gridCol w:w="271"/>
        <w:gridCol w:w="1005"/>
        <w:gridCol w:w="5528"/>
        <w:gridCol w:w="185"/>
        <w:gridCol w:w="666"/>
        <w:gridCol w:w="851"/>
        <w:gridCol w:w="3525"/>
      </w:tblGrid>
      <w:tr w:rsidR="0077566A">
        <w:trPr>
          <w:gridAfter w:val="3"/>
          <w:wAfter w:w="5042" w:type="dxa"/>
          <w:trHeight w:val="561"/>
        </w:trPr>
        <w:tc>
          <w:tcPr>
            <w:tcW w:w="7569" w:type="dxa"/>
            <w:gridSpan w:val="5"/>
            <w:tcBorders>
              <w:top w:val="nil"/>
              <w:left w:val="nil"/>
              <w:bottom w:val="nil"/>
              <w:right w:val="nil"/>
            </w:tcBorders>
            <w:shd w:val="clear" w:color="auto" w:fill="auto"/>
            <w:vAlign w:val="center"/>
          </w:tcPr>
          <w:p w:rsidR="0077566A" w:rsidRDefault="0077566A">
            <w:pPr>
              <w:widowControl/>
              <w:rPr>
                <w:rFonts w:ascii="宋体" w:eastAsia="宋体" w:hAnsi="宋体" w:cs="宋体"/>
                <w:b/>
                <w:bCs/>
                <w:color w:val="000000"/>
                <w:kern w:val="0"/>
                <w:sz w:val="32"/>
                <w:szCs w:val="32"/>
              </w:rPr>
            </w:pPr>
          </w:p>
          <w:p w:rsidR="0077566A" w:rsidRDefault="00BE24F8">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 xml:space="preserve">      背景</w:t>
            </w:r>
            <w:proofErr w:type="gramStart"/>
            <w:r>
              <w:rPr>
                <w:rFonts w:ascii="宋体" w:eastAsia="宋体" w:hAnsi="宋体" w:cs="宋体" w:hint="eastAsia"/>
                <w:b/>
                <w:bCs/>
                <w:color w:val="000000"/>
                <w:kern w:val="0"/>
                <w:sz w:val="32"/>
                <w:szCs w:val="32"/>
              </w:rPr>
              <w:t>墙设备</w:t>
            </w:r>
            <w:proofErr w:type="gramEnd"/>
          </w:p>
        </w:tc>
      </w:tr>
      <w:tr w:rsidR="0077566A">
        <w:trPr>
          <w:gridAfter w:val="1"/>
          <w:wAfter w:w="3525" w:type="dxa"/>
          <w:trHeight w:val="70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5528"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参数</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w:t>
            </w:r>
          </w:p>
        </w:tc>
      </w:tr>
      <w:tr w:rsidR="0077566A">
        <w:trPr>
          <w:gridAfter w:val="1"/>
          <w:wAfter w:w="3525" w:type="dxa"/>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55寸液晶拼接屏</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尺寸</w:t>
            </w:r>
            <w:r>
              <w:rPr>
                <w:rFonts w:ascii="宋体" w:eastAsia="宋体" w:hAnsi="宋体" w:cs="宋体" w:hint="eastAsia"/>
                <w:kern w:val="0"/>
                <w:sz w:val="18"/>
                <w:szCs w:val="18"/>
              </w:rPr>
              <w:t>：1213.5(W)×684.3(</w:t>
            </w:r>
            <w:r>
              <w:rPr>
                <w:rFonts w:ascii="宋体" w:eastAsia="宋体" w:hAnsi="宋体" w:cs="宋体" w:hint="eastAsia"/>
                <w:color w:val="000000"/>
                <w:kern w:val="0"/>
                <w:sz w:val="18"/>
                <w:szCs w:val="18"/>
              </w:rPr>
              <w:t>H)mm/16:9 ，46寸 3.对比度：4000:1 4.亮度：≥500cd/m2 ；5.拼接缝隙：单边物理拼缝≤3.5mm 6.分辨率：1920(H)×1080(V) 7.可视角度：178°(横向和纵向)。8.响应时间：8ms 9.24小时连续稳定运行，工业级DID面板 10.光源寿命：60000小时</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拼接处理器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硬件控制处理器，图像拼接控制，任意组合拼接，工业标准设计；支持HDMI输入、视频输入、VGA输入等输入，全数字处理单元，RS232或RJ45接口控制。</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r>
      <w:tr w:rsidR="0077566A">
        <w:trPr>
          <w:gridAfter w:val="1"/>
          <w:wAfter w:w="3525" w:type="dxa"/>
          <w:trHeight w:val="97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智能显示管理系统</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专业拼接屏支架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kern w:val="0"/>
                <w:sz w:val="18"/>
                <w:szCs w:val="18"/>
              </w:rPr>
            </w:pPr>
            <w:r>
              <w:rPr>
                <w:rFonts w:ascii="宋体" w:eastAsia="宋体" w:hAnsi="宋体" w:cs="宋体" w:hint="eastAsia"/>
                <w:kern w:val="0"/>
                <w:sz w:val="18"/>
                <w:szCs w:val="18"/>
              </w:rPr>
              <w:t>定制55寸前维护支架、安装简易、维护方便。</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播放盒</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无线传输，信号系统。图片 视频不卡顿，不延迟。</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高清分配器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输入：1路HDMI  输出;12路HDMI</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包边</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不锈钢包边</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智能显示配件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18"/>
                <w:szCs w:val="18"/>
              </w:rPr>
            </w:pPr>
            <w:r>
              <w:rPr>
                <w:rFonts w:ascii="宋体" w:eastAsia="宋体" w:hAnsi="宋体" w:cs="宋体" w:hint="eastAsia"/>
                <w:kern w:val="0"/>
                <w:sz w:val="18"/>
                <w:szCs w:val="18"/>
              </w:rPr>
              <w:t>成套高清线材及辅材，高清线≤20米</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r>
      <w:tr w:rsidR="0077566A">
        <w:trPr>
          <w:gridAfter w:val="1"/>
          <w:wAfter w:w="3525" w:type="dxa"/>
          <w:trHeight w:val="840"/>
        </w:trPr>
        <w:tc>
          <w:tcPr>
            <w:tcW w:w="851" w:type="dxa"/>
            <w:gridSpan w:val="2"/>
            <w:tcBorders>
              <w:top w:val="nil"/>
              <w:left w:val="nil"/>
              <w:bottom w:val="nil"/>
              <w:right w:val="nil"/>
            </w:tcBorders>
            <w:shd w:val="clear" w:color="auto" w:fill="auto"/>
            <w:vAlign w:val="center"/>
          </w:tcPr>
          <w:p w:rsidR="0077566A" w:rsidRDefault="0077566A">
            <w:pPr>
              <w:widowControl/>
              <w:jc w:val="center"/>
              <w:rPr>
                <w:rFonts w:ascii="宋体" w:eastAsia="宋体" w:hAnsi="宋体" w:cs="宋体"/>
                <w:b/>
                <w:bCs/>
                <w:color w:val="000000"/>
                <w:kern w:val="0"/>
                <w:sz w:val="32"/>
                <w:szCs w:val="32"/>
              </w:rPr>
            </w:pPr>
          </w:p>
        </w:tc>
        <w:tc>
          <w:tcPr>
            <w:tcW w:w="8235" w:type="dxa"/>
            <w:gridSpan w:val="5"/>
            <w:tcBorders>
              <w:top w:val="nil"/>
              <w:left w:val="nil"/>
              <w:bottom w:val="nil"/>
              <w:right w:val="nil"/>
            </w:tcBorders>
            <w:shd w:val="clear" w:color="auto" w:fill="auto"/>
            <w:vAlign w:val="center"/>
          </w:tcPr>
          <w:p w:rsidR="0077566A" w:rsidRDefault="00BE24F8">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吊式投影</w:t>
            </w:r>
          </w:p>
        </w:tc>
      </w:tr>
      <w:tr w:rsidR="0077566A">
        <w:trPr>
          <w:gridAfter w:val="1"/>
          <w:wAfter w:w="3525" w:type="dxa"/>
          <w:trHeight w:val="9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5528"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参数</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w:t>
            </w:r>
          </w:p>
        </w:tc>
      </w:tr>
      <w:tr w:rsidR="0077566A">
        <w:trPr>
          <w:gridAfter w:val="1"/>
          <w:wAfter w:w="3525" w:type="dxa"/>
          <w:trHeight w:val="1975"/>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lastRenderedPageBreak/>
              <w:t>1</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高清激光投影</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标准模式下灯泡寿命≥10000小时（节能模式2下灯泡寿命≥20000小时）对比度：≥16000：1屏幕尺寸：30-300英寸输入：HDMI输入端口×2；D-SUB15针输入×1；复合视频输入×1；(左/右) RCA 音频×1；3.5mm音频输入×1；输出： D-SUB15针输出接口x1，3.5mm音频输出X 1；控制：RJ-45网络接口x1，RS232控制串口x1； USB-A接口(5V/1.5A)x1，USB-B接口x1;内置扬声器：≥16W；功（标准）： ≤305W，最低待机功耗： ≤0.5W；重量：≤3.5KG；功能：液晶板散热方式为冲突风冷系统（专利证书）采用无机液晶板材料，具有高抗光性和耐热性支持垂直和水平梯形校正范围±30度，支持自动梯形校正支持4角和6角几何校正支持曲面校正支持多点梯形校正支持接通电源投影机自动开机功能支持U盘直读功能，兼容图片和Word文档、PPT、Excel支持多种节能模式，遥控器可快速更改支持色温调整功能，低中高三</w:t>
            </w:r>
            <w:proofErr w:type="gramStart"/>
            <w:r>
              <w:rPr>
                <w:rFonts w:ascii="宋体" w:eastAsia="宋体" w:hAnsi="宋体" w:cs="宋体" w:hint="eastAsia"/>
                <w:kern w:val="0"/>
                <w:sz w:val="18"/>
                <w:szCs w:val="18"/>
              </w:rPr>
              <w:t>档</w:t>
            </w:r>
            <w:proofErr w:type="gramEnd"/>
            <w:r>
              <w:rPr>
                <w:rFonts w:ascii="宋体" w:eastAsia="宋体" w:hAnsi="宋体" w:cs="宋体" w:hint="eastAsia"/>
                <w:kern w:val="0"/>
                <w:sz w:val="18"/>
                <w:szCs w:val="18"/>
              </w:rPr>
              <w:t>可选支持光圈功能，带物理光栅挡光，黑色画面降低灯泡输出支持配色板模式，红绿蓝青四种选择支持投影机0秒快速关机冷却支持信号源自动搜索无需切换支持过滤网堵塞警告提示支持设置安全密码防盗功能关机时二氧化碳减排提醒支持RS232控制和网络控制支持HTTP网页控制，且操作界面为中文</w:t>
            </w:r>
            <w:r>
              <w:rPr>
                <w:rFonts w:ascii="宋体" w:eastAsia="宋体" w:hAnsi="宋体" w:cs="宋体" w:hint="eastAsia"/>
                <w:kern w:val="0"/>
                <w:sz w:val="18"/>
                <w:szCs w:val="18"/>
              </w:rPr>
              <w:br/>
              <w:t>支持虚拟遥控器软件控制支持网络管理软件，可集中大规模管理投影机，设置任务，故障报警，查询信息等，提供中文版免费软件支持无线投屏功能，兼容网线和无线网卡连接均可使用4位pin</w:t>
            </w:r>
            <w:proofErr w:type="gramStart"/>
            <w:r>
              <w:rPr>
                <w:rFonts w:ascii="宋体" w:eastAsia="宋体" w:hAnsi="宋体" w:cs="宋体" w:hint="eastAsia"/>
                <w:kern w:val="0"/>
                <w:sz w:val="18"/>
                <w:szCs w:val="18"/>
              </w:rPr>
              <w:t>码投屏支持快</w:t>
            </w:r>
            <w:proofErr w:type="gramEnd"/>
            <w:r>
              <w:rPr>
                <w:rFonts w:ascii="宋体" w:eastAsia="宋体" w:hAnsi="宋体" w:cs="宋体" w:hint="eastAsia"/>
                <w:kern w:val="0"/>
                <w:sz w:val="18"/>
                <w:szCs w:val="18"/>
              </w:rPr>
              <w:t>思聪和PJLink中控</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6</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2</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视频源</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常规视频动画视频</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帧</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6</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3</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播放盒</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kern w:val="0"/>
                <w:sz w:val="18"/>
                <w:szCs w:val="18"/>
              </w:rPr>
            </w:pPr>
            <w:r>
              <w:rPr>
                <w:rFonts w:ascii="宋体" w:eastAsia="宋体" w:hAnsi="宋体" w:cs="宋体" w:hint="eastAsia"/>
                <w:kern w:val="0"/>
                <w:sz w:val="18"/>
                <w:szCs w:val="18"/>
              </w:rPr>
              <w:t>无线传输，信号系统。图片 视频不卡顿，不延迟。</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6</w:t>
            </w:r>
          </w:p>
        </w:tc>
      </w:tr>
      <w:tr w:rsidR="0077566A">
        <w:trPr>
          <w:gridAfter w:val="1"/>
          <w:wAfter w:w="3525" w:type="dxa"/>
          <w:trHeight w:val="45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4</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FF0000"/>
                <w:kern w:val="0"/>
                <w:sz w:val="22"/>
              </w:rPr>
            </w:pPr>
            <w:r>
              <w:rPr>
                <w:rFonts w:ascii="宋体" w:eastAsia="宋体" w:hAnsi="宋体" w:cs="宋体" w:hint="eastAsia"/>
                <w:kern w:val="0"/>
                <w:sz w:val="22"/>
              </w:rPr>
              <w:t>智能显示配件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kern w:val="0"/>
                <w:sz w:val="18"/>
                <w:szCs w:val="18"/>
              </w:rPr>
            </w:pPr>
            <w:r>
              <w:rPr>
                <w:rFonts w:ascii="宋体" w:eastAsia="宋体" w:hAnsi="宋体" w:cs="宋体" w:hint="eastAsia"/>
                <w:kern w:val="0"/>
                <w:sz w:val="18"/>
                <w:szCs w:val="18"/>
              </w:rPr>
              <w:t>成套高清线材及辅材，高清线≤20米</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kern w:val="0"/>
                <w:sz w:val="22"/>
              </w:rPr>
            </w:pPr>
            <w:r>
              <w:rPr>
                <w:rFonts w:ascii="宋体" w:eastAsia="宋体" w:hAnsi="宋体" w:cs="宋体" w:hint="eastAsia"/>
                <w:kern w:val="0"/>
                <w:sz w:val="22"/>
              </w:rPr>
              <w:t>6</w:t>
            </w:r>
          </w:p>
        </w:tc>
      </w:tr>
      <w:tr w:rsidR="0077566A">
        <w:trPr>
          <w:trHeight w:val="900"/>
        </w:trPr>
        <w:tc>
          <w:tcPr>
            <w:tcW w:w="851" w:type="dxa"/>
            <w:gridSpan w:val="2"/>
            <w:tcBorders>
              <w:top w:val="nil"/>
              <w:left w:val="nil"/>
              <w:bottom w:val="nil"/>
              <w:right w:val="nil"/>
            </w:tcBorders>
            <w:shd w:val="clear" w:color="auto" w:fill="auto"/>
            <w:vAlign w:val="center"/>
          </w:tcPr>
          <w:p w:rsidR="0077566A" w:rsidRDefault="0077566A">
            <w:pPr>
              <w:widowControl/>
              <w:ind w:firstLineChars="945" w:firstLine="3036"/>
              <w:rPr>
                <w:rFonts w:ascii="宋体" w:eastAsia="宋体" w:hAnsi="宋体" w:cs="宋体"/>
                <w:b/>
                <w:bCs/>
                <w:color w:val="000000"/>
                <w:kern w:val="0"/>
                <w:sz w:val="32"/>
                <w:szCs w:val="32"/>
              </w:rPr>
            </w:pPr>
          </w:p>
        </w:tc>
        <w:tc>
          <w:tcPr>
            <w:tcW w:w="11760" w:type="dxa"/>
            <w:gridSpan w:val="6"/>
            <w:tcBorders>
              <w:top w:val="nil"/>
              <w:left w:val="nil"/>
              <w:bottom w:val="nil"/>
              <w:right w:val="nil"/>
            </w:tcBorders>
            <w:shd w:val="clear" w:color="auto" w:fill="auto"/>
            <w:vAlign w:val="center"/>
          </w:tcPr>
          <w:p w:rsidR="0077566A" w:rsidRDefault="00BE24F8">
            <w:pPr>
              <w:widowControl/>
              <w:ind w:firstLineChars="945" w:firstLine="3036"/>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音响功放设备</w:t>
            </w:r>
          </w:p>
        </w:tc>
      </w:tr>
      <w:tr w:rsidR="0077566A">
        <w:trPr>
          <w:gridAfter w:val="1"/>
          <w:wAfter w:w="3525" w:type="dxa"/>
          <w:trHeight w:val="67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5528"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参数</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w:t>
            </w:r>
          </w:p>
        </w:tc>
      </w:tr>
      <w:tr w:rsidR="0077566A">
        <w:trPr>
          <w:gridAfter w:val="1"/>
          <w:wAfter w:w="3525" w:type="dxa"/>
          <w:trHeight w:val="189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高保真天花扬声器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人性化设计，安装简便，使用简单。</w:t>
            </w:r>
            <w:r>
              <w:rPr>
                <w:rFonts w:ascii="宋体" w:eastAsia="宋体" w:hAnsi="宋体" w:cs="宋体" w:hint="eastAsia"/>
                <w:color w:val="000000"/>
                <w:kern w:val="0"/>
                <w:sz w:val="22"/>
              </w:rPr>
              <w:br/>
              <w:t>平整的频率响应曲线，声音表现通透自然，平衡性好。特殊阻尼胶处理，音乐解析高，覆盖范围更加宽广均匀。全铝合金面网，绝不生锈，提供优良的可靠性。隐藏式边框设计，可完美和装修风格融合一体，更符合现代建筑设计。喇叭口径 6.5"×1 1"×1</w:t>
            </w:r>
            <w:r>
              <w:rPr>
                <w:rFonts w:ascii="宋体" w:eastAsia="宋体" w:hAnsi="宋体" w:cs="宋体" w:hint="eastAsia"/>
                <w:color w:val="000000"/>
                <w:kern w:val="0"/>
                <w:sz w:val="22"/>
              </w:rPr>
              <w:br/>
              <w:t>额定功率 10W*大功率 20W输入电压 70V/100V灵敏度 92dB频响范围 70Hz-18KHz</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r>
      <w:tr w:rsidR="0077566A">
        <w:trPr>
          <w:gridAfter w:val="1"/>
          <w:wAfter w:w="3525" w:type="dxa"/>
          <w:trHeight w:val="270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前级功率放大器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1、提供100V/70V定压输出及4~16Ω定阻输出2、3路MIC、2路AUX输入3、MIC1具有</w:t>
            </w:r>
            <w:proofErr w:type="gramStart"/>
            <w:r>
              <w:rPr>
                <w:rFonts w:ascii="宋体" w:eastAsia="宋体" w:hAnsi="宋体" w:cs="宋体" w:hint="eastAsia"/>
                <w:color w:val="000000"/>
                <w:kern w:val="0"/>
                <w:sz w:val="22"/>
              </w:rPr>
              <w:t>优先默音功能</w:t>
            </w:r>
            <w:proofErr w:type="gramEnd"/>
            <w:r>
              <w:rPr>
                <w:rFonts w:ascii="宋体" w:eastAsia="宋体" w:hAnsi="宋体" w:cs="宋体" w:hint="eastAsia"/>
                <w:color w:val="000000"/>
                <w:kern w:val="0"/>
                <w:sz w:val="22"/>
              </w:rPr>
              <w:t>4、1路扩展输出口，可用于功率扩展5、温度保护、过压及过载保护、短路保护额定功率：360W功耗：540W输入灵敏度：AUX 250mV(非平衡) MIC 5mV(非平衡)音量调整范围：BASS:±10dB  TREBLE:±10dB线性失真：≤1%（100%功率）信噪比：LINE≥85dB  MIC≥72dB</w:t>
            </w:r>
            <w:r>
              <w:rPr>
                <w:rFonts w:ascii="宋体" w:eastAsia="宋体" w:hAnsi="宋体" w:cs="宋体" w:hint="eastAsia"/>
                <w:color w:val="000000"/>
                <w:kern w:val="0"/>
                <w:sz w:val="22"/>
              </w:rPr>
              <w:br/>
              <w:t>优先级别：MIC1优先频率响应：70Hz-18KHz（±3dB）</w:t>
            </w:r>
            <w:r>
              <w:rPr>
                <w:rFonts w:ascii="宋体" w:eastAsia="宋体" w:hAnsi="宋体" w:cs="宋体" w:hint="eastAsia"/>
                <w:color w:val="000000"/>
                <w:kern w:val="0"/>
                <w:sz w:val="22"/>
              </w:rPr>
              <w:br/>
              <w:t>输出调整率：＜3dB辅助输出：非平衡0.775V</w:t>
            </w:r>
            <w:r>
              <w:rPr>
                <w:rFonts w:ascii="宋体" w:eastAsia="宋体" w:hAnsi="宋体" w:cs="宋体" w:hint="eastAsia"/>
                <w:color w:val="000000"/>
                <w:kern w:val="0"/>
                <w:sz w:val="22"/>
              </w:rPr>
              <w:br/>
              <w:t>保护：过载保护、短路保护、过</w:t>
            </w:r>
            <w:proofErr w:type="gramStart"/>
            <w:r>
              <w:rPr>
                <w:rFonts w:ascii="宋体" w:eastAsia="宋体" w:hAnsi="宋体" w:cs="宋体" w:hint="eastAsia"/>
                <w:color w:val="000000"/>
                <w:kern w:val="0"/>
                <w:sz w:val="22"/>
              </w:rPr>
              <w:t>温保护</w:t>
            </w:r>
            <w:proofErr w:type="gramEnd"/>
            <w:r>
              <w:rPr>
                <w:rFonts w:ascii="宋体" w:eastAsia="宋体" w:hAnsi="宋体" w:cs="宋体" w:hint="eastAsia"/>
                <w:color w:val="000000"/>
                <w:kern w:val="0"/>
                <w:sz w:val="22"/>
              </w:rPr>
              <w:t>供电电源：AC220V±10% 50Hz-60Hz 净 重：13.9 Kg机身尺寸：484×359×88 mm</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84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专业壁挂音响</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喇叭口径8</w:t>
            </w:r>
            <w:proofErr w:type="gramStart"/>
            <w:r>
              <w:rPr>
                <w:rFonts w:ascii="宋体" w:eastAsia="宋体" w:hAnsi="宋体" w:cs="宋体" w:hint="eastAsia"/>
                <w:color w:val="000000"/>
                <w:kern w:val="0"/>
                <w:sz w:val="22"/>
              </w:rPr>
              <w:t>”</w:t>
            </w:r>
            <w:proofErr w:type="gramEnd"/>
            <w:r>
              <w:rPr>
                <w:rFonts w:ascii="宋体" w:eastAsia="宋体" w:hAnsi="宋体" w:cs="宋体" w:hint="eastAsia"/>
                <w:color w:val="000000"/>
                <w:kern w:val="0"/>
                <w:sz w:val="22"/>
              </w:rPr>
              <w:t>X1 2</w:t>
            </w:r>
            <w:proofErr w:type="gramStart"/>
            <w:r>
              <w:rPr>
                <w:rFonts w:ascii="宋体" w:eastAsia="宋体" w:hAnsi="宋体" w:cs="宋体" w:hint="eastAsia"/>
                <w:color w:val="000000"/>
                <w:kern w:val="0"/>
                <w:sz w:val="22"/>
              </w:rPr>
              <w:t>”</w:t>
            </w:r>
            <w:proofErr w:type="gramEnd"/>
            <w:r>
              <w:rPr>
                <w:rFonts w:ascii="宋体" w:eastAsia="宋体" w:hAnsi="宋体" w:cs="宋体" w:hint="eastAsia"/>
                <w:color w:val="000000"/>
                <w:kern w:val="0"/>
                <w:sz w:val="22"/>
              </w:rPr>
              <w:t>X1额定功率60W</w:t>
            </w:r>
            <w:r>
              <w:rPr>
                <w:rFonts w:ascii="宋体" w:eastAsia="宋体" w:hAnsi="宋体" w:cs="宋体" w:hint="eastAsia"/>
                <w:color w:val="000000"/>
                <w:kern w:val="0"/>
                <w:sz w:val="22"/>
              </w:rPr>
              <w:br/>
              <w:t>最大功率120W工作方式8Ω（定阻选用）70V/100V（定压选用）灵敏度91dB频响范围55Hz-20KHz谐振频率40Hz</w:t>
            </w:r>
            <w:r>
              <w:rPr>
                <w:rFonts w:ascii="宋体" w:eastAsia="宋体" w:hAnsi="宋体" w:cs="宋体" w:hint="eastAsia"/>
                <w:color w:val="000000"/>
                <w:kern w:val="0"/>
                <w:sz w:val="22"/>
              </w:rPr>
              <w:br/>
              <w:t>重量（kg）14.6外形尺寸（mm）289X277X445</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r>
      <w:tr w:rsidR="0077566A">
        <w:trPr>
          <w:gridAfter w:val="1"/>
          <w:wAfter w:w="3525" w:type="dxa"/>
          <w:trHeight w:val="162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专业音频定阻功放</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1、具有立体声高保真HiFi音质2、可长时间不间断工作3、可以负载低阻抗，2欧姆以上均可正常工作4、拥有丰富的功能选择、小音量音质优化功能5、手拉手功能，可以组成大型功放矩阵使用输出功率4Ω2X120W信噪比音乐≥80dB（A计权）；话筒≥55dB（A计权）频率响应音乐：20H-30K/100H-30K（+1/-3dB）总谐波失真音乐：&lt;0.1% 话筒：&lt;0.5% </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r>
      <w:tr w:rsidR="0077566A">
        <w:trPr>
          <w:gridAfter w:val="1"/>
          <w:wAfter w:w="3525" w:type="dxa"/>
          <w:trHeight w:val="642"/>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音箱线</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kern w:val="0"/>
                <w:sz w:val="22"/>
              </w:rPr>
            </w:pPr>
            <w:r>
              <w:rPr>
                <w:rFonts w:ascii="宋体" w:eastAsia="宋体" w:hAnsi="宋体" w:cs="宋体" w:hint="eastAsia"/>
                <w:kern w:val="0"/>
                <w:sz w:val="22"/>
              </w:rPr>
              <w:t>定制</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r>
      <w:tr w:rsidR="0077566A">
        <w:trPr>
          <w:gridAfter w:val="1"/>
          <w:wAfter w:w="3525" w:type="dxa"/>
          <w:trHeight w:val="642"/>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安装附件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kern w:val="0"/>
                <w:sz w:val="22"/>
              </w:rPr>
            </w:pPr>
            <w:r>
              <w:rPr>
                <w:rFonts w:ascii="宋体" w:eastAsia="宋体" w:hAnsi="宋体" w:cs="宋体" w:hint="eastAsia"/>
                <w:kern w:val="0"/>
                <w:sz w:val="22"/>
              </w:rPr>
              <w:t>定制</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540"/>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566A" w:rsidRDefault="0077566A">
            <w:pPr>
              <w:widowControl/>
              <w:jc w:val="center"/>
              <w:rPr>
                <w:rFonts w:ascii="宋体" w:eastAsia="宋体" w:hAnsi="宋体" w:cs="宋体"/>
                <w:color w:val="000000"/>
                <w:kern w:val="0"/>
                <w:sz w:val="22"/>
              </w:rPr>
            </w:pPr>
          </w:p>
        </w:tc>
        <w:tc>
          <w:tcPr>
            <w:tcW w:w="82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中央控制系统（控制场馆电子设备、包括灯光、开关、音响、音频）</w:t>
            </w:r>
          </w:p>
        </w:tc>
      </w:tr>
      <w:tr w:rsidR="0077566A">
        <w:trPr>
          <w:gridAfter w:val="1"/>
          <w:wAfter w:w="3525" w:type="dxa"/>
          <w:trHeight w:val="2684"/>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软件</w:t>
            </w:r>
            <w:proofErr w:type="gramStart"/>
            <w:r>
              <w:rPr>
                <w:rFonts w:ascii="宋体" w:eastAsia="宋体" w:hAnsi="宋体" w:cs="宋体" w:hint="eastAsia"/>
                <w:color w:val="000000"/>
                <w:kern w:val="0"/>
                <w:sz w:val="22"/>
              </w:rPr>
              <w:t>云控制</w:t>
            </w:r>
            <w:proofErr w:type="gramEnd"/>
            <w:r>
              <w:rPr>
                <w:rFonts w:ascii="宋体" w:eastAsia="宋体" w:hAnsi="宋体" w:cs="宋体" w:hint="eastAsia"/>
                <w:color w:val="000000"/>
                <w:kern w:val="0"/>
                <w:sz w:val="22"/>
              </w:rPr>
              <w:t>主机</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1、4核CPU，采用1.0GHz 主频的32位内嵌式处理器；2、1G内存，4G Nandflash闪存，最大可扩展2T；3、多种通信：支持RS-232、RS-422、RS-485、DMX512、ModBus、CanBus、Zigbee通讯，可扩展KNX通讯；4、支持2路带供电CAN总线信号管理；5、系统可通过无线或有线扩充，单系统支持65535台总线设备扩展；6、可添加温度、湿度、光敏、PM2.5等环境采集器和感应器；可按照个人使用习惯和外界实时情况来自动触发指令；7、可多平台控制，支持Android、IOS、Windows三平台同时控制；Windows平台上层控制程序，直接支持客户端应用；在提供安全KEY的前提下，可进行网页端控制。8、支持音</w:t>
            </w:r>
            <w:r>
              <w:rPr>
                <w:rFonts w:ascii="宋体" w:eastAsia="宋体" w:hAnsi="宋体" w:cs="宋体" w:hint="eastAsia"/>
                <w:color w:val="000000"/>
                <w:kern w:val="0"/>
                <w:sz w:val="22"/>
              </w:rPr>
              <w:lastRenderedPageBreak/>
              <w:t>频信号转换控制功能，接入音频文件后，自动计算频谱，并根据频谱内容来控制外围设备；；9、支持单系统、多</w:t>
            </w:r>
            <w:proofErr w:type="gramStart"/>
            <w:r>
              <w:rPr>
                <w:rFonts w:ascii="宋体" w:eastAsia="宋体" w:hAnsi="宋体" w:cs="宋体" w:hint="eastAsia"/>
                <w:color w:val="000000"/>
                <w:kern w:val="0"/>
                <w:sz w:val="22"/>
              </w:rPr>
              <w:t>系统本地</w:t>
            </w:r>
            <w:proofErr w:type="gramEnd"/>
            <w:r>
              <w:rPr>
                <w:rFonts w:ascii="宋体" w:eastAsia="宋体" w:hAnsi="宋体" w:cs="宋体" w:hint="eastAsia"/>
                <w:color w:val="000000"/>
                <w:kern w:val="0"/>
                <w:sz w:val="22"/>
              </w:rPr>
              <w:t>或异地集群管理，支持主账号、子账号实现权限转移、分配；账号控制列表的查看，实现远程互通互控；10、支持自动时钟定时设置功能，可精准执行用户自定义的时间预约功能，预约动作可精确到年月日时分秒；11、中控系统软件具备时间轴、多线程事件编辑功能；12、中控系统软件支持</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屏</w:t>
            </w:r>
            <w:proofErr w:type="gramStart"/>
            <w:r>
              <w:rPr>
                <w:rFonts w:ascii="宋体" w:eastAsia="宋体" w:hAnsi="宋体" w:cs="宋体" w:hint="eastAsia"/>
                <w:color w:val="000000"/>
                <w:kern w:val="0"/>
                <w:sz w:val="22"/>
              </w:rPr>
              <w:t>多工程</w:t>
            </w:r>
            <w:proofErr w:type="gramEnd"/>
            <w:r>
              <w:rPr>
                <w:rFonts w:ascii="宋体" w:eastAsia="宋体" w:hAnsi="宋体" w:cs="宋体" w:hint="eastAsia"/>
                <w:color w:val="000000"/>
                <w:kern w:val="0"/>
                <w:sz w:val="22"/>
              </w:rPr>
              <w:t>程序切换</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416"/>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中控系统控制软件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1、支持中/英文的操作界面；2、支持Windows XP、Windows 7&amp;8、Windows 10操作系统；3、支持总线、串口(RS232、RS485、RS422、DMX512)、红外、IO、继电器、网口(TCP)等通讯方式；4、支持控件类型有按键、拖动条、文本、高级按键组、编辑框、进度条、媒体播放器、日期、天气、页面、子页等多种；5、支持定时、循环执行某些动作；6、支持自定义宏操作，自定义宏可导入及导出；7、支持存储</w:t>
            </w:r>
            <w:proofErr w:type="gramStart"/>
            <w:r>
              <w:rPr>
                <w:rFonts w:ascii="宋体" w:eastAsia="宋体" w:hAnsi="宋体" w:cs="宋体" w:hint="eastAsia"/>
                <w:color w:val="000000"/>
                <w:kern w:val="0"/>
                <w:sz w:val="22"/>
              </w:rPr>
              <w:t>调用组</w:t>
            </w:r>
            <w:proofErr w:type="gramEnd"/>
            <w:r>
              <w:rPr>
                <w:rFonts w:ascii="宋体" w:eastAsia="宋体" w:hAnsi="宋体" w:cs="宋体" w:hint="eastAsia"/>
                <w:color w:val="000000"/>
                <w:kern w:val="0"/>
                <w:sz w:val="22"/>
              </w:rPr>
              <w:t>功能，带记忆功能；8、支持矩阵模式功能，直接拖拽即可使用；</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135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电源管理器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8路触点继电器，每一路带常开/常闭触点结构；2、机架式安装，后置理线架；3、CAN总线通讯，支持手动及总线控制方式；4、任意变换的网络ID设置；5、配合Pandora系列中央控制系统使用；6、单路功率：≥1800W，总功率：8000W；</w:t>
            </w:r>
            <w:r>
              <w:rPr>
                <w:rFonts w:ascii="宋体" w:eastAsia="宋体" w:hAnsi="宋体" w:cs="宋体" w:hint="eastAsia"/>
                <w:color w:val="000000"/>
                <w:kern w:val="0"/>
                <w:sz w:val="22"/>
              </w:rPr>
              <w:br/>
              <w:t>7、供电方式：24V DC总线供电；</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r>
      <w:tr w:rsidR="0077566A">
        <w:trPr>
          <w:gridAfter w:val="1"/>
          <w:wAfter w:w="3525" w:type="dxa"/>
          <w:trHeight w:val="702"/>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导轨式电源适配器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220V输入，输出24V直流电源</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108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6键嵌入式墙上触摸控制面板</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标准86式墙壁开关外型设计可与控制主机双向通讯，实现更复杂的逻辑控制功能，面板之间可以不通过主机实现互通联动，</w:t>
            </w:r>
            <w:r>
              <w:rPr>
                <w:rFonts w:ascii="宋体" w:eastAsia="宋体" w:hAnsi="宋体" w:cs="宋体" w:hint="eastAsia"/>
                <w:color w:val="000000"/>
                <w:kern w:val="0"/>
                <w:sz w:val="22"/>
              </w:rPr>
              <w:br/>
              <w:t>界面颜色及图纹可以根据墙面设计，通过设置ID</w:t>
            </w:r>
            <w:proofErr w:type="gramStart"/>
            <w:r>
              <w:rPr>
                <w:rFonts w:ascii="宋体" w:eastAsia="宋体" w:hAnsi="宋体" w:cs="宋体" w:hint="eastAsia"/>
                <w:color w:val="000000"/>
                <w:kern w:val="0"/>
                <w:sz w:val="22"/>
              </w:rPr>
              <w:t>码可安装</w:t>
            </w:r>
            <w:proofErr w:type="gramEnd"/>
            <w:r>
              <w:rPr>
                <w:rFonts w:ascii="宋体" w:eastAsia="宋体" w:hAnsi="宋体" w:cs="宋体" w:hint="eastAsia"/>
                <w:color w:val="000000"/>
                <w:kern w:val="0"/>
                <w:sz w:val="22"/>
              </w:rPr>
              <w:t>多个同类型的面板，可以联排安装实现扩展采用总线供电，无需外接电源。</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r>
      <w:tr w:rsidR="0077566A">
        <w:trPr>
          <w:gridAfter w:val="1"/>
          <w:wAfter w:w="3525" w:type="dxa"/>
          <w:trHeight w:val="135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人机交互系统管理软件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支持Windows7以上操作系统；支持全中文的操作界面；支持按键、拖动条、文本等多种控件拖拽进行编辑；支持全屏页面、子页、子</w:t>
            </w:r>
            <w:proofErr w:type="gramStart"/>
            <w:r>
              <w:rPr>
                <w:rFonts w:ascii="宋体" w:eastAsia="宋体" w:hAnsi="宋体" w:cs="宋体" w:hint="eastAsia"/>
                <w:color w:val="000000"/>
                <w:kern w:val="0"/>
                <w:sz w:val="22"/>
              </w:rPr>
              <w:t>页显示</w:t>
            </w:r>
            <w:proofErr w:type="gramEnd"/>
            <w:r>
              <w:rPr>
                <w:rFonts w:ascii="宋体" w:eastAsia="宋体" w:hAnsi="宋体" w:cs="宋体" w:hint="eastAsia"/>
                <w:color w:val="000000"/>
                <w:kern w:val="0"/>
                <w:sz w:val="22"/>
              </w:rPr>
              <w:t>及隐藏等多种页面显示方式；支持单系统工程页面列表可视化查询及选择功能；支持</w:t>
            </w:r>
            <w:proofErr w:type="gramStart"/>
            <w:r>
              <w:rPr>
                <w:rFonts w:ascii="宋体" w:eastAsia="宋体" w:hAnsi="宋体" w:cs="宋体" w:hint="eastAsia"/>
                <w:color w:val="000000"/>
                <w:kern w:val="0"/>
                <w:sz w:val="22"/>
              </w:rPr>
              <w:t>多工程</w:t>
            </w:r>
            <w:proofErr w:type="gramEnd"/>
            <w:r>
              <w:rPr>
                <w:rFonts w:ascii="宋体" w:eastAsia="宋体" w:hAnsi="宋体" w:cs="宋体" w:hint="eastAsia"/>
                <w:color w:val="000000"/>
                <w:kern w:val="0"/>
                <w:sz w:val="22"/>
              </w:rPr>
              <w:t>列表可视化查询及选择切换功能；支持用户自定义定时任务设置功能；支持演示版功能；支持加密狗无忧安全使用权限；</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762"/>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7</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视频播放管理软件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实现播放器播放、暂停、停止、自动播放、上下曲目、单曲循环、列表循环、指定播放、声音控制等功能</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r>
      <w:tr w:rsidR="0077566A">
        <w:trPr>
          <w:gridAfter w:val="1"/>
          <w:wAfter w:w="3525" w:type="dxa"/>
          <w:trHeight w:val="78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编程调试</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中控程序定制化编辑</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项</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762"/>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无线触摸屏</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不少于9.7寸，不少于32G</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942"/>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交流接触器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220V,40A</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r>
      <w:tr w:rsidR="0077566A">
        <w:trPr>
          <w:gridAfter w:val="1"/>
          <w:wAfter w:w="3525" w:type="dxa"/>
          <w:trHeight w:val="78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24口千兆交换机</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p w:rsidR="0077566A" w:rsidRDefault="00BE24F8">
            <w:pPr>
              <w:widowControl/>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TP-LINK/24口</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73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无线AP管理器</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定制</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72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无线AP</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定制</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r>
      <w:tr w:rsidR="0077566A">
        <w:trPr>
          <w:gridAfter w:val="1"/>
          <w:wAfter w:w="3525" w:type="dxa"/>
          <w:trHeight w:val="762"/>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安装附件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定制　</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660"/>
        </w:trPr>
        <w:tc>
          <w:tcPr>
            <w:tcW w:w="851" w:type="dxa"/>
            <w:gridSpan w:val="2"/>
            <w:tcBorders>
              <w:top w:val="nil"/>
              <w:left w:val="nil"/>
              <w:bottom w:val="nil"/>
              <w:right w:val="nil"/>
            </w:tcBorders>
            <w:shd w:val="clear" w:color="auto" w:fill="auto"/>
            <w:vAlign w:val="center"/>
          </w:tcPr>
          <w:p w:rsidR="0077566A" w:rsidRDefault="0077566A">
            <w:pPr>
              <w:widowControl/>
              <w:jc w:val="center"/>
              <w:rPr>
                <w:rFonts w:ascii="宋体" w:eastAsia="宋体" w:hAnsi="宋体" w:cs="宋体"/>
                <w:b/>
                <w:bCs/>
                <w:color w:val="000000"/>
                <w:kern w:val="0"/>
                <w:sz w:val="32"/>
                <w:szCs w:val="32"/>
              </w:rPr>
            </w:pPr>
          </w:p>
        </w:tc>
        <w:tc>
          <w:tcPr>
            <w:tcW w:w="8235" w:type="dxa"/>
            <w:gridSpan w:val="5"/>
            <w:tcBorders>
              <w:top w:val="nil"/>
              <w:left w:val="nil"/>
              <w:bottom w:val="nil"/>
              <w:right w:val="nil"/>
            </w:tcBorders>
            <w:shd w:val="clear" w:color="auto" w:fill="auto"/>
            <w:vAlign w:val="center"/>
          </w:tcPr>
          <w:p w:rsidR="0077566A" w:rsidRDefault="0077566A">
            <w:pPr>
              <w:widowControl/>
              <w:jc w:val="center"/>
              <w:rPr>
                <w:rFonts w:ascii="宋体" w:eastAsia="宋体" w:hAnsi="宋体" w:cs="宋体"/>
                <w:b/>
                <w:bCs/>
                <w:color w:val="000000"/>
                <w:kern w:val="0"/>
                <w:sz w:val="32"/>
                <w:szCs w:val="32"/>
              </w:rPr>
            </w:pPr>
          </w:p>
          <w:p w:rsidR="0077566A" w:rsidRDefault="00BE24F8">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一体机</w:t>
            </w:r>
          </w:p>
        </w:tc>
      </w:tr>
      <w:tr w:rsidR="0077566A">
        <w:trPr>
          <w:gridAfter w:val="1"/>
          <w:wAfter w:w="3525" w:type="dxa"/>
          <w:trHeight w:val="6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5528"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参数</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w:t>
            </w:r>
          </w:p>
        </w:tc>
      </w:tr>
      <w:tr w:rsidR="0077566A">
        <w:trPr>
          <w:gridAfter w:val="1"/>
          <w:wAfter w:w="3525" w:type="dxa"/>
          <w:trHeight w:val="133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32寸一体机（卧式）</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1、高清钢化玻璃,透光性98%；,高亮度、高对比度、高清晰度，提升画面层次感；</w:t>
            </w:r>
          </w:p>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2、16.7M 色彩，真实再现画面的每一个细节，178°宽视角,保证图像显示不变形，无失真；  </w:t>
            </w:r>
          </w:p>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3、5ms快速响应时间，去除画面拖影，自动消除残</w:t>
            </w:r>
            <w:proofErr w:type="gramStart"/>
            <w:r>
              <w:rPr>
                <w:rFonts w:ascii="宋体" w:eastAsia="宋体" w:hAnsi="宋体" w:cs="宋体" w:hint="eastAsia"/>
                <w:color w:val="000000"/>
                <w:kern w:val="0"/>
                <w:sz w:val="18"/>
                <w:szCs w:val="18"/>
              </w:rPr>
              <w:t>影功能</w:t>
            </w:r>
            <w:proofErr w:type="gramEnd"/>
            <w:r>
              <w:rPr>
                <w:rFonts w:ascii="宋体" w:eastAsia="宋体" w:hAnsi="宋体" w:cs="宋体" w:hint="eastAsia"/>
                <w:color w:val="000000"/>
                <w:kern w:val="0"/>
                <w:sz w:val="18"/>
                <w:szCs w:val="18"/>
              </w:rPr>
              <w:t xml:space="preserve">黑色造型、铝合金边框、可操作区域采用防爆钢化玻璃、LED背光源屏幕、显示亮度：500cd/m2、16:9宽屏、分辨率：1920*1080、红外10点触摸屏、主机：I3处理器 4G运行内存  128G固态硬盘 </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r>
      <w:tr w:rsidR="0077566A">
        <w:trPr>
          <w:gridAfter w:val="1"/>
          <w:wAfter w:w="3525" w:type="dxa"/>
          <w:trHeight w:val="1380"/>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65寸触摸一体机（壁挂）</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1、高清钢化玻璃,透光性98%；,高亮度、高对比度、高清晰度，提升画面层次感；</w:t>
            </w:r>
          </w:p>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2、16.7M 色彩，真实再现画面的每一个细节，178°宽视角,保证图像显示不变形，无失真；  </w:t>
            </w:r>
          </w:p>
          <w:p w:rsidR="0077566A" w:rsidRDefault="00BE24F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3、5ms快速响应时间，去除画面拖影，自动消除残</w:t>
            </w:r>
            <w:proofErr w:type="gramStart"/>
            <w:r>
              <w:rPr>
                <w:rFonts w:ascii="宋体" w:eastAsia="宋体" w:hAnsi="宋体" w:cs="宋体" w:hint="eastAsia"/>
                <w:color w:val="000000"/>
                <w:kern w:val="0"/>
                <w:sz w:val="18"/>
                <w:szCs w:val="18"/>
              </w:rPr>
              <w:t>影功能</w:t>
            </w:r>
            <w:proofErr w:type="gramEnd"/>
            <w:r>
              <w:rPr>
                <w:rFonts w:ascii="宋体" w:eastAsia="宋体" w:hAnsi="宋体" w:cs="宋体" w:hint="eastAsia"/>
                <w:color w:val="000000"/>
                <w:kern w:val="0"/>
                <w:sz w:val="18"/>
                <w:szCs w:val="18"/>
              </w:rPr>
              <w:t>黑色造型、铝合金边框、可操作区域采用防爆钢化玻璃、LED背光源屏幕、显示</w:t>
            </w:r>
            <w:r>
              <w:rPr>
                <w:rFonts w:ascii="宋体" w:eastAsia="宋体" w:hAnsi="宋体" w:cs="宋体" w:hint="eastAsia"/>
                <w:color w:val="000000"/>
                <w:kern w:val="0"/>
                <w:sz w:val="18"/>
                <w:szCs w:val="18"/>
              </w:rPr>
              <w:lastRenderedPageBreak/>
              <w:t>亮度：500cd/m2、16:9宽屏、分辨率：3840*2160、红外10点触摸屏、主机：I5处理器4G运行内存  128G固态硬盘 独显</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台</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77566A">
        <w:trPr>
          <w:gridAfter w:val="1"/>
          <w:wAfter w:w="3525" w:type="dxa"/>
          <w:trHeight w:val="619"/>
        </w:trPr>
        <w:tc>
          <w:tcPr>
            <w:tcW w:w="580" w:type="dxa"/>
            <w:tcBorders>
              <w:top w:val="nil"/>
              <w:left w:val="single" w:sz="4" w:space="0" w:color="auto"/>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w:t>
            </w:r>
          </w:p>
        </w:tc>
        <w:tc>
          <w:tcPr>
            <w:tcW w:w="1276"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智能显示配件</w:t>
            </w:r>
          </w:p>
        </w:tc>
        <w:tc>
          <w:tcPr>
            <w:tcW w:w="5528"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kern w:val="0"/>
                <w:sz w:val="18"/>
                <w:szCs w:val="18"/>
              </w:rPr>
            </w:pPr>
            <w:r>
              <w:rPr>
                <w:rFonts w:ascii="宋体" w:eastAsia="宋体" w:hAnsi="宋体" w:cs="宋体" w:hint="eastAsia"/>
                <w:kern w:val="0"/>
                <w:sz w:val="18"/>
                <w:szCs w:val="18"/>
              </w:rPr>
              <w:t>成套高清线材及辅材，高清线≤20米</w:t>
            </w:r>
          </w:p>
        </w:tc>
        <w:tc>
          <w:tcPr>
            <w:tcW w:w="851" w:type="dxa"/>
            <w:gridSpan w:val="2"/>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851" w:type="dxa"/>
            <w:tcBorders>
              <w:top w:val="nil"/>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r>
    </w:tbl>
    <w:p w:rsidR="0077566A" w:rsidRDefault="0077566A"/>
    <w:tbl>
      <w:tblPr>
        <w:tblW w:w="8330" w:type="dxa"/>
        <w:tblLook w:val="04A0" w:firstRow="1" w:lastRow="0" w:firstColumn="1" w:lastColumn="0" w:noHBand="0" w:noVBand="1"/>
      </w:tblPr>
      <w:tblGrid>
        <w:gridCol w:w="510"/>
        <w:gridCol w:w="2717"/>
        <w:gridCol w:w="709"/>
        <w:gridCol w:w="1984"/>
        <w:gridCol w:w="2410"/>
      </w:tblGrid>
      <w:tr w:rsidR="0077566A">
        <w:trPr>
          <w:trHeight w:val="981"/>
        </w:trPr>
        <w:tc>
          <w:tcPr>
            <w:tcW w:w="8330" w:type="dxa"/>
            <w:gridSpan w:val="5"/>
            <w:tcBorders>
              <w:top w:val="nil"/>
              <w:left w:val="nil"/>
              <w:bottom w:val="nil"/>
              <w:right w:val="nil"/>
            </w:tcBorders>
            <w:shd w:val="clear" w:color="auto" w:fill="auto"/>
            <w:vAlign w:val="center"/>
          </w:tcPr>
          <w:p w:rsidR="0077566A" w:rsidRDefault="00BE24F8">
            <w:pPr>
              <w:widowControl/>
              <w:jc w:val="center"/>
              <w:rPr>
                <w:rFonts w:ascii="宋体" w:eastAsia="宋体" w:hAnsi="宋体" w:cs="宋体"/>
                <w:b/>
                <w:bCs/>
                <w:color w:val="000000"/>
                <w:kern w:val="0"/>
                <w:sz w:val="34"/>
                <w:szCs w:val="34"/>
              </w:rPr>
            </w:pPr>
            <w:r>
              <w:rPr>
                <w:rFonts w:ascii="宋体" w:eastAsia="宋体" w:hAnsi="宋体" w:cs="宋体" w:hint="eastAsia"/>
                <w:b/>
                <w:bCs/>
                <w:color w:val="000000"/>
                <w:kern w:val="0"/>
                <w:sz w:val="34"/>
                <w:szCs w:val="34"/>
              </w:rPr>
              <w:t>宣教馆造景清单</w:t>
            </w:r>
          </w:p>
        </w:tc>
      </w:tr>
      <w:tr w:rsidR="0077566A">
        <w:trPr>
          <w:trHeight w:val="63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717" w:type="dxa"/>
            <w:tcBorders>
              <w:top w:val="single" w:sz="4" w:space="0" w:color="auto"/>
              <w:left w:val="nil"/>
              <w:bottom w:val="single" w:sz="4" w:space="0" w:color="auto"/>
              <w:right w:val="single" w:sz="4" w:space="0" w:color="auto"/>
            </w:tcBorders>
            <w:shd w:val="clear" w:color="auto" w:fill="auto"/>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  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工程量</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地形塑造（展厅中央湿地实景区域）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树脂、水泥塑造地形，化妆沙处理表面</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造景用亚马逊泥（展厅中央湿地实景区域）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m3</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含主材、人工造景</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造景用沉底细沙（展厅中央湿地实景区域）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m3</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含主材、人工造景</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造景藻类植被（展厅中央湿地实景区域）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含主材、人工造景</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仿真苔藓草坪（展厅中央湿地实景区域）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含主材、辅材、人工造景</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造景用仿真水草 （展厅中央湿地实景区域）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株</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500</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含主材、人工造景</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造景用仿真芦苇（展厅入口处造型区域）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株</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1000</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含主材、地面基础、地被仿真草皮、人工造景</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造景用仿真湿地鸟类模型（展厅中央湿地实景区域）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昆虫类展区 蝴蝶等昆虫仿真模型（展厅中央昆虫展区域）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造景区钢化玻璃围挡双层（展厅中央湿地实景区域）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钢化玻璃专用收口条护手（ 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12</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飞禽展示区仿真鸟类模型（展厅飞禽展示区域）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城墙古城墙造型模型 6米长高0.5米宽0.4米（古建展示区）</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座</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古建民居造型 0.4米长宽0.3米高0.25米（古建展示区）</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座</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精细木制古建筑造型 1.1米长0.6米高0.5米深度 半入墙 </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座</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仿古青铜器皿 高0.7 直径0.3 （古建展示区）</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樽</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仿古钱币（五帝钱铜钱）（古建展示区）</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枚</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成品玻璃罩展台 1.2米高 长宽各0.4米（古建展示区）</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rPr>
                <w:rFonts w:ascii="宋体" w:eastAsia="宋体" w:hAnsi="宋体" w:cs="宋体"/>
                <w:color w:val="000000"/>
                <w:kern w:val="0"/>
                <w:sz w:val="22"/>
              </w:rPr>
            </w:pPr>
            <w:r>
              <w:rPr>
                <w:rFonts w:ascii="宋体" w:eastAsia="宋体" w:hAnsi="宋体" w:cs="宋体" w:hint="eastAsia"/>
                <w:color w:val="000000"/>
                <w:kern w:val="0"/>
                <w:sz w:val="22"/>
              </w:rPr>
              <w:t>壁挂式古城墙断面模型 高1.2米长1.8米深度0.2米（古建展示区）</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座</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PPR排水管Φ110（展厅中央湿地实景区域）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PPR排水管Φ50（展厅中央湿地实景区域）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含主材、辅材、人工安装</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地面卷材防水（展厅中央湿地实景区域）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5cm平面砂浆找平层（展厅中央湿地实景区域）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防水涂料（展厅中央湿地实景区域）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w:t>
            </w:r>
          </w:p>
        </w:tc>
      </w:tr>
      <w:tr w:rsidR="0077566A">
        <w:trPr>
          <w:trHeight w:val="639"/>
        </w:trPr>
        <w:tc>
          <w:tcPr>
            <w:tcW w:w="510" w:type="dxa"/>
            <w:tcBorders>
              <w:top w:val="nil"/>
              <w:left w:val="single" w:sz="4" w:space="0" w:color="auto"/>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2717"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1500*950mm地面仿古砖（展厅中央湿地实景区域）</w:t>
            </w:r>
          </w:p>
        </w:tc>
        <w:tc>
          <w:tcPr>
            <w:tcW w:w="709"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m2</w:t>
            </w:r>
          </w:p>
        </w:tc>
        <w:tc>
          <w:tcPr>
            <w:tcW w:w="1984" w:type="dxa"/>
            <w:tcBorders>
              <w:top w:val="nil"/>
              <w:left w:val="nil"/>
              <w:bottom w:val="single" w:sz="4" w:space="0" w:color="auto"/>
              <w:right w:val="single" w:sz="4" w:space="0" w:color="auto"/>
            </w:tcBorders>
            <w:shd w:val="clear" w:color="auto" w:fill="auto"/>
            <w:noWrap/>
            <w:vAlign w:val="center"/>
          </w:tcPr>
          <w:p w:rsidR="0077566A" w:rsidRDefault="00BE24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2410" w:type="dxa"/>
            <w:tcBorders>
              <w:top w:val="nil"/>
              <w:left w:val="nil"/>
              <w:bottom w:val="single" w:sz="4" w:space="0" w:color="auto"/>
              <w:right w:val="single" w:sz="4" w:space="0" w:color="auto"/>
            </w:tcBorders>
            <w:shd w:val="clear" w:color="auto" w:fill="auto"/>
            <w:vAlign w:val="center"/>
          </w:tcPr>
          <w:p w:rsidR="0077566A" w:rsidRDefault="00BE24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含主材、辅材、人工</w:t>
            </w:r>
          </w:p>
        </w:tc>
      </w:tr>
    </w:tbl>
    <w:p w:rsidR="0077566A" w:rsidRDefault="00BE24F8">
      <w:pPr>
        <w:jc w:val="center"/>
        <w:rPr>
          <w:rFonts w:ascii="等线" w:eastAsia="等线" w:hAnsi="等线" w:cs="Times New Roman"/>
          <w:b/>
          <w:bCs/>
          <w:sz w:val="28"/>
          <w:szCs w:val="32"/>
        </w:rPr>
      </w:pPr>
      <w:r>
        <w:rPr>
          <w:rFonts w:ascii="等线" w:eastAsia="等线" w:hAnsi="等线" w:cs="Times New Roman" w:hint="eastAsia"/>
          <w:b/>
          <w:bCs/>
          <w:sz w:val="28"/>
          <w:szCs w:val="32"/>
        </w:rPr>
        <w:t>净饮水机</w:t>
      </w:r>
    </w:p>
    <w:tbl>
      <w:tblPr>
        <w:tblStyle w:val="ae"/>
        <w:tblW w:w="9060" w:type="dxa"/>
        <w:tblLayout w:type="fixed"/>
        <w:tblLook w:val="04A0" w:firstRow="1" w:lastRow="0" w:firstColumn="1" w:lastColumn="0" w:noHBand="0" w:noVBand="1"/>
      </w:tblPr>
      <w:tblGrid>
        <w:gridCol w:w="1812"/>
        <w:gridCol w:w="3724"/>
        <w:gridCol w:w="1262"/>
        <w:gridCol w:w="1125"/>
        <w:gridCol w:w="1137"/>
      </w:tblGrid>
      <w:tr w:rsidR="0077566A">
        <w:tc>
          <w:tcPr>
            <w:tcW w:w="1812" w:type="dxa"/>
            <w:vAlign w:val="center"/>
          </w:tcPr>
          <w:p w:rsidR="0077566A" w:rsidRDefault="00BE24F8">
            <w:pPr>
              <w:jc w:val="center"/>
              <w:rPr>
                <w:rFonts w:ascii="仿宋" w:eastAsia="仿宋" w:hAnsi="仿宋" w:cs="仿宋"/>
                <w:b/>
                <w:bCs/>
                <w:kern w:val="0"/>
                <w:sz w:val="28"/>
                <w:szCs w:val="28"/>
              </w:rPr>
            </w:pPr>
            <w:r>
              <w:rPr>
                <w:rFonts w:ascii="仿宋" w:eastAsia="仿宋" w:hAnsi="仿宋" w:cs="仿宋" w:hint="eastAsia"/>
                <w:b/>
                <w:bCs/>
                <w:kern w:val="0"/>
                <w:sz w:val="28"/>
                <w:szCs w:val="28"/>
              </w:rPr>
              <w:t>设备名称</w:t>
            </w:r>
          </w:p>
        </w:tc>
        <w:tc>
          <w:tcPr>
            <w:tcW w:w="3724" w:type="dxa"/>
            <w:vAlign w:val="center"/>
          </w:tcPr>
          <w:p w:rsidR="0077566A" w:rsidRDefault="00BE24F8">
            <w:pPr>
              <w:ind w:firstLineChars="245" w:firstLine="689"/>
              <w:rPr>
                <w:rFonts w:ascii="仿宋" w:eastAsia="仿宋" w:hAnsi="仿宋" w:cs="仿宋"/>
                <w:b/>
                <w:bCs/>
                <w:kern w:val="0"/>
                <w:sz w:val="28"/>
                <w:szCs w:val="28"/>
              </w:rPr>
            </w:pPr>
            <w:r>
              <w:rPr>
                <w:rFonts w:ascii="仿宋" w:eastAsia="仿宋" w:hAnsi="仿宋" w:cs="仿宋" w:hint="eastAsia"/>
                <w:b/>
                <w:bCs/>
                <w:kern w:val="0"/>
                <w:sz w:val="28"/>
                <w:szCs w:val="28"/>
              </w:rPr>
              <w:t>参数</w:t>
            </w:r>
          </w:p>
        </w:tc>
        <w:tc>
          <w:tcPr>
            <w:tcW w:w="1262" w:type="dxa"/>
            <w:vAlign w:val="center"/>
          </w:tcPr>
          <w:p w:rsidR="0077566A" w:rsidRDefault="00BE24F8">
            <w:pPr>
              <w:ind w:firstLineChars="100" w:firstLine="281"/>
              <w:rPr>
                <w:rFonts w:ascii="仿宋" w:eastAsia="仿宋" w:hAnsi="仿宋" w:cs="仿宋"/>
                <w:b/>
                <w:bCs/>
                <w:kern w:val="0"/>
                <w:sz w:val="28"/>
                <w:szCs w:val="28"/>
              </w:rPr>
            </w:pPr>
            <w:r>
              <w:rPr>
                <w:rFonts w:ascii="仿宋" w:eastAsia="仿宋" w:hAnsi="仿宋" w:cs="仿宋" w:hint="eastAsia"/>
                <w:b/>
                <w:bCs/>
                <w:kern w:val="0"/>
                <w:sz w:val="28"/>
                <w:szCs w:val="28"/>
              </w:rPr>
              <w:t>单位</w:t>
            </w:r>
          </w:p>
        </w:tc>
        <w:tc>
          <w:tcPr>
            <w:tcW w:w="1125" w:type="dxa"/>
            <w:vAlign w:val="center"/>
          </w:tcPr>
          <w:p w:rsidR="0077566A" w:rsidRDefault="00BE24F8">
            <w:pPr>
              <w:ind w:firstLineChars="100" w:firstLine="281"/>
              <w:rPr>
                <w:rFonts w:ascii="仿宋" w:eastAsia="仿宋" w:hAnsi="仿宋" w:cs="仿宋"/>
                <w:b/>
                <w:bCs/>
                <w:kern w:val="0"/>
                <w:sz w:val="28"/>
                <w:szCs w:val="28"/>
              </w:rPr>
            </w:pPr>
            <w:r>
              <w:rPr>
                <w:rFonts w:ascii="仿宋" w:eastAsia="仿宋" w:hAnsi="仿宋" w:cs="仿宋" w:hint="eastAsia"/>
                <w:b/>
                <w:bCs/>
                <w:kern w:val="0"/>
                <w:sz w:val="28"/>
                <w:szCs w:val="28"/>
              </w:rPr>
              <w:t>数量</w:t>
            </w:r>
          </w:p>
        </w:tc>
        <w:tc>
          <w:tcPr>
            <w:tcW w:w="1137" w:type="dxa"/>
            <w:vAlign w:val="center"/>
          </w:tcPr>
          <w:p w:rsidR="0077566A" w:rsidRDefault="00BE24F8">
            <w:pPr>
              <w:jc w:val="center"/>
              <w:rPr>
                <w:rFonts w:ascii="仿宋" w:eastAsia="仿宋" w:hAnsi="仿宋" w:cs="仿宋"/>
                <w:b/>
                <w:bCs/>
                <w:kern w:val="0"/>
                <w:sz w:val="28"/>
                <w:szCs w:val="28"/>
              </w:rPr>
            </w:pPr>
            <w:r>
              <w:rPr>
                <w:rFonts w:ascii="仿宋" w:eastAsia="仿宋" w:hAnsi="仿宋" w:cs="仿宋" w:hint="eastAsia"/>
                <w:b/>
                <w:bCs/>
                <w:kern w:val="0"/>
                <w:sz w:val="28"/>
                <w:szCs w:val="28"/>
              </w:rPr>
              <w:t>备注</w:t>
            </w:r>
          </w:p>
        </w:tc>
      </w:tr>
      <w:tr w:rsidR="0077566A">
        <w:tc>
          <w:tcPr>
            <w:tcW w:w="1812"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净水主机</w:t>
            </w:r>
          </w:p>
        </w:tc>
        <w:tc>
          <w:tcPr>
            <w:tcW w:w="3724"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功率≤100W;电源规格：220V-50HZ;</w:t>
            </w:r>
          </w:p>
          <w:p w:rsidR="0077566A" w:rsidRDefault="00BE24F8">
            <w:pPr>
              <w:jc w:val="center"/>
              <w:rPr>
                <w:rFonts w:ascii="仿宋" w:eastAsia="仿宋" w:hAnsi="仿宋" w:cs="仿宋"/>
                <w:kern w:val="0"/>
                <w:szCs w:val="28"/>
              </w:rPr>
            </w:pPr>
            <w:r>
              <w:rPr>
                <w:rFonts w:ascii="仿宋" w:eastAsia="仿宋" w:hAnsi="仿宋" w:cs="仿宋" w:hint="eastAsia"/>
                <w:kern w:val="0"/>
                <w:szCs w:val="28"/>
              </w:rPr>
              <w:t>供水量≥140升/时;</w:t>
            </w:r>
          </w:p>
          <w:p w:rsidR="0077566A" w:rsidRDefault="00BE24F8">
            <w:pPr>
              <w:jc w:val="center"/>
              <w:rPr>
                <w:rFonts w:ascii="仿宋" w:eastAsia="仿宋" w:hAnsi="仿宋" w:cs="仿宋"/>
                <w:kern w:val="0"/>
                <w:szCs w:val="28"/>
              </w:rPr>
            </w:pPr>
            <w:r>
              <w:rPr>
                <w:rFonts w:ascii="仿宋" w:eastAsia="仿宋" w:hAnsi="仿宋" w:cs="仿宋" w:hint="eastAsia"/>
                <w:kern w:val="0"/>
                <w:szCs w:val="28"/>
              </w:rPr>
              <w:lastRenderedPageBreak/>
              <w:t>过滤等级：PP棉+活性炭+RO800膜;</w:t>
            </w:r>
          </w:p>
          <w:p w:rsidR="0077566A" w:rsidRDefault="00BE24F8">
            <w:pPr>
              <w:jc w:val="center"/>
              <w:rPr>
                <w:rFonts w:ascii="仿宋" w:eastAsia="仿宋" w:hAnsi="仿宋" w:cs="仿宋"/>
                <w:kern w:val="0"/>
                <w:szCs w:val="28"/>
              </w:rPr>
            </w:pPr>
            <w:r>
              <w:rPr>
                <w:rFonts w:ascii="仿宋" w:eastAsia="仿宋" w:hAnsi="仿宋" w:cs="仿宋" w:hint="eastAsia"/>
                <w:kern w:val="0"/>
                <w:szCs w:val="28"/>
              </w:rPr>
              <w:t>水箱容量≥6G;</w:t>
            </w:r>
          </w:p>
        </w:tc>
        <w:tc>
          <w:tcPr>
            <w:tcW w:w="1262"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lastRenderedPageBreak/>
              <w:t>台</w:t>
            </w:r>
          </w:p>
        </w:tc>
        <w:tc>
          <w:tcPr>
            <w:tcW w:w="1125"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1</w:t>
            </w:r>
          </w:p>
        </w:tc>
        <w:tc>
          <w:tcPr>
            <w:tcW w:w="1137" w:type="dxa"/>
            <w:vAlign w:val="center"/>
          </w:tcPr>
          <w:p w:rsidR="0077566A" w:rsidRDefault="00BE24F8">
            <w:pPr>
              <w:ind w:firstLineChars="400" w:firstLine="840"/>
              <w:jc w:val="center"/>
              <w:rPr>
                <w:rFonts w:ascii="仿宋" w:eastAsia="仿宋" w:hAnsi="仿宋" w:cs="仿宋"/>
                <w:kern w:val="0"/>
                <w:szCs w:val="28"/>
              </w:rPr>
            </w:pPr>
            <w:r>
              <w:rPr>
                <w:rFonts w:ascii="仿宋" w:eastAsia="仿宋" w:hAnsi="仿宋" w:cs="仿宋" w:hint="eastAsia"/>
                <w:kern w:val="0"/>
                <w:szCs w:val="28"/>
              </w:rPr>
              <w:t>/</w:t>
            </w:r>
          </w:p>
        </w:tc>
      </w:tr>
      <w:tr w:rsidR="0077566A">
        <w:tc>
          <w:tcPr>
            <w:tcW w:w="1812" w:type="dxa"/>
            <w:vAlign w:val="center"/>
          </w:tcPr>
          <w:p w:rsidR="0077566A" w:rsidRDefault="00BE24F8">
            <w:pPr>
              <w:jc w:val="center"/>
              <w:rPr>
                <w:rFonts w:ascii="仿宋" w:eastAsia="仿宋" w:hAnsi="仿宋" w:cs="仿宋"/>
                <w:kern w:val="0"/>
                <w:szCs w:val="28"/>
              </w:rPr>
            </w:pPr>
            <w:proofErr w:type="gramStart"/>
            <w:r>
              <w:rPr>
                <w:rFonts w:ascii="仿宋" w:eastAsia="仿宋" w:hAnsi="仿宋" w:cs="仿宋" w:hint="eastAsia"/>
                <w:kern w:val="0"/>
                <w:szCs w:val="28"/>
              </w:rPr>
              <w:lastRenderedPageBreak/>
              <w:t>管线机</w:t>
            </w:r>
            <w:proofErr w:type="gramEnd"/>
          </w:p>
        </w:tc>
        <w:tc>
          <w:tcPr>
            <w:tcW w:w="3724"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功率≤1000W;电源规格：220V-50HZ;供水量:开水≥6升/时;水箱容量≥1.5L;</w:t>
            </w:r>
          </w:p>
        </w:tc>
        <w:tc>
          <w:tcPr>
            <w:tcW w:w="1262"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台</w:t>
            </w:r>
          </w:p>
        </w:tc>
        <w:tc>
          <w:tcPr>
            <w:tcW w:w="1125"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14</w:t>
            </w:r>
          </w:p>
        </w:tc>
        <w:tc>
          <w:tcPr>
            <w:tcW w:w="1137" w:type="dxa"/>
            <w:vAlign w:val="center"/>
          </w:tcPr>
          <w:p w:rsidR="0077566A" w:rsidRDefault="00BE24F8">
            <w:pPr>
              <w:ind w:firstLineChars="400" w:firstLine="840"/>
              <w:jc w:val="center"/>
              <w:rPr>
                <w:rFonts w:ascii="仿宋" w:eastAsia="仿宋" w:hAnsi="仿宋" w:cs="仿宋"/>
                <w:kern w:val="0"/>
                <w:szCs w:val="28"/>
              </w:rPr>
            </w:pPr>
            <w:r>
              <w:rPr>
                <w:rFonts w:ascii="仿宋" w:eastAsia="仿宋" w:hAnsi="仿宋" w:cs="仿宋" w:hint="eastAsia"/>
                <w:kern w:val="0"/>
                <w:szCs w:val="28"/>
              </w:rPr>
              <w:t>/</w:t>
            </w:r>
          </w:p>
        </w:tc>
      </w:tr>
      <w:tr w:rsidR="0077566A">
        <w:tc>
          <w:tcPr>
            <w:tcW w:w="1812"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直饮水管道</w:t>
            </w:r>
          </w:p>
        </w:tc>
        <w:tc>
          <w:tcPr>
            <w:tcW w:w="3724" w:type="dxa"/>
            <w:vAlign w:val="center"/>
          </w:tcPr>
          <w:p w:rsidR="0077566A" w:rsidRDefault="00BE24F8">
            <w:pPr>
              <w:ind w:firstLine="440"/>
              <w:jc w:val="center"/>
              <w:rPr>
                <w:rFonts w:ascii="仿宋" w:eastAsia="仿宋" w:hAnsi="仿宋" w:cs="仿宋"/>
                <w:kern w:val="0"/>
                <w:szCs w:val="28"/>
              </w:rPr>
            </w:pPr>
            <w:r>
              <w:rPr>
                <w:rFonts w:ascii="仿宋" w:eastAsia="仿宋" w:hAnsi="仿宋" w:cs="仿宋" w:hint="eastAsia"/>
                <w:kern w:val="0"/>
                <w:szCs w:val="28"/>
              </w:rPr>
              <w:t>/</w:t>
            </w:r>
          </w:p>
        </w:tc>
        <w:tc>
          <w:tcPr>
            <w:tcW w:w="1262"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m</w:t>
            </w:r>
          </w:p>
        </w:tc>
        <w:tc>
          <w:tcPr>
            <w:tcW w:w="1125"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170</w:t>
            </w:r>
          </w:p>
        </w:tc>
        <w:tc>
          <w:tcPr>
            <w:tcW w:w="1137" w:type="dxa"/>
            <w:vAlign w:val="center"/>
          </w:tcPr>
          <w:p w:rsidR="0077566A" w:rsidRDefault="00BE24F8">
            <w:pPr>
              <w:ind w:firstLineChars="350" w:firstLine="735"/>
              <w:jc w:val="center"/>
              <w:rPr>
                <w:rFonts w:ascii="仿宋" w:eastAsia="仿宋" w:hAnsi="仿宋" w:cs="仿宋"/>
                <w:kern w:val="0"/>
                <w:szCs w:val="28"/>
              </w:rPr>
            </w:pPr>
            <w:r>
              <w:rPr>
                <w:rFonts w:ascii="仿宋" w:eastAsia="仿宋" w:hAnsi="仿宋" w:cs="仿宋" w:hint="eastAsia"/>
                <w:kern w:val="0"/>
                <w:szCs w:val="28"/>
              </w:rPr>
              <w:t>/</w:t>
            </w:r>
          </w:p>
        </w:tc>
      </w:tr>
      <w:tr w:rsidR="0077566A">
        <w:tc>
          <w:tcPr>
            <w:tcW w:w="1812" w:type="dxa"/>
            <w:vAlign w:val="center"/>
          </w:tcPr>
          <w:p w:rsidR="0077566A" w:rsidRDefault="00BE24F8">
            <w:pPr>
              <w:jc w:val="center"/>
              <w:rPr>
                <w:rFonts w:ascii="仿宋" w:eastAsia="仿宋" w:hAnsi="仿宋" w:cs="仿宋"/>
                <w:kern w:val="0"/>
                <w:szCs w:val="28"/>
              </w:rPr>
            </w:pPr>
            <w:proofErr w:type="gramStart"/>
            <w:r>
              <w:rPr>
                <w:rFonts w:ascii="仿宋" w:eastAsia="仿宋" w:hAnsi="仿宋" w:cs="仿宋" w:hint="eastAsia"/>
                <w:kern w:val="0"/>
                <w:szCs w:val="28"/>
              </w:rPr>
              <w:t>净热一体</w:t>
            </w:r>
            <w:proofErr w:type="gramEnd"/>
            <w:r>
              <w:rPr>
                <w:rFonts w:ascii="仿宋" w:eastAsia="仿宋" w:hAnsi="仿宋" w:cs="仿宋" w:hint="eastAsia"/>
                <w:kern w:val="0"/>
                <w:szCs w:val="28"/>
              </w:rPr>
              <w:t>机</w:t>
            </w:r>
          </w:p>
        </w:tc>
        <w:tc>
          <w:tcPr>
            <w:tcW w:w="3724"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功率≤2500W;电源规格：220V-50HZ;供水量:开水≥15升/时;水箱容量≥8L;</w:t>
            </w:r>
          </w:p>
        </w:tc>
        <w:tc>
          <w:tcPr>
            <w:tcW w:w="1262"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台</w:t>
            </w:r>
          </w:p>
        </w:tc>
        <w:tc>
          <w:tcPr>
            <w:tcW w:w="1125" w:type="dxa"/>
            <w:vAlign w:val="center"/>
          </w:tcPr>
          <w:p w:rsidR="0077566A" w:rsidRDefault="00BE24F8">
            <w:pPr>
              <w:jc w:val="center"/>
              <w:rPr>
                <w:rFonts w:ascii="仿宋" w:eastAsia="仿宋" w:hAnsi="仿宋" w:cs="仿宋"/>
                <w:kern w:val="0"/>
                <w:szCs w:val="28"/>
              </w:rPr>
            </w:pPr>
            <w:r>
              <w:rPr>
                <w:rFonts w:ascii="仿宋" w:eastAsia="仿宋" w:hAnsi="仿宋" w:cs="仿宋" w:hint="eastAsia"/>
                <w:kern w:val="0"/>
                <w:szCs w:val="28"/>
              </w:rPr>
              <w:t>1</w:t>
            </w:r>
          </w:p>
        </w:tc>
        <w:tc>
          <w:tcPr>
            <w:tcW w:w="1137" w:type="dxa"/>
            <w:vAlign w:val="center"/>
          </w:tcPr>
          <w:p w:rsidR="0077566A" w:rsidRDefault="00BE24F8">
            <w:pPr>
              <w:ind w:firstLineChars="350" w:firstLine="735"/>
              <w:jc w:val="center"/>
              <w:rPr>
                <w:rFonts w:ascii="仿宋" w:eastAsia="仿宋" w:hAnsi="仿宋" w:cs="仿宋"/>
                <w:kern w:val="0"/>
                <w:szCs w:val="28"/>
              </w:rPr>
            </w:pPr>
            <w:r>
              <w:rPr>
                <w:rFonts w:ascii="仿宋" w:eastAsia="仿宋" w:hAnsi="仿宋" w:cs="仿宋" w:hint="eastAsia"/>
                <w:kern w:val="0"/>
                <w:szCs w:val="28"/>
              </w:rPr>
              <w:t>/</w:t>
            </w:r>
          </w:p>
        </w:tc>
      </w:tr>
    </w:tbl>
    <w:p w:rsidR="0077566A" w:rsidRDefault="0077566A">
      <w:pPr>
        <w:spacing w:line="360" w:lineRule="auto"/>
        <w:contextualSpacing/>
        <w:rPr>
          <w:rFonts w:asciiTheme="minorEastAsia" w:hAnsiTheme="minorEastAsia" w:cs="宋体"/>
          <w:b/>
          <w:kern w:val="0"/>
          <w:sz w:val="24"/>
          <w:szCs w:val="24"/>
          <w:lang w:val="zh-CN"/>
        </w:rPr>
      </w:pPr>
    </w:p>
    <w:p w:rsidR="0077566A" w:rsidRDefault="00BE24F8">
      <w:pPr>
        <w:spacing w:line="360" w:lineRule="auto"/>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77566A" w:rsidRDefault="00BE24F8">
      <w:pPr>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1、供应商须明确响应产品的厂家、产地、参数，</w:t>
      </w:r>
      <w:r>
        <w:rPr>
          <w:rFonts w:ascii="宋体" w:cs="宋体" w:hint="eastAsia"/>
          <w:b/>
          <w:sz w:val="24"/>
          <w:szCs w:val="24"/>
          <w:lang w:val="zh-CN"/>
        </w:rPr>
        <w:t>否则为无效响应。</w:t>
      </w:r>
    </w:p>
    <w:p w:rsidR="0077566A" w:rsidRDefault="00BE24F8">
      <w:pPr>
        <w:topLinePunct/>
        <w:spacing w:line="360" w:lineRule="auto"/>
        <w:ind w:firstLineChars="200" w:firstLine="480"/>
        <w:rPr>
          <w:rFonts w:ascii="宋体" w:cs="宋体"/>
          <w:sz w:val="24"/>
          <w:szCs w:val="24"/>
          <w:lang w:val="zh-CN"/>
        </w:rPr>
      </w:pPr>
      <w:r>
        <w:rPr>
          <w:rFonts w:ascii="宋体" w:cs="宋体" w:hint="eastAsia"/>
          <w:sz w:val="24"/>
          <w:szCs w:val="24"/>
          <w:lang w:val="zh-CN"/>
        </w:rPr>
        <w:t>2、所响应产品必须符合国家质量检测标准和</w:t>
      </w:r>
      <w:proofErr w:type="gramStart"/>
      <w:r>
        <w:rPr>
          <w:rFonts w:ascii="宋体" w:cs="宋体" w:hint="eastAsia"/>
          <w:sz w:val="24"/>
          <w:szCs w:val="24"/>
          <w:lang w:val="zh-CN"/>
        </w:rPr>
        <w:t>本谈判</w:t>
      </w:r>
      <w:proofErr w:type="gramEnd"/>
      <w:r>
        <w:rPr>
          <w:rFonts w:ascii="宋体" w:cs="宋体" w:hint="eastAsia"/>
          <w:sz w:val="24"/>
          <w:szCs w:val="24"/>
          <w:lang w:val="zh-CN"/>
        </w:rPr>
        <w:t>文件规定标准的全新正品现货(提供承诺函)。</w:t>
      </w:r>
    </w:p>
    <w:p w:rsidR="0077566A" w:rsidRDefault="00BE24F8">
      <w:pPr>
        <w:pStyle w:val="11"/>
        <w:spacing w:line="360" w:lineRule="auto"/>
        <w:ind w:firstLine="480"/>
        <w:rPr>
          <w:rFonts w:ascii="宋体" w:cs="宋体"/>
          <w:sz w:val="24"/>
          <w:szCs w:val="24"/>
          <w:lang w:val="zh-CN"/>
        </w:rPr>
      </w:pPr>
      <w:r>
        <w:rPr>
          <w:rFonts w:ascii="宋体" w:cs="宋体" w:hint="eastAsia"/>
          <w:sz w:val="24"/>
          <w:szCs w:val="24"/>
          <w:lang w:val="zh-CN"/>
        </w:rPr>
        <w:t>3、法人委托代理人须是本单位员工，提供在本单位的劳动合同和近半年的社会保险证明，提供社会保障部门出具的</w:t>
      </w:r>
      <w:proofErr w:type="gramStart"/>
      <w:r>
        <w:rPr>
          <w:rFonts w:ascii="宋体" w:cs="宋体" w:hint="eastAsia"/>
          <w:sz w:val="24"/>
          <w:szCs w:val="24"/>
          <w:lang w:val="zh-CN"/>
        </w:rPr>
        <w:t>社保证明</w:t>
      </w:r>
      <w:proofErr w:type="gramEnd"/>
      <w:r>
        <w:rPr>
          <w:rFonts w:ascii="宋体" w:cs="宋体" w:hint="eastAsia"/>
          <w:sz w:val="24"/>
          <w:szCs w:val="24"/>
          <w:lang w:val="zh-CN"/>
        </w:rPr>
        <w:t>和社保中心网页截图。</w:t>
      </w:r>
    </w:p>
    <w:p w:rsidR="0077566A" w:rsidRDefault="00BE24F8">
      <w:pPr>
        <w:topLinePunct/>
        <w:spacing w:line="360" w:lineRule="auto"/>
        <w:ind w:firstLineChars="200" w:firstLine="480"/>
        <w:rPr>
          <w:rFonts w:ascii="宋体" w:cs="宋体"/>
          <w:sz w:val="24"/>
          <w:szCs w:val="24"/>
        </w:rPr>
      </w:pPr>
      <w:r>
        <w:rPr>
          <w:rFonts w:ascii="宋体" w:cs="宋体"/>
          <w:sz w:val="24"/>
          <w:szCs w:val="24"/>
        </w:rPr>
        <w:t>4</w:t>
      </w:r>
      <w:r>
        <w:rPr>
          <w:rFonts w:ascii="宋体" w:cs="宋体" w:hint="eastAsia"/>
          <w:sz w:val="24"/>
          <w:szCs w:val="24"/>
        </w:rPr>
        <w:t>、质保期：1年</w:t>
      </w:r>
    </w:p>
    <w:p w:rsidR="0077566A" w:rsidRDefault="00BE24F8">
      <w:pPr>
        <w:pStyle w:val="ac"/>
        <w:widowControl/>
        <w:shd w:val="clear" w:color="auto" w:fill="FFFFFF"/>
        <w:spacing w:line="360" w:lineRule="auto"/>
        <w:ind w:leftChars="56" w:left="118"/>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四</w:t>
      </w:r>
      <w:r>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b/>
          <w:bCs/>
          <w:shd w:val="clear" w:color="auto" w:fill="FFFFFF"/>
        </w:rPr>
        <w:t>1251677.49</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77566A" w:rsidRDefault="00BE24F8">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Pr>
          <w:rFonts w:asciiTheme="minorEastAsia" w:hAnsiTheme="minorEastAsia" w:cs="宋体" w:hint="eastAsia"/>
          <w:b/>
          <w:kern w:val="0"/>
          <w:sz w:val="24"/>
          <w:szCs w:val="24"/>
          <w:lang w:val="zh-CN"/>
        </w:rPr>
        <w:t>、资金支付</w:t>
      </w:r>
    </w:p>
    <w:p w:rsidR="0077566A" w:rsidRDefault="00BE24F8">
      <w:pPr>
        <w:autoSpaceDE w:val="0"/>
        <w:autoSpaceDN w:val="0"/>
        <w:adjustRightInd w:val="0"/>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（一）支付方式：银行转账支付</w:t>
      </w:r>
    </w:p>
    <w:p w:rsidR="0077566A" w:rsidRDefault="00BE24F8">
      <w:pPr>
        <w:autoSpaceDE w:val="0"/>
        <w:autoSpaceDN w:val="0"/>
        <w:adjustRightInd w:val="0"/>
        <w:spacing w:line="360" w:lineRule="auto"/>
        <w:rPr>
          <w:rFonts w:asciiTheme="majorEastAsia" w:eastAsiaTheme="majorEastAsia" w:hAnsiTheme="majorEastAsia" w:cs="宋体"/>
          <w:b/>
          <w:kern w:val="0"/>
          <w:sz w:val="32"/>
          <w:szCs w:val="32"/>
        </w:rPr>
      </w:pPr>
      <w:r>
        <w:rPr>
          <w:rFonts w:asciiTheme="minorEastAsia" w:hAnsiTheme="minorEastAsia" w:cs="宋体" w:hint="eastAsia"/>
          <w:kern w:val="0"/>
          <w:sz w:val="24"/>
          <w:szCs w:val="24"/>
          <w:lang w:val="zh-CN"/>
        </w:rPr>
        <w:t>（二）支付方式：</w:t>
      </w:r>
      <w:r>
        <w:rPr>
          <w:rFonts w:asciiTheme="minorEastAsia" w:hAnsiTheme="minorEastAsia" w:cs="宋体" w:hint="eastAsia"/>
          <w:kern w:val="0"/>
          <w:sz w:val="24"/>
          <w:szCs w:val="24"/>
        </w:rPr>
        <w:t>本项目合同签订后10日内，支付至合同价款的40%；项目交付验收后10日内，拨付至合同价款的97%，剩余3%作为质保金，在质保期结束后一次性支付给中标人。</w:t>
      </w:r>
      <w:r>
        <w:rPr>
          <w:rFonts w:asciiTheme="majorEastAsia" w:eastAsiaTheme="majorEastAsia" w:hAnsiTheme="majorEastAsia" w:cs="宋体"/>
          <w:b/>
          <w:kern w:val="0"/>
          <w:sz w:val="32"/>
          <w:szCs w:val="32"/>
        </w:rPr>
        <w:br w:type="page"/>
      </w:r>
    </w:p>
    <w:p w:rsidR="0077566A" w:rsidRDefault="0077566A">
      <w:pPr>
        <w:widowControl/>
        <w:spacing w:line="360" w:lineRule="auto"/>
        <w:jc w:val="left"/>
        <w:rPr>
          <w:rFonts w:asciiTheme="majorEastAsia" w:eastAsiaTheme="majorEastAsia" w:hAnsiTheme="majorEastAsia" w:cs="宋体"/>
          <w:b/>
          <w:kern w:val="0"/>
          <w:sz w:val="32"/>
          <w:szCs w:val="32"/>
        </w:rPr>
      </w:pPr>
    </w:p>
    <w:p w:rsidR="0077566A" w:rsidRDefault="00BE24F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77566A" w:rsidRDefault="00BE24F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77566A">
        <w:trPr>
          <w:trHeight w:val="636"/>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77566A" w:rsidRDefault="00BE24F8">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77566A">
        <w:trPr>
          <w:trHeight w:val="215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77566A" w:rsidRDefault="00BE24F8">
            <w:pPr>
              <w:autoSpaceDE w:val="0"/>
              <w:autoSpaceDN w:val="0"/>
              <w:adjustRightInd w:val="0"/>
              <w:spacing w:line="360" w:lineRule="auto"/>
              <w:ind w:right="-11"/>
              <w:rPr>
                <w:rFonts w:ascii="宋体" w:eastAsia="宋体" w:hAnsi="宋体"/>
                <w:sz w:val="24"/>
                <w:szCs w:val="24"/>
                <w:lang w:val="zh-CN"/>
              </w:rPr>
            </w:pPr>
            <w:r>
              <w:rPr>
                <w:rFonts w:ascii="宋体" w:eastAsia="宋体" w:hAnsi="宋体" w:hint="eastAsia"/>
                <w:sz w:val="24"/>
                <w:szCs w:val="24"/>
                <w:lang w:val="zh-CN"/>
              </w:rPr>
              <w:t>1.采购编号：</w:t>
            </w:r>
            <w:proofErr w:type="gramStart"/>
            <w:r>
              <w:rPr>
                <w:rFonts w:ascii="宋体" w:eastAsia="宋体" w:hAnsi="宋体" w:hint="eastAsia"/>
                <w:sz w:val="24"/>
                <w:szCs w:val="24"/>
                <w:lang w:val="zh-CN"/>
              </w:rPr>
              <w:t>襄财竞</w:t>
            </w:r>
            <w:proofErr w:type="gramEnd"/>
            <w:r>
              <w:rPr>
                <w:rFonts w:ascii="宋体" w:eastAsia="宋体" w:hAnsi="宋体" w:hint="eastAsia"/>
                <w:sz w:val="24"/>
                <w:szCs w:val="24"/>
                <w:lang w:val="zh-CN"/>
              </w:rPr>
              <w:t>谈-2021-39</w:t>
            </w:r>
          </w:p>
          <w:p w:rsidR="0077566A" w:rsidRDefault="00BE24F8">
            <w:pPr>
              <w:autoSpaceDE w:val="0"/>
              <w:autoSpaceDN w:val="0"/>
              <w:adjustRightInd w:val="0"/>
              <w:spacing w:line="360" w:lineRule="auto"/>
              <w:ind w:right="-11"/>
              <w:rPr>
                <w:rFonts w:ascii="宋体" w:eastAsia="宋体" w:hAnsi="宋体" w:cs="仿宋_GB2312"/>
                <w:bCs/>
                <w:color w:val="000000"/>
                <w:sz w:val="24"/>
                <w:szCs w:val="24"/>
                <w:shd w:val="clear" w:color="auto" w:fill="FFFFFF"/>
              </w:rPr>
            </w:pPr>
            <w:r>
              <w:rPr>
                <w:rFonts w:ascii="宋体" w:eastAsia="宋体" w:hAnsi="宋体" w:hint="eastAsia"/>
                <w:sz w:val="24"/>
                <w:szCs w:val="24"/>
                <w:lang w:val="zh-CN"/>
              </w:rPr>
              <w:t>2.项目名称：</w:t>
            </w:r>
            <w:r>
              <w:rPr>
                <w:rFonts w:ascii="宋体" w:eastAsia="宋体" w:hAnsi="宋体" w:cs="仿宋_GB2312" w:hint="eastAsia"/>
                <w:bCs/>
                <w:color w:val="000000"/>
                <w:sz w:val="24"/>
                <w:szCs w:val="24"/>
                <w:shd w:val="clear" w:color="auto" w:fill="FFFFFF"/>
              </w:rPr>
              <w:t>襄城县北汝河国家湿地公园科普宣教馆布展项目（不见面开标）</w:t>
            </w:r>
          </w:p>
          <w:p w:rsidR="0077566A" w:rsidRDefault="00BE24F8">
            <w:pPr>
              <w:autoSpaceDE w:val="0"/>
              <w:autoSpaceDN w:val="0"/>
              <w:adjustRightInd w:val="0"/>
              <w:spacing w:line="360" w:lineRule="auto"/>
              <w:ind w:right="-11"/>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3.采购需求：项目采购襄城县北汝河国家湿地公园科普宣教馆布展项目（具体要求详见招标文件）。</w:t>
            </w:r>
          </w:p>
          <w:p w:rsidR="0077566A" w:rsidRDefault="00BE24F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77566A">
        <w:trPr>
          <w:trHeight w:val="1421"/>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77566A" w:rsidRDefault="00BE24F8">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 xml:space="preserve">名称：襄城县北汝河国家湿地公园服务中心 </w:t>
            </w:r>
          </w:p>
          <w:p w:rsidR="0077566A" w:rsidRDefault="00BE24F8">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 xml:space="preserve">地址：襄城县 </w:t>
            </w:r>
          </w:p>
          <w:p w:rsidR="0077566A" w:rsidRDefault="00BE24F8">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 xml:space="preserve">联系人：柳女士 </w:t>
            </w:r>
          </w:p>
          <w:p w:rsidR="0077566A" w:rsidRDefault="00BE24F8">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联系方式：13837476207</w:t>
            </w:r>
          </w:p>
        </w:tc>
      </w:tr>
      <w:tr w:rsidR="0077566A">
        <w:trPr>
          <w:trHeight w:val="323"/>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77566A" w:rsidRDefault="00BE24F8">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77566A" w:rsidRDefault="00BE24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77566A" w:rsidRDefault="00BE24F8">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联系人：李先生             电话：0374-3998026</w:t>
            </w:r>
          </w:p>
        </w:tc>
      </w:tr>
      <w:tr w:rsidR="0077566A">
        <w:trPr>
          <w:trHeight w:val="9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一、</w:t>
            </w:r>
            <w:r>
              <w:rPr>
                <w:rFonts w:asciiTheme="minorEastAsia" w:eastAsia="宋体" w:hAnsiTheme="minorEastAsia" w:cs="宋体"/>
                <w:kern w:val="0"/>
                <w:sz w:val="24"/>
                <w:szCs w:val="24"/>
              </w:rPr>
              <w:t>法人或者其他组织的营业执照等证明文件，自然人的身份证明</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77566A" w:rsidRDefault="00BE24F8">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77566A" w:rsidRDefault="00BE24F8">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77566A" w:rsidRDefault="00BE24F8">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二、财务状况报告相关材料</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（1）供应商是法人（法人包括企业法人、机关法人、事业单位法人和社会团体法人），提供本单位：</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w:t>
            </w:r>
            <w:r>
              <w:rPr>
                <w:rFonts w:asciiTheme="minorEastAsia" w:eastAsia="宋体" w:hAnsiTheme="minorEastAsia" w:cs="宋体"/>
                <w:kern w:val="0"/>
                <w:sz w:val="24"/>
                <w:szCs w:val="24"/>
              </w:rPr>
              <w:t>20</w:t>
            </w:r>
            <w:r>
              <w:rPr>
                <w:rFonts w:asciiTheme="minorEastAsia" w:eastAsia="宋体" w:hAnsiTheme="minorEastAsia" w:cs="宋体" w:hint="eastAsia"/>
                <w:kern w:val="0"/>
                <w:sz w:val="24"/>
                <w:szCs w:val="24"/>
              </w:rPr>
              <w:t>年度的财务报告；或基本开户银行出具的资信证明；或财政部门认可的政府采购专业担保机构的证明文件和担保机构出具的投标担保函。</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（2）供应商（其他组织和自然人）提供本单位：</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w:t>
            </w:r>
            <w:r>
              <w:rPr>
                <w:rFonts w:asciiTheme="minorEastAsia" w:eastAsia="宋体" w:hAnsiTheme="minorEastAsia" w:cs="宋体"/>
                <w:kern w:val="0"/>
                <w:sz w:val="24"/>
                <w:szCs w:val="24"/>
              </w:rPr>
              <w:t>20</w:t>
            </w:r>
            <w:r>
              <w:rPr>
                <w:rFonts w:asciiTheme="minorEastAsia" w:eastAsia="宋体" w:hAnsiTheme="minorEastAsia" w:cs="宋体" w:hint="eastAsia"/>
                <w:kern w:val="0"/>
                <w:sz w:val="24"/>
                <w:szCs w:val="24"/>
              </w:rPr>
              <w:t>年度经审计的财务报告，包括资产负债表、利润表、现金流量表、所有者权益变动表及其附注；或银行出具的资信证明或财政部门认可的政府采购专业担保机构的证明文件和担保机构出具的投标担保函。</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三、依法缴纳税收相关材料</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参加本次政府采购项目谈判响应截止时间前六个月内任意三个月缴纳税收凭据。（依法免税的供应商，应提供相应文件证明依法免税）</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四、依法缴纳社会保障资金的证明材料</w:t>
            </w:r>
          </w:p>
          <w:p w:rsidR="0077566A" w:rsidRDefault="00BE24F8">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参加本次政府采购项目谈判响应截止时间前六个月内任意三个月缴纳社会保险凭据。（依法不需要缴纳社会保障资金的供应商，应提供相应文件证明依法不需要缴纳社会保障资金）</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五、参加政府采购活动前3年内在经营活动中没有重大违法记录的声明</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六、履行合同所必须的设备和专业技术能力的证明材料</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w:t>
            </w:r>
            <w:r>
              <w:rPr>
                <w:rFonts w:asciiTheme="minorEastAsia" w:eastAsia="宋体" w:hAnsiTheme="minorEastAsia" w:cs="宋体" w:hint="eastAsia"/>
                <w:kern w:val="0"/>
                <w:sz w:val="24"/>
                <w:szCs w:val="24"/>
              </w:rPr>
              <w:lastRenderedPageBreak/>
              <w:t>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77566A" w:rsidRDefault="00BE24F8">
            <w:pPr>
              <w:widowControl/>
              <w:shd w:val="clear" w:color="auto" w:fill="FFFFFF"/>
              <w:spacing w:line="500" w:lineRule="exact"/>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77566A" w:rsidRDefault="00BE24F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77566A" w:rsidRDefault="00BE24F8">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77566A" w:rsidRDefault="00BE24F8">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77566A" w:rsidRDefault="00BE24F8">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77566A" w:rsidRDefault="00BE24F8">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77566A" w:rsidRDefault="00BE24F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77566A" w:rsidRDefault="00BE24F8">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77566A" w:rsidRDefault="00BE24F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77566A" w:rsidRDefault="00BE24F8">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1251677.49元；超出预算金额的响应无效</w:t>
            </w:r>
          </w:p>
        </w:tc>
      </w:tr>
      <w:tr w:rsidR="0077566A">
        <w:trPr>
          <w:trHeight w:val="907"/>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77566A" w:rsidRDefault="00BE24F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77566A" w:rsidRDefault="00BE24F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77566A">
        <w:trPr>
          <w:trHeight w:val="907"/>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77566A" w:rsidRDefault="00BE24F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77566A" w:rsidRDefault="00BE24F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77566A" w:rsidRDefault="00BE24F8">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hint="eastAsia"/>
                <w:sz w:val="24"/>
                <w:szCs w:val="24"/>
              </w:rPr>
              <w:t>允许</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77566A" w:rsidRDefault="00BE24F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77566A" w:rsidRDefault="00BE24F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77566A" w:rsidRDefault="00BE24F8">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77566A" w:rsidRDefault="00BE24F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77566A" w:rsidRDefault="00BE24F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77566A" w:rsidRDefault="00BE24F8">
            <w:pPr>
              <w:autoSpaceDE w:val="0"/>
              <w:autoSpaceDN w:val="0"/>
              <w:adjustRightInd w:val="0"/>
              <w:spacing w:line="360" w:lineRule="auto"/>
              <w:rPr>
                <w:rFonts w:ascii="宋体" w:eastAsia="宋体" w:hAnsi="宋体" w:cs="宋体"/>
                <w:bCs/>
                <w:sz w:val="24"/>
                <w:szCs w:val="24"/>
                <w:lang w:val="zh-CN"/>
              </w:rPr>
            </w:pPr>
            <w:r>
              <w:rPr>
                <w:rFonts w:asciiTheme="minorEastAsia" w:hAnsiTheme="minorEastAsia" w:cs="仿宋"/>
                <w:bCs/>
                <w:color w:val="000000"/>
                <w:kern w:val="0"/>
                <w:sz w:val="28"/>
                <w:szCs w:val="28"/>
              </w:rPr>
              <w:t>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年11月0</w:t>
            </w:r>
            <w:r>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w:t>
            </w:r>
            <w:r>
              <w:rPr>
                <w:rFonts w:ascii="宋体" w:eastAsia="宋体" w:hAnsi="宋体" w:cs="宋体" w:hint="eastAsia"/>
                <w:bCs/>
                <w:sz w:val="28"/>
                <w:szCs w:val="24"/>
                <w:lang w:val="zh-CN"/>
              </w:rPr>
              <w:t>（北京时间）</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77566A">
        <w:trPr>
          <w:trHeight w:val="504"/>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77566A" w:rsidRDefault="00BE24F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77566A" w:rsidRDefault="00BE24F8">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77566A">
        <w:trPr>
          <w:trHeight w:val="156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77566A" w:rsidRDefault="00BE24F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77566A" w:rsidRDefault="00BE24F8">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17</w:t>
            </w:r>
          </w:p>
        </w:tc>
        <w:tc>
          <w:tcPr>
            <w:tcW w:w="2268" w:type="dxa"/>
            <w:vAlign w:val="center"/>
          </w:tcPr>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77566A" w:rsidRDefault="00BE24F8">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Pr>
                <w:rFonts w:ascii="宋体" w:eastAsia="宋体" w:hAnsi="宋体" w:hint="eastAsia"/>
                <w:b/>
                <w:sz w:val="24"/>
                <w:szCs w:val="24"/>
              </w:rPr>
              <w:instrText>eq \o\ac(□,√)</w:instrText>
            </w:r>
            <w:r>
              <w:rPr>
                <w:rFonts w:ascii="宋体" w:eastAsia="宋体" w:hAnsi="宋体"/>
                <w:b/>
                <w:sz w:val="24"/>
                <w:szCs w:val="24"/>
              </w:rPr>
              <w:fldChar w:fldCharType="end"/>
            </w:r>
            <w:r>
              <w:rPr>
                <w:rFonts w:ascii="宋体" w:eastAsia="宋体" w:hAnsi="宋体" w:hint="eastAsia"/>
                <w:sz w:val="24"/>
                <w:szCs w:val="24"/>
              </w:rPr>
              <w:t>电子响应文件：成功上传至《全国公共资源交易平台（河南省·许昌市）》公共资源交易系统加密电子响应文件1份</w:t>
            </w:r>
            <w:r>
              <w:rPr>
                <w:rFonts w:ascii="宋体" w:eastAsia="宋体" w:hAnsi="宋体" w:cs="宋体" w:hint="eastAsia"/>
                <w:sz w:val="24"/>
                <w:szCs w:val="24"/>
                <w:lang w:val="zh-CN"/>
              </w:rPr>
              <w:t>（文件格式为： XXX公司XXX项目编号.file）。</w:t>
            </w:r>
          </w:p>
          <w:p w:rsidR="0077566A" w:rsidRDefault="00BE24F8">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77566A" w:rsidRDefault="00BE24F8">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Pr>
                <w:rFonts w:ascii="宋体" w:eastAsia="宋体" w:hAnsi="宋体" w:hint="eastAsia"/>
                <w:b/>
                <w:sz w:val="24"/>
                <w:szCs w:val="24"/>
              </w:rPr>
              <w:instrText>eq \o\ac(□,√)</w:instrText>
            </w:r>
            <w:r>
              <w:rPr>
                <w:rFonts w:ascii="宋体" w:eastAsia="宋体" w:hAnsi="宋体"/>
                <w:b/>
                <w:sz w:val="24"/>
                <w:szCs w:val="24"/>
              </w:rPr>
              <w:fldChar w:fldCharType="end"/>
            </w:r>
            <w:r>
              <w:rPr>
                <w:rFonts w:ascii="宋体" w:eastAsia="宋体" w:hAnsi="宋体" w:hint="eastAsia"/>
                <w:sz w:val="24"/>
                <w:szCs w:val="24"/>
              </w:rPr>
              <w:t>电子响应文件：按谈判文件要求加盖供应商电子印章和法人电子印章。</w:t>
            </w:r>
          </w:p>
          <w:p w:rsidR="0077566A" w:rsidRDefault="00BE24F8">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77566A" w:rsidRDefault="00BE24F8">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77566A" w:rsidRDefault="00BE24F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77566A" w:rsidRDefault="00BE24F8">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77566A">
        <w:trPr>
          <w:trHeight w:val="699"/>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77566A" w:rsidRDefault="00BE24F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77566A" w:rsidRDefault="00BE24F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77566A" w:rsidRDefault="00BE24F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77566A" w:rsidRDefault="00BE24F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w:t>
            </w:r>
            <w:r>
              <w:rPr>
                <w:rFonts w:ascii="宋体" w:eastAsia="宋体" w:hAnsi="宋体" w:hint="eastAsia"/>
                <w:sz w:val="24"/>
                <w:szCs w:val="24"/>
              </w:rPr>
              <w:t>的%</w:t>
            </w:r>
            <w:r>
              <w:rPr>
                <w:rFonts w:ascii="宋体" w:eastAsia="宋体" w:hAnsi="宋体" w:cs="宋体" w:hint="eastAsia"/>
                <w:color w:val="333333"/>
                <w:sz w:val="24"/>
                <w:szCs w:val="24"/>
              </w:rPr>
              <w:t>。成交供应商以支票、汇票、本票或者金融机构、担保机构出具的保函等非现金形式向采购人提交。</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77566A" w:rsidRDefault="00BE24F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77566A" w:rsidRDefault="00BE24F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szCs w:val="24"/>
                <w:lang w:val="zh-CN"/>
              </w:rPr>
              <w:t>供应商响应时须成功上传、加密电子响应文件。</w:t>
            </w:r>
          </w:p>
          <w:p w:rsidR="0077566A" w:rsidRDefault="00BE24F8">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25</w:t>
            </w:r>
          </w:p>
        </w:tc>
        <w:tc>
          <w:tcPr>
            <w:tcW w:w="2268" w:type="dxa"/>
            <w:vAlign w:val="center"/>
          </w:tcPr>
          <w:p w:rsidR="0077566A" w:rsidRDefault="00BE24F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77566A" w:rsidRDefault="00BE24F8">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77566A" w:rsidRDefault="00BE24F8">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77566A" w:rsidRDefault="00BE24F8">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77566A">
        <w:trPr>
          <w:trHeight w:val="510"/>
          <w:jc w:val="center"/>
        </w:trPr>
        <w:tc>
          <w:tcPr>
            <w:tcW w:w="806" w:type="dxa"/>
            <w:vAlign w:val="center"/>
          </w:tcPr>
          <w:p w:rsidR="0077566A" w:rsidRDefault="00BE24F8">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77566A" w:rsidRDefault="00BE24F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77566A" w:rsidRDefault="00BE24F8">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77566A" w:rsidRDefault="00BE24F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77566A" w:rsidRDefault="0077566A">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45A2C" w:rsidRDefault="00845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BE24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7566A" w:rsidRDefault="00BE24F8">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77566A" w:rsidRDefault="00BE24F8">
      <w:pPr>
        <w:pStyle w:val="af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77566A" w:rsidRDefault="00BE24F8">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77566A" w:rsidRDefault="00BE24F8">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77566A" w:rsidRDefault="00BE24F8">
      <w:pPr>
        <w:pStyle w:val="af2"/>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77566A" w:rsidRDefault="00BE24F8">
      <w:pPr>
        <w:pStyle w:val="af2"/>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7566A" w:rsidRDefault="00BE24F8">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77566A" w:rsidRDefault="00BE24F8">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77566A" w:rsidRDefault="00BE24F8">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77566A" w:rsidRDefault="00BE24F8">
      <w:pPr>
        <w:pStyle w:val="af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77566A" w:rsidRDefault="00BE24F8">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77566A" w:rsidRDefault="00BE24F8">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符合本项目“投标邀请”和“供应商须知前附表”中规定的合格供应商所必须具备的条件。响应文件须提供廉政承诺书并由法定代表人签字，否则将否决其响应。</w:t>
      </w:r>
    </w:p>
    <w:p w:rsidR="0077566A" w:rsidRDefault="00BE24F8">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77566A" w:rsidRDefault="00BE24F8">
      <w:pPr>
        <w:pStyle w:val="af2"/>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1"/>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77566A" w:rsidRDefault="00BE24F8">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77566A" w:rsidRDefault="00BE24F8">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7566A" w:rsidRDefault="00BE24F8">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77566A" w:rsidRDefault="00BE24F8">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77566A" w:rsidRDefault="00BE24F8">
      <w:pPr>
        <w:pStyle w:val="af2"/>
        <w:numPr>
          <w:ilvl w:val="0"/>
          <w:numId w:val="10"/>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77566A" w:rsidRDefault="00BE24F8">
      <w:pPr>
        <w:pStyle w:val="af2"/>
        <w:numPr>
          <w:ilvl w:val="0"/>
          <w:numId w:val="10"/>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77566A" w:rsidRDefault="00BE24F8">
      <w:pPr>
        <w:pStyle w:val="af2"/>
        <w:numPr>
          <w:ilvl w:val="0"/>
          <w:numId w:val="10"/>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7566A" w:rsidRDefault="00BE24F8">
      <w:pPr>
        <w:pStyle w:val="af2"/>
        <w:numPr>
          <w:ilvl w:val="0"/>
          <w:numId w:val="11"/>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77566A" w:rsidRDefault="00BE24F8">
      <w:pPr>
        <w:pStyle w:val="af2"/>
        <w:numPr>
          <w:ilvl w:val="0"/>
          <w:numId w:val="11"/>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77566A" w:rsidRDefault="00BE24F8">
      <w:pPr>
        <w:pStyle w:val="af2"/>
        <w:numPr>
          <w:ilvl w:val="0"/>
          <w:numId w:val="11"/>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77566A" w:rsidRDefault="00BE24F8">
      <w:pPr>
        <w:pStyle w:val="af2"/>
        <w:numPr>
          <w:ilvl w:val="0"/>
          <w:numId w:val="11"/>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7566A" w:rsidRDefault="00BE24F8">
      <w:pPr>
        <w:pStyle w:val="af2"/>
        <w:numPr>
          <w:ilvl w:val="0"/>
          <w:numId w:val="11"/>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77566A" w:rsidRDefault="00BE24F8">
      <w:pPr>
        <w:pStyle w:val="af2"/>
        <w:numPr>
          <w:ilvl w:val="0"/>
          <w:numId w:val="11"/>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响应文件须提供货物质量承诺书，否则将否决其响应文件。</w:t>
      </w:r>
    </w:p>
    <w:p w:rsidR="0077566A" w:rsidRDefault="00BE24F8">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77566A" w:rsidRDefault="00BE24F8">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77566A" w:rsidRDefault="00BE24F8">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77566A" w:rsidRDefault="00BE24F8">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7566A" w:rsidRDefault="00BE24F8">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lastRenderedPageBreak/>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7566A" w:rsidRDefault="00BE24F8">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77566A" w:rsidRDefault="00BE24F8">
      <w:pPr>
        <w:pStyle w:val="af2"/>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Theme="minorEastAsia" w:hAnsiTheme="minorEastAsia" w:cs="宋体" w:hint="eastAsia"/>
          <w:kern w:val="0"/>
          <w:sz w:val="24"/>
          <w:szCs w:val="24"/>
        </w:rPr>
        <w:t>详见供应商须知前附表。</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77566A" w:rsidRDefault="00BE24F8">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77566A" w:rsidRDefault="00BE24F8">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（1）采购邀请（竞争性谈判公告）</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77566A" w:rsidRDefault="00BE24F8">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若无将导致响应被否定，其风险由供应商自行承担。</w:t>
      </w:r>
    </w:p>
    <w:p w:rsidR="0077566A" w:rsidRDefault="00BE24F8">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77566A" w:rsidRDefault="00BE24F8">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77566A" w:rsidRDefault="00BE24F8">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7566A" w:rsidRDefault="00BE24F8">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77566A" w:rsidRDefault="00BE24F8">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如果澄清或者修改发出的时间距规定的谈判响应截止时间不足3个工作日的，采购人、集中采购机构将顺延提交响应文件的截止时间。</w:t>
      </w:r>
    </w:p>
    <w:p w:rsidR="0077566A" w:rsidRDefault="00BE24F8">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77566A" w:rsidRDefault="00BE24F8">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77566A" w:rsidRDefault="00BE24F8">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77566A" w:rsidRDefault="00BE24F8">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77566A" w:rsidRDefault="00BE24F8">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77566A" w:rsidRDefault="00BE24F8">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77566A" w:rsidRDefault="00BE24F8">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77566A" w:rsidRDefault="00BE24F8">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77566A" w:rsidRDefault="00BE24F8">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77566A" w:rsidRDefault="00BE24F8">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77566A" w:rsidRDefault="00BE24F8">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77566A" w:rsidRDefault="00BE24F8">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77566A" w:rsidRDefault="00BE24F8">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77566A" w:rsidRDefault="00BE24F8">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77566A" w:rsidRDefault="00BE24F8">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明确响应且应承诺在供货期内完成供货及安装，并保证验收合格，否则将拒绝其响应文件。</w:t>
      </w:r>
    </w:p>
    <w:p w:rsidR="0077566A" w:rsidRDefault="00BE24F8">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77566A" w:rsidRDefault="00BE24F8">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三个月社保缴纳证明，否则将导致响应被拒绝。</w:t>
      </w:r>
    </w:p>
    <w:p w:rsidR="0077566A" w:rsidRDefault="00BE24F8">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响应文件格式</w:t>
      </w:r>
    </w:p>
    <w:p w:rsidR="0077566A" w:rsidRDefault="00BE24F8">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77566A" w:rsidRDefault="00BE24F8">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77566A" w:rsidRDefault="00BE24F8">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77566A" w:rsidRDefault="00BE24F8">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77566A" w:rsidRDefault="00BE24F8">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77566A" w:rsidRDefault="00BE24F8">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77566A" w:rsidRDefault="00BE24F8">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77566A" w:rsidRDefault="00BE24F8">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77566A" w:rsidRDefault="00BE24F8">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响应文件的修改和撤回</w:t>
      </w:r>
    </w:p>
    <w:p w:rsidR="0077566A" w:rsidRDefault="00BE24F8">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77566A" w:rsidRDefault="00BE24F8">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77566A" w:rsidRDefault="00BE24F8">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77566A" w:rsidRDefault="00BE24F8">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77566A" w:rsidRDefault="00BE24F8">
      <w:pPr>
        <w:pStyle w:val="af2"/>
        <w:numPr>
          <w:ilvl w:val="0"/>
          <w:numId w:val="13"/>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77566A" w:rsidRDefault="00BE24F8">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77566A" w:rsidRDefault="00BE24F8">
      <w:pPr>
        <w:pStyle w:val="af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77566A" w:rsidRDefault="00BE24F8">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77566A" w:rsidRDefault="00BE24F8">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77566A" w:rsidRDefault="00BE24F8">
      <w:pPr>
        <w:pStyle w:val="af2"/>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77566A" w:rsidRDefault="00BE24F8">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77566A" w:rsidRDefault="00BE24F8">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77566A" w:rsidRDefault="00BE24F8">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77566A" w:rsidRDefault="00BE24F8">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w:t>
      </w:r>
      <w:r>
        <w:rPr>
          <w:rFonts w:ascii="宋体" w:eastAsia="宋体" w:hAnsi="宋体" w:cs="宋体" w:hint="eastAsia"/>
          <w:kern w:val="0"/>
          <w:sz w:val="24"/>
          <w:szCs w:val="24"/>
        </w:rPr>
        <w:lastRenderedPageBreak/>
        <w:t>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77566A" w:rsidRDefault="00BE24F8">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77566A" w:rsidRDefault="00BE24F8">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77566A" w:rsidRDefault="00BE24F8">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77566A" w:rsidRDefault="00BE24F8">
      <w:pPr>
        <w:pStyle w:val="af2"/>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77566A" w:rsidRDefault="00BE24F8">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77566A" w:rsidRDefault="00BE24F8">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77566A" w:rsidRDefault="00BE24F8">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77566A" w:rsidRDefault="0077566A">
      <w:pPr>
        <w:pStyle w:val="af2"/>
        <w:numPr>
          <w:ilvl w:val="1"/>
          <w:numId w:val="29"/>
        </w:numPr>
        <w:autoSpaceDE w:val="0"/>
        <w:autoSpaceDN w:val="0"/>
        <w:spacing w:line="360" w:lineRule="auto"/>
        <w:ind w:firstLineChars="0"/>
        <w:contextualSpacing/>
        <w:rPr>
          <w:rFonts w:asciiTheme="minorEastAsia" w:hAnsiTheme="minorEastAsia"/>
          <w:vanish/>
          <w:sz w:val="24"/>
          <w:szCs w:val="24"/>
        </w:rPr>
      </w:pPr>
    </w:p>
    <w:p w:rsidR="0077566A" w:rsidRDefault="00BE24F8">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77566A" w:rsidRDefault="00BE24F8">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77566A" w:rsidRDefault="00BE24F8">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77566A" w:rsidRDefault="00BE24F8">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77566A" w:rsidRDefault="00BE24F8">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77566A" w:rsidRDefault="0077566A">
      <w:pPr>
        <w:pStyle w:val="af2"/>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77566A" w:rsidRDefault="00BE24F8">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77566A" w:rsidRDefault="00BE24F8">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77566A" w:rsidRDefault="00BE24F8">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谈判小组成员名单在成交结果公告前应当保密。</w:t>
      </w:r>
    </w:p>
    <w:p w:rsidR="0077566A" w:rsidRDefault="00BE24F8">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77566A" w:rsidRDefault="00BE24F8">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77566A" w:rsidRDefault="00BE24F8">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77566A" w:rsidRDefault="0077566A">
      <w:pPr>
        <w:pStyle w:val="af2"/>
        <w:numPr>
          <w:ilvl w:val="0"/>
          <w:numId w:val="13"/>
        </w:numPr>
        <w:autoSpaceDE w:val="0"/>
        <w:autoSpaceDN w:val="0"/>
        <w:spacing w:line="360" w:lineRule="auto"/>
        <w:ind w:firstLineChars="0"/>
        <w:contextualSpacing/>
        <w:rPr>
          <w:rFonts w:asciiTheme="minorEastAsia" w:hAnsiTheme="minorEastAsia" w:cs="宋体"/>
          <w:vanish/>
          <w:kern w:val="0"/>
          <w:sz w:val="24"/>
          <w:szCs w:val="24"/>
        </w:rPr>
      </w:pPr>
    </w:p>
    <w:p w:rsidR="0077566A" w:rsidRDefault="0077566A">
      <w:pPr>
        <w:pStyle w:val="af2"/>
        <w:numPr>
          <w:ilvl w:val="0"/>
          <w:numId w:val="13"/>
        </w:numPr>
        <w:autoSpaceDE w:val="0"/>
        <w:autoSpaceDN w:val="0"/>
        <w:spacing w:line="360" w:lineRule="auto"/>
        <w:ind w:firstLineChars="0"/>
        <w:contextualSpacing/>
        <w:rPr>
          <w:rFonts w:asciiTheme="minorEastAsia" w:hAnsiTheme="minorEastAsia" w:cs="宋体"/>
          <w:vanish/>
          <w:kern w:val="0"/>
          <w:sz w:val="24"/>
          <w:szCs w:val="24"/>
        </w:rPr>
      </w:pPr>
    </w:p>
    <w:p w:rsidR="0077566A" w:rsidRDefault="0077566A">
      <w:pPr>
        <w:pStyle w:val="af2"/>
        <w:numPr>
          <w:ilvl w:val="1"/>
          <w:numId w:val="13"/>
        </w:numPr>
        <w:autoSpaceDE w:val="0"/>
        <w:autoSpaceDN w:val="0"/>
        <w:spacing w:line="360" w:lineRule="auto"/>
        <w:ind w:firstLineChars="0"/>
        <w:contextualSpacing/>
        <w:rPr>
          <w:rFonts w:asciiTheme="minorEastAsia" w:hAnsiTheme="minorEastAsia" w:cs="宋体"/>
          <w:vanish/>
          <w:kern w:val="0"/>
          <w:sz w:val="24"/>
          <w:szCs w:val="24"/>
        </w:rPr>
      </w:pPr>
    </w:p>
    <w:p w:rsidR="0077566A" w:rsidRDefault="00BE24F8">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77566A" w:rsidRDefault="00BE24F8">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77566A" w:rsidRDefault="00BE24F8">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77566A" w:rsidRDefault="00BE24F8">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77566A" w:rsidRDefault="00BE24F8">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77566A" w:rsidRDefault="00BE24F8">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77566A" w:rsidRDefault="00BE24F8">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77566A" w:rsidRDefault="00BE24F8">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77566A" w:rsidRDefault="00BE24F8">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77566A" w:rsidRDefault="00BE24F8">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77566A" w:rsidRDefault="00BE24F8">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响应文件属下列情况之一的，按照无效响应处理：</w:t>
      </w: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77566A">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77566A" w:rsidRDefault="00BE24F8">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77566A" w:rsidRDefault="00BE24F8">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77566A" w:rsidRDefault="00BE24F8">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77566A" w:rsidRDefault="00BE24F8">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77566A" w:rsidRDefault="00BE24F8">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77566A" w:rsidRDefault="00BE24F8">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77566A" w:rsidRDefault="00BE24F8">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77566A" w:rsidRDefault="00BE24F8">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77566A" w:rsidRDefault="00BE24F8">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77566A" w:rsidRDefault="00BE24F8">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77566A" w:rsidRDefault="00BE24F8">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77566A" w:rsidRDefault="00BE24F8">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77566A" w:rsidRDefault="00BE24F8">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77566A" w:rsidRDefault="00BE24F8">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77566A" w:rsidRDefault="00BE24F8">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77566A" w:rsidRDefault="00BE24F8">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77566A" w:rsidRDefault="00BE24F8">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77566A" w:rsidRDefault="00BE24F8">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77566A" w:rsidRDefault="00BE24F8">
      <w:pPr>
        <w:pStyle w:val="af2"/>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77566A" w:rsidRDefault="00BE24F8">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77566A" w:rsidRDefault="00BE24F8">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77566A" w:rsidRDefault="00BE24F8">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77566A" w:rsidRDefault="00BE24F8">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77566A" w:rsidRDefault="00BE24F8">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77566A" w:rsidRDefault="00BE24F8">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 xml:space="preserve">按照《关于推进全流程电子化交易和在线监管工作有关问题的通知》规定，评审专家应严格按照要求查看“硬件特征码相”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77566A" w:rsidRDefault="00BE24F8">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77566A" w:rsidRDefault="00BE24F8">
      <w:pPr>
        <w:pStyle w:val="af2"/>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77566A" w:rsidRDefault="0077566A">
      <w:pPr>
        <w:tabs>
          <w:tab w:val="left" w:pos="1260"/>
        </w:tabs>
        <w:autoSpaceDE w:val="0"/>
        <w:autoSpaceDN w:val="0"/>
        <w:spacing w:line="360" w:lineRule="auto"/>
        <w:contextualSpacing/>
        <w:jc w:val="center"/>
        <w:rPr>
          <w:rFonts w:asciiTheme="minorEastAsia" w:hAnsiTheme="minorEastAsia" w:cs="宋体"/>
          <w:b/>
          <w:kern w:val="0"/>
          <w:sz w:val="24"/>
          <w:szCs w:val="24"/>
        </w:rPr>
      </w:pPr>
    </w:p>
    <w:p w:rsidR="0077566A" w:rsidRDefault="0077566A">
      <w:pPr>
        <w:tabs>
          <w:tab w:val="left" w:pos="1260"/>
        </w:tabs>
        <w:autoSpaceDE w:val="0"/>
        <w:autoSpaceDN w:val="0"/>
        <w:spacing w:line="360" w:lineRule="auto"/>
        <w:contextualSpacing/>
        <w:jc w:val="center"/>
        <w:rPr>
          <w:rFonts w:asciiTheme="minorEastAsia" w:hAnsiTheme="minorEastAsia" w:cs="宋体"/>
          <w:b/>
          <w:kern w:val="0"/>
          <w:sz w:val="28"/>
          <w:szCs w:val="24"/>
        </w:rPr>
      </w:pPr>
    </w:p>
    <w:p w:rsidR="0077566A" w:rsidRDefault="00BE24F8">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77566A" w:rsidRDefault="00BE24F8">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77566A" w:rsidRDefault="00BE24F8">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77566A" w:rsidRDefault="00BE24F8">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77566A" w:rsidRDefault="00BE24F8">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77566A" w:rsidRDefault="00BE24F8">
      <w:pPr>
        <w:pStyle w:val="af2"/>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77566A" w:rsidRDefault="0077566A">
      <w:pPr>
        <w:pStyle w:val="af2"/>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77566A" w:rsidRDefault="00BE24F8">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77566A" w:rsidRDefault="00BE24F8">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77566A" w:rsidRDefault="00BE24F8">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77566A" w:rsidRDefault="00BE24F8">
      <w:pPr>
        <w:pStyle w:val="af2"/>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77566A" w:rsidRDefault="00BE24F8">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77566A" w:rsidRDefault="00BE24F8">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77566A" w:rsidRDefault="00BE24F8">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77566A" w:rsidRDefault="00BE24F8">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77566A" w:rsidRDefault="00BE24F8">
      <w:pPr>
        <w:pStyle w:val="af2"/>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77566A" w:rsidRDefault="00BE24F8">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77566A" w:rsidRDefault="00BE24F8">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77566A" w:rsidRDefault="00BE24F8">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77566A" w:rsidRDefault="00BE24F8">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77566A" w:rsidRDefault="00BE24F8">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77566A" w:rsidRDefault="00BE24F8">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77566A" w:rsidRDefault="00BE24F8">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77566A" w:rsidRDefault="00BE24F8">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77566A" w:rsidRDefault="00BE24F8">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77566A" w:rsidRDefault="00BE24F8">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w:t>
      </w:r>
      <w:r>
        <w:rPr>
          <w:rFonts w:asciiTheme="minorEastAsia" w:hAnsiTheme="minorEastAsia" w:cs="宋体" w:hint="eastAsia"/>
          <w:kern w:val="0"/>
          <w:sz w:val="24"/>
          <w:szCs w:val="24"/>
        </w:rPr>
        <w:lastRenderedPageBreak/>
        <w:t>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p>
    <w:p w:rsidR="0077566A" w:rsidRDefault="00BE24F8">
      <w:pPr>
        <w:autoSpaceDE w:val="0"/>
        <w:autoSpaceDN w:val="0"/>
        <w:spacing w:line="360" w:lineRule="auto"/>
        <w:contextualSpacing/>
        <w:jc w:val="center"/>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77566A" w:rsidRDefault="0077566A">
      <w:pPr>
        <w:pStyle w:val="a7"/>
        <w:spacing w:line="360" w:lineRule="auto"/>
        <w:ind w:firstLineChars="200" w:firstLine="480"/>
        <w:contextualSpacing/>
        <w:rPr>
          <w:rFonts w:asciiTheme="minorEastAsia" w:eastAsiaTheme="minorEastAsia" w:hAnsiTheme="minorEastAsia" w:cs="仿宋_GB2312"/>
          <w:szCs w:val="24"/>
          <w:lang w:val="zh-CN"/>
        </w:rPr>
      </w:pPr>
    </w:p>
    <w:p w:rsidR="0077566A" w:rsidRDefault="00BE24F8">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7566A" w:rsidRDefault="00BE24F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7566A" w:rsidRDefault="00BE24F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7566A" w:rsidRDefault="00BE24F8">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77566A" w:rsidRDefault="00BE24F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hAnsiTheme="minorEastAsia" w:cs="仿宋_GB2312" w:hint="eastAsia"/>
          <w:sz w:val="24"/>
          <w:szCs w:val="24"/>
        </w:rPr>
        <w:t>残疾人福利性单位属于小型、微型企业的，不重复享受政策。</w:t>
      </w:r>
    </w:p>
    <w:p w:rsidR="0077566A" w:rsidRDefault="00BE24F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2、符合条件的残疾人福利性单位在参加政府采购活动时，应当提供《三部门联合发布关于促进残疾人就业政府采购政策的通知》规定的《残疾人福利性单位声明函》，</w:t>
      </w:r>
      <w:r>
        <w:rPr>
          <w:rFonts w:asciiTheme="minorEastAsia" w:hAnsiTheme="minorEastAsia" w:cs="仿宋_GB2312" w:hint="eastAsia"/>
          <w:sz w:val="24"/>
          <w:szCs w:val="24"/>
          <w:lang w:val="zh-CN"/>
        </w:rPr>
        <w:lastRenderedPageBreak/>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szCs w:val="24"/>
          <w:lang w:val="zh-CN"/>
        </w:rPr>
        <w:t>函内容</w:t>
      </w:r>
      <w:proofErr w:type="gramEnd"/>
      <w:r>
        <w:rPr>
          <w:rFonts w:asciiTheme="minorEastAsia" w:hAnsiTheme="minorEastAsia" w:cs="仿宋_GB2312" w:hint="eastAsia"/>
          <w:sz w:val="24"/>
          <w:szCs w:val="24"/>
          <w:lang w:val="zh-CN"/>
        </w:rPr>
        <w:t>的材料。</w:t>
      </w:r>
    </w:p>
    <w:p w:rsidR="0077566A" w:rsidRDefault="00BE24F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3、成交人为残疾人福利性单位的，招标人应当随成交结果同时公告其《残疾人福利性单位声明函》，接受社会监督。</w:t>
      </w:r>
    </w:p>
    <w:p w:rsidR="0077566A" w:rsidRDefault="00BE24F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7566A" w:rsidRDefault="00BE24F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7566A" w:rsidRDefault="00BE24F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7566A" w:rsidRDefault="00BE24F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77566A" w:rsidRDefault="00BE24F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7566A" w:rsidRDefault="00BE24F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7566A" w:rsidRDefault="00BE24F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77566A" w:rsidRDefault="00BE24F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77566A" w:rsidRDefault="00BE24F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7756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3E72" w:rsidRDefault="00B23E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7566A" w:rsidRDefault="00BE24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2" w:name="_GoBack"/>
      <w:bookmarkEnd w:id="2"/>
      <w:r>
        <w:rPr>
          <w:rFonts w:asciiTheme="majorEastAsia" w:eastAsiaTheme="majorEastAsia" w:hAnsiTheme="majorEastAsia" w:cs="宋体" w:hint="eastAsia"/>
          <w:b/>
          <w:kern w:val="0"/>
          <w:sz w:val="32"/>
          <w:szCs w:val="32"/>
        </w:rPr>
        <w:lastRenderedPageBreak/>
        <w:t>第六章 对响应文件审查与评审</w:t>
      </w:r>
    </w:p>
    <w:p w:rsidR="0077566A" w:rsidRDefault="0077566A">
      <w:pPr>
        <w:pStyle w:val="a7"/>
        <w:spacing w:line="360" w:lineRule="auto"/>
        <w:contextualSpacing/>
        <w:rPr>
          <w:rFonts w:asciiTheme="minorEastAsia" w:hAnsiTheme="minorEastAsia" w:cs="仿宋_GB2312"/>
          <w:lang w:val="zh-CN"/>
        </w:rPr>
      </w:pPr>
    </w:p>
    <w:p w:rsidR="0077566A" w:rsidRDefault="00BE24F8">
      <w:pPr>
        <w:pStyle w:val="a7"/>
        <w:spacing w:line="360" w:lineRule="auto"/>
        <w:contextualSpacing/>
        <w:rPr>
          <w:rFonts w:ascii="宋体" w:hAnsi="宋体"/>
          <w:bCs/>
          <w:szCs w:val="24"/>
        </w:rPr>
      </w:pPr>
      <w:r>
        <w:rPr>
          <w:rFonts w:ascii="宋体" w:hAnsi="宋体" w:cs="仿宋_GB2312"/>
          <w:b/>
          <w:szCs w:val="24"/>
          <w:lang w:val="zh-CN"/>
        </w:rPr>
        <w:t>一、资格审查</w:t>
      </w:r>
    </w:p>
    <w:p w:rsidR="0077566A" w:rsidRDefault="00BE24F8">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77566A" w:rsidRDefault="00BE24F8">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77566A" w:rsidRDefault="00BE24F8">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77566A">
        <w:trPr>
          <w:trHeight w:val="567"/>
        </w:trPr>
        <w:tc>
          <w:tcPr>
            <w:tcW w:w="675" w:type="dxa"/>
            <w:vAlign w:val="center"/>
          </w:tcPr>
          <w:p w:rsidR="0077566A" w:rsidRDefault="00BE24F8">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77566A" w:rsidRDefault="00BE24F8">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77566A" w:rsidRDefault="00BE24F8">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77566A">
        <w:trPr>
          <w:trHeight w:val="567"/>
        </w:trPr>
        <w:tc>
          <w:tcPr>
            <w:tcW w:w="675" w:type="dxa"/>
            <w:vAlign w:val="center"/>
          </w:tcPr>
          <w:p w:rsidR="0077566A" w:rsidRDefault="00BE24F8">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77566A" w:rsidRDefault="00BE24F8">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77566A" w:rsidRDefault="00BE24F8">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77566A">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77566A" w:rsidRDefault="00BE24F8">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77566A" w:rsidRDefault="00BE24F8">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77566A" w:rsidRDefault="00BE24F8">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77566A" w:rsidRDefault="00BE24F8">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77566A" w:rsidRDefault="00BE24F8">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77566A" w:rsidRDefault="00BE24F8">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77566A" w:rsidRDefault="00BE24F8">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77566A">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77566A" w:rsidRDefault="00BE24F8">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w:t>
            </w:r>
            <w:r>
              <w:rPr>
                <w:rFonts w:asciiTheme="majorEastAsia" w:eastAsiaTheme="majorEastAsia" w:hAnsiTheme="majorEastAsia"/>
                <w:bCs/>
                <w:sz w:val="24"/>
                <w:szCs w:val="24"/>
              </w:rPr>
              <w:t>20</w:t>
            </w:r>
            <w:r>
              <w:rPr>
                <w:rFonts w:asciiTheme="majorEastAsia" w:eastAsiaTheme="majorEastAsia" w:hAnsiTheme="majorEastAsia" w:hint="eastAsia"/>
                <w:bCs/>
                <w:sz w:val="24"/>
                <w:szCs w:val="24"/>
              </w:rPr>
              <w:t>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bCs/>
                <w:sz w:val="24"/>
                <w:szCs w:val="24"/>
              </w:rPr>
              <w:t>20</w:t>
            </w:r>
            <w:r>
              <w:rPr>
                <w:rFonts w:asciiTheme="majorEastAsia" w:eastAsiaTheme="majorEastAsia" w:hAnsiTheme="majorEastAsia" w:hint="eastAsia"/>
                <w:bCs/>
                <w:sz w:val="24"/>
                <w:szCs w:val="24"/>
              </w:rPr>
              <w:t>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②基本开户银行出具的资信证明；</w:t>
            </w:r>
          </w:p>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7566A" w:rsidRDefault="00BE24F8">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w:t>
            </w:r>
            <w:r>
              <w:rPr>
                <w:rFonts w:asciiTheme="majorEastAsia" w:eastAsiaTheme="majorEastAsia" w:hAnsiTheme="majorEastAsia"/>
                <w:bCs/>
                <w:sz w:val="24"/>
                <w:szCs w:val="24"/>
              </w:rPr>
              <w:t>20</w:t>
            </w:r>
            <w:r>
              <w:rPr>
                <w:rFonts w:asciiTheme="majorEastAsia" w:eastAsiaTheme="majorEastAsia" w:hAnsiTheme="majorEastAsia" w:hint="eastAsia"/>
                <w:bCs/>
                <w:sz w:val="24"/>
                <w:szCs w:val="24"/>
              </w:rPr>
              <w:t>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bCs/>
                <w:sz w:val="24"/>
                <w:szCs w:val="24"/>
              </w:rPr>
              <w:t>20</w:t>
            </w:r>
            <w:r>
              <w:rPr>
                <w:rFonts w:asciiTheme="majorEastAsia" w:eastAsiaTheme="majorEastAsia" w:hAnsiTheme="majorEastAsia" w:hint="eastAsia"/>
                <w:bCs/>
                <w:sz w:val="24"/>
                <w:szCs w:val="24"/>
              </w:rPr>
              <w:t>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7566A" w:rsidRDefault="00BE24F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7566A" w:rsidRDefault="00BE24F8">
            <w:pPr>
              <w:spacing w:line="360" w:lineRule="auto"/>
              <w:rPr>
                <w:rFonts w:ascii="宋体" w:eastAsia="宋体" w:hAnsi="宋体"/>
                <w:b/>
                <w:bCs/>
                <w:sz w:val="24"/>
                <w:szCs w:val="24"/>
              </w:rPr>
            </w:pPr>
            <w:r>
              <w:rPr>
                <w:rFonts w:ascii="楷体" w:eastAsia="楷体" w:hAnsi="楷体" w:hint="eastAsia"/>
                <w:bCs/>
                <w:sz w:val="24"/>
                <w:szCs w:val="24"/>
              </w:rPr>
              <w:t>注：仅需提供序号①～③其中之一即可。</w:t>
            </w:r>
          </w:p>
        </w:tc>
      </w:tr>
      <w:tr w:rsidR="0077566A">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77566A" w:rsidRDefault="00BE24F8">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77566A" w:rsidRDefault="00BE24F8">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响应截止时间前六个月内任意三个月缴纳税收凭据。（依法免税的供应商，应提供相应文件证明依法免税）</w:t>
            </w:r>
          </w:p>
        </w:tc>
      </w:tr>
      <w:tr w:rsidR="0077566A">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77566A" w:rsidRDefault="00BE24F8">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77566A" w:rsidRDefault="00BE24F8">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响应截止时间前六个月内任意三个月缴纳社会保险凭据。（依法不需要缴纳社会保障资金的供应商，应提供相应文件证明依法不需要缴纳社会保障资金）</w:t>
            </w:r>
          </w:p>
        </w:tc>
      </w:tr>
      <w:tr w:rsidR="0077566A">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77566A" w:rsidRDefault="00BE24F8">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77566A" w:rsidRDefault="00BE24F8">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77566A">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77566A" w:rsidRDefault="00BE24F8">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77566A" w:rsidRDefault="00BE24F8">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77566A" w:rsidRDefault="00BE24F8">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w:t>
            </w:r>
            <w:r>
              <w:rPr>
                <w:rFonts w:ascii="宋体" w:eastAsia="宋体" w:hAnsi="宋体" w:hint="eastAsia"/>
                <w:bCs/>
                <w:sz w:val="24"/>
                <w:szCs w:val="24"/>
              </w:rPr>
              <w:lastRenderedPageBreak/>
              <w:t>可证或者执照、较大数额罚款等行政处罚。</w:t>
            </w:r>
          </w:p>
        </w:tc>
      </w:tr>
      <w:tr w:rsidR="0077566A">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77566A" w:rsidRDefault="00BE24F8">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1"/>
                  <w:rFonts w:asciiTheme="minorEastAsia" w:hAnsiTheme="minorEastAsia" w:hint="eastAsia"/>
                  <w:sz w:val="24"/>
                  <w:szCs w:val="24"/>
                </w:rPr>
                <w:t>www.creditchina.gov.cn</w:t>
              </w:r>
            </w:hyperlink>
            <w:r>
              <w:rPr>
                <w:rFonts w:asciiTheme="minorEastAsia" w:hAnsiTheme="minorEastAsia" w:hint="eastAsia"/>
                <w:bCs/>
                <w:sz w:val="24"/>
                <w:szCs w:val="24"/>
              </w:rPr>
              <w:t>）</w:t>
            </w:r>
          </w:p>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77566A" w:rsidRDefault="00BE24F8">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77566A" w:rsidRDefault="00BE24F8" w:rsidP="00BE24F8">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77566A">
        <w:trPr>
          <w:trHeight w:val="624"/>
        </w:trPr>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77566A" w:rsidRDefault="00BE24F8">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77566A" w:rsidRDefault="00BE24F8">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77566A">
        <w:trPr>
          <w:trHeight w:val="624"/>
        </w:trPr>
        <w:tc>
          <w:tcPr>
            <w:tcW w:w="675" w:type="dxa"/>
            <w:vAlign w:val="center"/>
          </w:tcPr>
          <w:p w:rsidR="0077566A" w:rsidRDefault="00BE24F8">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77566A" w:rsidRDefault="00BE24F8">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77566A" w:rsidRDefault="00BE24F8">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77566A">
        <w:trPr>
          <w:trHeight w:val="624"/>
        </w:trPr>
        <w:tc>
          <w:tcPr>
            <w:tcW w:w="675" w:type="dxa"/>
            <w:vAlign w:val="center"/>
          </w:tcPr>
          <w:p w:rsidR="0077566A" w:rsidRDefault="00BE24F8">
            <w:pPr>
              <w:spacing w:line="360" w:lineRule="auto"/>
              <w:jc w:val="center"/>
              <w:rPr>
                <w:rFonts w:ascii="宋体" w:eastAsia="宋体" w:hAnsi="宋体"/>
                <w:b/>
                <w:sz w:val="24"/>
                <w:szCs w:val="24"/>
              </w:rPr>
            </w:pPr>
            <w:r>
              <w:rPr>
                <w:rFonts w:ascii="宋体" w:eastAsia="宋体" w:hAnsi="宋体" w:hint="eastAsia"/>
                <w:b/>
                <w:sz w:val="24"/>
                <w:szCs w:val="24"/>
              </w:rPr>
              <w:t>11</w:t>
            </w:r>
          </w:p>
        </w:tc>
        <w:tc>
          <w:tcPr>
            <w:tcW w:w="2313" w:type="dxa"/>
            <w:vAlign w:val="center"/>
          </w:tcPr>
          <w:p w:rsidR="0077566A" w:rsidRDefault="00BE24F8">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77566A" w:rsidRDefault="00BE24F8">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77566A">
        <w:trPr>
          <w:trHeight w:val="567"/>
        </w:trPr>
        <w:tc>
          <w:tcPr>
            <w:tcW w:w="675" w:type="dxa"/>
            <w:vAlign w:val="center"/>
          </w:tcPr>
          <w:p w:rsidR="0077566A" w:rsidRDefault="00BE24F8">
            <w:pPr>
              <w:spacing w:line="360" w:lineRule="auto"/>
              <w:contextualSpacing/>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77566A" w:rsidRDefault="00BE24F8">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77566A" w:rsidRDefault="00BE24F8">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77566A" w:rsidRDefault="00BE24F8">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77566A" w:rsidRDefault="00BE24F8">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77566A" w:rsidRDefault="00BE24F8">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77566A" w:rsidRDefault="00BE24F8">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77566A" w:rsidRDefault="00BE24F8">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77566A" w:rsidRDefault="00BE24F8">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77566A">
        <w:trPr>
          <w:trHeight w:val="567"/>
        </w:trPr>
        <w:tc>
          <w:tcPr>
            <w:tcW w:w="675" w:type="dxa"/>
            <w:vAlign w:val="center"/>
          </w:tcPr>
          <w:p w:rsidR="0077566A" w:rsidRDefault="00BE24F8">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77566A" w:rsidRDefault="00BE24F8">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77566A" w:rsidRDefault="00BE24F8">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77566A" w:rsidRDefault="0077566A">
            <w:pPr>
              <w:spacing w:line="360" w:lineRule="auto"/>
              <w:rPr>
                <w:rFonts w:ascii="宋体" w:eastAsia="宋体" w:hAnsi="宋体" w:cs="仿宋_GB2312"/>
                <w:sz w:val="24"/>
                <w:szCs w:val="24"/>
                <w:lang w:val="zh-CN"/>
              </w:rPr>
            </w:pPr>
          </w:p>
        </w:tc>
      </w:tr>
      <w:tr w:rsidR="0077566A">
        <w:trPr>
          <w:trHeight w:val="567"/>
        </w:trPr>
        <w:tc>
          <w:tcPr>
            <w:tcW w:w="675" w:type="dxa"/>
            <w:vAlign w:val="center"/>
          </w:tcPr>
          <w:p w:rsidR="0077566A" w:rsidRDefault="00BE24F8">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14</w:t>
            </w:r>
          </w:p>
        </w:tc>
        <w:tc>
          <w:tcPr>
            <w:tcW w:w="2313" w:type="dxa"/>
            <w:vAlign w:val="center"/>
          </w:tcPr>
          <w:p w:rsidR="0077566A" w:rsidRDefault="00BE24F8">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77566A" w:rsidRDefault="00BE24F8">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77566A" w:rsidRDefault="0077566A">
            <w:pPr>
              <w:spacing w:line="360" w:lineRule="auto"/>
              <w:rPr>
                <w:rFonts w:ascii="宋体" w:eastAsia="宋体" w:hAnsi="宋体"/>
                <w:bCs/>
                <w:sz w:val="24"/>
                <w:szCs w:val="24"/>
              </w:rPr>
            </w:pPr>
          </w:p>
        </w:tc>
      </w:tr>
    </w:tbl>
    <w:p w:rsidR="0077566A" w:rsidRDefault="00BE24F8">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77566A" w:rsidRDefault="00BE24F8">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77566A" w:rsidRDefault="00BE24F8">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77566A" w:rsidRDefault="00BE24F8">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77566A" w:rsidRDefault="00BE24F8">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77566A" w:rsidRDefault="00BE24F8">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77566A" w:rsidRDefault="00BE24F8">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77566A" w:rsidRDefault="00BE24F8">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77566A" w:rsidRDefault="00BE24F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77566A" w:rsidRDefault="00BE24F8">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77566A" w:rsidRDefault="00BE24F8">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 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w:t>
      </w:r>
      <w:r>
        <w:rPr>
          <w:rFonts w:asciiTheme="minorEastAsia" w:eastAsiaTheme="minorEastAsia" w:hAnsiTheme="minorEastAsia" w:cs="仿宋_GB2312"/>
          <w:szCs w:val="24"/>
        </w:rPr>
        <w:lastRenderedPageBreak/>
        <w:t>体视同中小企业。其中，联合体各方均为 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 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 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 条件的中小企业应按照招标文件格式要求提供《中小企业声明函》，否则不得享受相关中小企业扶 持政策。</w:t>
      </w:r>
    </w:p>
    <w:p w:rsidR="0077566A" w:rsidRDefault="00BE24F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77566A" w:rsidRDefault="00BE24F8">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 xml:space="preserve">2）对监狱企业价格给予 </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 上监狱管理局、戒毒管理局(含新疆生产建设兵团)出具的属于监狱企业的证明文件。 </w:t>
      </w:r>
    </w:p>
    <w:p w:rsidR="0077566A" w:rsidRDefault="00BE24F8">
      <w:pPr>
        <w:spacing w:line="360" w:lineRule="auto"/>
        <w:ind w:firstLineChars="200" w:firstLine="420"/>
        <w:rPr>
          <w:rFonts w:asciiTheme="minorEastAsia" w:hAnsiTheme="minorEastAsia" w:cs="仿宋_GB2312"/>
          <w:szCs w:val="24"/>
        </w:rPr>
      </w:pPr>
      <w:r>
        <w:rPr>
          <w:rFonts w:asciiTheme="minorEastAsia" w:hAnsiTheme="minorEastAsia" w:cs="仿宋_GB2312"/>
          <w:szCs w:val="24"/>
        </w:rPr>
        <w:t>3）对残疾人福利性单位提供本单位制造的货物、承担的工程或者服务，或者提供其他残疾人 福利性单位制造的货物（不包括使用非残疾人福利性单位注册商标的货物）价格给予</w:t>
      </w:r>
      <w:r>
        <w:rPr>
          <w:rFonts w:asciiTheme="minorEastAsia" w:hAnsiTheme="minorEastAsia" w:cs="仿宋_GB2312" w:hint="eastAsia"/>
          <w:szCs w:val="24"/>
        </w:rPr>
        <w:t>6</w:t>
      </w:r>
      <w:r>
        <w:rPr>
          <w:rFonts w:asciiTheme="minorEastAsia" w:hAnsiTheme="minorEastAsia" w:cs="仿宋_GB2312"/>
          <w:szCs w:val="24"/>
        </w:rPr>
        <w:t>%的</w:t>
      </w:r>
      <w:proofErr w:type="gramStart"/>
      <w:r>
        <w:rPr>
          <w:rFonts w:asciiTheme="minorEastAsia" w:hAnsiTheme="minorEastAsia" w:cs="仿宋_GB2312"/>
          <w:szCs w:val="24"/>
        </w:rPr>
        <w:t>的</w:t>
      </w:r>
      <w:proofErr w:type="gramEnd"/>
      <w:r>
        <w:rPr>
          <w:rFonts w:ascii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 对声明的真实性负责。残疾人福利性单位属于小型、微型企业的，不重复享受政策。</w:t>
      </w:r>
    </w:p>
    <w:p w:rsidR="0077566A" w:rsidRDefault="00BE24F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77566A">
        <w:trPr>
          <w:trHeight w:val="557"/>
        </w:trPr>
        <w:tc>
          <w:tcPr>
            <w:tcW w:w="721"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7566A">
        <w:trPr>
          <w:trHeight w:val="891"/>
        </w:trPr>
        <w:tc>
          <w:tcPr>
            <w:tcW w:w="721"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7566A" w:rsidRDefault="00BE24F8">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77566A" w:rsidRDefault="00BE24F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7566A" w:rsidRDefault="00BE24F8">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ascii="宋体" w:hAnsi="宋体" w:hint="eastAsia"/>
                <w:sz w:val="24"/>
                <w:szCs w:val="24"/>
                <w:lang w:val="en-GB"/>
              </w:rPr>
              <w:t>(1-</w:t>
            </w:r>
            <w:r>
              <w:rPr>
                <w:rFonts w:hint="eastAsia"/>
                <w:sz w:val="24"/>
                <w:szCs w:val="24"/>
                <w:lang w:val="en-GB"/>
              </w:rPr>
              <w:t>6%)</w:t>
            </w:r>
          </w:p>
          <w:p w:rsidR="0077566A" w:rsidRDefault="0077566A">
            <w:pPr>
              <w:jc w:val="center"/>
              <w:rPr>
                <w:rFonts w:ascii="宋体" w:hAnsi="宋体"/>
                <w:b/>
                <w:color w:val="000000"/>
                <w:sz w:val="24"/>
                <w:szCs w:val="24"/>
                <w:lang w:val="en-GB"/>
              </w:rPr>
            </w:pPr>
          </w:p>
        </w:tc>
      </w:tr>
      <w:tr w:rsidR="0077566A">
        <w:trPr>
          <w:trHeight w:val="1414"/>
        </w:trPr>
        <w:tc>
          <w:tcPr>
            <w:tcW w:w="721"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7566A" w:rsidRDefault="00BE24F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7566A" w:rsidRDefault="00BE24F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7566A" w:rsidRDefault="00BE24F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7566A" w:rsidRDefault="0077566A">
            <w:pPr>
              <w:rPr>
                <w:rFonts w:ascii="宋体" w:hAnsi="宋体"/>
                <w:color w:val="000000"/>
                <w:sz w:val="24"/>
                <w:szCs w:val="24"/>
                <w:lang w:val="en-GB"/>
              </w:rPr>
            </w:pPr>
          </w:p>
        </w:tc>
      </w:tr>
      <w:tr w:rsidR="0077566A">
        <w:trPr>
          <w:trHeight w:val="707"/>
        </w:trPr>
        <w:tc>
          <w:tcPr>
            <w:tcW w:w="721"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7566A" w:rsidRDefault="00BE24F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7566A" w:rsidRDefault="00BE24F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7566A" w:rsidRDefault="00BE24F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77566A" w:rsidRDefault="00BE24F8">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7566A" w:rsidRDefault="0077566A">
            <w:pPr>
              <w:jc w:val="center"/>
              <w:rPr>
                <w:rFonts w:ascii="宋体" w:hAnsi="宋体"/>
                <w:b/>
                <w:color w:val="000000"/>
                <w:sz w:val="24"/>
                <w:szCs w:val="24"/>
                <w:lang w:val="en-GB"/>
              </w:rPr>
            </w:pPr>
          </w:p>
        </w:tc>
      </w:tr>
      <w:tr w:rsidR="0077566A">
        <w:trPr>
          <w:trHeight w:val="707"/>
        </w:trPr>
        <w:tc>
          <w:tcPr>
            <w:tcW w:w="721"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77566A" w:rsidRDefault="00BE24F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7566A" w:rsidRDefault="00BE24F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7566A" w:rsidRDefault="00BE24F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7566A" w:rsidRDefault="00BE24F8">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7566A">
        <w:trPr>
          <w:trHeight w:val="707"/>
        </w:trPr>
        <w:tc>
          <w:tcPr>
            <w:tcW w:w="721" w:type="dxa"/>
            <w:vAlign w:val="center"/>
          </w:tcPr>
          <w:p w:rsidR="0077566A" w:rsidRDefault="00BE24F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7566A" w:rsidRDefault="00BE24F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7566A" w:rsidRDefault="00BE24F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7566A" w:rsidRDefault="00BE24F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7566A" w:rsidRDefault="00BE24F8">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7566A">
        <w:trPr>
          <w:trHeight w:val="2582"/>
        </w:trPr>
        <w:tc>
          <w:tcPr>
            <w:tcW w:w="8931" w:type="dxa"/>
            <w:gridSpan w:val="4"/>
            <w:vAlign w:val="center"/>
          </w:tcPr>
          <w:p w:rsidR="0077566A" w:rsidRDefault="00BE24F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7566A" w:rsidRDefault="00BE24F8" w:rsidP="00841C0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77566A" w:rsidRDefault="00BE24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77566A" w:rsidRDefault="00BE24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77566A" w:rsidRDefault="00BE24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77566A" w:rsidRDefault="00BE24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77566A" w:rsidRDefault="00BE24F8">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77566A" w:rsidRDefault="00BE24F8">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77566A" w:rsidRDefault="00BE24F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77566A" w:rsidRDefault="00BE24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7566A" w:rsidRDefault="00BE24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77566A" w:rsidRDefault="00BE24F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77566A" w:rsidRDefault="00BE24F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77566A" w:rsidRDefault="00BE24F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77566A" w:rsidRDefault="00BE24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7566A" w:rsidRDefault="00BE24F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77566A" w:rsidRDefault="00BE24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7566A" w:rsidRDefault="00BE24F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7566A" w:rsidRDefault="00BE24F8">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77566A" w:rsidRDefault="00BE24F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77566A" w:rsidRDefault="0077566A">
      <w:pPr>
        <w:wordWrap w:val="0"/>
        <w:spacing w:line="360" w:lineRule="auto"/>
        <w:ind w:firstLineChars="200" w:firstLine="480"/>
        <w:contextualSpacing/>
        <w:rPr>
          <w:rFonts w:ascii="宋体" w:eastAsia="宋体" w:hAnsi="宋体" w:cs="仿宋_GB2312"/>
          <w:sz w:val="24"/>
          <w:szCs w:val="24"/>
          <w:lang w:val="zh-CN"/>
        </w:rPr>
      </w:pPr>
    </w:p>
    <w:p w:rsidR="0077566A" w:rsidRDefault="0077566A">
      <w:pPr>
        <w:pStyle w:val="a7"/>
        <w:spacing w:line="360" w:lineRule="auto"/>
        <w:contextualSpacing/>
        <w:rPr>
          <w:rFonts w:ascii="宋体" w:hAnsi="宋体" w:cs="仿宋_GB2312"/>
          <w:b/>
          <w:szCs w:val="24"/>
          <w:lang w:val="zh-CN"/>
        </w:rPr>
      </w:pPr>
    </w:p>
    <w:p w:rsidR="0077566A" w:rsidRDefault="0077566A">
      <w:pPr>
        <w:adjustRightInd w:val="0"/>
        <w:snapToGrid w:val="0"/>
        <w:spacing w:line="360" w:lineRule="auto"/>
        <w:ind w:firstLineChars="200" w:firstLine="420"/>
        <w:rPr>
          <w:rFonts w:ascii="宋体" w:hAnsi="宋体" w:cs="Courier New"/>
          <w:szCs w:val="21"/>
        </w:rPr>
      </w:pPr>
    </w:p>
    <w:p w:rsidR="0077566A" w:rsidRDefault="0077566A">
      <w:pPr>
        <w:adjustRightInd w:val="0"/>
        <w:snapToGrid w:val="0"/>
        <w:spacing w:line="360" w:lineRule="auto"/>
        <w:ind w:firstLineChars="200" w:firstLine="420"/>
        <w:rPr>
          <w:rFonts w:ascii="宋体" w:hAnsi="宋体" w:cs="Courier New"/>
          <w:szCs w:val="21"/>
        </w:rPr>
      </w:pPr>
    </w:p>
    <w:p w:rsidR="0077566A" w:rsidRDefault="0077566A">
      <w:pPr>
        <w:adjustRightInd w:val="0"/>
        <w:snapToGrid w:val="0"/>
        <w:spacing w:line="360" w:lineRule="auto"/>
        <w:ind w:firstLineChars="200" w:firstLine="420"/>
        <w:rPr>
          <w:rFonts w:ascii="宋体" w:hAnsi="宋体" w:cs="Courier New"/>
          <w:szCs w:val="21"/>
        </w:rPr>
      </w:pPr>
    </w:p>
    <w:p w:rsidR="0077566A" w:rsidRDefault="0077566A">
      <w:pPr>
        <w:adjustRightInd w:val="0"/>
        <w:snapToGrid w:val="0"/>
        <w:spacing w:line="360" w:lineRule="auto"/>
        <w:ind w:firstLineChars="200" w:firstLine="420"/>
        <w:rPr>
          <w:rFonts w:ascii="宋体" w:hAnsi="宋体" w:cs="Courier New"/>
          <w:szCs w:val="21"/>
        </w:rPr>
      </w:pPr>
    </w:p>
    <w:p w:rsidR="0077566A" w:rsidRDefault="0077566A">
      <w:pPr>
        <w:adjustRightInd w:val="0"/>
        <w:snapToGrid w:val="0"/>
        <w:spacing w:line="360" w:lineRule="auto"/>
        <w:ind w:firstLineChars="200" w:firstLine="420"/>
        <w:rPr>
          <w:rFonts w:ascii="宋体" w:hAnsi="宋体" w:cs="Courier New"/>
          <w:szCs w:val="21"/>
        </w:rPr>
      </w:pPr>
    </w:p>
    <w:p w:rsidR="0077566A" w:rsidRDefault="0077566A">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77566A" w:rsidRDefault="0077566A">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77566A" w:rsidRDefault="0077566A">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77566A" w:rsidRDefault="0077566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77566A" w:rsidRDefault="00BE24F8">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BE24F8">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rsidR="0077566A" w:rsidRDefault="00BE24F8">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合同的主要条款不能与谈判文件有冲突）</w:t>
      </w:r>
    </w:p>
    <w:p w:rsidR="0077566A" w:rsidRDefault="0077566A">
      <w:pPr>
        <w:pStyle w:val="ac"/>
        <w:spacing w:before="75" w:after="75" w:line="360" w:lineRule="auto"/>
        <w:rPr>
          <w:rFonts w:ascii="宋体" w:hAnsi="宋体"/>
          <w:color w:val="000000"/>
          <w:u w:val="single"/>
        </w:rPr>
      </w:pPr>
    </w:p>
    <w:p w:rsidR="0077566A" w:rsidRDefault="00BE24F8">
      <w:pPr>
        <w:pStyle w:val="ac"/>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rsidR="0077566A" w:rsidRDefault="00BE24F8">
      <w:pPr>
        <w:pStyle w:val="ac"/>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rsidR="0077566A" w:rsidRDefault="00BE24F8">
      <w:pPr>
        <w:pStyle w:val="ac"/>
        <w:spacing w:before="75" w:after="75"/>
        <w:rPr>
          <w:rFonts w:ascii="宋体" w:hAnsi="宋体"/>
          <w:color w:val="000000"/>
        </w:rPr>
      </w:pPr>
      <w:r>
        <w:rPr>
          <w:rFonts w:ascii="宋体" w:hAnsi="宋体"/>
          <w:color w:val="000000"/>
        </w:rPr>
        <w:t> </w:t>
      </w:r>
    </w:p>
    <w:p w:rsidR="0077566A" w:rsidRDefault="00BE24F8">
      <w:pPr>
        <w:pStyle w:val="ac"/>
        <w:spacing w:before="75" w:after="75" w:line="360" w:lineRule="auto"/>
        <w:ind w:firstLine="482"/>
        <w:rPr>
          <w:rFonts w:ascii="宋体" w:hAnsi="宋体"/>
          <w:color w:val="000000"/>
        </w:rPr>
      </w:pPr>
      <w:r>
        <w:rPr>
          <w:rFonts w:ascii="宋体" w:hAnsi="宋体"/>
          <w:color w:val="000000"/>
        </w:rPr>
        <w:t>根据招标编号为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rsidR="0077566A" w:rsidRDefault="00BE24F8">
      <w:pPr>
        <w:pStyle w:val="ac"/>
        <w:spacing w:before="75" w:after="75" w:line="360" w:lineRule="auto"/>
        <w:ind w:firstLine="482"/>
        <w:rPr>
          <w:rFonts w:ascii="宋体" w:hAnsi="宋体"/>
          <w:color w:val="000000"/>
        </w:rPr>
      </w:pPr>
      <w:r>
        <w:rPr>
          <w:rFonts w:ascii="宋体" w:hAnsi="宋体"/>
          <w:color w:val="000000"/>
        </w:rPr>
        <w:t>1、下列合同文件是构成本合同不可分割的部分：</w:t>
      </w:r>
    </w:p>
    <w:p w:rsidR="0077566A" w:rsidRDefault="00BE24F8">
      <w:pPr>
        <w:pStyle w:val="ac"/>
        <w:spacing w:before="75" w:after="75" w:line="360" w:lineRule="auto"/>
        <w:ind w:firstLine="482"/>
        <w:rPr>
          <w:rFonts w:ascii="宋体" w:hAnsi="宋体"/>
          <w:color w:val="000000"/>
        </w:rPr>
      </w:pPr>
      <w:r>
        <w:rPr>
          <w:rFonts w:ascii="宋体" w:hAnsi="宋体"/>
          <w:color w:val="000000"/>
        </w:rPr>
        <w:t>1.1合同条款；</w:t>
      </w:r>
    </w:p>
    <w:p w:rsidR="0077566A" w:rsidRDefault="00BE24F8">
      <w:pPr>
        <w:pStyle w:val="ac"/>
        <w:spacing w:before="75" w:after="75" w:line="360" w:lineRule="auto"/>
        <w:ind w:firstLine="482"/>
        <w:rPr>
          <w:rFonts w:ascii="宋体" w:hAnsi="宋体"/>
          <w:color w:val="000000"/>
        </w:rPr>
      </w:pPr>
      <w:r>
        <w:rPr>
          <w:rFonts w:ascii="宋体" w:hAnsi="宋体"/>
          <w:color w:val="000000"/>
        </w:rPr>
        <w:t>1.2</w:t>
      </w:r>
      <w:r>
        <w:rPr>
          <w:rFonts w:ascii="宋体" w:hAnsi="宋体" w:hint="eastAsia"/>
          <w:color w:val="000000"/>
        </w:rPr>
        <w:t>谈判文件</w:t>
      </w:r>
      <w:r>
        <w:rPr>
          <w:rFonts w:ascii="宋体" w:hAnsi="宋体"/>
          <w:color w:val="000000"/>
        </w:rPr>
        <w:t>、乙方的投标文件；</w:t>
      </w:r>
    </w:p>
    <w:p w:rsidR="0077566A" w:rsidRDefault="00BE24F8">
      <w:pPr>
        <w:pStyle w:val="ac"/>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2、合同标的</w:t>
      </w:r>
    </w:p>
    <w:p w:rsidR="0077566A" w:rsidRDefault="00BE24F8">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3、合同总金额</w:t>
      </w:r>
    </w:p>
    <w:p w:rsidR="0077566A" w:rsidRDefault="00BE24F8">
      <w:pPr>
        <w:pStyle w:val="ac"/>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4、合同标的交付时间、地点和条件</w:t>
      </w:r>
    </w:p>
    <w:p w:rsidR="0077566A" w:rsidRDefault="00BE24F8">
      <w:pPr>
        <w:pStyle w:val="ac"/>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4.2交付地点：</w:t>
      </w:r>
      <w:r>
        <w:rPr>
          <w:rFonts w:ascii="宋体" w:hAnsi="宋体"/>
          <w:color w:val="000000"/>
          <w:u w:val="single"/>
        </w:rPr>
        <w:t>                     </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lastRenderedPageBreak/>
        <w:t>5、合同标的应符合</w:t>
      </w:r>
      <w:r>
        <w:rPr>
          <w:rFonts w:ascii="宋体" w:hAnsi="宋体" w:hint="eastAsia"/>
          <w:color w:val="000000"/>
        </w:rPr>
        <w:t>谈判文件</w:t>
      </w:r>
      <w:r>
        <w:rPr>
          <w:rFonts w:ascii="宋体" w:hAnsi="宋体"/>
          <w:color w:val="000000"/>
        </w:rPr>
        <w:t>、乙方投标文件的规定或约定，具体如下：</w:t>
      </w:r>
    </w:p>
    <w:p w:rsidR="0077566A" w:rsidRDefault="00BE24F8">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6、验收</w:t>
      </w:r>
    </w:p>
    <w:p w:rsidR="0077566A" w:rsidRDefault="00BE24F8">
      <w:pPr>
        <w:pStyle w:val="ac"/>
        <w:spacing w:before="75" w:after="75" w:line="360" w:lineRule="auto"/>
        <w:ind w:firstLine="482"/>
        <w:rPr>
          <w:rFonts w:ascii="宋体" w:hAnsi="宋体"/>
          <w:color w:val="000000"/>
        </w:rPr>
      </w:pPr>
      <w:r>
        <w:rPr>
          <w:rFonts w:ascii="宋体" w:hAnsi="宋体"/>
          <w:color w:val="000000"/>
        </w:rPr>
        <w:t>6.1验收应按照</w:t>
      </w:r>
      <w:r>
        <w:rPr>
          <w:rFonts w:ascii="宋体" w:hAnsi="宋体" w:hint="eastAsia"/>
          <w:color w:val="000000"/>
        </w:rPr>
        <w:t>谈判文件</w:t>
      </w:r>
      <w:r>
        <w:rPr>
          <w:rFonts w:ascii="宋体" w:hAnsi="宋体"/>
          <w:color w:val="000000"/>
        </w:rPr>
        <w:t>、乙方投标文件的规定或约定进行，具体如下：</w:t>
      </w:r>
    </w:p>
    <w:p w:rsidR="0077566A" w:rsidRDefault="00BE24F8">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6.2本项目是否邀请其他</w:t>
      </w:r>
      <w:r>
        <w:rPr>
          <w:rFonts w:ascii="宋体" w:hAnsi="宋体" w:hint="eastAsia"/>
          <w:color w:val="000000"/>
        </w:rPr>
        <w:t>供应商</w:t>
      </w:r>
      <w:r>
        <w:rPr>
          <w:rFonts w:ascii="宋体" w:hAnsi="宋体"/>
          <w:color w:val="000000"/>
        </w:rPr>
        <w:t>参与验收：</w:t>
      </w:r>
    </w:p>
    <w:p w:rsidR="0077566A" w:rsidRDefault="00BE24F8">
      <w:pPr>
        <w:pStyle w:val="ac"/>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7、合同款项的支付应按照</w:t>
      </w:r>
      <w:r>
        <w:rPr>
          <w:rFonts w:ascii="宋体" w:hAnsi="宋体" w:hint="eastAsia"/>
          <w:color w:val="000000"/>
        </w:rPr>
        <w:t>谈判文件</w:t>
      </w:r>
      <w:r>
        <w:rPr>
          <w:rFonts w:ascii="宋体" w:hAnsi="宋体"/>
          <w:color w:val="000000"/>
        </w:rPr>
        <w:t>的规定进行，具体如下：</w:t>
      </w:r>
    </w:p>
    <w:p w:rsidR="0077566A" w:rsidRDefault="00BE24F8">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8、履约保证金</w:t>
      </w:r>
    </w:p>
    <w:p w:rsidR="0077566A" w:rsidRDefault="00BE24F8">
      <w:pPr>
        <w:pStyle w:val="ac"/>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9、合同有效期</w:t>
      </w:r>
    </w:p>
    <w:p w:rsidR="0077566A" w:rsidRDefault="00BE24F8">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10、违约责任</w:t>
      </w:r>
    </w:p>
    <w:p w:rsidR="0077566A" w:rsidRDefault="00BE24F8">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11、知识产权</w:t>
      </w:r>
    </w:p>
    <w:p w:rsidR="0077566A" w:rsidRDefault="00BE24F8">
      <w:pPr>
        <w:pStyle w:val="ac"/>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7566A" w:rsidRDefault="00BE24F8">
      <w:pPr>
        <w:pStyle w:val="ac"/>
        <w:spacing w:before="75" w:after="75" w:line="360" w:lineRule="auto"/>
        <w:ind w:firstLine="482"/>
        <w:rPr>
          <w:rFonts w:ascii="宋体" w:hAnsi="宋体"/>
          <w:color w:val="000000"/>
        </w:rPr>
      </w:pPr>
      <w:r>
        <w:rPr>
          <w:rFonts w:ascii="宋体" w:hAnsi="宋体"/>
          <w:color w:val="000000"/>
        </w:rPr>
        <w:t>11.2若乙方提供的采购标的不符合国家知识产权法律、法规的规定或被有关主管机关认定为假冒伪劣品，则乙方中标资格将被取消；甲方还将按照有关法律、法规和</w:t>
      </w:r>
      <w:r>
        <w:rPr>
          <w:rFonts w:ascii="宋体" w:hAnsi="宋体"/>
          <w:color w:val="000000"/>
        </w:rPr>
        <w:lastRenderedPageBreak/>
        <w:t>规章的规定进行处理，具体如下：</w:t>
      </w:r>
      <w:r>
        <w:rPr>
          <w:rFonts w:ascii="宋体" w:hAnsi="宋体"/>
          <w:color w:val="000000"/>
          <w:u w:val="single"/>
        </w:rPr>
        <w:t>（按照实际情况编制填写）</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12、解决争议的方法</w:t>
      </w:r>
    </w:p>
    <w:p w:rsidR="0077566A" w:rsidRDefault="00BE24F8">
      <w:pPr>
        <w:pStyle w:val="ac"/>
        <w:spacing w:before="75" w:after="75" w:line="360" w:lineRule="auto"/>
        <w:ind w:firstLine="482"/>
        <w:rPr>
          <w:rFonts w:ascii="宋体" w:hAnsi="宋体"/>
          <w:color w:val="000000"/>
        </w:rPr>
      </w:pPr>
      <w:r>
        <w:rPr>
          <w:rFonts w:ascii="宋体" w:hAnsi="宋体"/>
          <w:color w:val="000000"/>
        </w:rPr>
        <w:t>12.1甲、乙双方协商解决。</w:t>
      </w:r>
    </w:p>
    <w:p w:rsidR="0077566A" w:rsidRDefault="00BE24F8">
      <w:pPr>
        <w:pStyle w:val="ac"/>
        <w:spacing w:before="75" w:after="75" w:line="360" w:lineRule="auto"/>
        <w:ind w:firstLine="482"/>
        <w:rPr>
          <w:rFonts w:ascii="宋体" w:hAnsi="宋体"/>
          <w:color w:val="000000"/>
        </w:rPr>
      </w:pPr>
      <w:r>
        <w:rPr>
          <w:rFonts w:ascii="宋体" w:hAnsi="宋体"/>
          <w:color w:val="000000"/>
        </w:rPr>
        <w:t>12.2若协商解决不成，则通过下列途径之一解决：</w:t>
      </w:r>
    </w:p>
    <w:p w:rsidR="0077566A" w:rsidRDefault="00BE24F8">
      <w:pPr>
        <w:pStyle w:val="ac"/>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13、不可抗力</w:t>
      </w:r>
    </w:p>
    <w:p w:rsidR="0077566A" w:rsidRDefault="00BE24F8">
      <w:pPr>
        <w:pStyle w:val="ac"/>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7566A" w:rsidRDefault="00BE24F8">
      <w:pPr>
        <w:pStyle w:val="ac"/>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77566A" w:rsidRDefault="00BE24F8">
      <w:pPr>
        <w:pStyle w:val="ac"/>
        <w:spacing w:before="75" w:after="75" w:line="360" w:lineRule="auto"/>
        <w:ind w:firstLine="482"/>
        <w:rPr>
          <w:rFonts w:ascii="宋体" w:hAnsi="宋体"/>
          <w:color w:val="000000"/>
        </w:rPr>
      </w:pPr>
      <w:r>
        <w:rPr>
          <w:rFonts w:ascii="宋体" w:hAnsi="宋体"/>
          <w:color w:val="000000"/>
        </w:rPr>
        <w:t>14、合同条款</w:t>
      </w:r>
    </w:p>
    <w:p w:rsidR="0077566A" w:rsidRDefault="00BE24F8">
      <w:pPr>
        <w:pStyle w:val="ac"/>
        <w:spacing w:before="75" w:after="75" w:line="360" w:lineRule="auto"/>
        <w:ind w:firstLine="482"/>
        <w:rPr>
          <w:rFonts w:ascii="宋体" w:hAnsi="宋体"/>
          <w:color w:val="000000"/>
        </w:rPr>
      </w:pPr>
      <w:r>
        <w:rPr>
          <w:rFonts w:ascii="宋体" w:hAnsi="宋体"/>
          <w:color w:val="000000"/>
          <w:u w:val="single"/>
        </w:rPr>
        <w:t>（按照实际情况编制填写。</w:t>
      </w:r>
      <w:r>
        <w:rPr>
          <w:rFonts w:ascii="宋体" w:hAnsi="宋体" w:hint="eastAsia"/>
          <w:color w:val="000000"/>
          <w:u w:val="single"/>
        </w:rPr>
        <w:t>谈判文件</w:t>
      </w:r>
      <w:r>
        <w:rPr>
          <w:rFonts w:ascii="宋体" w:hAnsi="宋体"/>
          <w:color w:val="000000"/>
          <w:u w:val="single"/>
        </w:rPr>
        <w:t>第五章已有规定的，双方均不得变更或调整；</w:t>
      </w:r>
      <w:r>
        <w:rPr>
          <w:rFonts w:ascii="宋体" w:hAnsi="宋体" w:hint="eastAsia"/>
          <w:color w:val="000000"/>
          <w:u w:val="single"/>
        </w:rPr>
        <w:t>谈判文件</w:t>
      </w:r>
      <w:r>
        <w:rPr>
          <w:rFonts w:ascii="宋体" w:hAnsi="宋体"/>
          <w:color w:val="000000"/>
          <w:u w:val="single"/>
        </w:rPr>
        <w:t>第五章未作规定的，双方可通过友好协商进行约定）</w:t>
      </w:r>
      <w:r>
        <w:rPr>
          <w:rFonts w:ascii="宋体" w:hAnsi="宋体"/>
          <w:color w:val="000000"/>
        </w:rPr>
        <w:t>。</w:t>
      </w:r>
    </w:p>
    <w:p w:rsidR="0077566A" w:rsidRDefault="00BE24F8">
      <w:pPr>
        <w:pStyle w:val="ac"/>
        <w:spacing w:before="75" w:after="75" w:line="360" w:lineRule="auto"/>
        <w:ind w:firstLine="482"/>
        <w:rPr>
          <w:rFonts w:ascii="宋体" w:hAnsi="宋体"/>
          <w:color w:val="000000"/>
        </w:rPr>
      </w:pPr>
      <w:r>
        <w:rPr>
          <w:rFonts w:ascii="宋体" w:hAnsi="宋体"/>
          <w:color w:val="000000"/>
        </w:rPr>
        <w:t>15、其他约定</w:t>
      </w:r>
    </w:p>
    <w:p w:rsidR="0077566A" w:rsidRDefault="00BE24F8">
      <w:pPr>
        <w:pStyle w:val="ac"/>
        <w:spacing w:before="75" w:after="75" w:line="360" w:lineRule="auto"/>
        <w:ind w:firstLine="482"/>
        <w:rPr>
          <w:rFonts w:ascii="宋体" w:hAnsi="宋体"/>
          <w:color w:val="000000"/>
        </w:rPr>
      </w:pPr>
      <w:r>
        <w:rPr>
          <w:rFonts w:ascii="宋体" w:hAnsi="宋体"/>
          <w:color w:val="000000"/>
        </w:rPr>
        <w:t>15.1合同文件与本合同具有同等法律效力。</w:t>
      </w:r>
    </w:p>
    <w:p w:rsidR="0077566A" w:rsidRDefault="00BE24F8">
      <w:pPr>
        <w:pStyle w:val="ac"/>
        <w:spacing w:before="75" w:after="75" w:line="360" w:lineRule="auto"/>
        <w:ind w:firstLine="482"/>
        <w:rPr>
          <w:rFonts w:ascii="宋体" w:hAnsi="宋体"/>
          <w:color w:val="000000"/>
        </w:rPr>
      </w:pPr>
      <w:r>
        <w:rPr>
          <w:rFonts w:ascii="宋体" w:hAnsi="宋体"/>
          <w:color w:val="000000"/>
        </w:rPr>
        <w:t>15.2本合同未尽事宜，双方可另行补充。</w:t>
      </w:r>
    </w:p>
    <w:p w:rsidR="0077566A" w:rsidRDefault="00BE24F8">
      <w:pPr>
        <w:pStyle w:val="ac"/>
        <w:spacing w:before="75" w:after="75" w:line="360" w:lineRule="auto"/>
        <w:ind w:firstLine="482"/>
        <w:rPr>
          <w:rFonts w:ascii="宋体" w:hAnsi="宋体"/>
          <w:color w:val="000000"/>
        </w:rPr>
      </w:pPr>
      <w:r>
        <w:rPr>
          <w:rFonts w:ascii="宋体" w:hAnsi="宋体"/>
          <w:color w:val="000000"/>
        </w:rPr>
        <w:t>15.3合同生效：自签订之日起生效。</w:t>
      </w:r>
    </w:p>
    <w:p w:rsidR="0077566A" w:rsidRDefault="00BE24F8">
      <w:pPr>
        <w:pStyle w:val="ac"/>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（填写具体份数）</w:t>
      </w:r>
      <w:r>
        <w:rPr>
          <w:rFonts w:ascii="宋体" w:hAnsi="宋体"/>
          <w:color w:val="000000"/>
        </w:rPr>
        <w:t>份，具有同等效力。</w:t>
      </w:r>
    </w:p>
    <w:p w:rsidR="0077566A" w:rsidRDefault="00BE24F8">
      <w:pPr>
        <w:pStyle w:val="ac"/>
        <w:spacing w:before="75" w:after="75" w:line="360" w:lineRule="auto"/>
        <w:ind w:firstLine="482"/>
        <w:rPr>
          <w:rFonts w:ascii="宋体" w:hAnsi="宋体"/>
          <w:color w:val="000000"/>
        </w:rPr>
      </w:pPr>
      <w:r>
        <w:rPr>
          <w:rFonts w:ascii="宋体" w:hAnsi="宋体"/>
          <w:color w:val="000000"/>
        </w:rPr>
        <w:lastRenderedPageBreak/>
        <w:t>15.5其他：□无。□</w:t>
      </w:r>
      <w:r>
        <w:rPr>
          <w:rFonts w:ascii="宋体" w:hAnsi="宋体"/>
          <w:color w:val="000000"/>
          <w:u w:val="single"/>
        </w:rPr>
        <w:t>（按照实际情况编制填写需要增加的内容）</w:t>
      </w:r>
      <w:r>
        <w:rPr>
          <w:rFonts w:ascii="宋体" w:hAnsi="宋体"/>
          <w:color w:val="000000"/>
        </w:rPr>
        <w:t>。</w:t>
      </w:r>
    </w:p>
    <w:p w:rsidR="0077566A" w:rsidRDefault="00BE24F8">
      <w:pPr>
        <w:pStyle w:val="ac"/>
        <w:spacing w:before="75" w:after="75"/>
        <w:rPr>
          <w:rFonts w:ascii="宋体" w:hAnsi="宋体"/>
          <w:color w:val="000000"/>
        </w:rPr>
      </w:pPr>
      <w:r>
        <w:rPr>
          <w:rFonts w:ascii="宋体" w:hAnsi="宋体"/>
          <w:color w:val="000000"/>
        </w:rPr>
        <w:t> </w:t>
      </w:r>
    </w:p>
    <w:p w:rsidR="0077566A" w:rsidRDefault="00BE24F8">
      <w:pPr>
        <w:pStyle w:val="ac"/>
        <w:spacing w:before="75" w:after="75"/>
        <w:rPr>
          <w:rFonts w:ascii="宋体" w:hAnsi="宋体"/>
          <w:color w:val="000000"/>
        </w:rPr>
      </w:pPr>
      <w:r>
        <w:rPr>
          <w:rFonts w:ascii="宋体" w:hAnsi="宋体"/>
          <w:color w:val="000000"/>
        </w:rPr>
        <w:t> </w:t>
      </w:r>
    </w:p>
    <w:p w:rsidR="0077566A" w:rsidRDefault="00BE24F8">
      <w:pPr>
        <w:pStyle w:val="ac"/>
        <w:spacing w:before="75" w:after="75" w:line="360" w:lineRule="auto"/>
        <w:rPr>
          <w:rFonts w:ascii="宋体" w:hAnsi="宋体"/>
          <w:color w:val="000000"/>
        </w:rPr>
      </w:pPr>
      <w:r>
        <w:rPr>
          <w:rFonts w:ascii="宋体" w:hAnsi="宋体"/>
          <w:color w:val="000000"/>
        </w:rPr>
        <w:t>甲方：                        乙方：</w:t>
      </w:r>
    </w:p>
    <w:p w:rsidR="0077566A" w:rsidRDefault="00BE24F8">
      <w:pPr>
        <w:pStyle w:val="ac"/>
        <w:spacing w:before="75" w:after="75" w:line="360" w:lineRule="auto"/>
        <w:rPr>
          <w:rFonts w:ascii="宋体" w:hAnsi="宋体"/>
          <w:color w:val="000000"/>
        </w:rPr>
      </w:pPr>
      <w:r>
        <w:rPr>
          <w:rFonts w:ascii="宋体" w:hAnsi="宋体"/>
          <w:color w:val="000000"/>
        </w:rPr>
        <w:t>住所：                        住所：</w:t>
      </w:r>
    </w:p>
    <w:p w:rsidR="0077566A" w:rsidRDefault="00BE24F8">
      <w:pPr>
        <w:pStyle w:val="ac"/>
        <w:spacing w:before="75" w:after="75" w:line="360" w:lineRule="auto"/>
        <w:rPr>
          <w:rFonts w:ascii="宋体" w:hAnsi="宋体"/>
          <w:color w:val="000000"/>
        </w:rPr>
      </w:pP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              </w:t>
      </w: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w:t>
      </w:r>
    </w:p>
    <w:p w:rsidR="0077566A" w:rsidRDefault="00BE24F8">
      <w:pPr>
        <w:pStyle w:val="ac"/>
        <w:spacing w:before="75" w:after="75" w:line="360" w:lineRule="auto"/>
        <w:rPr>
          <w:rFonts w:ascii="宋体" w:hAnsi="宋体"/>
          <w:color w:val="000000"/>
        </w:rPr>
      </w:pPr>
      <w:r>
        <w:rPr>
          <w:rFonts w:ascii="宋体" w:hAnsi="宋体"/>
          <w:color w:val="000000"/>
        </w:rPr>
        <w:t>联系方法：                      联系方法：</w:t>
      </w:r>
    </w:p>
    <w:p w:rsidR="0077566A" w:rsidRDefault="00BE24F8">
      <w:pPr>
        <w:pStyle w:val="ac"/>
        <w:spacing w:before="75" w:after="75" w:line="360" w:lineRule="auto"/>
        <w:rPr>
          <w:rFonts w:ascii="宋体" w:hAnsi="宋体"/>
          <w:color w:val="000000"/>
        </w:rPr>
      </w:pPr>
      <w:r>
        <w:rPr>
          <w:rFonts w:ascii="宋体" w:hAnsi="宋体"/>
          <w:color w:val="000000"/>
        </w:rPr>
        <w:t>开户银行：                      开户银行：</w:t>
      </w:r>
    </w:p>
    <w:p w:rsidR="0077566A" w:rsidRDefault="00BE24F8">
      <w:pPr>
        <w:pStyle w:val="ac"/>
        <w:spacing w:before="75" w:after="75" w:line="360" w:lineRule="auto"/>
        <w:rPr>
          <w:rFonts w:ascii="宋体" w:hAnsi="宋体"/>
          <w:color w:val="000000"/>
        </w:rPr>
      </w:pPr>
      <w:r>
        <w:rPr>
          <w:rFonts w:ascii="宋体" w:hAnsi="宋体"/>
          <w:color w:val="000000"/>
        </w:rPr>
        <w:t>账号：                        账号：</w:t>
      </w:r>
    </w:p>
    <w:p w:rsidR="0077566A" w:rsidRDefault="00BE24F8">
      <w:pPr>
        <w:pStyle w:val="ac"/>
        <w:spacing w:before="75" w:after="75" w:line="360" w:lineRule="auto"/>
        <w:rPr>
          <w:rFonts w:ascii="宋体" w:hAnsi="宋体"/>
          <w:color w:val="000000"/>
        </w:rPr>
      </w:pPr>
      <w:r>
        <w:rPr>
          <w:rFonts w:ascii="宋体" w:hAnsi="宋体"/>
          <w:color w:val="000000"/>
        </w:rPr>
        <w:t> </w:t>
      </w:r>
    </w:p>
    <w:p w:rsidR="0077566A" w:rsidRDefault="00BE24F8">
      <w:pPr>
        <w:pStyle w:val="ac"/>
        <w:spacing w:before="75" w:after="75"/>
        <w:rPr>
          <w:rFonts w:ascii="宋体" w:hAnsi="宋体"/>
          <w:color w:val="000000"/>
        </w:rPr>
      </w:pPr>
      <w:r>
        <w:rPr>
          <w:rFonts w:ascii="宋体" w:hAnsi="宋体"/>
          <w:color w:val="000000"/>
        </w:rPr>
        <w:t> </w:t>
      </w:r>
    </w:p>
    <w:p w:rsidR="0077566A" w:rsidRDefault="00BE24F8">
      <w:pPr>
        <w:pStyle w:val="ac"/>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rsidR="0077566A" w:rsidRDefault="00BE24F8">
      <w:pPr>
        <w:pStyle w:val="ac"/>
        <w:spacing w:before="75" w:after="75" w:line="360" w:lineRule="auto"/>
        <w:rPr>
          <w:rFonts w:asciiTheme="minorEastAsia" w:eastAsiaTheme="minorEastAsia" w:hAnsiTheme="minorEastAsia"/>
          <w:color w:val="000000"/>
          <w:sz w:val="21"/>
          <w:szCs w:val="21"/>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jc w:val="center"/>
        <w:rPr>
          <w:rFonts w:asciiTheme="majorEastAsia" w:eastAsiaTheme="majorEastAsia" w:hAnsiTheme="majorEastAsia" w:cs="宋体"/>
          <w:b/>
          <w:kern w:val="0"/>
          <w:sz w:val="36"/>
          <w:szCs w:val="36"/>
        </w:rPr>
      </w:pPr>
    </w:p>
    <w:p w:rsidR="0077566A" w:rsidRDefault="0077566A">
      <w:pPr>
        <w:pStyle w:val="a7"/>
        <w:spacing w:line="360" w:lineRule="auto"/>
        <w:contextualSpacing/>
        <w:rPr>
          <w:rFonts w:asciiTheme="majorEastAsia" w:eastAsiaTheme="majorEastAsia" w:hAnsiTheme="majorEastAsia" w:cs="宋体"/>
          <w:b/>
          <w:kern w:val="0"/>
          <w:sz w:val="36"/>
          <w:szCs w:val="36"/>
        </w:rPr>
      </w:pPr>
    </w:p>
    <w:p w:rsidR="0077566A" w:rsidRDefault="00BE24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77566A" w:rsidRDefault="00BE24F8">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77566A" w:rsidRDefault="0077566A">
      <w:pPr>
        <w:rPr>
          <w:rFonts w:ascii="宋体" w:hAnsi="宋体" w:cs="微软雅黑"/>
          <w:sz w:val="28"/>
          <w:szCs w:val="28"/>
          <w:u w:val="single"/>
        </w:rPr>
      </w:pPr>
    </w:p>
    <w:p w:rsidR="0077566A" w:rsidRDefault="0077566A">
      <w:pPr>
        <w:rPr>
          <w:rFonts w:ascii="宋体" w:hAnsi="宋体" w:cs="微软雅黑"/>
          <w:sz w:val="28"/>
          <w:szCs w:val="28"/>
          <w:u w:val="single"/>
        </w:rPr>
      </w:pPr>
    </w:p>
    <w:p w:rsidR="0077566A" w:rsidRDefault="00BE24F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7566A" w:rsidRDefault="0077566A">
      <w:pPr>
        <w:jc w:val="center"/>
        <w:rPr>
          <w:rFonts w:ascii="宋体" w:hAnsi="宋体" w:cs="微软雅黑"/>
          <w:sz w:val="28"/>
          <w:szCs w:val="28"/>
          <w:u w:val="single"/>
        </w:rPr>
      </w:pPr>
    </w:p>
    <w:p w:rsidR="0077566A" w:rsidRDefault="0077566A">
      <w:pPr>
        <w:rPr>
          <w:rFonts w:ascii="宋体" w:hAnsi="宋体" w:cs="微软雅黑"/>
          <w:sz w:val="20"/>
          <w:szCs w:val="20"/>
        </w:rPr>
      </w:pPr>
    </w:p>
    <w:p w:rsidR="0077566A" w:rsidRDefault="0077566A">
      <w:pPr>
        <w:rPr>
          <w:rFonts w:ascii="宋体" w:hAnsi="宋体" w:cs="微软雅黑"/>
          <w:sz w:val="20"/>
          <w:szCs w:val="20"/>
        </w:rPr>
      </w:pPr>
    </w:p>
    <w:p w:rsidR="0077566A" w:rsidRDefault="00BE24F8">
      <w:pPr>
        <w:jc w:val="center"/>
        <w:rPr>
          <w:rFonts w:ascii="宋体" w:hAnsi="宋体" w:cs="微软雅黑"/>
          <w:sz w:val="72"/>
          <w:szCs w:val="72"/>
        </w:rPr>
      </w:pPr>
      <w:r>
        <w:rPr>
          <w:rFonts w:ascii="宋体" w:hAnsi="宋体" w:cs="微软雅黑" w:hint="eastAsia"/>
          <w:sz w:val="72"/>
          <w:szCs w:val="72"/>
        </w:rPr>
        <w:t>竞争性谈判响应文件</w:t>
      </w:r>
    </w:p>
    <w:p w:rsidR="0077566A" w:rsidRDefault="0077566A">
      <w:pPr>
        <w:rPr>
          <w:rFonts w:ascii="宋体" w:hAnsi="宋体" w:cs="微软雅黑"/>
          <w:sz w:val="28"/>
          <w:szCs w:val="28"/>
        </w:rPr>
      </w:pPr>
    </w:p>
    <w:p w:rsidR="0077566A" w:rsidRDefault="00BE24F8">
      <w:pPr>
        <w:ind w:firstLineChars="1100" w:firstLine="3080"/>
        <w:rPr>
          <w:rFonts w:ascii="宋体" w:hAnsi="宋体" w:cs="微软雅黑"/>
          <w:sz w:val="28"/>
          <w:szCs w:val="28"/>
        </w:rPr>
      </w:pPr>
      <w:r>
        <w:rPr>
          <w:rFonts w:ascii="宋体" w:hAnsi="宋体" w:cs="微软雅黑" w:hint="eastAsia"/>
          <w:sz w:val="28"/>
          <w:szCs w:val="28"/>
        </w:rPr>
        <w:t>项目编号：</w:t>
      </w:r>
    </w:p>
    <w:p w:rsidR="0077566A" w:rsidRDefault="0077566A">
      <w:pPr>
        <w:rPr>
          <w:rFonts w:ascii="宋体" w:hAnsi="宋体" w:cs="微软雅黑"/>
          <w:sz w:val="28"/>
          <w:szCs w:val="28"/>
        </w:rPr>
      </w:pPr>
    </w:p>
    <w:p w:rsidR="0077566A" w:rsidRDefault="0077566A">
      <w:pPr>
        <w:rPr>
          <w:rFonts w:ascii="宋体" w:hAnsi="宋体" w:cs="微软雅黑"/>
          <w:sz w:val="28"/>
          <w:szCs w:val="28"/>
        </w:rPr>
      </w:pPr>
    </w:p>
    <w:p w:rsidR="0077566A" w:rsidRDefault="0077566A">
      <w:pPr>
        <w:rPr>
          <w:rFonts w:ascii="宋体" w:hAnsi="宋体" w:cs="微软雅黑"/>
          <w:sz w:val="28"/>
          <w:szCs w:val="28"/>
        </w:rPr>
      </w:pPr>
    </w:p>
    <w:p w:rsidR="0077566A" w:rsidRDefault="0077566A">
      <w:pPr>
        <w:pStyle w:val="ad"/>
        <w:ind w:firstLineChars="0" w:firstLine="0"/>
        <w:rPr>
          <w:rFonts w:hAnsi="宋体" w:cs="微软雅黑"/>
          <w:szCs w:val="28"/>
        </w:rPr>
      </w:pPr>
    </w:p>
    <w:p w:rsidR="0077566A" w:rsidRDefault="0077566A">
      <w:pPr>
        <w:pStyle w:val="ad"/>
        <w:ind w:firstLine="340"/>
        <w:rPr>
          <w:rFonts w:hAnsi="宋体" w:cs="微软雅黑"/>
          <w:szCs w:val="28"/>
        </w:rPr>
      </w:pPr>
    </w:p>
    <w:p w:rsidR="0077566A" w:rsidRDefault="00BE24F8">
      <w:pPr>
        <w:jc w:val="left"/>
        <w:rPr>
          <w:rFonts w:ascii="宋体" w:hAnsi="宋体" w:cs="微软雅黑"/>
          <w:sz w:val="28"/>
          <w:szCs w:val="28"/>
          <w:u w:val="single"/>
        </w:rPr>
      </w:pPr>
      <w:r>
        <w:rPr>
          <w:rFonts w:ascii="宋体" w:hAnsi="宋体" w:cs="微软雅黑" w:hint="eastAsia"/>
          <w:sz w:val="28"/>
          <w:szCs w:val="28"/>
        </w:rPr>
        <w:t>响应人：（盖单位章）</w:t>
      </w:r>
    </w:p>
    <w:p w:rsidR="0077566A" w:rsidRDefault="00BE24F8">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77566A" w:rsidRDefault="0077566A">
      <w:pPr>
        <w:ind w:leftChars="514" w:left="1079"/>
        <w:jc w:val="left"/>
        <w:rPr>
          <w:rFonts w:ascii="宋体" w:hAnsi="宋体" w:cs="微软雅黑"/>
          <w:sz w:val="28"/>
          <w:szCs w:val="28"/>
        </w:rPr>
      </w:pPr>
    </w:p>
    <w:p w:rsidR="0077566A" w:rsidRDefault="00BE24F8">
      <w:pPr>
        <w:ind w:leftChars="514" w:left="1079"/>
        <w:jc w:val="center"/>
        <w:rPr>
          <w:rFonts w:ascii="宋体" w:hAnsi="宋体" w:cs="微软雅黑"/>
          <w:sz w:val="28"/>
          <w:szCs w:val="28"/>
        </w:rPr>
      </w:pPr>
      <w:r>
        <w:rPr>
          <w:rFonts w:ascii="宋体" w:hAnsi="宋体" w:cs="微软雅黑" w:hint="eastAsia"/>
          <w:sz w:val="28"/>
          <w:szCs w:val="28"/>
        </w:rPr>
        <w:t>年  月  日</w:t>
      </w:r>
    </w:p>
    <w:p w:rsidR="0077566A" w:rsidRDefault="0077566A">
      <w:pPr>
        <w:ind w:leftChars="514" w:left="1079"/>
        <w:jc w:val="center"/>
        <w:rPr>
          <w:rFonts w:ascii="宋体" w:hAnsi="宋体" w:cs="微软雅黑"/>
          <w:sz w:val="28"/>
          <w:szCs w:val="28"/>
        </w:rPr>
      </w:pPr>
    </w:p>
    <w:p w:rsidR="0077566A" w:rsidRDefault="00BE24F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77566A">
        <w:tc>
          <w:tcPr>
            <w:tcW w:w="468" w:type="dxa"/>
            <w:vAlign w:val="center"/>
          </w:tcPr>
          <w:p w:rsidR="0077566A" w:rsidRDefault="00BE24F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7566A" w:rsidRDefault="00BE24F8">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77566A" w:rsidRDefault="00BE24F8">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77566A" w:rsidRDefault="00BE24F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7566A" w:rsidRDefault="00BE24F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7566A" w:rsidRDefault="00BE24F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7566A">
        <w:trPr>
          <w:trHeight w:hRule="exac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77566A" w:rsidRDefault="00BE24F8">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681"/>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77566A" w:rsidRDefault="00BE24F8">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77566A" w:rsidRDefault="00BE24F8">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77566A" w:rsidRDefault="00BE24F8">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673"/>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77566A" w:rsidRDefault="00BE24F8">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restart"/>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77566A" w:rsidRDefault="00BE24F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7566A" w:rsidRDefault="0077566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7566A" w:rsidRDefault="0077566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7566A" w:rsidRDefault="0077566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7566A" w:rsidRDefault="0077566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510"/>
        </w:trPr>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hRule="exact" w:val="908"/>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77566A" w:rsidRDefault="00BE24F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77566A" w:rsidRDefault="0077566A">
            <w:pPr>
              <w:snapToGrid w:val="0"/>
              <w:spacing w:line="400" w:lineRule="exact"/>
              <w:jc w:val="center"/>
              <w:rPr>
                <w:rFonts w:ascii="宋体" w:hAnsi="宋体" w:cs="微软雅黑"/>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c>
          <w:tcPr>
            <w:tcW w:w="468" w:type="dxa"/>
            <w:vMerge w:val="restart"/>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77566A" w:rsidRDefault="00BE24F8">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77566A" w:rsidRDefault="00BE24F8">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7566A" w:rsidRDefault="00BE24F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77566A" w:rsidRDefault="0077566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7566A" w:rsidRDefault="0077566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7566A" w:rsidRDefault="0077566A">
            <w:pPr>
              <w:pStyle w:val="a7"/>
              <w:rPr>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pStyle w:val="a7"/>
              <w:kinsoku w:val="0"/>
              <w:overflowPunct w:val="0"/>
              <w:autoSpaceDE w:val="0"/>
              <w:autoSpaceDN w:val="0"/>
              <w:spacing w:line="320" w:lineRule="exact"/>
              <w:rPr>
                <w:rFonts w:hAnsi="宋体" w:cs="微软雅黑"/>
                <w:bCs/>
                <w:kern w:val="0"/>
                <w:szCs w:val="24"/>
              </w:rPr>
            </w:pPr>
          </w:p>
        </w:tc>
      </w:tr>
      <w:tr w:rsidR="0077566A">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77566A" w:rsidRDefault="0077566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7566A" w:rsidRDefault="0077566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7566A" w:rsidRDefault="0077566A">
            <w:pPr>
              <w:pStyle w:val="a7"/>
              <w:rPr>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pStyle w:val="a7"/>
              <w:kinsoku w:val="0"/>
              <w:overflowPunct w:val="0"/>
              <w:autoSpaceDE w:val="0"/>
              <w:autoSpaceDN w:val="0"/>
              <w:spacing w:line="320" w:lineRule="exact"/>
              <w:rPr>
                <w:rFonts w:hAnsi="宋体" w:cs="微软雅黑"/>
                <w:bCs/>
                <w:kern w:val="0"/>
                <w:szCs w:val="24"/>
              </w:rPr>
            </w:pPr>
          </w:p>
        </w:tc>
      </w:tr>
      <w:tr w:rsidR="0077566A">
        <w:tc>
          <w:tcPr>
            <w:tcW w:w="468" w:type="dxa"/>
            <w:vMerge/>
            <w:vAlign w:val="center"/>
          </w:tcPr>
          <w:p w:rsidR="0077566A" w:rsidRDefault="0077566A">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77566A" w:rsidRDefault="0077566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77566A" w:rsidRDefault="0077566A">
            <w:pPr>
              <w:pStyle w:val="a7"/>
              <w:rPr>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11</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77566A" w:rsidRDefault="00BE24F8">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7566A" w:rsidRDefault="00BE24F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77566A" w:rsidRDefault="00BE24F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77566A" w:rsidRDefault="00BE24F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77566A" w:rsidRDefault="0077566A">
            <w:pPr>
              <w:jc w:val="center"/>
              <w:rPr>
                <w:sz w:val="24"/>
                <w:szCs w:val="24"/>
              </w:rPr>
            </w:pPr>
          </w:p>
        </w:tc>
        <w:tc>
          <w:tcPr>
            <w:tcW w:w="1560" w:type="dxa"/>
            <w:tcBorders>
              <w:top w:val="single" w:sz="4" w:space="0" w:color="auto"/>
            </w:tcBorders>
            <w:vAlign w:val="center"/>
          </w:tcPr>
          <w:p w:rsidR="0077566A" w:rsidRDefault="0077566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r w:rsidR="0077566A">
        <w:trPr>
          <w:trHeight w:val="510"/>
        </w:trPr>
        <w:tc>
          <w:tcPr>
            <w:tcW w:w="468" w:type="dxa"/>
            <w:vAlign w:val="center"/>
          </w:tcPr>
          <w:p w:rsidR="0077566A" w:rsidRDefault="00BE24F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77566A" w:rsidRDefault="00BE24F8">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77566A" w:rsidRDefault="0077566A">
            <w:pPr>
              <w:jc w:val="center"/>
              <w:rPr>
                <w:sz w:val="24"/>
                <w:szCs w:val="24"/>
              </w:rPr>
            </w:pPr>
          </w:p>
        </w:tc>
        <w:tc>
          <w:tcPr>
            <w:tcW w:w="1560" w:type="dxa"/>
            <w:vAlign w:val="center"/>
          </w:tcPr>
          <w:p w:rsidR="0077566A" w:rsidRDefault="0077566A">
            <w:pPr>
              <w:snapToGrid w:val="0"/>
              <w:spacing w:line="400" w:lineRule="exact"/>
              <w:rPr>
                <w:rFonts w:ascii="宋体" w:hAnsi="宋体" w:cs="微软雅黑"/>
                <w:sz w:val="24"/>
                <w:szCs w:val="24"/>
              </w:rPr>
            </w:pPr>
          </w:p>
        </w:tc>
        <w:tc>
          <w:tcPr>
            <w:tcW w:w="2018" w:type="dxa"/>
            <w:vAlign w:val="center"/>
          </w:tcPr>
          <w:p w:rsidR="0077566A" w:rsidRDefault="0077566A">
            <w:pPr>
              <w:snapToGrid w:val="0"/>
              <w:spacing w:line="400" w:lineRule="exact"/>
              <w:rPr>
                <w:rFonts w:ascii="宋体" w:hAnsi="宋体" w:cs="微软雅黑"/>
                <w:sz w:val="24"/>
                <w:szCs w:val="24"/>
              </w:rPr>
            </w:pPr>
          </w:p>
        </w:tc>
      </w:tr>
    </w:tbl>
    <w:p w:rsidR="0077566A" w:rsidRDefault="00BE24F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77566A" w:rsidRDefault="00BE24F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77566A" w:rsidRDefault="007756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77566A" w:rsidRDefault="0077566A">
      <w:pPr>
        <w:pStyle w:val="a7"/>
        <w:spacing w:line="360" w:lineRule="auto"/>
        <w:jc w:val="center"/>
        <w:rPr>
          <w:rFonts w:asciiTheme="majorEastAsia" w:eastAsiaTheme="majorEastAsia" w:hAnsiTheme="majorEastAsia"/>
          <w:b/>
          <w:snapToGrid w:val="0"/>
          <w:kern w:val="0"/>
          <w:sz w:val="28"/>
          <w:szCs w:val="28"/>
        </w:rPr>
      </w:pPr>
    </w:p>
    <w:p w:rsidR="0077566A" w:rsidRDefault="0077566A">
      <w:pPr>
        <w:pStyle w:val="a7"/>
        <w:spacing w:line="360" w:lineRule="auto"/>
        <w:jc w:val="center"/>
        <w:rPr>
          <w:rFonts w:asciiTheme="majorEastAsia" w:eastAsiaTheme="majorEastAsia" w:hAnsiTheme="majorEastAsia"/>
          <w:b/>
          <w:snapToGrid w:val="0"/>
          <w:kern w:val="0"/>
          <w:sz w:val="28"/>
          <w:szCs w:val="28"/>
        </w:rPr>
      </w:pPr>
    </w:p>
    <w:p w:rsidR="0077566A" w:rsidRDefault="0077566A">
      <w:pPr>
        <w:pStyle w:val="a7"/>
        <w:spacing w:line="360" w:lineRule="auto"/>
        <w:jc w:val="center"/>
        <w:rPr>
          <w:rFonts w:asciiTheme="majorEastAsia" w:eastAsiaTheme="majorEastAsia" w:hAnsiTheme="majorEastAsia"/>
          <w:b/>
          <w:snapToGrid w:val="0"/>
          <w:kern w:val="0"/>
          <w:sz w:val="28"/>
          <w:szCs w:val="28"/>
        </w:rPr>
      </w:pPr>
    </w:p>
    <w:p w:rsidR="0077566A" w:rsidRDefault="00BE24F8">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77566A" w:rsidRDefault="0077566A">
      <w:pPr>
        <w:pStyle w:val="a7"/>
        <w:spacing w:line="360" w:lineRule="auto"/>
        <w:jc w:val="center"/>
        <w:rPr>
          <w:rFonts w:hAnsi="宋体" w:cs="宋体"/>
          <w:b/>
          <w:snapToGrid w:val="0"/>
          <w:szCs w:val="24"/>
        </w:rPr>
      </w:pPr>
    </w:p>
    <w:p w:rsidR="0077566A" w:rsidRDefault="00BE24F8" w:rsidP="00841C07">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77566A" w:rsidRDefault="00BE24F8">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firstRow="1" w:lastRow="0" w:firstColumn="1" w:lastColumn="0" w:noHBand="0" w:noVBand="1"/>
      </w:tblPr>
      <w:tblGrid>
        <w:gridCol w:w="959"/>
        <w:gridCol w:w="1417"/>
        <w:gridCol w:w="3119"/>
        <w:gridCol w:w="1276"/>
        <w:gridCol w:w="992"/>
      </w:tblGrid>
      <w:tr w:rsidR="0077566A">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7566A" w:rsidRDefault="00BE24F8">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7756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ind w:firstLine="240"/>
              <w:rPr>
                <w:rFonts w:ascii="宋体" w:hAnsi="宋体" w:cs="宋体"/>
                <w:sz w:val="24"/>
                <w:szCs w:val="24"/>
                <w:lang w:val="zh-CN"/>
              </w:rPr>
            </w:pPr>
          </w:p>
        </w:tc>
      </w:tr>
      <w:tr w:rsidR="007756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rPr>
                <w:rFonts w:ascii="宋体" w:hAnsi="宋体"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ind w:firstLine="240"/>
              <w:rPr>
                <w:rFonts w:ascii="宋体" w:hAnsi="宋体" w:cs="宋体"/>
                <w:sz w:val="24"/>
                <w:szCs w:val="24"/>
                <w:lang w:val="zh-CN"/>
              </w:rPr>
            </w:pPr>
          </w:p>
        </w:tc>
      </w:tr>
    </w:tbl>
    <w:p w:rsidR="0077566A" w:rsidRDefault="00BE24F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77566A" w:rsidRDefault="00BE24F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77566A" w:rsidRDefault="00BE24F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77566A" w:rsidRDefault="00BE24F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77566A" w:rsidRDefault="00BE24F8">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77566A" w:rsidRDefault="0077566A">
      <w:pPr>
        <w:autoSpaceDE w:val="0"/>
        <w:autoSpaceDN w:val="0"/>
        <w:adjustRightInd w:val="0"/>
        <w:spacing w:line="360" w:lineRule="auto"/>
        <w:rPr>
          <w:rFonts w:ascii="宋体" w:hAnsi="宋体" w:cs="宋体"/>
          <w:sz w:val="24"/>
          <w:szCs w:val="24"/>
          <w:lang w:val="zh-CN"/>
        </w:rPr>
      </w:pPr>
    </w:p>
    <w:p w:rsidR="0077566A" w:rsidRDefault="0077566A">
      <w:pPr>
        <w:autoSpaceDE w:val="0"/>
        <w:autoSpaceDN w:val="0"/>
        <w:adjustRightInd w:val="0"/>
        <w:spacing w:line="360" w:lineRule="auto"/>
        <w:rPr>
          <w:rFonts w:ascii="宋体" w:hAnsi="宋体" w:cs="宋体"/>
          <w:sz w:val="24"/>
          <w:szCs w:val="24"/>
          <w:lang w:val="zh-CN"/>
        </w:rPr>
      </w:pPr>
    </w:p>
    <w:p w:rsidR="0077566A" w:rsidRDefault="0077566A">
      <w:pPr>
        <w:autoSpaceDE w:val="0"/>
        <w:autoSpaceDN w:val="0"/>
        <w:adjustRightInd w:val="0"/>
        <w:spacing w:line="360" w:lineRule="auto"/>
        <w:rPr>
          <w:rFonts w:ascii="宋体" w:hAnsi="宋体" w:cs="宋体"/>
          <w:sz w:val="24"/>
          <w:lang w:val="zh-CN"/>
        </w:rPr>
      </w:pPr>
    </w:p>
    <w:p w:rsidR="0077566A" w:rsidRDefault="0077566A">
      <w:pPr>
        <w:autoSpaceDE w:val="0"/>
        <w:autoSpaceDN w:val="0"/>
        <w:adjustRightInd w:val="0"/>
        <w:spacing w:line="360" w:lineRule="auto"/>
        <w:rPr>
          <w:rFonts w:ascii="宋体" w:hAnsi="宋体" w:cs="宋体"/>
          <w:sz w:val="24"/>
          <w:lang w:val="zh-CN"/>
        </w:rPr>
      </w:pPr>
    </w:p>
    <w:p w:rsidR="0077566A" w:rsidRDefault="0077566A">
      <w:pPr>
        <w:autoSpaceDE w:val="0"/>
        <w:autoSpaceDN w:val="0"/>
        <w:adjustRightInd w:val="0"/>
        <w:spacing w:line="360" w:lineRule="auto"/>
        <w:rPr>
          <w:rFonts w:ascii="宋体" w:hAnsi="宋体" w:cs="宋体"/>
          <w:sz w:val="24"/>
          <w:lang w:val="zh-CN"/>
        </w:rPr>
      </w:pPr>
    </w:p>
    <w:p w:rsidR="0077566A" w:rsidRDefault="0077566A">
      <w:pPr>
        <w:autoSpaceDE w:val="0"/>
        <w:autoSpaceDN w:val="0"/>
        <w:adjustRightInd w:val="0"/>
        <w:spacing w:line="360" w:lineRule="auto"/>
        <w:rPr>
          <w:rFonts w:ascii="宋体" w:hAnsi="宋体" w:cs="宋体"/>
          <w:sz w:val="24"/>
          <w:lang w:val="zh-CN"/>
        </w:rPr>
      </w:pPr>
    </w:p>
    <w:p w:rsidR="0077566A" w:rsidRDefault="0077566A">
      <w:pPr>
        <w:autoSpaceDE w:val="0"/>
        <w:autoSpaceDN w:val="0"/>
        <w:adjustRightInd w:val="0"/>
        <w:spacing w:line="360" w:lineRule="auto"/>
        <w:rPr>
          <w:rFonts w:ascii="宋体" w:hAnsi="宋体" w:cs="宋体"/>
          <w:sz w:val="24"/>
          <w:lang w:val="zh-CN"/>
        </w:rPr>
      </w:pPr>
    </w:p>
    <w:p w:rsidR="0077566A" w:rsidRDefault="0077566A">
      <w:pPr>
        <w:autoSpaceDE w:val="0"/>
        <w:autoSpaceDN w:val="0"/>
        <w:adjustRightInd w:val="0"/>
        <w:spacing w:line="360" w:lineRule="auto"/>
        <w:rPr>
          <w:rFonts w:ascii="宋体" w:hAnsi="宋体" w:cs="宋体"/>
          <w:sz w:val="24"/>
          <w:lang w:val="zh-CN"/>
        </w:rPr>
      </w:pPr>
    </w:p>
    <w:p w:rsidR="0077566A" w:rsidRDefault="0077566A">
      <w:pPr>
        <w:autoSpaceDE w:val="0"/>
        <w:autoSpaceDN w:val="0"/>
        <w:adjustRightInd w:val="0"/>
        <w:spacing w:line="360" w:lineRule="auto"/>
        <w:rPr>
          <w:rFonts w:ascii="宋体" w:hAnsi="宋体" w:cs="宋体"/>
          <w:sz w:val="24"/>
          <w:lang w:val="zh-CN"/>
        </w:rPr>
      </w:pPr>
    </w:p>
    <w:p w:rsidR="0077566A" w:rsidRDefault="0077566A">
      <w:pPr>
        <w:ind w:firstLineChars="1000" w:firstLine="2811"/>
        <w:rPr>
          <w:rFonts w:ascii="宋体" w:eastAsia="宋体" w:hAnsi="宋体" w:cs="宋体"/>
          <w:b/>
          <w:bCs/>
          <w:sz w:val="28"/>
          <w:szCs w:val="28"/>
          <w:lang w:val="zh-CN"/>
        </w:rPr>
      </w:pPr>
    </w:p>
    <w:p w:rsidR="0077566A" w:rsidRDefault="0077566A">
      <w:pPr>
        <w:ind w:firstLineChars="1000" w:firstLine="2811"/>
        <w:rPr>
          <w:rFonts w:ascii="宋体" w:eastAsia="宋体" w:hAnsi="宋体" w:cs="宋体"/>
          <w:b/>
          <w:bCs/>
          <w:sz w:val="28"/>
          <w:szCs w:val="28"/>
          <w:lang w:val="zh-CN"/>
        </w:rPr>
      </w:pPr>
    </w:p>
    <w:p w:rsidR="0077566A" w:rsidRDefault="00BE24F8">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77566A" w:rsidRDefault="00BE24F8">
      <w:pPr>
        <w:pStyle w:val="a7"/>
        <w:spacing w:line="360" w:lineRule="auto"/>
        <w:ind w:firstLineChars="950" w:firstLine="2670"/>
        <w:rPr>
          <w:rFonts w:hAnsi="宋体" w:cs="宋体"/>
          <w:b/>
          <w:snapToGrid w:val="0"/>
          <w:sz w:val="28"/>
          <w:szCs w:val="32"/>
        </w:rPr>
      </w:pPr>
      <w:r>
        <w:rPr>
          <w:rFonts w:ascii="宋体" w:hAnsi="宋体" w:cs="宋体" w:hint="eastAsia"/>
          <w:b/>
          <w:snapToGrid w:val="0"/>
          <w:kern w:val="0"/>
          <w:sz w:val="28"/>
          <w:szCs w:val="32"/>
        </w:rPr>
        <w:t>4.1 谈判响应函</w:t>
      </w:r>
    </w:p>
    <w:p w:rsidR="0077566A" w:rsidRDefault="00BE24F8">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_采购人</w:t>
      </w:r>
    </w:p>
    <w:p w:rsidR="0077566A" w:rsidRDefault="00BE24F8">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77566A" w:rsidRDefault="00BE24F8">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77566A" w:rsidRDefault="00BE24F8">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并承诺在发生争议时不会以对招标文件存在误解、不明白的条款为由，对贵中心行使任何法律上的抗辩权。</w:t>
      </w:r>
    </w:p>
    <w:p w:rsidR="0077566A" w:rsidRDefault="00BE24F8">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77566A" w:rsidRDefault="00BE24F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77566A" w:rsidRDefault="00BE24F8">
      <w:pPr>
        <w:adjustRightInd w:val="0"/>
        <w:spacing w:line="360" w:lineRule="auto"/>
        <w:ind w:firstLineChars="200" w:firstLine="480"/>
        <w:contextualSpacing/>
        <w:rPr>
          <w:rFonts w:cs="Arial"/>
          <w:sz w:val="26"/>
          <w:szCs w:val="26"/>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rPr>
        <w:t>,</w:t>
      </w:r>
      <w:r>
        <w:rPr>
          <w:rFonts w:cs="Arial" w:hint="eastAsia"/>
          <w:sz w:val="26"/>
          <w:szCs w:val="26"/>
        </w:rPr>
        <w:t>小写</w:t>
      </w:r>
      <w:r>
        <w:rPr>
          <w:rFonts w:ascii="宋体" w:hAnsi="宋体" w:cs="Courier New" w:hint="eastAsia"/>
          <w:sz w:val="24"/>
          <w:szCs w:val="24"/>
        </w:rPr>
        <w:t>。</w:t>
      </w:r>
    </w:p>
    <w:p w:rsidR="0077566A" w:rsidRDefault="00BE24F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77566A" w:rsidRDefault="00BE24F8">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77566A" w:rsidRDefault="00BE24F8">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77566A" w:rsidRDefault="00BE24F8">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77566A" w:rsidRDefault="00BE24F8">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w:t>
      </w:r>
      <w:r>
        <w:rPr>
          <w:rFonts w:ascii="宋体" w:hAnsi="宋体" w:cs="宋体" w:hint="eastAsia"/>
        </w:rPr>
        <w:lastRenderedPageBreak/>
        <w:t>部责任和义务，按质、按量、按期完成《采购需求》及《合同书》中的全部任务。</w:t>
      </w:r>
    </w:p>
    <w:p w:rsidR="0077566A" w:rsidRDefault="00BE24F8">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77566A" w:rsidRDefault="00BE24F8">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77566A" w:rsidRDefault="00BE24F8">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77566A" w:rsidRDefault="00BE24F8">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77566A" w:rsidRDefault="00BE24F8">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77566A" w:rsidRDefault="00BE24F8">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566A" w:rsidRDefault="0077566A">
      <w:pPr>
        <w:pStyle w:val="a7"/>
        <w:snapToGrid w:val="0"/>
        <w:spacing w:line="360" w:lineRule="auto"/>
        <w:rPr>
          <w:rFonts w:hAnsi="宋体" w:cs="宋体"/>
          <w:szCs w:val="24"/>
        </w:rPr>
      </w:pPr>
    </w:p>
    <w:p w:rsidR="0077566A" w:rsidRDefault="00BE24F8">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77566A" w:rsidRDefault="00BE24F8">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77566A" w:rsidRDefault="00BE24F8">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77566A" w:rsidRDefault="00BE24F8">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77566A" w:rsidRDefault="00BE24F8">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77566A" w:rsidRDefault="00BE24F8">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77566A" w:rsidRDefault="0077566A">
      <w:pPr>
        <w:adjustRightInd w:val="0"/>
        <w:snapToGrid w:val="0"/>
        <w:spacing w:line="360" w:lineRule="auto"/>
        <w:ind w:firstLineChars="2050" w:firstLine="4920"/>
        <w:rPr>
          <w:rFonts w:ascii="宋体" w:hAnsi="宋体" w:cs="宋体"/>
          <w:sz w:val="24"/>
          <w:szCs w:val="24"/>
        </w:rPr>
      </w:pPr>
    </w:p>
    <w:p w:rsidR="0077566A" w:rsidRDefault="00BE24F8">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77566A" w:rsidRDefault="00BE24F8">
      <w:pPr>
        <w:widowControl/>
        <w:jc w:val="center"/>
        <w:rPr>
          <w:rFonts w:ascii="宋体" w:eastAsia="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77566A" w:rsidRDefault="0077566A" w:rsidP="00841C07">
      <w:pPr>
        <w:autoSpaceDE w:val="0"/>
        <w:autoSpaceDN w:val="0"/>
        <w:adjustRightInd w:val="0"/>
        <w:spacing w:line="480" w:lineRule="auto"/>
        <w:ind w:firstLineChars="257" w:firstLine="617"/>
        <w:rPr>
          <w:rFonts w:ascii="宋体" w:hAnsi="宋体" w:cs="宋体"/>
          <w:sz w:val="24"/>
          <w:szCs w:val="24"/>
        </w:rPr>
      </w:pPr>
    </w:p>
    <w:p w:rsidR="0077566A" w:rsidRDefault="00BE24F8">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77566A" w:rsidRDefault="00BE24F8">
      <w:pPr>
        <w:pStyle w:val="13"/>
        <w:spacing w:line="480" w:lineRule="auto"/>
        <w:ind w:firstLineChars="225" w:firstLine="540"/>
        <w:jc w:val="left"/>
        <w:rPr>
          <w:rFonts w:hAnsi="宋体" w:cs="宋体"/>
          <w:szCs w:val="24"/>
        </w:rPr>
      </w:pPr>
      <w:r>
        <w:rPr>
          <w:rFonts w:eastAsia="宋体" w:hAnsi="宋体" w:cs="宋体" w:hint="eastAsia"/>
          <w:szCs w:val="24"/>
        </w:rPr>
        <w:t>地址：</w:t>
      </w:r>
    </w:p>
    <w:p w:rsidR="0077566A" w:rsidRDefault="00BE24F8">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77566A" w:rsidRDefault="00BE24F8">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77566A" w:rsidRDefault="00BE24F8">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77566A" w:rsidRDefault="0077566A">
      <w:pPr>
        <w:pStyle w:val="13"/>
        <w:spacing w:line="480" w:lineRule="auto"/>
        <w:ind w:firstLineChars="225" w:firstLine="540"/>
        <w:jc w:val="left"/>
        <w:rPr>
          <w:rFonts w:hAnsi="宋体" w:cs="宋体"/>
          <w:szCs w:val="24"/>
        </w:rPr>
      </w:pPr>
    </w:p>
    <w:p w:rsidR="0077566A" w:rsidRDefault="0077566A">
      <w:pPr>
        <w:pStyle w:val="13"/>
        <w:spacing w:line="480" w:lineRule="auto"/>
        <w:ind w:firstLineChars="225" w:firstLine="540"/>
        <w:jc w:val="left"/>
        <w:rPr>
          <w:rFonts w:hAnsi="宋体" w:cs="宋体"/>
          <w:szCs w:val="24"/>
        </w:rPr>
      </w:pPr>
    </w:p>
    <w:p w:rsidR="0077566A" w:rsidRDefault="00BE24F8" w:rsidP="00841C07">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77566A" w:rsidRDefault="0077566A" w:rsidP="00841C07">
      <w:pPr>
        <w:pStyle w:val="13"/>
        <w:spacing w:line="480" w:lineRule="auto"/>
        <w:ind w:leftChars="-256" w:left="-538" w:firstLineChars="257" w:firstLine="617"/>
        <w:jc w:val="center"/>
        <w:rPr>
          <w:rFonts w:hAnsi="宋体" w:cs="宋体"/>
          <w:bCs/>
          <w:szCs w:val="24"/>
        </w:rPr>
      </w:pPr>
    </w:p>
    <w:p w:rsidR="0077566A" w:rsidRDefault="0077566A">
      <w:pPr>
        <w:autoSpaceDE w:val="0"/>
        <w:autoSpaceDN w:val="0"/>
        <w:adjustRightInd w:val="0"/>
        <w:spacing w:line="360" w:lineRule="auto"/>
        <w:ind w:right="-11"/>
        <w:rPr>
          <w:rFonts w:ascii="宋体" w:hAnsi="宋体" w:cs="宋体"/>
          <w:sz w:val="24"/>
          <w:szCs w:val="24"/>
          <w:lang w:val="zh-CN"/>
        </w:rPr>
      </w:pPr>
    </w:p>
    <w:p w:rsidR="0077566A" w:rsidRDefault="0077566A">
      <w:pPr>
        <w:autoSpaceDE w:val="0"/>
        <w:autoSpaceDN w:val="0"/>
        <w:adjustRightInd w:val="0"/>
        <w:spacing w:line="360" w:lineRule="auto"/>
        <w:ind w:right="-11"/>
        <w:rPr>
          <w:rFonts w:ascii="宋体" w:hAnsi="宋体" w:cs="宋体"/>
          <w:sz w:val="24"/>
          <w:szCs w:val="24"/>
          <w:lang w:val="zh-CN"/>
        </w:rPr>
      </w:pPr>
    </w:p>
    <w:p w:rsidR="0077566A" w:rsidRDefault="0077566A">
      <w:pPr>
        <w:autoSpaceDE w:val="0"/>
        <w:autoSpaceDN w:val="0"/>
        <w:adjustRightInd w:val="0"/>
        <w:spacing w:line="360" w:lineRule="auto"/>
        <w:ind w:right="-11"/>
        <w:rPr>
          <w:rFonts w:ascii="宋体" w:hAnsi="宋体" w:cs="宋体"/>
          <w:sz w:val="24"/>
          <w:szCs w:val="24"/>
          <w:lang w:val="zh-CN"/>
        </w:rPr>
      </w:pPr>
    </w:p>
    <w:p w:rsidR="0077566A" w:rsidRDefault="00BE24F8">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77566A" w:rsidRDefault="00BE24F8">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77566A" w:rsidRDefault="0077566A">
      <w:pPr>
        <w:rPr>
          <w:rFonts w:ascii="宋体" w:hAnsi="宋体" w:cs="宋体"/>
          <w:sz w:val="24"/>
          <w:szCs w:val="24"/>
        </w:rPr>
      </w:pPr>
    </w:p>
    <w:p w:rsidR="0077566A" w:rsidRDefault="0077566A">
      <w:pPr>
        <w:rPr>
          <w:rFonts w:ascii="宋体" w:eastAsia="宋体" w:hAnsi="宋体" w:cs="宋体"/>
          <w:b/>
          <w:bCs/>
          <w:sz w:val="32"/>
          <w:szCs w:val="32"/>
        </w:rPr>
      </w:pPr>
    </w:p>
    <w:p w:rsidR="0077566A" w:rsidRDefault="00BE24F8">
      <w:pPr>
        <w:ind w:firstLineChars="500" w:firstLine="160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77566A" w:rsidRDefault="0077566A">
      <w:pPr>
        <w:spacing w:line="480" w:lineRule="exact"/>
        <w:jc w:val="center"/>
        <w:rPr>
          <w:rFonts w:ascii="宋体" w:hAnsi="宋体" w:cs="宋体"/>
          <w:b/>
          <w:bCs/>
          <w:sz w:val="24"/>
          <w:szCs w:val="24"/>
        </w:rPr>
      </w:pP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7566A" w:rsidRDefault="00BE24F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77566A" w:rsidRDefault="00BE24F8">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77566A" w:rsidRDefault="00BE24F8">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77566A" w:rsidRDefault="00BE24F8">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77566A">
        <w:trPr>
          <w:gridAfter w:val="1"/>
          <w:wAfter w:w="14" w:type="dxa"/>
          <w:trHeight w:val="2715"/>
        </w:trPr>
        <w:tc>
          <w:tcPr>
            <w:tcW w:w="4767" w:type="dxa"/>
            <w:vAlign w:val="center"/>
          </w:tcPr>
          <w:p w:rsidR="0077566A" w:rsidRDefault="00BE24F8">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77566A" w:rsidRDefault="00BE24F8">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77566A">
        <w:trPr>
          <w:trHeight w:val="2864"/>
        </w:trPr>
        <w:tc>
          <w:tcPr>
            <w:tcW w:w="4774" w:type="dxa"/>
            <w:gridSpan w:val="2"/>
            <w:vAlign w:val="center"/>
          </w:tcPr>
          <w:p w:rsidR="0077566A" w:rsidRDefault="00BE24F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77566A" w:rsidRDefault="00BE24F8">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77566A" w:rsidRDefault="00BE24F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77566A" w:rsidRDefault="00BE24F8">
            <w:pPr>
              <w:jc w:val="center"/>
              <w:rPr>
                <w:rFonts w:ascii="宋体" w:hAnsi="宋体" w:cs="宋体"/>
                <w:sz w:val="24"/>
                <w:szCs w:val="24"/>
              </w:rPr>
            </w:pPr>
            <w:r>
              <w:rPr>
                <w:rFonts w:ascii="宋体" w:eastAsia="宋体" w:hAnsi="宋体" w:cs="宋体" w:hint="eastAsia"/>
                <w:sz w:val="24"/>
                <w:szCs w:val="24"/>
              </w:rPr>
              <w:t>（反面）</w:t>
            </w:r>
          </w:p>
        </w:tc>
      </w:tr>
    </w:tbl>
    <w:p w:rsidR="0077566A" w:rsidRDefault="00BE24F8">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77566A" w:rsidRDefault="00BE24F8" w:rsidP="00841C07">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77566A" w:rsidRDefault="00BE24F8" w:rsidP="00841C07">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7566A" w:rsidRDefault="00BE24F8" w:rsidP="00841C07">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77566A" w:rsidRDefault="00BE24F8" w:rsidP="00841C07">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77566A" w:rsidRDefault="0077566A" w:rsidP="00841C07">
      <w:pPr>
        <w:spacing w:beforeLines="50" w:before="156" w:afterLines="50" w:after="156" w:line="360" w:lineRule="auto"/>
        <w:ind w:firstLineChars="236" w:firstLine="566"/>
        <w:rPr>
          <w:rFonts w:ascii="宋体" w:hAnsi="宋体" w:cs="宋体"/>
          <w:sz w:val="24"/>
          <w:szCs w:val="24"/>
          <w:lang w:val="zh-CN"/>
        </w:rPr>
      </w:pPr>
    </w:p>
    <w:p w:rsidR="0077566A" w:rsidRDefault="00BE24F8" w:rsidP="00841C07">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77566A" w:rsidRDefault="00BE24F8" w:rsidP="00841C07">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77566A" w:rsidRDefault="0077566A" w:rsidP="00841C07">
      <w:pPr>
        <w:spacing w:beforeLines="50" w:before="156" w:afterLines="50" w:after="156" w:line="360" w:lineRule="auto"/>
        <w:ind w:right="420"/>
        <w:rPr>
          <w:rFonts w:ascii="宋体" w:hAnsi="宋体" w:cs="宋体"/>
          <w:sz w:val="24"/>
          <w:szCs w:val="24"/>
          <w:lang w:val="zh-CN"/>
        </w:rPr>
      </w:pPr>
    </w:p>
    <w:p w:rsidR="0077566A" w:rsidRDefault="0077566A" w:rsidP="00841C07">
      <w:pPr>
        <w:spacing w:beforeLines="50" w:before="156" w:afterLines="50" w:after="156" w:line="360" w:lineRule="auto"/>
        <w:ind w:right="420" w:firstLineChars="2286" w:firstLine="5486"/>
        <w:rPr>
          <w:rFonts w:ascii="宋体" w:hAnsi="宋体" w:cs="宋体"/>
          <w:sz w:val="24"/>
          <w:szCs w:val="24"/>
          <w:lang w:val="zh-CN"/>
        </w:rPr>
      </w:pPr>
    </w:p>
    <w:p w:rsidR="0077566A" w:rsidRDefault="0077566A">
      <w:pPr>
        <w:autoSpaceDE w:val="0"/>
        <w:autoSpaceDN w:val="0"/>
        <w:adjustRightInd w:val="0"/>
        <w:spacing w:line="360" w:lineRule="auto"/>
        <w:jc w:val="center"/>
        <w:outlineLvl w:val="0"/>
        <w:rPr>
          <w:rFonts w:ascii="宋体" w:hAnsi="宋体"/>
          <w:b/>
          <w:bCs/>
          <w:color w:val="000000"/>
          <w:sz w:val="24"/>
          <w:szCs w:val="24"/>
        </w:rPr>
      </w:pPr>
    </w:p>
    <w:p w:rsidR="0077566A" w:rsidRDefault="0077566A">
      <w:pPr>
        <w:autoSpaceDE w:val="0"/>
        <w:autoSpaceDN w:val="0"/>
        <w:adjustRightInd w:val="0"/>
        <w:spacing w:line="360" w:lineRule="auto"/>
        <w:jc w:val="center"/>
        <w:outlineLvl w:val="0"/>
        <w:rPr>
          <w:rFonts w:ascii="宋体" w:hAnsi="宋体"/>
          <w:b/>
          <w:bCs/>
          <w:color w:val="000000"/>
          <w:sz w:val="24"/>
          <w:szCs w:val="24"/>
        </w:rPr>
      </w:pPr>
    </w:p>
    <w:p w:rsidR="0077566A" w:rsidRDefault="0077566A">
      <w:pPr>
        <w:autoSpaceDE w:val="0"/>
        <w:autoSpaceDN w:val="0"/>
        <w:adjustRightInd w:val="0"/>
        <w:spacing w:line="360" w:lineRule="auto"/>
        <w:jc w:val="center"/>
        <w:outlineLvl w:val="0"/>
        <w:rPr>
          <w:rFonts w:ascii="宋体" w:hAnsi="宋体"/>
          <w:b/>
          <w:bCs/>
          <w:color w:val="000000"/>
          <w:sz w:val="24"/>
          <w:szCs w:val="24"/>
        </w:rPr>
      </w:pPr>
    </w:p>
    <w:p w:rsidR="0077566A" w:rsidRDefault="0077566A">
      <w:pPr>
        <w:autoSpaceDE w:val="0"/>
        <w:autoSpaceDN w:val="0"/>
        <w:adjustRightInd w:val="0"/>
        <w:spacing w:line="360" w:lineRule="auto"/>
        <w:jc w:val="center"/>
        <w:outlineLvl w:val="0"/>
        <w:rPr>
          <w:rFonts w:ascii="宋体" w:hAnsi="宋体"/>
          <w:b/>
          <w:bCs/>
          <w:color w:val="000000"/>
          <w:sz w:val="24"/>
          <w:szCs w:val="24"/>
        </w:rPr>
      </w:pPr>
    </w:p>
    <w:p w:rsidR="0077566A" w:rsidRDefault="0077566A">
      <w:pPr>
        <w:autoSpaceDE w:val="0"/>
        <w:autoSpaceDN w:val="0"/>
        <w:adjustRightInd w:val="0"/>
        <w:spacing w:line="360" w:lineRule="auto"/>
        <w:jc w:val="center"/>
        <w:outlineLvl w:val="0"/>
        <w:rPr>
          <w:rFonts w:ascii="宋体" w:hAnsi="宋体"/>
          <w:b/>
          <w:bCs/>
          <w:color w:val="000000"/>
          <w:sz w:val="24"/>
          <w:szCs w:val="24"/>
        </w:rPr>
      </w:pPr>
    </w:p>
    <w:p w:rsidR="0077566A" w:rsidRDefault="0077566A">
      <w:pPr>
        <w:autoSpaceDE w:val="0"/>
        <w:autoSpaceDN w:val="0"/>
        <w:adjustRightInd w:val="0"/>
        <w:spacing w:line="360" w:lineRule="auto"/>
        <w:jc w:val="center"/>
        <w:outlineLvl w:val="0"/>
        <w:rPr>
          <w:rFonts w:ascii="宋体" w:hAnsi="宋体"/>
          <w:b/>
          <w:bCs/>
          <w:color w:val="000000"/>
          <w:sz w:val="24"/>
          <w:szCs w:val="24"/>
        </w:rPr>
      </w:pPr>
    </w:p>
    <w:p w:rsidR="0077566A" w:rsidRDefault="00BE24F8">
      <w:pPr>
        <w:widowControl/>
        <w:jc w:val="left"/>
        <w:rPr>
          <w:rFonts w:ascii="宋体" w:hAnsi="宋体"/>
          <w:b/>
          <w:bCs/>
          <w:color w:val="000000"/>
          <w:sz w:val="32"/>
          <w:szCs w:val="32"/>
        </w:rPr>
      </w:pPr>
      <w:r>
        <w:rPr>
          <w:rFonts w:ascii="宋体" w:hAnsi="宋体"/>
          <w:b/>
          <w:bCs/>
          <w:color w:val="000000"/>
          <w:sz w:val="32"/>
          <w:szCs w:val="32"/>
        </w:rPr>
        <w:br w:type="page"/>
      </w:r>
    </w:p>
    <w:p w:rsidR="0077566A" w:rsidRDefault="00BE24F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77566A" w:rsidRDefault="0077566A">
      <w:pPr>
        <w:autoSpaceDE w:val="0"/>
        <w:autoSpaceDN w:val="0"/>
        <w:snapToGrid w:val="0"/>
        <w:spacing w:line="360" w:lineRule="auto"/>
        <w:jc w:val="center"/>
        <w:rPr>
          <w:rFonts w:ascii="宋体" w:hAnsi="宋体"/>
          <w:b/>
          <w:bCs/>
          <w:color w:val="000000"/>
          <w:sz w:val="24"/>
          <w:szCs w:val="24"/>
        </w:rPr>
      </w:pPr>
    </w:p>
    <w:p w:rsidR="002F5582" w:rsidRDefault="002F5582" w:rsidP="002F5582">
      <w:pPr>
        <w:spacing w:beforeLines="50" w:before="156" w:afterLines="50" w:after="156" w:line="360" w:lineRule="auto"/>
        <w:contextualSpacing/>
        <w:rPr>
          <w:rFonts w:ascii="宋体" w:hAnsi="宋体" w:cs="宋体"/>
          <w:sz w:val="24"/>
          <w:szCs w:val="24"/>
          <w:lang w:val="zh-CN"/>
        </w:rPr>
      </w:pPr>
      <w:r w:rsidRPr="00017CD8">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u w:val="single"/>
        </w:rPr>
        <w:t xml:space="preserve">      </w:t>
      </w:r>
      <w:r w:rsidRPr="00017CD8">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u w:val="single"/>
        </w:rPr>
        <w:t xml:space="preserve"> （采购人）</w:t>
      </w:r>
      <w:r>
        <w:rPr>
          <w:rFonts w:ascii="宋体" w:hAnsi="宋体" w:cs="宋体"/>
          <w:sz w:val="24"/>
          <w:szCs w:val="24"/>
          <w:lang w:val="zh-CN"/>
        </w:rPr>
        <w:t>：</w:t>
      </w:r>
    </w:p>
    <w:p w:rsidR="0077566A" w:rsidRDefault="00BE24F8" w:rsidP="002F5582">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77566A" w:rsidRDefault="00BE24F8" w:rsidP="00841C0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77566A" w:rsidRDefault="00BE24F8" w:rsidP="00841C0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77566A" w:rsidRDefault="00BE24F8" w:rsidP="00841C0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77566A" w:rsidRDefault="00BE24F8" w:rsidP="00841C0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77566A" w:rsidRDefault="00BE24F8" w:rsidP="00841C0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77566A" w:rsidRDefault="0077566A">
      <w:pPr>
        <w:rPr>
          <w:color w:val="000000"/>
          <w:sz w:val="24"/>
          <w:szCs w:val="24"/>
          <w:u w:val="single"/>
        </w:rPr>
      </w:pPr>
    </w:p>
    <w:p w:rsidR="0077566A" w:rsidRDefault="0077566A">
      <w:pPr>
        <w:rPr>
          <w:color w:val="000000"/>
          <w:sz w:val="24"/>
          <w:szCs w:val="24"/>
          <w:u w:val="single"/>
        </w:rPr>
      </w:pPr>
    </w:p>
    <w:p w:rsidR="0077566A" w:rsidRDefault="00BE24F8">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77566A" w:rsidRDefault="00BE24F8">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77566A" w:rsidRDefault="0077566A">
      <w:pPr>
        <w:autoSpaceDE w:val="0"/>
        <w:autoSpaceDN w:val="0"/>
        <w:adjustRightInd w:val="0"/>
        <w:spacing w:line="360" w:lineRule="auto"/>
        <w:ind w:right="-11"/>
        <w:rPr>
          <w:rFonts w:ascii="宋体" w:hAnsi="宋体" w:cs="宋体"/>
          <w:sz w:val="24"/>
          <w:szCs w:val="24"/>
          <w:lang w:val="zh-CN"/>
        </w:rPr>
      </w:pPr>
    </w:p>
    <w:p w:rsidR="0077566A" w:rsidRDefault="0077566A">
      <w:pPr>
        <w:autoSpaceDE w:val="0"/>
        <w:autoSpaceDN w:val="0"/>
        <w:adjustRightInd w:val="0"/>
        <w:spacing w:line="360" w:lineRule="auto"/>
        <w:rPr>
          <w:rFonts w:ascii="宋体" w:hAnsi="宋体" w:cs="宋体"/>
          <w:sz w:val="24"/>
          <w:szCs w:val="24"/>
          <w:lang w:val="zh-CN"/>
        </w:rPr>
      </w:pPr>
    </w:p>
    <w:p w:rsidR="0077566A" w:rsidRDefault="0077566A">
      <w:pPr>
        <w:autoSpaceDE w:val="0"/>
        <w:autoSpaceDN w:val="0"/>
        <w:adjustRightInd w:val="0"/>
        <w:spacing w:line="360" w:lineRule="auto"/>
        <w:outlineLvl w:val="0"/>
        <w:rPr>
          <w:rFonts w:ascii="宋体" w:hAnsi="宋体" w:cs="宋体"/>
          <w:sz w:val="24"/>
          <w:szCs w:val="24"/>
          <w:lang w:val="zh-CN"/>
        </w:rPr>
      </w:pPr>
    </w:p>
    <w:p w:rsidR="0077566A" w:rsidRDefault="0077566A">
      <w:pPr>
        <w:autoSpaceDE w:val="0"/>
        <w:autoSpaceDN w:val="0"/>
        <w:adjustRightInd w:val="0"/>
        <w:spacing w:line="360" w:lineRule="auto"/>
        <w:outlineLvl w:val="0"/>
        <w:rPr>
          <w:rFonts w:ascii="宋体" w:eastAsia="宋体" w:hAnsi="宋体" w:cs="宋体"/>
          <w:b/>
          <w:bCs/>
          <w:sz w:val="24"/>
          <w:szCs w:val="24"/>
        </w:rPr>
      </w:pPr>
    </w:p>
    <w:p w:rsidR="0077566A" w:rsidRDefault="0077566A">
      <w:pPr>
        <w:autoSpaceDE w:val="0"/>
        <w:autoSpaceDN w:val="0"/>
        <w:adjustRightInd w:val="0"/>
        <w:spacing w:line="360" w:lineRule="auto"/>
        <w:jc w:val="center"/>
        <w:outlineLvl w:val="0"/>
        <w:rPr>
          <w:rFonts w:ascii="宋体" w:eastAsia="宋体" w:hAnsi="宋体" w:cs="宋体"/>
          <w:b/>
          <w:bCs/>
          <w:sz w:val="32"/>
          <w:szCs w:val="32"/>
        </w:rPr>
      </w:pPr>
    </w:p>
    <w:p w:rsidR="0077566A" w:rsidRDefault="0077566A">
      <w:pPr>
        <w:autoSpaceDE w:val="0"/>
        <w:autoSpaceDN w:val="0"/>
        <w:adjustRightInd w:val="0"/>
        <w:spacing w:line="360" w:lineRule="auto"/>
        <w:jc w:val="center"/>
        <w:outlineLvl w:val="0"/>
        <w:rPr>
          <w:rFonts w:ascii="宋体" w:eastAsia="宋体" w:hAnsi="宋体" w:cs="宋体"/>
          <w:b/>
          <w:bCs/>
          <w:sz w:val="32"/>
          <w:szCs w:val="32"/>
        </w:rPr>
      </w:pPr>
    </w:p>
    <w:p w:rsidR="0077566A" w:rsidRDefault="0077566A">
      <w:pPr>
        <w:autoSpaceDE w:val="0"/>
        <w:autoSpaceDN w:val="0"/>
        <w:adjustRightInd w:val="0"/>
        <w:spacing w:line="360" w:lineRule="auto"/>
        <w:jc w:val="center"/>
        <w:outlineLvl w:val="0"/>
        <w:rPr>
          <w:rFonts w:ascii="宋体" w:eastAsia="宋体" w:hAnsi="宋体" w:cs="宋体"/>
          <w:b/>
          <w:bCs/>
          <w:sz w:val="32"/>
          <w:szCs w:val="32"/>
        </w:rPr>
      </w:pPr>
    </w:p>
    <w:p w:rsidR="0077566A" w:rsidRDefault="00BE24F8">
      <w:pPr>
        <w:widowControl/>
        <w:jc w:val="left"/>
        <w:rPr>
          <w:rFonts w:ascii="宋体" w:eastAsia="宋体" w:hAnsi="宋体" w:cs="宋体"/>
          <w:b/>
          <w:bCs/>
          <w:sz w:val="32"/>
          <w:szCs w:val="32"/>
        </w:rPr>
      </w:pPr>
      <w:r>
        <w:rPr>
          <w:rFonts w:ascii="宋体" w:eastAsia="宋体" w:hAnsi="宋体" w:cs="宋体"/>
          <w:b/>
          <w:bCs/>
          <w:sz w:val="32"/>
          <w:szCs w:val="32"/>
        </w:rPr>
        <w:br w:type="page"/>
      </w:r>
    </w:p>
    <w:p w:rsidR="0077566A" w:rsidRDefault="00BE24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供应商与参加本项目投标的其他供应商之间，单位负责人不为同一人并且不存在直接控股、管理关系承诺函</w:t>
      </w:r>
    </w:p>
    <w:p w:rsidR="0077566A" w:rsidRDefault="00BE24F8">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77566A" w:rsidRDefault="00BE24F8">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77566A" w:rsidRDefault="0077566A">
      <w:pPr>
        <w:autoSpaceDE w:val="0"/>
        <w:autoSpaceDN w:val="0"/>
        <w:adjustRightInd w:val="0"/>
        <w:spacing w:line="360" w:lineRule="auto"/>
        <w:jc w:val="center"/>
        <w:outlineLvl w:val="0"/>
        <w:rPr>
          <w:rFonts w:ascii="宋体" w:hAnsi="宋体"/>
          <w:b/>
          <w:bCs/>
          <w:sz w:val="24"/>
          <w:szCs w:val="24"/>
        </w:rPr>
      </w:pPr>
    </w:p>
    <w:p w:rsidR="0077566A" w:rsidRDefault="0077566A">
      <w:pPr>
        <w:autoSpaceDE w:val="0"/>
        <w:autoSpaceDN w:val="0"/>
        <w:adjustRightInd w:val="0"/>
        <w:spacing w:line="360" w:lineRule="auto"/>
        <w:jc w:val="center"/>
        <w:outlineLvl w:val="0"/>
        <w:rPr>
          <w:rFonts w:ascii="宋体" w:hAnsi="宋体"/>
          <w:b/>
          <w:bCs/>
          <w:sz w:val="24"/>
          <w:szCs w:val="24"/>
        </w:rPr>
      </w:pPr>
    </w:p>
    <w:p w:rsidR="0077566A" w:rsidRDefault="0077566A">
      <w:pPr>
        <w:autoSpaceDE w:val="0"/>
        <w:autoSpaceDN w:val="0"/>
        <w:adjustRightInd w:val="0"/>
        <w:spacing w:line="360" w:lineRule="auto"/>
        <w:jc w:val="center"/>
        <w:outlineLvl w:val="0"/>
        <w:rPr>
          <w:rFonts w:ascii="宋体" w:hAnsi="宋体"/>
          <w:b/>
          <w:bCs/>
          <w:sz w:val="24"/>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28"/>
          <w:szCs w:val="28"/>
          <w:lang w:val="zh-CN"/>
        </w:rPr>
      </w:pPr>
    </w:p>
    <w:p w:rsidR="0077566A" w:rsidRDefault="00BE24F8">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77566A" w:rsidRDefault="00BE24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77566A" w:rsidRDefault="00BE24F8">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w:t>
      </w:r>
    </w:p>
    <w:p w:rsidR="0077566A" w:rsidRDefault="00BE24F8" w:rsidP="00841C0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7566A" w:rsidRDefault="00BE24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77566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7566A" w:rsidRDefault="00BE24F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756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r>
      <w:tr w:rsidR="007756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360" w:lineRule="auto"/>
              <w:rPr>
                <w:rFonts w:asciiTheme="minorEastAsia" w:hAnsiTheme="minorEastAsia"/>
                <w:szCs w:val="21"/>
              </w:rPr>
            </w:pPr>
          </w:p>
        </w:tc>
      </w:tr>
      <w:tr w:rsidR="0077566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7566A" w:rsidRDefault="00BE24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7566A" w:rsidRDefault="00BE24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7566A" w:rsidRDefault="0077566A">
      <w:pPr>
        <w:spacing w:line="300" w:lineRule="exact"/>
        <w:rPr>
          <w:rFonts w:asciiTheme="minorEastAsia" w:hAnsiTheme="minorEastAsia"/>
          <w:sz w:val="24"/>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w:t>
      </w:r>
    </w:p>
    <w:p w:rsidR="0077566A" w:rsidRDefault="00BE24F8" w:rsidP="00841C0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7566A" w:rsidRDefault="00BE24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77566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77566A" w:rsidRDefault="00BE24F8">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7566A" w:rsidRDefault="00BE24F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7566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jc w:val="center"/>
              <w:rPr>
                <w:rFonts w:asciiTheme="minorEastAsia" w:hAnsiTheme="minorEastAsia"/>
                <w:b/>
                <w:bCs/>
                <w:szCs w:val="21"/>
              </w:rPr>
            </w:pPr>
          </w:p>
        </w:tc>
      </w:tr>
      <w:tr w:rsidR="0077566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7566A" w:rsidRDefault="00BE24F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7566A" w:rsidRDefault="0077566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7566A" w:rsidRDefault="0077566A">
            <w:pPr>
              <w:autoSpaceDE w:val="0"/>
              <w:autoSpaceDN w:val="0"/>
              <w:adjustRightInd w:val="0"/>
              <w:spacing w:line="480" w:lineRule="exact"/>
              <w:jc w:val="center"/>
              <w:rPr>
                <w:rFonts w:asciiTheme="minorEastAsia" w:hAnsiTheme="minorEastAsia"/>
                <w:b/>
                <w:bCs/>
                <w:szCs w:val="21"/>
              </w:rPr>
            </w:pPr>
          </w:p>
        </w:tc>
      </w:tr>
    </w:tbl>
    <w:p w:rsidR="0077566A" w:rsidRDefault="00BE24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7566A" w:rsidRDefault="00BE24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77566A" w:rsidRDefault="0077566A">
      <w:pPr>
        <w:snapToGrid w:val="0"/>
        <w:spacing w:line="360" w:lineRule="auto"/>
        <w:jc w:val="center"/>
        <w:rPr>
          <w:rFonts w:eastAsia="宋体" w:hAnsi="宋体"/>
          <w:b/>
          <w:snapToGrid w:val="0"/>
          <w:kern w:val="0"/>
          <w:sz w:val="36"/>
          <w:szCs w:val="36"/>
        </w:rPr>
      </w:pPr>
    </w:p>
    <w:p w:rsidR="0077566A" w:rsidRDefault="00BE24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Pr>
          <w:rFonts w:asciiTheme="minorEastAsia" w:hAnsiTheme="minorEastAsia" w:cs="宋体" w:hint="eastAsia"/>
          <w:bCs/>
          <w:szCs w:val="21"/>
        </w:rPr>
        <w:t>竞争性谈判</w:t>
      </w:r>
      <w:r>
        <w:rPr>
          <w:rFonts w:asciiTheme="minorEastAsia" w:hAnsiTheme="minorEastAsia" w:cs="宋体" w:hint="eastAsia"/>
          <w:szCs w:val="21"/>
          <w:lang w:val="zh-CN"/>
        </w:rPr>
        <w:t>文件要求自行编制）</w:t>
      </w:r>
    </w:p>
    <w:p w:rsidR="0077566A" w:rsidRDefault="0077566A">
      <w:pPr>
        <w:snapToGrid w:val="0"/>
        <w:spacing w:line="360" w:lineRule="auto"/>
        <w:jc w:val="center"/>
        <w:rPr>
          <w:rFonts w:eastAsia="宋体" w:hAnsi="宋体"/>
          <w:b/>
          <w:snapToGrid w:val="0"/>
          <w:kern w:val="0"/>
          <w:sz w:val="36"/>
          <w:szCs w:val="36"/>
        </w:rPr>
      </w:pPr>
    </w:p>
    <w:p w:rsidR="0077566A" w:rsidRDefault="0077566A">
      <w:pPr>
        <w:snapToGrid w:val="0"/>
        <w:spacing w:line="360" w:lineRule="auto"/>
        <w:jc w:val="center"/>
        <w:rPr>
          <w:rFonts w:eastAsia="宋体" w:hAnsi="宋体"/>
          <w:b/>
          <w:snapToGrid w:val="0"/>
          <w:kern w:val="0"/>
          <w:sz w:val="36"/>
          <w:szCs w:val="36"/>
        </w:rPr>
      </w:pPr>
    </w:p>
    <w:p w:rsidR="0077566A" w:rsidRDefault="0077566A">
      <w:pPr>
        <w:snapToGrid w:val="0"/>
        <w:spacing w:line="360" w:lineRule="auto"/>
        <w:jc w:val="center"/>
        <w:rPr>
          <w:rFonts w:eastAsia="宋体" w:hAnsi="宋体"/>
          <w:b/>
          <w:snapToGrid w:val="0"/>
          <w:kern w:val="0"/>
          <w:sz w:val="36"/>
          <w:szCs w:val="36"/>
        </w:rPr>
      </w:pPr>
    </w:p>
    <w:p w:rsidR="0077566A" w:rsidRDefault="0077566A">
      <w:pPr>
        <w:snapToGrid w:val="0"/>
        <w:spacing w:line="360" w:lineRule="auto"/>
        <w:jc w:val="center"/>
        <w:rPr>
          <w:rFonts w:eastAsia="宋体" w:hAnsi="宋体"/>
          <w:b/>
          <w:snapToGrid w:val="0"/>
          <w:kern w:val="0"/>
          <w:sz w:val="36"/>
          <w:szCs w:val="36"/>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77566A">
      <w:pPr>
        <w:autoSpaceDE w:val="0"/>
        <w:autoSpaceDN w:val="0"/>
        <w:adjustRightInd w:val="0"/>
        <w:spacing w:line="360" w:lineRule="auto"/>
        <w:ind w:firstLineChars="950" w:firstLine="2670"/>
        <w:outlineLvl w:val="0"/>
        <w:rPr>
          <w:rFonts w:ascii="宋体" w:hAnsi="宋体"/>
          <w:b/>
          <w:bCs/>
          <w:sz w:val="28"/>
          <w:szCs w:val="24"/>
        </w:rPr>
      </w:pPr>
    </w:p>
    <w:p w:rsidR="0077566A" w:rsidRDefault="00BE24F8">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77566A" w:rsidRDefault="00BE24F8" w:rsidP="00841C0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7566A" w:rsidRDefault="00BE24F8">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7566A">
        <w:trPr>
          <w:trHeight w:val="777"/>
        </w:trPr>
        <w:tc>
          <w:tcPr>
            <w:tcW w:w="712" w:type="dxa"/>
            <w:shd w:val="clear" w:color="auto" w:fill="F3F3F3"/>
            <w:vAlign w:val="center"/>
          </w:tcPr>
          <w:p w:rsidR="0077566A" w:rsidRDefault="00BE24F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7566A" w:rsidRDefault="00BE24F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7566A" w:rsidRDefault="00BE24F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7566A" w:rsidRDefault="00BE24F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7566A" w:rsidRDefault="00BE24F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7566A" w:rsidRDefault="00BE24F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7566A">
        <w:trPr>
          <w:trHeight w:val="680"/>
        </w:trPr>
        <w:tc>
          <w:tcPr>
            <w:tcW w:w="712" w:type="dxa"/>
            <w:vAlign w:val="center"/>
          </w:tcPr>
          <w:p w:rsidR="0077566A" w:rsidRDefault="00BE24F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7566A" w:rsidRDefault="0077566A">
            <w:pPr>
              <w:pStyle w:val="a4"/>
              <w:spacing w:line="360" w:lineRule="auto"/>
              <w:rPr>
                <w:rFonts w:ascii="宋体" w:eastAsia="宋体" w:hAnsi="宋体" w:cs="Times New Roman"/>
                <w:sz w:val="21"/>
                <w:szCs w:val="21"/>
              </w:rPr>
            </w:pPr>
          </w:p>
        </w:tc>
        <w:tc>
          <w:tcPr>
            <w:tcW w:w="3579" w:type="dxa"/>
            <w:vAlign w:val="center"/>
          </w:tcPr>
          <w:p w:rsidR="0077566A" w:rsidRDefault="0077566A">
            <w:pPr>
              <w:pStyle w:val="a4"/>
              <w:spacing w:line="360" w:lineRule="auto"/>
              <w:rPr>
                <w:rFonts w:ascii="宋体" w:eastAsia="宋体" w:hAnsi="宋体" w:cs="Times New Roman"/>
                <w:sz w:val="21"/>
                <w:szCs w:val="21"/>
              </w:rPr>
            </w:pPr>
          </w:p>
        </w:tc>
        <w:tc>
          <w:tcPr>
            <w:tcW w:w="1440" w:type="dxa"/>
            <w:vAlign w:val="center"/>
          </w:tcPr>
          <w:p w:rsidR="0077566A" w:rsidRDefault="0077566A">
            <w:pPr>
              <w:pStyle w:val="a4"/>
              <w:spacing w:line="360" w:lineRule="auto"/>
              <w:rPr>
                <w:rFonts w:ascii="宋体" w:eastAsia="宋体" w:hAnsi="宋体" w:cs="Times New Roman"/>
                <w:sz w:val="21"/>
                <w:szCs w:val="21"/>
              </w:rPr>
            </w:pPr>
          </w:p>
        </w:tc>
        <w:tc>
          <w:tcPr>
            <w:tcW w:w="1706" w:type="dxa"/>
            <w:vAlign w:val="center"/>
          </w:tcPr>
          <w:p w:rsidR="0077566A" w:rsidRDefault="0077566A">
            <w:pPr>
              <w:pStyle w:val="a4"/>
              <w:spacing w:line="360" w:lineRule="auto"/>
              <w:rPr>
                <w:rFonts w:ascii="宋体" w:eastAsia="宋体" w:hAnsi="宋体" w:cs="Times New Roman"/>
                <w:sz w:val="21"/>
                <w:szCs w:val="21"/>
              </w:rPr>
            </w:pPr>
          </w:p>
        </w:tc>
      </w:tr>
      <w:tr w:rsidR="0077566A">
        <w:trPr>
          <w:trHeight w:val="680"/>
        </w:trPr>
        <w:tc>
          <w:tcPr>
            <w:tcW w:w="712" w:type="dxa"/>
            <w:vAlign w:val="center"/>
          </w:tcPr>
          <w:p w:rsidR="0077566A" w:rsidRDefault="00BE24F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7566A" w:rsidRDefault="0077566A">
            <w:pPr>
              <w:pStyle w:val="a4"/>
              <w:spacing w:line="360" w:lineRule="auto"/>
              <w:rPr>
                <w:rFonts w:ascii="宋体" w:eastAsia="宋体" w:hAnsi="宋体" w:cs="Times New Roman"/>
                <w:sz w:val="21"/>
                <w:szCs w:val="21"/>
              </w:rPr>
            </w:pPr>
          </w:p>
        </w:tc>
        <w:tc>
          <w:tcPr>
            <w:tcW w:w="3579" w:type="dxa"/>
            <w:vAlign w:val="center"/>
          </w:tcPr>
          <w:p w:rsidR="0077566A" w:rsidRDefault="0077566A">
            <w:pPr>
              <w:pStyle w:val="a4"/>
              <w:spacing w:line="360" w:lineRule="auto"/>
              <w:rPr>
                <w:rFonts w:ascii="宋体" w:eastAsia="宋体" w:hAnsi="宋体" w:cs="Times New Roman"/>
                <w:sz w:val="21"/>
                <w:szCs w:val="21"/>
              </w:rPr>
            </w:pPr>
          </w:p>
        </w:tc>
        <w:tc>
          <w:tcPr>
            <w:tcW w:w="1440" w:type="dxa"/>
            <w:vAlign w:val="center"/>
          </w:tcPr>
          <w:p w:rsidR="0077566A" w:rsidRDefault="0077566A">
            <w:pPr>
              <w:pStyle w:val="a4"/>
              <w:spacing w:line="360" w:lineRule="auto"/>
              <w:rPr>
                <w:rFonts w:ascii="宋体" w:eastAsia="宋体" w:hAnsi="宋体" w:cs="Times New Roman"/>
                <w:sz w:val="21"/>
                <w:szCs w:val="21"/>
              </w:rPr>
            </w:pPr>
          </w:p>
        </w:tc>
        <w:tc>
          <w:tcPr>
            <w:tcW w:w="1706" w:type="dxa"/>
            <w:vAlign w:val="center"/>
          </w:tcPr>
          <w:p w:rsidR="0077566A" w:rsidRDefault="0077566A">
            <w:pPr>
              <w:pStyle w:val="a4"/>
              <w:spacing w:line="360" w:lineRule="auto"/>
              <w:rPr>
                <w:rFonts w:ascii="宋体" w:eastAsia="宋体" w:hAnsi="宋体" w:cs="Times New Roman"/>
                <w:sz w:val="21"/>
                <w:szCs w:val="21"/>
              </w:rPr>
            </w:pPr>
          </w:p>
        </w:tc>
      </w:tr>
      <w:tr w:rsidR="0077566A">
        <w:trPr>
          <w:trHeight w:val="680"/>
        </w:trPr>
        <w:tc>
          <w:tcPr>
            <w:tcW w:w="712" w:type="dxa"/>
            <w:vAlign w:val="center"/>
          </w:tcPr>
          <w:p w:rsidR="0077566A" w:rsidRDefault="00BE24F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7566A" w:rsidRDefault="0077566A">
            <w:pPr>
              <w:pStyle w:val="a4"/>
              <w:spacing w:line="360" w:lineRule="auto"/>
              <w:rPr>
                <w:rFonts w:ascii="宋体" w:eastAsia="宋体" w:hAnsi="宋体" w:cs="Times New Roman"/>
                <w:sz w:val="21"/>
                <w:szCs w:val="21"/>
              </w:rPr>
            </w:pPr>
          </w:p>
        </w:tc>
        <w:tc>
          <w:tcPr>
            <w:tcW w:w="3579" w:type="dxa"/>
            <w:vAlign w:val="center"/>
          </w:tcPr>
          <w:p w:rsidR="0077566A" w:rsidRDefault="0077566A">
            <w:pPr>
              <w:pStyle w:val="a4"/>
              <w:spacing w:line="360" w:lineRule="auto"/>
              <w:rPr>
                <w:rFonts w:ascii="宋体" w:eastAsia="宋体" w:hAnsi="宋体" w:cs="Times New Roman"/>
                <w:sz w:val="21"/>
                <w:szCs w:val="21"/>
              </w:rPr>
            </w:pPr>
          </w:p>
        </w:tc>
        <w:tc>
          <w:tcPr>
            <w:tcW w:w="1440" w:type="dxa"/>
            <w:vAlign w:val="center"/>
          </w:tcPr>
          <w:p w:rsidR="0077566A" w:rsidRDefault="0077566A">
            <w:pPr>
              <w:pStyle w:val="a4"/>
              <w:spacing w:line="360" w:lineRule="auto"/>
              <w:rPr>
                <w:rFonts w:ascii="宋体" w:eastAsia="宋体" w:hAnsi="宋体" w:cs="Times New Roman"/>
                <w:sz w:val="21"/>
                <w:szCs w:val="21"/>
              </w:rPr>
            </w:pPr>
          </w:p>
        </w:tc>
        <w:tc>
          <w:tcPr>
            <w:tcW w:w="1706" w:type="dxa"/>
            <w:vAlign w:val="center"/>
          </w:tcPr>
          <w:p w:rsidR="0077566A" w:rsidRDefault="0077566A">
            <w:pPr>
              <w:pStyle w:val="a4"/>
              <w:spacing w:line="360" w:lineRule="auto"/>
              <w:rPr>
                <w:rFonts w:ascii="宋体" w:eastAsia="宋体" w:hAnsi="宋体" w:cs="Times New Roman"/>
                <w:sz w:val="21"/>
                <w:szCs w:val="21"/>
              </w:rPr>
            </w:pPr>
          </w:p>
        </w:tc>
      </w:tr>
      <w:tr w:rsidR="0077566A">
        <w:trPr>
          <w:trHeight w:val="680"/>
        </w:trPr>
        <w:tc>
          <w:tcPr>
            <w:tcW w:w="712" w:type="dxa"/>
            <w:vAlign w:val="center"/>
          </w:tcPr>
          <w:p w:rsidR="0077566A" w:rsidRDefault="00BE24F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7566A" w:rsidRDefault="0077566A">
            <w:pPr>
              <w:rPr>
                <w:rFonts w:ascii="宋体"/>
                <w:szCs w:val="21"/>
              </w:rPr>
            </w:pPr>
          </w:p>
        </w:tc>
        <w:tc>
          <w:tcPr>
            <w:tcW w:w="3579" w:type="dxa"/>
            <w:vAlign w:val="center"/>
          </w:tcPr>
          <w:p w:rsidR="0077566A" w:rsidRDefault="0077566A">
            <w:pPr>
              <w:rPr>
                <w:rFonts w:ascii="宋体"/>
                <w:szCs w:val="21"/>
              </w:rPr>
            </w:pPr>
          </w:p>
        </w:tc>
        <w:tc>
          <w:tcPr>
            <w:tcW w:w="1440" w:type="dxa"/>
            <w:vAlign w:val="center"/>
          </w:tcPr>
          <w:p w:rsidR="0077566A" w:rsidRDefault="0077566A">
            <w:pPr>
              <w:rPr>
                <w:rFonts w:ascii="宋体"/>
                <w:szCs w:val="21"/>
              </w:rPr>
            </w:pPr>
          </w:p>
        </w:tc>
        <w:tc>
          <w:tcPr>
            <w:tcW w:w="1706" w:type="dxa"/>
            <w:vAlign w:val="center"/>
          </w:tcPr>
          <w:p w:rsidR="0077566A" w:rsidRDefault="0077566A">
            <w:pPr>
              <w:rPr>
                <w:rFonts w:ascii="宋体"/>
                <w:szCs w:val="21"/>
              </w:rPr>
            </w:pPr>
          </w:p>
        </w:tc>
      </w:tr>
      <w:tr w:rsidR="0077566A">
        <w:trPr>
          <w:trHeight w:val="680"/>
        </w:trPr>
        <w:tc>
          <w:tcPr>
            <w:tcW w:w="712" w:type="dxa"/>
            <w:vAlign w:val="center"/>
          </w:tcPr>
          <w:p w:rsidR="0077566A" w:rsidRDefault="00BE24F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7566A" w:rsidRDefault="0077566A">
            <w:pPr>
              <w:rPr>
                <w:rFonts w:ascii="宋体"/>
                <w:szCs w:val="21"/>
              </w:rPr>
            </w:pPr>
          </w:p>
        </w:tc>
        <w:tc>
          <w:tcPr>
            <w:tcW w:w="3579" w:type="dxa"/>
            <w:vAlign w:val="center"/>
          </w:tcPr>
          <w:p w:rsidR="0077566A" w:rsidRDefault="0077566A">
            <w:pPr>
              <w:rPr>
                <w:rFonts w:ascii="宋体"/>
                <w:szCs w:val="21"/>
              </w:rPr>
            </w:pPr>
          </w:p>
        </w:tc>
        <w:tc>
          <w:tcPr>
            <w:tcW w:w="1440" w:type="dxa"/>
            <w:vAlign w:val="center"/>
          </w:tcPr>
          <w:p w:rsidR="0077566A" w:rsidRDefault="0077566A">
            <w:pPr>
              <w:rPr>
                <w:rFonts w:ascii="宋体"/>
                <w:szCs w:val="21"/>
              </w:rPr>
            </w:pPr>
          </w:p>
        </w:tc>
        <w:tc>
          <w:tcPr>
            <w:tcW w:w="1706" w:type="dxa"/>
            <w:vAlign w:val="center"/>
          </w:tcPr>
          <w:p w:rsidR="0077566A" w:rsidRDefault="0077566A">
            <w:pPr>
              <w:rPr>
                <w:rFonts w:ascii="宋体"/>
                <w:szCs w:val="21"/>
              </w:rPr>
            </w:pPr>
          </w:p>
        </w:tc>
      </w:tr>
    </w:tbl>
    <w:p w:rsidR="0077566A" w:rsidRDefault="00BE24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7566A" w:rsidRDefault="00BE24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7566A" w:rsidRDefault="0077566A">
      <w:pPr>
        <w:autoSpaceDE w:val="0"/>
        <w:autoSpaceDN w:val="0"/>
        <w:adjustRightInd w:val="0"/>
        <w:spacing w:line="480" w:lineRule="auto"/>
        <w:rPr>
          <w:rFonts w:asciiTheme="minorEastAsia" w:hAnsiTheme="minorEastAsia" w:cs="宋体"/>
          <w:sz w:val="24"/>
          <w:szCs w:val="24"/>
          <w:lang w:val="zh-CN"/>
        </w:rPr>
      </w:pPr>
    </w:p>
    <w:p w:rsidR="0077566A" w:rsidRDefault="0077566A">
      <w:pPr>
        <w:autoSpaceDE w:val="0"/>
        <w:autoSpaceDN w:val="0"/>
        <w:adjustRightInd w:val="0"/>
        <w:spacing w:line="360" w:lineRule="auto"/>
        <w:jc w:val="center"/>
        <w:outlineLvl w:val="0"/>
        <w:rPr>
          <w:rFonts w:ascii="宋体" w:hAnsi="宋体"/>
          <w:b/>
          <w:bCs/>
          <w:sz w:val="24"/>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77566A" w:rsidRDefault="0077566A">
      <w:pPr>
        <w:autoSpaceDE w:val="0"/>
        <w:autoSpaceDN w:val="0"/>
        <w:adjustRightInd w:val="0"/>
        <w:spacing w:line="360" w:lineRule="auto"/>
        <w:jc w:val="center"/>
        <w:outlineLvl w:val="0"/>
        <w:rPr>
          <w:rFonts w:ascii="宋体" w:hAnsi="宋体"/>
          <w:b/>
          <w:bCs/>
          <w:sz w:val="36"/>
          <w:szCs w:val="36"/>
        </w:rPr>
      </w:pPr>
    </w:p>
    <w:p w:rsidR="0077566A" w:rsidRDefault="00BE24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Pr>
          <w:rFonts w:asciiTheme="minorEastAsia" w:hAnsiTheme="minorEastAsia" w:cs="宋体" w:hint="eastAsia"/>
          <w:bCs/>
          <w:szCs w:val="21"/>
        </w:rPr>
        <w:t>竞争性谈判</w:t>
      </w:r>
      <w:r>
        <w:rPr>
          <w:rFonts w:asciiTheme="minorEastAsia" w:hAnsiTheme="minorEastAsia" w:cs="宋体" w:hint="eastAsia"/>
          <w:szCs w:val="21"/>
          <w:lang w:val="zh-CN"/>
        </w:rPr>
        <w:t>文件要求自行编制）</w:t>
      </w:r>
    </w:p>
    <w:p w:rsidR="0077566A" w:rsidRDefault="0077566A">
      <w:pPr>
        <w:autoSpaceDE w:val="0"/>
        <w:autoSpaceDN w:val="0"/>
        <w:adjustRightInd w:val="0"/>
        <w:spacing w:line="360" w:lineRule="auto"/>
        <w:jc w:val="center"/>
        <w:outlineLvl w:val="0"/>
        <w:rPr>
          <w:rFonts w:ascii="宋体" w:hAnsi="宋体"/>
          <w:b/>
          <w:bCs/>
          <w:sz w:val="36"/>
          <w:szCs w:val="36"/>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77566A" w:rsidRDefault="00BE24F8">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77566A" w:rsidRDefault="00BE24F8">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77566A" w:rsidRDefault="00BE24F8">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77566A" w:rsidRDefault="00BE24F8">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77566A" w:rsidRDefault="00BE24F8">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77566A" w:rsidRDefault="00BE24F8">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77566A" w:rsidRDefault="00BE24F8">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77566A" w:rsidRDefault="00BE24F8">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77566A" w:rsidRDefault="00BE24F8">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77566A" w:rsidRDefault="0077566A">
      <w:pPr>
        <w:autoSpaceDE w:val="0"/>
        <w:autoSpaceDN w:val="0"/>
        <w:adjustRightInd w:val="0"/>
        <w:spacing w:line="360" w:lineRule="auto"/>
        <w:jc w:val="center"/>
        <w:outlineLvl w:val="0"/>
        <w:rPr>
          <w:sz w:val="22"/>
        </w:rPr>
      </w:pPr>
    </w:p>
    <w:p w:rsidR="0077566A" w:rsidRDefault="0077566A">
      <w:pPr>
        <w:autoSpaceDE w:val="0"/>
        <w:autoSpaceDN w:val="0"/>
        <w:adjustRightInd w:val="0"/>
        <w:spacing w:line="360" w:lineRule="auto"/>
        <w:jc w:val="center"/>
        <w:outlineLvl w:val="0"/>
        <w:rPr>
          <w:sz w:val="22"/>
        </w:rPr>
      </w:pPr>
    </w:p>
    <w:p w:rsidR="0077566A" w:rsidRDefault="00BE24F8">
      <w:pPr>
        <w:autoSpaceDE w:val="0"/>
        <w:autoSpaceDN w:val="0"/>
        <w:adjustRightInd w:val="0"/>
        <w:spacing w:line="360" w:lineRule="auto"/>
        <w:jc w:val="center"/>
        <w:outlineLvl w:val="0"/>
        <w:rPr>
          <w:sz w:val="22"/>
        </w:rPr>
      </w:pPr>
      <w:r>
        <w:rPr>
          <w:sz w:val="22"/>
        </w:rPr>
        <w:t xml:space="preserve"> </w:t>
      </w:r>
      <w:r>
        <w:rPr>
          <w:sz w:val="22"/>
        </w:rPr>
        <w:t>企业名称（盖章）：</w:t>
      </w:r>
    </w:p>
    <w:p w:rsidR="0077566A" w:rsidRDefault="00BE24F8">
      <w:pPr>
        <w:autoSpaceDE w:val="0"/>
        <w:autoSpaceDN w:val="0"/>
        <w:adjustRightInd w:val="0"/>
        <w:spacing w:line="360" w:lineRule="auto"/>
        <w:ind w:firstLineChars="1550" w:firstLine="3410"/>
        <w:outlineLvl w:val="0"/>
        <w:rPr>
          <w:sz w:val="22"/>
        </w:rPr>
      </w:pPr>
      <w:r>
        <w:rPr>
          <w:sz w:val="22"/>
        </w:rPr>
        <w:t xml:space="preserve"> </w:t>
      </w:r>
      <w:r>
        <w:rPr>
          <w:sz w:val="22"/>
        </w:rPr>
        <w:t>日期：</w:t>
      </w:r>
    </w:p>
    <w:p w:rsidR="0077566A" w:rsidRDefault="0077566A">
      <w:pPr>
        <w:autoSpaceDE w:val="0"/>
        <w:autoSpaceDN w:val="0"/>
        <w:adjustRightInd w:val="0"/>
        <w:spacing w:line="360" w:lineRule="auto"/>
        <w:jc w:val="center"/>
        <w:outlineLvl w:val="0"/>
        <w:rPr>
          <w:sz w:val="22"/>
        </w:rPr>
      </w:pPr>
    </w:p>
    <w:p w:rsidR="0077566A" w:rsidRDefault="0077566A">
      <w:pPr>
        <w:autoSpaceDE w:val="0"/>
        <w:autoSpaceDN w:val="0"/>
        <w:adjustRightInd w:val="0"/>
        <w:spacing w:line="360" w:lineRule="auto"/>
        <w:jc w:val="center"/>
        <w:outlineLvl w:val="0"/>
        <w:rPr>
          <w:sz w:val="22"/>
        </w:rPr>
      </w:pPr>
    </w:p>
    <w:p w:rsidR="0077566A" w:rsidRDefault="00BE24F8">
      <w:pPr>
        <w:autoSpaceDE w:val="0"/>
        <w:autoSpaceDN w:val="0"/>
        <w:adjustRightInd w:val="0"/>
        <w:spacing w:line="360" w:lineRule="auto"/>
        <w:outlineLvl w:val="0"/>
        <w:rPr>
          <w:sz w:val="22"/>
        </w:rPr>
      </w:pPr>
      <w:r>
        <w:rPr>
          <w:sz w:val="22"/>
        </w:rPr>
        <w:t>说明：</w:t>
      </w:r>
      <w:r>
        <w:rPr>
          <w:sz w:val="22"/>
        </w:rPr>
        <w:t xml:space="preserve"> </w:t>
      </w:r>
    </w:p>
    <w:p w:rsidR="0077566A" w:rsidRDefault="00BE24F8">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77566A" w:rsidRDefault="00BE24F8">
      <w:pPr>
        <w:autoSpaceDE w:val="0"/>
        <w:autoSpaceDN w:val="0"/>
        <w:adjustRightInd w:val="0"/>
        <w:spacing w:line="360" w:lineRule="auto"/>
        <w:outlineLvl w:val="0"/>
        <w:rPr>
          <w:sz w:val="22"/>
        </w:rPr>
      </w:pPr>
      <w:r>
        <w:rPr>
          <w:sz w:val="22"/>
        </w:rPr>
        <w:t>报。</w:t>
      </w:r>
    </w:p>
    <w:p w:rsidR="0077566A" w:rsidRDefault="00BE24F8">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77566A" w:rsidRDefault="00BE24F8">
      <w:pPr>
        <w:autoSpaceDE w:val="0"/>
        <w:autoSpaceDN w:val="0"/>
        <w:adjustRightInd w:val="0"/>
        <w:spacing w:line="360" w:lineRule="auto"/>
        <w:outlineLvl w:val="0"/>
        <w:rPr>
          <w:rFonts w:ascii="宋体" w:hAnsi="宋体"/>
          <w:b/>
          <w:bCs/>
          <w:sz w:val="24"/>
          <w:szCs w:val="24"/>
        </w:rPr>
      </w:pPr>
      <w:r>
        <w:rPr>
          <w:sz w:val="22"/>
        </w:rPr>
        <w:t>业扶持</w:t>
      </w:r>
      <w:r>
        <w:t>政策。</w:t>
      </w:r>
    </w:p>
    <w:p w:rsidR="0077566A" w:rsidRDefault="0077566A">
      <w:pPr>
        <w:autoSpaceDE w:val="0"/>
        <w:autoSpaceDN w:val="0"/>
        <w:adjustRightInd w:val="0"/>
        <w:spacing w:line="360" w:lineRule="auto"/>
        <w:jc w:val="center"/>
        <w:outlineLvl w:val="0"/>
        <w:rPr>
          <w:rFonts w:ascii="宋体" w:hAnsi="宋体"/>
          <w:b/>
          <w:bCs/>
          <w:sz w:val="24"/>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77566A" w:rsidRDefault="0077566A">
      <w:pPr>
        <w:spacing w:line="360" w:lineRule="auto"/>
        <w:rPr>
          <w:rFonts w:ascii="宋体" w:hAnsi="宋体"/>
          <w:szCs w:val="21"/>
        </w:rPr>
      </w:pPr>
    </w:p>
    <w:p w:rsidR="0077566A" w:rsidRDefault="00BE24F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7566A" w:rsidRDefault="00BE24F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7566A" w:rsidRDefault="0077566A">
      <w:pPr>
        <w:spacing w:line="360" w:lineRule="auto"/>
        <w:rPr>
          <w:rFonts w:ascii="宋体" w:hAnsi="宋体"/>
          <w:sz w:val="24"/>
          <w:szCs w:val="24"/>
        </w:rPr>
      </w:pPr>
    </w:p>
    <w:p w:rsidR="0077566A" w:rsidRDefault="0077566A">
      <w:pPr>
        <w:spacing w:line="360" w:lineRule="auto"/>
        <w:rPr>
          <w:rFonts w:ascii="宋体" w:hAnsi="宋体"/>
          <w:sz w:val="24"/>
          <w:szCs w:val="24"/>
        </w:rPr>
      </w:pPr>
    </w:p>
    <w:p w:rsidR="0077566A" w:rsidRDefault="00BE24F8">
      <w:pPr>
        <w:spacing w:line="360" w:lineRule="auto"/>
        <w:rPr>
          <w:rFonts w:ascii="宋体" w:hAnsi="宋体"/>
          <w:sz w:val="24"/>
          <w:szCs w:val="24"/>
        </w:rPr>
      </w:pPr>
      <w:r>
        <w:rPr>
          <w:rFonts w:ascii="宋体" w:hAnsi="宋体" w:hint="eastAsia"/>
          <w:sz w:val="24"/>
          <w:szCs w:val="24"/>
        </w:rPr>
        <w:t xml:space="preserve">                                    单位名称（盖章）：</w:t>
      </w:r>
    </w:p>
    <w:p w:rsidR="0077566A" w:rsidRDefault="00BE24F8">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77566A">
      <w:pPr>
        <w:autoSpaceDE w:val="0"/>
        <w:autoSpaceDN w:val="0"/>
        <w:adjustRightInd w:val="0"/>
        <w:spacing w:line="360" w:lineRule="auto"/>
        <w:jc w:val="center"/>
        <w:outlineLvl w:val="0"/>
        <w:rPr>
          <w:rFonts w:ascii="宋体" w:hAnsi="宋体"/>
          <w:b/>
          <w:bCs/>
          <w:sz w:val="28"/>
          <w:szCs w:val="24"/>
        </w:rPr>
      </w:pPr>
    </w:p>
    <w:p w:rsidR="0077566A" w:rsidRDefault="00BE24F8">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77566A" w:rsidRDefault="0077566A">
      <w:pPr>
        <w:autoSpaceDE w:val="0"/>
        <w:autoSpaceDN w:val="0"/>
        <w:adjustRightInd w:val="0"/>
        <w:spacing w:line="360" w:lineRule="auto"/>
        <w:jc w:val="center"/>
        <w:outlineLvl w:val="0"/>
        <w:rPr>
          <w:rFonts w:ascii="宋体" w:hAnsi="宋体"/>
          <w:b/>
          <w:bCs/>
          <w:sz w:val="28"/>
          <w:szCs w:val="28"/>
        </w:rPr>
      </w:pPr>
    </w:p>
    <w:p w:rsidR="0077566A" w:rsidRDefault="00BE24F8">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77566A" w:rsidRDefault="0077566A">
      <w:pPr>
        <w:autoSpaceDE w:val="0"/>
        <w:autoSpaceDN w:val="0"/>
        <w:adjustRightInd w:val="0"/>
        <w:spacing w:line="360" w:lineRule="auto"/>
        <w:rPr>
          <w:rFonts w:asciiTheme="minorEastAsia" w:hAnsiTheme="minorEastAsia" w:cs="黑体"/>
          <w:b/>
          <w:bCs/>
          <w:sz w:val="44"/>
          <w:szCs w:val="44"/>
          <w:lang w:val="zh-CN"/>
        </w:rPr>
      </w:pPr>
    </w:p>
    <w:p w:rsidR="0077566A" w:rsidRDefault="0077566A">
      <w:pPr>
        <w:autoSpaceDE w:val="0"/>
        <w:autoSpaceDN w:val="0"/>
        <w:adjustRightInd w:val="0"/>
        <w:spacing w:line="360" w:lineRule="auto"/>
        <w:rPr>
          <w:rFonts w:asciiTheme="minorEastAsia" w:hAnsiTheme="minorEastAsia" w:cs="黑体"/>
          <w:b/>
          <w:bCs/>
          <w:sz w:val="44"/>
          <w:szCs w:val="44"/>
          <w:lang w:val="zh-CN"/>
        </w:rPr>
      </w:pPr>
    </w:p>
    <w:p w:rsidR="0077566A" w:rsidRDefault="0077566A">
      <w:pPr>
        <w:autoSpaceDE w:val="0"/>
        <w:autoSpaceDN w:val="0"/>
        <w:adjustRightInd w:val="0"/>
        <w:spacing w:line="360" w:lineRule="auto"/>
        <w:rPr>
          <w:rFonts w:asciiTheme="minorEastAsia" w:hAnsiTheme="minorEastAsia" w:cs="黑体"/>
          <w:b/>
          <w:bCs/>
          <w:sz w:val="44"/>
          <w:szCs w:val="44"/>
          <w:lang w:val="zh-CN"/>
        </w:rPr>
      </w:pPr>
    </w:p>
    <w:p w:rsidR="0077566A" w:rsidRDefault="0077566A">
      <w:pPr>
        <w:autoSpaceDE w:val="0"/>
        <w:autoSpaceDN w:val="0"/>
        <w:adjustRightInd w:val="0"/>
        <w:spacing w:line="360" w:lineRule="auto"/>
        <w:rPr>
          <w:rFonts w:asciiTheme="minorEastAsia" w:hAnsiTheme="minorEastAsia" w:cs="黑体"/>
          <w:b/>
          <w:bCs/>
          <w:sz w:val="44"/>
          <w:szCs w:val="44"/>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77566A">
      <w:pPr>
        <w:autoSpaceDE w:val="0"/>
        <w:autoSpaceDN w:val="0"/>
        <w:adjustRightInd w:val="0"/>
        <w:spacing w:line="360" w:lineRule="auto"/>
        <w:jc w:val="center"/>
        <w:rPr>
          <w:rFonts w:asciiTheme="minorEastAsia" w:hAnsiTheme="minorEastAsia" w:cs="黑体"/>
          <w:b/>
          <w:bCs/>
          <w:sz w:val="32"/>
          <w:szCs w:val="28"/>
          <w:lang w:val="zh-CN"/>
        </w:rPr>
      </w:pPr>
    </w:p>
    <w:p w:rsidR="0077566A" w:rsidRDefault="00BE24F8">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77566A" w:rsidRDefault="0077566A"/>
    <w:p w:rsidR="0077566A" w:rsidRDefault="0077566A"/>
    <w:p w:rsidR="0077566A" w:rsidRDefault="0077566A"/>
    <w:p w:rsidR="0077566A" w:rsidRDefault="00BE24F8">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竞争性谈判文件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77566A" w:rsidRDefault="00BE24F8">
      <w:pPr>
        <w:spacing w:line="360" w:lineRule="auto"/>
        <w:jc w:val="center"/>
        <w:rPr>
          <w:rFonts w:ascii="宋体" w:hAnsi="宋体"/>
          <w:b/>
          <w:bCs/>
          <w:sz w:val="28"/>
          <w:szCs w:val="28"/>
        </w:rPr>
      </w:pPr>
      <w:r>
        <w:rPr>
          <w:rFonts w:ascii="宋体" w:hAnsi="宋体"/>
          <w:b/>
          <w:bCs/>
          <w:sz w:val="28"/>
          <w:szCs w:val="28"/>
        </w:rPr>
        <w:t> </w:t>
      </w:r>
    </w:p>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 w:rsidR="0077566A" w:rsidRDefault="0077566A">
      <w:pPr>
        <w:autoSpaceDE w:val="0"/>
        <w:autoSpaceDN w:val="0"/>
        <w:adjustRightInd w:val="0"/>
        <w:spacing w:line="360" w:lineRule="auto"/>
        <w:jc w:val="center"/>
        <w:outlineLvl w:val="0"/>
        <w:rPr>
          <w:rFonts w:asciiTheme="minorEastAsia" w:hAnsiTheme="minorEastAsia"/>
          <w:sz w:val="24"/>
          <w:szCs w:val="24"/>
        </w:rPr>
      </w:pPr>
    </w:p>
    <w:sectPr w:rsidR="0077566A">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4E" w:rsidRDefault="0050304E">
      <w:r>
        <w:separator/>
      </w:r>
    </w:p>
  </w:endnote>
  <w:endnote w:type="continuationSeparator" w:id="0">
    <w:p w:rsidR="0050304E" w:rsidRDefault="0050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F8" w:rsidRDefault="0050304E">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rsidR="00BE24F8" w:rsidRDefault="00BE24F8">
                <w:pPr>
                  <w:pStyle w:val="aa"/>
                </w:pPr>
                <w:r>
                  <w:fldChar w:fldCharType="begin"/>
                </w:r>
                <w:r>
                  <w:instrText xml:space="preserve"> PAGE  \* MERGEFORMAT </w:instrText>
                </w:r>
                <w:r>
                  <w:fldChar w:fldCharType="separate"/>
                </w:r>
                <w:r w:rsidR="0056043C">
                  <w:rPr>
                    <w:noProof/>
                  </w:rPr>
                  <w:t>53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4E" w:rsidRDefault="0050304E">
      <w:r>
        <w:separator/>
      </w:r>
    </w:p>
  </w:footnote>
  <w:footnote w:type="continuationSeparator" w:id="0">
    <w:p w:rsidR="0050304E" w:rsidRDefault="00503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7">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5"/>
  </w:num>
  <w:num w:numId="4">
    <w:abstractNumId w:val="20"/>
  </w:num>
  <w:num w:numId="5">
    <w:abstractNumId w:val="14"/>
  </w:num>
  <w:num w:numId="6">
    <w:abstractNumId w:val="15"/>
  </w:num>
  <w:num w:numId="7">
    <w:abstractNumId w:val="40"/>
  </w:num>
  <w:num w:numId="8">
    <w:abstractNumId w:val="49"/>
  </w:num>
  <w:num w:numId="9">
    <w:abstractNumId w:val="48"/>
  </w:num>
  <w:num w:numId="10">
    <w:abstractNumId w:val="16"/>
  </w:num>
  <w:num w:numId="11">
    <w:abstractNumId w:val="42"/>
  </w:num>
  <w:num w:numId="12">
    <w:abstractNumId w:val="37"/>
  </w:num>
  <w:num w:numId="13">
    <w:abstractNumId w:val="39"/>
  </w:num>
  <w:num w:numId="14">
    <w:abstractNumId w:val="47"/>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4"/>
  </w:num>
  <w:num w:numId="23">
    <w:abstractNumId w:val="10"/>
  </w:num>
  <w:num w:numId="24">
    <w:abstractNumId w:val="23"/>
  </w:num>
  <w:num w:numId="25">
    <w:abstractNumId w:val="27"/>
  </w:num>
  <w:num w:numId="26">
    <w:abstractNumId w:val="17"/>
  </w:num>
  <w:num w:numId="27">
    <w:abstractNumId w:val="36"/>
  </w:num>
  <w:num w:numId="28">
    <w:abstractNumId w:val="21"/>
  </w:num>
  <w:num w:numId="29">
    <w:abstractNumId w:val="43"/>
  </w:num>
  <w:num w:numId="30">
    <w:abstractNumId w:val="28"/>
  </w:num>
  <w:num w:numId="31">
    <w:abstractNumId w:val="46"/>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1"/>
  </w:num>
  <w:num w:numId="39">
    <w:abstractNumId w:val="26"/>
  </w:num>
  <w:num w:numId="40">
    <w:abstractNumId w:val="50"/>
  </w:num>
  <w:num w:numId="41">
    <w:abstractNumId w:val="24"/>
  </w:num>
  <w:num w:numId="42">
    <w:abstractNumId w:val="45"/>
  </w:num>
  <w:num w:numId="43">
    <w:abstractNumId w:val="33"/>
  </w:num>
  <w:num w:numId="44">
    <w:abstractNumId w:val="18"/>
  </w:num>
  <w:num w:numId="45">
    <w:abstractNumId w:val="22"/>
  </w:num>
  <w:num w:numId="46">
    <w:abstractNumId w:val="29"/>
  </w:num>
  <w:num w:numId="47">
    <w:abstractNumId w:val="38"/>
  </w:num>
  <w:num w:numId="48">
    <w:abstractNumId w:val="51"/>
  </w:num>
  <w:num w:numId="49">
    <w:abstractNumId w:val="9"/>
  </w:num>
  <w:num w:numId="50">
    <w:abstractNumId w:val="30"/>
  </w:num>
  <w:num w:numId="51">
    <w:abstractNumId w:val="6"/>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69EC"/>
    <w:rsid w:val="0000709F"/>
    <w:rsid w:val="00007470"/>
    <w:rsid w:val="000112AC"/>
    <w:rsid w:val="0001195E"/>
    <w:rsid w:val="00011E61"/>
    <w:rsid w:val="00012C45"/>
    <w:rsid w:val="0001598A"/>
    <w:rsid w:val="000173D4"/>
    <w:rsid w:val="00022437"/>
    <w:rsid w:val="000227BF"/>
    <w:rsid w:val="00022BA0"/>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164F"/>
    <w:rsid w:val="000B3383"/>
    <w:rsid w:val="000B4057"/>
    <w:rsid w:val="000B4BAC"/>
    <w:rsid w:val="000B5507"/>
    <w:rsid w:val="000B7263"/>
    <w:rsid w:val="000B7B56"/>
    <w:rsid w:val="000C0D70"/>
    <w:rsid w:val="000C2A7B"/>
    <w:rsid w:val="000D1CF1"/>
    <w:rsid w:val="000D25CA"/>
    <w:rsid w:val="000D30B8"/>
    <w:rsid w:val="000D50B3"/>
    <w:rsid w:val="000D6633"/>
    <w:rsid w:val="000D67D4"/>
    <w:rsid w:val="000D798A"/>
    <w:rsid w:val="000E2FFC"/>
    <w:rsid w:val="000E4741"/>
    <w:rsid w:val="000E57E7"/>
    <w:rsid w:val="000F1E89"/>
    <w:rsid w:val="0010014D"/>
    <w:rsid w:val="001145D4"/>
    <w:rsid w:val="001169F8"/>
    <w:rsid w:val="00120A8E"/>
    <w:rsid w:val="0012222A"/>
    <w:rsid w:val="001223EF"/>
    <w:rsid w:val="001236A3"/>
    <w:rsid w:val="00136589"/>
    <w:rsid w:val="001415B4"/>
    <w:rsid w:val="00141CA4"/>
    <w:rsid w:val="00144AB2"/>
    <w:rsid w:val="00146CA9"/>
    <w:rsid w:val="001470B3"/>
    <w:rsid w:val="00150628"/>
    <w:rsid w:val="001517CE"/>
    <w:rsid w:val="00152541"/>
    <w:rsid w:val="00152D2A"/>
    <w:rsid w:val="00154EA8"/>
    <w:rsid w:val="0015774D"/>
    <w:rsid w:val="0016405F"/>
    <w:rsid w:val="00164110"/>
    <w:rsid w:val="00164E84"/>
    <w:rsid w:val="00165E49"/>
    <w:rsid w:val="00165F8E"/>
    <w:rsid w:val="00166868"/>
    <w:rsid w:val="001672EC"/>
    <w:rsid w:val="0016779A"/>
    <w:rsid w:val="00167EC9"/>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C0A13"/>
    <w:rsid w:val="001C26CD"/>
    <w:rsid w:val="001C2B6A"/>
    <w:rsid w:val="001C761E"/>
    <w:rsid w:val="001D06FF"/>
    <w:rsid w:val="001D1CBB"/>
    <w:rsid w:val="001D28E2"/>
    <w:rsid w:val="001D33AD"/>
    <w:rsid w:val="001D33DA"/>
    <w:rsid w:val="001D4C00"/>
    <w:rsid w:val="001D783A"/>
    <w:rsid w:val="001E0621"/>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37134"/>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68CF"/>
    <w:rsid w:val="002871DE"/>
    <w:rsid w:val="002872FE"/>
    <w:rsid w:val="0029125D"/>
    <w:rsid w:val="00291ADB"/>
    <w:rsid w:val="0029513F"/>
    <w:rsid w:val="002A2748"/>
    <w:rsid w:val="002A2E40"/>
    <w:rsid w:val="002A625E"/>
    <w:rsid w:val="002A62EC"/>
    <w:rsid w:val="002A66C8"/>
    <w:rsid w:val="002A6D0F"/>
    <w:rsid w:val="002B1CC1"/>
    <w:rsid w:val="002B2A90"/>
    <w:rsid w:val="002B5E09"/>
    <w:rsid w:val="002B63D8"/>
    <w:rsid w:val="002B7B9C"/>
    <w:rsid w:val="002C0F73"/>
    <w:rsid w:val="002C1B32"/>
    <w:rsid w:val="002C3B0D"/>
    <w:rsid w:val="002C6520"/>
    <w:rsid w:val="002D082A"/>
    <w:rsid w:val="002D1053"/>
    <w:rsid w:val="002D1D4E"/>
    <w:rsid w:val="002D38B2"/>
    <w:rsid w:val="002D61B0"/>
    <w:rsid w:val="002D691C"/>
    <w:rsid w:val="002E0D3B"/>
    <w:rsid w:val="002E18BD"/>
    <w:rsid w:val="002E3D0E"/>
    <w:rsid w:val="002E3EED"/>
    <w:rsid w:val="002E6378"/>
    <w:rsid w:val="002F0E16"/>
    <w:rsid w:val="002F11CE"/>
    <w:rsid w:val="002F23BC"/>
    <w:rsid w:val="002F2D13"/>
    <w:rsid w:val="002F3BDA"/>
    <w:rsid w:val="002F4580"/>
    <w:rsid w:val="002F5582"/>
    <w:rsid w:val="002F61C5"/>
    <w:rsid w:val="003011BE"/>
    <w:rsid w:val="003025FE"/>
    <w:rsid w:val="00303F10"/>
    <w:rsid w:val="0030443F"/>
    <w:rsid w:val="0030707A"/>
    <w:rsid w:val="00307D84"/>
    <w:rsid w:val="0031002E"/>
    <w:rsid w:val="003158D3"/>
    <w:rsid w:val="003169BF"/>
    <w:rsid w:val="00316F93"/>
    <w:rsid w:val="003209A2"/>
    <w:rsid w:val="00320BA1"/>
    <w:rsid w:val="003211FB"/>
    <w:rsid w:val="0032784A"/>
    <w:rsid w:val="00330D3D"/>
    <w:rsid w:val="003334DD"/>
    <w:rsid w:val="0033421C"/>
    <w:rsid w:val="003347F9"/>
    <w:rsid w:val="00336F5A"/>
    <w:rsid w:val="00340DB3"/>
    <w:rsid w:val="00342896"/>
    <w:rsid w:val="0034296B"/>
    <w:rsid w:val="00343976"/>
    <w:rsid w:val="003518EF"/>
    <w:rsid w:val="00364F91"/>
    <w:rsid w:val="00366056"/>
    <w:rsid w:val="00366CD5"/>
    <w:rsid w:val="0037221E"/>
    <w:rsid w:val="00374D81"/>
    <w:rsid w:val="003812AE"/>
    <w:rsid w:val="00382E5B"/>
    <w:rsid w:val="00383D47"/>
    <w:rsid w:val="00386F17"/>
    <w:rsid w:val="003929E8"/>
    <w:rsid w:val="00394EBA"/>
    <w:rsid w:val="003A05BE"/>
    <w:rsid w:val="003A1280"/>
    <w:rsid w:val="003A2C78"/>
    <w:rsid w:val="003B103B"/>
    <w:rsid w:val="003B1D5B"/>
    <w:rsid w:val="003B34F7"/>
    <w:rsid w:val="003B5EB5"/>
    <w:rsid w:val="003C0C24"/>
    <w:rsid w:val="003C1CAF"/>
    <w:rsid w:val="003C481F"/>
    <w:rsid w:val="003C5679"/>
    <w:rsid w:val="003C6D19"/>
    <w:rsid w:val="003C77B0"/>
    <w:rsid w:val="003D2645"/>
    <w:rsid w:val="003D2DF6"/>
    <w:rsid w:val="003D2E1A"/>
    <w:rsid w:val="003D4477"/>
    <w:rsid w:val="003D4E8A"/>
    <w:rsid w:val="003D5760"/>
    <w:rsid w:val="003D58C0"/>
    <w:rsid w:val="003D6FC9"/>
    <w:rsid w:val="003E5ADF"/>
    <w:rsid w:val="003E7C66"/>
    <w:rsid w:val="003F32F5"/>
    <w:rsid w:val="003F3340"/>
    <w:rsid w:val="003F42B7"/>
    <w:rsid w:val="003F7400"/>
    <w:rsid w:val="003F77A0"/>
    <w:rsid w:val="0040123E"/>
    <w:rsid w:val="00410B19"/>
    <w:rsid w:val="0041394D"/>
    <w:rsid w:val="00416591"/>
    <w:rsid w:val="00417490"/>
    <w:rsid w:val="0042562C"/>
    <w:rsid w:val="004344F8"/>
    <w:rsid w:val="00435E0B"/>
    <w:rsid w:val="00440D16"/>
    <w:rsid w:val="0044232F"/>
    <w:rsid w:val="00444482"/>
    <w:rsid w:val="004464C2"/>
    <w:rsid w:val="0044739E"/>
    <w:rsid w:val="0045211B"/>
    <w:rsid w:val="00452D0B"/>
    <w:rsid w:val="00455A39"/>
    <w:rsid w:val="00456BD3"/>
    <w:rsid w:val="0045722B"/>
    <w:rsid w:val="00460324"/>
    <w:rsid w:val="00460A24"/>
    <w:rsid w:val="00463754"/>
    <w:rsid w:val="0046489A"/>
    <w:rsid w:val="00464D64"/>
    <w:rsid w:val="0047231A"/>
    <w:rsid w:val="00472D6A"/>
    <w:rsid w:val="0047378F"/>
    <w:rsid w:val="00477CE1"/>
    <w:rsid w:val="00477EF3"/>
    <w:rsid w:val="004807EB"/>
    <w:rsid w:val="00480C8A"/>
    <w:rsid w:val="00480C9E"/>
    <w:rsid w:val="00482271"/>
    <w:rsid w:val="00482B1A"/>
    <w:rsid w:val="00485967"/>
    <w:rsid w:val="0048781F"/>
    <w:rsid w:val="00492C02"/>
    <w:rsid w:val="004949ED"/>
    <w:rsid w:val="00496BD4"/>
    <w:rsid w:val="00497111"/>
    <w:rsid w:val="0049794D"/>
    <w:rsid w:val="004A1635"/>
    <w:rsid w:val="004A56C5"/>
    <w:rsid w:val="004A698D"/>
    <w:rsid w:val="004A713D"/>
    <w:rsid w:val="004B3DAE"/>
    <w:rsid w:val="004B620B"/>
    <w:rsid w:val="004B6F24"/>
    <w:rsid w:val="004C1117"/>
    <w:rsid w:val="004C2A4D"/>
    <w:rsid w:val="004D0712"/>
    <w:rsid w:val="004D2075"/>
    <w:rsid w:val="004D3082"/>
    <w:rsid w:val="004D7381"/>
    <w:rsid w:val="004D7BED"/>
    <w:rsid w:val="004E0DFB"/>
    <w:rsid w:val="004E27BB"/>
    <w:rsid w:val="004E450C"/>
    <w:rsid w:val="004E547A"/>
    <w:rsid w:val="004E5E79"/>
    <w:rsid w:val="004E64A1"/>
    <w:rsid w:val="004F1683"/>
    <w:rsid w:val="004F72E9"/>
    <w:rsid w:val="00501F13"/>
    <w:rsid w:val="0050304E"/>
    <w:rsid w:val="00503C47"/>
    <w:rsid w:val="00506193"/>
    <w:rsid w:val="005102D4"/>
    <w:rsid w:val="00515732"/>
    <w:rsid w:val="0051579A"/>
    <w:rsid w:val="00517D29"/>
    <w:rsid w:val="00520164"/>
    <w:rsid w:val="005222C3"/>
    <w:rsid w:val="005254AD"/>
    <w:rsid w:val="00527604"/>
    <w:rsid w:val="00531313"/>
    <w:rsid w:val="00532D1B"/>
    <w:rsid w:val="00535B8D"/>
    <w:rsid w:val="00536DD2"/>
    <w:rsid w:val="005411DE"/>
    <w:rsid w:val="00544B25"/>
    <w:rsid w:val="00546251"/>
    <w:rsid w:val="00550485"/>
    <w:rsid w:val="00550622"/>
    <w:rsid w:val="0055332A"/>
    <w:rsid w:val="00555EDE"/>
    <w:rsid w:val="0056043C"/>
    <w:rsid w:val="0056343D"/>
    <w:rsid w:val="00564873"/>
    <w:rsid w:val="0056777D"/>
    <w:rsid w:val="00567793"/>
    <w:rsid w:val="005711DE"/>
    <w:rsid w:val="00573241"/>
    <w:rsid w:val="005748C6"/>
    <w:rsid w:val="00574CC5"/>
    <w:rsid w:val="00575C9D"/>
    <w:rsid w:val="005779B2"/>
    <w:rsid w:val="00581F58"/>
    <w:rsid w:val="00586CD2"/>
    <w:rsid w:val="005875D4"/>
    <w:rsid w:val="0059124B"/>
    <w:rsid w:val="005940FF"/>
    <w:rsid w:val="00595565"/>
    <w:rsid w:val="00596914"/>
    <w:rsid w:val="00597979"/>
    <w:rsid w:val="005A3203"/>
    <w:rsid w:val="005A33DA"/>
    <w:rsid w:val="005A49BE"/>
    <w:rsid w:val="005A4DE7"/>
    <w:rsid w:val="005A7E7E"/>
    <w:rsid w:val="005B1144"/>
    <w:rsid w:val="005B14F6"/>
    <w:rsid w:val="005B180E"/>
    <w:rsid w:val="005B1AEF"/>
    <w:rsid w:val="005B290F"/>
    <w:rsid w:val="005B4048"/>
    <w:rsid w:val="005B4934"/>
    <w:rsid w:val="005C09F8"/>
    <w:rsid w:val="005D1597"/>
    <w:rsid w:val="005D4EBE"/>
    <w:rsid w:val="005D51C3"/>
    <w:rsid w:val="005D6674"/>
    <w:rsid w:val="005D7F08"/>
    <w:rsid w:val="005E590B"/>
    <w:rsid w:val="005F04A7"/>
    <w:rsid w:val="005F04FF"/>
    <w:rsid w:val="005F79C6"/>
    <w:rsid w:val="00600324"/>
    <w:rsid w:val="006010B6"/>
    <w:rsid w:val="00601FE5"/>
    <w:rsid w:val="0060414A"/>
    <w:rsid w:val="00605FD5"/>
    <w:rsid w:val="006072EA"/>
    <w:rsid w:val="00613D4B"/>
    <w:rsid w:val="00622142"/>
    <w:rsid w:val="006271EF"/>
    <w:rsid w:val="00630932"/>
    <w:rsid w:val="00631795"/>
    <w:rsid w:val="006361A9"/>
    <w:rsid w:val="00636AAD"/>
    <w:rsid w:val="00637A19"/>
    <w:rsid w:val="0064175E"/>
    <w:rsid w:val="00642BA6"/>
    <w:rsid w:val="00644767"/>
    <w:rsid w:val="00647A39"/>
    <w:rsid w:val="00651710"/>
    <w:rsid w:val="00652F79"/>
    <w:rsid w:val="006533B0"/>
    <w:rsid w:val="00654154"/>
    <w:rsid w:val="00655B30"/>
    <w:rsid w:val="006560E7"/>
    <w:rsid w:val="0065614C"/>
    <w:rsid w:val="006616D3"/>
    <w:rsid w:val="0066238D"/>
    <w:rsid w:val="006653D5"/>
    <w:rsid w:val="0066706E"/>
    <w:rsid w:val="00667D06"/>
    <w:rsid w:val="00671BD6"/>
    <w:rsid w:val="00671D00"/>
    <w:rsid w:val="00671F2F"/>
    <w:rsid w:val="0067327E"/>
    <w:rsid w:val="00675A3C"/>
    <w:rsid w:val="006774DD"/>
    <w:rsid w:val="006778F4"/>
    <w:rsid w:val="00687DFD"/>
    <w:rsid w:val="006922B7"/>
    <w:rsid w:val="0069574E"/>
    <w:rsid w:val="00695B12"/>
    <w:rsid w:val="00697DED"/>
    <w:rsid w:val="006A1483"/>
    <w:rsid w:val="006A4956"/>
    <w:rsid w:val="006A6187"/>
    <w:rsid w:val="006A6E3E"/>
    <w:rsid w:val="006B25F5"/>
    <w:rsid w:val="006B34C4"/>
    <w:rsid w:val="006D0369"/>
    <w:rsid w:val="006D0590"/>
    <w:rsid w:val="006D2D95"/>
    <w:rsid w:val="006D48AA"/>
    <w:rsid w:val="006D71B0"/>
    <w:rsid w:val="006D71DF"/>
    <w:rsid w:val="006E21C6"/>
    <w:rsid w:val="006F1019"/>
    <w:rsid w:val="006F15D2"/>
    <w:rsid w:val="006F4CFC"/>
    <w:rsid w:val="006F7C4F"/>
    <w:rsid w:val="00704F96"/>
    <w:rsid w:val="00714D78"/>
    <w:rsid w:val="0071512E"/>
    <w:rsid w:val="007152B3"/>
    <w:rsid w:val="00723040"/>
    <w:rsid w:val="00724498"/>
    <w:rsid w:val="007300F7"/>
    <w:rsid w:val="007303E5"/>
    <w:rsid w:val="00731709"/>
    <w:rsid w:val="007338F1"/>
    <w:rsid w:val="00735BC5"/>
    <w:rsid w:val="00736E46"/>
    <w:rsid w:val="00740D88"/>
    <w:rsid w:val="00741483"/>
    <w:rsid w:val="007455BA"/>
    <w:rsid w:val="007470C8"/>
    <w:rsid w:val="00752DA3"/>
    <w:rsid w:val="00755462"/>
    <w:rsid w:val="007565B4"/>
    <w:rsid w:val="00763CD2"/>
    <w:rsid w:val="0076522A"/>
    <w:rsid w:val="007662EF"/>
    <w:rsid w:val="007707E3"/>
    <w:rsid w:val="00772353"/>
    <w:rsid w:val="0077399E"/>
    <w:rsid w:val="0077566A"/>
    <w:rsid w:val="007759FD"/>
    <w:rsid w:val="007804C7"/>
    <w:rsid w:val="0078097A"/>
    <w:rsid w:val="00780CE1"/>
    <w:rsid w:val="00783715"/>
    <w:rsid w:val="0078529F"/>
    <w:rsid w:val="007873DE"/>
    <w:rsid w:val="0078798E"/>
    <w:rsid w:val="00791B7A"/>
    <w:rsid w:val="007951DE"/>
    <w:rsid w:val="00796854"/>
    <w:rsid w:val="007A1051"/>
    <w:rsid w:val="007A1D8C"/>
    <w:rsid w:val="007A4929"/>
    <w:rsid w:val="007A65DE"/>
    <w:rsid w:val="007B433A"/>
    <w:rsid w:val="007B5933"/>
    <w:rsid w:val="007C0625"/>
    <w:rsid w:val="007C264E"/>
    <w:rsid w:val="007C6C72"/>
    <w:rsid w:val="007C74CE"/>
    <w:rsid w:val="007D35F6"/>
    <w:rsid w:val="007E5B97"/>
    <w:rsid w:val="007E6BFA"/>
    <w:rsid w:val="007E6FAA"/>
    <w:rsid w:val="007F042C"/>
    <w:rsid w:val="007F148C"/>
    <w:rsid w:val="007F216A"/>
    <w:rsid w:val="007F4688"/>
    <w:rsid w:val="0080518E"/>
    <w:rsid w:val="00813D6C"/>
    <w:rsid w:val="00814BC6"/>
    <w:rsid w:val="00815958"/>
    <w:rsid w:val="0081674C"/>
    <w:rsid w:val="008167A4"/>
    <w:rsid w:val="008169E7"/>
    <w:rsid w:val="00817157"/>
    <w:rsid w:val="0081722A"/>
    <w:rsid w:val="008235E7"/>
    <w:rsid w:val="00824331"/>
    <w:rsid w:val="008305FE"/>
    <w:rsid w:val="00831552"/>
    <w:rsid w:val="00833A9C"/>
    <w:rsid w:val="008358AC"/>
    <w:rsid w:val="00837ACB"/>
    <w:rsid w:val="00841C07"/>
    <w:rsid w:val="00841FEE"/>
    <w:rsid w:val="00845294"/>
    <w:rsid w:val="00845A2C"/>
    <w:rsid w:val="00845E76"/>
    <w:rsid w:val="00846366"/>
    <w:rsid w:val="00847EB4"/>
    <w:rsid w:val="0085014B"/>
    <w:rsid w:val="00852680"/>
    <w:rsid w:val="008528FE"/>
    <w:rsid w:val="0085561E"/>
    <w:rsid w:val="0085589E"/>
    <w:rsid w:val="0085630A"/>
    <w:rsid w:val="00867743"/>
    <w:rsid w:val="0087084F"/>
    <w:rsid w:val="0087132C"/>
    <w:rsid w:val="008759C6"/>
    <w:rsid w:val="008814AB"/>
    <w:rsid w:val="00883016"/>
    <w:rsid w:val="00887377"/>
    <w:rsid w:val="00887741"/>
    <w:rsid w:val="00890942"/>
    <w:rsid w:val="00891328"/>
    <w:rsid w:val="008918FE"/>
    <w:rsid w:val="008953C5"/>
    <w:rsid w:val="008A0E20"/>
    <w:rsid w:val="008A6416"/>
    <w:rsid w:val="008B036F"/>
    <w:rsid w:val="008B110D"/>
    <w:rsid w:val="008B618F"/>
    <w:rsid w:val="008C64CC"/>
    <w:rsid w:val="008D05C1"/>
    <w:rsid w:val="008D142F"/>
    <w:rsid w:val="008D2E1A"/>
    <w:rsid w:val="008E16F1"/>
    <w:rsid w:val="008E52A9"/>
    <w:rsid w:val="008E6A28"/>
    <w:rsid w:val="008E7FBF"/>
    <w:rsid w:val="008F2C11"/>
    <w:rsid w:val="008F4729"/>
    <w:rsid w:val="008F52FA"/>
    <w:rsid w:val="008F67AC"/>
    <w:rsid w:val="008F7EDB"/>
    <w:rsid w:val="00900F1C"/>
    <w:rsid w:val="0090173E"/>
    <w:rsid w:val="00907BFB"/>
    <w:rsid w:val="00910752"/>
    <w:rsid w:val="00911150"/>
    <w:rsid w:val="00911F58"/>
    <w:rsid w:val="0091439F"/>
    <w:rsid w:val="00914A10"/>
    <w:rsid w:val="00920531"/>
    <w:rsid w:val="00920FE1"/>
    <w:rsid w:val="00923781"/>
    <w:rsid w:val="0093043A"/>
    <w:rsid w:val="009316AE"/>
    <w:rsid w:val="009336BD"/>
    <w:rsid w:val="0093555D"/>
    <w:rsid w:val="009378B5"/>
    <w:rsid w:val="009420C2"/>
    <w:rsid w:val="00946F0D"/>
    <w:rsid w:val="00950466"/>
    <w:rsid w:val="009506B8"/>
    <w:rsid w:val="00951D5E"/>
    <w:rsid w:val="0095339B"/>
    <w:rsid w:val="0095459B"/>
    <w:rsid w:val="009546EF"/>
    <w:rsid w:val="009564F5"/>
    <w:rsid w:val="009576A7"/>
    <w:rsid w:val="0096072F"/>
    <w:rsid w:val="00963047"/>
    <w:rsid w:val="0096341B"/>
    <w:rsid w:val="00963DAB"/>
    <w:rsid w:val="00965EE4"/>
    <w:rsid w:val="009703B2"/>
    <w:rsid w:val="00971959"/>
    <w:rsid w:val="00971CF1"/>
    <w:rsid w:val="00971DF8"/>
    <w:rsid w:val="009748D7"/>
    <w:rsid w:val="009757E6"/>
    <w:rsid w:val="009805C1"/>
    <w:rsid w:val="00983B30"/>
    <w:rsid w:val="00984167"/>
    <w:rsid w:val="00984BCF"/>
    <w:rsid w:val="009853BF"/>
    <w:rsid w:val="0098663F"/>
    <w:rsid w:val="00992A2E"/>
    <w:rsid w:val="00992AB2"/>
    <w:rsid w:val="0099755A"/>
    <w:rsid w:val="009A0424"/>
    <w:rsid w:val="009A0D67"/>
    <w:rsid w:val="009A10C2"/>
    <w:rsid w:val="009A21D8"/>
    <w:rsid w:val="009A31BA"/>
    <w:rsid w:val="009A3E46"/>
    <w:rsid w:val="009A42AD"/>
    <w:rsid w:val="009B0018"/>
    <w:rsid w:val="009B02EA"/>
    <w:rsid w:val="009B2566"/>
    <w:rsid w:val="009B47B7"/>
    <w:rsid w:val="009B77DF"/>
    <w:rsid w:val="009C0AD8"/>
    <w:rsid w:val="009C12AB"/>
    <w:rsid w:val="009C20C0"/>
    <w:rsid w:val="009C29B9"/>
    <w:rsid w:val="009C60D4"/>
    <w:rsid w:val="009C668E"/>
    <w:rsid w:val="009D0218"/>
    <w:rsid w:val="009D0B07"/>
    <w:rsid w:val="009D173B"/>
    <w:rsid w:val="009D17D5"/>
    <w:rsid w:val="009D62B9"/>
    <w:rsid w:val="009D63BC"/>
    <w:rsid w:val="009E2A41"/>
    <w:rsid w:val="009E4008"/>
    <w:rsid w:val="009E44E4"/>
    <w:rsid w:val="009E6530"/>
    <w:rsid w:val="009F3373"/>
    <w:rsid w:val="009F3688"/>
    <w:rsid w:val="00A0064A"/>
    <w:rsid w:val="00A013B1"/>
    <w:rsid w:val="00A01837"/>
    <w:rsid w:val="00A01FC1"/>
    <w:rsid w:val="00A02881"/>
    <w:rsid w:val="00A044DB"/>
    <w:rsid w:val="00A049D0"/>
    <w:rsid w:val="00A04DD5"/>
    <w:rsid w:val="00A10F0B"/>
    <w:rsid w:val="00A1389F"/>
    <w:rsid w:val="00A1438F"/>
    <w:rsid w:val="00A153DA"/>
    <w:rsid w:val="00A202D9"/>
    <w:rsid w:val="00A2333F"/>
    <w:rsid w:val="00A256F1"/>
    <w:rsid w:val="00A306ED"/>
    <w:rsid w:val="00A31F71"/>
    <w:rsid w:val="00A32648"/>
    <w:rsid w:val="00A35E81"/>
    <w:rsid w:val="00A37751"/>
    <w:rsid w:val="00A453C7"/>
    <w:rsid w:val="00A45D91"/>
    <w:rsid w:val="00A46EDA"/>
    <w:rsid w:val="00A472F4"/>
    <w:rsid w:val="00A50752"/>
    <w:rsid w:val="00A52E66"/>
    <w:rsid w:val="00A541A3"/>
    <w:rsid w:val="00A541CC"/>
    <w:rsid w:val="00A54462"/>
    <w:rsid w:val="00A54F08"/>
    <w:rsid w:val="00A55525"/>
    <w:rsid w:val="00A57F92"/>
    <w:rsid w:val="00A60670"/>
    <w:rsid w:val="00A620AB"/>
    <w:rsid w:val="00A62928"/>
    <w:rsid w:val="00A641CD"/>
    <w:rsid w:val="00A64960"/>
    <w:rsid w:val="00A664A2"/>
    <w:rsid w:val="00A706A0"/>
    <w:rsid w:val="00A74B92"/>
    <w:rsid w:val="00A74F81"/>
    <w:rsid w:val="00A752A7"/>
    <w:rsid w:val="00A76496"/>
    <w:rsid w:val="00A77ECD"/>
    <w:rsid w:val="00A87212"/>
    <w:rsid w:val="00A9045C"/>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5CF1"/>
    <w:rsid w:val="00AC6A4B"/>
    <w:rsid w:val="00AC766D"/>
    <w:rsid w:val="00AC7E79"/>
    <w:rsid w:val="00AC7F46"/>
    <w:rsid w:val="00AD442D"/>
    <w:rsid w:val="00AD77A9"/>
    <w:rsid w:val="00AE104B"/>
    <w:rsid w:val="00AE3026"/>
    <w:rsid w:val="00AE3F48"/>
    <w:rsid w:val="00AF2A4F"/>
    <w:rsid w:val="00AF3505"/>
    <w:rsid w:val="00AF3A9A"/>
    <w:rsid w:val="00AF3C59"/>
    <w:rsid w:val="00AF6E1F"/>
    <w:rsid w:val="00B007A9"/>
    <w:rsid w:val="00B010D9"/>
    <w:rsid w:val="00B0154F"/>
    <w:rsid w:val="00B02E05"/>
    <w:rsid w:val="00B03A96"/>
    <w:rsid w:val="00B03AE3"/>
    <w:rsid w:val="00B05B6E"/>
    <w:rsid w:val="00B060ED"/>
    <w:rsid w:val="00B12972"/>
    <w:rsid w:val="00B17A0C"/>
    <w:rsid w:val="00B22360"/>
    <w:rsid w:val="00B226F8"/>
    <w:rsid w:val="00B22DAC"/>
    <w:rsid w:val="00B23E72"/>
    <w:rsid w:val="00B2520D"/>
    <w:rsid w:val="00B26927"/>
    <w:rsid w:val="00B274CA"/>
    <w:rsid w:val="00B31C4F"/>
    <w:rsid w:val="00B321F8"/>
    <w:rsid w:val="00B3585D"/>
    <w:rsid w:val="00B35F15"/>
    <w:rsid w:val="00B3774D"/>
    <w:rsid w:val="00B40829"/>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DFB"/>
    <w:rsid w:val="00BA6F2D"/>
    <w:rsid w:val="00BA703E"/>
    <w:rsid w:val="00BB0837"/>
    <w:rsid w:val="00BB0BAC"/>
    <w:rsid w:val="00BB1626"/>
    <w:rsid w:val="00BB231C"/>
    <w:rsid w:val="00BB53DB"/>
    <w:rsid w:val="00BB60EF"/>
    <w:rsid w:val="00BB6478"/>
    <w:rsid w:val="00BB6D0A"/>
    <w:rsid w:val="00BC1CCE"/>
    <w:rsid w:val="00BC6C68"/>
    <w:rsid w:val="00BD35E0"/>
    <w:rsid w:val="00BD361D"/>
    <w:rsid w:val="00BD54D6"/>
    <w:rsid w:val="00BE0216"/>
    <w:rsid w:val="00BE0803"/>
    <w:rsid w:val="00BE2405"/>
    <w:rsid w:val="00BE24F8"/>
    <w:rsid w:val="00BE5965"/>
    <w:rsid w:val="00BF0317"/>
    <w:rsid w:val="00BF499C"/>
    <w:rsid w:val="00BF6206"/>
    <w:rsid w:val="00BF6A11"/>
    <w:rsid w:val="00BF6B3B"/>
    <w:rsid w:val="00C02173"/>
    <w:rsid w:val="00C0568E"/>
    <w:rsid w:val="00C13A29"/>
    <w:rsid w:val="00C14BFB"/>
    <w:rsid w:val="00C16647"/>
    <w:rsid w:val="00C216EF"/>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87D53"/>
    <w:rsid w:val="00C9291A"/>
    <w:rsid w:val="00C94D1C"/>
    <w:rsid w:val="00C968BF"/>
    <w:rsid w:val="00CA366E"/>
    <w:rsid w:val="00CA3DC9"/>
    <w:rsid w:val="00CA4EB3"/>
    <w:rsid w:val="00CA72CA"/>
    <w:rsid w:val="00CC1F2F"/>
    <w:rsid w:val="00CC5086"/>
    <w:rsid w:val="00CC55E6"/>
    <w:rsid w:val="00CC7E8D"/>
    <w:rsid w:val="00CD3B71"/>
    <w:rsid w:val="00CD4B44"/>
    <w:rsid w:val="00CD5592"/>
    <w:rsid w:val="00CD6BE8"/>
    <w:rsid w:val="00CE2C5F"/>
    <w:rsid w:val="00CE67CF"/>
    <w:rsid w:val="00CF1B6F"/>
    <w:rsid w:val="00CF35E8"/>
    <w:rsid w:val="00CF4B91"/>
    <w:rsid w:val="00CF74E7"/>
    <w:rsid w:val="00D02114"/>
    <w:rsid w:val="00D03195"/>
    <w:rsid w:val="00D03A94"/>
    <w:rsid w:val="00D0427B"/>
    <w:rsid w:val="00D0770D"/>
    <w:rsid w:val="00D13CCA"/>
    <w:rsid w:val="00D1516C"/>
    <w:rsid w:val="00D16DEC"/>
    <w:rsid w:val="00D17F85"/>
    <w:rsid w:val="00D22B29"/>
    <w:rsid w:val="00D23C5E"/>
    <w:rsid w:val="00D26DE5"/>
    <w:rsid w:val="00D30AC2"/>
    <w:rsid w:val="00D30CA6"/>
    <w:rsid w:val="00D30E68"/>
    <w:rsid w:val="00D31987"/>
    <w:rsid w:val="00D31AF4"/>
    <w:rsid w:val="00D358E9"/>
    <w:rsid w:val="00D423B3"/>
    <w:rsid w:val="00D44A3C"/>
    <w:rsid w:val="00D47B48"/>
    <w:rsid w:val="00D51569"/>
    <w:rsid w:val="00D51C46"/>
    <w:rsid w:val="00D52327"/>
    <w:rsid w:val="00D55899"/>
    <w:rsid w:val="00D62770"/>
    <w:rsid w:val="00D70A72"/>
    <w:rsid w:val="00D72BB0"/>
    <w:rsid w:val="00D75B1F"/>
    <w:rsid w:val="00D75FD1"/>
    <w:rsid w:val="00D82300"/>
    <w:rsid w:val="00D829E7"/>
    <w:rsid w:val="00D82E65"/>
    <w:rsid w:val="00D86646"/>
    <w:rsid w:val="00D955CB"/>
    <w:rsid w:val="00D96B62"/>
    <w:rsid w:val="00DA2DBB"/>
    <w:rsid w:val="00DB0121"/>
    <w:rsid w:val="00DB0E94"/>
    <w:rsid w:val="00DB3D3C"/>
    <w:rsid w:val="00DB441C"/>
    <w:rsid w:val="00DB6873"/>
    <w:rsid w:val="00DC0B08"/>
    <w:rsid w:val="00DC1693"/>
    <w:rsid w:val="00DC1A17"/>
    <w:rsid w:val="00DC2D6F"/>
    <w:rsid w:val="00DC2D75"/>
    <w:rsid w:val="00DC522B"/>
    <w:rsid w:val="00DC67C2"/>
    <w:rsid w:val="00DD0630"/>
    <w:rsid w:val="00DD1C86"/>
    <w:rsid w:val="00DD3761"/>
    <w:rsid w:val="00DD3EB1"/>
    <w:rsid w:val="00DD5E68"/>
    <w:rsid w:val="00DE1930"/>
    <w:rsid w:val="00DE2209"/>
    <w:rsid w:val="00DE2B60"/>
    <w:rsid w:val="00DE3F12"/>
    <w:rsid w:val="00DE518C"/>
    <w:rsid w:val="00DE5717"/>
    <w:rsid w:val="00DE63AC"/>
    <w:rsid w:val="00DE7EB2"/>
    <w:rsid w:val="00E036AC"/>
    <w:rsid w:val="00E07094"/>
    <w:rsid w:val="00E076F4"/>
    <w:rsid w:val="00E07755"/>
    <w:rsid w:val="00E10D65"/>
    <w:rsid w:val="00E11A2B"/>
    <w:rsid w:val="00E1249F"/>
    <w:rsid w:val="00E13097"/>
    <w:rsid w:val="00E2042F"/>
    <w:rsid w:val="00E218F5"/>
    <w:rsid w:val="00E225D8"/>
    <w:rsid w:val="00E33652"/>
    <w:rsid w:val="00E345C4"/>
    <w:rsid w:val="00E352C8"/>
    <w:rsid w:val="00E410FF"/>
    <w:rsid w:val="00E413A5"/>
    <w:rsid w:val="00E45459"/>
    <w:rsid w:val="00E45B37"/>
    <w:rsid w:val="00E52555"/>
    <w:rsid w:val="00E52CC2"/>
    <w:rsid w:val="00E545C7"/>
    <w:rsid w:val="00E5529D"/>
    <w:rsid w:val="00E635CF"/>
    <w:rsid w:val="00E642F8"/>
    <w:rsid w:val="00E7064E"/>
    <w:rsid w:val="00E73C1D"/>
    <w:rsid w:val="00E7433C"/>
    <w:rsid w:val="00E74797"/>
    <w:rsid w:val="00E77ABE"/>
    <w:rsid w:val="00E909DB"/>
    <w:rsid w:val="00E923D8"/>
    <w:rsid w:val="00E971A0"/>
    <w:rsid w:val="00EA0AC6"/>
    <w:rsid w:val="00EA1EC0"/>
    <w:rsid w:val="00EA2482"/>
    <w:rsid w:val="00EA2C50"/>
    <w:rsid w:val="00EA35FB"/>
    <w:rsid w:val="00EB129D"/>
    <w:rsid w:val="00EB28B0"/>
    <w:rsid w:val="00EB4C74"/>
    <w:rsid w:val="00EB6472"/>
    <w:rsid w:val="00EB7C59"/>
    <w:rsid w:val="00EC1CAE"/>
    <w:rsid w:val="00EC484B"/>
    <w:rsid w:val="00EC4B87"/>
    <w:rsid w:val="00EC5194"/>
    <w:rsid w:val="00EC53C7"/>
    <w:rsid w:val="00EC600B"/>
    <w:rsid w:val="00ED0516"/>
    <w:rsid w:val="00ED1C32"/>
    <w:rsid w:val="00ED27A6"/>
    <w:rsid w:val="00ED5C44"/>
    <w:rsid w:val="00ED72AF"/>
    <w:rsid w:val="00EE03C4"/>
    <w:rsid w:val="00EE07D8"/>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7ED1"/>
    <w:rsid w:val="00F42763"/>
    <w:rsid w:val="00F44C16"/>
    <w:rsid w:val="00F45E08"/>
    <w:rsid w:val="00F509A1"/>
    <w:rsid w:val="00F55770"/>
    <w:rsid w:val="00F64A3F"/>
    <w:rsid w:val="00F6560C"/>
    <w:rsid w:val="00F65891"/>
    <w:rsid w:val="00F67C47"/>
    <w:rsid w:val="00F72D36"/>
    <w:rsid w:val="00F74D1B"/>
    <w:rsid w:val="00F77BE2"/>
    <w:rsid w:val="00F80181"/>
    <w:rsid w:val="00F80C67"/>
    <w:rsid w:val="00F814A4"/>
    <w:rsid w:val="00F81617"/>
    <w:rsid w:val="00F82BA2"/>
    <w:rsid w:val="00F83510"/>
    <w:rsid w:val="00F835CC"/>
    <w:rsid w:val="00F85F72"/>
    <w:rsid w:val="00F86FD9"/>
    <w:rsid w:val="00F964B2"/>
    <w:rsid w:val="00F97AE1"/>
    <w:rsid w:val="00FA2DB3"/>
    <w:rsid w:val="00FA3949"/>
    <w:rsid w:val="00FA44E8"/>
    <w:rsid w:val="00FA6EDD"/>
    <w:rsid w:val="00FB26F2"/>
    <w:rsid w:val="00FB2E22"/>
    <w:rsid w:val="00FB5348"/>
    <w:rsid w:val="00FB5796"/>
    <w:rsid w:val="00FB6F1A"/>
    <w:rsid w:val="00FC04EC"/>
    <w:rsid w:val="00FC302B"/>
    <w:rsid w:val="00FC419B"/>
    <w:rsid w:val="00FC5DCD"/>
    <w:rsid w:val="00FD3778"/>
    <w:rsid w:val="00FD6166"/>
    <w:rsid w:val="00FE05C9"/>
    <w:rsid w:val="00FE5AD6"/>
    <w:rsid w:val="00FF04A6"/>
    <w:rsid w:val="00FF3A51"/>
    <w:rsid w:val="01CD2E9D"/>
    <w:rsid w:val="075C1DF3"/>
    <w:rsid w:val="07733ED3"/>
    <w:rsid w:val="079A26F9"/>
    <w:rsid w:val="09444077"/>
    <w:rsid w:val="0E5355AF"/>
    <w:rsid w:val="102B36E8"/>
    <w:rsid w:val="11E83938"/>
    <w:rsid w:val="13706DBD"/>
    <w:rsid w:val="16F51919"/>
    <w:rsid w:val="18D11BFE"/>
    <w:rsid w:val="1D3D2567"/>
    <w:rsid w:val="1DE978C4"/>
    <w:rsid w:val="22863339"/>
    <w:rsid w:val="22DD14CE"/>
    <w:rsid w:val="24B828F6"/>
    <w:rsid w:val="24E915BF"/>
    <w:rsid w:val="27821D05"/>
    <w:rsid w:val="284941DC"/>
    <w:rsid w:val="2A9B65A1"/>
    <w:rsid w:val="2AA71F8F"/>
    <w:rsid w:val="2DB24B9F"/>
    <w:rsid w:val="2E9311C4"/>
    <w:rsid w:val="301A7EDF"/>
    <w:rsid w:val="32493792"/>
    <w:rsid w:val="34AE374B"/>
    <w:rsid w:val="35AD3EF5"/>
    <w:rsid w:val="36BE3D24"/>
    <w:rsid w:val="371619FA"/>
    <w:rsid w:val="3AB0548E"/>
    <w:rsid w:val="3B8C40A3"/>
    <w:rsid w:val="3F6A3658"/>
    <w:rsid w:val="414468D8"/>
    <w:rsid w:val="417325FA"/>
    <w:rsid w:val="41E424CB"/>
    <w:rsid w:val="42DD2BE9"/>
    <w:rsid w:val="454D157F"/>
    <w:rsid w:val="48E5193B"/>
    <w:rsid w:val="4A3A6B26"/>
    <w:rsid w:val="4D6F2CBC"/>
    <w:rsid w:val="566260CC"/>
    <w:rsid w:val="57BE02F9"/>
    <w:rsid w:val="5A752C56"/>
    <w:rsid w:val="5AC63D12"/>
    <w:rsid w:val="5C740692"/>
    <w:rsid w:val="5D3F00EF"/>
    <w:rsid w:val="5F7572D6"/>
    <w:rsid w:val="5FCA2E7D"/>
    <w:rsid w:val="61844B2E"/>
    <w:rsid w:val="66A36C22"/>
    <w:rsid w:val="679A0BC8"/>
    <w:rsid w:val="6D9A10F1"/>
    <w:rsid w:val="70A46938"/>
    <w:rsid w:val="721A1BC9"/>
    <w:rsid w:val="725310CC"/>
    <w:rsid w:val="72827E86"/>
    <w:rsid w:val="7B44354F"/>
    <w:rsid w:val="7BF067E0"/>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pPr>
      <w:ind w:firstLineChars="200" w:firstLine="420"/>
    </w:p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unhideWhenUsed/>
    <w:qFormat/>
    <w:pPr>
      <w:spacing w:after="120"/>
    </w:pPr>
  </w:style>
  <w:style w:type="paragraph" w:styleId="a6">
    <w:name w:val="Body Text Indent"/>
    <w:basedOn w:val="a"/>
    <w:link w:val="Char1"/>
    <w:uiPriority w:val="99"/>
    <w:qFormat/>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Balloon Text"/>
    <w:basedOn w:val="a"/>
    <w:link w:val="Char10"/>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paragraph" w:styleId="ad">
    <w:name w:val="Body Text First Indent"/>
    <w:basedOn w:val="a5"/>
    <w:link w:val="Char5"/>
    <w:qFormat/>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qFormat/>
    <w:pPr>
      <w:adjustRightInd/>
      <w:spacing w:line="240" w:lineRule="auto"/>
      <w:ind w:firstLineChars="200" w:firstLine="420"/>
      <w:jc w:val="both"/>
      <w:textAlignment w:val="auto"/>
    </w:pPr>
    <w:rPr>
      <w:kern w:val="2"/>
      <w:sz w:val="21"/>
      <w:szCs w:val="22"/>
    </w:rPr>
  </w:style>
  <w:style w:type="table" w:styleId="ae">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style>
  <w:style w:type="character" w:customStyle="1" w:styleId="Char6">
    <w:name w:val="正文文本缩进 Char"/>
    <w:basedOn w:val="a0"/>
    <w:qFormat/>
  </w:style>
  <w:style w:type="character" w:customStyle="1" w:styleId="Char1">
    <w:name w:val="正文文本缩进 Char1"/>
    <w:basedOn w:val="a0"/>
    <w:link w:val="a6"/>
    <w:uiPriority w:val="99"/>
    <w:qFormat/>
    <w:rPr>
      <w:kern w:val="0"/>
      <w:sz w:val="24"/>
      <w:szCs w:val="20"/>
    </w:rPr>
  </w:style>
  <w:style w:type="character" w:customStyle="1" w:styleId="Char0">
    <w:name w:val="纯文本 Char"/>
    <w:basedOn w:val="a0"/>
    <w:link w:val="a7"/>
    <w:qFormat/>
    <w:rPr>
      <w:rFonts w:eastAsia="宋体"/>
      <w:sz w:val="24"/>
    </w:rPr>
  </w:style>
  <w:style w:type="character" w:customStyle="1" w:styleId="Char2">
    <w:name w:val="日期 Char"/>
    <w:basedOn w:val="a0"/>
    <w:link w:val="a8"/>
    <w:uiPriority w:val="99"/>
    <w:qFormat/>
  </w:style>
  <w:style w:type="character" w:customStyle="1" w:styleId="Char7">
    <w:name w:val="批注框文本 Char"/>
    <w:basedOn w:val="a0"/>
    <w:uiPriority w:val="99"/>
    <w:semiHidden/>
    <w:qFormat/>
    <w:rPr>
      <w:sz w:val="18"/>
      <w:szCs w:val="18"/>
    </w:rPr>
  </w:style>
  <w:style w:type="character" w:customStyle="1" w:styleId="Char10">
    <w:name w:val="批注框文本 Char1"/>
    <w:basedOn w:val="a0"/>
    <w:link w:val="a9"/>
    <w:uiPriority w:val="99"/>
    <w:semiHidden/>
    <w:qFormat/>
    <w:rPr>
      <w:sz w:val="18"/>
      <w:szCs w:val="18"/>
    </w:rPr>
  </w:style>
  <w:style w:type="character" w:customStyle="1" w:styleId="Char3">
    <w:name w:val="页脚 Char"/>
    <w:basedOn w:val="a0"/>
    <w:link w:val="aa"/>
    <w:uiPriority w:val="99"/>
    <w:qFormat/>
    <w:rPr>
      <w:sz w:val="18"/>
      <w:szCs w:val="18"/>
    </w:rPr>
  </w:style>
  <w:style w:type="character" w:customStyle="1" w:styleId="Char4">
    <w:name w:val="页眉 Char"/>
    <w:basedOn w:val="a0"/>
    <w:link w:val="ab"/>
    <w:uiPriority w:val="99"/>
    <w:qFormat/>
    <w:rPr>
      <w:sz w:val="18"/>
      <w:szCs w:val="18"/>
    </w:rPr>
  </w:style>
  <w:style w:type="character" w:customStyle="1" w:styleId="HTMLChar">
    <w:name w:val="HTML 预设格式 Char"/>
    <w:basedOn w:val="a0"/>
    <w:uiPriority w:val="99"/>
    <w:semiHidden/>
    <w:qFormat/>
    <w:rPr>
      <w:rFonts w:ascii="宋体" w:eastAsia="宋体" w:hAnsi="宋体" w:cs="宋体"/>
      <w:kern w:val="0"/>
      <w:sz w:val="24"/>
      <w:szCs w:val="24"/>
    </w:rPr>
  </w:style>
  <w:style w:type="character" w:customStyle="1" w:styleId="HTMLChar1">
    <w:name w:val="HTML 预设格式 Char1"/>
    <w:basedOn w:val="a0"/>
    <w:link w:val="HTML"/>
    <w:uiPriority w:val="99"/>
    <w:semiHidden/>
    <w:qFormat/>
    <w:rPr>
      <w:rFonts w:ascii="Courier New" w:hAnsi="Courier New" w:cs="Courier New"/>
      <w:sz w:val="20"/>
      <w:szCs w:val="20"/>
    </w:rPr>
  </w:style>
  <w:style w:type="character" w:customStyle="1" w:styleId="Char5">
    <w:name w:val="正文首行缩进 Char"/>
    <w:basedOn w:val="Char"/>
    <w:link w:val="ad"/>
    <w:qFormat/>
    <w:rPr>
      <w:rFonts w:ascii="宋体" w:eastAsia="宋体" w:hAnsi="Times New Roman" w:cs="Times New Roman"/>
      <w:kern w:val="0"/>
      <w:sz w:val="34"/>
      <w:szCs w:val="20"/>
    </w:rPr>
  </w:style>
  <w:style w:type="character" w:customStyle="1" w:styleId="Char1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2">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Pr>
      <w:rFonts w:ascii="Wingdings 2" w:eastAsia="Wingdings 2" w:hAnsi="Wingdings 2" w:cs="Wingdings 2"/>
      <w:color w:val="FF0000"/>
      <w:sz w:val="24"/>
      <w:szCs w:val="24"/>
      <w:u w:val="none"/>
    </w:rPr>
  </w:style>
  <w:style w:type="character" w:customStyle="1" w:styleId="font11">
    <w:name w:val="font11"/>
    <w:basedOn w:val="a0"/>
    <w:qFormat/>
    <w:rPr>
      <w:rFonts w:ascii="等线" w:eastAsia="等线" w:hAnsi="等线" w:cs="等线" w:hint="eastAsia"/>
      <w:color w:val="FF0000"/>
      <w:sz w:val="24"/>
      <w:szCs w:val="24"/>
      <w:u w:val="non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qFormat/>
    <w:rPr>
      <w:kern w:val="2"/>
      <w:sz w:val="21"/>
      <w:szCs w:val="22"/>
    </w:rPr>
  </w:style>
  <w:style w:type="table" w:customStyle="1" w:styleId="16">
    <w:name w:val="网格型1"/>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65289;&#12289;"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7C781-1815-42AF-A638-CB1DA59F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76</Pages>
  <Words>5841</Words>
  <Characters>33294</Characters>
  <Application>Microsoft Office Word</Application>
  <DocSecurity>0</DocSecurity>
  <Lines>277</Lines>
  <Paragraphs>78</Paragraphs>
  <ScaleCrop>false</ScaleCrop>
  <Company>Microsoft</Company>
  <LinksUpToDate>false</LinksUpToDate>
  <CharactersWithSpaces>39057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12</cp:revision>
  <cp:lastPrinted>2020-09-23T09:07:00Z</cp:lastPrinted>
  <dcterms:created xsi:type="dcterms:W3CDTF">2021-10-28T03:34:00Z</dcterms:created>
  <dcterms:modified xsi:type="dcterms:W3CDTF">2021-10-29T01:22:00Z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48219FF2CD8C4E1DA1587D959B08EC4E</vt:lpwstr>
  </property>
</Properties>
</file>