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DE5" w:rsidRPr="007D0DDF" w:rsidRDefault="00F35DE5" w:rsidP="00F35DE5">
      <w:pPr>
        <w:jc w:val="center"/>
        <w:rPr>
          <w:rFonts w:ascii="黑体" w:eastAsia="黑体" w:hAnsi="黑体" w:cs="黑体"/>
          <w:b/>
          <w:bCs/>
          <w:sz w:val="36"/>
          <w:szCs w:val="36"/>
        </w:rPr>
      </w:pPr>
      <w:r w:rsidRPr="007D0DDF">
        <w:rPr>
          <w:rFonts w:ascii="黑体" w:eastAsia="黑体" w:hAnsi="黑体" w:cs="黑体" w:hint="eastAsia"/>
          <w:b/>
          <w:bCs/>
          <w:sz w:val="36"/>
          <w:szCs w:val="36"/>
        </w:rPr>
        <w:t>禹州市政务服务中心办公楼物业服务合同项目</w:t>
      </w:r>
    </w:p>
    <w:p w:rsidR="002F2273" w:rsidRDefault="00E5795D">
      <w:pPr>
        <w:shd w:val="clear" w:color="auto" w:fill="FFFFFF"/>
        <w:spacing w:line="360" w:lineRule="auto"/>
        <w:ind w:firstLineChars="147" w:firstLine="531"/>
        <w:jc w:val="center"/>
        <w:rPr>
          <w:rFonts w:ascii="黑体" w:eastAsia="黑体" w:hAnsi="黑体" w:cs="宋体"/>
          <w:b/>
          <w:color w:val="000000"/>
          <w:sz w:val="36"/>
          <w:szCs w:val="36"/>
        </w:rPr>
      </w:pPr>
      <w:r>
        <w:rPr>
          <w:rFonts w:ascii="黑体" w:eastAsia="黑体" w:hAnsi="黑体" w:cs="宋体" w:hint="eastAsia"/>
          <w:b/>
          <w:color w:val="000000"/>
          <w:sz w:val="36"/>
          <w:szCs w:val="36"/>
        </w:rPr>
        <w:t>（不见面开标）</w:t>
      </w:r>
    </w:p>
    <w:p w:rsidR="002F2273" w:rsidRDefault="002F2273">
      <w:pPr>
        <w:jc w:val="center"/>
        <w:rPr>
          <w:rFonts w:ascii="黑体" w:eastAsia="黑体" w:hAnsi="黑体" w:cs="宋体"/>
          <w:b/>
          <w:color w:val="000000"/>
          <w:sz w:val="36"/>
          <w:szCs w:val="36"/>
        </w:rPr>
      </w:pPr>
    </w:p>
    <w:p w:rsidR="002F2273" w:rsidRDefault="002F2273">
      <w:pPr>
        <w:spacing w:line="600" w:lineRule="exact"/>
        <w:jc w:val="center"/>
        <w:rPr>
          <w:rFonts w:ascii="黑体" w:eastAsia="黑体" w:hAnsi="黑体" w:cs="黑体"/>
          <w:b/>
          <w:bCs/>
          <w:sz w:val="36"/>
          <w:szCs w:val="36"/>
        </w:rPr>
      </w:pPr>
      <w:bookmarkStart w:id="0" w:name="_GoBack"/>
      <w:bookmarkEnd w:id="0"/>
    </w:p>
    <w:p w:rsidR="002F2273" w:rsidRDefault="002F2273">
      <w:pPr>
        <w:rPr>
          <w:rFonts w:ascii="黑体" w:eastAsia="黑体" w:hAnsi="黑体" w:cs="黑体"/>
          <w:b/>
          <w:bCs/>
          <w:color w:val="000000"/>
          <w:sz w:val="32"/>
          <w:szCs w:val="32"/>
          <w:u w:val="single"/>
        </w:rPr>
      </w:pPr>
    </w:p>
    <w:p w:rsidR="002F2273" w:rsidRDefault="002F2273">
      <w:pPr>
        <w:rPr>
          <w:rFonts w:ascii="微软简隶书" w:eastAsia="微软简隶书"/>
          <w:color w:val="000000"/>
        </w:rPr>
      </w:pPr>
    </w:p>
    <w:p w:rsidR="002F2273" w:rsidRDefault="002F2273">
      <w:pPr>
        <w:rPr>
          <w:rFonts w:asciiTheme="majorEastAsia" w:eastAsiaTheme="majorEastAsia" w:hAnsiTheme="majorEastAsia" w:cstheme="majorEastAsia"/>
          <w:bCs/>
          <w:color w:val="000000"/>
          <w:w w:val="90"/>
          <w:sz w:val="120"/>
          <w:szCs w:val="120"/>
        </w:rPr>
      </w:pPr>
    </w:p>
    <w:p w:rsidR="002F2273" w:rsidRDefault="00E5795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2F2273" w:rsidRDefault="002F2273">
      <w:pPr>
        <w:rPr>
          <w:rFonts w:ascii="微软简隶书" w:eastAsia="微软简隶书"/>
          <w:color w:val="000000"/>
        </w:rPr>
      </w:pPr>
    </w:p>
    <w:p w:rsidR="002F2273" w:rsidRDefault="002F2273">
      <w:pPr>
        <w:rPr>
          <w:rFonts w:ascii="微软简隶书" w:eastAsia="微软简隶书"/>
          <w:color w:val="000000"/>
        </w:rPr>
      </w:pPr>
    </w:p>
    <w:p w:rsidR="002F2273" w:rsidRDefault="002F2273">
      <w:pPr>
        <w:rPr>
          <w:rFonts w:ascii="微软简隶书" w:eastAsia="微软简隶书"/>
          <w:color w:val="000000"/>
        </w:rPr>
      </w:pPr>
    </w:p>
    <w:p w:rsidR="002F2273" w:rsidRDefault="002F2273">
      <w:pPr>
        <w:rPr>
          <w:rFonts w:ascii="微软简隶书" w:eastAsia="微软简隶书"/>
          <w:color w:val="000000"/>
        </w:rPr>
      </w:pPr>
    </w:p>
    <w:p w:rsidR="002F2273" w:rsidRDefault="002F2273">
      <w:pPr>
        <w:rPr>
          <w:rFonts w:ascii="微软简隶书" w:eastAsia="微软简隶书"/>
          <w:color w:val="000000"/>
        </w:rPr>
      </w:pPr>
    </w:p>
    <w:p w:rsidR="002F2273" w:rsidRDefault="002F2273">
      <w:pPr>
        <w:rPr>
          <w:rFonts w:ascii="微软简隶书" w:eastAsia="微软简隶书"/>
          <w:color w:val="000000"/>
        </w:rPr>
      </w:pPr>
    </w:p>
    <w:p w:rsidR="002F2273" w:rsidRPr="004D086A" w:rsidRDefault="002F2273">
      <w:pPr>
        <w:rPr>
          <w:rFonts w:ascii="微软简隶书" w:eastAsia="微软简隶书"/>
          <w:color w:val="000000"/>
        </w:rPr>
      </w:pPr>
    </w:p>
    <w:p w:rsidR="002F2273" w:rsidRDefault="00E5795D">
      <w:pPr>
        <w:widowControl/>
        <w:shd w:val="clear" w:color="auto" w:fill="FFFFFF"/>
        <w:spacing w:line="440" w:lineRule="exact"/>
        <w:ind w:firstLineChars="300" w:firstLine="1084"/>
        <w:jc w:val="lef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采购编号：YZCG-G2021</w:t>
      </w:r>
      <w:r w:rsidR="00D90967">
        <w:rPr>
          <w:rFonts w:asciiTheme="majorEastAsia" w:eastAsiaTheme="majorEastAsia" w:hAnsiTheme="majorEastAsia" w:cstheme="majorEastAsia" w:hint="eastAsia"/>
          <w:b/>
          <w:bCs/>
          <w:color w:val="000000"/>
          <w:sz w:val="36"/>
          <w:szCs w:val="36"/>
        </w:rPr>
        <w:t>0</w:t>
      </w:r>
      <w:r w:rsidR="00F35DE5">
        <w:rPr>
          <w:rFonts w:asciiTheme="majorEastAsia" w:eastAsiaTheme="majorEastAsia" w:hAnsiTheme="majorEastAsia" w:cstheme="majorEastAsia" w:hint="eastAsia"/>
          <w:b/>
          <w:bCs/>
          <w:color w:val="000000"/>
          <w:sz w:val="36"/>
          <w:szCs w:val="36"/>
        </w:rPr>
        <w:t>51</w:t>
      </w:r>
    </w:p>
    <w:p w:rsidR="00F35DE5" w:rsidRPr="00F35DE5" w:rsidRDefault="00E5795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F35DE5" w:rsidRPr="00F35DE5">
        <w:rPr>
          <w:rFonts w:asciiTheme="majorEastAsia" w:eastAsiaTheme="majorEastAsia" w:hAnsiTheme="majorEastAsia" w:cstheme="majorEastAsia" w:hint="eastAsia"/>
          <w:b/>
          <w:bCs/>
          <w:color w:val="000000"/>
          <w:sz w:val="36"/>
          <w:szCs w:val="36"/>
        </w:rPr>
        <w:t>禹州市政务服务中心</w:t>
      </w:r>
    </w:p>
    <w:p w:rsidR="002F2273" w:rsidRDefault="00E5795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代理机构：禹州市政府采购中心</w:t>
      </w:r>
    </w:p>
    <w:p w:rsidR="002F2273" w:rsidRDefault="002F2273">
      <w:pPr>
        <w:ind w:firstLineChars="595" w:firstLine="2150"/>
        <w:rPr>
          <w:rFonts w:asciiTheme="majorEastAsia" w:eastAsiaTheme="majorEastAsia" w:hAnsiTheme="majorEastAsia" w:cstheme="majorEastAsia"/>
          <w:b/>
          <w:bCs/>
          <w:color w:val="000000"/>
          <w:sz w:val="36"/>
          <w:szCs w:val="36"/>
        </w:rPr>
      </w:pPr>
    </w:p>
    <w:p w:rsidR="002F2273" w:rsidRDefault="002F2273">
      <w:pPr>
        <w:ind w:firstLineChars="595" w:firstLine="2150"/>
        <w:rPr>
          <w:rFonts w:asciiTheme="majorEastAsia" w:eastAsiaTheme="majorEastAsia" w:hAnsiTheme="majorEastAsia" w:cstheme="majorEastAsia"/>
          <w:b/>
          <w:bCs/>
          <w:color w:val="000000"/>
          <w:sz w:val="36"/>
          <w:szCs w:val="36"/>
        </w:rPr>
      </w:pPr>
    </w:p>
    <w:p w:rsidR="002F2273" w:rsidRDefault="00F35DE5">
      <w:pPr>
        <w:ind w:firstLineChars="745" w:firstLine="2692"/>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二〇二一年十</w:t>
      </w:r>
      <w:r w:rsidR="00E5795D">
        <w:rPr>
          <w:rFonts w:asciiTheme="majorEastAsia" w:eastAsiaTheme="majorEastAsia" w:hAnsiTheme="majorEastAsia" w:cstheme="majorEastAsia" w:hint="eastAsia"/>
          <w:b/>
          <w:bCs/>
          <w:color w:val="000000"/>
          <w:sz w:val="36"/>
          <w:szCs w:val="36"/>
        </w:rPr>
        <w:t>月</w:t>
      </w:r>
    </w:p>
    <w:p w:rsidR="002F2273" w:rsidRDefault="002F2273">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2F2273" w:rsidRDefault="00E5795D">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2F2273" w:rsidRDefault="002F22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F2273" w:rsidRDefault="00E579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2F2273" w:rsidRDefault="00E579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2F2273" w:rsidRDefault="00E579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2F2273" w:rsidRDefault="00E579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2F2273" w:rsidRDefault="00E579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2F2273" w:rsidRDefault="00E5795D">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拟签订的合同文本</w:t>
      </w:r>
    </w:p>
    <w:p w:rsidR="002F2273" w:rsidRDefault="00E5795D">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2F2273" w:rsidRDefault="002F2273">
      <w:pPr>
        <w:pStyle w:val="11"/>
        <w:ind w:firstLineChars="0" w:firstLine="0"/>
      </w:pPr>
    </w:p>
    <w:p w:rsidR="002F2273" w:rsidRDefault="002F2273">
      <w:pPr>
        <w:pStyle w:val="11"/>
        <w:ind w:firstLineChars="0" w:firstLine="0"/>
      </w:pPr>
    </w:p>
    <w:p w:rsidR="00A51EED" w:rsidRDefault="00A51EED" w:rsidP="00A51EED">
      <w:pPr>
        <w:pStyle w:val="5"/>
      </w:pPr>
    </w:p>
    <w:p w:rsidR="00A51EED" w:rsidRPr="00A51EED" w:rsidRDefault="00A51EED" w:rsidP="00A51EED"/>
    <w:p w:rsidR="002F2273" w:rsidRDefault="00E5795D">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投标邀请</w:t>
      </w:r>
    </w:p>
    <w:p w:rsidR="00F35DE5" w:rsidRPr="00F35DE5" w:rsidRDefault="00F35DE5" w:rsidP="00F35DE5">
      <w:pPr>
        <w:pStyle w:val="11"/>
      </w:pPr>
    </w:p>
    <w:p w:rsidR="00F35DE5" w:rsidRDefault="00F35DE5" w:rsidP="00F35DE5">
      <w:pPr>
        <w:ind w:firstLineChars="200" w:firstLine="420"/>
        <w:jc w:val="left"/>
        <w:rPr>
          <w:rFonts w:asciiTheme="majorEastAsia" w:eastAsiaTheme="majorEastAsia" w:hAnsiTheme="majorEastAsia" w:cs="仿宋"/>
          <w:szCs w:val="21"/>
        </w:rPr>
      </w:pPr>
      <w:r>
        <w:rPr>
          <w:rFonts w:asciiTheme="majorEastAsia" w:eastAsiaTheme="majorEastAsia" w:hAnsiTheme="majorEastAsia" w:cs="仿宋" w:hint="eastAsia"/>
          <w:szCs w:val="21"/>
        </w:rPr>
        <w:t>禹州市政府采购中心受</w:t>
      </w:r>
      <w:r w:rsidRPr="00FA4A9F">
        <w:rPr>
          <w:rFonts w:asciiTheme="majorEastAsia" w:eastAsiaTheme="majorEastAsia" w:hAnsiTheme="majorEastAsia" w:cs="仿宋" w:hint="eastAsia"/>
          <w:szCs w:val="21"/>
        </w:rPr>
        <w:t>禹州市政务服务中心</w:t>
      </w:r>
      <w:r>
        <w:rPr>
          <w:rFonts w:asciiTheme="majorEastAsia" w:eastAsiaTheme="majorEastAsia" w:hAnsiTheme="majorEastAsia" w:cs="仿宋" w:hint="eastAsia"/>
          <w:szCs w:val="21"/>
        </w:rPr>
        <w:t>的委托，就“</w:t>
      </w:r>
      <w:r w:rsidRPr="00FA4A9F">
        <w:rPr>
          <w:rFonts w:asciiTheme="majorEastAsia" w:eastAsiaTheme="majorEastAsia" w:hAnsiTheme="majorEastAsia" w:cs="仿宋" w:hint="eastAsia"/>
          <w:szCs w:val="21"/>
        </w:rPr>
        <w:t>禹州市政务服务中心办公楼物业服务合同项目</w:t>
      </w:r>
      <w:r>
        <w:rPr>
          <w:rFonts w:asciiTheme="majorEastAsia" w:eastAsiaTheme="majorEastAsia" w:hAnsiTheme="majorEastAsia" w:cs="仿宋" w:hint="eastAsia"/>
          <w:szCs w:val="21"/>
        </w:rPr>
        <w:t>（不见面开标）”进行公开招标，欢迎合格的投标人前来投标。</w:t>
      </w:r>
    </w:p>
    <w:p w:rsidR="00F35DE5" w:rsidRPr="00FA4A9F" w:rsidRDefault="00F35DE5" w:rsidP="00F35DE5">
      <w:pPr>
        <w:widowControl/>
        <w:numPr>
          <w:ilvl w:val="0"/>
          <w:numId w:val="5"/>
        </w:numPr>
        <w:shd w:val="clear" w:color="auto" w:fill="FFFFFF"/>
        <w:spacing w:line="440" w:lineRule="exact"/>
        <w:ind w:firstLine="482"/>
        <w:jc w:val="left"/>
        <w:rPr>
          <w:rFonts w:asciiTheme="majorEastAsia" w:eastAsiaTheme="majorEastAsia" w:hAnsiTheme="majorEastAsia" w:cs="仿宋"/>
          <w:szCs w:val="21"/>
        </w:rPr>
      </w:pPr>
      <w:r w:rsidRPr="00FA4A9F">
        <w:rPr>
          <w:rFonts w:asciiTheme="majorEastAsia" w:eastAsiaTheme="majorEastAsia" w:hAnsiTheme="majorEastAsia" w:cs="仿宋" w:hint="eastAsia"/>
          <w:szCs w:val="21"/>
        </w:rPr>
        <w:t>项目基本情况</w:t>
      </w:r>
    </w:p>
    <w:p w:rsidR="00F35DE5" w:rsidRDefault="00F35DE5" w:rsidP="00F35DE5">
      <w:pPr>
        <w:widowControl/>
        <w:numPr>
          <w:ilvl w:val="0"/>
          <w:numId w:val="6"/>
        </w:numPr>
        <w:shd w:val="clear" w:color="auto" w:fill="FFFFFF"/>
        <w:spacing w:line="440" w:lineRule="exact"/>
        <w:jc w:val="left"/>
        <w:rPr>
          <w:rFonts w:asciiTheme="majorEastAsia" w:eastAsiaTheme="majorEastAsia" w:hAnsiTheme="majorEastAsia" w:cs="仿宋"/>
          <w:szCs w:val="21"/>
        </w:rPr>
      </w:pPr>
      <w:r>
        <w:rPr>
          <w:rFonts w:asciiTheme="majorEastAsia" w:eastAsiaTheme="majorEastAsia" w:hAnsiTheme="majorEastAsia" w:cs="仿宋" w:hint="eastAsia"/>
          <w:szCs w:val="21"/>
        </w:rPr>
        <w:t>采购人：</w:t>
      </w:r>
      <w:r>
        <w:rPr>
          <w:rFonts w:asciiTheme="majorEastAsia" w:eastAsiaTheme="majorEastAsia" w:hAnsiTheme="majorEastAsia" w:cs="仿宋"/>
          <w:szCs w:val="21"/>
        </w:rPr>
        <w:t xml:space="preserve"> </w:t>
      </w:r>
      <w:r w:rsidRPr="00FA4A9F">
        <w:rPr>
          <w:rFonts w:asciiTheme="majorEastAsia" w:eastAsiaTheme="majorEastAsia" w:hAnsiTheme="majorEastAsia" w:cs="仿宋" w:hint="eastAsia"/>
          <w:szCs w:val="21"/>
        </w:rPr>
        <w:t>禹州市政务服务中心</w:t>
      </w:r>
    </w:p>
    <w:p w:rsidR="00F35DE5" w:rsidRPr="00FA4A9F" w:rsidRDefault="00F35DE5" w:rsidP="00F35DE5">
      <w:pPr>
        <w:ind w:firstLineChars="250" w:firstLine="525"/>
        <w:rPr>
          <w:rFonts w:asciiTheme="majorEastAsia" w:eastAsiaTheme="majorEastAsia" w:hAnsiTheme="majorEastAsia" w:cs="仿宋"/>
          <w:szCs w:val="21"/>
        </w:rPr>
      </w:pPr>
      <w:r>
        <w:rPr>
          <w:rFonts w:asciiTheme="majorEastAsia" w:eastAsiaTheme="majorEastAsia" w:hAnsiTheme="majorEastAsia" w:cs="仿宋" w:hint="eastAsia"/>
          <w:szCs w:val="21"/>
        </w:rPr>
        <w:t>2、</w:t>
      </w:r>
      <w:r w:rsidRPr="00FA4A9F">
        <w:rPr>
          <w:rFonts w:asciiTheme="majorEastAsia" w:eastAsiaTheme="majorEastAsia" w:hAnsiTheme="majorEastAsia" w:cs="仿宋" w:hint="eastAsia"/>
          <w:szCs w:val="21"/>
        </w:rPr>
        <w:t>项目名称：禹州市政务服务中心办公楼物业服务合同项目（不见面开标）</w:t>
      </w:r>
    </w:p>
    <w:p w:rsidR="00F35DE5" w:rsidRDefault="00F35DE5" w:rsidP="00F35DE5">
      <w:pPr>
        <w:pStyle w:val="af5"/>
        <w:widowControl/>
        <w:shd w:val="clear" w:color="auto" w:fill="FFFFFF"/>
        <w:spacing w:line="440" w:lineRule="exact"/>
        <w:ind w:leftChars="57" w:left="120" w:firstLineChars="150" w:firstLine="315"/>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3、采购编号：</w:t>
      </w:r>
      <w:r>
        <w:rPr>
          <w:rFonts w:asciiTheme="majorEastAsia" w:eastAsiaTheme="majorEastAsia" w:hAnsiTheme="majorEastAsia" w:cs="仿宋" w:hint="eastAsia"/>
          <w:szCs w:val="21"/>
        </w:rPr>
        <w:t>YZCG-G2021051</w:t>
      </w:r>
    </w:p>
    <w:p w:rsidR="00F35DE5" w:rsidRDefault="00F35DE5" w:rsidP="00F35DE5">
      <w:pPr>
        <w:widowControl/>
        <w:shd w:val="clear" w:color="auto" w:fill="FFFFFF"/>
        <w:spacing w:line="440" w:lineRule="exact"/>
        <w:ind w:firstLine="482"/>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4、项目需求：</w:t>
      </w:r>
      <w:r>
        <w:rPr>
          <w:rFonts w:asciiTheme="majorEastAsia" w:eastAsiaTheme="majorEastAsia" w:hAnsiTheme="majorEastAsia" w:cs="仿宋"/>
          <w:szCs w:val="21"/>
        </w:rPr>
        <w:t>物业服务</w:t>
      </w:r>
      <w:r>
        <w:rPr>
          <w:rFonts w:asciiTheme="majorEastAsia" w:eastAsiaTheme="majorEastAsia" w:hAnsiTheme="majorEastAsia" w:cs="仿宋" w:hint="eastAsia"/>
          <w:szCs w:val="21"/>
        </w:rPr>
        <w:t>（详见招标文件）</w:t>
      </w:r>
    </w:p>
    <w:p w:rsidR="00F35DE5" w:rsidRDefault="00F35DE5" w:rsidP="00F35DE5">
      <w:pPr>
        <w:pStyle w:val="11"/>
        <w:ind w:firstLineChars="250" w:firstLine="525"/>
        <w:rPr>
          <w:rFonts w:asciiTheme="majorEastAsia" w:eastAsiaTheme="majorEastAsia" w:hAnsiTheme="majorEastAsia" w:cs="仿宋"/>
          <w:szCs w:val="21"/>
        </w:rPr>
      </w:pPr>
      <w:r>
        <w:rPr>
          <w:rFonts w:asciiTheme="majorEastAsia" w:eastAsiaTheme="majorEastAsia" w:hAnsiTheme="majorEastAsia" w:cs="仿宋" w:hint="eastAsia"/>
          <w:szCs w:val="21"/>
        </w:rPr>
        <w:t>5、合同履约期限：合同签订后一年。</w:t>
      </w:r>
    </w:p>
    <w:p w:rsidR="00F35DE5" w:rsidRDefault="00F35DE5" w:rsidP="00F35DE5">
      <w:pPr>
        <w:widowControl/>
        <w:shd w:val="clear" w:color="auto" w:fill="FFFFFF"/>
        <w:spacing w:line="440" w:lineRule="exact"/>
        <w:ind w:firstLine="482"/>
        <w:jc w:val="left"/>
        <w:rPr>
          <w:rFonts w:asciiTheme="majorEastAsia" w:eastAsiaTheme="majorEastAsia" w:hAnsiTheme="majorEastAsia" w:cs="仿宋"/>
          <w:szCs w:val="21"/>
        </w:rPr>
      </w:pPr>
      <w:r>
        <w:rPr>
          <w:rFonts w:asciiTheme="majorEastAsia" w:eastAsiaTheme="majorEastAsia" w:hAnsiTheme="majorEastAsia" w:cs="仿宋" w:hint="eastAsia"/>
          <w:szCs w:val="21"/>
        </w:rPr>
        <w:t>6、采购预算：108.364万元</w:t>
      </w:r>
    </w:p>
    <w:p w:rsidR="00F35DE5" w:rsidRDefault="00F35DE5" w:rsidP="00F35DE5">
      <w:pPr>
        <w:widowControl/>
        <w:shd w:val="clear" w:color="auto" w:fill="FFFFFF"/>
        <w:spacing w:line="440" w:lineRule="exact"/>
        <w:ind w:firstLine="482"/>
        <w:jc w:val="left"/>
        <w:rPr>
          <w:rFonts w:asciiTheme="majorEastAsia" w:eastAsiaTheme="majorEastAsia" w:hAnsiTheme="majorEastAsia"/>
          <w:szCs w:val="21"/>
        </w:rPr>
      </w:pPr>
      <w:r>
        <w:rPr>
          <w:rFonts w:asciiTheme="majorEastAsia" w:eastAsiaTheme="majorEastAsia" w:hAnsiTheme="majorEastAsia" w:cs="仿宋" w:hint="eastAsia"/>
          <w:szCs w:val="21"/>
        </w:rPr>
        <w:t>7、最高限价：108.364万元；</w:t>
      </w:r>
    </w:p>
    <w:p w:rsidR="00F35DE5" w:rsidRDefault="00F35DE5" w:rsidP="00F35DE5">
      <w:pPr>
        <w:widowControl/>
        <w:shd w:val="clear" w:color="auto" w:fill="FFFFFF"/>
        <w:spacing w:line="440" w:lineRule="exact"/>
        <w:ind w:firstLineChars="147" w:firstLine="310"/>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二、需要落实的政府采购政策</w:t>
      </w:r>
    </w:p>
    <w:p w:rsidR="00F35DE5" w:rsidRDefault="00F35DE5" w:rsidP="00F35DE5">
      <w:pPr>
        <w:widowControl/>
        <w:shd w:val="clear" w:color="auto" w:fill="FFFFFF"/>
        <w:spacing w:line="440" w:lineRule="exact"/>
        <w:ind w:firstLineChars="200" w:firstLine="420"/>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本项目落实节约能源、保护环境、扶持不发达地区和少数民族地区、促进中小企业、监狱企业发展等政府采购政策。</w:t>
      </w:r>
    </w:p>
    <w:p w:rsidR="00F35DE5" w:rsidRDefault="00F35DE5" w:rsidP="00F35DE5">
      <w:pPr>
        <w:widowControl/>
        <w:shd w:val="clear" w:color="auto" w:fill="FFFFFF"/>
        <w:spacing w:line="440" w:lineRule="exact"/>
        <w:ind w:firstLineChars="100" w:firstLine="211"/>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三、供应商资格要求</w:t>
      </w:r>
    </w:p>
    <w:p w:rsidR="00F35DE5" w:rsidRDefault="00F35DE5" w:rsidP="00F35DE5">
      <w:pPr>
        <w:widowControl/>
        <w:numPr>
          <w:ilvl w:val="0"/>
          <w:numId w:val="7"/>
        </w:numPr>
        <w:shd w:val="clear" w:color="auto" w:fill="FFFFFF"/>
        <w:spacing w:line="440" w:lineRule="exact"/>
        <w:ind w:firstLineChars="200" w:firstLine="420"/>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szCs w:val="21"/>
        </w:rPr>
        <w:t>符合《政府采购法》第二十二条之规定；</w:t>
      </w:r>
    </w:p>
    <w:p w:rsidR="00F35DE5" w:rsidRDefault="00F35DE5" w:rsidP="00F35DE5">
      <w:pPr>
        <w:widowControl/>
        <w:shd w:val="clear" w:color="auto" w:fill="FFFFFF"/>
        <w:spacing w:line="440" w:lineRule="exact"/>
        <w:ind w:left="480"/>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szCs w:val="21"/>
        </w:rPr>
        <w:t>2、本项目不接受联合体投标。</w:t>
      </w:r>
    </w:p>
    <w:p w:rsidR="00F35DE5" w:rsidRDefault="00F35DE5" w:rsidP="00F35DE5">
      <w:pPr>
        <w:widowControl/>
        <w:shd w:val="clear" w:color="auto" w:fill="FFFFFF"/>
        <w:spacing w:line="440" w:lineRule="exact"/>
        <w:ind w:firstLine="482"/>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四、获取招标文件的方式</w:t>
      </w:r>
    </w:p>
    <w:p w:rsidR="00F35DE5" w:rsidRDefault="00F35DE5" w:rsidP="00F35DE5">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（一）持CA数字认证证书，登录《全国公共资源交易平台（河南省·许昌市）》“系统用户注册”入口</w:t>
      </w:r>
      <w:hyperlink r:id="rId8" w:history="1">
        <w:r>
          <w:rPr>
            <w:rFonts w:asciiTheme="majorEastAsia" w:eastAsiaTheme="majorEastAsia" w:hAnsiTheme="majorEastAsia" w:cs="仿宋" w:hint="eastAsia"/>
            <w:sz w:val="21"/>
            <w:szCs w:val="21"/>
          </w:rPr>
          <w:t>http://ggzy.xuchang.gov.cn:8088/ggzy/eps/public/RegistAllJcxx.html）</w:t>
        </w:r>
      </w:hyperlink>
      <w:r>
        <w:rPr>
          <w:rFonts w:asciiTheme="majorEastAsia" w:eastAsiaTheme="majorEastAsia" w:hAnsiTheme="majorEastAsia" w:cs="仿宋" w:hint="eastAsia"/>
          <w:sz w:val="21"/>
          <w:szCs w:val="21"/>
        </w:rPr>
        <w:t>进行免费注册登记（详见“常见问题解答-诚信库网上注册相关资料下载”）；</w:t>
      </w:r>
    </w:p>
    <w:p w:rsidR="00F35DE5" w:rsidRDefault="00F35DE5" w:rsidP="00F35DE5">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（二）在招标响应截止时间前均可登录《全国公共资源交易平台（河南省·许昌市）》“投标人/供应商登录”入口</w:t>
      </w:r>
      <w:hyperlink r:id="rId9" w:history="1">
        <w:r>
          <w:rPr>
            <w:rFonts w:asciiTheme="majorEastAsia" w:eastAsiaTheme="majorEastAsia" w:hAnsiTheme="majorEastAsia" w:cs="仿宋" w:hint="eastAsia"/>
            <w:sz w:val="21"/>
            <w:szCs w:val="21"/>
          </w:rPr>
          <w:t>（http://ggzy.xuchang.gov.cn:8088/ggzy/）</w:t>
        </w:r>
      </w:hyperlink>
      <w:r>
        <w:rPr>
          <w:rFonts w:asciiTheme="majorEastAsia" w:eastAsiaTheme="majorEastAsia" w:hAnsiTheme="majorEastAsia" w:cs="仿宋" w:hint="eastAsia"/>
          <w:sz w:val="21"/>
          <w:szCs w:val="21"/>
        </w:rPr>
        <w:t>自行下载招标文件（详见“常见问题解答-交易系统操作手册”）。</w:t>
      </w:r>
    </w:p>
    <w:p w:rsidR="00F35DE5" w:rsidRDefault="00F35DE5" w:rsidP="00F35DE5">
      <w:pPr>
        <w:widowControl/>
        <w:shd w:val="clear" w:color="auto" w:fill="FFFFFF"/>
        <w:spacing w:line="440" w:lineRule="exact"/>
        <w:ind w:firstLineChars="200" w:firstLine="422"/>
        <w:jc w:val="left"/>
        <w:rPr>
          <w:rFonts w:asciiTheme="majorEastAsia" w:eastAsiaTheme="majorEastAsia" w:hAnsiTheme="majorEastAsia" w:cs="仿宋"/>
          <w:b/>
          <w:szCs w:val="21"/>
        </w:rPr>
      </w:pPr>
      <w:r>
        <w:rPr>
          <w:rFonts w:asciiTheme="majorEastAsia" w:eastAsiaTheme="majorEastAsia" w:hAnsiTheme="majorEastAsia" w:cs="仿宋" w:hint="eastAsia"/>
          <w:b/>
          <w:szCs w:val="21"/>
        </w:rPr>
        <w:t>五、投标文件提交截止时间及开标时间</w:t>
      </w:r>
    </w:p>
    <w:p w:rsidR="00F35DE5" w:rsidRDefault="00F35DE5" w:rsidP="00F35DE5">
      <w:pPr>
        <w:spacing w:line="440" w:lineRule="exact"/>
        <w:ind w:firstLine="640"/>
        <w:rPr>
          <w:rFonts w:asciiTheme="majorEastAsia" w:eastAsiaTheme="majorEastAsia" w:hAnsiTheme="majorEastAsia" w:cs="仿宋"/>
          <w:szCs w:val="21"/>
        </w:rPr>
      </w:pPr>
      <w:r>
        <w:rPr>
          <w:rFonts w:asciiTheme="majorEastAsia" w:eastAsiaTheme="majorEastAsia" w:hAnsiTheme="majorEastAsia" w:cs="仿宋" w:hint="eastAsia"/>
          <w:szCs w:val="21"/>
        </w:rPr>
        <w:t>1、投标文件提交截止时间及开标时间：2021年11月15  日8：30  分 （北京时间），逾期送达或不符合规定的响应文件恕不接受。</w:t>
      </w:r>
    </w:p>
    <w:p w:rsidR="00F35DE5" w:rsidRDefault="00F35DE5" w:rsidP="00F35DE5">
      <w:pPr>
        <w:spacing w:line="440" w:lineRule="exact"/>
        <w:ind w:firstLine="640"/>
        <w:rPr>
          <w:rFonts w:asciiTheme="majorEastAsia" w:eastAsiaTheme="majorEastAsia" w:hAnsiTheme="majorEastAsia" w:cs="仿宋"/>
          <w:szCs w:val="21"/>
        </w:rPr>
      </w:pPr>
      <w:r>
        <w:rPr>
          <w:rFonts w:asciiTheme="majorEastAsia" w:eastAsiaTheme="majorEastAsia" w:hAnsiTheme="majorEastAsia" w:cs="仿宋" w:hint="eastAsia"/>
          <w:szCs w:val="21"/>
        </w:rPr>
        <w:t>2、投标文件开启时间：同投标文件提交截止时间。</w:t>
      </w:r>
    </w:p>
    <w:p w:rsidR="00F35DE5" w:rsidRDefault="00F35DE5" w:rsidP="00F35DE5">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lastRenderedPageBreak/>
        <w:t>六、投标响应文件开启</w:t>
      </w:r>
    </w:p>
    <w:p w:rsidR="00F35DE5" w:rsidRDefault="00F35DE5" w:rsidP="00F35DE5">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（一）投标文件开启地点：禹州市公共资源交易中心九楼第二开标室。（本项目采用远程不见面开标，供应商无须到达现场）。</w:t>
      </w:r>
    </w:p>
    <w:p w:rsidR="00F35DE5" w:rsidRDefault="00F35DE5" w:rsidP="00F35DE5">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（二）本项目为全流程电子化交易项目，供应商须提交电子投标文件。</w:t>
      </w:r>
    </w:p>
    <w:p w:rsidR="00F35DE5" w:rsidRDefault="00F35DE5" w:rsidP="00F35DE5">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Pr>
          <w:rFonts w:asciiTheme="majorEastAsia" w:eastAsiaTheme="majorEastAsia" w:hAnsiTheme="majorEastAsia" w:cs="仿宋" w:hint="eastAsia"/>
          <w:color w:val="000000"/>
          <w:sz w:val="21"/>
          <w:szCs w:val="21"/>
        </w:rPr>
        <w:t>1、加密电子投标文件（.file格式）须在投标文件提交截止时间（投标截止时间）前通过《全国公共资源交易平台(河南省▪许昌市)》公共资源交易系统成功上传。</w:t>
      </w:r>
    </w:p>
    <w:p w:rsidR="00F35DE5" w:rsidRDefault="00F35DE5" w:rsidP="00F35DE5">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Pr>
          <w:rFonts w:asciiTheme="majorEastAsia" w:eastAsiaTheme="majorEastAsia" w:hAnsiTheme="majorEastAsia" w:cs="仿宋" w:hint="eastAsia"/>
          <w:color w:val="000000"/>
          <w:sz w:val="21"/>
          <w:szCs w:val="21"/>
        </w:rPr>
        <w:t>2、投标截止时间前，供应商</w:t>
      </w:r>
      <w:r>
        <w:rPr>
          <w:rFonts w:asciiTheme="majorEastAsia" w:eastAsiaTheme="majorEastAsia" w:hAnsiTheme="majorEastAsia" w:cs="仿宋" w:hint="eastAsia"/>
          <w:color w:val="000000"/>
          <w:sz w:val="21"/>
          <w:szCs w:val="21"/>
          <w:shd w:val="clear" w:color="auto" w:fill="FFFFFF"/>
        </w:rPr>
        <w:t>应登录不见面开标大厅，</w:t>
      </w:r>
      <w:r>
        <w:rPr>
          <w:rFonts w:asciiTheme="majorEastAsia" w:eastAsiaTheme="majorEastAsia" w:hAnsiTheme="majorEastAsia" w:cs="仿宋" w:hint="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rsidR="00F35DE5" w:rsidRDefault="00F35DE5" w:rsidP="00F35DE5">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Pr>
          <w:rFonts w:asciiTheme="majorEastAsia" w:eastAsiaTheme="majorEastAsia" w:hAnsiTheme="majorEastAsia" w:cs="仿宋" w:hint="eastAsia"/>
          <w:color w:val="000000"/>
          <w:sz w:val="21"/>
          <w:szCs w:val="21"/>
        </w:rPr>
        <w:t>3、不见面开标大厅登录：供应商</w:t>
      </w:r>
      <w:r>
        <w:rPr>
          <w:rFonts w:asciiTheme="majorEastAsia" w:eastAsiaTheme="majorEastAsia" w:hAnsiTheme="majorEastAsia" w:cs="仿宋" w:hint="eastAsia"/>
          <w:color w:val="000000"/>
          <w:sz w:val="21"/>
          <w:szCs w:val="21"/>
          <w:shd w:val="clear" w:color="auto" w:fill="FFFFFF"/>
        </w:rPr>
        <w:t>使用CA数字证书登录全国公共资源交易平台（河南省·许昌市）——进入公共资源交易系统</w:t>
      </w:r>
      <w:hyperlink r:id="rId10" w:history="1">
        <w:r>
          <w:rPr>
            <w:rStyle w:val="af3"/>
            <w:rFonts w:asciiTheme="majorEastAsia" w:eastAsiaTheme="majorEastAsia" w:hAnsiTheme="majorEastAsia" w:cs="仿宋" w:hint="eastAsia"/>
            <w:color w:val="000000"/>
            <w:sz w:val="21"/>
            <w:szCs w:val="21"/>
            <w:shd w:val="clear" w:color="auto" w:fill="FFFFFF"/>
          </w:rPr>
          <w:t>（http://ggzy.xuchang.gov.cn:8088/ggzy/）</w:t>
        </w:r>
      </w:hyperlink>
      <w:r>
        <w:rPr>
          <w:rFonts w:asciiTheme="majorEastAsia" w:eastAsiaTheme="majorEastAsia" w:hAnsiTheme="majorEastAsia" w:cs="仿宋" w:hint="eastAsia"/>
          <w:color w:val="000000"/>
          <w:sz w:val="21"/>
          <w:szCs w:val="21"/>
          <w:shd w:val="clear" w:color="auto" w:fill="FFFFFF"/>
        </w:rPr>
        <w:t>——点击“项目信息——项目名称”——在系统操作导航栏点击“开标——不见面开标大厅”。</w:t>
      </w:r>
    </w:p>
    <w:p w:rsidR="00F35DE5" w:rsidRDefault="00F35DE5" w:rsidP="00F35DE5">
      <w:pPr>
        <w:widowControl/>
        <w:shd w:val="clear" w:color="auto" w:fill="FFFFFF"/>
        <w:spacing w:line="440" w:lineRule="exact"/>
        <w:ind w:firstLineChars="200" w:firstLine="422"/>
        <w:jc w:val="left"/>
        <w:rPr>
          <w:rFonts w:asciiTheme="majorEastAsia" w:eastAsiaTheme="majorEastAsia" w:hAnsiTheme="majorEastAsia" w:cs="仿宋"/>
          <w:b/>
          <w:bCs/>
          <w:color w:val="000000"/>
          <w:kern w:val="0"/>
          <w:szCs w:val="21"/>
        </w:rPr>
      </w:pPr>
      <w:r>
        <w:rPr>
          <w:rFonts w:asciiTheme="majorEastAsia" w:eastAsiaTheme="majorEastAsia" w:hAnsiTheme="majorEastAsia" w:cs="仿宋" w:hint="eastAsia"/>
          <w:b/>
          <w:bCs/>
          <w:color w:val="000000"/>
          <w:kern w:val="0"/>
          <w:szCs w:val="21"/>
        </w:rPr>
        <w:t>七、本次招标公告同时在《中国政府采购网》、《河南省政府采购网》、《全国公共资源交易平台（河南省·许昌市）》发布等。</w:t>
      </w:r>
    </w:p>
    <w:p w:rsidR="00F35DE5" w:rsidRDefault="00F35DE5" w:rsidP="00F35DE5">
      <w:pPr>
        <w:widowControl/>
        <w:shd w:val="clear" w:color="auto" w:fill="FFFFFF"/>
        <w:spacing w:line="440" w:lineRule="exact"/>
        <w:ind w:firstLine="641"/>
        <w:jc w:val="left"/>
        <w:rPr>
          <w:rFonts w:asciiTheme="majorEastAsia" w:eastAsiaTheme="majorEastAsia" w:hAnsiTheme="majorEastAsia" w:cs="仿宋"/>
          <w:b/>
          <w:bCs/>
          <w:color w:val="000000"/>
          <w:kern w:val="0"/>
          <w:szCs w:val="21"/>
        </w:rPr>
      </w:pPr>
      <w:r>
        <w:rPr>
          <w:rFonts w:asciiTheme="majorEastAsia" w:eastAsiaTheme="majorEastAsia" w:hAnsiTheme="majorEastAsia" w:cs="仿宋" w:hint="eastAsia"/>
          <w:b/>
          <w:bCs/>
          <w:color w:val="000000"/>
          <w:kern w:val="0"/>
          <w:szCs w:val="21"/>
        </w:rPr>
        <w:t>八、代理机构及采购单位地址、联系人、联系电话</w:t>
      </w:r>
    </w:p>
    <w:p w:rsidR="00F35DE5" w:rsidRDefault="00F35DE5" w:rsidP="00F35DE5">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（一）代理机构：禹州市政府采购中心</w:t>
      </w:r>
    </w:p>
    <w:p w:rsidR="00F35DE5" w:rsidRDefault="00F35DE5" w:rsidP="00F35DE5">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地址：禹州市行政服务中心楼917房间</w:t>
      </w:r>
    </w:p>
    <w:p w:rsidR="00F35DE5" w:rsidRDefault="00F35DE5" w:rsidP="00F35DE5">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联系人：侯女士    联系电话：0374-2077111</w:t>
      </w:r>
    </w:p>
    <w:p w:rsidR="00F35DE5" w:rsidRDefault="00F35DE5" w:rsidP="00F35DE5">
      <w:pPr>
        <w:widowControl/>
        <w:numPr>
          <w:ilvl w:val="0"/>
          <w:numId w:val="8"/>
        </w:numPr>
        <w:shd w:val="clear" w:color="auto" w:fill="FFFFFF"/>
        <w:spacing w:line="440" w:lineRule="exact"/>
        <w:ind w:firstLine="641"/>
        <w:jc w:val="left"/>
        <w:rPr>
          <w:rFonts w:asciiTheme="majorEastAsia" w:eastAsiaTheme="majorEastAsia" w:hAnsiTheme="majorEastAsia" w:cs="仿宋"/>
          <w:szCs w:val="21"/>
        </w:rPr>
      </w:pPr>
      <w:r w:rsidRPr="00FA4A9F">
        <w:rPr>
          <w:rFonts w:asciiTheme="majorEastAsia" w:eastAsiaTheme="majorEastAsia" w:hAnsiTheme="majorEastAsia" w:cs="仿宋" w:hint="eastAsia"/>
          <w:color w:val="000000"/>
          <w:kern w:val="0"/>
          <w:szCs w:val="21"/>
        </w:rPr>
        <w:t>采购单位：</w:t>
      </w:r>
      <w:r w:rsidRPr="00FA4A9F">
        <w:rPr>
          <w:rFonts w:asciiTheme="majorEastAsia" w:eastAsiaTheme="majorEastAsia" w:hAnsiTheme="majorEastAsia" w:cs="仿宋" w:hint="eastAsia"/>
          <w:szCs w:val="21"/>
        </w:rPr>
        <w:t>禹州市政务服务中心</w:t>
      </w:r>
    </w:p>
    <w:p w:rsidR="00F35DE5" w:rsidRPr="00FA4A9F" w:rsidRDefault="00F35DE5" w:rsidP="00F35DE5">
      <w:pPr>
        <w:widowControl/>
        <w:numPr>
          <w:ilvl w:val="0"/>
          <w:numId w:val="8"/>
        </w:numPr>
        <w:shd w:val="clear" w:color="auto" w:fill="FFFFFF"/>
        <w:spacing w:line="440" w:lineRule="exact"/>
        <w:ind w:firstLine="641"/>
        <w:jc w:val="left"/>
        <w:rPr>
          <w:rFonts w:asciiTheme="majorEastAsia" w:eastAsiaTheme="majorEastAsia" w:hAnsiTheme="majorEastAsia" w:cs="仿宋"/>
          <w:szCs w:val="21"/>
        </w:rPr>
      </w:pPr>
      <w:r w:rsidRPr="00FA4A9F">
        <w:rPr>
          <w:rFonts w:asciiTheme="majorEastAsia" w:eastAsiaTheme="majorEastAsia" w:hAnsiTheme="majorEastAsia" w:cs="仿宋" w:hint="eastAsia"/>
          <w:color w:val="000000"/>
          <w:kern w:val="0"/>
          <w:szCs w:val="21"/>
        </w:rPr>
        <w:t>地址：</w:t>
      </w:r>
      <w:r w:rsidRPr="00FA4A9F">
        <w:rPr>
          <w:rFonts w:asciiTheme="majorEastAsia" w:eastAsiaTheme="majorEastAsia" w:hAnsiTheme="majorEastAsia" w:cs="仿宋" w:hint="eastAsia"/>
          <w:szCs w:val="21"/>
        </w:rPr>
        <w:t>禹州市</w:t>
      </w:r>
      <w:r>
        <w:rPr>
          <w:rFonts w:asciiTheme="majorEastAsia" w:eastAsiaTheme="majorEastAsia" w:hAnsiTheme="majorEastAsia" w:cs="仿宋" w:hint="eastAsia"/>
          <w:szCs w:val="21"/>
        </w:rPr>
        <w:t>禹王大道99号</w:t>
      </w:r>
    </w:p>
    <w:p w:rsidR="00F35DE5" w:rsidRDefault="00F35DE5" w:rsidP="00F35DE5">
      <w:pPr>
        <w:widowControl/>
        <w:shd w:val="clear" w:color="auto" w:fill="FFFFFF"/>
        <w:spacing w:line="440" w:lineRule="exact"/>
        <w:ind w:firstLineChars="400" w:firstLine="840"/>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联系人：于先生       联系电话：0374-2076811</w:t>
      </w:r>
    </w:p>
    <w:p w:rsidR="002F2273" w:rsidRPr="00F35DE5" w:rsidRDefault="002F2273">
      <w:pPr>
        <w:pStyle w:val="11"/>
      </w:pPr>
    </w:p>
    <w:p w:rsidR="002F2273" w:rsidRDefault="002F2273">
      <w:pPr>
        <w:rPr>
          <w:rFonts w:asciiTheme="majorEastAsia" w:eastAsiaTheme="majorEastAsia" w:hAnsiTheme="majorEastAsia" w:cs="宋体"/>
          <w:b/>
          <w:kern w:val="0"/>
          <w:sz w:val="32"/>
          <w:szCs w:val="32"/>
        </w:rPr>
      </w:pPr>
    </w:p>
    <w:p w:rsidR="002F2273" w:rsidRPr="007502F1" w:rsidRDefault="002F2273">
      <w:pPr>
        <w:spacing w:line="360" w:lineRule="auto"/>
        <w:rPr>
          <w:rFonts w:hAnsi="宋体"/>
          <w:b/>
          <w:sz w:val="28"/>
          <w:szCs w:val="28"/>
        </w:rPr>
      </w:pPr>
    </w:p>
    <w:p w:rsidR="002F2273" w:rsidRPr="003527C2" w:rsidRDefault="002F2273">
      <w:pPr>
        <w:spacing w:line="360" w:lineRule="auto"/>
        <w:rPr>
          <w:rFonts w:hAnsi="宋体"/>
          <w:b/>
          <w:sz w:val="28"/>
          <w:szCs w:val="28"/>
        </w:rPr>
      </w:pPr>
    </w:p>
    <w:p w:rsidR="002F2273" w:rsidRDefault="002F2273">
      <w:pPr>
        <w:spacing w:line="360" w:lineRule="auto"/>
        <w:rPr>
          <w:rFonts w:hAnsi="宋体"/>
          <w:b/>
          <w:sz w:val="28"/>
          <w:szCs w:val="28"/>
        </w:rPr>
      </w:pPr>
    </w:p>
    <w:p w:rsidR="00A51EED" w:rsidRDefault="00A51EED">
      <w:pPr>
        <w:spacing w:line="360" w:lineRule="auto"/>
        <w:rPr>
          <w:rFonts w:hAnsi="宋体"/>
          <w:b/>
          <w:sz w:val="28"/>
          <w:szCs w:val="28"/>
        </w:rPr>
      </w:pPr>
    </w:p>
    <w:p w:rsidR="002F2273" w:rsidRDefault="00E5795D">
      <w:pPr>
        <w:spacing w:line="360" w:lineRule="auto"/>
        <w:rPr>
          <w:rFonts w:hAnsi="宋体"/>
          <w:b/>
          <w:sz w:val="28"/>
          <w:szCs w:val="28"/>
        </w:rPr>
      </w:pPr>
      <w:r>
        <w:rPr>
          <w:rFonts w:hAnsi="宋体" w:hint="eastAsia"/>
          <w:b/>
          <w:sz w:val="28"/>
          <w:szCs w:val="28"/>
        </w:rPr>
        <w:lastRenderedPageBreak/>
        <w:t>温馨提示：</w:t>
      </w:r>
    </w:p>
    <w:p w:rsidR="002F2273" w:rsidRPr="0013082A" w:rsidRDefault="00E5795D" w:rsidP="0013082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F2273" w:rsidRDefault="00E5795D">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1.</w:t>
      </w:r>
      <w:r>
        <w:rPr>
          <w:rFonts w:hAnsi="宋体" w:hint="eastAsia"/>
          <w:b/>
          <w:color w:val="FF0000"/>
          <w:szCs w:val="21"/>
        </w:rPr>
        <w:t>投标人应按招标文件规定编制、提交、解密电子投标文件。</w:t>
      </w:r>
    </w:p>
    <w:p w:rsidR="002F2273" w:rsidRDefault="00E5795D">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2</w:t>
      </w:r>
      <w:r>
        <w:rPr>
          <w:rFonts w:asciiTheme="minorEastAsia" w:hAnsiTheme="minorEastAsia"/>
          <w:b/>
          <w:color w:val="FF0000"/>
          <w:szCs w:val="21"/>
        </w:rPr>
        <w:t>.</w:t>
      </w:r>
      <w:r>
        <w:rPr>
          <w:rFonts w:hAnsi="宋体" w:hint="eastAsia"/>
          <w:b/>
          <w:color w:val="FF0000"/>
          <w:szCs w:val="21"/>
        </w:rPr>
        <w:t>电子文件下载、制作、提交期间和远程不见面开标（</w:t>
      </w:r>
      <w:r>
        <w:rPr>
          <w:rFonts w:hAnsi="宋体" w:hint="eastAsia"/>
          <w:color w:val="FF0000"/>
          <w:szCs w:val="21"/>
        </w:rPr>
        <w:t>电子投标文件的解密</w:t>
      </w:r>
      <w:r>
        <w:rPr>
          <w:rFonts w:hAnsi="宋体" w:hint="eastAsia"/>
          <w:b/>
          <w:color w:val="FF0000"/>
          <w:szCs w:val="21"/>
        </w:rPr>
        <w:t>）环节，投标人须使用同一个</w:t>
      </w:r>
      <w:r>
        <w:rPr>
          <w:rFonts w:hAnsi="宋体"/>
          <w:b/>
          <w:color w:val="FF0000"/>
          <w:szCs w:val="21"/>
        </w:rPr>
        <w:t>CA</w:t>
      </w:r>
      <w:r>
        <w:rPr>
          <w:rFonts w:hAnsi="宋体"/>
          <w:b/>
          <w:color w:val="FF0000"/>
          <w:szCs w:val="21"/>
        </w:rPr>
        <w:t>数字证书</w:t>
      </w:r>
      <w:r>
        <w:rPr>
          <w:rFonts w:hAnsi="宋体" w:hint="eastAsia"/>
          <w:b/>
          <w:color w:val="FF0000"/>
          <w:szCs w:val="21"/>
        </w:rPr>
        <w:t>（证书须在有效期内并可正常使用）</w:t>
      </w:r>
      <w:r>
        <w:rPr>
          <w:rFonts w:hAnsi="宋体"/>
          <w:b/>
          <w:color w:val="FF0000"/>
          <w:szCs w:val="21"/>
        </w:rPr>
        <w:t>。</w:t>
      </w:r>
    </w:p>
    <w:p w:rsidR="002F2273" w:rsidRDefault="00E5795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1"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2F2273" w:rsidRDefault="00E5795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2F2273" w:rsidRDefault="00E5795D">
      <w:pPr>
        <w:tabs>
          <w:tab w:val="left" w:pos="7095"/>
        </w:tabs>
        <w:spacing w:line="360" w:lineRule="auto"/>
        <w:ind w:leftChars="50" w:left="105" w:firstLineChars="150" w:firstLine="315"/>
        <w:contextualSpacing/>
        <w:rPr>
          <w:rFonts w:hAnsi="宋体"/>
          <w:color w:val="FF0000"/>
          <w:szCs w:val="21"/>
        </w:rPr>
      </w:pPr>
      <w:r>
        <w:rPr>
          <w:rFonts w:hAnsi="宋体" w:hint="eastAsia"/>
          <w:color w:val="FF0000"/>
          <w:szCs w:val="21"/>
        </w:rPr>
        <w:t>一个标段对应生成一个文件夹（</w:t>
      </w:r>
      <w:r>
        <w:rPr>
          <w:rFonts w:hAnsi="宋体" w:hint="eastAsia"/>
          <w:color w:val="FF0000"/>
          <w:szCs w:val="21"/>
        </w:rPr>
        <w:t>xxxx</w:t>
      </w:r>
      <w:r>
        <w:rPr>
          <w:rFonts w:hAnsi="宋体" w:hint="eastAsia"/>
          <w:color w:val="FF0000"/>
          <w:szCs w:val="21"/>
        </w:rPr>
        <w:t>项目</w:t>
      </w:r>
      <w:r>
        <w:rPr>
          <w:rFonts w:hAnsi="宋体" w:hint="eastAsia"/>
          <w:color w:val="FF0000"/>
          <w:szCs w:val="21"/>
        </w:rPr>
        <w:t>xx</w:t>
      </w:r>
      <w:r>
        <w:rPr>
          <w:rFonts w:hAnsi="宋体" w:hint="eastAsia"/>
          <w:color w:val="FF0000"/>
          <w:szCs w:val="21"/>
        </w:rPr>
        <w:t>标段）</w:t>
      </w:r>
      <w:r>
        <w:rPr>
          <w:rFonts w:hAnsi="宋体" w:hint="eastAsia"/>
          <w:color w:val="FF0000"/>
          <w:szCs w:val="21"/>
        </w:rPr>
        <w:t>,</w:t>
      </w:r>
      <w:r>
        <w:rPr>
          <w:rFonts w:hAnsi="宋体" w:hint="eastAsia"/>
          <w:color w:val="FF0000"/>
          <w:szCs w:val="21"/>
        </w:rPr>
        <w:t>其中后缀名为“</w:t>
      </w:r>
      <w:r>
        <w:rPr>
          <w:rFonts w:hAnsi="宋体"/>
          <w:color w:val="FF0000"/>
          <w:szCs w:val="21"/>
        </w:rPr>
        <w:t>.file</w:t>
      </w:r>
      <w:r>
        <w:rPr>
          <w:rFonts w:hAnsi="宋体" w:hint="eastAsia"/>
          <w:color w:val="FF0000"/>
          <w:szCs w:val="21"/>
        </w:rPr>
        <w:t>”的文件用于电子投标使用。</w:t>
      </w:r>
    </w:p>
    <w:p w:rsidR="002F2273" w:rsidRDefault="00E5795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2F2273" w:rsidRDefault="00E5795D">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FF0000"/>
          <w:szCs w:val="21"/>
        </w:rPr>
        <w:t>加密</w:t>
      </w:r>
      <w:r>
        <w:rPr>
          <w:rFonts w:hAnsi="宋体" w:hint="eastAsia"/>
          <w:color w:val="FF0000"/>
          <w:szCs w:val="21"/>
        </w:rPr>
        <w:t>电子投标文件应按规定在投标截止时间</w:t>
      </w:r>
      <w:r>
        <w:rPr>
          <w:rFonts w:hAnsi="宋体" w:hint="eastAsia"/>
          <w:color w:val="000000"/>
          <w:szCs w:val="21"/>
        </w:rPr>
        <w:t>（开标时间）之前成功提交至《全国公共资源交易平台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2" w:history="1">
        <w:r>
          <w:rPr>
            <w:rStyle w:val="af3"/>
            <w:rFonts w:hAnsi="宋体"/>
            <w:szCs w:val="21"/>
          </w:rPr>
          <w:t>http://221.14.6.70:8088/ggzy/</w:t>
        </w:r>
      </w:hyperlink>
      <w:r>
        <w:rPr>
          <w:rFonts w:hAnsi="宋体" w:hint="eastAsia"/>
          <w:color w:val="000000"/>
          <w:szCs w:val="21"/>
        </w:rPr>
        <w:t>）。</w:t>
      </w:r>
    </w:p>
    <w:p w:rsidR="002F2273" w:rsidRDefault="00E5795D">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2F2273" w:rsidRDefault="00E5795D">
      <w:pPr>
        <w:tabs>
          <w:tab w:val="left" w:pos="7095"/>
        </w:tabs>
        <w:spacing w:line="360" w:lineRule="auto"/>
        <w:ind w:firstLineChars="200" w:firstLine="420"/>
        <w:contextualSpacing/>
        <w:rPr>
          <w:rFonts w:hAnsi="宋体"/>
          <w:color w:val="FF0000"/>
          <w:szCs w:val="21"/>
        </w:rPr>
      </w:pPr>
      <w:r>
        <w:rPr>
          <w:rFonts w:asciiTheme="minorEastAsia" w:hAnsiTheme="minorEastAsia"/>
          <w:color w:val="FF0000"/>
          <w:szCs w:val="21"/>
        </w:rPr>
        <w:t>4</w:t>
      </w:r>
      <w:r>
        <w:rPr>
          <w:rFonts w:asciiTheme="minorEastAsia" w:hAnsiTheme="minorEastAsia" w:hint="eastAsia"/>
          <w:color w:val="FF0000"/>
          <w:szCs w:val="21"/>
        </w:rPr>
        <w:t>.</w:t>
      </w:r>
      <w:r>
        <w:rPr>
          <w:rFonts w:asciiTheme="minorEastAsia" w:hAnsiTheme="minorEastAsia"/>
          <w:color w:val="FF0000"/>
          <w:szCs w:val="21"/>
        </w:rPr>
        <w:t>3</w:t>
      </w:r>
      <w:r>
        <w:rPr>
          <w:rFonts w:asciiTheme="minorEastAsia" w:hAnsiTheme="minorEastAsia" w:hint="eastAsia"/>
          <w:color w:val="FF0000"/>
          <w:szCs w:val="21"/>
        </w:rPr>
        <w:t xml:space="preserve"> 加密</w:t>
      </w:r>
      <w:r>
        <w:rPr>
          <w:rFonts w:hAnsi="宋体" w:hint="eastAsia"/>
          <w:color w:val="FF0000"/>
          <w:szCs w:val="21"/>
        </w:rPr>
        <w:t>电子投标文件成功提交后，《全国公共资源交易平台</w:t>
      </w:r>
      <w:r>
        <w:rPr>
          <w:rFonts w:hAnsi="宋体" w:hint="eastAsia"/>
          <w:color w:val="FF0000"/>
          <w:szCs w:val="21"/>
        </w:rPr>
        <w:t>(</w:t>
      </w:r>
      <w:r>
        <w:rPr>
          <w:rFonts w:hAnsi="宋体" w:hint="eastAsia"/>
          <w:color w:val="FF0000"/>
          <w:szCs w:val="21"/>
        </w:rPr>
        <w:t>河南省</w:t>
      </w:r>
      <w:r>
        <w:rPr>
          <w:rFonts w:ascii="MS Mincho" w:eastAsia="MS Mincho" w:hAnsi="MS Mincho" w:cs="MS Mincho" w:hint="eastAsia"/>
          <w:color w:val="FF0000"/>
          <w:szCs w:val="21"/>
        </w:rPr>
        <w:t>▪</w:t>
      </w:r>
      <w:r>
        <w:rPr>
          <w:rFonts w:ascii="宋体" w:eastAsia="宋体" w:hAnsi="宋体" w:cs="宋体" w:hint="eastAsia"/>
          <w:color w:val="FF0000"/>
          <w:szCs w:val="21"/>
        </w:rPr>
        <w:t>许昌市</w:t>
      </w:r>
      <w:r>
        <w:rPr>
          <w:rFonts w:hAnsi="宋体" w:hint="eastAsia"/>
          <w:color w:val="FF0000"/>
          <w:szCs w:val="21"/>
        </w:rPr>
        <w:t>)</w:t>
      </w:r>
      <w:r>
        <w:rPr>
          <w:rFonts w:hAnsi="宋体" w:hint="eastAsia"/>
          <w:color w:val="FF0000"/>
          <w:szCs w:val="21"/>
        </w:rPr>
        <w:t>》公共资源交易系统（</w:t>
      </w:r>
      <w:hyperlink r:id="rId13" w:history="1">
        <w:r>
          <w:rPr>
            <w:rStyle w:val="af3"/>
            <w:rFonts w:hAnsi="宋体"/>
            <w:color w:val="FF0000"/>
            <w:szCs w:val="21"/>
          </w:rPr>
          <w:t>http://221.14.6.70:8088/ggzy/</w:t>
        </w:r>
      </w:hyperlink>
      <w:r>
        <w:rPr>
          <w:rFonts w:hAnsi="宋体" w:hint="eastAsia"/>
          <w:color w:val="FF0000"/>
          <w:szCs w:val="21"/>
        </w:rPr>
        <w:t>）</w:t>
      </w:r>
      <w:r>
        <w:rPr>
          <w:rFonts w:asciiTheme="minorEastAsia" w:hAnsiTheme="minorEastAsia" w:cs="仿宋_GB2312" w:hint="eastAsia"/>
          <w:color w:val="FF0000"/>
          <w:szCs w:val="21"/>
        </w:rPr>
        <w:t>生成“投标文件提交回执单”。</w:t>
      </w:r>
    </w:p>
    <w:p w:rsidR="002F2273" w:rsidRDefault="00E5795D">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5.远程不见面开标（</w:t>
      </w:r>
      <w:r>
        <w:rPr>
          <w:rFonts w:hAnsi="宋体" w:hint="eastAsia"/>
          <w:b/>
          <w:color w:val="FF0000"/>
          <w:szCs w:val="21"/>
        </w:rPr>
        <w:t>电子投标文件的解密</w:t>
      </w:r>
      <w:r>
        <w:rPr>
          <w:rFonts w:asciiTheme="minorEastAsia" w:hAnsiTheme="minorEastAsia" w:hint="eastAsia"/>
          <w:b/>
          <w:color w:val="FF0000"/>
          <w:szCs w:val="21"/>
        </w:rPr>
        <w:t>）</w:t>
      </w:r>
    </w:p>
    <w:p w:rsidR="002F2273" w:rsidRDefault="00E5795D">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lastRenderedPageBreak/>
        <w:t>5</w:t>
      </w:r>
      <w:r>
        <w:rPr>
          <w:rFonts w:asciiTheme="minorEastAsia" w:hAnsiTheme="minorEastAsia"/>
          <w:color w:val="000000"/>
          <w:szCs w:val="21"/>
        </w:rPr>
        <w:t>.</w:t>
      </w:r>
      <w:r>
        <w:rPr>
          <w:rFonts w:asciiTheme="minorEastAsia" w:hAnsiTheme="minorEastAsia" w:hint="eastAsia"/>
          <w:color w:val="000000"/>
          <w:szCs w:val="21"/>
        </w:rPr>
        <w:t xml:space="preserve">1 </w:t>
      </w:r>
      <w:r>
        <w:rPr>
          <w:rFonts w:hAnsi="宋体" w:hint="eastAsia"/>
          <w:color w:val="000000"/>
          <w:szCs w:val="21"/>
        </w:rPr>
        <w:t>投标人应熟悉《许昌市不见面操作手册》，并提前设置不见面开标浏览器（设置流程详见《许昌市不见面操作手册》）。</w:t>
      </w:r>
    </w:p>
    <w:p w:rsidR="002F2273" w:rsidRDefault="00E5795D">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2F2273" w:rsidRDefault="00E5795D">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开标时间前投标人应登录本项目不见面开标大厅，按照招标文件确定的开标时间准时参加网上开标。</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投标人对开标过程和开标记录如有疑义，可在本项目不见面开标大厅“文字互动”对话框或“新增质疑”处在线提出询问。</w:t>
      </w:r>
    </w:p>
    <w:p w:rsidR="002F2273" w:rsidRDefault="00E5795D">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asciiTheme="minorEastAsia" w:hAnsiTheme="minorEastAsia" w:cs="宋体" w:hint="eastAsia"/>
          <w:kern w:val="0"/>
          <w:szCs w:val="21"/>
        </w:rPr>
        <w:t>因投标人原因解密失败的，其投标将被拒绝。</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不见面开标活动结束时，投标人应在《开标记录表》上进行电子签章。投标人未签章的，视同认可开标结果。</w:t>
      </w:r>
    </w:p>
    <w:p w:rsidR="002F2273" w:rsidRDefault="00E5795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Pr>
          <w:rFonts w:hAnsi="宋体" w:hint="eastAsia"/>
          <w:b/>
          <w:color w:val="000000"/>
          <w:szCs w:val="21"/>
        </w:rPr>
        <w:t>评标依据</w:t>
      </w:r>
    </w:p>
    <w:p w:rsidR="002F2273" w:rsidRDefault="00E5795D">
      <w:pPr>
        <w:tabs>
          <w:tab w:val="left" w:pos="7095"/>
        </w:tabs>
        <w:spacing w:line="360" w:lineRule="auto"/>
        <w:ind w:firstLineChars="200" w:firstLine="420"/>
        <w:contextualSpacing/>
        <w:rPr>
          <w:rFonts w:hAnsi="宋体"/>
          <w:color w:val="FF0000"/>
          <w:szCs w:val="21"/>
        </w:rPr>
      </w:pPr>
      <w:r>
        <w:rPr>
          <w:rFonts w:asciiTheme="minorEastAsia" w:hAnsiTheme="minorEastAsia" w:hint="eastAsia"/>
          <w:color w:val="FF0000"/>
          <w:szCs w:val="21"/>
        </w:rPr>
        <w:t>6.1</w:t>
      </w:r>
      <w:r>
        <w:rPr>
          <w:rFonts w:hAnsi="宋体" w:hint="eastAsia"/>
          <w:color w:val="FF0000"/>
          <w:szCs w:val="21"/>
        </w:rPr>
        <w:t>全流程电子化交易（不见面开标）项目，评标委员会以成功上传、解密的电子投标文件为依据评审。</w:t>
      </w:r>
    </w:p>
    <w:p w:rsidR="002F2273" w:rsidRDefault="00E5795D">
      <w:pPr>
        <w:tabs>
          <w:tab w:val="left" w:pos="7095"/>
        </w:tabs>
        <w:spacing w:line="360" w:lineRule="auto"/>
        <w:ind w:firstLineChars="200" w:firstLine="420"/>
        <w:contextualSpacing/>
        <w:rPr>
          <w:rFonts w:asciiTheme="minorEastAsia" w:hAnsiTheme="minorEastAsia"/>
          <w:color w:val="FF0000"/>
          <w:szCs w:val="21"/>
        </w:rPr>
      </w:pPr>
      <w:r>
        <w:rPr>
          <w:rFonts w:asciiTheme="minorEastAsia" w:hAnsiTheme="minorEastAsia" w:hint="eastAsia"/>
          <w:color w:val="FF0000"/>
          <w:szCs w:val="21"/>
        </w:rPr>
        <w:t>6.2 评标期间，投标人应保持通讯手机畅通。</w:t>
      </w:r>
      <w:r>
        <w:rPr>
          <w:rFonts w:asciiTheme="minorEastAsia" w:hAnsiTheme="minorEastAsia" w:cs="宋体" w:hint="eastAsia"/>
          <w:color w:val="FF0000"/>
          <w:kern w:val="0"/>
          <w:szCs w:val="21"/>
        </w:rPr>
        <w:t>评标委员会</w:t>
      </w:r>
      <w:r>
        <w:rPr>
          <w:rFonts w:asciiTheme="minorEastAsia" w:hAnsiTheme="minorEastAsia" w:hint="eastAsia"/>
          <w:color w:val="FF0000"/>
          <w:szCs w:val="21"/>
        </w:rPr>
        <w:t>如</w:t>
      </w:r>
      <w:r>
        <w:rPr>
          <w:rFonts w:asciiTheme="minorEastAsia" w:hAnsiTheme="minorEastAsia" w:cs="宋体" w:hint="eastAsia"/>
          <w:color w:val="FF0000"/>
          <w:kern w:val="0"/>
          <w:szCs w:val="21"/>
        </w:rPr>
        <w:t>要求投标人作出澄清、说明或者补正等，投标人应在评标委员会要求的评标期间合理的时间内通过电子邮件形式提供。</w:t>
      </w:r>
    </w:p>
    <w:p w:rsidR="002F2273" w:rsidRDefault="00E5795D">
      <w:pPr>
        <w:tabs>
          <w:tab w:val="left" w:pos="7095"/>
        </w:tabs>
        <w:spacing w:line="360" w:lineRule="auto"/>
        <w:ind w:firstLineChars="200" w:firstLine="420"/>
        <w:contextualSpacing/>
        <w:rPr>
          <w:color w:val="FF0000"/>
        </w:rPr>
      </w:pPr>
      <w:r>
        <w:rPr>
          <w:rFonts w:asciiTheme="minorEastAsia" w:hAnsiTheme="minorEastAsia" w:cs="宋体" w:hint="eastAsia"/>
          <w:color w:val="FF0000"/>
          <w:kern w:val="0"/>
          <w:szCs w:val="21"/>
        </w:rPr>
        <w:t>投标人通过电子邮件提供的书面说明或相关证明材料应加盖公章，或者由法定代表人或其授权的代表签字。</w:t>
      </w:r>
    </w:p>
    <w:p w:rsidR="002F2273" w:rsidRDefault="002F2273">
      <w:pPr>
        <w:tabs>
          <w:tab w:val="left" w:pos="7095"/>
        </w:tabs>
        <w:spacing w:line="360" w:lineRule="auto"/>
        <w:ind w:firstLineChars="200" w:firstLine="420"/>
        <w:contextualSpacing/>
        <w:rPr>
          <w:rFonts w:hAnsi="宋体"/>
          <w:color w:val="000000"/>
          <w:szCs w:val="21"/>
        </w:rPr>
      </w:pPr>
    </w:p>
    <w:p w:rsidR="002F2273" w:rsidRDefault="00E5795D">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2F2273" w:rsidRDefault="00E5795D">
      <w:pPr>
        <w:numPr>
          <w:ilvl w:val="0"/>
          <w:numId w:val="9"/>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2F2273" w:rsidRDefault="002F2273">
      <w:pPr>
        <w:pStyle w:val="11"/>
      </w:pPr>
    </w:p>
    <w:p w:rsidR="0013082A" w:rsidRDefault="00E5795D" w:rsidP="00ED4D60">
      <w:pPr>
        <w:pStyle w:val="af5"/>
        <w:numPr>
          <w:ilvl w:val="0"/>
          <w:numId w:val="66"/>
        </w:numPr>
        <w:spacing w:line="360" w:lineRule="auto"/>
        <w:ind w:firstLineChars="0"/>
        <w:rPr>
          <w:rFonts w:asciiTheme="minorEastAsia" w:hAnsiTheme="minorEastAsia" w:cs="黑体"/>
          <w:b/>
          <w:bCs/>
          <w:color w:val="000000"/>
          <w:szCs w:val="21"/>
          <w:shd w:val="clear" w:color="auto" w:fill="FFFFFF"/>
        </w:rPr>
      </w:pPr>
      <w:r w:rsidRPr="0013082A">
        <w:rPr>
          <w:rFonts w:asciiTheme="minorEastAsia" w:hAnsiTheme="minorEastAsia" w:cs="黑体" w:hint="eastAsia"/>
          <w:b/>
          <w:bCs/>
          <w:color w:val="000000"/>
          <w:szCs w:val="21"/>
          <w:shd w:val="clear" w:color="auto" w:fill="FFFFFF"/>
        </w:rPr>
        <w:t>本项目需实现的功能或者目标：</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禹州市政务服务中心是禹州市政府重要职能部门，市政务服务大厅的物业管理，能否管出最佳效果，能否实现“管理、服务、文明”三位一体化的物业管理，给人民群众提供安全卫生的办事环境至关重要。</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所有要求本着对市政务服务中心高度负责的精神，实现以下四项目标：</w:t>
      </w:r>
    </w:p>
    <w:p w:rsidR="00EB5DB4" w:rsidRPr="00EB5DB4" w:rsidRDefault="00EB5DB4" w:rsidP="00EB5DB4">
      <w:pPr>
        <w:numPr>
          <w:ilvl w:val="0"/>
          <w:numId w:val="67"/>
        </w:numPr>
        <w:spacing w:line="560" w:lineRule="exact"/>
        <w:ind w:firstLine="632"/>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安全放心的环境。通过专业化的安全管理、规范化的安全服务、贯穿 “以人为本”的服务思想，在禹州市政务服务大厅创建一个舒心、安心、顺心的办事环境。</w:t>
      </w:r>
    </w:p>
    <w:p w:rsidR="00EB5DB4" w:rsidRPr="00EB5DB4" w:rsidRDefault="00EB5DB4" w:rsidP="00EB5DB4">
      <w:pPr>
        <w:numPr>
          <w:ilvl w:val="0"/>
          <w:numId w:val="67"/>
        </w:numPr>
        <w:spacing w:line="560" w:lineRule="exact"/>
        <w:ind w:firstLine="632"/>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整洁有序的环境。按优质标准实施卫生保洁管理服务，做到市政务服务大厅窗明几净，环境优美。</w:t>
      </w:r>
    </w:p>
    <w:p w:rsidR="00EB5DB4" w:rsidRPr="00EB5DB4" w:rsidRDefault="00EB5DB4" w:rsidP="00EB5DB4">
      <w:pPr>
        <w:numPr>
          <w:ilvl w:val="0"/>
          <w:numId w:val="67"/>
        </w:numPr>
        <w:spacing w:line="560" w:lineRule="exact"/>
        <w:ind w:firstLine="632"/>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严格落实秩序维护制度，使市政务服务大厅秩序良好。</w:t>
      </w:r>
    </w:p>
    <w:p w:rsidR="00EB5DB4" w:rsidRPr="00EB5DB4" w:rsidRDefault="00EB5DB4" w:rsidP="00EB5DB4">
      <w:pPr>
        <w:spacing w:line="360" w:lineRule="auto"/>
        <w:ind w:firstLineChars="300" w:firstLine="63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4. 托管物业达到全省县级一流政务服务大厅、省级文明单位服务要求（依禹州市政府和财政局为参照标准）</w:t>
      </w:r>
    </w:p>
    <w:p w:rsidR="003527C2" w:rsidRPr="00EB5DB4" w:rsidRDefault="007B367F" w:rsidP="00EB5DB4">
      <w:pPr>
        <w:widowControl/>
        <w:shd w:val="clear" w:color="auto" w:fill="FFFFFF"/>
        <w:spacing w:line="560" w:lineRule="exact"/>
        <w:ind w:firstLineChars="198" w:firstLine="417"/>
        <w:rPr>
          <w:rFonts w:asciiTheme="majorEastAsia" w:eastAsiaTheme="majorEastAsia" w:hAnsiTheme="majorEastAsia" w:cs="仿宋"/>
          <w:b/>
          <w:color w:val="000000"/>
          <w:szCs w:val="21"/>
        </w:rPr>
      </w:pPr>
      <w:r w:rsidRPr="00EB5DB4">
        <w:rPr>
          <w:rFonts w:cs="仿宋_GB2312" w:hint="eastAsia"/>
          <w:b/>
          <w:szCs w:val="32"/>
        </w:rPr>
        <w:t>二、</w:t>
      </w:r>
      <w:r w:rsidR="003527C2" w:rsidRPr="00EB5DB4">
        <w:rPr>
          <w:rFonts w:cs="仿宋_GB2312" w:hint="eastAsia"/>
          <w:b/>
          <w:szCs w:val="32"/>
        </w:rPr>
        <w:t>采</w:t>
      </w:r>
      <w:r w:rsidR="003527C2" w:rsidRPr="00EB5DB4">
        <w:rPr>
          <w:rFonts w:asciiTheme="majorEastAsia" w:eastAsiaTheme="majorEastAsia" w:hAnsiTheme="majorEastAsia" w:cs="仿宋" w:hint="eastAsia"/>
          <w:b/>
          <w:color w:val="000000"/>
          <w:szCs w:val="21"/>
        </w:rPr>
        <w:t>购清单</w:t>
      </w:r>
      <w:r w:rsidRPr="00EB5DB4">
        <w:rPr>
          <w:rFonts w:asciiTheme="majorEastAsia" w:eastAsiaTheme="majorEastAsia" w:hAnsiTheme="majorEastAsia" w:cs="仿宋" w:hint="eastAsia"/>
          <w:b/>
          <w:color w:val="000000"/>
          <w:szCs w:val="21"/>
        </w:rPr>
        <w:t>：</w:t>
      </w:r>
    </w:p>
    <w:p w:rsidR="00EB5DB4" w:rsidRPr="00EB5DB4" w:rsidRDefault="00EB5DB4" w:rsidP="00EB5DB4">
      <w:pPr>
        <w:pStyle w:val="11"/>
        <w:numPr>
          <w:ilvl w:val="0"/>
          <w:numId w:val="68"/>
        </w:num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管理服务区域范围及内容</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（1）市政务服务中心西大楼一层至五层范围内的大厅、卫生间、会议室、母婴室、楼梯及公共通道等办公区域的卫生保洁工作；</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（2）政务服务中心中楼二层、三层政务服务楼内大厅、卫生间、会议室、楼梯及公共通道区域的卫生保洁工作；</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（3）政务服务中心办公区域内24小时门卫、巡逻及夜间看护工作；</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（4）政务服务中心办公区域内办公桌椅等维修维护工作。</w:t>
      </w:r>
    </w:p>
    <w:p w:rsidR="00EB5DB4" w:rsidRPr="00EB5DB4" w:rsidRDefault="00EB5DB4" w:rsidP="00EB5DB4">
      <w:pPr>
        <w:numPr>
          <w:ilvl w:val="0"/>
          <w:numId w:val="69"/>
        </w:num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物业管理指标</w:t>
      </w:r>
    </w:p>
    <w:tbl>
      <w:tblPr>
        <w:tblW w:w="8650" w:type="dxa"/>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5"/>
        <w:gridCol w:w="4093"/>
        <w:gridCol w:w="1701"/>
        <w:gridCol w:w="1931"/>
      </w:tblGrid>
      <w:tr w:rsidR="00EB5DB4" w:rsidRPr="00EB5DB4" w:rsidTr="00EB5DB4">
        <w:tc>
          <w:tcPr>
            <w:tcW w:w="925"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lastRenderedPageBreak/>
              <w:t>序号</w:t>
            </w:r>
          </w:p>
        </w:tc>
        <w:tc>
          <w:tcPr>
            <w:tcW w:w="4093"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指标体系</w:t>
            </w:r>
          </w:p>
        </w:tc>
        <w:tc>
          <w:tcPr>
            <w:tcW w:w="1701"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国家标准</w:t>
            </w:r>
          </w:p>
        </w:tc>
        <w:tc>
          <w:tcPr>
            <w:tcW w:w="1931"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承诺标准</w:t>
            </w:r>
          </w:p>
        </w:tc>
      </w:tr>
      <w:tr w:rsidR="00EB5DB4" w:rsidRPr="00EB5DB4" w:rsidTr="00EB5DB4">
        <w:tc>
          <w:tcPr>
            <w:tcW w:w="925"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1</w:t>
            </w:r>
          </w:p>
        </w:tc>
        <w:tc>
          <w:tcPr>
            <w:tcW w:w="4093"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政务服务大厅治安事件年发生率</w:t>
            </w:r>
          </w:p>
        </w:tc>
        <w:tc>
          <w:tcPr>
            <w:tcW w:w="1701"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0</w:t>
            </w:r>
          </w:p>
        </w:tc>
        <w:tc>
          <w:tcPr>
            <w:tcW w:w="1931"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0</w:t>
            </w:r>
          </w:p>
        </w:tc>
      </w:tr>
      <w:tr w:rsidR="00EB5DB4" w:rsidRPr="00EB5DB4" w:rsidTr="00EB5DB4">
        <w:tc>
          <w:tcPr>
            <w:tcW w:w="925"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2</w:t>
            </w:r>
          </w:p>
        </w:tc>
        <w:tc>
          <w:tcPr>
            <w:tcW w:w="4093"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清洁保洁率</w:t>
            </w:r>
          </w:p>
        </w:tc>
        <w:tc>
          <w:tcPr>
            <w:tcW w:w="1701"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100%</w:t>
            </w:r>
          </w:p>
        </w:tc>
        <w:tc>
          <w:tcPr>
            <w:tcW w:w="1931"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99%</w:t>
            </w:r>
          </w:p>
        </w:tc>
      </w:tr>
      <w:tr w:rsidR="00EB5DB4" w:rsidRPr="00EB5DB4" w:rsidTr="00EB5DB4">
        <w:tc>
          <w:tcPr>
            <w:tcW w:w="925"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3</w:t>
            </w:r>
          </w:p>
        </w:tc>
        <w:tc>
          <w:tcPr>
            <w:tcW w:w="4093"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政务服务大厅有效投诉率</w:t>
            </w:r>
          </w:p>
        </w:tc>
        <w:tc>
          <w:tcPr>
            <w:tcW w:w="1701"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2‰以下</w:t>
            </w:r>
          </w:p>
        </w:tc>
        <w:tc>
          <w:tcPr>
            <w:tcW w:w="1931"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1‰以下</w:t>
            </w:r>
          </w:p>
        </w:tc>
      </w:tr>
      <w:tr w:rsidR="00EB5DB4" w:rsidRPr="00EB5DB4" w:rsidTr="00EB5DB4">
        <w:tc>
          <w:tcPr>
            <w:tcW w:w="925"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4</w:t>
            </w:r>
          </w:p>
        </w:tc>
        <w:tc>
          <w:tcPr>
            <w:tcW w:w="4093"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政务服务大厅综合满意服务率</w:t>
            </w:r>
          </w:p>
        </w:tc>
        <w:tc>
          <w:tcPr>
            <w:tcW w:w="1701"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90%</w:t>
            </w:r>
          </w:p>
        </w:tc>
        <w:tc>
          <w:tcPr>
            <w:tcW w:w="1931"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90%以上</w:t>
            </w:r>
          </w:p>
        </w:tc>
      </w:tr>
      <w:tr w:rsidR="00EB5DB4" w:rsidRPr="00EB5DB4" w:rsidTr="00EB5DB4">
        <w:tc>
          <w:tcPr>
            <w:tcW w:w="925"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5</w:t>
            </w:r>
          </w:p>
        </w:tc>
        <w:tc>
          <w:tcPr>
            <w:tcW w:w="4093"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管理人员专业培训合格率</w:t>
            </w:r>
          </w:p>
        </w:tc>
        <w:tc>
          <w:tcPr>
            <w:tcW w:w="1701"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100%</w:t>
            </w:r>
          </w:p>
        </w:tc>
        <w:tc>
          <w:tcPr>
            <w:tcW w:w="1931" w:type="dxa"/>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100%</w:t>
            </w:r>
          </w:p>
        </w:tc>
      </w:tr>
    </w:tbl>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具体项目指标：</w:t>
      </w:r>
    </w:p>
    <w:tbl>
      <w:tblPr>
        <w:tblW w:w="8662" w:type="dxa"/>
        <w:tblInd w:w="100" w:type="dxa"/>
        <w:tblLayout w:type="fixed"/>
        <w:tblCellMar>
          <w:top w:w="15" w:type="dxa"/>
          <w:left w:w="15" w:type="dxa"/>
          <w:bottom w:w="15" w:type="dxa"/>
          <w:right w:w="15" w:type="dxa"/>
        </w:tblCellMar>
        <w:tblLook w:val="0000"/>
      </w:tblPr>
      <w:tblGrid>
        <w:gridCol w:w="1575"/>
        <w:gridCol w:w="7087"/>
      </w:tblGrid>
      <w:tr w:rsidR="00EB5DB4" w:rsidRPr="00EB5DB4" w:rsidTr="00EB5DB4">
        <w:trPr>
          <w:trHeight w:val="735"/>
        </w:trPr>
        <w:tc>
          <w:tcPr>
            <w:tcW w:w="8662" w:type="dxa"/>
            <w:gridSpan w:val="2"/>
            <w:tcBorders>
              <w:top w:val="nil"/>
              <w:left w:val="nil"/>
              <w:bottom w:val="nil"/>
              <w:right w:val="nil"/>
            </w:tcBorders>
            <w:noWrap/>
            <w:vAlign w:val="center"/>
          </w:tcPr>
          <w:p w:rsidR="00EB5DB4" w:rsidRPr="00EB5DB4" w:rsidRDefault="00EB5DB4" w:rsidP="00EB5DB4">
            <w:pPr>
              <w:widowControl/>
              <w:spacing w:line="560" w:lineRule="exact"/>
              <w:ind w:firstLineChars="100" w:firstLine="210"/>
              <w:textAlignment w:val="center"/>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主要指标</w:t>
            </w:r>
          </w:p>
        </w:tc>
      </w:tr>
      <w:tr w:rsidR="00EB5DB4" w:rsidRPr="00EB5DB4" w:rsidTr="00EB5DB4">
        <w:trPr>
          <w:trHeight w:val="463"/>
        </w:trPr>
        <w:tc>
          <w:tcPr>
            <w:tcW w:w="1575" w:type="dxa"/>
            <w:vMerge w:val="restart"/>
            <w:tcBorders>
              <w:top w:val="single" w:sz="4" w:space="0" w:color="000000"/>
              <w:left w:val="single" w:sz="4" w:space="0" w:color="000000"/>
              <w:bottom w:val="single" w:sz="4" w:space="0" w:color="000000"/>
              <w:right w:val="single" w:sz="4" w:space="0" w:color="000000"/>
            </w:tcBorders>
            <w:noWrap/>
            <w:vAlign w:val="center"/>
          </w:tcPr>
          <w:p w:rsidR="00EB5DB4" w:rsidRPr="00EB5DB4" w:rsidRDefault="00EB5DB4" w:rsidP="00EB5DB4">
            <w:pPr>
              <w:widowControl/>
              <w:spacing w:line="560" w:lineRule="exact"/>
              <w:textAlignment w:val="center"/>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安全管理</w:t>
            </w:r>
          </w:p>
        </w:tc>
        <w:tc>
          <w:tcPr>
            <w:tcW w:w="7087" w:type="dxa"/>
            <w:tcBorders>
              <w:top w:val="single" w:sz="4" w:space="0" w:color="000000"/>
              <w:left w:val="single" w:sz="4" w:space="0" w:color="000000"/>
              <w:bottom w:val="single" w:sz="4" w:space="0" w:color="000000"/>
              <w:right w:val="single" w:sz="4" w:space="0" w:color="000000"/>
            </w:tcBorders>
            <w:noWrap/>
            <w:vAlign w:val="center"/>
          </w:tcPr>
          <w:p w:rsidR="00EB5DB4" w:rsidRPr="00EB5DB4" w:rsidRDefault="00EB5DB4" w:rsidP="00EB5DB4">
            <w:pPr>
              <w:widowControl/>
              <w:spacing w:line="560" w:lineRule="exact"/>
              <w:textAlignment w:val="center"/>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保证政务服务中心及前来大厅办事群众人身财产安全</w:t>
            </w:r>
          </w:p>
        </w:tc>
      </w:tr>
      <w:tr w:rsidR="00EB5DB4" w:rsidRPr="00EB5DB4" w:rsidTr="00EB5DB4">
        <w:trPr>
          <w:trHeight w:val="452"/>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p>
        </w:tc>
        <w:tc>
          <w:tcPr>
            <w:tcW w:w="7087" w:type="dxa"/>
            <w:tcBorders>
              <w:top w:val="single" w:sz="4" w:space="0" w:color="000000"/>
              <w:left w:val="single" w:sz="4" w:space="0" w:color="000000"/>
              <w:bottom w:val="single" w:sz="4" w:space="0" w:color="000000"/>
              <w:right w:val="single" w:sz="4" w:space="0" w:color="000000"/>
            </w:tcBorders>
            <w:noWrap/>
            <w:vAlign w:val="center"/>
          </w:tcPr>
          <w:p w:rsidR="00EB5DB4" w:rsidRPr="00EB5DB4" w:rsidRDefault="00EB5DB4" w:rsidP="00EB5DB4">
            <w:pPr>
              <w:widowControl/>
              <w:spacing w:line="560" w:lineRule="exact"/>
              <w:textAlignment w:val="center"/>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保证政务服务大厅及周边公共安全（水电使用安全等）</w:t>
            </w:r>
          </w:p>
        </w:tc>
      </w:tr>
      <w:tr w:rsidR="00EB5DB4" w:rsidRPr="00EB5DB4" w:rsidTr="00EB5DB4">
        <w:trPr>
          <w:trHeight w:val="2423"/>
        </w:trPr>
        <w:tc>
          <w:tcPr>
            <w:tcW w:w="1575" w:type="dxa"/>
            <w:vMerge w:val="restart"/>
            <w:tcBorders>
              <w:top w:val="single" w:sz="4" w:space="0" w:color="000000"/>
              <w:left w:val="single" w:sz="4" w:space="0" w:color="000000"/>
              <w:bottom w:val="single" w:sz="4" w:space="0" w:color="000000"/>
              <w:right w:val="single" w:sz="4" w:space="0" w:color="000000"/>
            </w:tcBorders>
            <w:noWrap/>
            <w:vAlign w:val="center"/>
          </w:tcPr>
          <w:p w:rsidR="00EB5DB4" w:rsidRPr="00EB5DB4" w:rsidRDefault="00EB5DB4" w:rsidP="00EB5DB4">
            <w:pPr>
              <w:widowControl/>
              <w:spacing w:line="560" w:lineRule="exact"/>
              <w:textAlignment w:val="center"/>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环境卫生管理</w:t>
            </w:r>
          </w:p>
        </w:tc>
        <w:tc>
          <w:tcPr>
            <w:tcW w:w="7087" w:type="dxa"/>
            <w:tcBorders>
              <w:top w:val="single" w:sz="4" w:space="0" w:color="000000"/>
              <w:left w:val="single" w:sz="4" w:space="0" w:color="000000"/>
              <w:bottom w:val="single" w:sz="4" w:space="0" w:color="000000"/>
              <w:right w:val="single" w:sz="4" w:space="0" w:color="000000"/>
            </w:tcBorders>
            <w:noWrap/>
            <w:vAlign w:val="center"/>
          </w:tcPr>
          <w:p w:rsidR="00EB5DB4" w:rsidRPr="00EB5DB4" w:rsidRDefault="00EB5DB4" w:rsidP="00EB5DB4">
            <w:pPr>
              <w:widowControl/>
              <w:spacing w:line="560" w:lineRule="exact"/>
              <w:textAlignment w:val="center"/>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政务服务大厅及周边保持整洁卫生，做到“三无”即无异味、无污垢、无灰尘；“四不”即不见积水、积土、不漏收垃圾、不乱倒垃圾；“五净”即路面净、楼道净、人行道净、卫生间净、垃圾箱净。</w:t>
            </w:r>
          </w:p>
        </w:tc>
      </w:tr>
      <w:tr w:rsidR="00EB5DB4" w:rsidRPr="00EB5DB4" w:rsidTr="00EB5DB4">
        <w:trPr>
          <w:trHeight w:val="483"/>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p>
        </w:tc>
        <w:tc>
          <w:tcPr>
            <w:tcW w:w="7087" w:type="dxa"/>
            <w:tcBorders>
              <w:top w:val="single" w:sz="4" w:space="0" w:color="000000"/>
              <w:left w:val="single" w:sz="4" w:space="0" w:color="000000"/>
              <w:bottom w:val="single" w:sz="4" w:space="0" w:color="000000"/>
              <w:right w:val="single" w:sz="4" w:space="0" w:color="000000"/>
            </w:tcBorders>
            <w:noWrap/>
            <w:vAlign w:val="center"/>
          </w:tcPr>
          <w:p w:rsidR="00EB5DB4" w:rsidRPr="00EB5DB4" w:rsidRDefault="00EB5DB4" w:rsidP="00EB5DB4">
            <w:pPr>
              <w:widowControl/>
              <w:spacing w:line="560" w:lineRule="exact"/>
              <w:textAlignment w:val="center"/>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政务服务大厅内保持卫生和美化。</w:t>
            </w:r>
          </w:p>
        </w:tc>
      </w:tr>
      <w:tr w:rsidR="00EB5DB4" w:rsidRPr="00EB5DB4" w:rsidTr="00EB5DB4">
        <w:trPr>
          <w:trHeight w:val="468"/>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EB5DB4" w:rsidRPr="00EB5DB4" w:rsidRDefault="00EB5DB4" w:rsidP="00EB5DB4">
            <w:pPr>
              <w:spacing w:line="560" w:lineRule="exact"/>
              <w:rPr>
                <w:rFonts w:asciiTheme="majorEastAsia" w:eastAsiaTheme="majorEastAsia" w:hAnsiTheme="majorEastAsia" w:cs="仿宋"/>
                <w:color w:val="000000"/>
                <w:szCs w:val="21"/>
              </w:rPr>
            </w:pPr>
          </w:p>
        </w:tc>
        <w:tc>
          <w:tcPr>
            <w:tcW w:w="7087" w:type="dxa"/>
            <w:tcBorders>
              <w:top w:val="single" w:sz="4" w:space="0" w:color="000000"/>
              <w:left w:val="single" w:sz="4" w:space="0" w:color="000000"/>
              <w:bottom w:val="single" w:sz="4" w:space="0" w:color="000000"/>
              <w:right w:val="single" w:sz="4" w:space="0" w:color="000000"/>
            </w:tcBorders>
            <w:noWrap/>
            <w:vAlign w:val="center"/>
          </w:tcPr>
          <w:p w:rsidR="00EB5DB4" w:rsidRPr="00EB5DB4" w:rsidRDefault="00EB5DB4" w:rsidP="00EB5DB4">
            <w:pPr>
              <w:widowControl/>
              <w:spacing w:line="560" w:lineRule="exact"/>
              <w:textAlignment w:val="center"/>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做好传染性疾病防护预防与应急处理。</w:t>
            </w:r>
          </w:p>
        </w:tc>
      </w:tr>
      <w:tr w:rsidR="00EB5DB4" w:rsidRPr="00EB5DB4" w:rsidTr="00EB5DB4">
        <w:trPr>
          <w:trHeight w:val="452"/>
        </w:trPr>
        <w:tc>
          <w:tcPr>
            <w:tcW w:w="1575" w:type="dxa"/>
            <w:tcBorders>
              <w:top w:val="single" w:sz="4" w:space="0" w:color="000000"/>
              <w:left w:val="single" w:sz="4" w:space="0" w:color="000000"/>
              <w:bottom w:val="single" w:sz="4" w:space="0" w:color="000000"/>
              <w:right w:val="single" w:sz="4" w:space="0" w:color="000000"/>
            </w:tcBorders>
            <w:noWrap/>
            <w:vAlign w:val="center"/>
          </w:tcPr>
          <w:p w:rsidR="00EB5DB4" w:rsidRPr="00EB5DB4" w:rsidRDefault="00EB5DB4" w:rsidP="00EB5DB4">
            <w:pPr>
              <w:widowControl/>
              <w:spacing w:line="560" w:lineRule="exact"/>
              <w:textAlignment w:val="center"/>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突发事件处理</w:t>
            </w:r>
          </w:p>
        </w:tc>
        <w:tc>
          <w:tcPr>
            <w:tcW w:w="7087" w:type="dxa"/>
            <w:tcBorders>
              <w:top w:val="single" w:sz="4" w:space="0" w:color="000000"/>
              <w:left w:val="single" w:sz="4" w:space="0" w:color="000000"/>
              <w:bottom w:val="single" w:sz="4" w:space="0" w:color="000000"/>
              <w:right w:val="single" w:sz="4" w:space="0" w:color="000000"/>
            </w:tcBorders>
            <w:noWrap/>
            <w:vAlign w:val="center"/>
          </w:tcPr>
          <w:p w:rsidR="00EB5DB4" w:rsidRPr="00EB5DB4" w:rsidRDefault="00EB5DB4" w:rsidP="00EB5DB4">
            <w:pPr>
              <w:widowControl/>
              <w:spacing w:line="560" w:lineRule="exact"/>
              <w:textAlignment w:val="center"/>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做好对突发事件的处理工作。</w:t>
            </w:r>
          </w:p>
        </w:tc>
      </w:tr>
    </w:tbl>
    <w:p w:rsidR="00EB5DB4" w:rsidRPr="00EB5DB4" w:rsidRDefault="00EB5DB4" w:rsidP="00EB5DB4">
      <w:pPr>
        <w:widowControl/>
        <w:spacing w:line="560" w:lineRule="exact"/>
        <w:rPr>
          <w:rFonts w:asciiTheme="majorEastAsia" w:eastAsiaTheme="majorEastAsia" w:hAnsiTheme="majorEastAsia" w:cs="仿宋"/>
          <w:color w:val="000000"/>
          <w:szCs w:val="21"/>
        </w:rPr>
      </w:pPr>
    </w:p>
    <w:p w:rsidR="00EB5DB4" w:rsidRPr="00EB5DB4" w:rsidRDefault="00EB5DB4" w:rsidP="00EB5DB4">
      <w:pPr>
        <w:widowControl/>
        <w:numPr>
          <w:ilvl w:val="0"/>
          <w:numId w:val="69"/>
        </w:num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安保及保洁物品采购</w:t>
      </w:r>
    </w:p>
    <w:p w:rsidR="00EB5DB4" w:rsidRPr="00EB5DB4" w:rsidRDefault="00EB5DB4" w:rsidP="00EB5DB4">
      <w:pPr>
        <w:pStyle w:val="af7"/>
        <w:ind w:leftChars="200" w:left="420"/>
        <w:rPr>
          <w:rFonts w:asciiTheme="majorEastAsia" w:eastAsiaTheme="majorEastAsia" w:hAnsiTheme="majorEastAsia" w:cs="仿宋"/>
          <w:color w:val="000000"/>
          <w:kern w:val="2"/>
          <w:sz w:val="21"/>
          <w:szCs w:val="21"/>
        </w:rPr>
      </w:pPr>
      <w:r w:rsidRPr="00EB5DB4">
        <w:rPr>
          <w:rFonts w:asciiTheme="majorEastAsia" w:eastAsiaTheme="majorEastAsia" w:hAnsiTheme="majorEastAsia" w:cs="仿宋" w:hint="eastAsia"/>
          <w:color w:val="000000"/>
          <w:kern w:val="2"/>
          <w:sz w:val="21"/>
          <w:szCs w:val="21"/>
        </w:rPr>
        <w:t xml:space="preserve">   物业公司日常工作所需工装、保安安保用品及器械、卫生区域用品及保洁工具、办公区域日常消毒用品及器具等由托管物业公司出资购置保障，政务服务中心对购买及发放环节进行监管。</w:t>
      </w:r>
    </w:p>
    <w:tbl>
      <w:tblPr>
        <w:tblStyle w:val="af0"/>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3"/>
        <w:gridCol w:w="6723"/>
      </w:tblGrid>
      <w:tr w:rsidR="00EB5DB4" w:rsidRPr="00EB5DB4" w:rsidTr="00EB5DB4">
        <w:trPr>
          <w:trHeight w:val="1140"/>
        </w:trPr>
        <w:tc>
          <w:tcPr>
            <w:tcW w:w="1923" w:type="dxa"/>
          </w:tcPr>
          <w:p w:rsidR="00EB5DB4" w:rsidRPr="00EB5DB4" w:rsidRDefault="00EB5DB4" w:rsidP="00EB5DB4">
            <w:pPr>
              <w:widowControl/>
              <w:spacing w:line="480" w:lineRule="auto"/>
              <w:jc w:val="center"/>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lastRenderedPageBreak/>
              <w:t>保安物品</w:t>
            </w:r>
          </w:p>
        </w:tc>
        <w:tc>
          <w:tcPr>
            <w:tcW w:w="6723" w:type="dxa"/>
          </w:tcPr>
          <w:p w:rsidR="00EB5DB4" w:rsidRPr="00EB5DB4" w:rsidRDefault="00EB5DB4" w:rsidP="00EB5DB4">
            <w:pPr>
              <w:widowControl/>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工装、对讲机、橡胶棒、手电、登记薄、消防培训记录本、巡逻记录本等。</w:t>
            </w:r>
          </w:p>
        </w:tc>
      </w:tr>
      <w:tr w:rsidR="00EB5DB4" w:rsidRPr="00EB5DB4" w:rsidTr="00EB5DB4">
        <w:trPr>
          <w:trHeight w:val="1664"/>
        </w:trPr>
        <w:tc>
          <w:tcPr>
            <w:tcW w:w="1923" w:type="dxa"/>
          </w:tcPr>
          <w:p w:rsidR="00EB5DB4" w:rsidRPr="00EB5DB4" w:rsidRDefault="00EB5DB4" w:rsidP="00EB5DB4">
            <w:pPr>
              <w:widowControl/>
              <w:spacing w:line="720" w:lineRule="auto"/>
              <w:jc w:val="center"/>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保洁物品</w:t>
            </w:r>
          </w:p>
        </w:tc>
        <w:tc>
          <w:tcPr>
            <w:tcW w:w="6723" w:type="dxa"/>
            <w:vAlign w:val="center"/>
          </w:tcPr>
          <w:p w:rsidR="00EB5DB4" w:rsidRPr="00EB5DB4" w:rsidRDefault="00EB5DB4" w:rsidP="00EB5DB4">
            <w:pPr>
              <w:widowControl/>
              <w:textAlignment w:val="center"/>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工装、地面干风机、喷雾器、84消毒液、机皮布、75度医用酒精、洗衣粉、芳香球、玻璃刮、尘推、平板拖把、洗手液、除胶剂、刮刀、毛巾、光亮剂、拖 把、笤帚、大垃圾桶、地垫、茶叶桶、除锈剂、小垃圾桶、皮吸、垃圾斗、草 酸、洗洁精、小垃圾袋等。</w:t>
            </w:r>
          </w:p>
        </w:tc>
      </w:tr>
    </w:tbl>
    <w:p w:rsidR="00EB5DB4" w:rsidRPr="00EB5DB4" w:rsidRDefault="00EB5DB4" w:rsidP="00EB5DB4">
      <w:pPr>
        <w:widowControl/>
        <w:spacing w:line="560" w:lineRule="exact"/>
        <w:rPr>
          <w:rFonts w:asciiTheme="majorEastAsia" w:eastAsiaTheme="majorEastAsia" w:hAnsiTheme="majorEastAsia" w:cs="仿宋"/>
          <w:color w:val="000000"/>
          <w:szCs w:val="21"/>
        </w:rPr>
      </w:pPr>
    </w:p>
    <w:p w:rsidR="00EB5DB4" w:rsidRPr="00EB5DB4" w:rsidRDefault="00EB5DB4" w:rsidP="00EB5DB4">
      <w:pPr>
        <w:widowControl/>
        <w:spacing w:line="560" w:lineRule="exact"/>
        <w:ind w:firstLineChars="1300" w:firstLine="273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市政务服务大厅的日常服务项目及措施</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Pr>
          <w:rFonts w:asciiTheme="majorEastAsia" w:eastAsiaTheme="majorEastAsia" w:hAnsiTheme="majorEastAsia" w:cs="仿宋" w:hint="eastAsia"/>
          <w:color w:val="000000"/>
          <w:szCs w:val="21"/>
        </w:rPr>
        <w:t>（</w:t>
      </w:r>
      <w:r w:rsidRPr="00EB5DB4">
        <w:rPr>
          <w:rFonts w:asciiTheme="majorEastAsia" w:eastAsiaTheme="majorEastAsia" w:hAnsiTheme="majorEastAsia" w:cs="仿宋" w:hint="eastAsia"/>
          <w:color w:val="000000"/>
          <w:szCs w:val="21"/>
        </w:rPr>
        <w:t>一</w:t>
      </w:r>
      <w:r>
        <w:rPr>
          <w:rFonts w:asciiTheme="majorEastAsia" w:eastAsiaTheme="majorEastAsia" w:hAnsiTheme="majorEastAsia" w:cs="仿宋" w:hint="eastAsia"/>
          <w:color w:val="000000"/>
          <w:szCs w:val="21"/>
        </w:rPr>
        <w:t>）</w:t>
      </w:r>
      <w:r w:rsidRPr="00EB5DB4">
        <w:rPr>
          <w:rFonts w:asciiTheme="majorEastAsia" w:eastAsiaTheme="majorEastAsia" w:hAnsiTheme="majorEastAsia" w:cs="仿宋" w:hint="eastAsia"/>
          <w:color w:val="000000"/>
          <w:szCs w:val="21"/>
        </w:rPr>
        <w:t>、治安安全</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为确保工作人员人身安全和财产安全，制定市政务服务大厅安全管理办法。</w:t>
      </w:r>
    </w:p>
    <w:p w:rsidR="00EB5DB4" w:rsidRPr="00EB5DB4" w:rsidRDefault="00EB5DB4" w:rsidP="00EB5DB4">
      <w:pPr>
        <w:numPr>
          <w:ilvl w:val="0"/>
          <w:numId w:val="70"/>
        </w:num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门卫管理</w:t>
      </w:r>
    </w:p>
    <w:p w:rsidR="00EB5DB4" w:rsidRPr="00EB5DB4" w:rsidRDefault="00EB5DB4" w:rsidP="00EB5DB4">
      <w:pPr>
        <w:numPr>
          <w:ilvl w:val="0"/>
          <w:numId w:val="71"/>
        </w:num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值班人员着装整齐、佩戴齐全、24小时值岗。</w:t>
      </w:r>
    </w:p>
    <w:p w:rsidR="00EB5DB4" w:rsidRPr="00EB5DB4" w:rsidRDefault="00EB5DB4" w:rsidP="00EB5DB4">
      <w:pPr>
        <w:numPr>
          <w:ilvl w:val="0"/>
          <w:numId w:val="71"/>
        </w:num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执勤中不能擅离岗位、不准嬉笑打骂、看书报杂志、吃东西睡觉或其他与执勤无关的事。</w:t>
      </w:r>
    </w:p>
    <w:p w:rsidR="00EB5DB4" w:rsidRPr="00EB5DB4" w:rsidRDefault="00EB5DB4" w:rsidP="00EB5DB4">
      <w:pPr>
        <w:numPr>
          <w:ilvl w:val="0"/>
          <w:numId w:val="71"/>
        </w:num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执勤中讲文明、讲礼貌处理问题讲原则、讲方法态度和蔼。</w:t>
      </w:r>
    </w:p>
    <w:p w:rsidR="00EB5DB4" w:rsidRPr="00EB5DB4" w:rsidRDefault="00EB5DB4" w:rsidP="00EB5DB4">
      <w:pPr>
        <w:numPr>
          <w:ilvl w:val="0"/>
          <w:numId w:val="71"/>
        </w:num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认真履行值班登记制度，值班中发生、处理的各种情况在登记簿上详细记录，交接班时移交清楚明确责任。</w:t>
      </w:r>
    </w:p>
    <w:p w:rsidR="00EB5DB4" w:rsidRPr="00EB5DB4" w:rsidRDefault="00EB5DB4" w:rsidP="00EB5DB4">
      <w:pPr>
        <w:pStyle w:val="af7"/>
        <w:numPr>
          <w:ilvl w:val="0"/>
          <w:numId w:val="70"/>
        </w:numPr>
        <w:ind w:firstLineChars="200" w:firstLine="420"/>
        <w:rPr>
          <w:rFonts w:asciiTheme="majorEastAsia" w:eastAsiaTheme="majorEastAsia" w:hAnsiTheme="majorEastAsia" w:cs="仿宋"/>
          <w:color w:val="000000"/>
          <w:kern w:val="2"/>
          <w:sz w:val="21"/>
          <w:szCs w:val="21"/>
        </w:rPr>
      </w:pPr>
      <w:r w:rsidRPr="00EB5DB4">
        <w:rPr>
          <w:rFonts w:asciiTheme="majorEastAsia" w:eastAsiaTheme="majorEastAsia" w:hAnsiTheme="majorEastAsia" w:cs="仿宋" w:hint="eastAsia"/>
          <w:color w:val="000000"/>
          <w:kern w:val="2"/>
          <w:sz w:val="21"/>
          <w:szCs w:val="21"/>
        </w:rPr>
        <w:t>巡逻管理</w:t>
      </w:r>
    </w:p>
    <w:p w:rsidR="00EB5DB4" w:rsidRPr="00EB5DB4" w:rsidRDefault="00EB5DB4" w:rsidP="00EB5DB4">
      <w:pPr>
        <w:numPr>
          <w:ilvl w:val="0"/>
          <w:numId w:val="72"/>
        </w:num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巡逻岗管理员实行24小时监视及巡查，防止不安全事情的发生。</w:t>
      </w:r>
    </w:p>
    <w:p w:rsidR="00EB5DB4" w:rsidRPr="00EB5DB4" w:rsidRDefault="00EB5DB4" w:rsidP="00EB5DB4">
      <w:pPr>
        <w:numPr>
          <w:ilvl w:val="0"/>
          <w:numId w:val="72"/>
        </w:num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对形迹可疑人员进行证件检查，必要时检查其所带物品。</w:t>
      </w:r>
    </w:p>
    <w:p w:rsidR="00EB5DB4" w:rsidRPr="00EB5DB4" w:rsidRDefault="00EB5DB4" w:rsidP="00EB5DB4">
      <w:pPr>
        <w:numPr>
          <w:ilvl w:val="0"/>
          <w:numId w:val="72"/>
        </w:num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对带出本区或在本区内起卸的较大物品，要检查单位证明、个人证件，并予以证实登记。</w:t>
      </w:r>
    </w:p>
    <w:p w:rsidR="00EB5DB4" w:rsidRPr="00EB5DB4" w:rsidRDefault="00EB5DB4" w:rsidP="00EB5DB4">
      <w:pPr>
        <w:numPr>
          <w:ilvl w:val="0"/>
          <w:numId w:val="72"/>
        </w:num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制止在管区内的打架斗殴事件，制止在管区内大声喧哗。</w:t>
      </w:r>
    </w:p>
    <w:p w:rsidR="00EB5DB4" w:rsidRPr="00EB5DB4" w:rsidRDefault="00EB5DB4" w:rsidP="00EB5DB4">
      <w:pPr>
        <w:numPr>
          <w:ilvl w:val="0"/>
          <w:numId w:val="72"/>
        </w:numPr>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巡逻员如发现有火灾隐患，必须及时处理，并向上级汇报，有权制止乱放易燃、易爆物品和其他违反消防规定的行为。</w:t>
      </w:r>
    </w:p>
    <w:p w:rsidR="00EB5DB4" w:rsidRPr="00EB5DB4" w:rsidRDefault="00EB5DB4" w:rsidP="00EB5DB4">
      <w:pPr>
        <w:pStyle w:val="af7"/>
        <w:rPr>
          <w:rFonts w:asciiTheme="majorEastAsia" w:eastAsiaTheme="majorEastAsia" w:hAnsiTheme="majorEastAsia" w:cs="仿宋"/>
          <w:color w:val="000000"/>
          <w:kern w:val="2"/>
          <w:sz w:val="21"/>
          <w:szCs w:val="21"/>
        </w:rPr>
      </w:pPr>
      <w:r w:rsidRPr="00EB5DB4">
        <w:rPr>
          <w:rFonts w:asciiTheme="majorEastAsia" w:eastAsiaTheme="majorEastAsia" w:hAnsiTheme="majorEastAsia" w:cs="仿宋" w:hint="eastAsia"/>
          <w:color w:val="000000"/>
          <w:kern w:val="2"/>
          <w:sz w:val="21"/>
          <w:szCs w:val="21"/>
        </w:rPr>
        <w:t>（6）协助机关解决其他突发事情。</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lastRenderedPageBreak/>
        <w:t>3.消防管理。树立“隐患险于明火，防范胜于救灾，责任重于泰山”的意识，加强巡逻，加强监督。消防工作贯彻“预防为主、防消结合”的方针。在平时的大厅管理过程中，积极开展防火宣传，普及消防知识；对员工每月进行消防知识的培训，落实有关消防措施；制定详尽的《政务服务大厅突发火警火灾反应预案》以及《刑事突发事件反应预案》，在预案中要求管理站全体员工增强对火警、火灾、刑事突发事件的反应能力，遇突发事件时应迅速向基建科报告并立即通知全体当班人员，做到遇突发事件不慌不忙，有步骤、有秩序地实施各项紧急措施，确保工作人员及周边人员的人身安全。</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4. 做好防火、防盗、防电、防灾等安全排查巡查记录，发现问题及时处理并把结果及时上报市政务服务中心办公室。</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5. 管理好大厅内一切公物，对于损耗、损坏的公物及设施,及时报修。</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6. 按时开关大厅的大门、送电、关灯，加强节水、节电意识。</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7. 认真询问和检查进出人员，做好进出登记，禁止携带危险品进入市政务服务大厅。</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8. 做到脚勤、手勤、嘴勤，定时巡查、做好记录，发现情况及时处理并上报市政务服务中心办公室。</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9. 严禁物业人员赌博、喝酒、打架、斗殴等所有不良行为。</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10.因物业人员个人原因或违规违纪造成不良影响、人身、财产事故等，由所托管物业公司承担一切责任。</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11. 服从政务服务中心安排，完成政务服务中心交办的临时性工作。</w:t>
      </w:r>
    </w:p>
    <w:p w:rsidR="00EB5DB4" w:rsidRPr="00EB5DB4" w:rsidRDefault="00EB5DB4" w:rsidP="00EB5DB4">
      <w:pPr>
        <w:pStyle w:val="11"/>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12. 必须无条件接受市政务服务中心党组、办公室及各科室的监督。</w:t>
      </w:r>
    </w:p>
    <w:p w:rsidR="00EB5DB4" w:rsidRPr="00EB5DB4" w:rsidRDefault="00EB5DB4" w:rsidP="00EB5DB4">
      <w:pPr>
        <w:pStyle w:val="5"/>
        <w:spacing w:line="560" w:lineRule="exact"/>
        <w:ind w:left="0"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13. 保洁员和保安工作时间在岗在位，不能脱岗。</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Pr>
          <w:rFonts w:asciiTheme="majorEastAsia" w:eastAsiaTheme="majorEastAsia" w:hAnsiTheme="majorEastAsia" w:cs="仿宋" w:hint="eastAsia"/>
          <w:color w:val="000000"/>
          <w:szCs w:val="21"/>
        </w:rPr>
        <w:t>（</w:t>
      </w:r>
      <w:r w:rsidRPr="00EB5DB4">
        <w:rPr>
          <w:rFonts w:asciiTheme="majorEastAsia" w:eastAsiaTheme="majorEastAsia" w:hAnsiTheme="majorEastAsia" w:cs="仿宋" w:hint="eastAsia"/>
          <w:color w:val="000000"/>
          <w:szCs w:val="21"/>
        </w:rPr>
        <w:t>二</w:t>
      </w:r>
      <w:r>
        <w:rPr>
          <w:rFonts w:asciiTheme="majorEastAsia" w:eastAsiaTheme="majorEastAsia" w:hAnsiTheme="majorEastAsia" w:cs="仿宋" w:hint="eastAsia"/>
          <w:color w:val="000000"/>
          <w:szCs w:val="21"/>
        </w:rPr>
        <w:t>）</w:t>
      </w:r>
      <w:r w:rsidRPr="00EB5DB4">
        <w:rPr>
          <w:rFonts w:asciiTheme="majorEastAsia" w:eastAsiaTheme="majorEastAsia" w:hAnsiTheme="majorEastAsia" w:cs="仿宋" w:hint="eastAsia"/>
          <w:color w:val="000000"/>
          <w:szCs w:val="21"/>
        </w:rPr>
        <w:t>、环境保洁及其他服务</w:t>
      </w:r>
    </w:p>
    <w:p w:rsidR="00EB5DB4" w:rsidRPr="00EB5DB4" w:rsidRDefault="00EB5DB4" w:rsidP="00EB5DB4">
      <w:pPr>
        <w:pStyle w:val="11"/>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主要服务场所：市政务服务中心西大楼一层至五层范围内的大厅、卫生间、会议室、母婴室、</w:t>
      </w:r>
      <w:r w:rsidRPr="00EB5DB4">
        <w:rPr>
          <w:rFonts w:asciiTheme="majorEastAsia" w:eastAsiaTheme="majorEastAsia" w:hAnsiTheme="majorEastAsia" w:cs="仿宋" w:hint="eastAsia"/>
          <w:color w:val="000000"/>
          <w:szCs w:val="21"/>
        </w:rPr>
        <w:lastRenderedPageBreak/>
        <w:t>楼梯及公共通道等办公区域和中楼二层、三层政务服务楼内大厅、卫生间、会议室、楼梯及公共通道区域。</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Pr>
          <w:rFonts w:asciiTheme="majorEastAsia" w:eastAsiaTheme="majorEastAsia" w:hAnsiTheme="majorEastAsia" w:cs="仿宋" w:hint="eastAsia"/>
          <w:color w:val="000000"/>
          <w:szCs w:val="21"/>
        </w:rPr>
        <w:t>（1</w:t>
      </w:r>
      <w:r w:rsidRPr="00EB5DB4">
        <w:rPr>
          <w:rFonts w:asciiTheme="majorEastAsia" w:eastAsiaTheme="majorEastAsia" w:hAnsiTheme="majorEastAsia" w:cs="仿宋" w:hint="eastAsia"/>
          <w:color w:val="000000"/>
          <w:szCs w:val="21"/>
        </w:rPr>
        <w:t>）保洁服务内容</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每天对楼外工作区域清扫一遍、楼层过道每天清扫两遍、卫生间每天不定时保洁、做到人走随拖，会议室每天保洁一次。</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1.楼内卫生</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地面:无废物、纸屑、臭味；</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墙面:踢脚线、指示、各种标牌表面干净,无灰尘污迹；</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垃圾桶:外表干净、无积垢、臭味；</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玻璃窗:明净光洁,无积尘污迹；</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各种设施外表:表面干净,无积尘污迹。</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2.卫生间</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大小便池:内处光洁无污垢；</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地面、墙面:光洁,无污迹、脏物、积水、积尘；</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纸篓:无陈积物,及时更换纸篓内塑料袋。</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3.楼梯及公共通道</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楼梯层面及通道:无灰尘、无杂物；</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扶手、栏杆:光洁、无积尘；</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通道墙面各种设施:无积尘、污迹、脏杂物；</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门(各个区域内的门):无灰尘、污物。</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4.完成市政务服务中心交办的一些临时工作。</w:t>
      </w:r>
    </w:p>
    <w:p w:rsidR="00EB5DB4" w:rsidRPr="00EB5DB4" w:rsidRDefault="00EB5DB4" w:rsidP="00EB5DB4">
      <w:pPr>
        <w:spacing w:line="560" w:lineRule="exact"/>
        <w:ind w:firstLine="64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5.服务标准和要求</w:t>
      </w:r>
    </w:p>
    <w:p w:rsidR="00EB5DB4" w:rsidRPr="00EB5DB4" w:rsidRDefault="00EB5DB4" w:rsidP="00EB5DB4">
      <w:pPr>
        <w:spacing w:line="560" w:lineRule="exact"/>
        <w:ind w:firstLine="64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lastRenderedPageBreak/>
        <w:t>各项综合指标和标准要求达到全省县级一流政务服务大厅、省级文明单位服务要求。</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Pr>
          <w:rFonts w:asciiTheme="majorEastAsia" w:eastAsiaTheme="majorEastAsia" w:hAnsiTheme="majorEastAsia" w:cs="仿宋" w:hint="eastAsia"/>
          <w:color w:val="000000"/>
          <w:szCs w:val="21"/>
        </w:rPr>
        <w:t>（2</w:t>
      </w:r>
      <w:r w:rsidRPr="00EB5DB4">
        <w:rPr>
          <w:rFonts w:asciiTheme="majorEastAsia" w:eastAsiaTheme="majorEastAsia" w:hAnsiTheme="majorEastAsia" w:cs="仿宋" w:hint="eastAsia"/>
          <w:color w:val="000000"/>
          <w:szCs w:val="21"/>
        </w:rPr>
        <w:t>）保洁服务工作其他要求</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1.日常清洁、保洁工作每天不低于两次，上班时间确保人员在岗。</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2.如需举办培训班、会议等有特殊保洁需求时，以市政务服务中心通知为准。</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Pr>
          <w:rFonts w:asciiTheme="majorEastAsia" w:eastAsiaTheme="majorEastAsia" w:hAnsiTheme="majorEastAsia" w:cs="仿宋" w:hint="eastAsia"/>
          <w:color w:val="000000"/>
          <w:szCs w:val="21"/>
        </w:rPr>
        <w:t>（3</w:t>
      </w:r>
      <w:r w:rsidRPr="00EB5DB4">
        <w:rPr>
          <w:rFonts w:asciiTheme="majorEastAsia" w:eastAsiaTheme="majorEastAsia" w:hAnsiTheme="majorEastAsia" w:cs="仿宋" w:hint="eastAsia"/>
          <w:color w:val="000000"/>
          <w:szCs w:val="21"/>
        </w:rPr>
        <w:t>）物品发放</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市政务服务大厅内部所需的所有卫生工具、保洁物品、安保用品及更换用品全部由托管物业公司出资购买保障，政务服务中心对购买及发放环节进行监督。</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Pr>
          <w:rFonts w:asciiTheme="majorEastAsia" w:eastAsiaTheme="majorEastAsia" w:hAnsiTheme="majorEastAsia" w:cs="仿宋" w:hint="eastAsia"/>
          <w:color w:val="000000"/>
          <w:szCs w:val="21"/>
        </w:rPr>
        <w:t>（</w:t>
      </w:r>
      <w:r w:rsidRPr="00EB5DB4">
        <w:rPr>
          <w:rFonts w:asciiTheme="majorEastAsia" w:eastAsiaTheme="majorEastAsia" w:hAnsiTheme="majorEastAsia" w:cs="仿宋" w:hint="eastAsia"/>
          <w:color w:val="000000"/>
          <w:szCs w:val="21"/>
        </w:rPr>
        <w:t>三</w:t>
      </w:r>
      <w:r>
        <w:rPr>
          <w:rFonts w:asciiTheme="majorEastAsia" w:eastAsiaTheme="majorEastAsia" w:hAnsiTheme="majorEastAsia" w:cs="仿宋" w:hint="eastAsia"/>
          <w:color w:val="000000"/>
          <w:szCs w:val="21"/>
        </w:rPr>
        <w:t>）</w:t>
      </w:r>
      <w:r w:rsidRPr="00EB5DB4">
        <w:rPr>
          <w:rFonts w:asciiTheme="majorEastAsia" w:eastAsiaTheme="majorEastAsia" w:hAnsiTheme="majorEastAsia" w:cs="仿宋" w:hint="eastAsia"/>
          <w:color w:val="000000"/>
          <w:szCs w:val="21"/>
        </w:rPr>
        <w:t>、维修维护要求</w:t>
      </w:r>
    </w:p>
    <w:p w:rsidR="00EB5DB4" w:rsidRPr="00EB5DB4" w:rsidRDefault="00EB5DB4" w:rsidP="00EB5DB4">
      <w:pPr>
        <w:pStyle w:val="a5"/>
        <w:spacing w:line="560" w:lineRule="exact"/>
        <w:ind w:firstLine="631"/>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做好政务服务大厅工作人员办公桌椅、吧台椅、航空椅等物品的日常维修、维护和运转。</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Pr>
          <w:rFonts w:asciiTheme="majorEastAsia" w:eastAsiaTheme="majorEastAsia" w:hAnsiTheme="majorEastAsia" w:cs="仿宋" w:hint="eastAsia"/>
          <w:color w:val="000000"/>
          <w:szCs w:val="21"/>
        </w:rPr>
        <w:t>（</w:t>
      </w:r>
      <w:r w:rsidRPr="00EB5DB4">
        <w:rPr>
          <w:rFonts w:asciiTheme="majorEastAsia" w:eastAsiaTheme="majorEastAsia" w:hAnsiTheme="majorEastAsia" w:cs="仿宋" w:hint="eastAsia"/>
          <w:color w:val="000000"/>
          <w:szCs w:val="21"/>
        </w:rPr>
        <w:t>四</w:t>
      </w:r>
      <w:r>
        <w:rPr>
          <w:rFonts w:asciiTheme="majorEastAsia" w:eastAsiaTheme="majorEastAsia" w:hAnsiTheme="majorEastAsia" w:cs="仿宋" w:hint="eastAsia"/>
          <w:color w:val="000000"/>
          <w:szCs w:val="21"/>
        </w:rPr>
        <w:t>）</w:t>
      </w:r>
      <w:r w:rsidRPr="00EB5DB4">
        <w:rPr>
          <w:rFonts w:asciiTheme="majorEastAsia" w:eastAsiaTheme="majorEastAsia" w:hAnsiTheme="majorEastAsia" w:cs="仿宋" w:hint="eastAsia"/>
          <w:color w:val="000000"/>
          <w:szCs w:val="21"/>
        </w:rPr>
        <w:t>、关于奖惩的相关要求</w:t>
      </w:r>
    </w:p>
    <w:p w:rsidR="00EB5DB4" w:rsidRPr="00EB5DB4" w:rsidRDefault="00EB5DB4" w:rsidP="00EB5DB4">
      <w:pPr>
        <w:pStyle w:val="11"/>
        <w:spacing w:line="560" w:lineRule="exact"/>
        <w:rPr>
          <w:rFonts w:asciiTheme="majorEastAsia" w:eastAsiaTheme="majorEastAsia" w:hAnsiTheme="majorEastAsia" w:cs="仿宋"/>
          <w:color w:val="000000"/>
          <w:szCs w:val="21"/>
        </w:rPr>
      </w:pPr>
      <w:r>
        <w:rPr>
          <w:rFonts w:asciiTheme="majorEastAsia" w:eastAsiaTheme="majorEastAsia" w:hAnsiTheme="majorEastAsia" w:cs="仿宋" w:hint="eastAsia"/>
          <w:color w:val="000000"/>
          <w:szCs w:val="21"/>
        </w:rPr>
        <w:t>（1</w:t>
      </w:r>
      <w:r w:rsidRPr="00EB5DB4">
        <w:rPr>
          <w:rFonts w:asciiTheme="majorEastAsia" w:eastAsiaTheme="majorEastAsia" w:hAnsiTheme="majorEastAsia" w:cs="仿宋" w:hint="eastAsia"/>
          <w:color w:val="000000"/>
          <w:szCs w:val="21"/>
        </w:rPr>
        <w:t>）履行合同方面</w:t>
      </w:r>
    </w:p>
    <w:p w:rsidR="00EB5DB4" w:rsidRPr="00EB5DB4" w:rsidRDefault="00EB5DB4" w:rsidP="00EB5DB4">
      <w:pPr>
        <w:pStyle w:val="11"/>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1.不服从市政务服务中心中心监管，阳奉阴违、对抗监管的，终止合同。</w:t>
      </w:r>
    </w:p>
    <w:p w:rsidR="00EB5DB4" w:rsidRPr="00EB5DB4" w:rsidRDefault="00EB5DB4" w:rsidP="00EB5DB4">
      <w:pPr>
        <w:pStyle w:val="11"/>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2.出现重大伤害事件或其他严重损害政务服务中心声誉的事件（罢工、上访、拖欠员工工资等），终止合同。</w:t>
      </w:r>
    </w:p>
    <w:p w:rsidR="00EB5DB4" w:rsidRPr="00EB5DB4" w:rsidRDefault="00EB5DB4" w:rsidP="00EB5DB4">
      <w:pPr>
        <w:pStyle w:val="11"/>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3.达不到以上“治安安全及消防安全、环境保洁”中的任何一项条款要求的，罚款100—500元，情节严重的终止合同。</w:t>
      </w:r>
    </w:p>
    <w:p w:rsidR="00EB5DB4" w:rsidRPr="00EB5DB4" w:rsidRDefault="00EB5DB4" w:rsidP="00EB5DB4">
      <w:pPr>
        <w:pStyle w:val="11"/>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4.凡发现一次缺岗者每次罚款50—100元。</w:t>
      </w:r>
    </w:p>
    <w:p w:rsidR="00EB5DB4" w:rsidRPr="00EB5DB4" w:rsidRDefault="00EB5DB4" w:rsidP="00EB5DB4">
      <w:pPr>
        <w:pStyle w:val="11"/>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5.对监管人员（如政务中心领导、各科室主任）移交的问题，未整改或整改不彻底的，发现一个问题，罚款100—200元。</w:t>
      </w:r>
    </w:p>
    <w:p w:rsidR="00EB5DB4" w:rsidRPr="00EB5DB4" w:rsidRDefault="00EB5DB4" w:rsidP="00EB5DB4">
      <w:pPr>
        <w:pStyle w:val="11"/>
        <w:spacing w:line="560" w:lineRule="exact"/>
        <w:rPr>
          <w:rFonts w:asciiTheme="majorEastAsia" w:eastAsiaTheme="majorEastAsia" w:hAnsiTheme="majorEastAsia" w:cs="仿宋"/>
          <w:color w:val="000000"/>
          <w:szCs w:val="21"/>
        </w:rPr>
      </w:pPr>
      <w:r>
        <w:rPr>
          <w:rFonts w:asciiTheme="majorEastAsia" w:eastAsiaTheme="majorEastAsia" w:hAnsiTheme="majorEastAsia" w:cs="仿宋" w:hint="eastAsia"/>
          <w:color w:val="000000"/>
          <w:szCs w:val="21"/>
        </w:rPr>
        <w:t>（2</w:t>
      </w:r>
      <w:r w:rsidRPr="00EB5DB4">
        <w:rPr>
          <w:rFonts w:asciiTheme="majorEastAsia" w:eastAsiaTheme="majorEastAsia" w:hAnsiTheme="majorEastAsia" w:cs="仿宋" w:hint="eastAsia"/>
          <w:color w:val="000000"/>
          <w:szCs w:val="21"/>
        </w:rPr>
        <w:t>）安全方面</w:t>
      </w:r>
    </w:p>
    <w:p w:rsidR="00EB5DB4" w:rsidRPr="00EB5DB4" w:rsidRDefault="00EB5DB4" w:rsidP="00EB5DB4">
      <w:pPr>
        <w:pStyle w:val="11"/>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1.由托管物业公司负责为工作人员购买人身意外险，物业工作人员在工作期间出现受伤、致残、死亡、生病等一切事宜均由物业公司承担，市政务服务中心不承担任何责任，工作人员之间、</w:t>
      </w:r>
      <w:r w:rsidRPr="00EB5DB4">
        <w:rPr>
          <w:rFonts w:asciiTheme="majorEastAsia" w:eastAsiaTheme="majorEastAsia" w:hAnsiTheme="majorEastAsia" w:cs="仿宋" w:hint="eastAsia"/>
          <w:color w:val="000000"/>
          <w:szCs w:val="21"/>
        </w:rPr>
        <w:lastRenderedPageBreak/>
        <w:t>工作人员与办事群众之间纠纷由物业公司协调处理。</w:t>
      </w:r>
    </w:p>
    <w:p w:rsidR="00EB5DB4" w:rsidRPr="00EB5DB4" w:rsidRDefault="00EB5DB4" w:rsidP="00EB5DB4">
      <w:pPr>
        <w:pStyle w:val="11"/>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2.不按市政务服务中心要求规程操作的，达不到中心的服务要求、且整改不及时的，罚款500元。</w:t>
      </w:r>
    </w:p>
    <w:p w:rsidR="00EB5DB4" w:rsidRPr="00EB5DB4" w:rsidRDefault="00EB5DB4" w:rsidP="00EB5DB4">
      <w:pPr>
        <w:pStyle w:val="11"/>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3.破坏或偷盗政务服务中心或工作人员财物的，视情节罚款500—1000元，情节严重者移交司法机关。</w:t>
      </w:r>
    </w:p>
    <w:p w:rsidR="00EB5DB4" w:rsidRPr="00EB5DB4" w:rsidRDefault="00EB5DB4" w:rsidP="00EB5DB4">
      <w:pPr>
        <w:pStyle w:val="5"/>
        <w:spacing w:line="360" w:lineRule="auto"/>
        <w:ind w:left="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 xml:space="preserve">    4.如若发生被盗案件，造成损失的，经公安机关勘察现场、确定性质和损失价值，划清责任。确属保安失职造成依照国家物价部门核定标准承担赔偿，赔偿比例不超过70%。现金、金银首饰、证券等各种隐蔽性物品不属于赔偿范围。</w:t>
      </w:r>
    </w:p>
    <w:p w:rsidR="00EB5DB4" w:rsidRPr="00EB5DB4" w:rsidRDefault="00EB5DB4" w:rsidP="00EB5DB4">
      <w:pPr>
        <w:pStyle w:val="11"/>
        <w:spacing w:line="560" w:lineRule="exact"/>
        <w:rPr>
          <w:rFonts w:asciiTheme="majorEastAsia" w:eastAsiaTheme="majorEastAsia" w:hAnsiTheme="majorEastAsia" w:cs="仿宋"/>
          <w:color w:val="000000"/>
          <w:szCs w:val="21"/>
        </w:rPr>
      </w:pPr>
      <w:r>
        <w:rPr>
          <w:rFonts w:asciiTheme="majorEastAsia" w:eastAsiaTheme="majorEastAsia" w:hAnsiTheme="majorEastAsia" w:cs="仿宋" w:hint="eastAsia"/>
          <w:color w:val="000000"/>
          <w:szCs w:val="21"/>
        </w:rPr>
        <w:t>（3</w:t>
      </w:r>
      <w:r w:rsidRPr="00EB5DB4">
        <w:rPr>
          <w:rFonts w:asciiTheme="majorEastAsia" w:eastAsiaTheme="majorEastAsia" w:hAnsiTheme="majorEastAsia" w:cs="仿宋" w:hint="eastAsia"/>
          <w:color w:val="000000"/>
          <w:szCs w:val="21"/>
        </w:rPr>
        <w:t>）其它方面</w:t>
      </w:r>
    </w:p>
    <w:p w:rsidR="00EB5DB4" w:rsidRPr="00EB5DB4" w:rsidRDefault="00EB5DB4" w:rsidP="00EB5DB4">
      <w:pPr>
        <w:pStyle w:val="11"/>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1.所有罚款均以现金方式于收到处罚通知书后两日内交付，若不交罚款，市政务服务中心有权通知托管物业公司立即终止合同。</w:t>
      </w:r>
    </w:p>
    <w:p w:rsidR="00EB5DB4" w:rsidRPr="00EB5DB4" w:rsidRDefault="00EB5DB4" w:rsidP="00EB5DB4">
      <w:pPr>
        <w:pStyle w:val="11"/>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2.所有奖罚款由市政务服务中心办公室指定人员保管资金和账目，接受监管。</w:t>
      </w:r>
    </w:p>
    <w:p w:rsidR="00EB5DB4" w:rsidRPr="00EB5DB4" w:rsidRDefault="00EB5DB4" w:rsidP="00EB5DB4">
      <w:pPr>
        <w:pStyle w:val="11"/>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3.所有罚款要以不同形式用到服务政务服务大厅和工作人员身上。</w:t>
      </w:r>
    </w:p>
    <w:p w:rsidR="00EB5DB4" w:rsidRPr="00EB5DB4" w:rsidRDefault="00EB5DB4" w:rsidP="00EB5DB4">
      <w:pPr>
        <w:pStyle w:val="11"/>
        <w:spacing w:line="560" w:lineRule="exac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4.以上办法从签定合同之日起施行。</w:t>
      </w:r>
    </w:p>
    <w:p w:rsidR="00EB5DB4" w:rsidRPr="00EB5DB4" w:rsidRDefault="00EB5DB4" w:rsidP="00EB5DB4">
      <w:pPr>
        <w:spacing w:line="560" w:lineRule="exact"/>
        <w:ind w:leftChars="200" w:left="1050" w:hangingChars="300" w:hanging="63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 xml:space="preserve">注： 1、物业管理所需耗材及防疫物资由物业公司承担。    </w:t>
      </w:r>
    </w:p>
    <w:p w:rsidR="00EB5DB4" w:rsidRPr="00EB5DB4" w:rsidRDefault="00EB5DB4" w:rsidP="00EB5DB4">
      <w:pPr>
        <w:numPr>
          <w:ilvl w:val="0"/>
          <w:numId w:val="73"/>
        </w:numPr>
        <w:spacing w:line="560" w:lineRule="exact"/>
        <w:ind w:firstLineChars="200" w:firstLine="420"/>
        <w:jc w:val="left"/>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禹州市财政投资评审中心评审核定物业人员47人，投标供应商根据实际情况配备。</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Pr>
          <w:rFonts w:asciiTheme="majorEastAsia" w:eastAsiaTheme="majorEastAsia" w:hAnsiTheme="majorEastAsia" w:cs="仿宋" w:hint="eastAsia"/>
          <w:color w:val="000000"/>
          <w:szCs w:val="21"/>
        </w:rPr>
        <w:t>（</w:t>
      </w:r>
      <w:r w:rsidRPr="00EB5DB4">
        <w:rPr>
          <w:rFonts w:asciiTheme="majorEastAsia" w:eastAsiaTheme="majorEastAsia" w:hAnsiTheme="majorEastAsia" w:cs="仿宋" w:hint="eastAsia"/>
          <w:color w:val="000000"/>
          <w:szCs w:val="21"/>
        </w:rPr>
        <w:t>五</w:t>
      </w:r>
      <w:r>
        <w:rPr>
          <w:rFonts w:asciiTheme="majorEastAsia" w:eastAsiaTheme="majorEastAsia" w:hAnsiTheme="majorEastAsia" w:cs="仿宋" w:hint="eastAsia"/>
          <w:color w:val="000000"/>
          <w:szCs w:val="21"/>
        </w:rPr>
        <w:t>）</w:t>
      </w:r>
      <w:r w:rsidRPr="00EB5DB4">
        <w:rPr>
          <w:rFonts w:asciiTheme="majorEastAsia" w:eastAsiaTheme="majorEastAsia" w:hAnsiTheme="majorEastAsia" w:cs="仿宋" w:hint="eastAsia"/>
          <w:color w:val="000000"/>
          <w:szCs w:val="21"/>
        </w:rPr>
        <w:t>、其他事项</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1、严禁借资质经营，一旦发现，立即终止合同，并按有关规定严肃处理。</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2 .物业管理人员如消防员、物业管理员、保安人员等专业人员需持证上岗（需提供相关从业资格证书）。此项为响应性条款，不响应为无效投标。</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3、物业公司应就此项目后续工作保质保量，如实履约作出承诺，如不承诺，视为不响应招标文件。</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4、物业从业人员年龄原则上女不超过55岁，男不超岁60岁。身体健康、需提供身体健康体</w:t>
      </w:r>
      <w:r w:rsidRPr="00EB5DB4">
        <w:rPr>
          <w:rFonts w:asciiTheme="majorEastAsia" w:eastAsiaTheme="majorEastAsia" w:hAnsiTheme="majorEastAsia" w:cs="仿宋" w:hint="eastAsia"/>
          <w:color w:val="000000"/>
          <w:szCs w:val="21"/>
        </w:rPr>
        <w:lastRenderedPageBreak/>
        <w:t>检证明。</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5、所有从业人员需统一着装上岗。</w:t>
      </w:r>
    </w:p>
    <w:p w:rsidR="00EB5DB4" w:rsidRPr="00EB5DB4" w:rsidRDefault="00EB5DB4" w:rsidP="00EB5DB4">
      <w:pPr>
        <w:spacing w:line="560" w:lineRule="exact"/>
        <w:ind w:firstLineChars="200" w:firstLine="420"/>
        <w:rPr>
          <w:rFonts w:asciiTheme="majorEastAsia" w:eastAsiaTheme="majorEastAsia" w:hAnsiTheme="majorEastAsia" w:cs="仿宋"/>
          <w:color w:val="000000"/>
          <w:szCs w:val="21"/>
        </w:rPr>
      </w:pPr>
      <w:r w:rsidRPr="00EB5DB4">
        <w:rPr>
          <w:rFonts w:asciiTheme="majorEastAsia" w:eastAsiaTheme="majorEastAsia" w:hAnsiTheme="majorEastAsia" w:cs="仿宋" w:hint="eastAsia"/>
          <w:color w:val="000000"/>
          <w:szCs w:val="21"/>
        </w:rPr>
        <w:t>6、其他未尽事宜，市政务服务中心拥有解释权。</w:t>
      </w:r>
    </w:p>
    <w:p w:rsidR="002F2273" w:rsidRPr="0013082A" w:rsidRDefault="00E5795D" w:rsidP="002647F5">
      <w:pPr>
        <w:spacing w:line="360" w:lineRule="auto"/>
        <w:ind w:firstLineChars="200" w:firstLine="422"/>
        <w:contextualSpacing/>
        <w:rPr>
          <w:rFonts w:asciiTheme="majorEastAsia" w:eastAsiaTheme="majorEastAsia" w:hAnsiTheme="majorEastAsia" w:cs="仿宋"/>
          <w:color w:val="000000"/>
          <w:szCs w:val="21"/>
        </w:rPr>
      </w:pPr>
      <w:r w:rsidRPr="0013082A">
        <w:rPr>
          <w:rFonts w:asciiTheme="majorEastAsia" w:eastAsiaTheme="majorEastAsia" w:hAnsiTheme="majorEastAsia" w:cs="宋体" w:hint="eastAsia"/>
          <w:b/>
          <w:color w:val="000000"/>
          <w:kern w:val="0"/>
          <w:szCs w:val="21"/>
          <w:lang w:val="zh-CN"/>
        </w:rPr>
        <w:t>三、采购标的执行标准：</w:t>
      </w:r>
      <w:r w:rsidRPr="0013082A">
        <w:rPr>
          <w:rFonts w:asciiTheme="majorEastAsia" w:eastAsiaTheme="majorEastAsia" w:hAnsiTheme="majorEastAsia" w:cs="仿宋" w:hint="eastAsia"/>
          <w:color w:val="000000"/>
          <w:szCs w:val="21"/>
        </w:rPr>
        <w:t>执行相关国家标准。</w:t>
      </w:r>
    </w:p>
    <w:p w:rsidR="002F2273" w:rsidRDefault="00E5795D" w:rsidP="00ED4D60">
      <w:pPr>
        <w:numPr>
          <w:ilvl w:val="0"/>
          <w:numId w:val="10"/>
        </w:numPr>
        <w:spacing w:line="360" w:lineRule="auto"/>
        <w:ind w:leftChars="200" w:left="420"/>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服务标准、期限、效率等要求：</w:t>
      </w:r>
      <w:r>
        <w:rPr>
          <w:rFonts w:asciiTheme="majorEastAsia" w:eastAsiaTheme="majorEastAsia" w:hAnsiTheme="majorEastAsia" w:cs="仿宋" w:hint="eastAsia"/>
          <w:color w:val="000000"/>
          <w:szCs w:val="21"/>
        </w:rPr>
        <w:t>符合业主需求，服务期限为合同签订后一年</w:t>
      </w:r>
      <w:r>
        <w:rPr>
          <w:rFonts w:asciiTheme="minorEastAsia" w:hAnsiTheme="minorEastAsia" w:cs="宋体" w:hint="eastAsia"/>
          <w:b/>
          <w:color w:val="000000"/>
          <w:kern w:val="0"/>
          <w:szCs w:val="21"/>
          <w:lang w:val="zh-CN"/>
        </w:rPr>
        <w:t>。</w:t>
      </w:r>
    </w:p>
    <w:p w:rsidR="002F2273" w:rsidRDefault="00E5795D" w:rsidP="002647F5">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五、采购标的的其他技术、服务等要求：</w:t>
      </w:r>
    </w:p>
    <w:p w:rsidR="002F2273" w:rsidRDefault="00E5795D" w:rsidP="002647F5">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1、投标人应就该项目完整投标（报价含税费等），否则为无效投标。</w:t>
      </w:r>
    </w:p>
    <w:p w:rsidR="002F2273" w:rsidRDefault="00E5795D" w:rsidP="002647F5">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2、本招标文件所列需求为最低要求，投标人不得低于此要求，否则为无效投标。</w:t>
      </w:r>
    </w:p>
    <w:p w:rsidR="002F2273" w:rsidRDefault="00E5795D" w:rsidP="002647F5">
      <w:pPr>
        <w:topLinePunct/>
        <w:spacing w:line="360" w:lineRule="auto"/>
        <w:ind w:firstLineChars="200" w:firstLine="420"/>
        <w:contextualSpacing/>
        <w:rPr>
          <w:rFonts w:ascii="新宋体" w:eastAsia="新宋体" w:hAnsi="新宋体" w:cs="新宋体"/>
          <w:color w:val="000000"/>
          <w:szCs w:val="21"/>
        </w:rPr>
      </w:pPr>
      <w:r>
        <w:rPr>
          <w:rFonts w:hint="eastAsia"/>
          <w:lang w:val="zh-CN"/>
        </w:rPr>
        <w:t>3</w:t>
      </w:r>
      <w:r>
        <w:rPr>
          <w:rFonts w:hint="eastAsia"/>
          <w:lang w:val="zh-CN"/>
        </w:rPr>
        <w:t>、</w:t>
      </w:r>
      <w:r>
        <w:rPr>
          <w:rFonts w:ascii="新宋体" w:eastAsia="新宋体" w:hAnsi="新宋体" w:cs="新宋体" w:hint="eastAsia"/>
          <w:bCs/>
          <w:color w:val="000000" w:themeColor="text1"/>
          <w:szCs w:val="21"/>
          <w:lang w:val="zh-CN"/>
        </w:rPr>
        <w:t>投标文件中须有详细的实施（技术）方案</w:t>
      </w:r>
      <w:r>
        <w:rPr>
          <w:rFonts w:ascii="新宋体" w:eastAsia="新宋体" w:hAnsi="新宋体" w:cs="新宋体" w:hint="eastAsia"/>
          <w:b/>
          <w:bCs/>
          <w:color w:val="000000" w:themeColor="text1"/>
          <w:szCs w:val="21"/>
          <w:lang w:val="zh-CN"/>
        </w:rPr>
        <w:t>，否则为无效投标。</w:t>
      </w:r>
    </w:p>
    <w:p w:rsidR="002F2273" w:rsidRDefault="00E5795D" w:rsidP="002647F5">
      <w:pPr>
        <w:topLinePunct/>
        <w:snapToGrid w:val="0"/>
        <w:spacing w:line="360" w:lineRule="auto"/>
        <w:ind w:firstLineChars="200" w:firstLine="422"/>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六、验收标准：</w:t>
      </w:r>
    </w:p>
    <w:p w:rsidR="002F2273" w:rsidRDefault="00E5795D" w:rsidP="002647F5">
      <w:pPr>
        <w:widowControl/>
        <w:shd w:val="clear" w:color="auto" w:fill="FFFFFF"/>
        <w:spacing w:line="360" w:lineRule="auto"/>
        <w:ind w:firstLine="600"/>
        <w:jc w:val="left"/>
        <w:rPr>
          <w:rFonts w:ascii="新宋体" w:eastAsia="新宋体" w:hAnsi="新宋体" w:cs="新宋体"/>
          <w:kern w:val="0"/>
          <w:szCs w:val="21"/>
        </w:rPr>
      </w:pPr>
      <w:r>
        <w:rPr>
          <w:rFonts w:ascii="新宋体" w:eastAsia="新宋体" w:hAnsi="新宋体" w:cs="新宋体" w:hint="eastAsia"/>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2F2273" w:rsidRDefault="00E5795D">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1、按照国家相关标准、行业标准、地方标准或者其他标准、规范验收（与采购标的执行标准一致，选填）；</w:t>
      </w:r>
    </w:p>
    <w:p w:rsidR="002F2273" w:rsidRDefault="00E5795D">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2、按照招标文件要求、投标文件响应和承诺验收；</w:t>
      </w:r>
    </w:p>
    <w:p w:rsidR="002F2273" w:rsidRDefault="00E5795D">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3、符合招标文件要求和投标文件承诺；</w:t>
      </w:r>
    </w:p>
    <w:p w:rsidR="002F2273" w:rsidRDefault="00E5795D">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4、本项目验收如需要第三方验收，中标方将承担所有产生的费用。</w:t>
      </w:r>
    </w:p>
    <w:p w:rsidR="002F2273" w:rsidRDefault="00E5795D">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七、资金支付</w:t>
      </w:r>
    </w:p>
    <w:p w:rsidR="002F2273" w:rsidRDefault="00E5795D">
      <w:pPr>
        <w:widowControl/>
        <w:shd w:val="clear" w:color="auto" w:fill="FFFFFF"/>
        <w:spacing w:line="560" w:lineRule="exact"/>
        <w:ind w:firstLine="600"/>
        <w:jc w:val="left"/>
        <w:rPr>
          <w:rFonts w:ascii="新宋体" w:eastAsia="新宋体" w:hAnsi="新宋体" w:cs="新宋体"/>
          <w:szCs w:val="21"/>
        </w:rPr>
      </w:pPr>
      <w:r>
        <w:rPr>
          <w:rFonts w:ascii="新宋体" w:eastAsia="新宋体" w:hAnsi="新宋体" w:cs="新宋体" w:hint="eastAsia"/>
          <w:kern w:val="0"/>
          <w:szCs w:val="21"/>
        </w:rPr>
        <w:t>（一）支付方式：</w:t>
      </w:r>
      <w:r>
        <w:rPr>
          <w:rFonts w:ascii="新宋体" w:eastAsia="新宋体" w:hAnsi="新宋体" w:cs="新宋体" w:hint="eastAsia"/>
          <w:szCs w:val="21"/>
        </w:rPr>
        <w:t>财政支付</w:t>
      </w:r>
    </w:p>
    <w:p w:rsidR="002F2273" w:rsidRDefault="00E5795D">
      <w:pPr>
        <w:widowControl/>
        <w:shd w:val="clear" w:color="auto" w:fill="FFFFFF"/>
        <w:spacing w:line="560" w:lineRule="exact"/>
        <w:ind w:firstLine="600"/>
        <w:jc w:val="left"/>
        <w:rPr>
          <w:rFonts w:ascii="新宋体" w:eastAsia="新宋体" w:hAnsi="新宋体" w:cs="新宋体"/>
          <w:kern w:val="0"/>
          <w:szCs w:val="21"/>
        </w:rPr>
      </w:pPr>
      <w:r>
        <w:rPr>
          <w:rFonts w:ascii="新宋体" w:eastAsia="新宋体" w:hAnsi="新宋体" w:cs="新宋体" w:hint="eastAsia"/>
          <w:kern w:val="0"/>
          <w:szCs w:val="21"/>
        </w:rPr>
        <w:t>（二）支付时间及条件：以财政拨付时间为准（财政拨付给业主时间即为拨付服业公司时间）。</w:t>
      </w:r>
    </w:p>
    <w:p w:rsidR="002F2273" w:rsidRDefault="00E5795D">
      <w:pPr>
        <w:widowControl/>
        <w:jc w:val="left"/>
        <w:rPr>
          <w:rFonts w:asciiTheme="majorEastAsia" w:eastAsiaTheme="majorEastAsia" w:hAnsiTheme="majorEastAsia" w:cs="宋体"/>
          <w:b/>
          <w:kern w:val="0"/>
          <w:szCs w:val="21"/>
        </w:rPr>
      </w:pPr>
      <w:r>
        <w:rPr>
          <w:rFonts w:asciiTheme="majorEastAsia" w:eastAsiaTheme="majorEastAsia" w:hAnsiTheme="majorEastAsia" w:cs="宋体"/>
          <w:b/>
          <w:kern w:val="0"/>
          <w:szCs w:val="21"/>
        </w:rPr>
        <w:br w:type="page"/>
      </w:r>
    </w:p>
    <w:p w:rsidR="002F2273" w:rsidRDefault="00E5795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2F2273" w:rsidRDefault="002F2273">
      <w:pPr>
        <w:pStyle w:val="11"/>
      </w:pPr>
    </w:p>
    <w:p w:rsidR="002F2273" w:rsidRDefault="00E5795D">
      <w:pPr>
        <w:pStyle w:val="11"/>
        <w:ind w:firstLineChars="0" w:firstLine="0"/>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3"/>
      </w:tblGrid>
      <w:tr w:rsidR="002F2273">
        <w:trPr>
          <w:trHeight w:val="636"/>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943" w:type="dxa"/>
            <w:vAlign w:val="center"/>
          </w:tcPr>
          <w:p w:rsidR="002F2273" w:rsidRDefault="00E5795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2F2273">
        <w:trPr>
          <w:trHeight w:val="1278"/>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943" w:type="dxa"/>
          </w:tcPr>
          <w:p w:rsidR="002F2273" w:rsidRDefault="00E5795D">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项目名称：</w:t>
            </w:r>
            <w:r w:rsidR="00F35DE5" w:rsidRPr="00FA4A9F">
              <w:rPr>
                <w:rFonts w:asciiTheme="majorEastAsia" w:eastAsiaTheme="majorEastAsia" w:hAnsiTheme="majorEastAsia" w:cs="仿宋" w:hint="eastAsia"/>
                <w:szCs w:val="21"/>
              </w:rPr>
              <w:t>禹州市政务服务中心办公楼物业服务合同项目</w:t>
            </w:r>
            <w:r>
              <w:rPr>
                <w:rFonts w:asciiTheme="majorEastAsia" w:eastAsiaTheme="majorEastAsia" w:hAnsiTheme="majorEastAsia" w:cs="仿宋" w:hint="eastAsia"/>
                <w:szCs w:val="21"/>
              </w:rPr>
              <w:t>（不见面开标）</w:t>
            </w:r>
          </w:p>
          <w:p w:rsidR="002F2273" w:rsidRDefault="00E5795D">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采购编号：YZCG-G2021</w:t>
            </w:r>
            <w:r w:rsidR="00E73A9B">
              <w:rPr>
                <w:rFonts w:asciiTheme="minorEastAsia" w:hAnsiTheme="minorEastAsia" w:cs="仿宋_GB2312" w:hint="eastAsia"/>
                <w:szCs w:val="21"/>
              </w:rPr>
              <w:t>0</w:t>
            </w:r>
            <w:r w:rsidR="00F35DE5">
              <w:rPr>
                <w:rFonts w:asciiTheme="minorEastAsia" w:hAnsiTheme="minorEastAsia" w:cs="仿宋_GB2312" w:hint="eastAsia"/>
                <w:szCs w:val="21"/>
              </w:rPr>
              <w:t>51</w:t>
            </w:r>
          </w:p>
          <w:p w:rsidR="002F2273" w:rsidRDefault="00E5795D">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交付（服务、完工）时间：</w:t>
            </w:r>
            <w:r>
              <w:rPr>
                <w:rFonts w:asciiTheme="minorEastAsia" w:hAnsiTheme="minorEastAsia" w:cs="仿宋_GB2312" w:hint="eastAsia"/>
                <w:color w:val="000000"/>
                <w:szCs w:val="21"/>
                <w:shd w:val="clear" w:color="auto" w:fill="FFFFFF"/>
              </w:rPr>
              <w:t>合同签订后一年</w:t>
            </w:r>
          </w:p>
        </w:tc>
      </w:tr>
      <w:tr w:rsidR="002F2273">
        <w:trPr>
          <w:trHeight w:val="1421"/>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943" w:type="dxa"/>
            <w:vAlign w:val="center"/>
          </w:tcPr>
          <w:p w:rsidR="00F35DE5" w:rsidRDefault="00F35DE5" w:rsidP="00F35DE5">
            <w:pPr>
              <w:widowControl/>
              <w:shd w:val="clear" w:color="auto" w:fill="FFFFFF"/>
              <w:spacing w:line="440" w:lineRule="exact"/>
              <w:jc w:val="left"/>
              <w:rPr>
                <w:rFonts w:asciiTheme="majorEastAsia" w:eastAsiaTheme="majorEastAsia" w:hAnsiTheme="majorEastAsia" w:cs="仿宋"/>
                <w:szCs w:val="21"/>
              </w:rPr>
            </w:pPr>
            <w:r w:rsidRPr="00FA4A9F">
              <w:rPr>
                <w:rFonts w:asciiTheme="majorEastAsia" w:eastAsiaTheme="majorEastAsia" w:hAnsiTheme="majorEastAsia" w:cs="仿宋" w:hint="eastAsia"/>
                <w:color w:val="000000"/>
                <w:kern w:val="0"/>
                <w:szCs w:val="21"/>
              </w:rPr>
              <w:t>采购单位：</w:t>
            </w:r>
            <w:r w:rsidRPr="00FA4A9F">
              <w:rPr>
                <w:rFonts w:asciiTheme="majorEastAsia" w:eastAsiaTheme="majorEastAsia" w:hAnsiTheme="majorEastAsia" w:cs="仿宋" w:hint="eastAsia"/>
                <w:szCs w:val="21"/>
              </w:rPr>
              <w:t>禹州市政务服务中心</w:t>
            </w:r>
          </w:p>
          <w:p w:rsidR="00F35DE5" w:rsidRPr="00FA4A9F" w:rsidRDefault="00F35DE5" w:rsidP="00F35DE5">
            <w:pPr>
              <w:widowControl/>
              <w:shd w:val="clear" w:color="auto" w:fill="FFFFFF"/>
              <w:spacing w:line="440" w:lineRule="exact"/>
              <w:jc w:val="left"/>
              <w:rPr>
                <w:rFonts w:asciiTheme="majorEastAsia" w:eastAsiaTheme="majorEastAsia" w:hAnsiTheme="majorEastAsia" w:cs="仿宋"/>
                <w:szCs w:val="21"/>
              </w:rPr>
            </w:pPr>
            <w:r w:rsidRPr="00FA4A9F">
              <w:rPr>
                <w:rFonts w:asciiTheme="majorEastAsia" w:eastAsiaTheme="majorEastAsia" w:hAnsiTheme="majorEastAsia" w:cs="仿宋" w:hint="eastAsia"/>
                <w:color w:val="000000"/>
                <w:kern w:val="0"/>
                <w:szCs w:val="21"/>
              </w:rPr>
              <w:t>地址：</w:t>
            </w:r>
            <w:r w:rsidRPr="00FA4A9F">
              <w:rPr>
                <w:rFonts w:asciiTheme="majorEastAsia" w:eastAsiaTheme="majorEastAsia" w:hAnsiTheme="majorEastAsia" w:cs="仿宋" w:hint="eastAsia"/>
                <w:szCs w:val="21"/>
              </w:rPr>
              <w:t>禹州市</w:t>
            </w:r>
            <w:r>
              <w:rPr>
                <w:rFonts w:asciiTheme="majorEastAsia" w:eastAsiaTheme="majorEastAsia" w:hAnsiTheme="majorEastAsia" w:cs="仿宋" w:hint="eastAsia"/>
                <w:szCs w:val="21"/>
              </w:rPr>
              <w:t>禹王大道99号</w:t>
            </w:r>
          </w:p>
          <w:p w:rsidR="002F2273" w:rsidRPr="00F35DE5" w:rsidRDefault="00F35DE5" w:rsidP="00D74299">
            <w:pPr>
              <w:widowControl/>
              <w:shd w:val="clear" w:color="auto" w:fill="FFFFFF"/>
              <w:spacing w:line="440" w:lineRule="exact"/>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联系人：于先生       联系电话：0374-2076811</w:t>
            </w:r>
          </w:p>
        </w:tc>
      </w:tr>
      <w:tr w:rsidR="002F2273">
        <w:trPr>
          <w:trHeight w:val="323"/>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943" w:type="dxa"/>
            <w:vAlign w:val="center"/>
          </w:tcPr>
          <w:p w:rsidR="002F2273" w:rsidRDefault="00E579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2F2273" w:rsidRDefault="00E579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地址：禹州市行政服务中心楼917房间</w:t>
            </w:r>
          </w:p>
          <w:p w:rsidR="002F2273" w:rsidRDefault="00F5699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w:t>
            </w:r>
            <w:r w:rsidR="00E5795D">
              <w:rPr>
                <w:rFonts w:asciiTheme="minorEastAsia" w:hAnsiTheme="minorEastAsia" w:cs="仿宋_GB2312" w:hint="eastAsia"/>
                <w:szCs w:val="21"/>
              </w:rPr>
              <w:t>女士    联系电话：0374-2077111</w:t>
            </w:r>
          </w:p>
        </w:tc>
      </w:tr>
      <w:tr w:rsidR="002F2273">
        <w:trPr>
          <w:trHeight w:val="9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943" w:type="dxa"/>
            <w:vAlign w:val="center"/>
          </w:tcPr>
          <w:p w:rsidR="002F2273" w:rsidRDefault="00E579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2F2273" w:rsidRDefault="00E5795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2F2273" w:rsidRDefault="00E5795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2F2273" w:rsidRDefault="00E5795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2F2273" w:rsidRDefault="00E5795D">
            <w:pPr>
              <w:spacing w:line="360" w:lineRule="auto"/>
              <w:rPr>
                <w:rFonts w:asciiTheme="minorEastAsia" w:hAnsiTheme="minorEastAsia"/>
                <w:bCs/>
                <w:szCs w:val="21"/>
              </w:rPr>
            </w:pPr>
            <w:r>
              <w:rPr>
                <w:rFonts w:asciiTheme="minorEastAsia" w:hAnsiTheme="minorEastAsia" w:hint="eastAsia"/>
                <w:bCs/>
                <w:color w:val="FF0000"/>
                <w:szCs w:val="21"/>
              </w:rPr>
              <w:t>①2019年度或2020年度经审计的财务报告，</w:t>
            </w:r>
            <w:r>
              <w:rPr>
                <w:rFonts w:asciiTheme="minorEastAsia" w:hAnsiTheme="minorEastAsia" w:hint="eastAsia"/>
                <w:bCs/>
                <w:szCs w:val="21"/>
              </w:rPr>
              <w:t>包括资产负债表、利润表、现金流量表、所有者权益变动表及其附注；</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2F2273" w:rsidRDefault="00E5795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①2019年度或2020年度经审计的财务报告，包括资产负债表、利润表、现金流量表、所有者权益变动表及其附注；</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2F2273" w:rsidRDefault="00E579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2F2273" w:rsidRDefault="00E579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2F2273" w:rsidRDefault="00E5795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2F2273" w:rsidRDefault="00E5795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2F2273" w:rsidRDefault="00E579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2F2273" w:rsidRDefault="00E5795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2F2273" w:rsidRDefault="00E5795D">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b/>
                <w:color w:val="000000"/>
                <w:szCs w:val="21"/>
                <w:shd w:val="clear" w:color="auto" w:fill="FFFFFF"/>
              </w:rPr>
              <w:lastRenderedPageBreak/>
              <w:t>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2F2273" w:rsidRDefault="00E5795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2F2273" w:rsidRDefault="00E5795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4" w:history="1">
              <w:r>
                <w:rPr>
                  <w:rFonts w:cs="宋体" w:hint="eastAsia"/>
                  <w:kern w:val="0"/>
                </w:rPr>
                <w:t>www.creditchina.gov.cn</w:t>
              </w:r>
            </w:hyperlink>
            <w:r>
              <w:rPr>
                <w:rFonts w:asciiTheme="minorEastAsia" w:hAnsiTheme="minorEastAsia" w:cs="宋体" w:hint="eastAsia"/>
                <w:kern w:val="0"/>
                <w:szCs w:val="21"/>
              </w:rPr>
              <w:t>）</w:t>
            </w:r>
          </w:p>
          <w:p w:rsidR="002F2273" w:rsidRDefault="00E5795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2F2273" w:rsidRDefault="00E5795D">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2F2273" w:rsidRDefault="00E5795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2F2273" w:rsidRDefault="00E5795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2F2273" w:rsidRDefault="00E5795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2F2273" w:rsidRDefault="00E5795D">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943" w:type="dxa"/>
            <w:vAlign w:val="center"/>
          </w:tcPr>
          <w:p w:rsidR="002F2273" w:rsidRDefault="00E5795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FE728A">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FE728A">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943" w:type="dxa"/>
            <w:vAlign w:val="center"/>
          </w:tcPr>
          <w:p w:rsidR="002F2273" w:rsidRDefault="00F35DE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rPr>
              <w:t>108.36</w:t>
            </w:r>
            <w:r w:rsidR="00E5795D">
              <w:rPr>
                <w:rFonts w:asciiTheme="minorEastAsia" w:hAnsiTheme="minorEastAsia" w:cs="宋体" w:hint="eastAsia"/>
                <w:bCs/>
                <w:szCs w:val="21"/>
                <w:lang w:val="zh-CN"/>
              </w:rPr>
              <w:t>万元，超出最高限价的投标无效。</w:t>
            </w:r>
          </w:p>
        </w:tc>
      </w:tr>
      <w:tr w:rsidR="002F2273">
        <w:trPr>
          <w:trHeight w:val="907"/>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943" w:type="dxa"/>
            <w:vAlign w:val="center"/>
          </w:tcPr>
          <w:p w:rsidR="002F2273" w:rsidRDefault="00FE728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不组织</w:t>
            </w:r>
          </w:p>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2F2273">
        <w:trPr>
          <w:trHeight w:val="907"/>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943" w:type="dxa"/>
            <w:vAlign w:val="center"/>
          </w:tcPr>
          <w:p w:rsidR="002F2273" w:rsidRDefault="00FE728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不召开</w:t>
            </w:r>
          </w:p>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943" w:type="dxa"/>
            <w:vAlign w:val="center"/>
          </w:tcPr>
          <w:p w:rsidR="002F2273" w:rsidRDefault="00FE728A">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 xml:space="preserve">不允许    </w:t>
            </w:r>
            <w:r w:rsidR="00E5795D">
              <w:rPr>
                <w:rFonts w:asciiTheme="minorEastAsia" w:hAnsiTheme="minorEastAsia" w:cs="宋体" w:hint="eastAsia"/>
                <w:b/>
                <w:bCs/>
                <w:szCs w:val="21"/>
                <w:lang w:val="zh-CN"/>
              </w:rPr>
              <w:t>□</w:t>
            </w:r>
            <w:r w:rsidR="00E5795D">
              <w:rPr>
                <w:rFonts w:asciiTheme="minorEastAsia" w:hAnsiTheme="minorEastAsia" w:hint="eastAsia"/>
                <w:szCs w:val="21"/>
              </w:rPr>
              <w:t>允许</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943" w:type="dxa"/>
            <w:vAlign w:val="center"/>
          </w:tcPr>
          <w:p w:rsidR="002F2273" w:rsidRDefault="00E5795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2F2273" w:rsidRDefault="00E5795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2F2273" w:rsidRDefault="00E5795D">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943" w:type="dxa"/>
            <w:vAlign w:val="center"/>
          </w:tcPr>
          <w:p w:rsidR="002F2273" w:rsidRDefault="00FE728A">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 xml:space="preserve">不允许   </w:t>
            </w:r>
            <w:r w:rsidR="00E5795D">
              <w:rPr>
                <w:rFonts w:asciiTheme="minorEastAsia" w:hAnsiTheme="minorEastAsia" w:cs="宋体" w:hint="eastAsia"/>
                <w:b/>
                <w:bCs/>
                <w:szCs w:val="21"/>
                <w:lang w:val="zh-CN"/>
              </w:rPr>
              <w:t>□</w:t>
            </w:r>
            <w:r w:rsidR="00E5795D">
              <w:rPr>
                <w:rFonts w:asciiTheme="minorEastAsia" w:hAnsiTheme="minorEastAsia" w:cs="仿宋_GB2312" w:hint="eastAsia"/>
                <w:szCs w:val="21"/>
              </w:rPr>
              <w:t>允许</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943" w:type="dxa"/>
            <w:vAlign w:val="center"/>
          </w:tcPr>
          <w:p w:rsidR="002F2273" w:rsidRDefault="00E5795D" w:rsidP="00F35DE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2021</w:t>
            </w:r>
            <w:r>
              <w:rPr>
                <w:rFonts w:asciiTheme="minorEastAsia" w:hAnsiTheme="minorEastAsia" w:cs="宋体" w:hint="eastAsia"/>
                <w:bCs/>
                <w:szCs w:val="21"/>
                <w:lang w:val="zh-CN"/>
              </w:rPr>
              <w:t xml:space="preserve">年 </w:t>
            </w:r>
            <w:r w:rsidR="00F35DE5">
              <w:rPr>
                <w:rFonts w:asciiTheme="minorEastAsia" w:hAnsiTheme="minorEastAsia" w:cs="宋体" w:hint="eastAsia"/>
                <w:bCs/>
                <w:szCs w:val="21"/>
                <w:lang w:val="zh-CN"/>
              </w:rPr>
              <w:t>11</w:t>
            </w:r>
            <w:r>
              <w:rPr>
                <w:rFonts w:asciiTheme="minorEastAsia" w:hAnsiTheme="minorEastAsia" w:cs="宋体" w:hint="eastAsia"/>
                <w:bCs/>
                <w:szCs w:val="21"/>
                <w:lang w:val="zh-CN"/>
              </w:rPr>
              <w:t>月</w:t>
            </w:r>
            <w:r w:rsidR="00F35DE5">
              <w:rPr>
                <w:rFonts w:asciiTheme="minorEastAsia" w:hAnsiTheme="minorEastAsia" w:cs="宋体" w:hint="eastAsia"/>
                <w:bCs/>
                <w:szCs w:val="21"/>
                <w:lang w:val="zh-CN"/>
              </w:rPr>
              <w:t>15</w:t>
            </w:r>
            <w:r>
              <w:rPr>
                <w:rFonts w:asciiTheme="minorEastAsia" w:hAnsiTheme="minorEastAsia" w:cs="宋体" w:hint="eastAsia"/>
                <w:bCs/>
                <w:szCs w:val="21"/>
                <w:lang w:val="zh-CN"/>
              </w:rPr>
              <w:t>日</w:t>
            </w:r>
            <w:r>
              <w:rPr>
                <w:rFonts w:asciiTheme="minorEastAsia" w:hAnsiTheme="minorEastAsia" w:cs="宋体" w:hint="eastAsia"/>
                <w:bCs/>
                <w:szCs w:val="21"/>
              </w:rPr>
              <w:t>8：30</w:t>
            </w:r>
            <w:r>
              <w:rPr>
                <w:rFonts w:asciiTheme="minorEastAsia" w:hAnsiTheme="minorEastAsia" w:cs="宋体" w:hint="eastAsia"/>
                <w:bCs/>
                <w:szCs w:val="21"/>
                <w:lang w:val="zh-CN"/>
              </w:rPr>
              <w:t>（北京时间）</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仿宋_GB2312" w:hint="eastAsia"/>
                <w:color w:val="FF0000"/>
                <w:szCs w:val="21"/>
              </w:rPr>
              <w:t>（本项目采用远程不见面开标，供应商无须到达现场）</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943" w:type="dxa"/>
            <w:vAlign w:val="center"/>
          </w:tcPr>
          <w:p w:rsidR="002F2273" w:rsidRDefault="00E5795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2F2273" w:rsidRDefault="00E5795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2F2273">
        <w:trPr>
          <w:trHeight w:val="156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943" w:type="dxa"/>
            <w:tcBorders>
              <w:top w:val="single" w:sz="4" w:space="0" w:color="auto"/>
            </w:tcBorders>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5"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943" w:type="dxa"/>
            <w:vAlign w:val="center"/>
          </w:tcPr>
          <w:p w:rsidR="002F2273" w:rsidRDefault="00FE728A">
            <w:pPr>
              <w:autoSpaceDE w:val="0"/>
              <w:autoSpaceDN w:val="0"/>
              <w:adjustRightInd w:val="0"/>
              <w:spacing w:line="360" w:lineRule="auto"/>
              <w:rPr>
                <w:rFonts w:asciiTheme="minorEastAsia" w:hAnsiTheme="minorEastAsia" w:cs="宋体"/>
                <w:color w:val="FF0000"/>
                <w:szCs w:val="21"/>
              </w:rPr>
            </w:pPr>
            <w:r>
              <w:rPr>
                <w:rFonts w:ascii="新宋体" w:eastAsia="新宋体" w:hAnsi="新宋体"/>
                <w:b/>
                <w:color w:val="FF0000"/>
                <w:szCs w:val="21"/>
              </w:rPr>
              <w:fldChar w:fldCharType="begin"/>
            </w:r>
            <w:r w:rsidR="00E5795D">
              <w:rPr>
                <w:rFonts w:ascii="新宋体" w:eastAsia="新宋体" w:hAnsi="新宋体" w:hint="eastAsia"/>
                <w:b/>
                <w:color w:val="FF0000"/>
                <w:szCs w:val="21"/>
              </w:rPr>
              <w:instrText>eq \o\ac(□,√)</w:instrText>
            </w:r>
            <w:r>
              <w:rPr>
                <w:rFonts w:ascii="新宋体" w:eastAsia="新宋体" w:hAnsi="新宋体"/>
                <w:b/>
                <w:color w:val="FF0000"/>
                <w:szCs w:val="21"/>
              </w:rPr>
              <w:fldChar w:fldCharType="end"/>
            </w:r>
            <w:r w:rsidR="00E5795D">
              <w:rPr>
                <w:rFonts w:ascii="新宋体" w:eastAsia="新宋体" w:hAnsi="新宋体" w:hint="eastAsia"/>
                <w:color w:val="FF0000"/>
                <w:szCs w:val="21"/>
              </w:rPr>
              <w:t>电子投标文件：成功上传至《全国公共资源交易平台（河南省·许昌市）》公共资源交易系统加密电子投标文件1份</w:t>
            </w:r>
            <w:r w:rsidR="00E5795D">
              <w:rPr>
                <w:rFonts w:hAnsi="宋体" w:cs="宋体" w:hint="eastAsia"/>
                <w:color w:val="FF0000"/>
                <w:szCs w:val="21"/>
                <w:lang w:val="zh-CN"/>
              </w:rPr>
              <w:t>（文件格式为：</w:t>
            </w:r>
            <w:r w:rsidR="00E5795D">
              <w:rPr>
                <w:rFonts w:hAnsi="宋体" w:cs="宋体" w:hint="eastAsia"/>
                <w:color w:val="FF0000"/>
                <w:szCs w:val="21"/>
                <w:lang w:val="zh-CN"/>
              </w:rPr>
              <w:t xml:space="preserve"> XXX</w:t>
            </w:r>
            <w:r w:rsidR="00E5795D">
              <w:rPr>
                <w:rFonts w:hAnsi="宋体" w:cs="宋体" w:hint="eastAsia"/>
                <w:color w:val="FF0000"/>
                <w:szCs w:val="21"/>
                <w:lang w:val="zh-CN"/>
              </w:rPr>
              <w:t>公司</w:t>
            </w:r>
            <w:r w:rsidR="00E5795D">
              <w:rPr>
                <w:rFonts w:hAnsi="宋体" w:cs="宋体" w:hint="eastAsia"/>
                <w:color w:val="FF0000"/>
                <w:szCs w:val="21"/>
                <w:lang w:val="zh-CN"/>
              </w:rPr>
              <w:t>XXX</w:t>
            </w:r>
            <w:r w:rsidR="00E5795D">
              <w:rPr>
                <w:rFonts w:hAnsi="宋体" w:cs="宋体" w:hint="eastAsia"/>
                <w:color w:val="FF0000"/>
                <w:szCs w:val="21"/>
                <w:lang w:val="zh-CN"/>
              </w:rPr>
              <w:t>项目编号</w:t>
            </w:r>
            <w:r w:rsidR="00E5795D">
              <w:rPr>
                <w:rFonts w:hAnsi="宋体" w:cs="宋体" w:hint="eastAsia"/>
                <w:color w:val="FF0000"/>
                <w:szCs w:val="21"/>
                <w:lang w:val="zh-CN"/>
              </w:rPr>
              <w:t>.file</w:t>
            </w:r>
            <w:r w:rsidR="00E5795D">
              <w:rPr>
                <w:rFonts w:hAnsi="宋体" w:cs="宋体" w:hint="eastAsia"/>
                <w:color w:val="FF0000"/>
                <w:szCs w:val="21"/>
                <w:lang w:val="zh-CN"/>
              </w:rPr>
              <w:t>）。</w:t>
            </w:r>
          </w:p>
          <w:p w:rsidR="002F2273" w:rsidRDefault="00E5795D">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2F2273" w:rsidRDefault="00E5795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943" w:type="dxa"/>
            <w:vAlign w:val="center"/>
          </w:tcPr>
          <w:p w:rsidR="002F2273" w:rsidRDefault="00FE728A">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E5795D">
              <w:rPr>
                <w:rFonts w:ascii="新宋体" w:eastAsia="新宋体" w:hAnsi="新宋体" w:hint="eastAsia"/>
                <w:b/>
                <w:szCs w:val="21"/>
              </w:rPr>
              <w:instrText>eq \o\ac(□,√)</w:instrText>
            </w:r>
            <w:r>
              <w:rPr>
                <w:rFonts w:ascii="新宋体" w:eastAsia="新宋体" w:hAnsi="新宋体"/>
                <w:b/>
                <w:szCs w:val="21"/>
              </w:rPr>
              <w:fldChar w:fldCharType="end"/>
            </w:r>
            <w:r w:rsidR="00E5795D">
              <w:rPr>
                <w:rFonts w:ascii="新宋体" w:eastAsia="新宋体" w:hAnsi="新宋体" w:hint="eastAsia"/>
                <w:szCs w:val="21"/>
              </w:rPr>
              <w:t>电子投标文件：按招标文件要求加盖投标人电子印章和法人电子印章。</w:t>
            </w:r>
          </w:p>
          <w:p w:rsidR="002F2273" w:rsidRDefault="00E5795D">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w:t>
            </w:r>
            <w:r>
              <w:rPr>
                <w:rFonts w:ascii="新宋体" w:eastAsia="新宋体" w:hAnsi="新宋体" w:hint="eastAsia"/>
                <w:szCs w:val="21"/>
              </w:rPr>
              <w:lastRenderedPageBreak/>
              <w:t>件）。</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20</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943" w:type="dxa"/>
            <w:vAlign w:val="center"/>
          </w:tcPr>
          <w:p w:rsidR="002F2273" w:rsidRDefault="00FE728A">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E5795D">
              <w:rPr>
                <w:rFonts w:ascii="新宋体" w:eastAsia="新宋体" w:hAnsi="新宋体" w:hint="eastAsia"/>
                <w:b/>
                <w:szCs w:val="21"/>
              </w:rPr>
              <w:instrText>eq \o\ac(□,√)</w:instrText>
            </w:r>
            <w:r>
              <w:rPr>
                <w:rFonts w:ascii="新宋体" w:eastAsia="新宋体" w:hAnsi="新宋体"/>
                <w:b/>
                <w:szCs w:val="21"/>
              </w:rPr>
              <w:fldChar w:fldCharType="end"/>
            </w:r>
            <w:r w:rsidR="00E5795D">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943" w:type="dxa"/>
            <w:vAlign w:val="center"/>
          </w:tcPr>
          <w:p w:rsidR="002F2273" w:rsidRDefault="00FE728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综合评分法</w:t>
            </w:r>
            <w:r w:rsidR="00E5795D">
              <w:rPr>
                <w:rFonts w:asciiTheme="minorEastAsia" w:hAnsiTheme="minorEastAsia" w:cs="宋体" w:hint="eastAsia"/>
                <w:b/>
                <w:bCs/>
                <w:szCs w:val="21"/>
                <w:lang w:val="zh-CN"/>
              </w:rPr>
              <w:t>□</w:t>
            </w:r>
            <w:r w:rsidR="00E5795D">
              <w:rPr>
                <w:rFonts w:asciiTheme="minorEastAsia" w:hAnsiTheme="minorEastAsia" w:cs="仿宋_GB2312" w:hint="eastAsia"/>
                <w:szCs w:val="21"/>
                <w:lang w:val="zh-CN"/>
              </w:rPr>
              <w:t>最低评标价法</w:t>
            </w:r>
          </w:p>
        </w:tc>
      </w:tr>
      <w:tr w:rsidR="002F2273">
        <w:trPr>
          <w:trHeight w:val="1587"/>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rsidR="002F2273" w:rsidTr="00F56998">
        <w:trPr>
          <w:trHeight w:val="112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943" w:type="dxa"/>
            <w:vAlign w:val="center"/>
          </w:tcPr>
          <w:p w:rsidR="002F2273" w:rsidRDefault="00E5795D">
            <w:pPr>
              <w:autoSpaceDE w:val="0"/>
              <w:autoSpaceDN w:val="0"/>
              <w:adjustRightInd w:val="0"/>
              <w:spacing w:line="360" w:lineRule="auto"/>
              <w:contextualSpacing/>
              <w:rPr>
                <w:rFonts w:ascii="ˎ̥" w:hAnsi="ˎ̥"/>
                <w:color w:val="FF0000"/>
              </w:rPr>
            </w:pPr>
            <w:r>
              <w:rPr>
                <w:rFonts w:ascii="ˎ̥" w:hAnsi="ˎ̥" w:hint="eastAsia"/>
                <w:color w:val="FF0000"/>
              </w:rPr>
              <w:t>1</w:t>
            </w:r>
            <w:r>
              <w:rPr>
                <w:rFonts w:ascii="ˎ̥" w:hAnsi="ˎ̥" w:hint="eastAsia"/>
                <w:color w:val="FF0000"/>
              </w:rPr>
              <w:t>、根据工信部等部委发布的《关于印发中小企业划型标准规定的通知》（工信部联企业〔</w:t>
            </w:r>
            <w:r>
              <w:rPr>
                <w:rFonts w:ascii="ˎ̥" w:hAnsi="ˎ̥" w:hint="eastAsia"/>
                <w:color w:val="FF0000"/>
              </w:rPr>
              <w:t>2011</w:t>
            </w:r>
            <w:r>
              <w:rPr>
                <w:rFonts w:ascii="ˎ̥" w:hAnsi="ˎ̥" w:hint="eastAsia"/>
                <w:color w:val="FF0000"/>
              </w:rPr>
              <w:t>〕</w:t>
            </w:r>
            <w:r>
              <w:rPr>
                <w:rFonts w:ascii="ˎ̥" w:hAnsi="ˎ̥" w:hint="eastAsia"/>
                <w:color w:val="FF0000"/>
              </w:rPr>
              <w:t>300</w:t>
            </w:r>
            <w:r>
              <w:rPr>
                <w:rFonts w:ascii="ˎ̥" w:hAnsi="ˎ̥" w:hint="eastAsia"/>
                <w:color w:val="FF0000"/>
              </w:rPr>
              <w:t>号），按照本次采购标的所属行业的划型标准，符合条件的中小企业应按照招标文件格式要求提供《中小企业声明函》，</w:t>
            </w:r>
            <w:r>
              <w:rPr>
                <w:rFonts w:ascii="ˎ̥" w:hAnsi="ˎ̥"/>
                <w:color w:val="FF0000"/>
              </w:rPr>
              <w:t>否则不得享受相关中小企业扶持政策。</w:t>
            </w:r>
          </w:p>
          <w:p w:rsidR="002F2273" w:rsidRDefault="00E5795D">
            <w:pPr>
              <w:autoSpaceDE w:val="0"/>
              <w:autoSpaceDN w:val="0"/>
              <w:adjustRightInd w:val="0"/>
              <w:spacing w:line="360" w:lineRule="auto"/>
              <w:contextualSpacing/>
              <w:rPr>
                <w:rFonts w:ascii="ˎ̥" w:hAnsi="ˎ̥"/>
                <w:color w:val="FF0000"/>
              </w:rPr>
            </w:pPr>
            <w:r>
              <w:rPr>
                <w:rFonts w:ascii="ˎ̥" w:hAnsi="ˎ̥" w:hint="eastAsia"/>
                <w:color w:val="FF0000"/>
              </w:rPr>
              <w:t>2</w:t>
            </w:r>
            <w:r>
              <w:rPr>
                <w:rFonts w:ascii="ˎ̥" w:hAnsi="ˎ̥" w:hint="eastAsia"/>
                <w:color w:val="FF0000"/>
              </w:rPr>
              <w:t>、本次</w:t>
            </w:r>
            <w:r>
              <w:rPr>
                <w:color w:val="FF0000"/>
              </w:rPr>
              <w:t>采购标的对应的中小企业划分标准所属行业</w:t>
            </w:r>
            <w:r>
              <w:rPr>
                <w:rFonts w:hint="eastAsia"/>
                <w:color w:val="FF0000"/>
              </w:rPr>
              <w:t>：</w:t>
            </w:r>
          </w:p>
          <w:p w:rsidR="002F2273" w:rsidRDefault="00E5795D">
            <w:pPr>
              <w:autoSpaceDE w:val="0"/>
              <w:autoSpaceDN w:val="0"/>
              <w:adjustRightInd w:val="0"/>
              <w:spacing w:line="360" w:lineRule="auto"/>
              <w:contextualSpacing/>
              <w:rPr>
                <w:rFonts w:ascii="ˎ̥" w:hAnsi="ˎ̥"/>
                <w:color w:val="FF0000"/>
              </w:rPr>
            </w:pPr>
            <w:r>
              <w:rPr>
                <w:rFonts w:ascii="ˎ̥" w:hAnsi="ˎ̥" w:hint="eastAsia"/>
                <w:color w:val="FF0000"/>
              </w:rPr>
              <w:t>3</w:t>
            </w:r>
            <w:r>
              <w:rPr>
                <w:rFonts w:ascii="ˎ̥" w:hAnsi="ˎ̥" w:hint="eastAsia"/>
                <w:color w:val="FF0000"/>
              </w:rPr>
              <w:t>、根据财政部、工业和信息化部发布的《政府采购促进中小企业发展管理办法》（财库〔</w:t>
            </w:r>
            <w:r>
              <w:rPr>
                <w:rFonts w:ascii="ˎ̥" w:hAnsi="ˎ̥" w:hint="eastAsia"/>
                <w:color w:val="FF0000"/>
              </w:rPr>
              <w:t>2020</w:t>
            </w:r>
            <w:r>
              <w:rPr>
                <w:rFonts w:ascii="ˎ̥" w:hAnsi="ˎ̥" w:hint="eastAsia"/>
                <w:color w:val="FF0000"/>
              </w:rPr>
              <w:t>〕</w:t>
            </w:r>
            <w:r>
              <w:rPr>
                <w:rFonts w:ascii="ˎ̥" w:hAnsi="ˎ̥" w:hint="eastAsia"/>
                <w:color w:val="FF0000"/>
              </w:rPr>
              <w:t>46</w:t>
            </w:r>
            <w:r>
              <w:rPr>
                <w:rFonts w:ascii="ˎ̥" w:hAnsi="ˎ̥" w:hint="eastAsia"/>
                <w:color w:val="FF0000"/>
              </w:rPr>
              <w:t>号）规定，对小型和微型企业投标价格给予</w:t>
            </w:r>
            <w:r>
              <w:rPr>
                <w:rFonts w:ascii="ˎ̥" w:hAnsi="ˎ̥" w:hint="eastAsia"/>
                <w:color w:val="FF0000"/>
              </w:rPr>
              <w:t>6 %</w:t>
            </w:r>
            <w:r>
              <w:rPr>
                <w:rFonts w:ascii="ˎ̥" w:hAnsi="ˎ̥" w:hint="eastAsia"/>
                <w:color w:val="FF0000"/>
              </w:rPr>
              <w:t>（</w:t>
            </w:r>
            <w:r>
              <w:rPr>
                <w:rFonts w:ascii="ˎ̥" w:hAnsi="ˎ̥" w:hint="eastAsia"/>
                <w:color w:val="FF0000"/>
              </w:rPr>
              <w:t>6%-10%</w:t>
            </w:r>
            <w:r>
              <w:rPr>
                <w:rFonts w:ascii="ˎ̥" w:hAnsi="ˎ̥" w:hint="eastAsia"/>
                <w:color w:val="FF0000"/>
              </w:rPr>
              <w:t>）的扣除，用扣除后的价格参与评审。</w:t>
            </w:r>
          </w:p>
          <w:p w:rsidR="002F2273" w:rsidRDefault="00E5795D">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Pr>
                <w:rFonts w:ascii="ˎ̥" w:hAnsi="ˎ̥"/>
                <w:color w:val="FF0000"/>
              </w:rPr>
              <w:t>以联合体形式参加政府采购活动，联合体各方均为中小企业的，联合体视同中小企业。其中，联合体各方均为小微企业的，联合体视同小微企业。</w:t>
            </w:r>
          </w:p>
          <w:p w:rsidR="002F2273" w:rsidRDefault="00E5795D">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Pr>
                <w:rFonts w:ascii="ˎ̥" w:hAnsi="ˎ̥"/>
                <w:color w:val="FF0000"/>
              </w:rPr>
              <w:t xml:space="preserve"> 30%</w:t>
            </w:r>
            <w:r>
              <w:rPr>
                <w:rFonts w:ascii="ˎ̥" w:hAnsi="ˎ̥"/>
                <w:color w:val="FF0000"/>
              </w:rPr>
              <w:t>以上的，采购人、采购代理机构应当对联合体或者大中型企业的报价给予</w:t>
            </w:r>
            <w:r>
              <w:rPr>
                <w:rFonts w:ascii="ˎ̥" w:hAnsi="ˎ̥"/>
                <w:color w:val="FF0000"/>
              </w:rPr>
              <w:t>2%</w:t>
            </w:r>
            <w:r>
              <w:rPr>
                <w:rFonts w:ascii="ˎ̥" w:hAnsi="ˎ̥"/>
                <w:color w:val="FF0000"/>
              </w:rPr>
              <w:t>（</w:t>
            </w:r>
            <w:r>
              <w:rPr>
                <w:rFonts w:ascii="ˎ̥" w:hAnsi="ˎ̥" w:hint="eastAsia"/>
                <w:color w:val="FF0000"/>
              </w:rPr>
              <w:t>2</w:t>
            </w:r>
            <w:r>
              <w:rPr>
                <w:rFonts w:ascii="ˎ̥" w:hAnsi="ˎ̥"/>
                <w:color w:val="FF0000"/>
              </w:rPr>
              <w:t>—</w:t>
            </w:r>
            <w:r>
              <w:rPr>
                <w:rFonts w:ascii="ˎ̥" w:hAnsi="ˎ̥" w:hint="eastAsia"/>
                <w:color w:val="FF0000"/>
              </w:rPr>
              <w:t>3</w:t>
            </w:r>
            <w:r>
              <w:rPr>
                <w:rFonts w:ascii="ˎ̥" w:hAnsi="ˎ̥"/>
                <w:color w:val="FF0000"/>
              </w:rPr>
              <w:t>%</w:t>
            </w:r>
            <w:r>
              <w:rPr>
                <w:rFonts w:ascii="ˎ̥" w:hAnsi="ˎ̥"/>
                <w:color w:val="FF0000"/>
              </w:rPr>
              <w:t>）的扣除，用扣除后的价格参加评审。组成联合体或者接受分包的小微企业与联合体内其他企业、分包企业之间存在直接控股、管理关系的，不享受价格扣除优惠政策。</w:t>
            </w:r>
          </w:p>
          <w:p w:rsidR="002F2273" w:rsidRDefault="00E5795D">
            <w:pPr>
              <w:autoSpaceDE w:val="0"/>
              <w:autoSpaceDN w:val="0"/>
              <w:adjustRightInd w:val="0"/>
              <w:spacing w:line="360" w:lineRule="auto"/>
              <w:contextualSpacing/>
              <w:rPr>
                <w:rFonts w:ascii="ˎ̥" w:hAnsi="ˎ̥"/>
                <w:color w:val="FF0000"/>
              </w:rPr>
            </w:pPr>
            <w:r>
              <w:rPr>
                <w:rFonts w:ascii="ˎ̥" w:hAnsi="ˎ̥" w:hint="eastAsia"/>
                <w:color w:val="FF0000"/>
              </w:rPr>
              <w:t>6</w:t>
            </w:r>
            <w:r>
              <w:rPr>
                <w:rFonts w:ascii="ˎ̥" w:hAnsi="ˎ̥" w:hint="eastAsia"/>
                <w:color w:val="FF0000"/>
              </w:rPr>
              <w:t>、提供由省级以上监狱管理局、戒毒管理局（含新疆生产建设兵团）出具的属于监狱企业证明文件的，视同为小型和微型企业。</w:t>
            </w:r>
          </w:p>
          <w:p w:rsidR="002F2273" w:rsidRDefault="00E5795D">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color w:val="FF0000"/>
              </w:rPr>
              <w:lastRenderedPageBreak/>
              <w:t>7</w:t>
            </w:r>
            <w:r>
              <w:rPr>
                <w:rFonts w:ascii="ˎ̥" w:hAnsi="ˎ̥" w:hint="eastAsia"/>
                <w:color w:val="FF0000"/>
              </w:rPr>
              <w:t>、符合享受政府采购支持政策的残疾人福利性单位条件且提供《残疾人福利性单位声明函》的，视同为小型和微型企业。</w:t>
            </w:r>
          </w:p>
        </w:tc>
      </w:tr>
      <w:tr w:rsidR="002F2273">
        <w:trPr>
          <w:trHeight w:val="1587"/>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24</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943" w:type="dxa"/>
            <w:vAlign w:val="center"/>
          </w:tcPr>
          <w:p w:rsidR="002F2273" w:rsidRDefault="00E5795D">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2F2273">
        <w:trPr>
          <w:trHeight w:val="1587"/>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943" w:type="dxa"/>
            <w:vAlign w:val="center"/>
          </w:tcPr>
          <w:p w:rsidR="002F2273" w:rsidRDefault="00FE728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 w:val="13"/>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无要求</w:t>
            </w:r>
          </w:p>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   %</w:t>
            </w:r>
            <w:r>
              <w:rPr>
                <w:rFonts w:asciiTheme="minorEastAsia" w:hAnsiTheme="minorEastAsia" w:cs="宋体" w:hint="eastAsia"/>
                <w:color w:val="333333"/>
                <w:szCs w:val="21"/>
              </w:rPr>
              <w:t>。中标人以支票、汇票、本票或者金融机构、担保机构出具的保函等非现金形式向采购人提交。</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943" w:type="dxa"/>
            <w:vAlign w:val="center"/>
          </w:tcPr>
          <w:p w:rsidR="002F2273" w:rsidRDefault="00FE728A">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不收取</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送投标报价及分项报价一览表（包含主要中标标的的名称、规格型号、数量、单价、服务要求等）电子文档，并同时电话告知交易见证</w:t>
            </w:r>
            <w:r>
              <w:rPr>
                <w:rFonts w:asciiTheme="minorEastAsia" w:hAnsiTheme="minorEastAsia" w:cs="宋体" w:hint="eastAsia"/>
                <w:bCs/>
                <w:szCs w:val="21"/>
              </w:rPr>
              <w:t>部</w:t>
            </w:r>
            <w:r>
              <w:rPr>
                <w:rFonts w:asciiTheme="minorEastAsia" w:hAnsiTheme="minorEastAsia" w:cs="宋体" w:hint="eastAsia"/>
                <w:bCs/>
                <w:szCs w:val="21"/>
                <w:lang w:val="zh-CN"/>
              </w:rPr>
              <w:t>。联系电话：0374-</w:t>
            </w:r>
            <w:r>
              <w:rPr>
                <w:rFonts w:asciiTheme="minorEastAsia" w:hAnsiTheme="minorEastAsia" w:cs="宋体" w:hint="eastAsia"/>
                <w:bCs/>
                <w:szCs w:val="21"/>
              </w:rPr>
              <w:t>2077772</w:t>
            </w:r>
            <w:r>
              <w:rPr>
                <w:rFonts w:asciiTheme="minorEastAsia" w:hAnsiTheme="minorEastAsia" w:cs="宋体" w:hint="eastAsia"/>
                <w:bCs/>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943" w:type="dxa"/>
            <w:vAlign w:val="center"/>
          </w:tcPr>
          <w:p w:rsidR="002F2273" w:rsidRDefault="00FE728A">
            <w:pPr>
              <w:autoSpaceDE w:val="0"/>
              <w:autoSpaceDN w:val="0"/>
              <w:adjustRightInd w:val="0"/>
              <w:spacing w:line="360" w:lineRule="auto"/>
              <w:contextualSpacing/>
              <w:rPr>
                <w:rFonts w:hAnsi="宋体" w:cs="宋体"/>
                <w:color w:val="FF0000"/>
                <w:szCs w:val="21"/>
                <w:lang w:val="zh-CN"/>
              </w:rPr>
            </w:pPr>
            <w:r>
              <w:rPr>
                <w:rFonts w:asciiTheme="minorEastAsia" w:hAnsiTheme="minorEastAsia" w:cs="宋体"/>
                <w:b/>
                <w:color w:val="FF0000"/>
                <w:kern w:val="0"/>
                <w:szCs w:val="21"/>
                <w:lang w:val="zh-CN"/>
              </w:rPr>
              <w:fldChar w:fldCharType="begin"/>
            </w:r>
            <w:r w:rsidR="00E5795D">
              <w:rPr>
                <w:rFonts w:asciiTheme="minorEastAsia" w:hAnsiTheme="minorEastAsia" w:cs="宋体" w:hint="eastAsia"/>
                <w:b/>
                <w:color w:val="FF0000"/>
                <w:kern w:val="0"/>
                <w:szCs w:val="21"/>
                <w:lang w:val="zh-CN"/>
              </w:rPr>
              <w:instrText>eq \o\ac(□,</w:instrText>
            </w:r>
            <w:r w:rsidR="00E5795D">
              <w:rPr>
                <w:rFonts w:asciiTheme="minorEastAsia" w:hAnsiTheme="minorEastAsia" w:cs="宋体" w:hint="eastAsia"/>
                <w:b/>
                <w:color w:val="FF0000"/>
                <w:kern w:val="0"/>
                <w:position w:val="2"/>
                <w:szCs w:val="21"/>
                <w:lang w:val="zh-CN"/>
              </w:rPr>
              <w:instrText>√</w:instrText>
            </w:r>
            <w:r w:rsidR="00E5795D">
              <w:rPr>
                <w:rFonts w:asciiTheme="minorEastAsia" w:hAnsiTheme="minorEastAsia" w:cs="宋体" w:hint="eastAsia"/>
                <w:b/>
                <w:color w:val="FF0000"/>
                <w:kern w:val="0"/>
                <w:szCs w:val="21"/>
                <w:lang w:val="zh-CN"/>
              </w:rPr>
              <w:instrText>)</w:instrText>
            </w:r>
            <w:r>
              <w:rPr>
                <w:rFonts w:asciiTheme="minorEastAsia" w:hAnsiTheme="minorEastAsia" w:cs="宋体"/>
                <w:b/>
                <w:color w:val="FF0000"/>
                <w:kern w:val="0"/>
                <w:szCs w:val="21"/>
                <w:lang w:val="zh-CN"/>
              </w:rPr>
              <w:fldChar w:fldCharType="end"/>
            </w:r>
            <w:r w:rsidR="00E5795D">
              <w:rPr>
                <w:rFonts w:asciiTheme="minorEastAsia" w:hAnsiTheme="minorEastAsia" w:cs="宋体" w:hint="eastAsia"/>
                <w:bCs/>
                <w:color w:val="FF0000"/>
                <w:szCs w:val="21"/>
                <w:lang w:val="zh-CN"/>
              </w:rPr>
              <w:t>是。</w:t>
            </w:r>
            <w:r w:rsidR="00E5795D">
              <w:rPr>
                <w:rFonts w:hAnsi="宋体" w:cs="宋体" w:hint="eastAsia"/>
                <w:color w:val="FF0000"/>
                <w:szCs w:val="21"/>
                <w:lang w:val="zh-CN"/>
              </w:rPr>
              <w:t>投标人投标时须成功上传、解密电子投标文件。投标人资质、业绩、荣誉及相关人员证明材料等资料原件不再提交（本招标文件第六章另有要求提供原件的除外）。</w:t>
            </w:r>
          </w:p>
          <w:p w:rsidR="002F2273" w:rsidRDefault="00E5795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lastRenderedPageBreak/>
              <w:t>□否。投标人投标时须提供纸质投标文件。投标人资质、业绩、荣誉及相关人员证明材料等资料原件根据招标文件要求提供。</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30</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943" w:type="dxa"/>
            <w:vAlign w:val="center"/>
          </w:tcPr>
          <w:p w:rsidR="002F2273" w:rsidRDefault="00E5795D">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2F2273" w:rsidRDefault="00E5795D">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2F2273" w:rsidRDefault="00E5795D">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rsidR="002F2273" w:rsidRDefault="004B1E23" w:rsidP="004B1E23">
            <w:pPr>
              <w:pStyle w:val="11"/>
              <w:ind w:firstLineChars="0" w:firstLine="0"/>
            </w:pPr>
            <w:r>
              <w:rPr>
                <w:rFonts w:hint="eastAsia"/>
              </w:rPr>
              <w:t>2</w:t>
            </w:r>
            <w:r>
              <w:rPr>
                <w:rFonts w:hint="eastAsia"/>
              </w:rPr>
              <w:t>、</w:t>
            </w:r>
            <w:r w:rsidR="00E5795D">
              <w:rPr>
                <w:rFonts w:hint="eastAsia"/>
              </w:rPr>
              <w:t>项目编号以本项目招标文件项目编号为准。</w:t>
            </w:r>
          </w:p>
          <w:p w:rsidR="00A51EED" w:rsidRPr="00A51EED" w:rsidRDefault="00A51EED" w:rsidP="00A51EED">
            <w:pPr>
              <w:pStyle w:val="5"/>
              <w:ind w:left="0"/>
              <w:jc w:val="left"/>
            </w:pPr>
            <w:r>
              <w:rPr>
                <w:rFonts w:hint="eastAsia"/>
              </w:rPr>
              <w:t>3</w:t>
            </w:r>
            <w:r>
              <w:rPr>
                <w:rFonts w:hint="eastAsia"/>
              </w:rPr>
              <w:t>、投标文件格式先后顺序不作废标项处理。</w:t>
            </w:r>
          </w:p>
        </w:tc>
      </w:tr>
    </w:tbl>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56998" w:rsidRDefault="00F569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E579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2F2273" w:rsidRDefault="002F227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2F2273" w:rsidRDefault="00E5795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2F2273" w:rsidRDefault="00E5795D" w:rsidP="00ED4D60">
      <w:pPr>
        <w:pStyle w:val="af5"/>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2F2273" w:rsidRDefault="002F2273">
      <w:pPr>
        <w:pStyle w:val="af5"/>
        <w:autoSpaceDE w:val="0"/>
        <w:autoSpaceDN w:val="0"/>
        <w:spacing w:line="360" w:lineRule="auto"/>
        <w:ind w:left="780"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2F2273" w:rsidRDefault="00E5795D" w:rsidP="00ED4D60">
      <w:pPr>
        <w:pStyle w:val="af5"/>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2F2273" w:rsidRDefault="00E5795D">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2F2273" w:rsidRDefault="00E5795D" w:rsidP="00A51EE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2F2273" w:rsidRDefault="00E5795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2F2273" w:rsidRDefault="00E5795D" w:rsidP="00ED4D60">
      <w:pPr>
        <w:pStyle w:val="af5"/>
        <w:numPr>
          <w:ilvl w:val="1"/>
          <w:numId w:val="11"/>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2F2273" w:rsidRDefault="002F2273">
      <w:pPr>
        <w:pStyle w:val="af5"/>
        <w:autoSpaceDE w:val="0"/>
        <w:autoSpaceDN w:val="0"/>
        <w:spacing w:line="360" w:lineRule="auto"/>
        <w:ind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2F2273" w:rsidRDefault="00E5795D" w:rsidP="00ED4D60">
      <w:pPr>
        <w:pStyle w:val="af5"/>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2F2273" w:rsidRDefault="00E5795D" w:rsidP="00ED4D60">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6" w:history="1">
        <w:r>
          <w:rPr>
            <w:rStyle w:val="af3"/>
            <w:rFonts w:asciiTheme="minorEastAsia" w:hAnsiTheme="minorEastAsia" w:cs="宋体"/>
            <w:kern w:val="0"/>
            <w:szCs w:val="21"/>
          </w:rPr>
          <w:t>www.chinanpo.gov.cn</w:t>
        </w:r>
      </w:hyperlink>
      <w:r>
        <w:rPr>
          <w:rFonts w:asciiTheme="minorEastAsia" w:hAnsiTheme="minorEastAsia" w:cs="宋体" w:hint="eastAsia"/>
          <w:kern w:val="0"/>
          <w:szCs w:val="21"/>
        </w:rPr>
        <w:t>）；</w:t>
      </w:r>
    </w:p>
    <w:p w:rsidR="002F2273" w:rsidRDefault="00E5795D" w:rsidP="00ED4D60">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2F2273" w:rsidRDefault="00E5795D" w:rsidP="00ED4D60">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2F2273" w:rsidRDefault="00E5795D" w:rsidP="00ED4D60">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2F2273" w:rsidRDefault="00E5795D" w:rsidP="00ED4D60">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2F2273" w:rsidRDefault="00E5795D" w:rsidP="00ED4D60">
      <w:pPr>
        <w:pStyle w:val="af5"/>
        <w:numPr>
          <w:ilvl w:val="1"/>
          <w:numId w:val="11"/>
        </w:numPr>
        <w:autoSpaceDE w:val="0"/>
        <w:autoSpaceDN w:val="0"/>
        <w:spacing w:line="360" w:lineRule="auto"/>
        <w:ind w:firstLineChars="0" w:hanging="964"/>
        <w:contextualSpacing/>
        <w:rPr>
          <w:rFonts w:ascii="宋体" w:hAnsi="宋体"/>
          <w:szCs w:val="21"/>
        </w:rPr>
      </w:pPr>
      <w:r>
        <w:rPr>
          <w:rFonts w:ascii="宋体" w:hAnsi="宋体" w:hint="eastAsia"/>
          <w:szCs w:val="21"/>
        </w:rPr>
        <w:t>单位负责人为同一人或者存在直接控股、管理关系的不同供应商，不得同时参加本项目</w:t>
      </w:r>
      <w:r>
        <w:rPr>
          <w:rFonts w:ascii="宋体" w:hAnsi="宋体" w:hint="eastAsia"/>
          <w:szCs w:val="21"/>
        </w:rPr>
        <w:lastRenderedPageBreak/>
        <w:t>投标。违反规定的，相关投标均无效。</w:t>
      </w:r>
    </w:p>
    <w:p w:rsidR="002F2273" w:rsidRDefault="00E5795D" w:rsidP="00ED4D60">
      <w:pPr>
        <w:pStyle w:val="af5"/>
        <w:numPr>
          <w:ilvl w:val="1"/>
          <w:numId w:val="11"/>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2F2273" w:rsidRDefault="00E5795D" w:rsidP="00ED4D60">
      <w:pPr>
        <w:pStyle w:val="af5"/>
        <w:numPr>
          <w:ilvl w:val="1"/>
          <w:numId w:val="11"/>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2F2273" w:rsidRDefault="00E5795D" w:rsidP="00ED4D60">
      <w:pPr>
        <w:pStyle w:val="af5"/>
        <w:numPr>
          <w:ilvl w:val="0"/>
          <w:numId w:val="1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2F2273" w:rsidRDefault="00E5795D" w:rsidP="00ED4D60">
      <w:pPr>
        <w:pStyle w:val="af5"/>
        <w:numPr>
          <w:ilvl w:val="0"/>
          <w:numId w:val="1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2F2273" w:rsidRDefault="00E5795D" w:rsidP="00ED4D60">
      <w:pPr>
        <w:pStyle w:val="af5"/>
        <w:numPr>
          <w:ilvl w:val="0"/>
          <w:numId w:val="14"/>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2F2273" w:rsidRDefault="00E5795D" w:rsidP="00ED4D60">
      <w:pPr>
        <w:pStyle w:val="af5"/>
        <w:numPr>
          <w:ilvl w:val="0"/>
          <w:numId w:val="14"/>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2F2273" w:rsidRDefault="00E5795D" w:rsidP="00ED4D60">
      <w:pPr>
        <w:pStyle w:val="af5"/>
        <w:numPr>
          <w:ilvl w:val="0"/>
          <w:numId w:val="14"/>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7"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2F2273" w:rsidRDefault="00E5795D" w:rsidP="00ED4D60">
      <w:pPr>
        <w:pStyle w:val="af5"/>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2F2273" w:rsidRDefault="00E5795D" w:rsidP="00ED4D60">
      <w:pPr>
        <w:pStyle w:val="af5"/>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F2273" w:rsidRDefault="00E5795D" w:rsidP="00ED4D60">
      <w:pPr>
        <w:pStyle w:val="af5"/>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w:t>
      </w:r>
      <w:r>
        <w:rPr>
          <w:rFonts w:asciiTheme="minorEastAsia" w:hAnsiTheme="minorEastAsia" w:cs="宋体"/>
          <w:kern w:val="0"/>
          <w:szCs w:val="21"/>
        </w:rPr>
        <w:lastRenderedPageBreak/>
        <w:t>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8"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w:t>
      </w:r>
    </w:p>
    <w:p w:rsidR="002F2273" w:rsidRPr="00707BB1" w:rsidRDefault="00E5795D" w:rsidP="00707BB1">
      <w:pPr>
        <w:autoSpaceDE w:val="0"/>
        <w:autoSpaceDN w:val="0"/>
        <w:spacing w:line="360" w:lineRule="auto"/>
        <w:contextualSpacing/>
        <w:rPr>
          <w:rFonts w:asciiTheme="minorEastAsia" w:hAnsiTheme="minorEastAsia" w:cs="宋体"/>
          <w:kern w:val="0"/>
          <w:szCs w:val="21"/>
        </w:rPr>
      </w:pPr>
      <w:r w:rsidRPr="00707BB1">
        <w:rPr>
          <w:rFonts w:asciiTheme="minorEastAsia" w:hAnsiTheme="minorEastAsia" w:cs="宋体" w:hint="eastAsia"/>
          <w:kern w:val="0"/>
          <w:szCs w:val="21"/>
        </w:rPr>
        <w:t>不收取费用。</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2F2273" w:rsidRDefault="002F2273">
      <w:pPr>
        <w:autoSpaceDE w:val="0"/>
        <w:autoSpaceDN w:val="0"/>
        <w:spacing w:line="360" w:lineRule="auto"/>
        <w:contextualSpacing/>
        <w:rPr>
          <w:rFonts w:asciiTheme="minorEastAsia" w:hAnsiTheme="minorEastAsia" w:cs="宋体"/>
          <w:kern w:val="0"/>
          <w:szCs w:val="21"/>
        </w:rPr>
      </w:pPr>
    </w:p>
    <w:p w:rsidR="002F2273" w:rsidRDefault="002F2273">
      <w:pPr>
        <w:tabs>
          <w:tab w:val="left" w:pos="1260"/>
        </w:tabs>
        <w:autoSpaceDE w:val="0"/>
        <w:autoSpaceDN w:val="0"/>
        <w:spacing w:line="360" w:lineRule="auto"/>
        <w:contextualSpacing/>
        <w:jc w:val="center"/>
        <w:rPr>
          <w:rFonts w:asciiTheme="minorEastAsia" w:hAnsiTheme="minorEastAsia" w:cs="宋体"/>
          <w:b/>
          <w:kern w:val="0"/>
          <w:szCs w:val="21"/>
        </w:rPr>
      </w:pPr>
    </w:p>
    <w:p w:rsidR="002F2273" w:rsidRDefault="002F2273">
      <w:pPr>
        <w:tabs>
          <w:tab w:val="left" w:pos="1260"/>
        </w:tabs>
        <w:autoSpaceDE w:val="0"/>
        <w:autoSpaceDN w:val="0"/>
        <w:spacing w:line="360" w:lineRule="auto"/>
        <w:contextualSpacing/>
        <w:jc w:val="center"/>
        <w:rPr>
          <w:rFonts w:asciiTheme="minorEastAsia" w:hAnsiTheme="minorEastAsia" w:cs="宋体"/>
          <w:b/>
          <w:kern w:val="0"/>
          <w:szCs w:val="21"/>
        </w:rPr>
      </w:pPr>
    </w:p>
    <w:p w:rsidR="002F2273" w:rsidRDefault="002F2273">
      <w:pPr>
        <w:tabs>
          <w:tab w:val="left" w:pos="1260"/>
        </w:tabs>
        <w:autoSpaceDE w:val="0"/>
        <w:autoSpaceDN w:val="0"/>
        <w:spacing w:line="360" w:lineRule="auto"/>
        <w:contextualSpacing/>
        <w:jc w:val="center"/>
        <w:rPr>
          <w:rFonts w:asciiTheme="minorEastAsia" w:hAnsiTheme="minorEastAsia" w:cs="宋体"/>
          <w:b/>
          <w:kern w:val="0"/>
          <w:szCs w:val="21"/>
        </w:rPr>
      </w:pPr>
    </w:p>
    <w:p w:rsidR="002F2273" w:rsidRDefault="002F2273">
      <w:pPr>
        <w:tabs>
          <w:tab w:val="left" w:pos="1260"/>
        </w:tabs>
        <w:autoSpaceDE w:val="0"/>
        <w:autoSpaceDN w:val="0"/>
        <w:spacing w:line="360" w:lineRule="auto"/>
        <w:contextualSpacing/>
        <w:jc w:val="center"/>
        <w:rPr>
          <w:rFonts w:asciiTheme="minorEastAsia" w:hAnsiTheme="minorEastAsia" w:cs="宋体"/>
          <w:b/>
          <w:kern w:val="0"/>
          <w:szCs w:val="21"/>
        </w:rPr>
      </w:pPr>
    </w:p>
    <w:p w:rsidR="002F2273" w:rsidRDefault="00E579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二、招标文件说明</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2F2273" w:rsidRDefault="00E5795D" w:rsidP="00ED4D60">
      <w:pPr>
        <w:pStyle w:val="af5"/>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2F2273" w:rsidRDefault="00E5795D" w:rsidP="00ED4D60">
      <w:pPr>
        <w:pStyle w:val="af5"/>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2F2273" w:rsidRDefault="00E5795D">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w:t>
      </w:r>
      <w:r>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2F2273" w:rsidRDefault="002F2273">
      <w:pPr>
        <w:autoSpaceDE w:val="0"/>
        <w:autoSpaceDN w:val="0"/>
        <w:spacing w:line="360" w:lineRule="auto"/>
        <w:ind w:left="42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2F2273" w:rsidRDefault="00E5795D" w:rsidP="00ED4D60">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2F2273" w:rsidRDefault="002F2273">
      <w:pPr>
        <w:autoSpaceDE w:val="0"/>
        <w:autoSpaceDN w:val="0"/>
        <w:spacing w:line="360" w:lineRule="auto"/>
        <w:contextualSpacing/>
        <w:rPr>
          <w:rFonts w:asciiTheme="minorEastAsia" w:hAnsiTheme="minorEastAsia" w:cs="宋体"/>
          <w:kern w:val="0"/>
          <w:szCs w:val="21"/>
        </w:rPr>
      </w:pPr>
    </w:p>
    <w:p w:rsidR="002F2273" w:rsidRDefault="002F2273">
      <w:pPr>
        <w:autoSpaceDE w:val="0"/>
        <w:autoSpaceDN w:val="0"/>
        <w:spacing w:line="360" w:lineRule="auto"/>
        <w:contextualSpacing/>
        <w:rPr>
          <w:rFonts w:asciiTheme="minorEastAsia" w:hAnsiTheme="minorEastAsia" w:cs="宋体"/>
          <w:kern w:val="0"/>
          <w:szCs w:val="21"/>
        </w:rPr>
      </w:pPr>
    </w:p>
    <w:p w:rsidR="002F2273" w:rsidRDefault="00E579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投标报价</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加班工资、工作餐、相关福利、关于人员聘用的费用等）、设备、国家规定检测、外发包、材料（含辅材）、管理、税费及利润等。</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2F2273" w:rsidRDefault="002F2273">
      <w:pPr>
        <w:autoSpaceDE w:val="0"/>
        <w:autoSpaceDN w:val="0"/>
        <w:spacing w:line="360" w:lineRule="auto"/>
        <w:ind w:left="42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color w:val="FF0000"/>
          <w:kern w:val="0"/>
          <w:szCs w:val="21"/>
        </w:rPr>
        <w:t>.file</w:t>
      </w:r>
      <w:r>
        <w:rPr>
          <w:rFonts w:asciiTheme="minorEastAsia" w:hAnsiTheme="minorEastAsia" w:cs="宋体" w:hint="eastAsia"/>
          <w:color w:val="FF0000"/>
          <w:kern w:val="0"/>
          <w:szCs w:val="21"/>
        </w:rPr>
        <w:t>”的文件用于电子投标使用。</w:t>
      </w:r>
    </w:p>
    <w:p w:rsidR="002F2273" w:rsidRDefault="00E5795D">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2F2273" w:rsidRDefault="002F2273">
      <w:pPr>
        <w:autoSpaceDE w:val="0"/>
        <w:autoSpaceDN w:val="0"/>
        <w:spacing w:line="360" w:lineRule="auto"/>
        <w:ind w:left="42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本项目不收取投标保证金。</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在招标文件中已明示需盖章及签名之处，电子投标文件应按招标文件要求加盖投标人电子印章和法人电子印章或授权代表电子印章。</w:t>
      </w:r>
    </w:p>
    <w:p w:rsidR="002F2273" w:rsidRDefault="002F2273">
      <w:pPr>
        <w:tabs>
          <w:tab w:val="left" w:pos="1260"/>
        </w:tabs>
        <w:autoSpaceDE w:val="0"/>
        <w:autoSpaceDN w:val="0"/>
        <w:spacing w:line="360" w:lineRule="auto"/>
        <w:contextualSpacing/>
        <w:rPr>
          <w:rFonts w:asciiTheme="minorEastAsia" w:hAnsiTheme="minorEastAsia" w:cs="仿宋_GB2312"/>
          <w:szCs w:val="21"/>
          <w:lang w:val="zh-CN"/>
        </w:rPr>
      </w:pPr>
    </w:p>
    <w:p w:rsidR="002F2273" w:rsidRDefault="002F2273">
      <w:pPr>
        <w:tabs>
          <w:tab w:val="left" w:pos="1260"/>
        </w:tabs>
        <w:autoSpaceDE w:val="0"/>
        <w:autoSpaceDN w:val="0"/>
        <w:spacing w:line="360" w:lineRule="auto"/>
        <w:contextualSpacing/>
        <w:rPr>
          <w:rFonts w:asciiTheme="minorEastAsia" w:hAnsiTheme="minorEastAsia" w:cs="仿宋_GB2312"/>
          <w:szCs w:val="21"/>
          <w:lang w:val="zh-CN"/>
        </w:rPr>
      </w:pPr>
    </w:p>
    <w:p w:rsidR="002F2273" w:rsidRDefault="00E579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投标人必须在“投标邀请”和“投标人须知前附表”中规定的投标截止时间前，将</w:t>
      </w:r>
      <w:r>
        <w:rPr>
          <w:rFonts w:asciiTheme="minorEastAsia" w:hAnsiTheme="minorEastAsia" w:cs="仿宋_GB2312" w:hint="eastAsia"/>
          <w:color w:val="FF0000"/>
          <w:szCs w:val="21"/>
        </w:rPr>
        <w:t>加密电子投标文件</w:t>
      </w:r>
      <w:r>
        <w:rPr>
          <w:rFonts w:asciiTheme="minorEastAsia" w:hAnsiTheme="minorEastAsia" w:cs="宋体" w:hint="eastAsia"/>
          <w:color w:val="FF0000"/>
          <w:szCs w:val="21"/>
        </w:rPr>
        <w:t>（</w:t>
      </w:r>
      <w:r>
        <w:rPr>
          <w:rFonts w:asciiTheme="minorEastAsia" w:hAnsiTheme="minorEastAsia"/>
          <w:color w:val="FF0000"/>
          <w:szCs w:val="21"/>
        </w:rPr>
        <w:t>.file</w:t>
      </w:r>
      <w:r>
        <w:rPr>
          <w:rFonts w:asciiTheme="minorEastAsia" w:hAnsiTheme="minorEastAsia" w:cs="宋体" w:hint="eastAsia"/>
          <w:color w:val="FF0000"/>
          <w:szCs w:val="21"/>
        </w:rPr>
        <w:t>格式）</w:t>
      </w:r>
      <w:r>
        <w:rPr>
          <w:rFonts w:asciiTheme="minorEastAsia" w:hAnsiTheme="minorEastAsia" w:cs="仿宋_GB2312" w:hint="eastAsia"/>
          <w:color w:val="FF0000"/>
          <w:szCs w:val="21"/>
        </w:rPr>
        <w:t>通过《全国公共资源交易平台(河南省</w:t>
      </w:r>
      <w:r>
        <w:rPr>
          <w:rFonts w:ascii="MS Mincho" w:eastAsia="MS Mincho" w:hAnsi="MS Mincho" w:cs="MS Mincho" w:hint="eastAsia"/>
          <w:color w:val="FF0000"/>
          <w:szCs w:val="21"/>
        </w:rPr>
        <w:t>▪</w:t>
      </w:r>
      <w:r>
        <w:rPr>
          <w:rFonts w:ascii="宋体" w:hAnsi="宋体" w:cs="宋体" w:hint="eastAsia"/>
          <w:color w:val="FF0000"/>
          <w:szCs w:val="21"/>
        </w:rPr>
        <w:t>许昌市</w:t>
      </w:r>
      <w:r>
        <w:rPr>
          <w:rFonts w:asciiTheme="minorEastAsia" w:hAnsiTheme="minorEastAsia" w:cs="仿宋_GB2312" w:hint="eastAsia"/>
          <w:color w:val="FF0000"/>
          <w:szCs w:val="21"/>
        </w:rPr>
        <w:t>)》公共资源交易系统成功上传。</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2F2273" w:rsidRDefault="00E5795D">
      <w:pPr>
        <w:autoSpaceDE w:val="0"/>
        <w:autoSpaceDN w:val="0"/>
        <w:spacing w:line="360" w:lineRule="auto"/>
        <w:ind w:left="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投标截止时间之后上传的投标文件，招标人将拒绝接收。</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2F2273" w:rsidRDefault="00E5795D" w:rsidP="00ED4D60">
      <w:pPr>
        <w:pStyle w:val="af5"/>
        <w:numPr>
          <w:ilvl w:val="0"/>
          <w:numId w:val="19"/>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投标人在投标截止时间前，对投标文件进行补充、修改或者撤回的，须书面通知招标人。</w:t>
      </w:r>
    </w:p>
    <w:p w:rsidR="002F2273" w:rsidRDefault="00E5795D">
      <w:pPr>
        <w:autoSpaceDE w:val="0"/>
        <w:autoSpaceDN w:val="0"/>
        <w:spacing w:line="360" w:lineRule="auto"/>
        <w:ind w:left="964" w:firstLine="29"/>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投标人应当在投标截止时间前完成电子投标文件的提交，可以补充、修改或撤回。投标截止时间前未完成电子投标文件提交的，视为撤回投标文件。</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lastRenderedPageBreak/>
        <w:t>投标人在提交投标文件后，可以撤回其投标，但投标人必须在规定的投标截止时间前以书面形式告知招标人。</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2F2273" w:rsidRDefault="002F2273">
      <w:pPr>
        <w:autoSpaceDE w:val="0"/>
        <w:autoSpaceDN w:val="0"/>
        <w:spacing w:line="360" w:lineRule="auto"/>
        <w:ind w:left="42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color w:val="FF0000"/>
          <w:kern w:val="0"/>
          <w:szCs w:val="21"/>
        </w:rPr>
      </w:pPr>
      <w:r>
        <w:rPr>
          <w:rFonts w:asciiTheme="minorEastAsia" w:hAnsiTheme="minorEastAsia" w:cs="宋体" w:hint="eastAsia"/>
          <w:b/>
          <w:color w:val="FF0000"/>
          <w:kern w:val="0"/>
          <w:szCs w:val="21"/>
        </w:rPr>
        <w:t>除投标人须知前附表另有规定外，投标人所提交的电子投标文件不予退还。</w:t>
      </w:r>
    </w:p>
    <w:p w:rsidR="002F2273" w:rsidRDefault="002F2273">
      <w:pPr>
        <w:autoSpaceDE w:val="0"/>
        <w:autoSpaceDN w:val="0"/>
        <w:spacing w:line="360" w:lineRule="auto"/>
        <w:contextualSpacing/>
        <w:rPr>
          <w:rFonts w:asciiTheme="minorEastAsia" w:hAnsiTheme="minorEastAsia" w:cs="宋体"/>
          <w:kern w:val="0"/>
          <w:szCs w:val="21"/>
        </w:rPr>
      </w:pPr>
    </w:p>
    <w:p w:rsidR="002F2273" w:rsidRDefault="002F2273">
      <w:pPr>
        <w:autoSpaceDE w:val="0"/>
        <w:autoSpaceDN w:val="0"/>
        <w:spacing w:line="360" w:lineRule="auto"/>
        <w:contextualSpacing/>
        <w:rPr>
          <w:rFonts w:asciiTheme="minorEastAsia" w:hAnsiTheme="minorEastAsia" w:cs="宋体"/>
          <w:kern w:val="0"/>
          <w:szCs w:val="21"/>
        </w:rPr>
      </w:pPr>
    </w:p>
    <w:p w:rsidR="002F2273" w:rsidRDefault="00E579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2F2273" w:rsidRDefault="00E5795D" w:rsidP="00ED4D60">
      <w:pPr>
        <w:pStyle w:val="af5"/>
        <w:numPr>
          <w:ilvl w:val="0"/>
          <w:numId w:val="2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招标人将按招标文件规定的时间和地点组织远程不见面开标。开标由代理机构主持，投标人无须到现场。评标委员会成员不得参加开标活动。</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开标时，由代理机构开通远程不见面开标大厅及开启“文字互动”等功能；投标人、代理机构进行电子投标文件的解密。解密后</w:t>
      </w:r>
      <w:r>
        <w:rPr>
          <w:rFonts w:asciiTheme="minorEastAsia" w:hAnsiTheme="minorEastAsia" w:hint="eastAsia"/>
          <w:color w:val="FF0000"/>
          <w:szCs w:val="21"/>
        </w:rPr>
        <w:t>投标人选择功能栏“开标记录”按钮可查看</w:t>
      </w:r>
      <w:r>
        <w:rPr>
          <w:rFonts w:asciiTheme="minorEastAsia" w:hAnsiTheme="minorEastAsia" w:cs="宋体" w:hint="eastAsia"/>
          <w:color w:val="FF0000"/>
          <w:kern w:val="0"/>
          <w:szCs w:val="21"/>
        </w:rPr>
        <w:t>投标人名称、投标价格、修改和撤回投标的通知（如有的话）和招标文件规定的需要宣布的其他内容。</w:t>
      </w:r>
    </w:p>
    <w:p w:rsidR="002F2273" w:rsidRDefault="00E5795D" w:rsidP="00ED4D60">
      <w:pPr>
        <w:pStyle w:val="af5"/>
        <w:numPr>
          <w:ilvl w:val="1"/>
          <w:numId w:val="2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电子投标文件的解密。全流程电子化交易项目电子投标文件采用双重加密。解密需分</w:t>
      </w:r>
    </w:p>
    <w:p w:rsidR="002F2273" w:rsidRDefault="00E5795D" w:rsidP="00A51EED">
      <w:pPr>
        <w:autoSpaceDE w:val="0"/>
        <w:autoSpaceDN w:val="0"/>
        <w:spacing w:line="360" w:lineRule="auto"/>
        <w:ind w:leftChars="671" w:left="1842" w:hangingChars="206" w:hanging="433"/>
        <w:contextualSpacing/>
        <w:rPr>
          <w:rFonts w:asciiTheme="minorEastAsia" w:hAnsiTheme="minorEastAsia" w:cs="宋体"/>
          <w:kern w:val="0"/>
          <w:szCs w:val="21"/>
        </w:rPr>
      </w:pPr>
      <w:r>
        <w:rPr>
          <w:rFonts w:asciiTheme="minorEastAsia" w:hAnsiTheme="minorEastAsia" w:cs="宋体" w:hint="eastAsia"/>
          <w:kern w:val="0"/>
          <w:szCs w:val="21"/>
        </w:rPr>
        <w:t>标段进行两次解密。</w:t>
      </w:r>
    </w:p>
    <w:p w:rsidR="002F2273" w:rsidRDefault="00E5795D" w:rsidP="00ED4D60">
      <w:pPr>
        <w:pStyle w:val="af5"/>
        <w:numPr>
          <w:ilvl w:val="1"/>
          <w:numId w:val="22"/>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投标人解密：投标人使用本单位CA数字证书远程进行解密。</w:t>
      </w:r>
    </w:p>
    <w:p w:rsidR="002F2273" w:rsidRDefault="00E5795D" w:rsidP="00A51EED">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2F2273" w:rsidRDefault="00E5795D" w:rsidP="00ED4D60">
      <w:pPr>
        <w:pStyle w:val="af5"/>
        <w:numPr>
          <w:ilvl w:val="1"/>
          <w:numId w:val="23"/>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因投标人原因电子投标文件解密失败的，其投标将被拒绝。</w:t>
      </w:r>
    </w:p>
    <w:p w:rsidR="002F2273" w:rsidRDefault="00E5795D" w:rsidP="00ED4D60">
      <w:pPr>
        <w:pStyle w:val="af5"/>
        <w:numPr>
          <w:ilvl w:val="1"/>
          <w:numId w:val="2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2F2273" w:rsidRDefault="00E5795D" w:rsidP="00ED4D60">
      <w:pPr>
        <w:pStyle w:val="af5"/>
        <w:numPr>
          <w:ilvl w:val="1"/>
          <w:numId w:val="24"/>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开标过程由采购代理机构负责记录，</w:t>
      </w:r>
      <w:r>
        <w:rPr>
          <w:rFonts w:hAnsi="宋体" w:hint="eastAsia"/>
          <w:color w:val="FF0000"/>
          <w:szCs w:val="21"/>
        </w:rPr>
        <w:t>《开标记录表》经投标人进行电子签章、</w:t>
      </w:r>
      <w:r>
        <w:rPr>
          <w:rFonts w:asciiTheme="minorEastAsia" w:hAnsiTheme="minorEastAsia" w:cs="宋体" w:hint="eastAsia"/>
          <w:color w:val="FF0000"/>
          <w:kern w:val="0"/>
          <w:szCs w:val="21"/>
        </w:rPr>
        <w:t>由</w:t>
      </w:r>
      <w:r>
        <w:rPr>
          <w:rFonts w:asciiTheme="minorEastAsia" w:hAnsiTheme="minorEastAsia" w:cs="宋体" w:hint="eastAsia"/>
          <w:color w:val="FF0000"/>
          <w:kern w:val="0"/>
          <w:szCs w:val="21"/>
        </w:rPr>
        <w:lastRenderedPageBreak/>
        <w:t>参加开标相关工作人员签字确认后随采购文件一并存档。</w:t>
      </w:r>
      <w:r>
        <w:rPr>
          <w:rFonts w:hAnsi="宋体" w:hint="eastAsia"/>
          <w:color w:val="FF0000"/>
          <w:szCs w:val="21"/>
        </w:rPr>
        <w:t>投标人未电子签章的，视同认可开标结果。</w:t>
      </w:r>
    </w:p>
    <w:p w:rsidR="002F2273" w:rsidRDefault="00E5795D" w:rsidP="00ED4D60">
      <w:pPr>
        <w:pStyle w:val="af5"/>
        <w:numPr>
          <w:ilvl w:val="1"/>
          <w:numId w:val="24"/>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2F2273" w:rsidRDefault="00E5795D" w:rsidP="00ED4D60">
      <w:pPr>
        <w:pStyle w:val="af5"/>
        <w:numPr>
          <w:ilvl w:val="1"/>
          <w:numId w:val="24"/>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项目远程不见面开标活动结束时，投标人应在《开标记录表》上进行电子签章。投标人未签章的，视同认可开标结果。</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2F2273" w:rsidRDefault="00E5795D" w:rsidP="00ED4D60">
      <w:pPr>
        <w:pStyle w:val="af5"/>
        <w:numPr>
          <w:ilvl w:val="0"/>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F2273" w:rsidRDefault="00E5795D" w:rsidP="00ED4D60">
      <w:pPr>
        <w:pStyle w:val="af5"/>
        <w:numPr>
          <w:ilvl w:val="0"/>
          <w:numId w:val="2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2F2273" w:rsidRDefault="00E5795D" w:rsidP="00ED4D60">
      <w:pPr>
        <w:pStyle w:val="af5"/>
        <w:numPr>
          <w:ilvl w:val="0"/>
          <w:numId w:val="2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2F2273" w:rsidRDefault="00E5795D" w:rsidP="00ED4D60">
      <w:pPr>
        <w:pStyle w:val="af5"/>
        <w:numPr>
          <w:ilvl w:val="0"/>
          <w:numId w:val="27"/>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2F2273" w:rsidRDefault="00E5795D" w:rsidP="00ED4D60">
      <w:pPr>
        <w:pStyle w:val="af5"/>
        <w:numPr>
          <w:ilvl w:val="0"/>
          <w:numId w:val="27"/>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2F2273" w:rsidRDefault="00E5795D" w:rsidP="00ED4D60">
      <w:pPr>
        <w:pStyle w:val="af5"/>
        <w:numPr>
          <w:ilvl w:val="0"/>
          <w:numId w:val="27"/>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2F2273" w:rsidRDefault="00E5795D" w:rsidP="00ED4D60">
      <w:pPr>
        <w:pStyle w:val="af5"/>
        <w:numPr>
          <w:ilvl w:val="0"/>
          <w:numId w:val="2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2F2273" w:rsidRDefault="00E5795D" w:rsidP="00ED4D60">
      <w:pPr>
        <w:pStyle w:val="af5"/>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2F2273" w:rsidRDefault="00E5795D" w:rsidP="00ED4D60">
      <w:pPr>
        <w:pStyle w:val="af5"/>
        <w:numPr>
          <w:ilvl w:val="0"/>
          <w:numId w:val="2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2F2273" w:rsidRDefault="00E5795D" w:rsidP="00ED4D60">
      <w:pPr>
        <w:pStyle w:val="af5"/>
        <w:numPr>
          <w:ilvl w:val="0"/>
          <w:numId w:val="2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与供应商的法定代表人或者负责人有夫妻、直系血亲、三代以内旁系血亲或者近姻亲关系；</w:t>
      </w:r>
    </w:p>
    <w:p w:rsidR="002F2273" w:rsidRDefault="00E5795D" w:rsidP="00ED4D60">
      <w:pPr>
        <w:pStyle w:val="af5"/>
        <w:numPr>
          <w:ilvl w:val="0"/>
          <w:numId w:val="2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2F2273" w:rsidRDefault="00E5795D" w:rsidP="00ED4D60">
      <w:pPr>
        <w:pStyle w:val="af5"/>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2F2273" w:rsidRDefault="00E5795D" w:rsidP="00ED4D60">
      <w:pPr>
        <w:pStyle w:val="af5"/>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2F2273" w:rsidRDefault="00E5795D" w:rsidP="00ED4D60">
      <w:pPr>
        <w:pStyle w:val="af5"/>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2F2273" w:rsidRDefault="00E5795D" w:rsidP="00ED4D60">
      <w:pPr>
        <w:pStyle w:val="af5"/>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2F2273" w:rsidRDefault="002F2273">
      <w:pPr>
        <w:autoSpaceDE w:val="0"/>
        <w:autoSpaceDN w:val="0"/>
        <w:spacing w:line="360" w:lineRule="auto"/>
        <w:ind w:left="420"/>
        <w:contextualSpacing/>
        <w:rPr>
          <w:rFonts w:asciiTheme="minorEastAsia" w:hAnsiTheme="minorEastAsia" w:cs="宋体"/>
          <w:kern w:val="0"/>
          <w:szCs w:val="21"/>
        </w:rPr>
      </w:pPr>
    </w:p>
    <w:p w:rsidR="002F2273" w:rsidRDefault="00E5795D" w:rsidP="00ED4D60">
      <w:pPr>
        <w:pStyle w:val="af5"/>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2F2273" w:rsidRDefault="00E5795D" w:rsidP="00ED4D60">
      <w:pPr>
        <w:pStyle w:val="af5"/>
        <w:numPr>
          <w:ilvl w:val="0"/>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2F2273" w:rsidRDefault="00E5795D" w:rsidP="00ED4D60">
      <w:pPr>
        <w:pStyle w:val="af5"/>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2F2273" w:rsidRDefault="00E5795D" w:rsidP="00ED4D60">
      <w:pPr>
        <w:pStyle w:val="af5"/>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2F2273" w:rsidRDefault="00E5795D" w:rsidP="00ED4D60">
      <w:pPr>
        <w:pStyle w:val="af5"/>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2F2273" w:rsidRDefault="00E5795D" w:rsidP="00ED4D60">
      <w:pPr>
        <w:pStyle w:val="af5"/>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2F2273" w:rsidRDefault="00E5795D" w:rsidP="00ED4D60">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2F2273" w:rsidRDefault="00E5795D" w:rsidP="00ED4D60">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投标文件中开标一览表(报价表)内容与投标文件中相应内容不一致的，以开标一览表(报价表)为准；</w:t>
      </w:r>
    </w:p>
    <w:p w:rsidR="002F2273" w:rsidRDefault="00E5795D" w:rsidP="00ED4D60">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大写金额和小写金额不一致的，以大写金额为准；</w:t>
      </w:r>
    </w:p>
    <w:p w:rsidR="002F2273" w:rsidRDefault="00E5795D" w:rsidP="00ED4D60">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2F2273" w:rsidRDefault="00E5795D" w:rsidP="00ED4D60">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2F2273" w:rsidRDefault="00E5795D" w:rsidP="00ED4D60">
      <w:pPr>
        <w:pStyle w:val="af5"/>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2F2273" w:rsidRDefault="00E5795D" w:rsidP="00ED4D60">
      <w:pPr>
        <w:pStyle w:val="af5"/>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2F2273" w:rsidRDefault="00E5795D" w:rsidP="00ED4D60">
      <w:pPr>
        <w:pStyle w:val="af5"/>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2F2273" w:rsidRDefault="00E5795D" w:rsidP="00ED4D60">
      <w:pPr>
        <w:pStyle w:val="af5"/>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2F2273" w:rsidRDefault="00E5795D" w:rsidP="00ED4D60">
      <w:pPr>
        <w:pStyle w:val="af5"/>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2F2273" w:rsidRDefault="00E5795D" w:rsidP="00ED4D60">
      <w:pPr>
        <w:pStyle w:val="af5"/>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2F2273" w:rsidRDefault="00E5795D" w:rsidP="00ED4D60">
      <w:pPr>
        <w:pStyle w:val="af5"/>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2F2273" w:rsidRDefault="00E5795D" w:rsidP="00ED4D60">
      <w:pPr>
        <w:pStyle w:val="af5"/>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F2273" w:rsidRDefault="00E5795D" w:rsidP="00ED4D60">
      <w:pPr>
        <w:pStyle w:val="af5"/>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2F2273" w:rsidRDefault="00E5795D" w:rsidP="00ED4D60">
      <w:pPr>
        <w:pStyle w:val="af5"/>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lastRenderedPageBreak/>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2F2273" w:rsidRDefault="00E5795D" w:rsidP="00ED4D60">
      <w:pPr>
        <w:pStyle w:val="af5"/>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2F2273" w:rsidRDefault="00E5795D" w:rsidP="00ED4D60">
      <w:pPr>
        <w:pStyle w:val="af5"/>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F2273" w:rsidRDefault="00E5795D" w:rsidP="00ED4D60">
      <w:pPr>
        <w:pStyle w:val="af5"/>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2F2273" w:rsidRDefault="00E5795D" w:rsidP="00ED4D60">
      <w:pPr>
        <w:pStyle w:val="af5"/>
        <w:numPr>
          <w:ilvl w:val="0"/>
          <w:numId w:val="4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2F2273" w:rsidRDefault="00E5795D" w:rsidP="00ED4D60">
      <w:pPr>
        <w:pStyle w:val="af5"/>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最低评标价法</w:t>
      </w:r>
    </w:p>
    <w:p w:rsidR="002F2273" w:rsidRDefault="00E5795D" w:rsidP="00ED4D60">
      <w:pPr>
        <w:pStyle w:val="af5"/>
        <w:numPr>
          <w:ilvl w:val="0"/>
          <w:numId w:val="48"/>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2F2273" w:rsidRDefault="00E5795D" w:rsidP="00ED4D60">
      <w:pPr>
        <w:pStyle w:val="af5"/>
        <w:numPr>
          <w:ilvl w:val="0"/>
          <w:numId w:val="48"/>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采用最低评标价法评标时，除了算术修正和落实政府采购政策需进行的价格</w:t>
      </w:r>
      <w:r>
        <w:rPr>
          <w:rFonts w:asciiTheme="minorEastAsia" w:hAnsiTheme="minorEastAsia" w:cs="宋体" w:hint="eastAsia"/>
          <w:kern w:val="0"/>
          <w:szCs w:val="21"/>
        </w:rPr>
        <w:lastRenderedPageBreak/>
        <w:t>扣除外，不能对投标人的投标价格进行任何调整。</w:t>
      </w:r>
    </w:p>
    <w:p w:rsidR="002F2273" w:rsidRDefault="00E5795D" w:rsidP="00ED4D60">
      <w:pPr>
        <w:pStyle w:val="af5"/>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2F2273" w:rsidRDefault="00E5795D" w:rsidP="00ED4D60">
      <w:pPr>
        <w:pStyle w:val="af5"/>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价格分</w:t>
      </w:r>
    </w:p>
    <w:p w:rsidR="002F2273" w:rsidRDefault="00E5795D" w:rsidP="00ED4D60">
      <w:pPr>
        <w:pStyle w:val="af5"/>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2F2273" w:rsidRDefault="00E5795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2F2273" w:rsidRDefault="00E5795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2F2273" w:rsidRDefault="00E5795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2F2273" w:rsidRDefault="00E5795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2F2273" w:rsidRDefault="00E5795D" w:rsidP="00ED4D60">
      <w:pPr>
        <w:pStyle w:val="af5"/>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2F2273" w:rsidRDefault="00E5795D" w:rsidP="00ED4D60">
      <w:pPr>
        <w:pStyle w:val="af5"/>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2F2273" w:rsidRDefault="00E5795D" w:rsidP="00ED4D60">
      <w:pPr>
        <w:pStyle w:val="af5"/>
        <w:numPr>
          <w:ilvl w:val="1"/>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2F2273" w:rsidRDefault="00E5795D" w:rsidP="00ED4D60">
      <w:pPr>
        <w:pStyle w:val="af5"/>
        <w:numPr>
          <w:ilvl w:val="0"/>
          <w:numId w:val="4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2F2273" w:rsidRDefault="00E5795D" w:rsidP="00ED4D60">
      <w:pPr>
        <w:pStyle w:val="af5"/>
        <w:numPr>
          <w:ilvl w:val="0"/>
          <w:numId w:val="5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2F2273" w:rsidRDefault="00E5795D" w:rsidP="00ED4D60">
      <w:pPr>
        <w:pStyle w:val="af5"/>
        <w:numPr>
          <w:ilvl w:val="0"/>
          <w:numId w:val="5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确定参与评标至评标结束前私自接触投标人；</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w:t>
      </w:r>
      <w:r>
        <w:rPr>
          <w:rFonts w:asciiTheme="minorEastAsia" w:hAnsiTheme="minorEastAsia" w:cs="宋体" w:hint="eastAsia"/>
          <w:kern w:val="0"/>
          <w:szCs w:val="21"/>
        </w:rPr>
        <w:lastRenderedPageBreak/>
        <w:t>的情形除外；</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违反评标纪律发表倾向性意见或者征询采购人的倾向性意见；</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记录、复制或者带走任何评标资料；</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2F2273" w:rsidRDefault="002F2273">
      <w:pPr>
        <w:pStyle w:val="af5"/>
        <w:autoSpaceDE w:val="0"/>
        <w:autoSpaceDN w:val="0"/>
        <w:spacing w:line="360" w:lineRule="auto"/>
        <w:ind w:left="1384" w:firstLineChars="0" w:firstLine="0"/>
        <w:contextualSpacing/>
        <w:rPr>
          <w:rFonts w:asciiTheme="minorEastAsia" w:hAnsiTheme="minorEastAsia" w:cs="宋体"/>
          <w:kern w:val="0"/>
          <w:szCs w:val="21"/>
        </w:rPr>
      </w:pP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2F2273" w:rsidRDefault="00E5795D" w:rsidP="00ED4D60">
      <w:pPr>
        <w:pStyle w:val="af5"/>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2F2273" w:rsidRDefault="00E5795D" w:rsidP="00ED4D60">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2F2273" w:rsidRDefault="002F2273">
      <w:pPr>
        <w:tabs>
          <w:tab w:val="left" w:pos="1260"/>
        </w:tabs>
        <w:autoSpaceDE w:val="0"/>
        <w:autoSpaceDN w:val="0"/>
        <w:spacing w:line="360" w:lineRule="auto"/>
        <w:contextualSpacing/>
        <w:rPr>
          <w:rFonts w:asciiTheme="minorEastAsia" w:hAnsiTheme="minorEastAsia" w:cs="仿宋_GB2312"/>
          <w:szCs w:val="21"/>
          <w:lang w:val="zh-CN"/>
        </w:rPr>
      </w:pPr>
    </w:p>
    <w:p w:rsidR="002F2273" w:rsidRDefault="002F2273">
      <w:pPr>
        <w:tabs>
          <w:tab w:val="left" w:pos="1260"/>
        </w:tabs>
        <w:autoSpaceDE w:val="0"/>
        <w:autoSpaceDN w:val="0"/>
        <w:spacing w:line="360" w:lineRule="auto"/>
        <w:contextualSpacing/>
        <w:rPr>
          <w:rFonts w:asciiTheme="minorEastAsia" w:hAnsiTheme="minorEastAsia" w:cs="仿宋_GB2312"/>
          <w:szCs w:val="21"/>
          <w:lang w:val="zh-CN"/>
        </w:rPr>
      </w:pPr>
    </w:p>
    <w:p w:rsidR="002F2273" w:rsidRDefault="00E579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2F2273" w:rsidRDefault="00E5795D" w:rsidP="00ED4D60">
      <w:pPr>
        <w:pStyle w:val="af5"/>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2F2273" w:rsidRDefault="00E5795D" w:rsidP="00ED4D60">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F2273" w:rsidRDefault="00E5795D" w:rsidP="00ED4D60">
      <w:pPr>
        <w:pStyle w:val="af5"/>
        <w:numPr>
          <w:ilvl w:val="0"/>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2F2273" w:rsidRDefault="00E5795D" w:rsidP="00ED4D60">
      <w:pPr>
        <w:pStyle w:val="af5"/>
        <w:numPr>
          <w:ilvl w:val="0"/>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2F2273" w:rsidRDefault="00E5795D" w:rsidP="00ED4D60">
      <w:pPr>
        <w:pStyle w:val="af5"/>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2F2273" w:rsidRDefault="00E5795D" w:rsidP="00ED4D60">
      <w:pPr>
        <w:pStyle w:val="af5"/>
        <w:numPr>
          <w:ilvl w:val="0"/>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w:t>
      </w:r>
      <w:r>
        <w:rPr>
          <w:rFonts w:asciiTheme="minorEastAsia" w:hAnsiTheme="minorEastAsia" w:cs="宋体" w:hint="eastAsia"/>
          <w:kern w:val="0"/>
          <w:szCs w:val="21"/>
        </w:rPr>
        <w:lastRenderedPageBreak/>
        <w:t>标标的的名称、规格型号、数量、单价、服务要求等）电子文档，并同时通知代理机构联系人。</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2F2273" w:rsidRDefault="00E5795D" w:rsidP="00ED4D60">
      <w:pPr>
        <w:pStyle w:val="af5"/>
        <w:numPr>
          <w:ilvl w:val="0"/>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2F2273" w:rsidRDefault="00E5795D" w:rsidP="00ED4D60">
      <w:pPr>
        <w:pStyle w:val="af5"/>
        <w:numPr>
          <w:ilvl w:val="0"/>
          <w:numId w:val="61"/>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color w:val="FF0000"/>
          <w:kern w:val="0"/>
          <w:szCs w:val="21"/>
        </w:rPr>
        <w:t>对采购文件提出质疑的，</w:t>
      </w:r>
      <w:r>
        <w:rPr>
          <w:rFonts w:asciiTheme="minorEastAsia" w:hAnsiTheme="minorEastAsia" w:cs="宋体"/>
          <w:color w:val="FF0000"/>
          <w:kern w:val="0"/>
          <w:szCs w:val="21"/>
        </w:rPr>
        <w:t>潜在</w:t>
      </w:r>
      <w:r>
        <w:rPr>
          <w:rFonts w:asciiTheme="minorEastAsia" w:hAnsiTheme="minorEastAsia" w:cs="宋体" w:hint="eastAsia"/>
          <w:color w:val="FF0000"/>
          <w:kern w:val="0"/>
          <w:szCs w:val="21"/>
        </w:rPr>
        <w:t>投标人应</w:t>
      </w:r>
      <w:r>
        <w:rPr>
          <w:rFonts w:asciiTheme="minorEastAsia" w:hAnsiTheme="minorEastAsia" w:cs="宋体"/>
          <w:color w:val="FF0000"/>
          <w:kern w:val="0"/>
          <w:szCs w:val="21"/>
        </w:rPr>
        <w:t>已依法获取采购文件</w:t>
      </w:r>
      <w:r>
        <w:rPr>
          <w:rFonts w:asciiTheme="minorEastAsia" w:hAnsiTheme="minorEastAsia" w:cs="宋体" w:hint="eastAsia"/>
          <w:color w:val="FF0000"/>
          <w:kern w:val="0"/>
          <w:szCs w:val="21"/>
        </w:rPr>
        <w:t>，且应当在</w:t>
      </w:r>
      <w:r>
        <w:rPr>
          <w:rFonts w:asciiTheme="minorEastAsia" w:hAnsiTheme="minorEastAsia" w:cs="宋体"/>
          <w:color w:val="FF0000"/>
          <w:kern w:val="0"/>
          <w:szCs w:val="21"/>
        </w:rPr>
        <w:t>获取采购文件或者采购文件公告期限届满之日起7个工作日内</w:t>
      </w:r>
      <w:r>
        <w:rPr>
          <w:rFonts w:asciiTheme="minorEastAsia" w:hAnsiTheme="minorEastAsia" w:cs="宋体" w:hint="eastAsia"/>
          <w:color w:val="FF0000"/>
          <w:kern w:val="0"/>
          <w:szCs w:val="21"/>
        </w:rPr>
        <w:t>通过《全国公共资源交易平台（河南省·许昌市）》一次性提出，提出时应按照《政府采购质疑和投诉办法》（财政部令第94号）第十二条规定提交质疑函和必要的证明材料，质疑提出后</w:t>
      </w:r>
      <w:r>
        <w:rPr>
          <w:rFonts w:asciiTheme="minorEastAsia" w:hAnsiTheme="minorEastAsia" w:cs="宋体"/>
          <w:color w:val="FF0000"/>
          <w:kern w:val="0"/>
          <w:szCs w:val="21"/>
        </w:rPr>
        <w:t>潜在</w:t>
      </w:r>
      <w:r>
        <w:rPr>
          <w:rFonts w:asciiTheme="minorEastAsia" w:hAnsiTheme="minorEastAsia" w:cs="宋体" w:hint="eastAsia"/>
          <w:color w:val="FF0000"/>
          <w:kern w:val="0"/>
          <w:szCs w:val="21"/>
        </w:rPr>
        <w:t>投标人应及时联系招标公告中集采机构联系人查看。如未提出视为全面接受；</w:t>
      </w:r>
    </w:p>
    <w:p w:rsidR="002F2273" w:rsidRDefault="00E5795D" w:rsidP="00ED4D60">
      <w:pPr>
        <w:pStyle w:val="af5"/>
        <w:numPr>
          <w:ilvl w:val="0"/>
          <w:numId w:val="61"/>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2F2273" w:rsidRDefault="00E5795D" w:rsidP="00ED4D60">
      <w:pPr>
        <w:pStyle w:val="af5"/>
        <w:numPr>
          <w:ilvl w:val="0"/>
          <w:numId w:val="61"/>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2F2273" w:rsidRDefault="00E5795D" w:rsidP="00ED4D60">
      <w:pPr>
        <w:pStyle w:val="af5"/>
        <w:numPr>
          <w:ilvl w:val="1"/>
          <w:numId w:val="6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2F2273" w:rsidRDefault="00E5795D" w:rsidP="00ED4D60">
      <w:pPr>
        <w:pStyle w:val="af5"/>
        <w:numPr>
          <w:ilvl w:val="0"/>
          <w:numId w:val="6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2F2273" w:rsidRDefault="00E5795D" w:rsidP="00ED4D60">
      <w:pPr>
        <w:pStyle w:val="af5"/>
        <w:numPr>
          <w:ilvl w:val="0"/>
          <w:numId w:val="6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6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w:t>
      </w:r>
      <w:r>
        <w:rPr>
          <w:rFonts w:asciiTheme="minorEastAsia" w:hAnsiTheme="minorEastAsia" w:cs="宋体" w:hint="eastAsia"/>
          <w:kern w:val="0"/>
          <w:szCs w:val="21"/>
        </w:rPr>
        <w:lastRenderedPageBreak/>
        <w:t>与中标人签订书面合同。所签订的合同不得对招标文件确定的事项和中标人投标文件作实质性修改。</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6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2F2273" w:rsidRDefault="00E5795D">
      <w:pPr>
        <w:autoSpaceDE w:val="0"/>
        <w:autoSpaceDN w:val="0"/>
        <w:spacing w:line="360" w:lineRule="auto"/>
        <w:ind w:left="964"/>
        <w:contextualSpacing/>
        <w:jc w:val="left"/>
        <w:rPr>
          <w:rFonts w:ascii="宋体" w:eastAsia="宋体" w:hAnsi="宋体" w:cs="宋体"/>
          <w:color w:val="333333"/>
          <w:sz w:val="24"/>
          <w:szCs w:val="24"/>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2F2273" w:rsidRDefault="00E5795D" w:rsidP="00ED4D60">
      <w:pPr>
        <w:pStyle w:val="af5"/>
        <w:numPr>
          <w:ilvl w:val="0"/>
          <w:numId w:val="62"/>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 xml:space="preserve"> 政府采购合同融资</w:t>
      </w:r>
    </w:p>
    <w:p w:rsidR="002F2273" w:rsidRDefault="00E5795D" w:rsidP="00ED4D60">
      <w:pPr>
        <w:pStyle w:val="af5"/>
        <w:numPr>
          <w:ilvl w:val="1"/>
          <w:numId w:val="64"/>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2F2273" w:rsidRDefault="00E5795D">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2F2273" w:rsidRDefault="00E5795D">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41.2  合作金融机构（排名不分先后）</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2F2273" w:rsidRDefault="002F2273">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2F2273" w:rsidRDefault="002F2273">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2F2273" w:rsidRDefault="002F2273">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2F2273" w:rsidRDefault="002F2273">
      <w:pPr>
        <w:autoSpaceDE w:val="0"/>
        <w:autoSpaceDN w:val="0"/>
        <w:spacing w:line="360" w:lineRule="auto"/>
        <w:contextualSpacing/>
        <w:jc w:val="left"/>
        <w:rPr>
          <w:rFonts w:asciiTheme="majorEastAsia" w:eastAsiaTheme="majorEastAsia" w:hAnsiTheme="majorEastAsia" w:cs="宋体"/>
          <w:b/>
          <w:kern w:val="0"/>
          <w:sz w:val="32"/>
          <w:szCs w:val="32"/>
        </w:rPr>
      </w:pPr>
    </w:p>
    <w:p w:rsidR="002F2273" w:rsidRDefault="00E5795D">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2F2273" w:rsidRDefault="002F2273">
      <w:pPr>
        <w:pStyle w:val="11"/>
      </w:pPr>
    </w:p>
    <w:p w:rsidR="002F2273" w:rsidRDefault="00E5795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F2273" w:rsidRDefault="00E5795D">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2F2273" w:rsidRDefault="00E5795D">
      <w:pPr>
        <w:topLinePunct/>
        <w:spacing w:line="360" w:lineRule="auto"/>
        <w:ind w:firstLineChars="200" w:firstLine="420"/>
        <w:contextualSpacing/>
        <w:rPr>
          <w:rFonts w:asciiTheme="minorEastAsia" w:hAnsiTheme="minorEastAsia" w:cs="仿宋_GB2312"/>
          <w:szCs w:val="21"/>
          <w:lang w:val="zh-CN"/>
        </w:rPr>
      </w:pPr>
      <w:r>
        <w:rPr>
          <w:rFonts w:ascii="ˎ̥" w:hAnsi="ˎ̥" w:hint="eastAsia"/>
          <w:color w:val="FF0000"/>
        </w:rPr>
        <w:t>1</w:t>
      </w:r>
      <w:r>
        <w:rPr>
          <w:rFonts w:ascii="ˎ̥" w:hAnsi="ˎ̥" w:hint="eastAsia"/>
          <w:color w:val="FF0000"/>
        </w:rPr>
        <w:t>、本</w:t>
      </w:r>
      <w:r>
        <w:rPr>
          <w:rFonts w:asciiTheme="minorEastAsia" w:hAnsiTheme="minorEastAsia"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rsidR="002F2273" w:rsidRDefault="00E5795D">
      <w:pPr>
        <w:spacing w:line="360" w:lineRule="auto"/>
        <w:ind w:firstLineChars="200" w:firstLine="420"/>
        <w:contextualSpacing/>
        <w:rPr>
          <w:rFonts w:ascii="ˎ̥" w:hAnsi="ˎ̥"/>
          <w:color w:val="FF0000"/>
        </w:rPr>
      </w:pPr>
      <w:r>
        <w:rPr>
          <w:rFonts w:ascii="ˎ̥" w:hAnsi="ˎ̥" w:hint="eastAsia"/>
          <w:color w:val="FF0000"/>
        </w:rPr>
        <w:t>2</w:t>
      </w:r>
      <w:r>
        <w:rPr>
          <w:rFonts w:ascii="ˎ̥" w:hAnsi="ˎ̥" w:hint="eastAsia"/>
          <w:color w:val="FF0000"/>
        </w:rPr>
        <w:t>、</w:t>
      </w:r>
      <w:r>
        <w:rPr>
          <w:rFonts w:ascii="ˎ̥" w:hAnsi="ˎ̥"/>
          <w:color w:val="FF0000"/>
        </w:rPr>
        <w:t>在货物采购项目中，供应商提供的货物既有中小企业制造货物，也有大型企业制造货物的，不享受</w:t>
      </w:r>
      <w:r>
        <w:rPr>
          <w:rFonts w:asciiTheme="minorEastAsia" w:hAnsiTheme="minorEastAsia" w:cs="仿宋_GB2312" w:hint="eastAsia"/>
          <w:color w:val="FF0000"/>
          <w:szCs w:val="21"/>
          <w:lang w:val="zh-CN"/>
        </w:rPr>
        <w:t>《政府采购促进中小企业发展管理办法》（财库[2020]46号）</w:t>
      </w:r>
      <w:r>
        <w:rPr>
          <w:rFonts w:ascii="ˎ̥" w:hAnsi="ˎ̥"/>
          <w:color w:val="FF0000"/>
        </w:rPr>
        <w:t>规定的中小企业扶持政策。</w:t>
      </w:r>
    </w:p>
    <w:p w:rsidR="002F2273" w:rsidRDefault="00E5795D">
      <w:pPr>
        <w:spacing w:line="360" w:lineRule="auto"/>
        <w:ind w:firstLineChars="200" w:firstLine="420"/>
        <w:contextualSpacing/>
        <w:rPr>
          <w:rFonts w:ascii="ˎ̥" w:hAnsi="ˎ̥"/>
          <w:color w:val="FF0000"/>
        </w:rPr>
      </w:pPr>
      <w:r>
        <w:rPr>
          <w:rFonts w:ascii="ˎ̥" w:hAnsi="ˎ̥" w:hint="eastAsia"/>
          <w:color w:val="FF0000"/>
        </w:rPr>
        <w:t>3</w:t>
      </w:r>
      <w:r>
        <w:rPr>
          <w:rFonts w:ascii="ˎ̥" w:hAnsi="ˎ̥" w:hint="eastAsia"/>
          <w:color w:val="FF0000"/>
        </w:rPr>
        <w:t>、</w:t>
      </w:r>
      <w:r>
        <w:rPr>
          <w:rFonts w:ascii="ˎ̥" w:hAnsi="ˎ̥"/>
          <w:color w:val="FF0000"/>
        </w:rPr>
        <w:t>以联合体形式参加政府采购活动，联合体各方均为中小企业的，联合体视同中小企业。其中，联合体各方均为小微企业的，联合体视同小微企业。</w:t>
      </w:r>
    </w:p>
    <w:p w:rsidR="002F2273" w:rsidRDefault="00E5795D">
      <w:pPr>
        <w:spacing w:line="360" w:lineRule="auto"/>
        <w:ind w:firstLineChars="200" w:firstLine="420"/>
        <w:contextualSpacing/>
        <w:rPr>
          <w:rFonts w:ascii="ˎ̥" w:hAnsi="ˎ̥"/>
          <w:color w:val="FF0000"/>
        </w:rPr>
      </w:pPr>
      <w:r>
        <w:rPr>
          <w:rFonts w:ascii="ˎ̥" w:hAnsi="ˎ̥" w:hint="eastAsia"/>
          <w:color w:val="FF0000"/>
        </w:rPr>
        <w:t>4</w:t>
      </w:r>
      <w:r>
        <w:rPr>
          <w:rFonts w:ascii="ˎ̥" w:hAnsi="ˎ̥" w:hint="eastAsia"/>
          <w:color w:val="FF0000"/>
        </w:rPr>
        <w:t>、</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Pr>
          <w:rFonts w:ascii="ˎ̥" w:hAnsi="ˎ̥"/>
          <w:color w:val="FF0000"/>
        </w:rPr>
        <w:t>30%</w:t>
      </w:r>
      <w:r>
        <w:rPr>
          <w:rFonts w:ascii="ˎ̥" w:hAnsi="ˎ̥"/>
          <w:color w:val="FF0000"/>
        </w:rPr>
        <w:t>以上的，对联合体或者大中型企业的报价给予</w:t>
      </w:r>
      <w:r>
        <w:rPr>
          <w:rFonts w:ascii="ˎ̥" w:hAnsi="ˎ̥" w:hint="eastAsia"/>
          <w:color w:val="FF0000"/>
        </w:rPr>
        <w:t>2</w:t>
      </w:r>
      <w:r>
        <w:rPr>
          <w:rFonts w:ascii="ˎ̥" w:hAnsi="ˎ̥"/>
          <w:color w:val="FF0000"/>
        </w:rPr>
        <w:t>—</w:t>
      </w:r>
      <w:r>
        <w:rPr>
          <w:rFonts w:ascii="ˎ̥" w:hAnsi="ˎ̥" w:hint="eastAsia"/>
          <w:color w:val="FF0000"/>
        </w:rPr>
        <w:t>3</w:t>
      </w:r>
      <w:r>
        <w:rPr>
          <w:rFonts w:ascii="ˎ̥" w:hAnsi="ˎ̥"/>
          <w:color w:val="FF0000"/>
        </w:rPr>
        <w:t>%</w:t>
      </w:r>
      <w:r>
        <w:rPr>
          <w:rFonts w:ascii="ˎ̥" w:hAnsi="ˎ̥"/>
          <w:color w:val="FF0000"/>
        </w:rPr>
        <w:t>的扣除，用扣除后的价格参加评审。组成联合体或者接受分包的小微企业与联合体内其他企业、分包企业之间存在直接控股、管理关系的，不享受价格扣除优惠政策。</w:t>
      </w:r>
    </w:p>
    <w:p w:rsidR="002F2273" w:rsidRDefault="00E5795D">
      <w:pPr>
        <w:topLinePunct/>
        <w:spacing w:line="360" w:lineRule="auto"/>
        <w:ind w:firstLineChars="200" w:firstLine="420"/>
        <w:contextualSpacing/>
        <w:rPr>
          <w:rFonts w:ascii="ˎ̥" w:hAnsi="ˎ̥"/>
          <w:color w:val="FF0000"/>
        </w:rPr>
      </w:pPr>
      <w:r>
        <w:rPr>
          <w:rFonts w:ascii="ˎ̥" w:hAnsi="ˎ̥" w:hint="eastAsia"/>
          <w:color w:val="FF0000"/>
        </w:rPr>
        <w:t>5</w:t>
      </w:r>
      <w:r>
        <w:rPr>
          <w:rFonts w:ascii="ˎ̥" w:hAnsi="ˎ̥" w:hint="eastAsia"/>
          <w:color w:val="FF0000"/>
        </w:rPr>
        <w:t>、按照本次采购标的所属行业的划型标准，符合条件的中小企业应按照招标文件格式要求提</w:t>
      </w:r>
      <w:r>
        <w:rPr>
          <w:rFonts w:ascii="ˎ̥" w:hAnsi="ˎ̥" w:hint="eastAsia"/>
          <w:color w:val="FF0000"/>
        </w:rPr>
        <w:lastRenderedPageBreak/>
        <w:t>供《中小企业声明函》，</w:t>
      </w:r>
      <w:r>
        <w:rPr>
          <w:rFonts w:ascii="ˎ̥" w:hAnsi="ˎ̥"/>
          <w:color w:val="FF0000"/>
        </w:rPr>
        <w:t>否则不得享受相关中小企业扶持政策。</w:t>
      </w:r>
    </w:p>
    <w:p w:rsidR="002F2273" w:rsidRDefault="00E5795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2F2273" w:rsidRDefault="00E5795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F2273" w:rsidRDefault="00E5795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F2273" w:rsidRDefault="00E5795D">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2F2273" w:rsidRDefault="00E5795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2F2273" w:rsidRDefault="00E5795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2F2273" w:rsidRDefault="00E5795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2F2273" w:rsidRDefault="00E579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2F2273" w:rsidRDefault="002F2273">
      <w:pPr>
        <w:pStyle w:val="a7"/>
        <w:spacing w:line="360" w:lineRule="auto"/>
        <w:contextualSpacing/>
        <w:rPr>
          <w:rFonts w:asciiTheme="minorEastAsia" w:hAnsiTheme="minorEastAsia" w:cs="仿宋_GB2312"/>
          <w:lang w:val="zh-CN"/>
        </w:rPr>
      </w:pPr>
    </w:p>
    <w:p w:rsidR="002F2273" w:rsidRDefault="00E5795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2F2273" w:rsidRDefault="00E5795D">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2F2273" w:rsidRDefault="00E5795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2F2273" w:rsidRDefault="00E5795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F2273">
        <w:trPr>
          <w:trHeight w:val="567"/>
        </w:trPr>
        <w:tc>
          <w:tcPr>
            <w:tcW w:w="675"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2F2273">
        <w:trPr>
          <w:trHeight w:val="567"/>
        </w:trPr>
        <w:tc>
          <w:tcPr>
            <w:tcW w:w="675"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2F2273" w:rsidRDefault="00E5795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2F2273" w:rsidRDefault="00E5795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2F2273" w:rsidRDefault="00E5795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2F2273" w:rsidRDefault="00E5795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2F2273" w:rsidRDefault="00E5795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2F2273" w:rsidRDefault="00E5795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2F2273" w:rsidRDefault="00E5795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2F2273" w:rsidRDefault="00E5795D">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2F2273" w:rsidRDefault="00E5795D">
            <w:pPr>
              <w:spacing w:line="360" w:lineRule="auto"/>
              <w:rPr>
                <w:rFonts w:asciiTheme="minorEastAsia" w:hAnsiTheme="minorEastAsia"/>
                <w:bCs/>
                <w:color w:val="FF0000"/>
                <w:szCs w:val="21"/>
              </w:rPr>
            </w:pPr>
            <w:r>
              <w:rPr>
                <w:rFonts w:asciiTheme="minorEastAsia" w:hAnsiTheme="minorEastAsia" w:hint="eastAsia"/>
                <w:bCs/>
                <w:szCs w:val="21"/>
              </w:rPr>
              <w:t>①</w:t>
            </w:r>
            <w:r>
              <w:rPr>
                <w:rFonts w:asciiTheme="minorEastAsia" w:hAnsiTheme="minorEastAsia" w:hint="eastAsia"/>
                <w:bCs/>
                <w:color w:val="FF0000"/>
                <w:szCs w:val="21"/>
              </w:rPr>
              <w:t>2019年度或2020年度经审计的财务报告，包括资产负债表、利润表、现金流量表、所有者权益变动表及其附注；</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2F2273" w:rsidRDefault="00E5795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lastRenderedPageBreak/>
              <w:t>①</w:t>
            </w:r>
            <w:r>
              <w:rPr>
                <w:rFonts w:asciiTheme="minorEastAsia" w:hAnsiTheme="minorEastAsia" w:hint="eastAsia"/>
                <w:bCs/>
                <w:color w:val="FF0000"/>
                <w:szCs w:val="21"/>
              </w:rPr>
              <w:t>2019年度或2020年度经审计的财务报告</w:t>
            </w:r>
            <w:r>
              <w:rPr>
                <w:rFonts w:asciiTheme="minorEastAsia" w:hAnsiTheme="minorEastAsia" w:hint="eastAsia"/>
                <w:bCs/>
                <w:szCs w:val="21"/>
              </w:rPr>
              <w:t>，包括资产负债表、利润表、现金流量表、所有者权益变动表及其附注；</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2F2273" w:rsidRDefault="00E5795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2F2273" w:rsidRDefault="00E5795D">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2F2273" w:rsidRDefault="00E5795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2F2273" w:rsidRDefault="00E5795D">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2F2273" w:rsidRDefault="00E5795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2F2273" w:rsidRDefault="00E5795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2F2273" w:rsidRDefault="00E5795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2F2273" w:rsidRDefault="00E5795D">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2F2273" w:rsidRDefault="00E5795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2F2273" w:rsidRDefault="00E5795D">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w:t>
            </w:r>
            <w:r>
              <w:rPr>
                <w:rFonts w:asciiTheme="minorEastAsia" w:hAnsiTheme="minorEastAsia" w:hint="eastAsia"/>
                <w:bCs/>
                <w:szCs w:val="21"/>
              </w:rPr>
              <w:lastRenderedPageBreak/>
              <w:t>在不良信用记录）。</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（1）查询渠道：</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①“信用中国”网站（</w:t>
            </w:r>
            <w:hyperlink r:id="rId19" w:history="1">
              <w:r>
                <w:rPr>
                  <w:rStyle w:val="af3"/>
                  <w:rFonts w:asciiTheme="minorEastAsia" w:hAnsiTheme="minorEastAsia" w:hint="eastAsia"/>
                  <w:bCs/>
                  <w:szCs w:val="21"/>
                </w:rPr>
                <w:t>www.creditchina.gov.cn</w:t>
              </w:r>
            </w:hyperlink>
            <w:r>
              <w:rPr>
                <w:rFonts w:asciiTheme="minorEastAsia" w:hAnsiTheme="minorEastAsia" w:hint="eastAsia"/>
                <w:bCs/>
                <w:szCs w:val="21"/>
              </w:rPr>
              <w:t>）</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2F2273" w:rsidRDefault="00E5795D">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2F2273">
        <w:trPr>
          <w:trHeight w:val="624"/>
        </w:trPr>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b/>
                <w:szCs w:val="21"/>
              </w:rPr>
              <w:t>投标人须具备的特殊</w:t>
            </w:r>
          </w:p>
          <w:p w:rsidR="002F2273" w:rsidRDefault="00E5795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2F2273" w:rsidRDefault="00E5795D">
            <w:pPr>
              <w:spacing w:line="360" w:lineRule="auto"/>
              <w:rPr>
                <w:rFonts w:asciiTheme="minorEastAsia" w:hAnsiTheme="minorEastAsia"/>
                <w:b/>
                <w:bCs/>
                <w:szCs w:val="21"/>
              </w:rPr>
            </w:pPr>
            <w:r>
              <w:rPr>
                <w:rFonts w:asciiTheme="minorEastAsia" w:hAnsiTheme="minorEastAsia" w:hint="eastAsia"/>
                <w:b/>
                <w:bCs/>
                <w:szCs w:val="21"/>
              </w:rPr>
              <w:t>无</w:t>
            </w:r>
          </w:p>
        </w:tc>
      </w:tr>
      <w:tr w:rsidR="002F2273">
        <w:trPr>
          <w:trHeight w:val="624"/>
        </w:trPr>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2F2273" w:rsidRDefault="00E5795D">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2F2273" w:rsidRDefault="00E5795D">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2F2273">
        <w:trPr>
          <w:trHeight w:val="624"/>
        </w:trPr>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2F2273" w:rsidRDefault="00E5795D">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2F2273">
        <w:trPr>
          <w:trHeight w:val="624"/>
        </w:trPr>
        <w:tc>
          <w:tcPr>
            <w:tcW w:w="675"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2F2273" w:rsidRDefault="00E5795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2F2273" w:rsidRDefault="00E5795D">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2F2273">
        <w:trPr>
          <w:trHeight w:val="567"/>
        </w:trPr>
        <w:tc>
          <w:tcPr>
            <w:tcW w:w="675" w:type="dxa"/>
            <w:vAlign w:val="center"/>
          </w:tcPr>
          <w:p w:rsidR="002F2273" w:rsidRDefault="00E5795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2F2273" w:rsidRDefault="00E5795D">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2F2273" w:rsidRDefault="00E579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2F2273" w:rsidRDefault="00E579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2F2273" w:rsidRDefault="00E5795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2F2273" w:rsidRDefault="00E5795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2F2273" w:rsidRDefault="00E5795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2F2273" w:rsidRDefault="00E5795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2F2273">
        <w:trPr>
          <w:trHeight w:val="567"/>
        </w:trPr>
        <w:tc>
          <w:tcPr>
            <w:tcW w:w="675" w:type="dxa"/>
            <w:vAlign w:val="center"/>
          </w:tcPr>
          <w:p w:rsidR="002F2273" w:rsidRDefault="00E5795D">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2F2273" w:rsidRDefault="00E5795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2F2273" w:rsidRDefault="00E579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2F2273" w:rsidRDefault="002F2273">
            <w:pPr>
              <w:spacing w:line="360" w:lineRule="auto"/>
              <w:rPr>
                <w:rFonts w:asciiTheme="minorEastAsia" w:hAnsiTheme="minorEastAsia" w:cs="仿宋_GB2312"/>
                <w:szCs w:val="21"/>
                <w:lang w:val="zh-CN"/>
              </w:rPr>
            </w:pPr>
          </w:p>
        </w:tc>
      </w:tr>
      <w:tr w:rsidR="002F2273">
        <w:trPr>
          <w:trHeight w:val="567"/>
        </w:trPr>
        <w:tc>
          <w:tcPr>
            <w:tcW w:w="675" w:type="dxa"/>
            <w:vAlign w:val="center"/>
          </w:tcPr>
          <w:p w:rsidR="002F2273" w:rsidRDefault="00E5795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2F2273" w:rsidRDefault="00E5795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2F2273" w:rsidRDefault="00E579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 w:name="baidusnap2"/>
            <w:bookmarkEnd w:id="3"/>
            <w:r>
              <w:rPr>
                <w:rFonts w:asciiTheme="minorEastAsia" w:hAnsiTheme="minorEastAsia" w:cs="仿宋_GB2312" w:hint="eastAsia"/>
                <w:szCs w:val="21"/>
                <w:lang w:val="zh-CN"/>
              </w:rPr>
              <w:t>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p w:rsidR="002F2273" w:rsidRDefault="002F2273">
            <w:pPr>
              <w:spacing w:line="360" w:lineRule="auto"/>
              <w:rPr>
                <w:rFonts w:asciiTheme="minorEastAsia" w:hAnsiTheme="minorEastAsia"/>
                <w:bCs/>
                <w:szCs w:val="21"/>
              </w:rPr>
            </w:pPr>
          </w:p>
        </w:tc>
      </w:tr>
    </w:tbl>
    <w:p w:rsidR="002F2273" w:rsidRDefault="002F2273">
      <w:pPr>
        <w:pStyle w:val="a7"/>
        <w:spacing w:line="360" w:lineRule="auto"/>
        <w:ind w:firstLineChars="200" w:firstLine="482"/>
        <w:contextualSpacing/>
        <w:rPr>
          <w:rFonts w:asciiTheme="minorEastAsia" w:eastAsiaTheme="minorEastAsia" w:hAnsiTheme="minorEastAsia" w:cs="仿宋_GB2312"/>
          <w:b/>
          <w:szCs w:val="24"/>
          <w:lang w:val="zh-CN"/>
        </w:rPr>
      </w:pPr>
    </w:p>
    <w:p w:rsidR="002F2273" w:rsidRDefault="00E5795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rsidR="002F2273" w:rsidRDefault="00E5795D">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2F2273" w:rsidRDefault="00E5795D">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2F2273" w:rsidRDefault="00E5795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2F2273" w:rsidRDefault="00E5795D">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F2273" w:rsidRDefault="00E5795D">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2F2273" w:rsidRDefault="00E5795D">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2F2273" w:rsidRDefault="00E5795D">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F2273" w:rsidRDefault="00E5795D">
      <w:pPr>
        <w:pStyle w:val="a7"/>
        <w:spacing w:line="360" w:lineRule="auto"/>
        <w:ind w:firstLineChars="200" w:firstLine="420"/>
        <w:contextualSpacing/>
        <w:rPr>
          <w:rFonts w:ascii="ˎ̥" w:hAnsi="ˎ̥"/>
          <w:color w:val="FF0000"/>
        </w:rPr>
      </w:pPr>
      <w:r>
        <w:rPr>
          <w:rFonts w:asciiTheme="minorEastAsia" w:eastAsiaTheme="minorEastAsia" w:hAnsiTheme="minorEastAsia" w:cs="仿宋_GB2312" w:hint="eastAsia"/>
          <w:sz w:val="21"/>
          <w:szCs w:val="21"/>
          <w:lang w:val="zh-CN"/>
        </w:rPr>
        <w:t>1）</w:t>
      </w:r>
      <w:r>
        <w:rPr>
          <w:rFonts w:ascii="ˎ̥" w:hAnsi="ˎ̥" w:hint="eastAsia"/>
          <w:color w:val="FF0000"/>
          <w:sz w:val="21"/>
          <w:szCs w:val="21"/>
        </w:rPr>
        <w:t>如果本项目非专门面向中小企业采购，对</w:t>
      </w:r>
      <w:r>
        <w:rPr>
          <w:rFonts w:ascii="ˎ̥" w:hAnsi="ˎ̥"/>
          <w:color w:val="FF0000"/>
          <w:sz w:val="21"/>
          <w:szCs w:val="21"/>
        </w:rPr>
        <w:t>符合</w:t>
      </w:r>
      <w:r>
        <w:rPr>
          <w:rFonts w:ascii="ˎ̥" w:hAnsi="ˎ̥" w:hint="eastAsia"/>
          <w:color w:val="FF0000"/>
          <w:sz w:val="21"/>
          <w:szCs w:val="21"/>
        </w:rPr>
        <w:t>《政府采购促进中小企业发展管理办法》</w:t>
      </w:r>
      <w:r>
        <w:rPr>
          <w:rFonts w:ascii="ˎ̥" w:hAnsi="ˎ̥" w:hint="eastAsia"/>
          <w:color w:val="FF0000"/>
          <w:sz w:val="21"/>
          <w:szCs w:val="21"/>
        </w:rPr>
        <w:t>(</w:t>
      </w:r>
      <w:r>
        <w:rPr>
          <w:rFonts w:ascii="ˎ̥" w:hAnsi="ˎ̥" w:hint="eastAsia"/>
          <w:color w:val="FF0000"/>
          <w:sz w:val="21"/>
          <w:szCs w:val="21"/>
        </w:rPr>
        <w:t>财库〔</w:t>
      </w:r>
      <w:r>
        <w:rPr>
          <w:rFonts w:ascii="ˎ̥" w:hAnsi="ˎ̥" w:hint="eastAsia"/>
          <w:color w:val="FF0000"/>
          <w:sz w:val="21"/>
          <w:szCs w:val="21"/>
        </w:rPr>
        <w:t>2020</w:t>
      </w:r>
      <w:r>
        <w:rPr>
          <w:rFonts w:ascii="ˎ̥" w:hAnsi="ˎ̥" w:hint="eastAsia"/>
          <w:color w:val="FF0000"/>
          <w:sz w:val="21"/>
          <w:szCs w:val="21"/>
        </w:rPr>
        <w:t>〕</w:t>
      </w:r>
      <w:r>
        <w:rPr>
          <w:rFonts w:ascii="ˎ̥" w:hAnsi="ˎ̥" w:hint="eastAsia"/>
          <w:color w:val="FF0000"/>
          <w:sz w:val="21"/>
          <w:szCs w:val="21"/>
        </w:rPr>
        <w:t>46</w:t>
      </w:r>
      <w:r>
        <w:rPr>
          <w:rFonts w:ascii="ˎ̥" w:hAnsi="ˎ̥" w:hint="eastAsia"/>
          <w:color w:val="FF0000"/>
          <w:sz w:val="21"/>
          <w:szCs w:val="21"/>
        </w:rPr>
        <w:t>号</w:t>
      </w:r>
      <w:r>
        <w:rPr>
          <w:rFonts w:ascii="ˎ̥" w:hAnsi="ˎ̥"/>
          <w:color w:val="FF0000"/>
          <w:sz w:val="21"/>
          <w:szCs w:val="21"/>
        </w:rPr>
        <w:t>规定的小微企业报价</w:t>
      </w:r>
      <w:r>
        <w:rPr>
          <w:rFonts w:ascii="ˎ̥" w:hAnsi="ˎ̥" w:hint="eastAsia"/>
          <w:color w:val="FF0000"/>
          <w:sz w:val="21"/>
          <w:szCs w:val="21"/>
        </w:rPr>
        <w:t>给予</w:t>
      </w:r>
      <w:r>
        <w:rPr>
          <w:rFonts w:ascii="ˎ̥" w:hAnsi="ˎ̥" w:hint="eastAsia"/>
          <w:color w:val="FF0000"/>
          <w:sz w:val="21"/>
          <w:szCs w:val="21"/>
        </w:rPr>
        <w:t>6%</w:t>
      </w:r>
      <w:r>
        <w:rPr>
          <w:rFonts w:ascii="ˎ̥" w:hAnsi="ˎ̥" w:hint="eastAsia"/>
          <w:color w:val="FF0000"/>
          <w:sz w:val="21"/>
          <w:szCs w:val="21"/>
        </w:rPr>
        <w:t>的扣除，用扣除后的价格参与评审。</w:t>
      </w:r>
      <w:r>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w:t>
      </w:r>
      <w:r>
        <w:rPr>
          <w:rFonts w:ascii="ˎ̥" w:hAnsi="ˎ̥"/>
          <w:color w:val="FF0000"/>
          <w:sz w:val="21"/>
          <w:szCs w:val="21"/>
        </w:rPr>
        <w:lastRenderedPageBreak/>
        <w:t>份额占到合同总金额</w:t>
      </w:r>
      <w:r>
        <w:rPr>
          <w:rFonts w:ascii="ˎ̥" w:hAnsi="ˎ̥"/>
          <w:color w:val="FF0000"/>
          <w:sz w:val="21"/>
          <w:szCs w:val="21"/>
        </w:rPr>
        <w:t xml:space="preserve"> 30%</w:t>
      </w:r>
      <w:r>
        <w:rPr>
          <w:rFonts w:ascii="ˎ̥" w:hAnsi="ˎ̥"/>
          <w:color w:val="FF0000"/>
          <w:sz w:val="21"/>
          <w:szCs w:val="21"/>
        </w:rPr>
        <w:t>以上的，对联合体或者大中型企业的报价给予</w:t>
      </w:r>
      <w:r>
        <w:rPr>
          <w:rFonts w:ascii="ˎ̥" w:hAnsi="ˎ̥"/>
          <w:color w:val="FF0000"/>
          <w:sz w:val="21"/>
          <w:szCs w:val="21"/>
        </w:rPr>
        <w:t>2%</w:t>
      </w:r>
      <w:r>
        <w:rPr>
          <w:rFonts w:ascii="ˎ̥" w:hAnsi="ˎ̥"/>
          <w:color w:val="FF0000"/>
          <w:sz w:val="21"/>
          <w:szCs w:val="21"/>
        </w:rPr>
        <w:t>的扣除，用扣除后的价格参加评审。组成联合体或者接受分包的小微企业与联合体内其他企业、分包企业之间存在直接控股、管理关系的，不享受价格扣除优惠政策。</w:t>
      </w:r>
      <w:r>
        <w:rPr>
          <w:rFonts w:ascii="ˎ̥" w:hAnsi="ˎ̥" w:hint="eastAsia"/>
          <w:color w:val="FF0000"/>
          <w:sz w:val="21"/>
          <w:szCs w:val="21"/>
        </w:rPr>
        <w:t>按照本次采购标的所属行业的划型标准，符合条件的中小企业应按照招标文件格式要求提供《中小企业声明函》，</w:t>
      </w:r>
      <w:r>
        <w:rPr>
          <w:rFonts w:ascii="ˎ̥" w:hAnsi="ˎ̥"/>
          <w:color w:val="FF0000"/>
          <w:sz w:val="21"/>
          <w:szCs w:val="21"/>
        </w:rPr>
        <w:t>否则不得享受相关中小企业扶持政策。</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2F2273" w:rsidRDefault="00E5795D">
      <w:pPr>
        <w:spacing w:line="360" w:lineRule="auto"/>
        <w:ind w:firstLineChars="200" w:firstLine="420"/>
        <w:contextualSpacing/>
        <w:rPr>
          <w:rFonts w:asciiTheme="minorEastAsia" w:hAnsiTheme="minorEastAsia" w:cs="仿宋_GB2312"/>
          <w:color w:val="FF0000"/>
          <w:szCs w:val="21"/>
          <w:lang w:val="zh-CN"/>
        </w:rPr>
      </w:pPr>
      <w:r>
        <w:rPr>
          <w:rFonts w:asciiTheme="minorEastAsia" w:hAnsiTheme="minorEastAsia"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F2273" w:rsidRDefault="00E5795D">
      <w:pPr>
        <w:pStyle w:val="a7"/>
        <w:spacing w:line="360" w:lineRule="auto"/>
        <w:ind w:firstLineChars="200" w:firstLine="420"/>
        <w:contextualSpacing/>
        <w:rPr>
          <w:rFonts w:asciiTheme="minorEastAsia" w:eastAsiaTheme="minorEastAsia" w:hAnsiTheme="minorEastAsia"/>
          <w:color w:val="FF0000"/>
          <w:sz w:val="21"/>
          <w:szCs w:val="21"/>
        </w:rPr>
      </w:pPr>
      <w:r>
        <w:rPr>
          <w:rFonts w:asciiTheme="minorEastAsia" w:eastAsiaTheme="minorEastAsia" w:hAnsiTheme="minorEastAsia" w:cs="仿宋_GB2312" w:hint="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FF0000"/>
          <w:sz w:val="21"/>
          <w:szCs w:val="21"/>
        </w:rPr>
        <w:t>残疾人福利性单位属于小型、微型企业的，不重复享受政策。</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2F2273" w:rsidRDefault="00E5795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2F2273" w:rsidRDefault="00E5795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2F2273" w:rsidRDefault="00E5795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w:t>
      </w:r>
      <w:r>
        <w:rPr>
          <w:rFonts w:asciiTheme="minorEastAsia" w:eastAsiaTheme="minorEastAsia" w:hAnsiTheme="minorEastAsia" w:cs="仿宋_GB2312" w:hint="eastAsia"/>
          <w:sz w:val="21"/>
          <w:szCs w:val="21"/>
          <w:lang w:val="zh-CN"/>
        </w:rPr>
        <w:lastRenderedPageBreak/>
        <w:t>则将承担其投标被视为非实质性响应投标的风险。</w:t>
      </w:r>
    </w:p>
    <w:p w:rsidR="002F2273" w:rsidRDefault="00E5795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2F2273" w:rsidRDefault="00E5795D">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2F2273" w:rsidRDefault="00E5795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2F2273" w:rsidRDefault="00E5795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2F2273" w:rsidRDefault="00E5795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2F2273" w:rsidRDefault="00E5795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2F2273" w:rsidRDefault="00E5795D">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2F2273" w:rsidRDefault="00E5795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2F2273" w:rsidRDefault="00E5795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2）符合性审查资料未按招标文件要求签署、盖章的；</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2F2273" w:rsidRDefault="00E5795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94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0"/>
        <w:gridCol w:w="6900"/>
        <w:gridCol w:w="893"/>
      </w:tblGrid>
      <w:tr w:rsidR="00EB5DB4" w:rsidRPr="00EB5DB4" w:rsidTr="00EB5DB4">
        <w:trPr>
          <w:trHeight w:val="1703"/>
        </w:trPr>
        <w:tc>
          <w:tcPr>
            <w:tcW w:w="1650" w:type="dxa"/>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spacing w:line="480" w:lineRule="exact"/>
              <w:jc w:val="center"/>
              <w:textAlignment w:val="center"/>
              <w:rPr>
                <w:rFonts w:asciiTheme="minorEastAsia" w:hAnsiTheme="minorEastAsia" w:cs="仿宋_GB2312"/>
                <w:szCs w:val="21"/>
                <w:lang w:val="zh-CN"/>
              </w:rPr>
            </w:pPr>
            <w:r w:rsidRPr="00EB5DB4">
              <w:rPr>
                <w:rFonts w:asciiTheme="minorEastAsia" w:hAnsiTheme="minorEastAsia" w:cs="仿宋_GB2312" w:hint="eastAsia"/>
                <w:szCs w:val="21"/>
                <w:lang w:val="zh-CN"/>
              </w:rPr>
              <w:t>分值构成</w:t>
            </w:r>
          </w:p>
          <w:p w:rsidR="00EB5DB4" w:rsidRPr="00EB5DB4" w:rsidRDefault="00EB5DB4" w:rsidP="00EB5DB4">
            <w:pPr>
              <w:widowControl/>
              <w:spacing w:line="480" w:lineRule="exact"/>
              <w:jc w:val="center"/>
              <w:textAlignment w:val="center"/>
              <w:rPr>
                <w:rFonts w:asciiTheme="minorEastAsia" w:hAnsiTheme="minorEastAsia" w:cs="仿宋_GB2312"/>
                <w:szCs w:val="21"/>
                <w:lang w:val="zh-CN"/>
              </w:rPr>
            </w:pPr>
            <w:r w:rsidRPr="00EB5DB4">
              <w:rPr>
                <w:rFonts w:asciiTheme="minorEastAsia" w:hAnsiTheme="minorEastAsia" w:cs="仿宋_GB2312" w:hint="eastAsia"/>
                <w:szCs w:val="21"/>
                <w:lang w:val="zh-CN"/>
              </w:rPr>
              <w:t>(总分100分)</w:t>
            </w:r>
          </w:p>
        </w:tc>
        <w:tc>
          <w:tcPr>
            <w:tcW w:w="7793" w:type="dxa"/>
            <w:gridSpan w:val="2"/>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spacing w:line="480" w:lineRule="exact"/>
              <w:textAlignment w:val="center"/>
              <w:rPr>
                <w:rFonts w:asciiTheme="minorEastAsia" w:hAnsiTheme="minorEastAsia" w:cs="仿宋_GB2312"/>
                <w:szCs w:val="21"/>
                <w:lang w:val="zh-CN"/>
              </w:rPr>
            </w:pPr>
            <w:r w:rsidRPr="00EB5DB4">
              <w:rPr>
                <w:rFonts w:asciiTheme="minorEastAsia" w:hAnsiTheme="minorEastAsia" w:cs="仿宋_GB2312" w:hint="eastAsia"/>
                <w:szCs w:val="21"/>
                <w:lang w:val="zh-CN"/>
              </w:rPr>
              <w:t>价格分值：20 分</w:t>
            </w:r>
          </w:p>
          <w:p w:rsidR="00EB5DB4" w:rsidRPr="00EB5DB4" w:rsidRDefault="00EB5DB4" w:rsidP="00EB5DB4">
            <w:pPr>
              <w:widowControl/>
              <w:spacing w:line="480" w:lineRule="exact"/>
              <w:textAlignment w:val="center"/>
              <w:rPr>
                <w:rFonts w:asciiTheme="minorEastAsia" w:hAnsiTheme="minorEastAsia" w:cs="仿宋_GB2312"/>
                <w:szCs w:val="21"/>
                <w:lang w:val="zh-CN"/>
              </w:rPr>
            </w:pPr>
            <w:r w:rsidRPr="00EB5DB4">
              <w:rPr>
                <w:rFonts w:asciiTheme="minorEastAsia" w:hAnsiTheme="minorEastAsia" w:cs="仿宋_GB2312" w:hint="eastAsia"/>
                <w:szCs w:val="21"/>
                <w:lang w:val="zh-CN"/>
              </w:rPr>
              <w:t>商务部分：35分</w:t>
            </w:r>
          </w:p>
          <w:p w:rsidR="00EB5DB4" w:rsidRPr="00EB5DB4" w:rsidRDefault="00EB5DB4" w:rsidP="00EB5DB4">
            <w:pPr>
              <w:widowControl/>
              <w:spacing w:line="480" w:lineRule="exact"/>
              <w:textAlignment w:val="center"/>
              <w:rPr>
                <w:rFonts w:asciiTheme="minorEastAsia" w:hAnsiTheme="minorEastAsia" w:cs="仿宋_GB2312"/>
                <w:szCs w:val="21"/>
                <w:lang w:val="zh-CN"/>
              </w:rPr>
            </w:pPr>
            <w:r w:rsidRPr="00EB5DB4">
              <w:rPr>
                <w:rFonts w:asciiTheme="minorEastAsia" w:hAnsiTheme="minorEastAsia" w:cs="仿宋_GB2312" w:hint="eastAsia"/>
                <w:szCs w:val="21"/>
                <w:lang w:val="zh-CN"/>
              </w:rPr>
              <w:t>技术部分：45分</w:t>
            </w:r>
          </w:p>
        </w:tc>
      </w:tr>
      <w:tr w:rsidR="00EB5DB4" w:rsidRPr="00EB5DB4" w:rsidTr="00EB5DB4">
        <w:trPr>
          <w:trHeight w:val="708"/>
        </w:trPr>
        <w:tc>
          <w:tcPr>
            <w:tcW w:w="9443" w:type="dxa"/>
            <w:gridSpan w:val="3"/>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spacing w:line="360" w:lineRule="auto"/>
              <w:jc w:val="center"/>
              <w:rPr>
                <w:rFonts w:asciiTheme="minorEastAsia" w:hAnsiTheme="minorEastAsia" w:cs="仿宋_GB2312"/>
                <w:szCs w:val="21"/>
                <w:lang w:val="zh-CN"/>
              </w:rPr>
            </w:pPr>
            <w:r w:rsidRPr="00EB5DB4">
              <w:rPr>
                <w:rFonts w:asciiTheme="minorEastAsia" w:hAnsiTheme="minorEastAsia" w:cs="仿宋_GB2312" w:hint="eastAsia"/>
                <w:szCs w:val="21"/>
                <w:lang w:val="zh-CN"/>
              </w:rPr>
              <w:t>一、价格部分（满分20分）</w:t>
            </w:r>
          </w:p>
        </w:tc>
      </w:tr>
      <w:tr w:rsidR="00EB5DB4" w:rsidRPr="00EB5DB4" w:rsidTr="00EB5DB4">
        <w:trPr>
          <w:trHeight w:val="506"/>
        </w:trPr>
        <w:tc>
          <w:tcPr>
            <w:tcW w:w="1650" w:type="dxa"/>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jc w:val="center"/>
              <w:textAlignment w:val="center"/>
              <w:rPr>
                <w:rFonts w:asciiTheme="minorEastAsia" w:hAnsiTheme="minorEastAsia" w:cs="仿宋_GB2312"/>
                <w:szCs w:val="21"/>
                <w:lang w:val="zh-CN"/>
              </w:rPr>
            </w:pPr>
            <w:r w:rsidRPr="00EB5DB4">
              <w:rPr>
                <w:rFonts w:asciiTheme="minorEastAsia" w:hAnsiTheme="minorEastAsia" w:cs="仿宋_GB2312" w:hint="eastAsia"/>
                <w:szCs w:val="21"/>
                <w:lang w:val="zh-CN"/>
              </w:rPr>
              <w:t>评分因素</w:t>
            </w:r>
          </w:p>
        </w:tc>
        <w:tc>
          <w:tcPr>
            <w:tcW w:w="6900" w:type="dxa"/>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jc w:val="center"/>
              <w:textAlignment w:val="center"/>
              <w:rPr>
                <w:rFonts w:asciiTheme="minorEastAsia" w:hAnsiTheme="minorEastAsia" w:cs="仿宋_GB2312"/>
                <w:szCs w:val="21"/>
                <w:lang w:val="zh-CN"/>
              </w:rPr>
            </w:pPr>
            <w:r w:rsidRPr="00EB5DB4">
              <w:rPr>
                <w:rFonts w:asciiTheme="minorEastAsia" w:hAnsiTheme="minorEastAsia" w:cs="仿宋_GB2312" w:hint="eastAsia"/>
                <w:szCs w:val="21"/>
                <w:lang w:val="zh-CN"/>
              </w:rPr>
              <w:t>评分标准</w:t>
            </w:r>
          </w:p>
        </w:tc>
        <w:tc>
          <w:tcPr>
            <w:tcW w:w="893" w:type="dxa"/>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jc w:val="center"/>
              <w:textAlignment w:val="center"/>
              <w:rPr>
                <w:rFonts w:asciiTheme="minorEastAsia" w:hAnsiTheme="minorEastAsia" w:cs="仿宋_GB2312"/>
                <w:szCs w:val="21"/>
                <w:lang w:val="zh-CN"/>
              </w:rPr>
            </w:pPr>
            <w:r w:rsidRPr="00EB5DB4">
              <w:rPr>
                <w:rFonts w:asciiTheme="minorEastAsia" w:hAnsiTheme="minorEastAsia" w:cs="仿宋_GB2312" w:hint="eastAsia"/>
                <w:szCs w:val="21"/>
                <w:lang w:val="zh-CN"/>
              </w:rPr>
              <w:t>分值</w:t>
            </w:r>
          </w:p>
        </w:tc>
      </w:tr>
      <w:tr w:rsidR="00EB5DB4" w:rsidRPr="00EB5DB4" w:rsidTr="00EB5DB4">
        <w:trPr>
          <w:trHeight w:val="2053"/>
        </w:trPr>
        <w:tc>
          <w:tcPr>
            <w:tcW w:w="1650" w:type="dxa"/>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textAlignment w:val="center"/>
              <w:rPr>
                <w:rFonts w:asciiTheme="minorEastAsia" w:hAnsiTheme="minorEastAsia" w:cs="仿宋_GB2312"/>
                <w:szCs w:val="21"/>
                <w:lang w:val="zh-CN"/>
              </w:rPr>
            </w:pPr>
            <w:r w:rsidRPr="00EB5DB4">
              <w:rPr>
                <w:rFonts w:asciiTheme="minorEastAsia" w:hAnsiTheme="minorEastAsia" w:cs="仿宋_GB2312" w:hint="eastAsia"/>
                <w:szCs w:val="21"/>
                <w:lang w:val="zh-CN"/>
              </w:rPr>
              <w:t>投标报价</w:t>
            </w:r>
          </w:p>
          <w:p w:rsidR="00EB5DB4" w:rsidRPr="00EB5DB4" w:rsidRDefault="00EB5DB4" w:rsidP="00EB5DB4">
            <w:pPr>
              <w:widowControl/>
              <w:textAlignment w:val="center"/>
              <w:rPr>
                <w:rFonts w:asciiTheme="minorEastAsia" w:hAnsiTheme="minorEastAsia" w:cs="仿宋_GB2312"/>
                <w:szCs w:val="21"/>
                <w:lang w:val="zh-CN"/>
              </w:rPr>
            </w:pPr>
            <w:r w:rsidRPr="00EB5DB4">
              <w:rPr>
                <w:rFonts w:asciiTheme="minorEastAsia" w:hAnsiTheme="minorEastAsia" w:cs="仿宋_GB2312" w:hint="eastAsia"/>
                <w:szCs w:val="21"/>
                <w:lang w:val="zh-CN"/>
              </w:rPr>
              <w:t>评分标准</w:t>
            </w:r>
          </w:p>
        </w:tc>
        <w:tc>
          <w:tcPr>
            <w:tcW w:w="6900" w:type="dxa"/>
            <w:tcBorders>
              <w:top w:val="single" w:sz="4" w:space="0" w:color="auto"/>
              <w:left w:val="single" w:sz="4" w:space="0" w:color="auto"/>
              <w:bottom w:val="single" w:sz="4" w:space="0" w:color="auto"/>
              <w:right w:val="single" w:sz="4" w:space="0" w:color="auto"/>
            </w:tcBorders>
            <w:vAlign w:val="center"/>
          </w:tcPr>
          <w:p w:rsidR="00EB5DB4" w:rsidRPr="00EB5DB4" w:rsidRDefault="00360907" w:rsidP="00EB5DB4">
            <w:pPr>
              <w:widowControl/>
              <w:spacing w:line="400" w:lineRule="exact"/>
              <w:textAlignment w:val="center"/>
              <w:rPr>
                <w:rFonts w:asciiTheme="minorEastAsia" w:hAnsiTheme="minorEastAsia" w:cs="仿宋_GB2312"/>
                <w:szCs w:val="21"/>
                <w:lang w:val="zh-CN"/>
              </w:rPr>
            </w:pPr>
            <w:r>
              <w:rPr>
                <w:rFonts w:asciiTheme="minorEastAsia" w:hAnsiTheme="minorEastAsia" w:cs="仿宋_GB2312" w:hint="eastAsia"/>
                <w:szCs w:val="21"/>
                <w:lang w:val="zh-CN"/>
              </w:rPr>
              <w:t>价格分采用低价优先法计算，即满足招标文件要求且</w:t>
            </w:r>
            <w:r w:rsidR="00EB5DB4" w:rsidRPr="00EB5DB4">
              <w:rPr>
                <w:rFonts w:asciiTheme="minorEastAsia" w:hAnsiTheme="minorEastAsia" w:cs="仿宋_GB2312" w:hint="eastAsia"/>
                <w:szCs w:val="21"/>
                <w:lang w:val="zh-CN"/>
              </w:rPr>
              <w:t>报价最低的供应商的价格为评标基准价，其价格分为满分</w:t>
            </w:r>
          </w:p>
          <w:p w:rsidR="00EB5DB4" w:rsidRPr="00EB5DB4" w:rsidRDefault="00EB5DB4" w:rsidP="00EB5DB4">
            <w:pPr>
              <w:widowControl/>
              <w:spacing w:line="400" w:lineRule="exact"/>
              <w:textAlignment w:val="center"/>
              <w:rPr>
                <w:rFonts w:asciiTheme="minorEastAsia" w:hAnsiTheme="minorEastAsia" w:cs="仿宋_GB2312"/>
                <w:szCs w:val="21"/>
                <w:lang w:val="zh-CN"/>
              </w:rPr>
            </w:pPr>
            <w:r w:rsidRPr="00EB5DB4">
              <w:rPr>
                <w:rFonts w:asciiTheme="minorEastAsia" w:hAnsiTheme="minorEastAsia" w:cs="仿宋_GB2312" w:hint="eastAsia"/>
                <w:szCs w:val="21"/>
                <w:lang w:val="zh-CN"/>
              </w:rPr>
              <w:t>招标报价得分=（评标基准价/投标报价）×</w:t>
            </w:r>
            <w:r w:rsidR="0002253A">
              <w:rPr>
                <w:rFonts w:asciiTheme="minorEastAsia" w:hAnsiTheme="minorEastAsia" w:cs="仿宋_GB2312" w:hint="eastAsia"/>
                <w:szCs w:val="21"/>
                <w:lang w:val="zh-CN"/>
              </w:rPr>
              <w:t>2</w:t>
            </w:r>
            <w:r w:rsidR="00360907">
              <w:rPr>
                <w:rFonts w:asciiTheme="minorEastAsia" w:hAnsiTheme="minorEastAsia" w:cs="仿宋_GB2312" w:hint="eastAsia"/>
                <w:szCs w:val="21"/>
                <w:lang w:val="zh-CN"/>
              </w:rPr>
              <w:t>0</w:t>
            </w:r>
            <w:r w:rsidRPr="00EB5DB4">
              <w:rPr>
                <w:rFonts w:asciiTheme="minorEastAsia" w:hAnsiTheme="minorEastAsia" w:cs="仿宋_GB2312" w:hint="eastAsia"/>
                <w:szCs w:val="21"/>
                <w:lang w:val="zh-CN"/>
              </w:rPr>
              <w:t>×100</w:t>
            </w:r>
          </w:p>
          <w:p w:rsidR="00EB5DB4" w:rsidRPr="00EB5DB4" w:rsidRDefault="00EB5DB4" w:rsidP="00EB5DB4">
            <w:pPr>
              <w:widowControl/>
              <w:spacing w:line="400" w:lineRule="exact"/>
              <w:textAlignment w:val="center"/>
              <w:rPr>
                <w:rFonts w:asciiTheme="minorEastAsia" w:hAnsiTheme="minorEastAsia" w:cs="仿宋_GB2312"/>
                <w:szCs w:val="21"/>
                <w:lang w:val="zh-CN"/>
              </w:rPr>
            </w:pPr>
            <w:r w:rsidRPr="00EB5DB4">
              <w:rPr>
                <w:rFonts w:asciiTheme="minorEastAsia" w:hAnsiTheme="minorEastAsia" w:cs="仿宋_GB2312" w:hint="eastAsia"/>
                <w:szCs w:val="21"/>
                <w:lang w:val="zh-CN"/>
              </w:rPr>
              <w:t>注：以上计算过程均保留小数点后两位。</w:t>
            </w:r>
          </w:p>
        </w:tc>
        <w:tc>
          <w:tcPr>
            <w:tcW w:w="893" w:type="dxa"/>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textAlignment w:val="center"/>
              <w:rPr>
                <w:rFonts w:asciiTheme="minorEastAsia" w:hAnsiTheme="minorEastAsia" w:cs="仿宋_GB2312"/>
                <w:szCs w:val="21"/>
                <w:lang w:val="zh-CN"/>
              </w:rPr>
            </w:pPr>
            <w:r w:rsidRPr="00EB5DB4">
              <w:rPr>
                <w:rFonts w:asciiTheme="minorEastAsia" w:hAnsiTheme="minorEastAsia" w:cs="仿宋_GB2312" w:hint="eastAsia"/>
                <w:szCs w:val="21"/>
                <w:lang w:val="zh-CN"/>
              </w:rPr>
              <w:t>20分</w:t>
            </w:r>
          </w:p>
        </w:tc>
      </w:tr>
      <w:tr w:rsidR="00EB5DB4" w:rsidRPr="00EB5DB4" w:rsidTr="00EB5DB4">
        <w:trPr>
          <w:trHeight w:val="770"/>
        </w:trPr>
        <w:tc>
          <w:tcPr>
            <w:tcW w:w="9443" w:type="dxa"/>
            <w:gridSpan w:val="3"/>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spacing w:line="360" w:lineRule="auto"/>
              <w:jc w:val="center"/>
              <w:rPr>
                <w:rFonts w:asciiTheme="minorEastAsia" w:hAnsiTheme="minorEastAsia" w:cs="仿宋_GB2312"/>
                <w:szCs w:val="21"/>
                <w:lang w:val="zh-CN"/>
              </w:rPr>
            </w:pPr>
            <w:r w:rsidRPr="00EB5DB4">
              <w:rPr>
                <w:rFonts w:asciiTheme="minorEastAsia" w:hAnsiTheme="minorEastAsia" w:cs="仿宋_GB2312" w:hint="eastAsia"/>
                <w:szCs w:val="21"/>
                <w:lang w:val="zh-CN"/>
              </w:rPr>
              <w:t>二、商务部分（满分35分）</w:t>
            </w:r>
          </w:p>
        </w:tc>
      </w:tr>
      <w:tr w:rsidR="00EB5DB4" w:rsidRPr="00EB5DB4" w:rsidTr="00EB5DB4">
        <w:trPr>
          <w:trHeight w:val="683"/>
        </w:trPr>
        <w:tc>
          <w:tcPr>
            <w:tcW w:w="1650" w:type="dxa"/>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spacing w:line="360" w:lineRule="auto"/>
              <w:jc w:val="center"/>
              <w:rPr>
                <w:rFonts w:asciiTheme="minorEastAsia" w:hAnsiTheme="minorEastAsia" w:cs="仿宋_GB2312"/>
                <w:szCs w:val="21"/>
                <w:lang w:val="zh-CN"/>
              </w:rPr>
            </w:pPr>
            <w:r w:rsidRPr="00EB5DB4">
              <w:rPr>
                <w:rFonts w:asciiTheme="minorEastAsia" w:hAnsiTheme="minorEastAsia" w:cs="仿宋_GB2312" w:hint="eastAsia"/>
                <w:szCs w:val="21"/>
                <w:lang w:val="zh-CN"/>
              </w:rPr>
              <w:t>评分因素</w:t>
            </w:r>
          </w:p>
        </w:tc>
        <w:tc>
          <w:tcPr>
            <w:tcW w:w="6900" w:type="dxa"/>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spacing w:line="360" w:lineRule="auto"/>
              <w:jc w:val="center"/>
              <w:rPr>
                <w:rFonts w:asciiTheme="minorEastAsia" w:hAnsiTheme="minorEastAsia" w:cs="仿宋_GB2312"/>
                <w:szCs w:val="21"/>
                <w:lang w:val="zh-CN"/>
              </w:rPr>
            </w:pPr>
            <w:r w:rsidRPr="00EB5DB4">
              <w:rPr>
                <w:rFonts w:asciiTheme="minorEastAsia" w:hAnsiTheme="minorEastAsia" w:cs="仿宋_GB2312" w:hint="eastAsia"/>
                <w:szCs w:val="21"/>
                <w:lang w:val="zh-CN"/>
              </w:rPr>
              <w:t>评分标准</w:t>
            </w:r>
          </w:p>
        </w:tc>
        <w:tc>
          <w:tcPr>
            <w:tcW w:w="893" w:type="dxa"/>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spacing w:line="330" w:lineRule="atLeast"/>
              <w:jc w:val="center"/>
              <w:rPr>
                <w:rFonts w:asciiTheme="minorEastAsia" w:hAnsiTheme="minorEastAsia" w:cs="仿宋_GB2312"/>
                <w:szCs w:val="21"/>
                <w:lang w:val="zh-CN"/>
              </w:rPr>
            </w:pPr>
            <w:r w:rsidRPr="00EB5DB4">
              <w:rPr>
                <w:rFonts w:asciiTheme="minorEastAsia" w:hAnsiTheme="minorEastAsia" w:cs="仿宋_GB2312" w:hint="eastAsia"/>
                <w:szCs w:val="21"/>
                <w:lang w:val="zh-CN"/>
              </w:rPr>
              <w:t>分值</w:t>
            </w:r>
          </w:p>
        </w:tc>
      </w:tr>
      <w:tr w:rsidR="00EB5DB4" w:rsidRPr="00EB5DB4" w:rsidTr="00EB5DB4">
        <w:trPr>
          <w:trHeight w:val="2966"/>
        </w:trPr>
        <w:tc>
          <w:tcPr>
            <w:tcW w:w="1650" w:type="dxa"/>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spacing w:line="360" w:lineRule="auto"/>
              <w:jc w:val="center"/>
              <w:rPr>
                <w:rFonts w:asciiTheme="minorEastAsia" w:hAnsiTheme="minorEastAsia" w:cs="仿宋_GB2312"/>
                <w:szCs w:val="21"/>
                <w:lang w:val="zh-CN"/>
              </w:rPr>
            </w:pPr>
            <w:r w:rsidRPr="00EB5DB4">
              <w:rPr>
                <w:rFonts w:asciiTheme="minorEastAsia" w:hAnsiTheme="minorEastAsia" w:cs="仿宋_GB2312" w:hint="eastAsia"/>
                <w:szCs w:val="21"/>
                <w:lang w:val="zh-CN"/>
              </w:rPr>
              <w:lastRenderedPageBreak/>
              <w:t>类似业绩</w:t>
            </w:r>
          </w:p>
        </w:tc>
        <w:tc>
          <w:tcPr>
            <w:tcW w:w="6900" w:type="dxa"/>
            <w:tcBorders>
              <w:top w:val="single" w:sz="4" w:space="0" w:color="auto"/>
              <w:left w:val="nil"/>
              <w:bottom w:val="single" w:sz="4" w:space="0" w:color="auto"/>
              <w:right w:val="single" w:sz="4" w:space="0" w:color="auto"/>
            </w:tcBorders>
            <w:vAlign w:val="center"/>
          </w:tcPr>
          <w:p w:rsidR="00EB5DB4" w:rsidRPr="00EB5DB4" w:rsidRDefault="00EB5DB4" w:rsidP="00EB5DB4">
            <w:pPr>
              <w:widowControl/>
              <w:spacing w:line="400" w:lineRule="exact"/>
              <w:textAlignment w:val="center"/>
              <w:rPr>
                <w:rFonts w:asciiTheme="minorEastAsia" w:hAnsiTheme="minorEastAsia" w:cs="仿宋_GB2312"/>
                <w:szCs w:val="21"/>
                <w:lang w:val="zh-CN"/>
              </w:rPr>
            </w:pPr>
            <w:r w:rsidRPr="00EB5DB4">
              <w:rPr>
                <w:rFonts w:asciiTheme="minorEastAsia" w:hAnsiTheme="minorEastAsia" w:cs="仿宋_GB2312" w:hint="eastAsia"/>
                <w:szCs w:val="21"/>
                <w:lang w:val="zh-CN"/>
              </w:rPr>
              <w:t>1、2018年1月1日以来（以合同在有效期内日期为准），每提供一项类似项目业绩得5分，最高得20分。</w:t>
            </w:r>
          </w:p>
          <w:p w:rsidR="00EB5DB4" w:rsidRPr="00EB5DB4" w:rsidRDefault="00EB5DB4" w:rsidP="00EB5DB4">
            <w:pPr>
              <w:widowControl/>
              <w:spacing w:line="400" w:lineRule="exact"/>
              <w:textAlignment w:val="center"/>
              <w:rPr>
                <w:rFonts w:asciiTheme="minorEastAsia" w:hAnsiTheme="minorEastAsia" w:cs="仿宋_GB2312"/>
                <w:szCs w:val="21"/>
                <w:lang w:val="zh-CN"/>
              </w:rPr>
            </w:pPr>
            <w:r w:rsidRPr="00EB5DB4">
              <w:rPr>
                <w:rFonts w:asciiTheme="minorEastAsia" w:hAnsiTheme="minorEastAsia" w:cs="仿宋_GB2312" w:hint="eastAsia"/>
                <w:szCs w:val="21"/>
                <w:lang w:val="zh-CN"/>
              </w:rPr>
              <w:t>注:（1）</w:t>
            </w:r>
            <w:r>
              <w:rPr>
                <w:rFonts w:asciiTheme="minorEastAsia" w:hAnsiTheme="minorEastAsia" w:cs="仿宋_GB2312" w:hint="eastAsia"/>
                <w:szCs w:val="21"/>
                <w:lang w:val="zh-CN"/>
              </w:rPr>
              <w:t>以中标通知书或合同书为准，标书中附复印件。</w:t>
            </w:r>
          </w:p>
          <w:p w:rsidR="00EB5DB4" w:rsidRPr="00EB5DB4" w:rsidRDefault="00EB5DB4" w:rsidP="00EB5DB4">
            <w:pPr>
              <w:widowControl/>
              <w:spacing w:line="400" w:lineRule="exact"/>
              <w:textAlignment w:val="center"/>
              <w:rPr>
                <w:rFonts w:asciiTheme="minorEastAsia" w:hAnsiTheme="minorEastAsia" w:cs="仿宋_GB2312"/>
                <w:szCs w:val="21"/>
                <w:lang w:val="zh-CN"/>
              </w:rPr>
            </w:pPr>
            <w:r w:rsidRPr="00EB5DB4">
              <w:rPr>
                <w:rFonts w:asciiTheme="minorEastAsia" w:hAnsiTheme="minorEastAsia" w:cs="仿宋_GB2312" w:hint="eastAsia"/>
                <w:szCs w:val="21"/>
                <w:lang w:val="zh-CN"/>
              </w:rPr>
              <w:t>（2）提供完整的得合同（合</w:t>
            </w:r>
            <w:r w:rsidR="007A6FBA">
              <w:rPr>
                <w:rFonts w:asciiTheme="minorEastAsia" w:hAnsiTheme="minorEastAsia" w:cs="仿宋_GB2312" w:hint="eastAsia"/>
                <w:szCs w:val="21"/>
                <w:lang w:val="zh-CN"/>
              </w:rPr>
              <w:t>同内容必须包含合同首页、金额所在页、签订时间、双方签字盖章页）。</w:t>
            </w:r>
          </w:p>
          <w:p w:rsidR="00EB5DB4" w:rsidRPr="00EB5DB4" w:rsidRDefault="00EB5DB4" w:rsidP="00EB5DB4">
            <w:pPr>
              <w:pStyle w:val="a7"/>
              <w:rPr>
                <w:rFonts w:asciiTheme="minorEastAsia" w:eastAsiaTheme="minorEastAsia" w:hAnsiTheme="minorEastAsia" w:cs="仿宋_GB2312"/>
                <w:sz w:val="21"/>
                <w:szCs w:val="21"/>
                <w:lang w:val="zh-CN"/>
              </w:rPr>
            </w:pPr>
            <w:r w:rsidRPr="00EB5DB4">
              <w:rPr>
                <w:rFonts w:asciiTheme="minorEastAsia" w:eastAsiaTheme="minorEastAsia" w:hAnsiTheme="minorEastAsia" w:cs="仿宋_GB2312" w:hint="eastAsia"/>
                <w:sz w:val="21"/>
                <w:szCs w:val="21"/>
                <w:lang w:val="zh-CN"/>
              </w:rPr>
              <w:t>（3）提供服务期限内任意三个月的物业服务费用发票。</w:t>
            </w:r>
          </w:p>
        </w:tc>
        <w:tc>
          <w:tcPr>
            <w:tcW w:w="893" w:type="dxa"/>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spacing w:line="330" w:lineRule="atLeast"/>
              <w:jc w:val="left"/>
              <w:rPr>
                <w:rFonts w:asciiTheme="minorEastAsia" w:hAnsiTheme="minorEastAsia" w:cs="仿宋_GB2312"/>
                <w:szCs w:val="21"/>
                <w:lang w:val="zh-CN"/>
              </w:rPr>
            </w:pPr>
            <w:r w:rsidRPr="00EB5DB4">
              <w:rPr>
                <w:rFonts w:asciiTheme="minorEastAsia" w:hAnsiTheme="minorEastAsia" w:cs="仿宋_GB2312" w:hint="eastAsia"/>
                <w:szCs w:val="21"/>
                <w:lang w:val="zh-CN"/>
              </w:rPr>
              <w:t>20分</w:t>
            </w:r>
          </w:p>
        </w:tc>
      </w:tr>
      <w:tr w:rsidR="00EB5DB4" w:rsidRPr="00EB5DB4" w:rsidTr="007A6FBA">
        <w:trPr>
          <w:trHeight w:val="2398"/>
        </w:trPr>
        <w:tc>
          <w:tcPr>
            <w:tcW w:w="1650" w:type="dxa"/>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textAlignment w:val="center"/>
              <w:rPr>
                <w:rFonts w:asciiTheme="minorEastAsia" w:hAnsiTheme="minorEastAsia" w:cs="仿宋_GB2312"/>
                <w:szCs w:val="21"/>
                <w:lang w:val="zh-CN"/>
              </w:rPr>
            </w:pPr>
            <w:r w:rsidRPr="00EB5DB4">
              <w:rPr>
                <w:rFonts w:asciiTheme="minorEastAsia" w:hAnsiTheme="minorEastAsia" w:cs="仿宋_GB2312" w:hint="eastAsia"/>
                <w:szCs w:val="21"/>
                <w:lang w:val="zh-CN"/>
              </w:rPr>
              <w:t>综合实力</w:t>
            </w:r>
          </w:p>
        </w:tc>
        <w:tc>
          <w:tcPr>
            <w:tcW w:w="6900" w:type="dxa"/>
            <w:tcBorders>
              <w:top w:val="single" w:sz="4" w:space="0" w:color="auto"/>
              <w:left w:val="nil"/>
              <w:bottom w:val="single" w:sz="4" w:space="0" w:color="auto"/>
              <w:right w:val="single" w:sz="4" w:space="0" w:color="auto"/>
            </w:tcBorders>
            <w:vAlign w:val="center"/>
          </w:tcPr>
          <w:p w:rsidR="00EB5DB4" w:rsidRPr="00EB5DB4" w:rsidRDefault="00EB5DB4" w:rsidP="00EB5DB4">
            <w:pPr>
              <w:widowControl/>
              <w:spacing w:line="400" w:lineRule="exact"/>
              <w:textAlignment w:val="center"/>
              <w:rPr>
                <w:rFonts w:asciiTheme="minorEastAsia" w:hAnsiTheme="minorEastAsia" w:cs="仿宋_GB2312"/>
                <w:szCs w:val="21"/>
                <w:lang w:val="zh-CN"/>
              </w:rPr>
            </w:pPr>
            <w:r w:rsidRPr="00EB5DB4">
              <w:rPr>
                <w:rFonts w:asciiTheme="minorEastAsia" w:hAnsiTheme="minorEastAsia" w:cs="仿宋_GB2312" w:hint="eastAsia"/>
                <w:szCs w:val="21"/>
                <w:lang w:val="zh-CN"/>
              </w:rPr>
              <w:t>1、投标人具有ISO9001质量体系认证、ISO14001环境管理体系认证、ISO45001职业健康安全管理体系认证，每个体系认证得4分；本项最高得12分。标书附证书复印件。</w:t>
            </w:r>
          </w:p>
          <w:p w:rsidR="00EB5DB4" w:rsidRPr="00EB5DB4" w:rsidRDefault="00EB5DB4" w:rsidP="00EB5DB4">
            <w:pPr>
              <w:widowControl/>
              <w:spacing w:line="400" w:lineRule="exact"/>
              <w:textAlignment w:val="center"/>
              <w:rPr>
                <w:rFonts w:asciiTheme="minorEastAsia" w:hAnsiTheme="minorEastAsia" w:cs="仿宋_GB2312"/>
                <w:szCs w:val="21"/>
                <w:lang w:val="zh-CN"/>
              </w:rPr>
            </w:pPr>
            <w:r w:rsidRPr="00EB5DB4">
              <w:rPr>
                <w:rFonts w:asciiTheme="minorEastAsia" w:hAnsiTheme="minorEastAsia" w:cs="仿宋_GB2312" w:hint="eastAsia"/>
                <w:szCs w:val="21"/>
                <w:lang w:val="zh-CN"/>
              </w:rPr>
              <w:t>2、2018年1月1日以来服务的物业管理项目荣获地市级及以上“优秀项目”荣誉称号的得3分，标书附证书复印件。</w:t>
            </w:r>
          </w:p>
        </w:tc>
        <w:tc>
          <w:tcPr>
            <w:tcW w:w="893" w:type="dxa"/>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spacing w:line="330" w:lineRule="atLeast"/>
              <w:jc w:val="left"/>
              <w:rPr>
                <w:rFonts w:asciiTheme="minorEastAsia" w:hAnsiTheme="minorEastAsia" w:cs="仿宋_GB2312"/>
                <w:szCs w:val="21"/>
                <w:lang w:val="zh-CN"/>
              </w:rPr>
            </w:pPr>
            <w:r w:rsidRPr="00EB5DB4">
              <w:rPr>
                <w:rFonts w:asciiTheme="minorEastAsia" w:hAnsiTheme="minorEastAsia" w:cs="仿宋_GB2312" w:hint="eastAsia"/>
                <w:szCs w:val="21"/>
                <w:lang w:val="zh-CN"/>
              </w:rPr>
              <w:t>15分</w:t>
            </w:r>
          </w:p>
        </w:tc>
      </w:tr>
      <w:tr w:rsidR="00EB5DB4" w:rsidRPr="00EB5DB4" w:rsidTr="00EB5DB4">
        <w:trPr>
          <w:trHeight w:val="614"/>
        </w:trPr>
        <w:tc>
          <w:tcPr>
            <w:tcW w:w="9443" w:type="dxa"/>
            <w:gridSpan w:val="3"/>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spacing w:line="360" w:lineRule="auto"/>
              <w:jc w:val="center"/>
              <w:rPr>
                <w:rFonts w:asciiTheme="minorEastAsia" w:hAnsiTheme="minorEastAsia" w:cs="仿宋_GB2312"/>
                <w:szCs w:val="21"/>
                <w:lang w:val="zh-CN"/>
              </w:rPr>
            </w:pPr>
            <w:r w:rsidRPr="00EB5DB4">
              <w:rPr>
                <w:rFonts w:asciiTheme="minorEastAsia" w:hAnsiTheme="minorEastAsia" w:cs="仿宋_GB2312" w:hint="eastAsia"/>
                <w:szCs w:val="21"/>
                <w:lang w:val="zh-CN"/>
              </w:rPr>
              <w:t>三、技术部分（满分45分）</w:t>
            </w:r>
          </w:p>
        </w:tc>
      </w:tr>
      <w:tr w:rsidR="00EB5DB4" w:rsidRPr="00EB5DB4" w:rsidTr="00EB5DB4">
        <w:trPr>
          <w:trHeight w:val="550"/>
        </w:trPr>
        <w:tc>
          <w:tcPr>
            <w:tcW w:w="1650" w:type="dxa"/>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spacing w:line="360" w:lineRule="auto"/>
              <w:jc w:val="center"/>
              <w:rPr>
                <w:rFonts w:asciiTheme="minorEastAsia" w:hAnsiTheme="minorEastAsia" w:cs="仿宋_GB2312"/>
                <w:szCs w:val="21"/>
                <w:lang w:val="zh-CN"/>
              </w:rPr>
            </w:pPr>
            <w:r w:rsidRPr="00EB5DB4">
              <w:rPr>
                <w:rFonts w:asciiTheme="minorEastAsia" w:hAnsiTheme="minorEastAsia" w:cs="仿宋_GB2312" w:hint="eastAsia"/>
                <w:szCs w:val="21"/>
                <w:lang w:val="zh-CN"/>
              </w:rPr>
              <w:t>评分因素</w:t>
            </w:r>
          </w:p>
        </w:tc>
        <w:tc>
          <w:tcPr>
            <w:tcW w:w="6900" w:type="dxa"/>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spacing w:line="360" w:lineRule="auto"/>
              <w:jc w:val="center"/>
              <w:rPr>
                <w:rFonts w:asciiTheme="minorEastAsia" w:hAnsiTheme="minorEastAsia" w:cs="仿宋_GB2312"/>
                <w:szCs w:val="21"/>
                <w:lang w:val="zh-CN"/>
              </w:rPr>
            </w:pPr>
            <w:r w:rsidRPr="00EB5DB4">
              <w:rPr>
                <w:rFonts w:asciiTheme="minorEastAsia" w:hAnsiTheme="minorEastAsia" w:cs="仿宋_GB2312" w:hint="eastAsia"/>
                <w:szCs w:val="21"/>
                <w:lang w:val="zh-CN"/>
              </w:rPr>
              <w:t>评分标准</w:t>
            </w:r>
          </w:p>
        </w:tc>
        <w:tc>
          <w:tcPr>
            <w:tcW w:w="893" w:type="dxa"/>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spacing w:line="330" w:lineRule="atLeast"/>
              <w:jc w:val="center"/>
              <w:rPr>
                <w:rFonts w:asciiTheme="minorEastAsia" w:hAnsiTheme="minorEastAsia" w:cs="仿宋_GB2312"/>
                <w:szCs w:val="21"/>
                <w:lang w:val="zh-CN"/>
              </w:rPr>
            </w:pPr>
            <w:r w:rsidRPr="00EB5DB4">
              <w:rPr>
                <w:rFonts w:asciiTheme="minorEastAsia" w:hAnsiTheme="minorEastAsia" w:cs="仿宋_GB2312" w:hint="eastAsia"/>
                <w:szCs w:val="21"/>
                <w:lang w:val="zh-CN"/>
              </w:rPr>
              <w:t>分值</w:t>
            </w:r>
          </w:p>
        </w:tc>
      </w:tr>
      <w:tr w:rsidR="00EB5DB4" w:rsidRPr="00EB5DB4" w:rsidTr="00EB5DB4">
        <w:trPr>
          <w:trHeight w:val="567"/>
        </w:trPr>
        <w:tc>
          <w:tcPr>
            <w:tcW w:w="1650" w:type="dxa"/>
            <w:vMerge w:val="restart"/>
            <w:tcBorders>
              <w:top w:val="single" w:sz="4" w:space="0" w:color="auto"/>
              <w:left w:val="single" w:sz="4" w:space="0" w:color="auto"/>
              <w:right w:val="single" w:sz="4" w:space="0" w:color="auto"/>
            </w:tcBorders>
            <w:vAlign w:val="center"/>
          </w:tcPr>
          <w:p w:rsidR="00EB5DB4" w:rsidRPr="00EB5DB4" w:rsidRDefault="00EB5DB4" w:rsidP="00EB5DB4">
            <w:pPr>
              <w:widowControl/>
              <w:spacing w:line="330" w:lineRule="atLeast"/>
              <w:jc w:val="center"/>
              <w:rPr>
                <w:rFonts w:asciiTheme="minorEastAsia" w:hAnsiTheme="minorEastAsia" w:cs="仿宋_GB2312"/>
                <w:szCs w:val="21"/>
                <w:lang w:val="zh-CN"/>
              </w:rPr>
            </w:pPr>
          </w:p>
          <w:p w:rsidR="00EB5DB4" w:rsidRPr="00EB5DB4" w:rsidRDefault="00EB5DB4" w:rsidP="00EB5DB4">
            <w:pPr>
              <w:widowControl/>
              <w:spacing w:line="330" w:lineRule="atLeast"/>
              <w:jc w:val="center"/>
              <w:rPr>
                <w:rFonts w:asciiTheme="minorEastAsia" w:hAnsiTheme="minorEastAsia" w:cs="仿宋_GB2312"/>
                <w:szCs w:val="21"/>
                <w:lang w:val="zh-CN"/>
              </w:rPr>
            </w:pPr>
          </w:p>
          <w:p w:rsidR="00EB5DB4" w:rsidRPr="00EB5DB4" w:rsidRDefault="00EB5DB4" w:rsidP="00EB5DB4">
            <w:pPr>
              <w:widowControl/>
              <w:spacing w:line="330" w:lineRule="atLeast"/>
              <w:jc w:val="center"/>
              <w:rPr>
                <w:rFonts w:asciiTheme="minorEastAsia" w:hAnsiTheme="minorEastAsia" w:cs="仿宋_GB2312"/>
                <w:szCs w:val="21"/>
                <w:lang w:val="zh-CN"/>
              </w:rPr>
            </w:pPr>
            <w:r w:rsidRPr="00EB5DB4">
              <w:rPr>
                <w:rFonts w:asciiTheme="minorEastAsia" w:hAnsiTheme="minorEastAsia" w:cs="仿宋_GB2312" w:hint="eastAsia"/>
                <w:szCs w:val="21"/>
                <w:lang w:val="zh-CN"/>
              </w:rPr>
              <w:t>服务方案</w:t>
            </w:r>
          </w:p>
          <w:p w:rsidR="00EB5DB4" w:rsidRPr="00EB5DB4" w:rsidRDefault="00EB5DB4" w:rsidP="00EB5DB4">
            <w:pPr>
              <w:widowControl/>
              <w:spacing w:line="330" w:lineRule="atLeast"/>
              <w:jc w:val="center"/>
              <w:rPr>
                <w:rFonts w:asciiTheme="minorEastAsia" w:hAnsiTheme="minorEastAsia" w:cs="仿宋_GB2312"/>
                <w:szCs w:val="21"/>
                <w:lang w:val="zh-CN"/>
              </w:rPr>
            </w:pPr>
            <w:r w:rsidRPr="00EB5DB4">
              <w:rPr>
                <w:rFonts w:asciiTheme="minorEastAsia" w:hAnsiTheme="minorEastAsia" w:cs="仿宋_GB2312" w:hint="eastAsia"/>
                <w:szCs w:val="21"/>
                <w:lang w:val="zh-CN"/>
              </w:rPr>
              <w:t>及措施</w:t>
            </w:r>
          </w:p>
          <w:p w:rsidR="00EB5DB4" w:rsidRPr="00EB5DB4" w:rsidRDefault="00EB5DB4" w:rsidP="00EB5DB4">
            <w:pPr>
              <w:pStyle w:val="11"/>
              <w:ind w:firstLineChars="0" w:firstLine="0"/>
              <w:jc w:val="center"/>
              <w:rPr>
                <w:rFonts w:asciiTheme="minorEastAsia" w:hAnsiTheme="minorEastAsia" w:cs="仿宋_GB2312"/>
                <w:szCs w:val="21"/>
                <w:lang w:val="zh-CN"/>
              </w:rPr>
            </w:pPr>
            <w:r w:rsidRPr="00EB5DB4">
              <w:rPr>
                <w:rFonts w:asciiTheme="minorEastAsia" w:hAnsiTheme="minorEastAsia" w:cs="仿宋_GB2312" w:hint="eastAsia"/>
                <w:szCs w:val="21"/>
                <w:lang w:val="zh-CN"/>
              </w:rPr>
              <w:t>（30分）</w:t>
            </w:r>
          </w:p>
        </w:tc>
        <w:tc>
          <w:tcPr>
            <w:tcW w:w="6900" w:type="dxa"/>
            <w:tcBorders>
              <w:top w:val="nil"/>
              <w:left w:val="nil"/>
              <w:bottom w:val="single" w:sz="4" w:space="0" w:color="auto"/>
              <w:right w:val="single" w:sz="4" w:space="0" w:color="auto"/>
            </w:tcBorders>
            <w:vAlign w:val="center"/>
          </w:tcPr>
          <w:p w:rsidR="00EB5DB4" w:rsidRPr="00EB5DB4" w:rsidRDefault="00EB5DB4" w:rsidP="00EB5DB4">
            <w:pPr>
              <w:spacing w:line="400" w:lineRule="exact"/>
              <w:rPr>
                <w:rFonts w:asciiTheme="minorEastAsia" w:hAnsiTheme="minorEastAsia" w:cs="仿宋_GB2312"/>
                <w:szCs w:val="21"/>
                <w:lang w:val="zh-CN"/>
              </w:rPr>
            </w:pPr>
            <w:r w:rsidRPr="00EB5DB4">
              <w:rPr>
                <w:rFonts w:asciiTheme="minorEastAsia" w:hAnsiTheme="minorEastAsia" w:cs="仿宋_GB2312" w:hint="eastAsia"/>
                <w:szCs w:val="21"/>
                <w:lang w:val="zh-CN"/>
              </w:rPr>
              <w:t>1、整体物业管理方案及措施</w:t>
            </w:r>
          </w:p>
          <w:p w:rsidR="00EB5DB4" w:rsidRPr="00EB5DB4" w:rsidRDefault="00EB5DB4" w:rsidP="00EB5DB4">
            <w:pPr>
              <w:spacing w:line="400" w:lineRule="exact"/>
              <w:rPr>
                <w:rFonts w:asciiTheme="minorEastAsia" w:hAnsiTheme="minorEastAsia" w:cs="仿宋_GB2312"/>
                <w:szCs w:val="21"/>
                <w:lang w:val="zh-CN"/>
              </w:rPr>
            </w:pPr>
            <w:r w:rsidRPr="00EB5DB4">
              <w:rPr>
                <w:rFonts w:asciiTheme="minorEastAsia" w:hAnsiTheme="minorEastAsia" w:cs="仿宋_GB2312" w:hint="eastAsia"/>
                <w:szCs w:val="21"/>
                <w:lang w:val="zh-CN"/>
              </w:rPr>
              <w:t xml:space="preserve">整体物业管理方案及措施是否全面、合理、完善： </w:t>
            </w:r>
          </w:p>
          <w:p w:rsidR="00EB5DB4" w:rsidRPr="00EB5DB4" w:rsidRDefault="00EB5DB4" w:rsidP="00EB5DB4">
            <w:pPr>
              <w:spacing w:line="400" w:lineRule="exact"/>
              <w:rPr>
                <w:rFonts w:asciiTheme="minorEastAsia" w:hAnsiTheme="minorEastAsia" w:cs="仿宋_GB2312"/>
                <w:szCs w:val="21"/>
                <w:lang w:val="zh-CN"/>
              </w:rPr>
            </w:pPr>
            <w:r w:rsidRPr="00EB5DB4">
              <w:rPr>
                <w:rFonts w:asciiTheme="minorEastAsia" w:hAnsiTheme="minorEastAsia" w:cs="仿宋_GB2312" w:hint="eastAsia"/>
                <w:szCs w:val="21"/>
                <w:lang w:val="zh-CN"/>
              </w:rPr>
              <w:t>评委根据方案及措施是否全面、合理、完善在1-5分内打分，不提供的不得分；</w:t>
            </w:r>
          </w:p>
        </w:tc>
        <w:tc>
          <w:tcPr>
            <w:tcW w:w="893" w:type="dxa"/>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spacing w:line="330" w:lineRule="atLeast"/>
              <w:jc w:val="center"/>
              <w:rPr>
                <w:rFonts w:asciiTheme="minorEastAsia" w:hAnsiTheme="minorEastAsia" w:cs="仿宋_GB2312"/>
                <w:szCs w:val="21"/>
                <w:lang w:val="zh-CN"/>
              </w:rPr>
            </w:pPr>
            <w:r w:rsidRPr="00EB5DB4">
              <w:rPr>
                <w:rFonts w:asciiTheme="minorEastAsia" w:hAnsiTheme="minorEastAsia" w:cs="仿宋_GB2312" w:hint="eastAsia"/>
                <w:szCs w:val="21"/>
                <w:lang w:val="zh-CN"/>
              </w:rPr>
              <w:t>5分</w:t>
            </w:r>
          </w:p>
        </w:tc>
      </w:tr>
      <w:tr w:rsidR="00EB5DB4" w:rsidRPr="00EB5DB4" w:rsidTr="00EB5DB4">
        <w:trPr>
          <w:trHeight w:val="1040"/>
        </w:trPr>
        <w:tc>
          <w:tcPr>
            <w:tcW w:w="1650" w:type="dxa"/>
            <w:vMerge/>
            <w:tcBorders>
              <w:left w:val="single" w:sz="4" w:space="0" w:color="auto"/>
              <w:right w:val="single" w:sz="4" w:space="0" w:color="auto"/>
            </w:tcBorders>
            <w:vAlign w:val="center"/>
          </w:tcPr>
          <w:p w:rsidR="00EB5DB4" w:rsidRPr="00EB5DB4" w:rsidRDefault="00EB5DB4" w:rsidP="00EB5DB4">
            <w:pPr>
              <w:spacing w:line="360" w:lineRule="auto"/>
              <w:jc w:val="center"/>
              <w:rPr>
                <w:rFonts w:asciiTheme="minorEastAsia" w:hAnsiTheme="minorEastAsia" w:cs="仿宋_GB2312"/>
                <w:szCs w:val="21"/>
                <w:lang w:val="zh-CN"/>
              </w:rPr>
            </w:pPr>
          </w:p>
        </w:tc>
        <w:tc>
          <w:tcPr>
            <w:tcW w:w="6900" w:type="dxa"/>
            <w:tcBorders>
              <w:top w:val="single" w:sz="4" w:space="0" w:color="auto"/>
              <w:left w:val="nil"/>
              <w:bottom w:val="single" w:sz="4" w:space="0" w:color="auto"/>
              <w:right w:val="single" w:sz="4" w:space="0" w:color="auto"/>
            </w:tcBorders>
            <w:vAlign w:val="center"/>
          </w:tcPr>
          <w:p w:rsidR="00EB5DB4" w:rsidRPr="00EB5DB4" w:rsidRDefault="00EB5DB4" w:rsidP="00EB5DB4">
            <w:pPr>
              <w:spacing w:line="400" w:lineRule="exact"/>
              <w:rPr>
                <w:rFonts w:asciiTheme="minorEastAsia" w:hAnsiTheme="minorEastAsia" w:cs="仿宋_GB2312"/>
                <w:szCs w:val="21"/>
                <w:lang w:val="zh-CN"/>
              </w:rPr>
            </w:pPr>
            <w:r w:rsidRPr="00EB5DB4">
              <w:rPr>
                <w:rFonts w:asciiTheme="minorEastAsia" w:hAnsiTheme="minorEastAsia" w:cs="仿宋_GB2312" w:hint="eastAsia"/>
                <w:szCs w:val="21"/>
                <w:lang w:val="zh-CN"/>
              </w:rPr>
              <w:t>2、员工从业能力培训方案及保持服务人员稳定的措施</w:t>
            </w:r>
          </w:p>
          <w:p w:rsidR="00EB5DB4" w:rsidRPr="00EB5DB4" w:rsidRDefault="00EB5DB4" w:rsidP="00EB5DB4">
            <w:pPr>
              <w:spacing w:line="400" w:lineRule="exact"/>
              <w:rPr>
                <w:rFonts w:asciiTheme="minorEastAsia" w:hAnsiTheme="minorEastAsia" w:cs="仿宋_GB2312"/>
                <w:szCs w:val="21"/>
                <w:lang w:val="zh-CN"/>
              </w:rPr>
            </w:pPr>
            <w:r w:rsidRPr="00EB5DB4">
              <w:rPr>
                <w:rFonts w:asciiTheme="minorEastAsia" w:hAnsiTheme="minorEastAsia" w:cs="仿宋_GB2312" w:hint="eastAsia"/>
                <w:szCs w:val="21"/>
                <w:lang w:val="zh-CN"/>
              </w:rPr>
              <w:t>员工从业能力的培训教育方案以及保持服务人员相对稳定的措施，评委根据方案及措施的完整、合理性在1-5分内打分，不提供的不得分；</w:t>
            </w:r>
          </w:p>
        </w:tc>
        <w:tc>
          <w:tcPr>
            <w:tcW w:w="893" w:type="dxa"/>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spacing w:line="330" w:lineRule="atLeast"/>
              <w:jc w:val="center"/>
              <w:rPr>
                <w:rFonts w:asciiTheme="minorEastAsia" w:hAnsiTheme="minorEastAsia" w:cs="仿宋_GB2312"/>
                <w:szCs w:val="21"/>
                <w:lang w:val="zh-CN"/>
              </w:rPr>
            </w:pPr>
            <w:r w:rsidRPr="00EB5DB4">
              <w:rPr>
                <w:rFonts w:asciiTheme="minorEastAsia" w:hAnsiTheme="minorEastAsia" w:cs="仿宋_GB2312" w:hint="eastAsia"/>
                <w:szCs w:val="21"/>
                <w:lang w:val="zh-CN"/>
              </w:rPr>
              <w:t>5分</w:t>
            </w:r>
          </w:p>
        </w:tc>
      </w:tr>
      <w:tr w:rsidR="00EB5DB4" w:rsidRPr="00EB5DB4" w:rsidTr="00EB5DB4">
        <w:trPr>
          <w:trHeight w:val="557"/>
        </w:trPr>
        <w:tc>
          <w:tcPr>
            <w:tcW w:w="1650" w:type="dxa"/>
            <w:vMerge/>
            <w:tcBorders>
              <w:left w:val="single" w:sz="4" w:space="0" w:color="auto"/>
              <w:right w:val="single" w:sz="4" w:space="0" w:color="auto"/>
            </w:tcBorders>
            <w:vAlign w:val="center"/>
          </w:tcPr>
          <w:p w:rsidR="00EB5DB4" w:rsidRPr="00EB5DB4" w:rsidRDefault="00EB5DB4" w:rsidP="00EB5DB4">
            <w:pPr>
              <w:widowControl/>
              <w:spacing w:line="360" w:lineRule="auto"/>
              <w:jc w:val="center"/>
              <w:rPr>
                <w:rFonts w:asciiTheme="minorEastAsia" w:hAnsiTheme="minorEastAsia" w:cs="仿宋_GB2312"/>
                <w:szCs w:val="21"/>
                <w:lang w:val="zh-CN"/>
              </w:rPr>
            </w:pPr>
          </w:p>
        </w:tc>
        <w:tc>
          <w:tcPr>
            <w:tcW w:w="6900" w:type="dxa"/>
            <w:tcBorders>
              <w:top w:val="single" w:sz="4" w:space="0" w:color="auto"/>
              <w:left w:val="nil"/>
              <w:bottom w:val="single" w:sz="4" w:space="0" w:color="auto"/>
              <w:right w:val="single" w:sz="4" w:space="0" w:color="auto"/>
            </w:tcBorders>
            <w:vAlign w:val="center"/>
          </w:tcPr>
          <w:p w:rsidR="00EB5DB4" w:rsidRPr="00EB5DB4" w:rsidRDefault="00EB5DB4" w:rsidP="00EB5DB4">
            <w:pPr>
              <w:pStyle w:val="a5"/>
              <w:spacing w:line="400" w:lineRule="exact"/>
              <w:rPr>
                <w:rFonts w:asciiTheme="minorEastAsia" w:hAnsiTheme="minorEastAsia" w:cs="仿宋_GB2312"/>
                <w:szCs w:val="21"/>
                <w:lang w:val="zh-CN"/>
              </w:rPr>
            </w:pPr>
            <w:r w:rsidRPr="00EB5DB4">
              <w:rPr>
                <w:rFonts w:asciiTheme="minorEastAsia" w:hAnsiTheme="minorEastAsia" w:cs="仿宋_GB2312" w:hint="eastAsia"/>
                <w:szCs w:val="21"/>
                <w:lang w:val="zh-CN"/>
              </w:rPr>
              <w:t>3、服务质量保证措施</w:t>
            </w:r>
          </w:p>
          <w:p w:rsidR="00EB5DB4" w:rsidRPr="00EB5DB4" w:rsidRDefault="00EB5DB4" w:rsidP="00EB5DB4">
            <w:pPr>
              <w:pStyle w:val="a5"/>
              <w:spacing w:line="400" w:lineRule="exact"/>
              <w:rPr>
                <w:rFonts w:asciiTheme="minorEastAsia" w:hAnsiTheme="minorEastAsia" w:cs="仿宋_GB2312"/>
                <w:szCs w:val="21"/>
                <w:lang w:val="zh-CN"/>
              </w:rPr>
            </w:pPr>
            <w:r w:rsidRPr="00EB5DB4">
              <w:rPr>
                <w:rFonts w:asciiTheme="minorEastAsia" w:hAnsiTheme="minorEastAsia" w:cs="仿宋_GB2312" w:hint="eastAsia"/>
                <w:szCs w:val="21"/>
                <w:lang w:val="zh-CN"/>
              </w:rPr>
              <w:t>服务质量保证措施：评委根据方案及措施的完整、合理性在1-5分内打分，不提供的不得分；</w:t>
            </w:r>
          </w:p>
        </w:tc>
        <w:tc>
          <w:tcPr>
            <w:tcW w:w="893" w:type="dxa"/>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spacing w:line="400" w:lineRule="exact"/>
              <w:rPr>
                <w:rFonts w:asciiTheme="minorEastAsia" w:hAnsiTheme="minorEastAsia" w:cs="仿宋_GB2312"/>
                <w:szCs w:val="21"/>
                <w:lang w:val="zh-CN"/>
              </w:rPr>
            </w:pPr>
            <w:r w:rsidRPr="00EB5DB4">
              <w:rPr>
                <w:rFonts w:asciiTheme="minorEastAsia" w:hAnsiTheme="minorEastAsia" w:cs="仿宋_GB2312" w:hint="eastAsia"/>
                <w:szCs w:val="21"/>
                <w:lang w:val="zh-CN"/>
              </w:rPr>
              <w:t>5分</w:t>
            </w:r>
          </w:p>
        </w:tc>
      </w:tr>
      <w:tr w:rsidR="00EB5DB4" w:rsidRPr="00EB5DB4" w:rsidTr="00EB5DB4">
        <w:trPr>
          <w:trHeight w:val="1086"/>
        </w:trPr>
        <w:tc>
          <w:tcPr>
            <w:tcW w:w="1650" w:type="dxa"/>
            <w:vMerge/>
            <w:tcBorders>
              <w:left w:val="single" w:sz="4" w:space="0" w:color="auto"/>
              <w:right w:val="single" w:sz="4" w:space="0" w:color="auto"/>
            </w:tcBorders>
            <w:vAlign w:val="center"/>
          </w:tcPr>
          <w:p w:rsidR="00EB5DB4" w:rsidRPr="00EB5DB4" w:rsidRDefault="00EB5DB4" w:rsidP="00EB5DB4">
            <w:pPr>
              <w:widowControl/>
              <w:spacing w:line="360" w:lineRule="auto"/>
              <w:jc w:val="center"/>
              <w:rPr>
                <w:rFonts w:asciiTheme="minorEastAsia" w:hAnsiTheme="minorEastAsia" w:cs="仿宋_GB2312"/>
                <w:szCs w:val="21"/>
                <w:lang w:val="zh-CN"/>
              </w:rPr>
            </w:pPr>
          </w:p>
        </w:tc>
        <w:tc>
          <w:tcPr>
            <w:tcW w:w="6900" w:type="dxa"/>
            <w:tcBorders>
              <w:top w:val="single" w:sz="4" w:space="0" w:color="auto"/>
              <w:left w:val="nil"/>
              <w:bottom w:val="single" w:sz="4" w:space="0" w:color="auto"/>
              <w:right w:val="single" w:sz="4" w:space="0" w:color="auto"/>
            </w:tcBorders>
            <w:vAlign w:val="center"/>
          </w:tcPr>
          <w:p w:rsidR="00EB5DB4" w:rsidRPr="00EB5DB4" w:rsidRDefault="00EB5DB4" w:rsidP="00EB5DB4">
            <w:pPr>
              <w:pStyle w:val="a5"/>
              <w:spacing w:line="400" w:lineRule="exact"/>
              <w:rPr>
                <w:rFonts w:asciiTheme="minorEastAsia" w:hAnsiTheme="minorEastAsia" w:cs="仿宋_GB2312"/>
                <w:szCs w:val="21"/>
                <w:lang w:val="zh-CN"/>
              </w:rPr>
            </w:pPr>
            <w:r w:rsidRPr="00EB5DB4">
              <w:rPr>
                <w:rFonts w:asciiTheme="minorEastAsia" w:hAnsiTheme="minorEastAsia" w:cs="仿宋_GB2312" w:hint="eastAsia"/>
                <w:szCs w:val="21"/>
                <w:lang w:val="zh-CN"/>
              </w:rPr>
              <w:t>4、突发事件处置预案</w:t>
            </w:r>
          </w:p>
          <w:p w:rsidR="00EB5DB4" w:rsidRPr="00EB5DB4" w:rsidRDefault="00EB5DB4" w:rsidP="00EB5DB4">
            <w:pPr>
              <w:spacing w:line="400" w:lineRule="exact"/>
              <w:rPr>
                <w:rFonts w:asciiTheme="minorEastAsia" w:hAnsiTheme="minorEastAsia" w:cs="仿宋_GB2312"/>
                <w:szCs w:val="21"/>
                <w:lang w:val="zh-CN"/>
              </w:rPr>
            </w:pPr>
            <w:r w:rsidRPr="00EB5DB4">
              <w:rPr>
                <w:rFonts w:asciiTheme="minorEastAsia" w:hAnsiTheme="minorEastAsia" w:cs="仿宋_GB2312" w:hint="eastAsia"/>
                <w:szCs w:val="21"/>
                <w:lang w:val="zh-CN"/>
              </w:rPr>
              <w:t>突发事件处置预案：评委根据预案的合理、详细、切实可行的在1-5分内打分，不提供的不得分；</w:t>
            </w:r>
          </w:p>
        </w:tc>
        <w:tc>
          <w:tcPr>
            <w:tcW w:w="893" w:type="dxa"/>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spacing w:line="330" w:lineRule="atLeast"/>
              <w:jc w:val="center"/>
              <w:rPr>
                <w:rFonts w:asciiTheme="minorEastAsia" w:hAnsiTheme="minorEastAsia" w:cs="仿宋_GB2312"/>
                <w:szCs w:val="21"/>
                <w:lang w:val="zh-CN"/>
              </w:rPr>
            </w:pPr>
            <w:r w:rsidRPr="00EB5DB4">
              <w:rPr>
                <w:rFonts w:asciiTheme="minorEastAsia" w:hAnsiTheme="minorEastAsia" w:cs="仿宋_GB2312" w:hint="eastAsia"/>
                <w:szCs w:val="21"/>
                <w:lang w:val="zh-CN"/>
              </w:rPr>
              <w:t>5分</w:t>
            </w:r>
          </w:p>
        </w:tc>
      </w:tr>
      <w:tr w:rsidR="00EB5DB4" w:rsidRPr="00EB5DB4" w:rsidTr="00EB5DB4">
        <w:trPr>
          <w:trHeight w:val="1086"/>
        </w:trPr>
        <w:tc>
          <w:tcPr>
            <w:tcW w:w="1650" w:type="dxa"/>
            <w:vMerge/>
            <w:tcBorders>
              <w:left w:val="single" w:sz="4" w:space="0" w:color="auto"/>
              <w:right w:val="single" w:sz="4" w:space="0" w:color="auto"/>
            </w:tcBorders>
            <w:vAlign w:val="center"/>
          </w:tcPr>
          <w:p w:rsidR="00EB5DB4" w:rsidRPr="00EB5DB4" w:rsidRDefault="00EB5DB4" w:rsidP="00EB5DB4">
            <w:pPr>
              <w:widowControl/>
              <w:spacing w:line="360" w:lineRule="auto"/>
              <w:jc w:val="center"/>
              <w:rPr>
                <w:rFonts w:asciiTheme="minorEastAsia" w:hAnsiTheme="minorEastAsia" w:cs="仿宋_GB2312"/>
                <w:szCs w:val="21"/>
                <w:lang w:val="zh-CN"/>
              </w:rPr>
            </w:pPr>
          </w:p>
        </w:tc>
        <w:tc>
          <w:tcPr>
            <w:tcW w:w="6900" w:type="dxa"/>
            <w:tcBorders>
              <w:top w:val="single" w:sz="4" w:space="0" w:color="auto"/>
              <w:left w:val="nil"/>
              <w:bottom w:val="single" w:sz="4" w:space="0" w:color="auto"/>
              <w:right w:val="single" w:sz="4" w:space="0" w:color="auto"/>
            </w:tcBorders>
            <w:vAlign w:val="center"/>
          </w:tcPr>
          <w:p w:rsidR="00EB5DB4" w:rsidRPr="00EB5DB4" w:rsidRDefault="00EB5DB4" w:rsidP="00EB5DB4">
            <w:pPr>
              <w:pStyle w:val="a5"/>
              <w:spacing w:line="400" w:lineRule="exact"/>
              <w:rPr>
                <w:rFonts w:asciiTheme="minorEastAsia" w:hAnsiTheme="minorEastAsia" w:cs="仿宋_GB2312"/>
                <w:szCs w:val="21"/>
                <w:lang w:val="zh-CN"/>
              </w:rPr>
            </w:pPr>
            <w:r w:rsidRPr="00EB5DB4">
              <w:rPr>
                <w:rFonts w:asciiTheme="minorEastAsia" w:hAnsiTheme="minorEastAsia" w:cs="仿宋_GB2312" w:hint="eastAsia"/>
                <w:szCs w:val="21"/>
                <w:lang w:val="zh-CN"/>
              </w:rPr>
              <w:t>5、规章制度</w:t>
            </w:r>
          </w:p>
          <w:p w:rsidR="00EB5DB4" w:rsidRPr="00EB5DB4" w:rsidRDefault="00EB5DB4" w:rsidP="00EB5DB4">
            <w:pPr>
              <w:pStyle w:val="a5"/>
              <w:spacing w:line="400" w:lineRule="exact"/>
              <w:rPr>
                <w:rFonts w:asciiTheme="minorEastAsia" w:hAnsiTheme="minorEastAsia" w:cs="仿宋_GB2312"/>
                <w:szCs w:val="21"/>
                <w:lang w:val="zh-CN"/>
              </w:rPr>
            </w:pPr>
            <w:r w:rsidRPr="00EB5DB4">
              <w:rPr>
                <w:rFonts w:asciiTheme="minorEastAsia" w:hAnsiTheme="minorEastAsia" w:cs="仿宋_GB2312" w:hint="eastAsia"/>
                <w:szCs w:val="21"/>
                <w:lang w:val="zh-CN"/>
              </w:rPr>
              <w:t>规章制度是否健全：评委根据规章制度的合理、详细、切实可行的在1-5分内打分，不提供的不得分；</w:t>
            </w:r>
          </w:p>
        </w:tc>
        <w:tc>
          <w:tcPr>
            <w:tcW w:w="893" w:type="dxa"/>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spacing w:line="330" w:lineRule="atLeast"/>
              <w:jc w:val="center"/>
              <w:rPr>
                <w:rFonts w:asciiTheme="minorEastAsia" w:hAnsiTheme="minorEastAsia" w:cs="仿宋_GB2312"/>
                <w:szCs w:val="21"/>
                <w:lang w:val="zh-CN"/>
              </w:rPr>
            </w:pPr>
            <w:r w:rsidRPr="00EB5DB4">
              <w:rPr>
                <w:rFonts w:asciiTheme="minorEastAsia" w:hAnsiTheme="minorEastAsia" w:cs="仿宋_GB2312" w:hint="eastAsia"/>
                <w:szCs w:val="21"/>
                <w:lang w:val="zh-CN"/>
              </w:rPr>
              <w:t>5分</w:t>
            </w:r>
          </w:p>
        </w:tc>
      </w:tr>
      <w:tr w:rsidR="00EB5DB4" w:rsidRPr="00EB5DB4" w:rsidTr="00EB5DB4">
        <w:trPr>
          <w:trHeight w:val="2247"/>
        </w:trPr>
        <w:tc>
          <w:tcPr>
            <w:tcW w:w="1650" w:type="dxa"/>
            <w:vMerge/>
            <w:tcBorders>
              <w:left w:val="single" w:sz="4" w:space="0" w:color="auto"/>
              <w:right w:val="single" w:sz="4" w:space="0" w:color="auto"/>
            </w:tcBorders>
            <w:vAlign w:val="center"/>
          </w:tcPr>
          <w:p w:rsidR="00EB5DB4" w:rsidRPr="00EB5DB4" w:rsidRDefault="00EB5DB4" w:rsidP="00EB5DB4">
            <w:pPr>
              <w:widowControl/>
              <w:spacing w:line="360" w:lineRule="auto"/>
              <w:jc w:val="center"/>
              <w:rPr>
                <w:rFonts w:asciiTheme="minorEastAsia" w:hAnsiTheme="minorEastAsia" w:cs="仿宋_GB2312"/>
                <w:szCs w:val="21"/>
                <w:lang w:val="zh-CN"/>
              </w:rPr>
            </w:pPr>
          </w:p>
        </w:tc>
        <w:tc>
          <w:tcPr>
            <w:tcW w:w="6900" w:type="dxa"/>
            <w:tcBorders>
              <w:top w:val="single" w:sz="4" w:space="0" w:color="auto"/>
              <w:left w:val="nil"/>
              <w:bottom w:val="single" w:sz="4" w:space="0" w:color="auto"/>
              <w:right w:val="single" w:sz="4" w:space="0" w:color="auto"/>
            </w:tcBorders>
            <w:vAlign w:val="center"/>
          </w:tcPr>
          <w:p w:rsidR="00EB5DB4" w:rsidRPr="00EB5DB4" w:rsidRDefault="00EB5DB4" w:rsidP="00EB5DB4">
            <w:pPr>
              <w:pStyle w:val="a5"/>
              <w:spacing w:line="400" w:lineRule="exact"/>
              <w:rPr>
                <w:rFonts w:asciiTheme="minorEastAsia" w:hAnsiTheme="minorEastAsia" w:cs="仿宋_GB2312"/>
                <w:szCs w:val="21"/>
                <w:lang w:val="zh-CN"/>
              </w:rPr>
            </w:pPr>
            <w:r w:rsidRPr="00EB5DB4">
              <w:rPr>
                <w:rFonts w:asciiTheme="minorEastAsia" w:hAnsiTheme="minorEastAsia" w:cs="仿宋_GB2312" w:hint="eastAsia"/>
                <w:szCs w:val="21"/>
                <w:lang w:val="zh-CN"/>
              </w:rPr>
              <w:t>6、档案资料管理</w:t>
            </w:r>
          </w:p>
          <w:p w:rsidR="00EB5DB4" w:rsidRPr="00EB5DB4" w:rsidRDefault="00EB5DB4" w:rsidP="00EB5DB4">
            <w:pPr>
              <w:pStyle w:val="a5"/>
              <w:spacing w:line="400" w:lineRule="exact"/>
              <w:rPr>
                <w:rFonts w:asciiTheme="minorEastAsia" w:hAnsiTheme="minorEastAsia" w:cs="仿宋_GB2312"/>
                <w:szCs w:val="21"/>
                <w:lang w:val="zh-CN"/>
              </w:rPr>
            </w:pPr>
            <w:r w:rsidRPr="00EB5DB4">
              <w:rPr>
                <w:rFonts w:asciiTheme="minorEastAsia" w:hAnsiTheme="minorEastAsia" w:cs="仿宋_GB2312" w:hint="eastAsia"/>
                <w:szCs w:val="21"/>
                <w:lang w:val="zh-CN"/>
              </w:rPr>
              <w:t>档案资料管理(人员、设施、设备管理服务、行政文件资料、信息等档案的建立与管理）：评委根据档案资料管理的合理、科学、切实可行的在1-5分内打分，不提供的不得分；</w:t>
            </w:r>
          </w:p>
        </w:tc>
        <w:tc>
          <w:tcPr>
            <w:tcW w:w="893" w:type="dxa"/>
            <w:tcBorders>
              <w:top w:val="single" w:sz="4" w:space="0" w:color="auto"/>
              <w:left w:val="single" w:sz="4" w:space="0" w:color="auto"/>
              <w:bottom w:val="single" w:sz="4" w:space="0" w:color="auto"/>
              <w:right w:val="single" w:sz="4" w:space="0" w:color="auto"/>
            </w:tcBorders>
            <w:vAlign w:val="center"/>
          </w:tcPr>
          <w:p w:rsidR="00EB5DB4" w:rsidRPr="00EB5DB4" w:rsidRDefault="00EB5DB4" w:rsidP="00EB5DB4">
            <w:pPr>
              <w:widowControl/>
              <w:spacing w:line="330" w:lineRule="atLeast"/>
              <w:jc w:val="center"/>
              <w:rPr>
                <w:rFonts w:asciiTheme="minorEastAsia" w:hAnsiTheme="minorEastAsia" w:cs="仿宋_GB2312"/>
                <w:szCs w:val="21"/>
                <w:lang w:val="zh-CN"/>
              </w:rPr>
            </w:pPr>
            <w:r w:rsidRPr="00EB5DB4">
              <w:rPr>
                <w:rFonts w:asciiTheme="minorEastAsia" w:hAnsiTheme="minorEastAsia" w:cs="仿宋_GB2312" w:hint="eastAsia"/>
                <w:szCs w:val="21"/>
                <w:lang w:val="zh-CN"/>
              </w:rPr>
              <w:t>5分</w:t>
            </w:r>
          </w:p>
        </w:tc>
      </w:tr>
      <w:tr w:rsidR="00EB5DB4" w:rsidRPr="00EB5DB4" w:rsidTr="00EB5DB4">
        <w:trPr>
          <w:trHeight w:val="2055"/>
        </w:trPr>
        <w:tc>
          <w:tcPr>
            <w:tcW w:w="1650" w:type="dxa"/>
            <w:tcBorders>
              <w:left w:val="single" w:sz="4" w:space="0" w:color="auto"/>
              <w:right w:val="single" w:sz="4" w:space="0" w:color="auto"/>
            </w:tcBorders>
            <w:vAlign w:val="center"/>
          </w:tcPr>
          <w:p w:rsidR="00EB5DB4" w:rsidRPr="00EB5DB4" w:rsidRDefault="00EB5DB4" w:rsidP="00EB5DB4">
            <w:pPr>
              <w:widowControl/>
              <w:spacing w:line="330" w:lineRule="atLeast"/>
              <w:jc w:val="center"/>
              <w:rPr>
                <w:rFonts w:asciiTheme="minorEastAsia" w:hAnsiTheme="minorEastAsia" w:cs="仿宋_GB2312"/>
                <w:szCs w:val="21"/>
                <w:lang w:val="zh-CN"/>
              </w:rPr>
            </w:pPr>
            <w:r w:rsidRPr="00EB5DB4">
              <w:rPr>
                <w:rFonts w:asciiTheme="minorEastAsia" w:hAnsiTheme="minorEastAsia" w:cs="仿宋_GB2312" w:hint="eastAsia"/>
                <w:szCs w:val="21"/>
                <w:lang w:val="zh-CN"/>
              </w:rPr>
              <w:t>服务</w:t>
            </w:r>
          </w:p>
          <w:p w:rsidR="00EB5DB4" w:rsidRPr="00EB5DB4" w:rsidRDefault="00EB5DB4" w:rsidP="00EB5DB4">
            <w:pPr>
              <w:widowControl/>
              <w:spacing w:line="330" w:lineRule="atLeast"/>
              <w:jc w:val="center"/>
              <w:rPr>
                <w:rFonts w:asciiTheme="minorEastAsia" w:hAnsiTheme="minorEastAsia" w:cs="仿宋_GB2312"/>
                <w:szCs w:val="21"/>
                <w:lang w:val="zh-CN"/>
              </w:rPr>
            </w:pPr>
            <w:r w:rsidRPr="00EB5DB4">
              <w:rPr>
                <w:rFonts w:asciiTheme="minorEastAsia" w:hAnsiTheme="minorEastAsia" w:cs="仿宋_GB2312" w:hint="eastAsia"/>
                <w:szCs w:val="21"/>
                <w:lang w:val="zh-CN"/>
              </w:rPr>
              <w:t>承诺</w:t>
            </w:r>
          </w:p>
          <w:p w:rsidR="00EB5DB4" w:rsidRPr="00EB5DB4" w:rsidRDefault="00EB5DB4" w:rsidP="00EB5DB4">
            <w:pPr>
              <w:widowControl/>
              <w:spacing w:line="330" w:lineRule="atLeast"/>
              <w:jc w:val="center"/>
              <w:rPr>
                <w:rFonts w:asciiTheme="minorEastAsia" w:hAnsiTheme="minorEastAsia" w:cs="仿宋_GB2312"/>
                <w:szCs w:val="21"/>
                <w:lang w:val="zh-CN"/>
              </w:rPr>
            </w:pPr>
            <w:r w:rsidRPr="00EB5DB4">
              <w:rPr>
                <w:rFonts w:asciiTheme="minorEastAsia" w:hAnsiTheme="minorEastAsia" w:cs="仿宋_GB2312" w:hint="eastAsia"/>
                <w:szCs w:val="21"/>
                <w:lang w:val="zh-CN"/>
              </w:rPr>
              <w:t>（15分）</w:t>
            </w:r>
          </w:p>
        </w:tc>
        <w:tc>
          <w:tcPr>
            <w:tcW w:w="6900" w:type="dxa"/>
            <w:tcBorders>
              <w:top w:val="single" w:sz="4" w:space="0" w:color="auto"/>
              <w:left w:val="nil"/>
              <w:bottom w:val="single" w:sz="4" w:space="0" w:color="auto"/>
              <w:right w:val="single" w:sz="4" w:space="0" w:color="auto"/>
            </w:tcBorders>
            <w:vAlign w:val="center"/>
          </w:tcPr>
          <w:p w:rsidR="00EB5DB4" w:rsidRPr="00EB5DB4" w:rsidRDefault="00EB5DB4" w:rsidP="00EB5DB4">
            <w:pPr>
              <w:pStyle w:val="a5"/>
              <w:spacing w:line="400" w:lineRule="exact"/>
              <w:rPr>
                <w:rFonts w:asciiTheme="minorEastAsia" w:hAnsiTheme="minorEastAsia" w:cs="仿宋_GB2312"/>
                <w:szCs w:val="21"/>
                <w:lang w:val="zh-CN"/>
              </w:rPr>
            </w:pPr>
            <w:r w:rsidRPr="00EB5DB4">
              <w:rPr>
                <w:rFonts w:asciiTheme="minorEastAsia" w:hAnsiTheme="minorEastAsia" w:cs="仿宋_GB2312" w:hint="eastAsia"/>
                <w:szCs w:val="21"/>
                <w:lang w:val="zh-CN"/>
              </w:rPr>
              <w:t>1、售后服务</w:t>
            </w:r>
          </w:p>
          <w:p w:rsidR="00EB5DB4" w:rsidRPr="00EB5DB4" w:rsidRDefault="00EB5DB4" w:rsidP="00EB5DB4">
            <w:pPr>
              <w:pStyle w:val="a5"/>
              <w:spacing w:line="400" w:lineRule="exact"/>
              <w:rPr>
                <w:rFonts w:asciiTheme="minorEastAsia" w:hAnsiTheme="minorEastAsia" w:cs="仿宋_GB2312"/>
                <w:szCs w:val="21"/>
                <w:lang w:val="zh-CN"/>
              </w:rPr>
            </w:pPr>
            <w:r w:rsidRPr="00EB5DB4">
              <w:rPr>
                <w:rFonts w:asciiTheme="minorEastAsia" w:hAnsiTheme="minorEastAsia" w:cs="仿宋_GB2312" w:hint="eastAsia"/>
                <w:szCs w:val="21"/>
                <w:lang w:val="zh-CN"/>
              </w:rPr>
              <w:t>根据承诺内容及针对采购人排忧解难情况及其他承诺情况等进行对比在1-15分内打分。</w:t>
            </w:r>
          </w:p>
          <w:p w:rsidR="00EB5DB4" w:rsidRPr="00EB5DB4" w:rsidRDefault="00EB5DB4" w:rsidP="00EB5DB4">
            <w:pPr>
              <w:pStyle w:val="a5"/>
              <w:spacing w:line="400" w:lineRule="exact"/>
              <w:rPr>
                <w:rFonts w:asciiTheme="minorEastAsia" w:hAnsiTheme="minorEastAsia" w:cs="仿宋_GB2312"/>
                <w:szCs w:val="21"/>
                <w:lang w:val="zh-CN"/>
              </w:rPr>
            </w:pPr>
            <w:r w:rsidRPr="00EB5DB4">
              <w:rPr>
                <w:rFonts w:asciiTheme="minorEastAsia" w:hAnsiTheme="minorEastAsia" w:cs="仿宋_GB2312" w:hint="eastAsia"/>
                <w:szCs w:val="21"/>
                <w:lang w:val="zh-CN"/>
              </w:rPr>
              <w:t>注：承诺内容必须具有可行性，一旦承诺必须兑现。</w:t>
            </w:r>
          </w:p>
        </w:tc>
        <w:tc>
          <w:tcPr>
            <w:tcW w:w="893" w:type="dxa"/>
            <w:tcBorders>
              <w:top w:val="single" w:sz="4" w:space="0" w:color="auto"/>
              <w:left w:val="single" w:sz="4" w:space="0" w:color="auto"/>
              <w:right w:val="single" w:sz="4" w:space="0" w:color="auto"/>
            </w:tcBorders>
            <w:vAlign w:val="center"/>
          </w:tcPr>
          <w:p w:rsidR="00EB5DB4" w:rsidRPr="00EB5DB4" w:rsidRDefault="00EB5DB4" w:rsidP="00EB5DB4">
            <w:pPr>
              <w:widowControl/>
              <w:spacing w:line="330" w:lineRule="atLeast"/>
              <w:jc w:val="center"/>
              <w:rPr>
                <w:rFonts w:asciiTheme="minorEastAsia" w:hAnsiTheme="minorEastAsia" w:cs="仿宋_GB2312"/>
                <w:szCs w:val="21"/>
                <w:lang w:val="zh-CN"/>
              </w:rPr>
            </w:pPr>
            <w:r w:rsidRPr="00EB5DB4">
              <w:rPr>
                <w:rFonts w:asciiTheme="minorEastAsia" w:hAnsiTheme="minorEastAsia" w:cs="仿宋_GB2312" w:hint="eastAsia"/>
                <w:szCs w:val="21"/>
                <w:lang w:val="zh-CN"/>
              </w:rPr>
              <w:t>15分</w:t>
            </w:r>
          </w:p>
        </w:tc>
      </w:tr>
    </w:tbl>
    <w:p w:rsidR="00EB5DB4" w:rsidRDefault="00EB5DB4">
      <w:pPr>
        <w:pStyle w:val="a7"/>
        <w:spacing w:line="360" w:lineRule="auto"/>
        <w:ind w:firstLineChars="200" w:firstLine="422"/>
        <w:contextualSpacing/>
        <w:rPr>
          <w:rFonts w:asciiTheme="minorEastAsia" w:eastAsiaTheme="minorEastAsia" w:hAnsiTheme="minorEastAsia" w:cs="仿宋_GB2312"/>
          <w:b/>
          <w:sz w:val="21"/>
          <w:szCs w:val="21"/>
          <w:lang w:val="zh-CN"/>
        </w:rPr>
      </w:pPr>
    </w:p>
    <w:p w:rsidR="002F2273" w:rsidRPr="00F56998" w:rsidRDefault="00E5795D">
      <w:pPr>
        <w:spacing w:line="360" w:lineRule="auto"/>
        <w:rPr>
          <w:rFonts w:asciiTheme="minorEastAsia" w:hAnsiTheme="minorEastAsia" w:cs="新宋体"/>
          <w:b/>
          <w:szCs w:val="21"/>
          <w:lang w:val="zh-CN"/>
        </w:rPr>
      </w:pPr>
      <w:r w:rsidRPr="00F56998">
        <w:rPr>
          <w:rFonts w:asciiTheme="minorEastAsia" w:hAnsiTheme="minorEastAsia" w:cs="新宋体"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2F2273" w:rsidRPr="00F56998">
        <w:trPr>
          <w:trHeight w:val="557"/>
        </w:trPr>
        <w:tc>
          <w:tcPr>
            <w:tcW w:w="721" w:type="dxa"/>
            <w:vAlign w:val="center"/>
          </w:tcPr>
          <w:p w:rsidR="002F2273" w:rsidRPr="00F56998" w:rsidRDefault="00E5795D">
            <w:pPr>
              <w:jc w:val="center"/>
              <w:rPr>
                <w:rFonts w:asciiTheme="minorEastAsia" w:hAnsiTheme="minorEastAsia"/>
                <w:b/>
                <w:color w:val="000000"/>
                <w:szCs w:val="21"/>
                <w:lang w:val="en-GB"/>
              </w:rPr>
            </w:pPr>
            <w:r w:rsidRPr="00F56998">
              <w:rPr>
                <w:rFonts w:asciiTheme="minorEastAsia" w:hAnsiTheme="minorEastAsia" w:hint="eastAsia"/>
                <w:b/>
                <w:color w:val="000000"/>
                <w:szCs w:val="21"/>
                <w:lang w:val="en-GB"/>
              </w:rPr>
              <w:t>序号</w:t>
            </w:r>
          </w:p>
        </w:tc>
        <w:tc>
          <w:tcPr>
            <w:tcW w:w="2823" w:type="dxa"/>
            <w:vAlign w:val="center"/>
          </w:tcPr>
          <w:p w:rsidR="002F2273" w:rsidRPr="00F56998" w:rsidRDefault="00E5795D">
            <w:pPr>
              <w:jc w:val="center"/>
              <w:rPr>
                <w:rFonts w:asciiTheme="minorEastAsia" w:hAnsiTheme="minorEastAsia"/>
                <w:b/>
                <w:color w:val="000000"/>
                <w:szCs w:val="21"/>
                <w:lang w:val="en-GB"/>
              </w:rPr>
            </w:pPr>
            <w:r w:rsidRPr="00F56998">
              <w:rPr>
                <w:rFonts w:asciiTheme="minorEastAsia" w:hAnsiTheme="minorEastAsia" w:hint="eastAsia"/>
                <w:b/>
                <w:color w:val="000000"/>
                <w:szCs w:val="21"/>
                <w:lang w:val="en-GB"/>
              </w:rPr>
              <w:t>情形</w:t>
            </w:r>
          </w:p>
        </w:tc>
        <w:tc>
          <w:tcPr>
            <w:tcW w:w="2552" w:type="dxa"/>
            <w:vAlign w:val="center"/>
          </w:tcPr>
          <w:p w:rsidR="002F2273" w:rsidRPr="00F56998" w:rsidRDefault="00E5795D">
            <w:pPr>
              <w:jc w:val="center"/>
              <w:rPr>
                <w:rFonts w:asciiTheme="minorEastAsia" w:hAnsiTheme="minorEastAsia"/>
                <w:b/>
                <w:color w:val="000000"/>
                <w:szCs w:val="21"/>
                <w:lang w:val="en-GB"/>
              </w:rPr>
            </w:pPr>
            <w:r w:rsidRPr="00F56998">
              <w:rPr>
                <w:rFonts w:asciiTheme="minorEastAsia" w:hAnsiTheme="minorEastAsia" w:hint="eastAsia"/>
                <w:b/>
                <w:color w:val="000000"/>
                <w:szCs w:val="21"/>
              </w:rPr>
              <w:t>价格扣除</w:t>
            </w:r>
            <w:r w:rsidRPr="00F56998">
              <w:rPr>
                <w:rFonts w:asciiTheme="minorEastAsia" w:hAnsiTheme="minorEastAsia" w:hint="eastAsia"/>
                <w:b/>
                <w:color w:val="000000"/>
                <w:szCs w:val="21"/>
                <w:lang w:val="en-GB"/>
              </w:rPr>
              <w:t>比例</w:t>
            </w:r>
          </w:p>
        </w:tc>
        <w:tc>
          <w:tcPr>
            <w:tcW w:w="2835" w:type="dxa"/>
            <w:vAlign w:val="center"/>
          </w:tcPr>
          <w:p w:rsidR="002F2273" w:rsidRPr="00F56998" w:rsidRDefault="00E5795D">
            <w:pPr>
              <w:jc w:val="center"/>
              <w:rPr>
                <w:rFonts w:asciiTheme="minorEastAsia" w:hAnsiTheme="minorEastAsia"/>
                <w:b/>
                <w:color w:val="000000"/>
                <w:szCs w:val="21"/>
                <w:lang w:val="en-GB"/>
              </w:rPr>
            </w:pPr>
            <w:r w:rsidRPr="00F56998">
              <w:rPr>
                <w:rFonts w:asciiTheme="minorEastAsia" w:hAnsiTheme="minorEastAsia" w:hint="eastAsia"/>
                <w:b/>
                <w:color w:val="000000"/>
                <w:szCs w:val="21"/>
                <w:lang w:val="en-GB"/>
              </w:rPr>
              <w:t>计算公式</w:t>
            </w:r>
          </w:p>
        </w:tc>
      </w:tr>
      <w:tr w:rsidR="002F2273">
        <w:trPr>
          <w:trHeight w:val="891"/>
        </w:trPr>
        <w:tc>
          <w:tcPr>
            <w:tcW w:w="721" w:type="dxa"/>
            <w:vAlign w:val="center"/>
          </w:tcPr>
          <w:p w:rsidR="002F2273" w:rsidRDefault="00E5795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2F2273" w:rsidRDefault="00E5795D">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2F2273" w:rsidRDefault="00E5795D">
            <w:pPr>
              <w:jc w:val="center"/>
              <w:rPr>
                <w:rFonts w:ascii="ˎ̥" w:eastAsia="宋体" w:hAnsi="ˎ̥"/>
                <w:color w:val="FF0000"/>
                <w:szCs w:val="21"/>
              </w:rPr>
            </w:pPr>
            <w:r>
              <w:rPr>
                <w:rFonts w:ascii="ˎ̥" w:eastAsia="宋体" w:hAnsi="ˎ̥" w:hint="eastAsia"/>
                <w:color w:val="FF0000"/>
                <w:szCs w:val="21"/>
              </w:rPr>
              <w:t>对小型和微型企业报价</w:t>
            </w:r>
          </w:p>
          <w:p w:rsidR="002F2273" w:rsidRDefault="00E5795D">
            <w:pPr>
              <w:jc w:val="center"/>
              <w:rPr>
                <w:rFonts w:ascii="宋体" w:hAnsi="宋体"/>
                <w:b/>
                <w:szCs w:val="21"/>
                <w:lang w:val="en-GB"/>
              </w:rPr>
            </w:pPr>
            <w:r>
              <w:rPr>
                <w:rFonts w:ascii="ˎ̥" w:eastAsia="宋体" w:hAnsi="ˎ̥" w:hint="eastAsia"/>
                <w:color w:val="FF0000"/>
                <w:szCs w:val="21"/>
              </w:rPr>
              <w:t>扣除</w:t>
            </w:r>
            <w:r>
              <w:rPr>
                <w:rFonts w:ascii="ˎ̥" w:eastAsia="宋体" w:hAnsi="ˎ̥" w:hint="eastAsia"/>
                <w:color w:val="FF0000"/>
                <w:szCs w:val="21"/>
              </w:rPr>
              <w:t>6%</w:t>
            </w:r>
          </w:p>
        </w:tc>
        <w:tc>
          <w:tcPr>
            <w:tcW w:w="2835" w:type="dxa"/>
            <w:vMerge w:val="restart"/>
            <w:shd w:val="clear" w:color="auto" w:fill="auto"/>
            <w:vAlign w:val="center"/>
          </w:tcPr>
          <w:p w:rsidR="002F2273" w:rsidRDefault="00E5795D">
            <w:pPr>
              <w:jc w:val="center"/>
              <w:rPr>
                <w:color w:val="000000"/>
                <w:szCs w:val="21"/>
                <w:lang w:val="en-GB"/>
              </w:rPr>
            </w:pPr>
            <w:r>
              <w:rPr>
                <w:rFonts w:hint="eastAsia"/>
                <w:color w:val="000000"/>
                <w:szCs w:val="21"/>
                <w:lang w:val="en-GB"/>
              </w:rPr>
              <w:t>评标价格＝</w:t>
            </w:r>
            <w:r>
              <w:rPr>
                <w:rFonts w:ascii="ˎ̥" w:eastAsia="宋体" w:hAnsi="ˎ̥" w:hint="eastAsia"/>
                <w:color w:val="FF0000"/>
                <w:szCs w:val="21"/>
              </w:rPr>
              <w:t>小型和微型企业报价</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rsidR="002F2273" w:rsidRDefault="002F2273">
            <w:pPr>
              <w:jc w:val="center"/>
              <w:rPr>
                <w:rFonts w:ascii="宋体" w:hAnsi="宋体"/>
                <w:b/>
                <w:color w:val="000000"/>
                <w:szCs w:val="21"/>
                <w:lang w:val="en-GB"/>
              </w:rPr>
            </w:pPr>
          </w:p>
        </w:tc>
      </w:tr>
      <w:tr w:rsidR="002F2273">
        <w:trPr>
          <w:trHeight w:val="1414"/>
        </w:trPr>
        <w:tc>
          <w:tcPr>
            <w:tcW w:w="721" w:type="dxa"/>
            <w:vAlign w:val="center"/>
          </w:tcPr>
          <w:p w:rsidR="002F2273" w:rsidRDefault="00E5795D">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2F2273" w:rsidRDefault="00E5795D">
            <w:pPr>
              <w:jc w:val="center"/>
              <w:rPr>
                <w:rFonts w:ascii="宋体" w:hAnsi="宋体"/>
                <w:color w:val="000000"/>
                <w:szCs w:val="21"/>
                <w:lang w:val="en-GB"/>
              </w:rPr>
            </w:pPr>
            <w:r>
              <w:rPr>
                <w:rFonts w:ascii="宋体" w:hAnsi="宋体" w:hint="eastAsia"/>
                <w:color w:val="000000"/>
                <w:szCs w:val="21"/>
                <w:lang w:val="en-GB"/>
              </w:rPr>
              <w:t>联合体各方均为</w:t>
            </w:r>
          </w:p>
          <w:p w:rsidR="002F2273" w:rsidRDefault="00E5795D">
            <w:pPr>
              <w:jc w:val="center"/>
              <w:rPr>
                <w:rFonts w:ascii="宋体" w:hAnsi="宋体"/>
                <w:b/>
                <w:color w:val="000000"/>
                <w:szCs w:val="21"/>
              </w:rPr>
            </w:pPr>
            <w:r>
              <w:rPr>
                <w:rFonts w:ascii="宋体" w:hAnsi="宋体" w:hint="eastAsia"/>
                <w:color w:val="000000"/>
                <w:szCs w:val="21"/>
                <w:lang w:val="en-GB"/>
              </w:rPr>
              <w:t>小型、微型企业</w:t>
            </w:r>
          </w:p>
        </w:tc>
        <w:tc>
          <w:tcPr>
            <w:tcW w:w="2552" w:type="dxa"/>
            <w:vAlign w:val="center"/>
          </w:tcPr>
          <w:p w:rsidR="002F2273" w:rsidRDefault="00E5795D">
            <w:pPr>
              <w:jc w:val="center"/>
              <w:rPr>
                <w:rFonts w:ascii="宋体" w:hAnsi="宋体"/>
                <w:color w:val="000000"/>
                <w:szCs w:val="21"/>
              </w:rPr>
            </w:pPr>
            <w:r>
              <w:rPr>
                <w:rFonts w:ascii="ˎ̥" w:eastAsia="宋体" w:hAnsi="ˎ̥" w:hint="eastAsia"/>
                <w:color w:val="FF0000"/>
                <w:szCs w:val="21"/>
              </w:rPr>
              <w:t>对小型和微型企业报价</w:t>
            </w:r>
          </w:p>
          <w:p w:rsidR="002F2273" w:rsidRDefault="00E5795D">
            <w:pPr>
              <w:jc w:val="center"/>
              <w:rPr>
                <w:rFonts w:ascii="宋体" w:hAnsi="宋体"/>
                <w:szCs w:val="21"/>
              </w:rPr>
            </w:pPr>
            <w:r>
              <w:rPr>
                <w:rFonts w:ascii="宋体" w:hAnsi="宋体" w:hint="eastAsia"/>
                <w:color w:val="000000"/>
                <w:szCs w:val="21"/>
              </w:rPr>
              <w:t>扣除</w:t>
            </w:r>
            <w:r>
              <w:rPr>
                <w:rFonts w:ascii="宋体" w:hAnsi="宋体" w:hint="eastAsia"/>
                <w:szCs w:val="21"/>
              </w:rPr>
              <w:t>6%</w:t>
            </w:r>
          </w:p>
          <w:p w:rsidR="002F2273" w:rsidRDefault="00E5795D">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2F2273" w:rsidRDefault="002F2273">
            <w:pPr>
              <w:rPr>
                <w:rFonts w:ascii="宋体" w:hAnsi="宋体"/>
                <w:color w:val="000000"/>
                <w:szCs w:val="21"/>
                <w:lang w:val="en-GB"/>
              </w:rPr>
            </w:pPr>
          </w:p>
        </w:tc>
      </w:tr>
      <w:tr w:rsidR="002F2273">
        <w:trPr>
          <w:trHeight w:val="707"/>
        </w:trPr>
        <w:tc>
          <w:tcPr>
            <w:tcW w:w="721" w:type="dxa"/>
            <w:vAlign w:val="center"/>
          </w:tcPr>
          <w:p w:rsidR="002F2273" w:rsidRDefault="00E5795D">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2F2273" w:rsidRDefault="00E5795D">
            <w:pPr>
              <w:jc w:val="center"/>
              <w:rPr>
                <w:rFonts w:ascii="宋体" w:hAnsi="宋体"/>
                <w:b/>
                <w:color w:val="000000"/>
                <w:szCs w:val="21"/>
                <w:lang w:val="en-GB"/>
              </w:rPr>
            </w:pPr>
            <w:r>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olor w:val="FF0000"/>
                <w:szCs w:val="21"/>
              </w:rPr>
              <w:t xml:space="preserve"> 30%</w:t>
            </w:r>
            <w:r>
              <w:rPr>
                <w:rFonts w:ascii="ˎ̥" w:eastAsia="宋体" w:hAnsi="ˎ̥"/>
                <w:color w:val="FF0000"/>
                <w:szCs w:val="21"/>
              </w:rPr>
              <w:t>以上</w:t>
            </w:r>
          </w:p>
        </w:tc>
        <w:tc>
          <w:tcPr>
            <w:tcW w:w="2552" w:type="dxa"/>
            <w:vAlign w:val="center"/>
          </w:tcPr>
          <w:p w:rsidR="002F2273" w:rsidRDefault="00E5795D">
            <w:pPr>
              <w:jc w:val="center"/>
              <w:rPr>
                <w:rFonts w:ascii="宋体" w:hAnsi="宋体"/>
                <w:b/>
                <w:szCs w:val="21"/>
                <w:lang w:val="en-GB"/>
              </w:rPr>
            </w:pPr>
            <w:r>
              <w:rPr>
                <w:rFonts w:ascii="ˎ̥" w:eastAsia="宋体" w:hAnsi="ˎ̥"/>
                <w:color w:val="FF0000"/>
                <w:szCs w:val="21"/>
              </w:rPr>
              <w:t>对联合体或者大中型企业的报价</w:t>
            </w:r>
            <w:r>
              <w:rPr>
                <w:rFonts w:ascii="宋体" w:hAnsi="宋体" w:hint="eastAsia"/>
                <w:color w:val="000000"/>
                <w:szCs w:val="21"/>
                <w:lang w:val="en-GB"/>
              </w:rPr>
              <w:t>扣除</w:t>
            </w:r>
            <w:r>
              <w:rPr>
                <w:rFonts w:ascii="宋体" w:hAnsi="宋体"/>
                <w:szCs w:val="21"/>
              </w:rPr>
              <w:t>2</w:t>
            </w:r>
            <w:r>
              <w:rPr>
                <w:rFonts w:ascii="宋体" w:hAnsi="宋体" w:hint="eastAsia"/>
                <w:szCs w:val="21"/>
              </w:rPr>
              <w:t>%</w:t>
            </w:r>
          </w:p>
        </w:tc>
        <w:tc>
          <w:tcPr>
            <w:tcW w:w="2835" w:type="dxa"/>
            <w:shd w:val="clear" w:color="auto" w:fill="auto"/>
            <w:vAlign w:val="center"/>
          </w:tcPr>
          <w:p w:rsidR="002F2273" w:rsidRDefault="00E5795D">
            <w:pPr>
              <w:jc w:val="center"/>
              <w:rPr>
                <w:rFonts w:ascii="宋体" w:hAnsi="宋体"/>
                <w:b/>
                <w:color w:val="000000"/>
                <w:szCs w:val="21"/>
                <w:lang w:val="en-GB"/>
              </w:rPr>
            </w:pPr>
            <w:r>
              <w:rPr>
                <w:rFonts w:ascii="宋体" w:hAnsi="宋体" w:hint="eastAsia"/>
                <w:color w:val="000000"/>
                <w:szCs w:val="21"/>
                <w:lang w:val="en-GB"/>
              </w:rPr>
              <w:t>评标价格＝投标报价×</w:t>
            </w:r>
            <w:r>
              <w:rPr>
                <w:rFonts w:ascii="宋体" w:hAnsi="宋体" w:hint="eastAsia"/>
                <w:color w:val="000000" w:themeColor="text1"/>
                <w:szCs w:val="21"/>
              </w:rPr>
              <w:t>(1-</w:t>
            </w:r>
            <w:r>
              <w:rPr>
                <w:color w:val="000000"/>
                <w:szCs w:val="21"/>
                <w:lang w:val="en-GB"/>
              </w:rPr>
              <w:t>2</w:t>
            </w:r>
            <w:r>
              <w:rPr>
                <w:rFonts w:hint="eastAsia"/>
                <w:color w:val="000000"/>
                <w:szCs w:val="21"/>
                <w:lang w:val="en-GB"/>
              </w:rPr>
              <w:t>%)</w:t>
            </w:r>
          </w:p>
        </w:tc>
      </w:tr>
      <w:tr w:rsidR="002F2273">
        <w:trPr>
          <w:trHeight w:val="707"/>
        </w:trPr>
        <w:tc>
          <w:tcPr>
            <w:tcW w:w="721" w:type="dxa"/>
            <w:vAlign w:val="center"/>
          </w:tcPr>
          <w:p w:rsidR="002F2273" w:rsidRDefault="00E5795D">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2F2273" w:rsidRDefault="00E5795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2F2273" w:rsidRDefault="00E5795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rPr>
              <w:t>6</w:t>
            </w:r>
            <w:r>
              <w:rPr>
                <w:rFonts w:ascii="宋体" w:hAnsi="宋体" w:hint="eastAsia"/>
                <w:szCs w:val="21"/>
              </w:rPr>
              <w:t>%</w:t>
            </w:r>
          </w:p>
        </w:tc>
        <w:tc>
          <w:tcPr>
            <w:tcW w:w="2835" w:type="dxa"/>
            <w:shd w:val="clear" w:color="auto" w:fill="auto"/>
            <w:vAlign w:val="center"/>
          </w:tcPr>
          <w:p w:rsidR="002F2273" w:rsidRDefault="00E5795D">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2F2273">
        <w:trPr>
          <w:trHeight w:val="707"/>
        </w:trPr>
        <w:tc>
          <w:tcPr>
            <w:tcW w:w="721" w:type="dxa"/>
            <w:vAlign w:val="center"/>
          </w:tcPr>
          <w:p w:rsidR="002F2273" w:rsidRDefault="00E5795D">
            <w:pPr>
              <w:jc w:val="center"/>
              <w:rPr>
                <w:rFonts w:ascii="宋体" w:hAnsi="宋体"/>
                <w:b/>
                <w:color w:val="000000"/>
                <w:szCs w:val="21"/>
                <w:lang w:val="en-GB"/>
              </w:rPr>
            </w:pPr>
            <w:r>
              <w:rPr>
                <w:rFonts w:ascii="宋体" w:hAnsi="宋体" w:hint="eastAsia"/>
                <w:b/>
                <w:color w:val="000000"/>
                <w:szCs w:val="21"/>
                <w:lang w:val="en-GB"/>
              </w:rPr>
              <w:lastRenderedPageBreak/>
              <w:t>5</w:t>
            </w:r>
          </w:p>
        </w:tc>
        <w:tc>
          <w:tcPr>
            <w:tcW w:w="2823" w:type="dxa"/>
            <w:vAlign w:val="center"/>
          </w:tcPr>
          <w:p w:rsidR="002F2273" w:rsidRDefault="00E5795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2F2273" w:rsidRDefault="00E5795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2F2273" w:rsidRDefault="00E5795D">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2F2273" w:rsidTr="00473C0B">
        <w:trPr>
          <w:trHeight w:val="841"/>
        </w:trPr>
        <w:tc>
          <w:tcPr>
            <w:tcW w:w="8931" w:type="dxa"/>
            <w:gridSpan w:val="4"/>
            <w:vAlign w:val="center"/>
          </w:tcPr>
          <w:p w:rsidR="002F2273" w:rsidRDefault="00E5795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F2273" w:rsidRDefault="00E5795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2F2273" w:rsidRDefault="00E5795D">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2F2273" w:rsidRDefault="00E5795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2F2273" w:rsidRDefault="002F2273">
      <w:pPr>
        <w:pStyle w:val="11"/>
        <w:rPr>
          <w:lang w:val="zh-CN"/>
        </w:rPr>
      </w:pPr>
    </w:p>
    <w:p w:rsidR="002F2273" w:rsidRDefault="00E5795D">
      <w:pPr>
        <w:pStyle w:val="11"/>
        <w:rPr>
          <w:lang w:val="zh-CN"/>
        </w:rPr>
      </w:pPr>
      <w:r>
        <w:rPr>
          <w:rFonts w:hint="eastAsia"/>
          <w:lang w:val="zh-CN"/>
        </w:rPr>
        <w:t>备注：</w:t>
      </w:r>
    </w:p>
    <w:p w:rsidR="002F2273" w:rsidRDefault="00E5795D">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2F2273" w:rsidRDefault="00E5795D">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2F2273" w:rsidRDefault="00E5795D">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2F2273" w:rsidRDefault="00E5795D">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2F2273" w:rsidRDefault="00E5795D">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2F2273" w:rsidRDefault="00E5795D">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2F2273" w:rsidRDefault="00E5795D">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2F2273" w:rsidRDefault="00E5795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F2273" w:rsidRDefault="00E5795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63348F" w:rsidRDefault="0063348F" w:rsidP="00473C0B">
      <w:pPr>
        <w:tabs>
          <w:tab w:val="left" w:pos="1260"/>
        </w:tabs>
        <w:autoSpaceDE w:val="0"/>
        <w:autoSpaceDN w:val="0"/>
        <w:adjustRightInd w:val="0"/>
        <w:spacing w:line="360" w:lineRule="auto"/>
        <w:contextualSpacing/>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2F2273" w:rsidRDefault="00E5795D">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r>
        <w:rPr>
          <w:rFonts w:asciiTheme="majorEastAsia" w:eastAsiaTheme="majorEastAsia" w:hAnsiTheme="majorEastAsia" w:cs="宋体" w:hint="eastAsia"/>
          <w:b/>
          <w:color w:val="FF0000"/>
          <w:kern w:val="0"/>
          <w:sz w:val="32"/>
          <w:szCs w:val="32"/>
        </w:rPr>
        <w:lastRenderedPageBreak/>
        <w:t>第七章 拟签订的合同文本</w:t>
      </w: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E5795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2F2273" w:rsidRDefault="00E5795D">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E5795D">
      <w:pPr>
        <w:pStyle w:val="ae"/>
        <w:spacing w:before="75" w:after="75"/>
        <w:rPr>
          <w:rFonts w:ascii="微软雅黑" w:eastAsia="微软雅黑" w:hAnsi="微软雅黑"/>
          <w:color w:val="000000"/>
          <w:sz w:val="27"/>
          <w:szCs w:val="27"/>
        </w:rPr>
      </w:pPr>
      <w:r>
        <w:rPr>
          <w:rFonts w:ascii="宋体" w:eastAsia="微软雅黑" w:hAnsi="宋体"/>
          <w:color w:val="000000"/>
          <w:u w:val="single"/>
        </w:rPr>
        <w:t> </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2F2273" w:rsidRDefault="00E5795D">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w:t>
      </w:r>
      <w:r>
        <w:rPr>
          <w:rFonts w:asciiTheme="minorEastAsia" w:eastAsiaTheme="minorEastAsia" w:hAnsiTheme="minorEastAsia"/>
          <w:color w:val="000000"/>
          <w:sz w:val="21"/>
          <w:szCs w:val="21"/>
        </w:rPr>
        <w:lastRenderedPageBreak/>
        <w:t>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2F2273" w:rsidRDefault="00E5795D">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2F2273" w:rsidRDefault="00E5795D">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F2273" w:rsidRDefault="00E5795D">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widowControl/>
        <w:jc w:val="left"/>
        <w:rPr>
          <w:rFonts w:asciiTheme="majorEastAsia" w:eastAsiaTheme="majorEastAsia" w:hAnsiTheme="majorEastAsia" w:cs="宋体"/>
          <w:b/>
          <w:kern w:val="0"/>
          <w:sz w:val="36"/>
          <w:szCs w:val="36"/>
        </w:rPr>
      </w:pPr>
    </w:p>
    <w:p w:rsidR="00AB370A" w:rsidRDefault="00AB370A">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F2273" w:rsidRDefault="00E5795D">
      <w:pPr>
        <w:tabs>
          <w:tab w:val="left" w:pos="1260"/>
        </w:tabs>
        <w:autoSpaceDE w:val="0"/>
        <w:autoSpaceDN w:val="0"/>
        <w:adjustRightInd w:val="0"/>
        <w:spacing w:line="360" w:lineRule="auto"/>
        <w:ind w:firstLineChars="700" w:firstLine="2249"/>
        <w:contextualSpacing/>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投标文件有关格式</w:t>
      </w:r>
    </w:p>
    <w:p w:rsidR="002F2273" w:rsidRDefault="002F2273">
      <w:pPr>
        <w:autoSpaceDE w:val="0"/>
        <w:autoSpaceDN w:val="0"/>
        <w:adjustRightInd w:val="0"/>
        <w:spacing w:line="700" w:lineRule="exact"/>
        <w:ind w:firstLine="551"/>
        <w:jc w:val="center"/>
        <w:rPr>
          <w:rFonts w:asciiTheme="minorEastAsia" w:hAnsiTheme="minorEastAsia" w:cs="黑体"/>
          <w:b/>
          <w:bCs/>
          <w:sz w:val="44"/>
          <w:szCs w:val="44"/>
          <w:lang w:val="zh-CN"/>
        </w:rPr>
      </w:pPr>
    </w:p>
    <w:p w:rsidR="002F2273" w:rsidRDefault="00E5795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86274126"/>
      <w:bookmarkStart w:id="6" w:name="_Toc184023138"/>
      <w:bookmarkStart w:id="7" w:name="_Toc174185203"/>
      <w:r>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2F2273">
        <w:tc>
          <w:tcPr>
            <w:tcW w:w="468" w:type="dxa"/>
            <w:vAlign w:val="center"/>
          </w:tcPr>
          <w:p w:rsidR="002F2273" w:rsidRDefault="00E5795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2F2273" w:rsidRDefault="00E5795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2F2273" w:rsidRDefault="00E5795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2F2273" w:rsidRDefault="00E5795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2F2273" w:rsidRDefault="00E5795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2F2273" w:rsidRDefault="00E5795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2F2273">
        <w:trPr>
          <w:trHeight w:hRule="exac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2F2273" w:rsidRDefault="00E5795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2F2273" w:rsidRDefault="00E5795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2F2273" w:rsidRDefault="00E5795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2F2273" w:rsidRDefault="00E5795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2F2273" w:rsidRDefault="00E5795D">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Merge w:val="restart"/>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F2273" w:rsidRDefault="00E5795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2F2273" w:rsidRDefault="00E5795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2F2273" w:rsidRDefault="00E5795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Merge/>
            <w:vAlign w:val="center"/>
          </w:tcPr>
          <w:p w:rsidR="002F2273" w:rsidRDefault="002F2273" w:rsidP="00ED4D60">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F2273" w:rsidRDefault="002F2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F2273" w:rsidRDefault="002F2273">
            <w:pPr>
              <w:snapToGrid w:val="0"/>
              <w:spacing w:line="400" w:lineRule="exact"/>
              <w:rPr>
                <w:rFonts w:ascii="宋体" w:hAnsi="宋体" w:cs="微软雅黑"/>
                <w:szCs w:val="21"/>
              </w:rPr>
            </w:pPr>
          </w:p>
        </w:tc>
        <w:tc>
          <w:tcPr>
            <w:tcW w:w="2268" w:type="dxa"/>
            <w:tcBorders>
              <w:left w:val="single" w:sz="6" w:space="0" w:color="auto"/>
            </w:tcBorders>
            <w:vAlign w:val="center"/>
          </w:tcPr>
          <w:p w:rsidR="002F2273" w:rsidRDefault="00E5795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Merge/>
            <w:vAlign w:val="center"/>
          </w:tcPr>
          <w:p w:rsidR="002F2273" w:rsidRDefault="002F2273" w:rsidP="00ED4D60">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F2273" w:rsidRDefault="002F2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F2273" w:rsidRDefault="002F2273">
            <w:pPr>
              <w:snapToGrid w:val="0"/>
              <w:spacing w:line="400" w:lineRule="exact"/>
              <w:rPr>
                <w:rFonts w:ascii="宋体" w:hAnsi="宋体" w:cs="微软雅黑"/>
                <w:szCs w:val="21"/>
              </w:rPr>
            </w:pPr>
          </w:p>
        </w:tc>
        <w:tc>
          <w:tcPr>
            <w:tcW w:w="2268" w:type="dxa"/>
            <w:tcBorders>
              <w:left w:val="single" w:sz="6" w:space="0" w:color="auto"/>
            </w:tcBorders>
            <w:vAlign w:val="center"/>
          </w:tcPr>
          <w:p w:rsidR="002F2273" w:rsidRDefault="00E5795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Merge/>
            <w:vAlign w:val="center"/>
          </w:tcPr>
          <w:p w:rsidR="002F2273" w:rsidRDefault="002F2273" w:rsidP="00ED4D60">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F2273" w:rsidRDefault="002F2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F2273" w:rsidRDefault="002F2273">
            <w:pPr>
              <w:snapToGrid w:val="0"/>
              <w:spacing w:line="400" w:lineRule="exact"/>
              <w:rPr>
                <w:rFonts w:ascii="宋体" w:hAnsi="宋体" w:cs="微软雅黑"/>
                <w:szCs w:val="21"/>
              </w:rPr>
            </w:pPr>
          </w:p>
        </w:tc>
        <w:tc>
          <w:tcPr>
            <w:tcW w:w="2268" w:type="dxa"/>
            <w:tcBorders>
              <w:left w:val="single" w:sz="6" w:space="0" w:color="auto"/>
            </w:tcBorders>
            <w:vAlign w:val="center"/>
          </w:tcPr>
          <w:p w:rsidR="002F2273" w:rsidRDefault="00E5795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Merge/>
            <w:vAlign w:val="center"/>
          </w:tcPr>
          <w:p w:rsidR="002F2273" w:rsidRDefault="002F2273" w:rsidP="00ED4D60">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F2273" w:rsidRDefault="002F2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F2273" w:rsidRDefault="002F2273">
            <w:pPr>
              <w:snapToGrid w:val="0"/>
              <w:spacing w:line="400" w:lineRule="exact"/>
              <w:rPr>
                <w:rFonts w:ascii="宋体" w:hAnsi="宋体" w:cs="微软雅黑"/>
                <w:szCs w:val="21"/>
              </w:rPr>
            </w:pPr>
          </w:p>
        </w:tc>
        <w:tc>
          <w:tcPr>
            <w:tcW w:w="2268" w:type="dxa"/>
            <w:tcBorders>
              <w:left w:val="single" w:sz="6" w:space="0" w:color="auto"/>
            </w:tcBorders>
            <w:vAlign w:val="center"/>
          </w:tcPr>
          <w:p w:rsidR="002F2273" w:rsidRDefault="00E5795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Merge/>
            <w:vAlign w:val="center"/>
          </w:tcPr>
          <w:p w:rsidR="002F2273" w:rsidRDefault="002F2273" w:rsidP="00ED4D60">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F2273" w:rsidRDefault="002F2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2F2273" w:rsidRDefault="00E5795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Merge/>
            <w:vAlign w:val="center"/>
          </w:tcPr>
          <w:p w:rsidR="002F2273" w:rsidRDefault="002F2273" w:rsidP="00ED4D60">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F2273" w:rsidRDefault="002F2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2F2273" w:rsidRDefault="00E5795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Merge/>
            <w:vAlign w:val="center"/>
          </w:tcPr>
          <w:p w:rsidR="002F2273" w:rsidRDefault="002F2273" w:rsidP="00ED4D60">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F2273" w:rsidRDefault="002F2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2F2273" w:rsidRDefault="00E5795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2F2273" w:rsidRDefault="00E5795D">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c>
          <w:tcPr>
            <w:tcW w:w="468" w:type="dxa"/>
            <w:vMerge w:val="restart"/>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F2273" w:rsidRDefault="00E5795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2F2273" w:rsidRDefault="00E5795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2F2273" w:rsidRDefault="00E5795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c>
          <w:tcPr>
            <w:tcW w:w="468" w:type="dxa"/>
            <w:vMerge/>
            <w:vAlign w:val="center"/>
          </w:tcPr>
          <w:p w:rsidR="002F2273" w:rsidRDefault="002F2273" w:rsidP="00ED4D60">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F2273" w:rsidRDefault="002F2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2F2273" w:rsidRDefault="002F2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2F2273" w:rsidRDefault="002F2273">
            <w:pPr>
              <w:pStyle w:val="a7"/>
              <w:rPr>
                <w:sz w:val="21"/>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pStyle w:val="a7"/>
              <w:kinsoku w:val="0"/>
              <w:overflowPunct w:val="0"/>
              <w:autoSpaceDE w:val="0"/>
              <w:autoSpaceDN w:val="0"/>
              <w:spacing w:line="320" w:lineRule="exact"/>
              <w:rPr>
                <w:rFonts w:hAnsi="宋体" w:cs="微软雅黑"/>
                <w:bCs/>
                <w:kern w:val="0"/>
                <w:sz w:val="21"/>
                <w:szCs w:val="21"/>
              </w:rPr>
            </w:pPr>
          </w:p>
        </w:tc>
      </w:tr>
      <w:tr w:rsidR="002F2273">
        <w:tc>
          <w:tcPr>
            <w:tcW w:w="468" w:type="dxa"/>
            <w:vMerge/>
            <w:vAlign w:val="center"/>
          </w:tcPr>
          <w:p w:rsidR="002F2273" w:rsidRDefault="002F2273" w:rsidP="00ED4D60">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F2273" w:rsidRDefault="002F2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2F2273" w:rsidRDefault="002F2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2F2273" w:rsidRDefault="002F2273">
            <w:pPr>
              <w:pStyle w:val="a7"/>
              <w:rPr>
                <w:sz w:val="21"/>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pStyle w:val="a7"/>
              <w:kinsoku w:val="0"/>
              <w:overflowPunct w:val="0"/>
              <w:autoSpaceDE w:val="0"/>
              <w:autoSpaceDN w:val="0"/>
              <w:spacing w:line="320" w:lineRule="exact"/>
              <w:rPr>
                <w:rFonts w:hAnsi="宋体" w:cs="微软雅黑"/>
                <w:bCs/>
                <w:kern w:val="0"/>
                <w:sz w:val="21"/>
                <w:szCs w:val="21"/>
              </w:rPr>
            </w:pPr>
          </w:p>
        </w:tc>
      </w:tr>
      <w:tr w:rsidR="002F2273">
        <w:tc>
          <w:tcPr>
            <w:tcW w:w="468" w:type="dxa"/>
            <w:vMerge/>
            <w:vAlign w:val="center"/>
          </w:tcPr>
          <w:p w:rsidR="002F2273" w:rsidRDefault="002F2273" w:rsidP="00ED4D60">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F2273" w:rsidRDefault="002F2273">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2F2273" w:rsidRDefault="002F2273">
            <w:pPr>
              <w:pStyle w:val="a7"/>
              <w:rPr>
                <w:sz w:val="21"/>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2F2273" w:rsidRDefault="00E5795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2F2273" w:rsidRDefault="00E5795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2F2273" w:rsidRDefault="00E5795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2F2273" w:rsidRDefault="00E5795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tcBorders>
              <w:top w:val="double" w:sz="4" w:space="0" w:color="auto"/>
            </w:tcBorders>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2F2273" w:rsidRDefault="002F2273">
            <w:pPr>
              <w:jc w:val="center"/>
              <w:rPr>
                <w:szCs w:val="21"/>
              </w:rPr>
            </w:pPr>
          </w:p>
        </w:tc>
        <w:tc>
          <w:tcPr>
            <w:tcW w:w="1560" w:type="dxa"/>
            <w:tcBorders>
              <w:top w:val="double" w:sz="4" w:space="0" w:color="auto"/>
            </w:tcBorders>
            <w:vAlign w:val="center"/>
          </w:tcPr>
          <w:p w:rsidR="002F2273" w:rsidRDefault="002F2273">
            <w:pPr>
              <w:snapToGrid w:val="0"/>
              <w:spacing w:line="400" w:lineRule="exact"/>
              <w:rPr>
                <w:rFonts w:ascii="宋体" w:hAnsi="宋体" w:cs="微软雅黑"/>
                <w:szCs w:val="21"/>
              </w:rPr>
            </w:pPr>
          </w:p>
        </w:tc>
        <w:tc>
          <w:tcPr>
            <w:tcW w:w="2018" w:type="dxa"/>
            <w:tcBorders>
              <w:top w:val="double" w:sz="4" w:space="0" w:color="auto"/>
            </w:tcBorders>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2F2273" w:rsidRDefault="002F2273">
            <w:pPr>
              <w:jc w:val="center"/>
              <w:rPr>
                <w:szCs w:val="21"/>
              </w:rPr>
            </w:pPr>
          </w:p>
        </w:tc>
        <w:tc>
          <w:tcPr>
            <w:tcW w:w="1560" w:type="dxa"/>
            <w:tcBorders>
              <w:top w:val="single" w:sz="4" w:space="0" w:color="auto"/>
            </w:tcBorders>
            <w:vAlign w:val="center"/>
          </w:tcPr>
          <w:p w:rsidR="002F2273" w:rsidRDefault="002F2273">
            <w:pPr>
              <w:snapToGrid w:val="0"/>
              <w:spacing w:line="400" w:lineRule="exact"/>
              <w:rPr>
                <w:rFonts w:ascii="宋体" w:hAnsi="宋体" w:cs="微软雅黑"/>
                <w:szCs w:val="21"/>
              </w:rPr>
            </w:pPr>
          </w:p>
        </w:tc>
        <w:tc>
          <w:tcPr>
            <w:tcW w:w="2018" w:type="dxa"/>
            <w:tcBorders>
              <w:top w:val="single" w:sz="4" w:space="0" w:color="auto"/>
            </w:tcBorders>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814"/>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2F2273" w:rsidRDefault="002F2273">
            <w:pPr>
              <w:pStyle w:val="a7"/>
              <w:rPr>
                <w:sz w:val="21"/>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Merge w:val="restart"/>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2F2273" w:rsidRDefault="00E5795D">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2F2273" w:rsidRDefault="00E5795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2F2273" w:rsidRDefault="002F2273">
            <w:pPr>
              <w:pStyle w:val="a7"/>
              <w:rPr>
                <w:sz w:val="21"/>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Merge/>
            <w:vAlign w:val="center"/>
          </w:tcPr>
          <w:p w:rsidR="002F2273" w:rsidRDefault="002F2273">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2F2273" w:rsidRDefault="002F227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2F2273" w:rsidRDefault="00E5795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2F2273" w:rsidRDefault="002F2273">
            <w:pPr>
              <w:pStyle w:val="a7"/>
              <w:rPr>
                <w:sz w:val="21"/>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tcBorders>
              <w:bottom w:val="single" w:sz="4" w:space="0" w:color="auto"/>
            </w:tcBorders>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2F2273" w:rsidRDefault="002F2273">
            <w:pPr>
              <w:pStyle w:val="a7"/>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tcBorders>
              <w:top w:val="single" w:sz="4" w:space="0" w:color="auto"/>
              <w:bottom w:val="single" w:sz="4" w:space="0" w:color="auto"/>
            </w:tcBorders>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31</w:t>
            </w:r>
          </w:p>
        </w:tc>
        <w:tc>
          <w:tcPr>
            <w:tcW w:w="3751" w:type="dxa"/>
            <w:gridSpan w:val="4"/>
            <w:tcBorders>
              <w:top w:val="single" w:sz="4" w:space="0" w:color="auto"/>
              <w:bottom w:val="single" w:sz="4" w:space="0" w:color="auto"/>
            </w:tcBorders>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2F2273" w:rsidRDefault="002F2273">
            <w:pPr>
              <w:pStyle w:val="a7"/>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tcBorders>
              <w:top w:val="single" w:sz="4" w:space="0" w:color="auto"/>
            </w:tcBorders>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2F2273" w:rsidRDefault="002F2273">
            <w:pPr>
              <w:pStyle w:val="a7"/>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bl>
    <w:p w:rsidR="002F2273" w:rsidRDefault="00E5795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2F2273" w:rsidRDefault="00E5795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2F2273" w:rsidRDefault="00E5795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2F2273" w:rsidRDefault="00FE728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E5795D">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E5795D">
        <w:rPr>
          <w:rFonts w:ascii="楷体" w:eastAsia="楷体" w:hAnsi="楷体" w:hint="eastAsia"/>
          <w:color w:val="000000"/>
          <w:sz w:val="24"/>
          <w:szCs w:val="24"/>
        </w:rPr>
        <w:t>④</w:t>
      </w:r>
      <w:r>
        <w:rPr>
          <w:rFonts w:ascii="楷体" w:eastAsia="楷体" w:hAnsi="楷体"/>
          <w:color w:val="000000"/>
          <w:sz w:val="24"/>
          <w:szCs w:val="24"/>
        </w:rPr>
        <w:fldChar w:fldCharType="end"/>
      </w:r>
      <w:r w:rsidR="00E5795D">
        <w:rPr>
          <w:rFonts w:ascii="楷体" w:eastAsia="楷体" w:hAnsi="楷体" w:hint="eastAsia"/>
          <w:color w:val="000000"/>
          <w:sz w:val="24"/>
          <w:szCs w:val="24"/>
        </w:rPr>
        <w:t>本表序号30～32仅适用于物业项目。</w:t>
      </w: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2F2273">
      <w:pPr>
        <w:pStyle w:val="a7"/>
        <w:spacing w:line="360" w:lineRule="auto"/>
        <w:rPr>
          <w:rFonts w:asciiTheme="majorEastAsia" w:eastAsiaTheme="majorEastAsia" w:hAnsiTheme="majorEastAsia"/>
          <w:b/>
          <w:snapToGrid w:val="0"/>
          <w:kern w:val="0"/>
          <w:sz w:val="28"/>
          <w:szCs w:val="28"/>
        </w:rPr>
      </w:pPr>
    </w:p>
    <w:p w:rsidR="002F2273" w:rsidRDefault="00E5795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E5795D" w:rsidP="0002253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F2273" w:rsidRDefault="00E5795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2F22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2273" w:rsidRDefault="00E5795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2273" w:rsidRDefault="00E5795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2273" w:rsidRDefault="00E5795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2273" w:rsidRDefault="00E5795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2273" w:rsidRDefault="00E5795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2F2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F2273" w:rsidRDefault="002F2273">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2F2273" w:rsidRDefault="002F227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2F2273" w:rsidRDefault="00E5795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F2273" w:rsidRDefault="002F227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F2273" w:rsidRDefault="002F2273">
            <w:pPr>
              <w:autoSpaceDE w:val="0"/>
              <w:autoSpaceDN w:val="0"/>
              <w:adjustRightInd w:val="0"/>
              <w:spacing w:line="480" w:lineRule="exact"/>
              <w:ind w:firstLine="240"/>
              <w:rPr>
                <w:rFonts w:asciiTheme="minorEastAsia" w:hAnsiTheme="minorEastAsia" w:cs="宋体"/>
                <w:szCs w:val="21"/>
                <w:lang w:val="zh-CN"/>
              </w:rPr>
            </w:pPr>
          </w:p>
        </w:tc>
      </w:tr>
      <w:tr w:rsidR="002F2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F2273" w:rsidRDefault="00E5795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2F2273" w:rsidRDefault="002F227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2F2273" w:rsidRDefault="00E5795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F2273" w:rsidRDefault="002F227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F2273" w:rsidRDefault="002F2273">
            <w:pPr>
              <w:autoSpaceDE w:val="0"/>
              <w:autoSpaceDN w:val="0"/>
              <w:adjustRightInd w:val="0"/>
              <w:spacing w:line="480" w:lineRule="exact"/>
              <w:ind w:firstLine="240"/>
              <w:rPr>
                <w:rFonts w:asciiTheme="minorEastAsia" w:hAnsiTheme="minorEastAsia" w:cs="宋体"/>
                <w:szCs w:val="21"/>
                <w:lang w:val="zh-CN"/>
              </w:rPr>
            </w:pPr>
          </w:p>
        </w:tc>
      </w:tr>
    </w:tbl>
    <w:p w:rsidR="002F2273" w:rsidRDefault="00E5795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2F2273" w:rsidRDefault="00E5795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2F2273" w:rsidRDefault="00E5795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2F2273" w:rsidRDefault="00E5795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Theme="minorEastAsia" w:hAnsiTheme="minorEastAsia" w:cs="黑体"/>
          <w:b/>
          <w:bCs/>
          <w:sz w:val="44"/>
          <w:szCs w:val="44"/>
          <w:lang w:val="zh-CN"/>
        </w:rPr>
      </w:pPr>
    </w:p>
    <w:p w:rsidR="00AB370A" w:rsidRDefault="00AB370A">
      <w:pPr>
        <w:autoSpaceDE w:val="0"/>
        <w:autoSpaceDN w:val="0"/>
        <w:adjustRightInd w:val="0"/>
        <w:spacing w:line="360" w:lineRule="auto"/>
        <w:jc w:val="center"/>
        <w:rPr>
          <w:rFonts w:asciiTheme="minorEastAsia" w:hAnsiTheme="minorEastAsia" w:cs="黑体"/>
          <w:b/>
          <w:bCs/>
          <w:sz w:val="28"/>
          <w:szCs w:val="28"/>
          <w:lang w:val="zh-CN"/>
        </w:rPr>
      </w:pPr>
    </w:p>
    <w:p w:rsidR="002F2273" w:rsidRDefault="00E5795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2F2273" w:rsidRDefault="002F2273">
      <w:pPr>
        <w:pStyle w:val="a7"/>
        <w:spacing w:line="360" w:lineRule="auto"/>
        <w:jc w:val="center"/>
        <w:rPr>
          <w:rFonts w:asciiTheme="majorEastAsia" w:eastAsiaTheme="majorEastAsia" w:hAnsiTheme="majorEastAsia"/>
          <w:b/>
          <w:snapToGrid w:val="0"/>
          <w:kern w:val="0"/>
          <w:szCs w:val="24"/>
        </w:rPr>
      </w:pPr>
    </w:p>
    <w:p w:rsidR="002F2273" w:rsidRDefault="00E5795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E5795D">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2F2273" w:rsidRDefault="00E5795D">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2F2273" w:rsidRDefault="00E5795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2F2273" w:rsidRDefault="00E5795D">
      <w:pPr>
        <w:pStyle w:val="a7"/>
        <w:adjustRightInd w:val="0"/>
        <w:spacing w:line="360" w:lineRule="auto"/>
        <w:ind w:firstLineChars="200" w:firstLine="420"/>
        <w:contextualSpacing/>
        <w:rPr>
          <w:rFonts w:asciiTheme="minorEastAsia" w:eastAsiaTheme="minorEastAsia" w:hAnsiTheme="minorEastAsia"/>
          <w:snapToGrid w:val="0"/>
          <w:color w:val="FF0000"/>
          <w:kern w:val="0"/>
          <w:sz w:val="21"/>
          <w:szCs w:val="21"/>
        </w:rPr>
      </w:pPr>
      <w:r>
        <w:rPr>
          <w:rFonts w:asciiTheme="minorEastAsia" w:eastAsiaTheme="minorEastAsia" w:hAnsiTheme="minorEastAsia" w:hint="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color w:val="FF0000"/>
          <w:sz w:val="21"/>
          <w:szCs w:val="21"/>
        </w:rPr>
        <w:t>已完全理解并接受招标文件的各项规定和要求及资金支付规定，对招标文件的合理性、合法性不再有异议，</w:t>
      </w:r>
      <w:r>
        <w:rPr>
          <w:rFonts w:ascii="宋体" w:hAnsi="宋体" w:hint="eastAsia"/>
          <w:color w:val="FF0000"/>
          <w:sz w:val="21"/>
          <w:szCs w:val="21"/>
        </w:rPr>
        <w:t>并承诺在发生争议时不会以对《招标文件》存在误解、不明白的条款为由，对贵中心行使任何法律上的抗辩权。</w:t>
      </w:r>
    </w:p>
    <w:p w:rsidR="002F2273" w:rsidRDefault="00E5795D">
      <w:pPr>
        <w:adjustRightInd w:val="0"/>
        <w:spacing w:line="360" w:lineRule="auto"/>
        <w:ind w:firstLineChars="200" w:firstLine="420"/>
        <w:contextualSpacing/>
        <w:rPr>
          <w:rFonts w:asciiTheme="minorEastAsia" w:hAnsiTheme="minorEastAsia" w:cs="Courier New"/>
          <w:color w:val="FF0000"/>
          <w:szCs w:val="21"/>
        </w:rPr>
      </w:pPr>
      <w:r>
        <w:rPr>
          <w:rFonts w:asciiTheme="minorEastAsia" w:hAnsiTheme="minorEastAsia" w:cs="Courier New" w:hint="eastAsia"/>
          <w:color w:val="FF0000"/>
          <w:szCs w:val="21"/>
        </w:rPr>
        <w:t>我方已完全明白招标文件的所有条款要求，并申明如下：</w:t>
      </w:r>
    </w:p>
    <w:p w:rsidR="002F2273" w:rsidRDefault="00E5795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2F2273" w:rsidRDefault="00E5795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F2273" w:rsidRDefault="00E5795D">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2F2273" w:rsidRDefault="00E5795D">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2F2273" w:rsidRDefault="00E5795D">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2F2273" w:rsidRDefault="00E5795D">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2F2273" w:rsidRDefault="00E5795D">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2F2273" w:rsidRDefault="00E5795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2F2273" w:rsidRDefault="00E5795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2F2273" w:rsidRDefault="00E5795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2F2273" w:rsidRDefault="00E579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2F2273" w:rsidRDefault="00E579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2F2273" w:rsidRDefault="00E579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2F2273" w:rsidRDefault="00E579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2F2273" w:rsidRDefault="00E579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2F2273" w:rsidRDefault="00E5795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2F2273" w:rsidRDefault="00E5795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2F2273" w:rsidRDefault="002F2273">
      <w:pPr>
        <w:pStyle w:val="a7"/>
        <w:adjustRightInd w:val="0"/>
        <w:snapToGrid w:val="0"/>
        <w:spacing w:line="360" w:lineRule="auto"/>
        <w:rPr>
          <w:rFonts w:asciiTheme="minorEastAsia" w:eastAsiaTheme="minorEastAsia" w:hAnsiTheme="minorEastAsia"/>
          <w:sz w:val="21"/>
          <w:szCs w:val="21"/>
        </w:rPr>
      </w:pPr>
    </w:p>
    <w:p w:rsidR="002F2273" w:rsidRDefault="002F2273">
      <w:pPr>
        <w:pStyle w:val="a7"/>
        <w:adjustRightInd w:val="0"/>
        <w:snapToGrid w:val="0"/>
        <w:spacing w:line="360" w:lineRule="auto"/>
        <w:rPr>
          <w:rFonts w:asciiTheme="minorEastAsia" w:eastAsiaTheme="minorEastAsia" w:hAnsiTheme="minorEastAsia"/>
          <w:sz w:val="21"/>
          <w:szCs w:val="21"/>
        </w:rPr>
      </w:pPr>
    </w:p>
    <w:p w:rsidR="002F2273" w:rsidRDefault="00E5795D">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2F2273" w:rsidRDefault="00E5795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2F2273" w:rsidRDefault="00E5795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2F2273" w:rsidRDefault="00E5795D">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2F2273" w:rsidRDefault="002F2273">
      <w:pPr>
        <w:adjustRightInd w:val="0"/>
        <w:snapToGrid w:val="0"/>
        <w:spacing w:line="360" w:lineRule="auto"/>
        <w:rPr>
          <w:rFonts w:asciiTheme="minorEastAsia" w:hAnsiTheme="minorEastAsia" w:cs="宋体"/>
          <w:szCs w:val="21"/>
          <w:u w:val="single"/>
        </w:rPr>
      </w:pPr>
    </w:p>
    <w:p w:rsidR="002F2273" w:rsidRDefault="002F2273">
      <w:pPr>
        <w:adjustRightInd w:val="0"/>
        <w:snapToGrid w:val="0"/>
        <w:spacing w:line="360" w:lineRule="auto"/>
        <w:ind w:firstLineChars="2050" w:firstLine="4305"/>
        <w:rPr>
          <w:rFonts w:asciiTheme="minorEastAsia" w:hAnsiTheme="minorEastAsia" w:cs="宋体"/>
          <w:szCs w:val="21"/>
        </w:rPr>
      </w:pPr>
    </w:p>
    <w:p w:rsidR="002F2273" w:rsidRDefault="002F2273">
      <w:pPr>
        <w:adjustRightInd w:val="0"/>
        <w:snapToGrid w:val="0"/>
        <w:spacing w:line="360" w:lineRule="auto"/>
        <w:ind w:firstLineChars="2050" w:firstLine="4305"/>
        <w:rPr>
          <w:rFonts w:asciiTheme="minorEastAsia" w:hAnsiTheme="minorEastAsia" w:cs="宋体"/>
          <w:szCs w:val="21"/>
        </w:rPr>
      </w:pPr>
    </w:p>
    <w:p w:rsidR="002F2273" w:rsidRDefault="00E5795D">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2F2273" w:rsidRDefault="002F2273">
      <w:pPr>
        <w:adjustRightInd w:val="0"/>
        <w:snapToGrid w:val="0"/>
        <w:spacing w:line="360" w:lineRule="auto"/>
        <w:ind w:firstLineChars="2050" w:firstLine="4305"/>
        <w:rPr>
          <w:rFonts w:asciiTheme="minorEastAsia" w:hAnsiTheme="minorEastAsia" w:cs="宋体"/>
          <w:szCs w:val="21"/>
        </w:rPr>
      </w:pPr>
    </w:p>
    <w:p w:rsidR="002F2273" w:rsidRDefault="00E5795D">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2F2273" w:rsidRDefault="00E5795D">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2F2273" w:rsidRDefault="00E5795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2F2273" w:rsidRDefault="002F2273" w:rsidP="00A51EED">
      <w:pPr>
        <w:autoSpaceDE w:val="0"/>
        <w:autoSpaceDN w:val="0"/>
        <w:adjustRightInd w:val="0"/>
        <w:spacing w:line="480" w:lineRule="auto"/>
        <w:ind w:firstLineChars="257" w:firstLine="617"/>
        <w:rPr>
          <w:rFonts w:ascii="宋体" w:hAnsi="宋体"/>
          <w:color w:val="000000"/>
          <w:sz w:val="24"/>
          <w:szCs w:val="24"/>
        </w:rPr>
      </w:pPr>
    </w:p>
    <w:p w:rsidR="002F2273" w:rsidRDefault="00E5795D" w:rsidP="00A51EE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2F2273" w:rsidRDefault="00E5795D" w:rsidP="00A51EE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2F2273" w:rsidRDefault="00E5795D" w:rsidP="00A51EE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2F2273" w:rsidRDefault="00E5795D" w:rsidP="00A51EE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2F2273" w:rsidRDefault="00E5795D" w:rsidP="00A51EE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2F2273" w:rsidRDefault="00E5795D">
      <w:pPr>
        <w:pStyle w:val="13"/>
        <w:spacing w:line="480" w:lineRule="auto"/>
        <w:ind w:firstLineChars="225" w:firstLine="540"/>
        <w:jc w:val="left"/>
        <w:rPr>
          <w:rFonts w:asciiTheme="minorEastAsia" w:hAnsiTheme="minorEastAsia"/>
          <w:color w:val="FF0000"/>
          <w:sz w:val="21"/>
          <w:szCs w:val="21"/>
        </w:rPr>
      </w:pPr>
      <w:r>
        <w:rPr>
          <w:rFonts w:asciiTheme="minorEastAsia" w:hAnsiTheme="minorEastAsia" w:hint="eastAsia"/>
          <w:color w:val="FF0000"/>
          <w:szCs w:val="21"/>
        </w:rPr>
        <w:t>法定代表人（单位负责人）联系电话（手机）：</w:t>
      </w:r>
    </w:p>
    <w:p w:rsidR="002F2273" w:rsidRDefault="002F2273" w:rsidP="00A51EED">
      <w:pPr>
        <w:pStyle w:val="13"/>
        <w:spacing w:line="480" w:lineRule="auto"/>
        <w:ind w:firstLineChars="225" w:firstLine="473"/>
        <w:jc w:val="left"/>
        <w:rPr>
          <w:rFonts w:asciiTheme="minorEastAsia" w:hAnsiTheme="minorEastAsia"/>
          <w:color w:val="000000"/>
          <w:sz w:val="21"/>
          <w:szCs w:val="21"/>
        </w:rPr>
      </w:pPr>
    </w:p>
    <w:p w:rsidR="002F2273" w:rsidRDefault="00E5795D" w:rsidP="00A51EED">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2F2273" w:rsidRDefault="002F2273" w:rsidP="00A51EED">
      <w:pPr>
        <w:pStyle w:val="13"/>
        <w:spacing w:line="480" w:lineRule="auto"/>
        <w:ind w:leftChars="-256" w:left="-538" w:firstLineChars="257" w:firstLine="540"/>
        <w:jc w:val="center"/>
        <w:rPr>
          <w:rFonts w:asciiTheme="minorEastAsia" w:hAnsiTheme="minorEastAsia"/>
          <w:bCs/>
          <w:color w:val="000000"/>
          <w:sz w:val="21"/>
          <w:szCs w:val="21"/>
        </w:rPr>
      </w:pPr>
    </w:p>
    <w:p w:rsidR="002F2273" w:rsidRDefault="002F2273">
      <w:pPr>
        <w:autoSpaceDE w:val="0"/>
        <w:autoSpaceDN w:val="0"/>
        <w:adjustRightInd w:val="0"/>
        <w:spacing w:line="360" w:lineRule="auto"/>
        <w:ind w:right="-11"/>
        <w:rPr>
          <w:rFonts w:asciiTheme="minorEastAsia" w:hAnsiTheme="minorEastAsia" w:cs="宋体"/>
          <w:szCs w:val="21"/>
          <w:lang w:val="zh-CN"/>
        </w:rPr>
      </w:pPr>
    </w:p>
    <w:p w:rsidR="002F2273" w:rsidRDefault="002F2273">
      <w:pPr>
        <w:autoSpaceDE w:val="0"/>
        <w:autoSpaceDN w:val="0"/>
        <w:adjustRightInd w:val="0"/>
        <w:spacing w:line="360" w:lineRule="auto"/>
        <w:ind w:right="-11"/>
        <w:rPr>
          <w:rFonts w:asciiTheme="minorEastAsia" w:hAnsiTheme="minorEastAsia" w:cs="宋体"/>
          <w:szCs w:val="21"/>
          <w:lang w:val="zh-CN"/>
        </w:rPr>
      </w:pPr>
    </w:p>
    <w:p w:rsidR="002F2273" w:rsidRDefault="002F2273">
      <w:pPr>
        <w:autoSpaceDE w:val="0"/>
        <w:autoSpaceDN w:val="0"/>
        <w:adjustRightInd w:val="0"/>
        <w:spacing w:line="360" w:lineRule="auto"/>
        <w:ind w:right="-11"/>
        <w:rPr>
          <w:rFonts w:asciiTheme="minorEastAsia" w:hAnsiTheme="minorEastAsia" w:cs="宋体"/>
          <w:szCs w:val="21"/>
          <w:lang w:val="zh-CN"/>
        </w:rPr>
      </w:pPr>
    </w:p>
    <w:p w:rsidR="002F2273" w:rsidRDefault="00E5795D" w:rsidP="00A51EED">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2F2273" w:rsidRDefault="00E5795D" w:rsidP="00A51EED">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签署日期：年 月 日</w:t>
      </w:r>
    </w:p>
    <w:p w:rsidR="002F2273" w:rsidRDefault="002F2273">
      <w:pPr>
        <w:pStyle w:val="14"/>
        <w:spacing w:line="480" w:lineRule="auto"/>
        <w:rPr>
          <w:rFonts w:asciiTheme="minorEastAsia" w:hAnsiTheme="minorEastAsia" w:cs="Arial"/>
          <w:color w:val="000000"/>
          <w:sz w:val="21"/>
          <w:szCs w:val="21"/>
        </w:rPr>
      </w:pPr>
    </w:p>
    <w:p w:rsidR="002F2273" w:rsidRDefault="002F2273">
      <w:pPr>
        <w:rPr>
          <w:szCs w:val="21"/>
        </w:rPr>
      </w:pPr>
    </w:p>
    <w:p w:rsidR="002F2273" w:rsidRDefault="00E5795D">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2F2273" w:rsidRDefault="002F2273">
      <w:pPr>
        <w:spacing w:line="480" w:lineRule="exact"/>
        <w:jc w:val="center"/>
        <w:rPr>
          <w:rFonts w:ascii="宋体" w:hAnsi="宋体"/>
          <w:b/>
          <w:bCs/>
          <w:color w:val="000000"/>
          <w:sz w:val="36"/>
          <w:szCs w:val="36"/>
        </w:rPr>
      </w:pPr>
    </w:p>
    <w:p w:rsidR="002F2273" w:rsidRDefault="00E5795D">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2F2273" w:rsidRDefault="002F2273">
      <w:pPr>
        <w:spacing w:line="480" w:lineRule="exact"/>
        <w:jc w:val="center"/>
        <w:rPr>
          <w:rFonts w:ascii="宋体" w:hAnsi="宋体"/>
          <w:b/>
          <w:bCs/>
          <w:color w:val="000000"/>
          <w:sz w:val="36"/>
          <w:szCs w:val="36"/>
        </w:rPr>
      </w:pPr>
    </w:p>
    <w:p w:rsidR="002F2273" w:rsidRDefault="00E579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i/>
          <w:color w:val="000000"/>
          <w:szCs w:val="21"/>
          <w:u w:val="single"/>
        </w:rPr>
        <w:t>项目编号</w:t>
      </w:r>
      <w:r>
        <w:rPr>
          <w:rFonts w:asciiTheme="minorEastAsia" w:hAnsiTheme="minorEastAsia" w:hint="eastAsia"/>
          <w:color w:val="000000"/>
          <w:szCs w:val="21"/>
        </w:rPr>
        <w:t>的</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2F2273" w:rsidRDefault="00E579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2F2273" w:rsidRDefault="00E579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F2273" w:rsidRDefault="00E579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2F2273" w:rsidRDefault="00E5795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（加盖单位公章）</w:t>
      </w:r>
    </w:p>
    <w:p w:rsidR="002F2273" w:rsidRDefault="00E5795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（签名或加盖名章）</w:t>
      </w:r>
    </w:p>
    <w:p w:rsidR="002F2273" w:rsidRDefault="00E5795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w:t>
      </w:r>
      <w:r>
        <w:rPr>
          <w:rFonts w:asciiTheme="minorEastAsia" w:hAnsiTheme="minorEastAsia" w:cs="Arial" w:hint="eastAsia"/>
          <w:szCs w:val="21"/>
        </w:rPr>
        <w:t>签名或加盖名章</w:t>
      </w:r>
      <w:r>
        <w:rPr>
          <w:rFonts w:asciiTheme="minorEastAsia" w:hAnsiTheme="minorEastAsia" w:hint="eastAsia"/>
          <w:szCs w:val="21"/>
        </w:rPr>
        <w:t>）</w:t>
      </w:r>
    </w:p>
    <w:p w:rsidR="002F2273" w:rsidRDefault="00E5795D">
      <w:pPr>
        <w:spacing w:line="480" w:lineRule="auto"/>
        <w:ind w:firstLineChars="200" w:firstLine="420"/>
        <w:rPr>
          <w:rFonts w:asciiTheme="minorEastAsia" w:hAnsiTheme="minorEastAsia"/>
          <w:color w:val="FF0000"/>
          <w:szCs w:val="21"/>
        </w:rPr>
      </w:pPr>
      <w:r>
        <w:rPr>
          <w:rFonts w:asciiTheme="minorEastAsia" w:hAnsiTheme="minorEastAsia" w:hint="eastAsia"/>
          <w:color w:val="FF0000"/>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F2273">
        <w:trPr>
          <w:gridAfter w:val="1"/>
          <w:wAfter w:w="14" w:type="dxa"/>
          <w:trHeight w:val="2636"/>
        </w:trPr>
        <w:tc>
          <w:tcPr>
            <w:tcW w:w="4484" w:type="dxa"/>
            <w:vAlign w:val="center"/>
          </w:tcPr>
          <w:p w:rsidR="002F2273" w:rsidRDefault="00E5795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2F2273" w:rsidRDefault="00E5795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2F2273">
        <w:trPr>
          <w:trHeight w:val="2781"/>
        </w:trPr>
        <w:tc>
          <w:tcPr>
            <w:tcW w:w="4491" w:type="dxa"/>
            <w:gridSpan w:val="2"/>
            <w:vAlign w:val="center"/>
          </w:tcPr>
          <w:p w:rsidR="002F2273" w:rsidRDefault="00E5795D">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法定代表人（单位负责人）授权代表身份证</w:t>
            </w:r>
          </w:p>
          <w:p w:rsidR="002F2273" w:rsidRDefault="00E5795D">
            <w:pPr>
              <w:jc w:val="center"/>
              <w:rPr>
                <w:rFonts w:asciiTheme="minorEastAsia" w:hAnsiTheme="minorEastAsia"/>
                <w:szCs w:val="21"/>
              </w:rPr>
            </w:pPr>
            <w:r>
              <w:rPr>
                <w:rFonts w:asciiTheme="minorEastAsia" w:hAnsiTheme="minorEastAsia" w:hint="eastAsia"/>
                <w:szCs w:val="21"/>
              </w:rPr>
              <w:t>（正面）</w:t>
            </w:r>
            <w:bookmarkEnd w:id="9"/>
          </w:p>
        </w:tc>
        <w:tc>
          <w:tcPr>
            <w:tcW w:w="4492" w:type="dxa"/>
            <w:gridSpan w:val="2"/>
            <w:vAlign w:val="center"/>
          </w:tcPr>
          <w:p w:rsidR="002F2273" w:rsidRDefault="00E5795D">
            <w:pPr>
              <w:jc w:val="center"/>
              <w:rPr>
                <w:rFonts w:asciiTheme="minorEastAsia" w:hAnsiTheme="minorEastAsia"/>
                <w:szCs w:val="21"/>
              </w:rPr>
            </w:pPr>
            <w:bookmarkStart w:id="10" w:name="_Toc364329027"/>
            <w:r>
              <w:rPr>
                <w:rFonts w:asciiTheme="minorEastAsia" w:hAnsiTheme="minorEastAsia" w:hint="eastAsia"/>
                <w:szCs w:val="21"/>
              </w:rPr>
              <w:t>法定代表人（单位负责人）授权代表身份证</w:t>
            </w:r>
          </w:p>
          <w:p w:rsidR="002F2273" w:rsidRDefault="00E5795D">
            <w:pPr>
              <w:jc w:val="center"/>
              <w:rPr>
                <w:rFonts w:asciiTheme="minorEastAsia" w:hAnsiTheme="minorEastAsia"/>
                <w:szCs w:val="21"/>
              </w:rPr>
            </w:pPr>
            <w:r>
              <w:rPr>
                <w:rFonts w:asciiTheme="minorEastAsia" w:hAnsiTheme="minorEastAsia" w:hint="eastAsia"/>
                <w:szCs w:val="21"/>
              </w:rPr>
              <w:t>（反面）</w:t>
            </w:r>
            <w:bookmarkEnd w:id="10"/>
          </w:p>
        </w:tc>
      </w:tr>
    </w:tbl>
    <w:p w:rsidR="002F2273" w:rsidRDefault="002F2273" w:rsidP="00A51EED">
      <w:pPr>
        <w:spacing w:line="320" w:lineRule="exact"/>
        <w:ind w:left="2" w:firstLineChars="149" w:firstLine="358"/>
        <w:rPr>
          <w:rFonts w:asciiTheme="minorEastAsia" w:hAnsiTheme="minorEastAsia" w:cs="Courier New"/>
          <w:sz w:val="24"/>
          <w:szCs w:val="24"/>
        </w:rPr>
      </w:pPr>
    </w:p>
    <w:p w:rsidR="002F2273" w:rsidRDefault="00E5795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2F2273" w:rsidRDefault="00E5795D" w:rsidP="0002253A">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2F2273" w:rsidRDefault="00E5795D" w:rsidP="0002253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2F2273" w:rsidRDefault="00E5795D" w:rsidP="0002253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2F2273" w:rsidRDefault="00E5795D" w:rsidP="0002253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2F2273" w:rsidRDefault="002F2273" w:rsidP="0002253A">
      <w:pPr>
        <w:spacing w:beforeLines="50" w:afterLines="50" w:line="360" w:lineRule="auto"/>
        <w:ind w:firstLineChars="236" w:firstLine="496"/>
        <w:rPr>
          <w:rFonts w:asciiTheme="minorEastAsia" w:hAnsiTheme="minorEastAsia" w:cs="宋体"/>
          <w:szCs w:val="21"/>
          <w:lang w:val="zh-CN"/>
        </w:rPr>
      </w:pPr>
    </w:p>
    <w:p w:rsidR="002F2273" w:rsidRDefault="00E5795D">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2F2273" w:rsidRDefault="002F2273">
      <w:pPr>
        <w:adjustRightInd w:val="0"/>
        <w:snapToGrid w:val="0"/>
        <w:spacing w:line="360" w:lineRule="auto"/>
        <w:ind w:firstLineChars="2050" w:firstLine="4305"/>
        <w:rPr>
          <w:rFonts w:asciiTheme="minorEastAsia" w:hAnsiTheme="minorEastAsia" w:cs="宋体"/>
          <w:szCs w:val="21"/>
        </w:rPr>
      </w:pPr>
    </w:p>
    <w:p w:rsidR="002F2273" w:rsidRDefault="00E5795D">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2F2273" w:rsidRDefault="002F2273" w:rsidP="0002253A">
      <w:pPr>
        <w:spacing w:beforeLines="50" w:afterLines="50" w:line="360" w:lineRule="auto"/>
        <w:ind w:right="420" w:firstLineChars="2286" w:firstLine="5486"/>
        <w:rPr>
          <w:rFonts w:asciiTheme="minorEastAsia" w:hAnsiTheme="minorEastAsia" w:cs="宋体"/>
          <w:sz w:val="24"/>
          <w:szCs w:val="24"/>
          <w:lang w:val="zh-CN"/>
        </w:rPr>
      </w:pPr>
    </w:p>
    <w:p w:rsidR="002F2273" w:rsidRDefault="002F2273" w:rsidP="0002253A">
      <w:pPr>
        <w:spacing w:beforeLines="50" w:afterLines="50" w:line="360" w:lineRule="auto"/>
        <w:ind w:right="420" w:firstLineChars="2286" w:firstLine="5486"/>
        <w:rPr>
          <w:rFonts w:asciiTheme="minorEastAsia" w:hAnsiTheme="minorEastAsia" w:cs="宋体"/>
          <w:sz w:val="24"/>
          <w:szCs w:val="24"/>
          <w:lang w:val="zh-CN"/>
        </w:rPr>
      </w:pPr>
    </w:p>
    <w:p w:rsidR="002F2273" w:rsidRDefault="002F2273" w:rsidP="0002253A">
      <w:pPr>
        <w:spacing w:beforeLines="50" w:afterLines="50" w:line="360" w:lineRule="auto"/>
        <w:ind w:right="420" w:firstLineChars="2286" w:firstLine="5486"/>
        <w:rPr>
          <w:rFonts w:asciiTheme="minorEastAsia" w:hAnsiTheme="minorEastAsia" w:cs="宋体"/>
          <w:sz w:val="24"/>
          <w:szCs w:val="24"/>
          <w:lang w:val="zh-CN"/>
        </w:rPr>
      </w:pPr>
    </w:p>
    <w:p w:rsidR="002F2273" w:rsidRDefault="002F2273" w:rsidP="0002253A">
      <w:pPr>
        <w:spacing w:beforeLines="50" w:afterLines="50" w:line="360" w:lineRule="auto"/>
        <w:ind w:right="420" w:firstLineChars="2286" w:firstLine="5486"/>
        <w:rPr>
          <w:rFonts w:asciiTheme="minorEastAsia" w:hAnsiTheme="minorEastAsia" w:cs="宋体"/>
          <w:sz w:val="24"/>
          <w:szCs w:val="24"/>
          <w:lang w:val="zh-CN"/>
        </w:rPr>
      </w:pPr>
    </w:p>
    <w:p w:rsidR="002F2273" w:rsidRDefault="002F2273" w:rsidP="0002253A">
      <w:pPr>
        <w:spacing w:beforeLines="50" w:afterLines="50" w:line="360" w:lineRule="auto"/>
        <w:ind w:right="420" w:firstLineChars="2286" w:firstLine="5486"/>
        <w:rPr>
          <w:rFonts w:asciiTheme="minorEastAsia" w:hAnsiTheme="minorEastAsia" w:cs="宋体"/>
          <w:sz w:val="24"/>
          <w:szCs w:val="24"/>
          <w:lang w:val="zh-CN"/>
        </w:rPr>
      </w:pPr>
    </w:p>
    <w:p w:rsidR="002F2273" w:rsidRDefault="002F2273" w:rsidP="0002253A">
      <w:pPr>
        <w:spacing w:beforeLines="50" w:afterLines="50" w:line="360" w:lineRule="auto"/>
        <w:ind w:right="420" w:firstLineChars="2286" w:firstLine="5486"/>
        <w:rPr>
          <w:rFonts w:asciiTheme="minorEastAsia" w:hAnsiTheme="minorEastAsia" w:cs="宋体"/>
          <w:sz w:val="24"/>
          <w:szCs w:val="24"/>
          <w:lang w:val="zh-CN"/>
        </w:rPr>
      </w:pPr>
    </w:p>
    <w:p w:rsidR="002F2273" w:rsidRDefault="002F2273" w:rsidP="0002253A">
      <w:pPr>
        <w:spacing w:beforeLines="50" w:afterLines="50" w:line="360" w:lineRule="auto"/>
        <w:ind w:right="420" w:firstLineChars="2286" w:firstLine="5486"/>
        <w:rPr>
          <w:rFonts w:asciiTheme="minorEastAsia" w:hAnsiTheme="minorEastAsia" w:cs="宋体"/>
          <w:sz w:val="24"/>
          <w:szCs w:val="24"/>
          <w:lang w:val="zh-CN"/>
        </w:rPr>
      </w:pPr>
    </w:p>
    <w:p w:rsidR="002F2273" w:rsidRDefault="002F2273" w:rsidP="0002253A">
      <w:pPr>
        <w:spacing w:beforeLines="50" w:afterLines="50" w:line="360" w:lineRule="auto"/>
        <w:ind w:right="420" w:firstLineChars="2286" w:firstLine="5486"/>
        <w:rPr>
          <w:rFonts w:asciiTheme="minorEastAsia" w:hAnsiTheme="minorEastAsia" w:cs="宋体"/>
          <w:sz w:val="24"/>
          <w:szCs w:val="24"/>
          <w:lang w:val="zh-CN"/>
        </w:rPr>
      </w:pPr>
    </w:p>
    <w:p w:rsidR="002F2273" w:rsidRDefault="002F2273" w:rsidP="0002253A">
      <w:pPr>
        <w:spacing w:beforeLines="50" w:afterLines="50" w:line="360" w:lineRule="auto"/>
        <w:ind w:right="420" w:firstLineChars="2286" w:firstLine="5486"/>
        <w:rPr>
          <w:rFonts w:asciiTheme="minorEastAsia" w:hAnsiTheme="minorEastAsia" w:cs="宋体"/>
          <w:sz w:val="24"/>
          <w:szCs w:val="24"/>
          <w:lang w:val="zh-CN"/>
        </w:rPr>
      </w:pPr>
    </w:p>
    <w:p w:rsidR="002F2273" w:rsidRDefault="002F2273" w:rsidP="0002253A">
      <w:pPr>
        <w:spacing w:beforeLines="50" w:afterLines="50" w:line="360" w:lineRule="auto"/>
        <w:ind w:right="420" w:firstLineChars="2286" w:firstLine="5486"/>
        <w:rPr>
          <w:rFonts w:asciiTheme="minorEastAsia" w:hAnsiTheme="minorEastAsia" w:cs="宋体"/>
          <w:sz w:val="24"/>
          <w:szCs w:val="24"/>
          <w:lang w:val="zh-CN"/>
        </w:rPr>
      </w:pPr>
    </w:p>
    <w:p w:rsidR="002F2273" w:rsidRDefault="00E579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2F2273" w:rsidRDefault="002F2273">
      <w:pPr>
        <w:autoSpaceDE w:val="0"/>
        <w:autoSpaceDN w:val="0"/>
        <w:snapToGrid w:val="0"/>
        <w:spacing w:line="360" w:lineRule="auto"/>
        <w:jc w:val="center"/>
        <w:rPr>
          <w:rFonts w:ascii="宋体" w:hAnsi="宋体"/>
          <w:b/>
          <w:bCs/>
          <w:color w:val="000000"/>
          <w:sz w:val="24"/>
          <w:szCs w:val="24"/>
        </w:rPr>
      </w:pPr>
    </w:p>
    <w:p w:rsidR="002F2273" w:rsidRDefault="00E5795D" w:rsidP="0002253A">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t>禹州</w:t>
      </w:r>
      <w:r>
        <w:rPr>
          <w:rFonts w:ascii="宋体" w:eastAsia="宋体" w:hAnsi="宋体" w:cs="宋体" w:hint="eastAsia"/>
          <w:szCs w:val="21"/>
          <w:lang w:val="zh-CN"/>
        </w:rPr>
        <w:t>市政府采购中心</w:t>
      </w:r>
      <w:r>
        <w:rPr>
          <w:rFonts w:ascii="宋体" w:eastAsia="宋体" w:hAnsi="宋体" w:cs="宋体"/>
          <w:szCs w:val="21"/>
          <w:lang w:val="zh-CN"/>
        </w:rPr>
        <w:t>：</w:t>
      </w:r>
    </w:p>
    <w:p w:rsidR="002F2273" w:rsidRDefault="00E5795D" w:rsidP="0002253A">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年____月日</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2F2273" w:rsidRDefault="00E5795D" w:rsidP="0002253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2F2273" w:rsidRDefault="00E5795D" w:rsidP="0002253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2F2273" w:rsidRDefault="00E5795D" w:rsidP="0002253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2F2273" w:rsidRDefault="00E5795D" w:rsidP="0002253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2F2273" w:rsidRDefault="00E5795D" w:rsidP="0002253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2F2273" w:rsidRDefault="002F2273">
      <w:pPr>
        <w:rPr>
          <w:color w:val="000000"/>
          <w:sz w:val="28"/>
          <w:szCs w:val="28"/>
          <w:u w:val="single"/>
        </w:rPr>
      </w:pPr>
    </w:p>
    <w:p w:rsidR="002F2273" w:rsidRDefault="002F2273">
      <w:pPr>
        <w:rPr>
          <w:color w:val="000000"/>
          <w:sz w:val="28"/>
          <w:szCs w:val="28"/>
          <w:u w:val="single"/>
        </w:rPr>
      </w:pPr>
    </w:p>
    <w:p w:rsidR="002F2273" w:rsidRDefault="00E5795D">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2F2273" w:rsidRDefault="002F2273">
      <w:pPr>
        <w:adjustRightInd w:val="0"/>
        <w:snapToGrid w:val="0"/>
        <w:spacing w:line="360" w:lineRule="auto"/>
        <w:ind w:firstLineChars="2050" w:firstLine="4305"/>
        <w:rPr>
          <w:rFonts w:asciiTheme="minorEastAsia" w:hAnsiTheme="minorEastAsia" w:cs="宋体"/>
          <w:szCs w:val="21"/>
        </w:rPr>
      </w:pPr>
    </w:p>
    <w:p w:rsidR="002F2273" w:rsidRDefault="00E5795D">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2F2273" w:rsidRDefault="002F2273">
      <w:pPr>
        <w:autoSpaceDE w:val="0"/>
        <w:autoSpaceDN w:val="0"/>
        <w:adjustRightInd w:val="0"/>
        <w:spacing w:line="360" w:lineRule="auto"/>
        <w:jc w:val="center"/>
        <w:outlineLvl w:val="0"/>
        <w:rPr>
          <w:rFonts w:eastAsia="宋体" w:hAnsi="宋体"/>
          <w:b/>
          <w:snapToGrid w:val="0"/>
          <w:kern w:val="0"/>
          <w:sz w:val="36"/>
          <w:szCs w:val="36"/>
        </w:rPr>
      </w:pPr>
    </w:p>
    <w:p w:rsidR="002F2273" w:rsidRDefault="002F2273">
      <w:pPr>
        <w:autoSpaceDE w:val="0"/>
        <w:autoSpaceDN w:val="0"/>
        <w:adjustRightInd w:val="0"/>
        <w:spacing w:line="360" w:lineRule="auto"/>
        <w:jc w:val="center"/>
        <w:rPr>
          <w:rFonts w:ascii="宋体" w:cs="宋体"/>
          <w:szCs w:val="21"/>
          <w:lang w:val="zh-CN"/>
        </w:rPr>
      </w:pPr>
    </w:p>
    <w:p w:rsidR="002F2273" w:rsidRDefault="002F2273">
      <w:pPr>
        <w:autoSpaceDE w:val="0"/>
        <w:autoSpaceDN w:val="0"/>
        <w:adjustRightInd w:val="0"/>
        <w:spacing w:line="360" w:lineRule="auto"/>
        <w:jc w:val="center"/>
        <w:rPr>
          <w:rFonts w:ascii="宋体" w:cs="宋体"/>
          <w:szCs w:val="21"/>
          <w:lang w:val="zh-CN"/>
        </w:rPr>
      </w:pPr>
    </w:p>
    <w:p w:rsidR="002F2273" w:rsidRDefault="002F2273">
      <w:pPr>
        <w:autoSpaceDE w:val="0"/>
        <w:autoSpaceDN w:val="0"/>
        <w:adjustRightInd w:val="0"/>
        <w:spacing w:line="360" w:lineRule="auto"/>
        <w:jc w:val="center"/>
        <w:rPr>
          <w:rFonts w:ascii="宋体" w:cs="宋体"/>
          <w:szCs w:val="21"/>
          <w:lang w:val="zh-CN"/>
        </w:rPr>
      </w:pPr>
    </w:p>
    <w:p w:rsidR="002F2273" w:rsidRDefault="002F2273">
      <w:pPr>
        <w:autoSpaceDE w:val="0"/>
        <w:autoSpaceDN w:val="0"/>
        <w:adjustRightInd w:val="0"/>
        <w:spacing w:line="360" w:lineRule="auto"/>
        <w:jc w:val="center"/>
        <w:rPr>
          <w:rFonts w:ascii="宋体" w:cs="宋体"/>
          <w:szCs w:val="21"/>
          <w:lang w:val="zh-CN"/>
        </w:rPr>
      </w:pPr>
    </w:p>
    <w:p w:rsidR="002F2273" w:rsidRDefault="002F2273">
      <w:pPr>
        <w:autoSpaceDE w:val="0"/>
        <w:autoSpaceDN w:val="0"/>
        <w:adjustRightInd w:val="0"/>
        <w:spacing w:line="360" w:lineRule="auto"/>
        <w:jc w:val="center"/>
        <w:rPr>
          <w:rFonts w:ascii="宋体" w:cs="宋体"/>
          <w:szCs w:val="21"/>
          <w:lang w:val="zh-CN"/>
        </w:rPr>
      </w:pPr>
    </w:p>
    <w:p w:rsidR="002F2273" w:rsidRDefault="002F2273">
      <w:pPr>
        <w:autoSpaceDE w:val="0"/>
        <w:autoSpaceDN w:val="0"/>
        <w:adjustRightInd w:val="0"/>
        <w:spacing w:line="360" w:lineRule="auto"/>
        <w:ind w:right="-11"/>
        <w:rPr>
          <w:rFonts w:ascii="宋体" w:cs="宋体"/>
          <w:szCs w:val="21"/>
          <w:lang w:val="zh-CN"/>
        </w:rPr>
      </w:pPr>
    </w:p>
    <w:p w:rsidR="002F2273" w:rsidRDefault="002F2273">
      <w:pPr>
        <w:autoSpaceDE w:val="0"/>
        <w:autoSpaceDN w:val="0"/>
        <w:adjustRightInd w:val="0"/>
        <w:spacing w:line="360" w:lineRule="auto"/>
        <w:jc w:val="center"/>
        <w:rPr>
          <w:rFonts w:asciiTheme="minorEastAsia" w:hAnsiTheme="minorEastAsia" w:cs="宋体"/>
          <w:sz w:val="24"/>
          <w:szCs w:val="24"/>
          <w:lang w:val="zh-CN"/>
        </w:rPr>
      </w:pPr>
    </w:p>
    <w:p w:rsidR="002F2273" w:rsidRDefault="00E5795D">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3.6 投标人提供与参加本项目投标的其他供应商之间，单位负责人不为同一人并且不存在直接控股、管理关系承诺函</w:t>
      </w:r>
    </w:p>
    <w:p w:rsidR="002F2273" w:rsidRDefault="00E5795D">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E5795D">
      <w:pPr>
        <w:widowControl/>
        <w:jc w:val="left"/>
        <w:rPr>
          <w:rFonts w:ascii="宋体" w:hAnsi="宋体"/>
          <w:b/>
          <w:bCs/>
          <w:color w:val="000000"/>
          <w:sz w:val="24"/>
          <w:szCs w:val="24"/>
        </w:rPr>
      </w:pPr>
      <w:r>
        <w:rPr>
          <w:rFonts w:ascii="宋体" w:hAnsi="宋体"/>
          <w:b/>
          <w:bCs/>
          <w:color w:val="000000"/>
          <w:sz w:val="24"/>
          <w:szCs w:val="24"/>
        </w:rPr>
        <w:br w:type="page"/>
      </w:r>
    </w:p>
    <w:p w:rsidR="002F2273" w:rsidRDefault="00E5795D">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rsidR="002F2273" w:rsidRDefault="00E5795D">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E5795D">
      <w:pPr>
        <w:widowControl/>
        <w:jc w:val="left"/>
        <w:rPr>
          <w:rFonts w:ascii="宋体" w:hAnsi="宋体"/>
          <w:b/>
          <w:bCs/>
          <w:color w:val="000000"/>
          <w:sz w:val="24"/>
          <w:szCs w:val="24"/>
        </w:rPr>
      </w:pPr>
      <w:r>
        <w:rPr>
          <w:rFonts w:ascii="宋体" w:hAnsi="宋体"/>
          <w:b/>
          <w:bCs/>
          <w:color w:val="000000"/>
          <w:sz w:val="24"/>
          <w:szCs w:val="24"/>
        </w:rPr>
        <w:br w:type="page"/>
      </w:r>
    </w:p>
    <w:p w:rsidR="002F2273" w:rsidRDefault="00E579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rsidR="002F2273" w:rsidRDefault="002F2273">
      <w:pPr>
        <w:autoSpaceDE w:val="0"/>
        <w:autoSpaceDN w:val="0"/>
        <w:adjustRightInd w:val="0"/>
        <w:spacing w:line="360" w:lineRule="auto"/>
        <w:jc w:val="center"/>
        <w:outlineLvl w:val="0"/>
        <w:rPr>
          <w:rFonts w:eastAsia="宋体" w:hAnsi="宋体"/>
          <w:b/>
          <w:snapToGrid w:val="0"/>
          <w:kern w:val="0"/>
          <w:sz w:val="36"/>
          <w:szCs w:val="36"/>
        </w:rPr>
      </w:pPr>
    </w:p>
    <w:p w:rsidR="002F2273" w:rsidRDefault="002F2273">
      <w:pPr>
        <w:autoSpaceDE w:val="0"/>
        <w:autoSpaceDN w:val="0"/>
        <w:adjustRightInd w:val="0"/>
        <w:spacing w:line="360" w:lineRule="auto"/>
        <w:jc w:val="center"/>
        <w:outlineLvl w:val="0"/>
        <w:rPr>
          <w:rFonts w:eastAsia="宋体" w:hAnsi="宋体"/>
          <w:b/>
          <w:snapToGrid w:val="0"/>
          <w:kern w:val="0"/>
          <w:sz w:val="36"/>
          <w:szCs w:val="36"/>
        </w:rPr>
      </w:pPr>
    </w:p>
    <w:p w:rsidR="002F2273" w:rsidRDefault="002F2273">
      <w:pPr>
        <w:autoSpaceDE w:val="0"/>
        <w:autoSpaceDN w:val="0"/>
        <w:adjustRightInd w:val="0"/>
        <w:spacing w:line="360" w:lineRule="auto"/>
        <w:jc w:val="center"/>
        <w:outlineLvl w:val="0"/>
        <w:rPr>
          <w:rFonts w:eastAsia="宋体" w:hAnsi="宋体"/>
          <w:b/>
          <w:snapToGrid w:val="0"/>
          <w:kern w:val="0"/>
          <w:sz w:val="36"/>
          <w:szCs w:val="36"/>
        </w:rPr>
      </w:pPr>
    </w:p>
    <w:p w:rsidR="002F2273" w:rsidRDefault="002F2273">
      <w:pPr>
        <w:autoSpaceDE w:val="0"/>
        <w:autoSpaceDN w:val="0"/>
        <w:adjustRightInd w:val="0"/>
        <w:spacing w:line="360" w:lineRule="auto"/>
        <w:jc w:val="center"/>
        <w:outlineLvl w:val="0"/>
        <w:rPr>
          <w:rFonts w:eastAsia="宋体" w:hAnsi="宋体"/>
          <w:b/>
          <w:snapToGrid w:val="0"/>
          <w:kern w:val="0"/>
          <w:sz w:val="36"/>
          <w:szCs w:val="36"/>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rPr>
          <w:rFonts w:asciiTheme="minorEastAsia" w:hAnsiTheme="minorEastAsia" w:cs="黑体"/>
          <w:b/>
          <w:bCs/>
          <w:sz w:val="44"/>
          <w:szCs w:val="44"/>
          <w:lang w:val="zh-CN"/>
        </w:rPr>
      </w:pPr>
    </w:p>
    <w:p w:rsidR="002F2273" w:rsidRDefault="002F2273">
      <w:pPr>
        <w:autoSpaceDE w:val="0"/>
        <w:autoSpaceDN w:val="0"/>
        <w:adjustRightInd w:val="0"/>
        <w:spacing w:line="360" w:lineRule="auto"/>
        <w:rPr>
          <w:rFonts w:asciiTheme="minorEastAsia" w:hAnsiTheme="minorEastAsia" w:cs="黑体"/>
          <w:b/>
          <w:bCs/>
          <w:sz w:val="44"/>
          <w:szCs w:val="44"/>
          <w:lang w:val="zh-CN"/>
        </w:rPr>
      </w:pPr>
    </w:p>
    <w:p w:rsidR="002F2273" w:rsidRDefault="00E5795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2F2273" w:rsidRDefault="002F2273">
      <w:pPr>
        <w:autoSpaceDE w:val="0"/>
        <w:autoSpaceDN w:val="0"/>
        <w:adjustRightInd w:val="0"/>
        <w:spacing w:line="360" w:lineRule="auto"/>
        <w:outlineLvl w:val="0"/>
        <w:rPr>
          <w:rFonts w:ascii="宋体" w:hAnsi="宋体"/>
          <w:b/>
          <w:bCs/>
          <w:color w:val="000000"/>
          <w:sz w:val="24"/>
          <w:szCs w:val="24"/>
        </w:rPr>
      </w:pP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E579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服务方案及措施（实施方案）</w:t>
      </w: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E5795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rPr>
          <w:rFonts w:eastAsia="宋体" w:hAnsi="宋体"/>
          <w:b/>
          <w:snapToGrid w:val="0"/>
          <w:kern w:val="0"/>
          <w:sz w:val="36"/>
          <w:szCs w:val="36"/>
        </w:rPr>
      </w:pPr>
    </w:p>
    <w:p w:rsidR="002F2273" w:rsidRDefault="00E579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业绩情况表</w:t>
      </w:r>
    </w:p>
    <w:p w:rsidR="002F2273" w:rsidRDefault="002F2273">
      <w:pPr>
        <w:autoSpaceDE w:val="0"/>
        <w:autoSpaceDN w:val="0"/>
        <w:adjustRightInd w:val="0"/>
        <w:spacing w:line="360" w:lineRule="auto"/>
        <w:jc w:val="center"/>
        <w:outlineLvl w:val="0"/>
        <w:rPr>
          <w:rFonts w:ascii="宋体" w:hAnsi="宋体"/>
          <w:b/>
          <w:bCs/>
          <w:color w:val="000000"/>
          <w:sz w:val="28"/>
          <w:szCs w:val="28"/>
        </w:rPr>
      </w:pPr>
    </w:p>
    <w:p w:rsidR="002F2273" w:rsidRDefault="00E5795D" w:rsidP="0002253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F2273" w:rsidRDefault="00E5795D">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2F2273" w:rsidRDefault="002F2273">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F2273">
        <w:trPr>
          <w:trHeight w:val="777"/>
        </w:trPr>
        <w:tc>
          <w:tcPr>
            <w:tcW w:w="712" w:type="dxa"/>
            <w:shd w:val="clear" w:color="auto" w:fill="F3F3F3"/>
            <w:vAlign w:val="center"/>
          </w:tcPr>
          <w:p w:rsidR="002F2273" w:rsidRDefault="00E5795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2F2273" w:rsidRDefault="00E5795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2F2273" w:rsidRDefault="00E5795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2F2273" w:rsidRDefault="00E5795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2F2273" w:rsidRDefault="00E5795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2F2273" w:rsidRDefault="00E5795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2F2273">
        <w:trPr>
          <w:trHeight w:val="680"/>
        </w:trPr>
        <w:tc>
          <w:tcPr>
            <w:tcW w:w="712" w:type="dxa"/>
            <w:vAlign w:val="center"/>
          </w:tcPr>
          <w:p w:rsidR="002F2273" w:rsidRDefault="00E5795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2F2273" w:rsidRDefault="002F2273">
            <w:pPr>
              <w:pStyle w:val="a4"/>
              <w:spacing w:line="360" w:lineRule="auto"/>
              <w:rPr>
                <w:rFonts w:ascii="宋体" w:eastAsia="宋体" w:hAnsi="宋体" w:cs="Times New Roman"/>
                <w:sz w:val="21"/>
                <w:szCs w:val="21"/>
              </w:rPr>
            </w:pPr>
          </w:p>
        </w:tc>
        <w:tc>
          <w:tcPr>
            <w:tcW w:w="3579" w:type="dxa"/>
            <w:vAlign w:val="center"/>
          </w:tcPr>
          <w:p w:rsidR="002F2273" w:rsidRDefault="002F2273">
            <w:pPr>
              <w:pStyle w:val="a4"/>
              <w:spacing w:line="360" w:lineRule="auto"/>
              <w:rPr>
                <w:rFonts w:ascii="宋体" w:eastAsia="宋体" w:hAnsi="宋体" w:cs="Times New Roman"/>
                <w:sz w:val="21"/>
                <w:szCs w:val="21"/>
              </w:rPr>
            </w:pPr>
          </w:p>
        </w:tc>
        <w:tc>
          <w:tcPr>
            <w:tcW w:w="1440" w:type="dxa"/>
            <w:vAlign w:val="center"/>
          </w:tcPr>
          <w:p w:rsidR="002F2273" w:rsidRDefault="002F2273">
            <w:pPr>
              <w:pStyle w:val="a4"/>
              <w:spacing w:line="360" w:lineRule="auto"/>
              <w:rPr>
                <w:rFonts w:ascii="宋体" w:eastAsia="宋体" w:hAnsi="宋体" w:cs="Times New Roman"/>
                <w:sz w:val="21"/>
                <w:szCs w:val="21"/>
              </w:rPr>
            </w:pPr>
          </w:p>
        </w:tc>
        <w:tc>
          <w:tcPr>
            <w:tcW w:w="1706" w:type="dxa"/>
            <w:vAlign w:val="center"/>
          </w:tcPr>
          <w:p w:rsidR="002F2273" w:rsidRDefault="002F2273">
            <w:pPr>
              <w:pStyle w:val="a4"/>
              <w:spacing w:line="360" w:lineRule="auto"/>
              <w:rPr>
                <w:rFonts w:ascii="宋体" w:eastAsia="宋体" w:hAnsi="宋体" w:cs="Times New Roman"/>
                <w:sz w:val="21"/>
                <w:szCs w:val="21"/>
              </w:rPr>
            </w:pPr>
          </w:p>
        </w:tc>
      </w:tr>
      <w:tr w:rsidR="002F2273">
        <w:trPr>
          <w:trHeight w:val="680"/>
        </w:trPr>
        <w:tc>
          <w:tcPr>
            <w:tcW w:w="712" w:type="dxa"/>
            <w:vAlign w:val="center"/>
          </w:tcPr>
          <w:p w:rsidR="002F2273" w:rsidRDefault="00E5795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2F2273" w:rsidRDefault="002F2273">
            <w:pPr>
              <w:pStyle w:val="a4"/>
              <w:spacing w:line="360" w:lineRule="auto"/>
              <w:rPr>
                <w:rFonts w:ascii="宋体" w:eastAsia="宋体" w:hAnsi="宋体" w:cs="Times New Roman"/>
                <w:sz w:val="21"/>
                <w:szCs w:val="21"/>
              </w:rPr>
            </w:pPr>
          </w:p>
        </w:tc>
        <w:tc>
          <w:tcPr>
            <w:tcW w:w="3579" w:type="dxa"/>
            <w:vAlign w:val="center"/>
          </w:tcPr>
          <w:p w:rsidR="002F2273" w:rsidRDefault="002F2273">
            <w:pPr>
              <w:pStyle w:val="a4"/>
              <w:spacing w:line="360" w:lineRule="auto"/>
              <w:rPr>
                <w:rFonts w:ascii="宋体" w:eastAsia="宋体" w:hAnsi="宋体" w:cs="Times New Roman"/>
                <w:sz w:val="21"/>
                <w:szCs w:val="21"/>
              </w:rPr>
            </w:pPr>
          </w:p>
        </w:tc>
        <w:tc>
          <w:tcPr>
            <w:tcW w:w="1440" w:type="dxa"/>
            <w:vAlign w:val="center"/>
          </w:tcPr>
          <w:p w:rsidR="002F2273" w:rsidRDefault="002F2273">
            <w:pPr>
              <w:pStyle w:val="a4"/>
              <w:spacing w:line="360" w:lineRule="auto"/>
              <w:rPr>
                <w:rFonts w:ascii="宋体" w:eastAsia="宋体" w:hAnsi="宋体" w:cs="Times New Roman"/>
                <w:sz w:val="21"/>
                <w:szCs w:val="21"/>
              </w:rPr>
            </w:pPr>
          </w:p>
        </w:tc>
        <w:tc>
          <w:tcPr>
            <w:tcW w:w="1706" w:type="dxa"/>
            <w:vAlign w:val="center"/>
          </w:tcPr>
          <w:p w:rsidR="002F2273" w:rsidRDefault="002F2273">
            <w:pPr>
              <w:pStyle w:val="a4"/>
              <w:spacing w:line="360" w:lineRule="auto"/>
              <w:rPr>
                <w:rFonts w:ascii="宋体" w:eastAsia="宋体" w:hAnsi="宋体" w:cs="Times New Roman"/>
                <w:sz w:val="21"/>
                <w:szCs w:val="21"/>
              </w:rPr>
            </w:pPr>
          </w:p>
        </w:tc>
      </w:tr>
      <w:tr w:rsidR="002F2273">
        <w:trPr>
          <w:trHeight w:val="680"/>
        </w:trPr>
        <w:tc>
          <w:tcPr>
            <w:tcW w:w="712" w:type="dxa"/>
            <w:vAlign w:val="center"/>
          </w:tcPr>
          <w:p w:rsidR="002F2273" w:rsidRDefault="00E5795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2F2273" w:rsidRDefault="002F2273">
            <w:pPr>
              <w:pStyle w:val="a4"/>
              <w:spacing w:line="360" w:lineRule="auto"/>
              <w:rPr>
                <w:rFonts w:ascii="宋体" w:eastAsia="宋体" w:hAnsi="宋体" w:cs="Times New Roman"/>
                <w:sz w:val="21"/>
                <w:szCs w:val="21"/>
              </w:rPr>
            </w:pPr>
          </w:p>
        </w:tc>
        <w:tc>
          <w:tcPr>
            <w:tcW w:w="3579" w:type="dxa"/>
            <w:vAlign w:val="center"/>
          </w:tcPr>
          <w:p w:rsidR="002F2273" w:rsidRDefault="002F2273">
            <w:pPr>
              <w:pStyle w:val="a4"/>
              <w:spacing w:line="360" w:lineRule="auto"/>
              <w:rPr>
                <w:rFonts w:ascii="宋体" w:eastAsia="宋体" w:hAnsi="宋体" w:cs="Times New Roman"/>
                <w:sz w:val="21"/>
                <w:szCs w:val="21"/>
              </w:rPr>
            </w:pPr>
          </w:p>
        </w:tc>
        <w:tc>
          <w:tcPr>
            <w:tcW w:w="1440" w:type="dxa"/>
            <w:vAlign w:val="center"/>
          </w:tcPr>
          <w:p w:rsidR="002F2273" w:rsidRDefault="002F2273">
            <w:pPr>
              <w:pStyle w:val="a4"/>
              <w:spacing w:line="360" w:lineRule="auto"/>
              <w:rPr>
                <w:rFonts w:ascii="宋体" w:eastAsia="宋体" w:hAnsi="宋体" w:cs="Times New Roman"/>
                <w:sz w:val="21"/>
                <w:szCs w:val="21"/>
              </w:rPr>
            </w:pPr>
          </w:p>
        </w:tc>
        <w:tc>
          <w:tcPr>
            <w:tcW w:w="1706" w:type="dxa"/>
            <w:vAlign w:val="center"/>
          </w:tcPr>
          <w:p w:rsidR="002F2273" w:rsidRDefault="002F2273">
            <w:pPr>
              <w:pStyle w:val="a4"/>
              <w:spacing w:line="360" w:lineRule="auto"/>
              <w:rPr>
                <w:rFonts w:ascii="宋体" w:eastAsia="宋体" w:hAnsi="宋体" w:cs="Times New Roman"/>
                <w:sz w:val="21"/>
                <w:szCs w:val="21"/>
              </w:rPr>
            </w:pPr>
          </w:p>
        </w:tc>
      </w:tr>
      <w:tr w:rsidR="002F2273">
        <w:trPr>
          <w:trHeight w:val="680"/>
        </w:trPr>
        <w:tc>
          <w:tcPr>
            <w:tcW w:w="712" w:type="dxa"/>
            <w:vAlign w:val="center"/>
          </w:tcPr>
          <w:p w:rsidR="002F2273" w:rsidRDefault="00E5795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2F2273" w:rsidRDefault="002F2273">
            <w:pPr>
              <w:rPr>
                <w:rFonts w:ascii="宋体"/>
                <w:szCs w:val="21"/>
              </w:rPr>
            </w:pPr>
          </w:p>
        </w:tc>
        <w:tc>
          <w:tcPr>
            <w:tcW w:w="3579" w:type="dxa"/>
            <w:vAlign w:val="center"/>
          </w:tcPr>
          <w:p w:rsidR="002F2273" w:rsidRDefault="002F2273">
            <w:pPr>
              <w:rPr>
                <w:rFonts w:ascii="宋体"/>
                <w:szCs w:val="21"/>
              </w:rPr>
            </w:pPr>
          </w:p>
        </w:tc>
        <w:tc>
          <w:tcPr>
            <w:tcW w:w="1440" w:type="dxa"/>
            <w:vAlign w:val="center"/>
          </w:tcPr>
          <w:p w:rsidR="002F2273" w:rsidRDefault="002F2273">
            <w:pPr>
              <w:rPr>
                <w:rFonts w:ascii="宋体"/>
                <w:szCs w:val="21"/>
              </w:rPr>
            </w:pPr>
          </w:p>
        </w:tc>
        <w:tc>
          <w:tcPr>
            <w:tcW w:w="1706" w:type="dxa"/>
            <w:vAlign w:val="center"/>
          </w:tcPr>
          <w:p w:rsidR="002F2273" w:rsidRDefault="002F2273">
            <w:pPr>
              <w:rPr>
                <w:rFonts w:ascii="宋体"/>
                <w:szCs w:val="21"/>
              </w:rPr>
            </w:pPr>
          </w:p>
        </w:tc>
      </w:tr>
      <w:tr w:rsidR="002F2273">
        <w:trPr>
          <w:trHeight w:val="680"/>
        </w:trPr>
        <w:tc>
          <w:tcPr>
            <w:tcW w:w="712" w:type="dxa"/>
            <w:vAlign w:val="center"/>
          </w:tcPr>
          <w:p w:rsidR="002F2273" w:rsidRDefault="00E5795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2F2273" w:rsidRDefault="002F2273">
            <w:pPr>
              <w:rPr>
                <w:rFonts w:ascii="宋体"/>
                <w:szCs w:val="21"/>
              </w:rPr>
            </w:pPr>
          </w:p>
        </w:tc>
        <w:tc>
          <w:tcPr>
            <w:tcW w:w="3579" w:type="dxa"/>
            <w:vAlign w:val="center"/>
          </w:tcPr>
          <w:p w:rsidR="002F2273" w:rsidRDefault="002F2273">
            <w:pPr>
              <w:rPr>
                <w:rFonts w:ascii="宋体"/>
                <w:szCs w:val="21"/>
              </w:rPr>
            </w:pPr>
          </w:p>
        </w:tc>
        <w:tc>
          <w:tcPr>
            <w:tcW w:w="1440" w:type="dxa"/>
            <w:vAlign w:val="center"/>
          </w:tcPr>
          <w:p w:rsidR="002F2273" w:rsidRDefault="002F2273">
            <w:pPr>
              <w:rPr>
                <w:rFonts w:ascii="宋体"/>
                <w:szCs w:val="21"/>
              </w:rPr>
            </w:pPr>
          </w:p>
        </w:tc>
        <w:tc>
          <w:tcPr>
            <w:tcW w:w="1706" w:type="dxa"/>
            <w:vAlign w:val="center"/>
          </w:tcPr>
          <w:p w:rsidR="002F2273" w:rsidRDefault="002F2273">
            <w:pPr>
              <w:rPr>
                <w:rFonts w:ascii="宋体"/>
                <w:szCs w:val="21"/>
              </w:rPr>
            </w:pPr>
          </w:p>
        </w:tc>
      </w:tr>
    </w:tbl>
    <w:p w:rsidR="002F2273" w:rsidRDefault="002F2273">
      <w:pPr>
        <w:autoSpaceDE w:val="0"/>
        <w:autoSpaceDN w:val="0"/>
        <w:adjustRightInd w:val="0"/>
        <w:spacing w:line="480" w:lineRule="auto"/>
        <w:rPr>
          <w:rFonts w:asciiTheme="minorEastAsia" w:hAnsiTheme="minorEastAsia" w:cs="宋体"/>
          <w:szCs w:val="21"/>
          <w:lang w:val="zh-CN"/>
        </w:rPr>
      </w:pPr>
    </w:p>
    <w:p w:rsidR="002F2273" w:rsidRDefault="00E5795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2F2273" w:rsidRDefault="002F2273">
      <w:pPr>
        <w:autoSpaceDE w:val="0"/>
        <w:autoSpaceDN w:val="0"/>
        <w:adjustRightInd w:val="0"/>
        <w:spacing w:line="480" w:lineRule="auto"/>
        <w:rPr>
          <w:rFonts w:asciiTheme="minorEastAsia" w:hAnsiTheme="minorEastAsia" w:cs="宋体"/>
          <w:szCs w:val="21"/>
          <w:lang w:val="zh-CN"/>
        </w:rPr>
      </w:pPr>
    </w:p>
    <w:p w:rsidR="002F2273" w:rsidRDefault="002F2273">
      <w:pPr>
        <w:autoSpaceDE w:val="0"/>
        <w:autoSpaceDN w:val="0"/>
        <w:adjustRightInd w:val="0"/>
        <w:spacing w:line="480" w:lineRule="auto"/>
        <w:rPr>
          <w:rFonts w:asciiTheme="minorEastAsia" w:hAnsiTheme="minorEastAsia" w:cs="宋体"/>
          <w:sz w:val="24"/>
          <w:szCs w:val="24"/>
          <w:lang w:val="zh-CN"/>
        </w:rPr>
      </w:pP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E579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售后服务方案</w:t>
      </w: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E5795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spacing w:line="360" w:lineRule="auto"/>
        <w:jc w:val="center"/>
        <w:rPr>
          <w:rFonts w:ascii="宋体" w:hAnsi="宋体"/>
          <w:b/>
          <w:bCs/>
          <w:color w:val="000000"/>
          <w:szCs w:val="21"/>
        </w:rPr>
      </w:pPr>
    </w:p>
    <w:p w:rsidR="002F2273" w:rsidRDefault="00E579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4.4    </w:t>
      </w:r>
      <w:r>
        <w:rPr>
          <w:rFonts w:ascii="宋体" w:hAnsi="宋体"/>
          <w:b/>
          <w:bCs/>
          <w:color w:val="000000"/>
          <w:sz w:val="24"/>
          <w:szCs w:val="24"/>
        </w:rPr>
        <w:t>中小企业声明函（</w:t>
      </w:r>
      <w:r>
        <w:rPr>
          <w:rFonts w:ascii="宋体" w:hAnsi="宋体" w:hint="eastAsia"/>
          <w:b/>
          <w:bCs/>
          <w:color w:val="000000"/>
          <w:sz w:val="24"/>
          <w:szCs w:val="24"/>
        </w:rPr>
        <w:t>服务</w:t>
      </w:r>
      <w:r>
        <w:rPr>
          <w:rFonts w:ascii="宋体" w:hAnsi="宋体"/>
          <w:b/>
          <w:bCs/>
          <w:color w:val="000000"/>
          <w:sz w:val="24"/>
          <w:szCs w:val="24"/>
        </w:rPr>
        <w:t>）</w:t>
      </w:r>
    </w:p>
    <w:p w:rsidR="002F2273" w:rsidRDefault="002F2273">
      <w:pPr>
        <w:spacing w:line="360" w:lineRule="auto"/>
        <w:jc w:val="center"/>
        <w:rPr>
          <w:rFonts w:ascii="宋体" w:hAnsi="宋体"/>
          <w:b/>
          <w:bCs/>
          <w:color w:val="000000"/>
          <w:szCs w:val="21"/>
        </w:rPr>
      </w:pPr>
    </w:p>
    <w:p w:rsidR="002F2273" w:rsidRDefault="00E5795D" w:rsidP="00A51EED">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i/>
          <w:u w:val="single"/>
        </w:rPr>
        <w:t>（单位名称）</w:t>
      </w:r>
      <w:r>
        <w:t>的</w:t>
      </w:r>
      <w:r>
        <w:rPr>
          <w:i/>
          <w:u w:val="single"/>
        </w:rPr>
        <w:t>（项目名称）</w:t>
      </w:r>
      <w:r>
        <w:t>采购活动，</w:t>
      </w:r>
      <w:r>
        <w:rPr>
          <w:rFonts w:hint="eastAsia"/>
        </w:rPr>
        <w:t>服</w:t>
      </w:r>
      <w:r>
        <w:t>务全部由符合政策要求的中小企业承接。相关企业（含联合体中的中小企业、签订分包意向协议的中小企业）的具体情况如下：</w:t>
      </w:r>
    </w:p>
    <w:p w:rsidR="002F2273" w:rsidRDefault="00E5795D" w:rsidP="00A51EED">
      <w:pPr>
        <w:spacing w:line="360" w:lineRule="auto"/>
        <w:ind w:firstLineChars="337" w:firstLine="708"/>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2F2273" w:rsidRDefault="00E5795D" w:rsidP="00A51EED">
      <w:pPr>
        <w:spacing w:line="360" w:lineRule="auto"/>
        <w:ind w:firstLineChars="337" w:firstLine="708"/>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2F2273" w:rsidRDefault="00E5795D" w:rsidP="00A51EED">
      <w:pPr>
        <w:spacing w:line="360" w:lineRule="auto"/>
        <w:ind w:firstLineChars="337" w:firstLine="708"/>
        <w:jc w:val="left"/>
      </w:pPr>
      <w:r>
        <w:t xml:space="preserve">…… </w:t>
      </w:r>
    </w:p>
    <w:p w:rsidR="002F2273" w:rsidRDefault="00E5795D" w:rsidP="00A51EED">
      <w:pPr>
        <w:spacing w:line="360" w:lineRule="auto"/>
        <w:ind w:firstLineChars="337" w:firstLine="708"/>
        <w:jc w:val="left"/>
      </w:pPr>
      <w:r>
        <w:t>以上企业，不属于大企业的分支机构，不存在控股股东为大企业的情形，也不存在与大企业的负责人为同一人的情形。本企业对上述声明内容的真实性负责。如有虚假，将依法承担相应责任。</w:t>
      </w:r>
    </w:p>
    <w:p w:rsidR="002F2273" w:rsidRDefault="002F2273" w:rsidP="00A51EED">
      <w:pPr>
        <w:spacing w:line="360" w:lineRule="auto"/>
        <w:ind w:firstLineChars="337" w:firstLine="708"/>
        <w:jc w:val="left"/>
      </w:pPr>
    </w:p>
    <w:p w:rsidR="002F2273" w:rsidRDefault="002F2273" w:rsidP="00A51EED">
      <w:pPr>
        <w:spacing w:line="360" w:lineRule="auto"/>
        <w:ind w:firstLineChars="337" w:firstLine="708"/>
        <w:jc w:val="left"/>
      </w:pPr>
    </w:p>
    <w:p w:rsidR="002F2273" w:rsidRDefault="00E5795D" w:rsidP="00A51EED">
      <w:pPr>
        <w:spacing w:line="480" w:lineRule="auto"/>
        <w:ind w:firstLineChars="2837" w:firstLine="5958"/>
        <w:jc w:val="left"/>
      </w:pPr>
      <w:r>
        <w:t>企业名称（盖章）：</w:t>
      </w:r>
    </w:p>
    <w:p w:rsidR="002F2273" w:rsidRDefault="00E5795D" w:rsidP="00A51EED">
      <w:pPr>
        <w:spacing w:line="480" w:lineRule="auto"/>
        <w:ind w:firstLineChars="2837" w:firstLine="5958"/>
        <w:jc w:val="left"/>
        <w:rPr>
          <w:rFonts w:asciiTheme="minorEastAsia" w:hAnsiTheme="minorEastAsia" w:cs="Arial"/>
          <w:color w:val="000000"/>
          <w:szCs w:val="21"/>
        </w:rPr>
      </w:pPr>
      <w:r>
        <w:t>日期：</w:t>
      </w:r>
    </w:p>
    <w:p w:rsidR="002F2273" w:rsidRDefault="002F2273">
      <w:pPr>
        <w:spacing w:line="480" w:lineRule="auto"/>
        <w:ind w:leftChars="2075" w:left="4358"/>
        <w:rPr>
          <w:rFonts w:asciiTheme="minorEastAsia" w:hAnsiTheme="minorEastAsia" w:cs="Arial"/>
          <w:color w:val="000000"/>
          <w:szCs w:val="21"/>
        </w:rPr>
      </w:pPr>
    </w:p>
    <w:p w:rsidR="002F2273" w:rsidRDefault="00E5795D">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2F2273" w:rsidRDefault="00E5795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t>从业人员、营业收入、资产总额填报上一年度数据，无上一年度数据的新成立企业可不填报。</w:t>
      </w:r>
    </w:p>
    <w:p w:rsidR="002F2273" w:rsidRDefault="00E5795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rsidR="002F2273" w:rsidRDefault="002F2273">
      <w:pPr>
        <w:widowControl/>
        <w:spacing w:before="100" w:beforeAutospacing="1" w:after="100" w:afterAutospacing="1" w:line="360" w:lineRule="auto"/>
        <w:contextualSpacing/>
        <w:jc w:val="left"/>
        <w:rPr>
          <w:rFonts w:ascii="宋体" w:hAnsi="宋体" w:cs="Arial"/>
          <w:color w:val="000000"/>
          <w:kern w:val="0"/>
          <w:szCs w:val="21"/>
        </w:rPr>
      </w:pPr>
    </w:p>
    <w:p w:rsidR="002F2273" w:rsidRDefault="002F2273">
      <w:pPr>
        <w:spacing w:line="480" w:lineRule="auto"/>
        <w:rPr>
          <w:rFonts w:asciiTheme="minorEastAsia" w:hAnsiTheme="minorEastAsia" w:cs="Arial"/>
          <w:color w:val="000000"/>
          <w:szCs w:val="21"/>
        </w:rPr>
      </w:pPr>
    </w:p>
    <w:p w:rsidR="002F2273" w:rsidRDefault="002F2273">
      <w:pPr>
        <w:widowControl/>
        <w:spacing w:before="100" w:beforeAutospacing="1" w:after="100" w:afterAutospacing="1" w:line="360" w:lineRule="auto"/>
        <w:contextualSpacing/>
        <w:jc w:val="left"/>
        <w:rPr>
          <w:rFonts w:ascii="宋体" w:hAnsi="宋体" w:cs="Arial"/>
          <w:color w:val="000000"/>
          <w:kern w:val="0"/>
          <w:szCs w:val="21"/>
        </w:rPr>
      </w:pPr>
    </w:p>
    <w:p w:rsidR="002F2273" w:rsidRDefault="002F2273">
      <w:pPr>
        <w:widowControl/>
        <w:spacing w:before="100" w:beforeAutospacing="1" w:after="100" w:afterAutospacing="1" w:line="360" w:lineRule="auto"/>
        <w:contextualSpacing/>
        <w:jc w:val="left"/>
        <w:rPr>
          <w:rFonts w:ascii="宋体" w:hAnsi="宋体" w:cs="Arial"/>
          <w:color w:val="000000"/>
          <w:kern w:val="0"/>
          <w:szCs w:val="21"/>
        </w:rPr>
      </w:pPr>
    </w:p>
    <w:p w:rsidR="002F2273" w:rsidRDefault="00E5795D">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Pr>
          <w:rFonts w:ascii="宋体" w:hAnsi="宋体" w:hint="eastAsia"/>
          <w:b/>
          <w:bCs/>
          <w:color w:val="000000"/>
          <w:sz w:val="24"/>
          <w:szCs w:val="24"/>
        </w:rPr>
        <w:t>4.5 残疾人福利性单位声明函</w:t>
      </w:r>
    </w:p>
    <w:bookmarkEnd w:id="11"/>
    <w:bookmarkEnd w:id="12"/>
    <w:p w:rsidR="002F2273" w:rsidRDefault="002F2273">
      <w:pPr>
        <w:spacing w:line="360" w:lineRule="auto"/>
        <w:rPr>
          <w:rFonts w:ascii="宋体" w:hAnsi="宋体"/>
          <w:szCs w:val="21"/>
        </w:rPr>
      </w:pPr>
    </w:p>
    <w:p w:rsidR="002F2273" w:rsidRDefault="00E5795D">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F2273" w:rsidRDefault="00E5795D">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2F2273" w:rsidRDefault="002F2273">
      <w:pPr>
        <w:spacing w:line="360" w:lineRule="auto"/>
        <w:rPr>
          <w:rFonts w:ascii="宋体" w:hAnsi="宋体"/>
          <w:szCs w:val="21"/>
        </w:rPr>
      </w:pPr>
    </w:p>
    <w:p w:rsidR="002F2273" w:rsidRDefault="002F2273">
      <w:pPr>
        <w:spacing w:line="360" w:lineRule="auto"/>
        <w:rPr>
          <w:rFonts w:ascii="宋体" w:hAnsi="宋体"/>
          <w:szCs w:val="21"/>
        </w:rPr>
      </w:pPr>
    </w:p>
    <w:p w:rsidR="002F2273" w:rsidRDefault="002F2273">
      <w:pPr>
        <w:spacing w:line="360" w:lineRule="auto"/>
        <w:rPr>
          <w:rFonts w:ascii="宋体" w:hAnsi="宋体"/>
          <w:szCs w:val="21"/>
        </w:rPr>
      </w:pPr>
    </w:p>
    <w:p w:rsidR="002F2273" w:rsidRDefault="00E5795D">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2F2273" w:rsidRDefault="002F2273">
      <w:pPr>
        <w:adjustRightInd w:val="0"/>
        <w:snapToGrid w:val="0"/>
        <w:spacing w:line="360" w:lineRule="auto"/>
        <w:ind w:firstLineChars="2050" w:firstLine="4305"/>
        <w:rPr>
          <w:rFonts w:asciiTheme="minorEastAsia" w:hAnsiTheme="minorEastAsia" w:cs="宋体"/>
          <w:szCs w:val="21"/>
        </w:rPr>
      </w:pPr>
    </w:p>
    <w:p w:rsidR="002F2273" w:rsidRDefault="00E5795D">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2F2273" w:rsidRDefault="002F2273">
      <w:pPr>
        <w:spacing w:line="480" w:lineRule="auto"/>
        <w:ind w:leftChars="2075" w:left="4358"/>
        <w:rPr>
          <w:rFonts w:asciiTheme="minorEastAsia" w:hAnsiTheme="minorEastAsia" w:cs="Arial"/>
          <w:color w:val="000000"/>
          <w:szCs w:val="21"/>
        </w:rPr>
      </w:pPr>
    </w:p>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Pr>
        <w:autoSpaceDE w:val="0"/>
        <w:autoSpaceDN w:val="0"/>
        <w:adjustRightInd w:val="0"/>
        <w:spacing w:line="360" w:lineRule="auto"/>
        <w:rPr>
          <w:rFonts w:asciiTheme="minorEastAsia" w:hAnsiTheme="minorEastAsia" w:cs="黑体"/>
          <w:b/>
          <w:bCs/>
          <w:sz w:val="15"/>
          <w:szCs w:val="15"/>
          <w:lang w:val="zh-CN"/>
        </w:rPr>
      </w:pPr>
    </w:p>
    <w:p w:rsidR="002F2273" w:rsidRDefault="002F2273">
      <w:pPr>
        <w:autoSpaceDE w:val="0"/>
        <w:autoSpaceDN w:val="0"/>
        <w:adjustRightInd w:val="0"/>
        <w:spacing w:line="360" w:lineRule="auto"/>
        <w:jc w:val="center"/>
        <w:rPr>
          <w:rFonts w:asciiTheme="minorEastAsia" w:hAnsiTheme="minorEastAsia" w:cs="黑体"/>
          <w:b/>
          <w:bCs/>
          <w:sz w:val="15"/>
          <w:szCs w:val="15"/>
          <w:lang w:val="zh-CN"/>
        </w:rPr>
      </w:pPr>
    </w:p>
    <w:p w:rsidR="002F2273" w:rsidRDefault="002F2273">
      <w:pPr>
        <w:autoSpaceDE w:val="0"/>
        <w:autoSpaceDN w:val="0"/>
        <w:adjustRightInd w:val="0"/>
        <w:spacing w:line="360" w:lineRule="auto"/>
        <w:jc w:val="center"/>
        <w:rPr>
          <w:rFonts w:asciiTheme="minorEastAsia" w:hAnsiTheme="minorEastAsia" w:cs="黑体"/>
          <w:b/>
          <w:bCs/>
          <w:sz w:val="15"/>
          <w:szCs w:val="15"/>
          <w:lang w:val="zh-CN"/>
        </w:rPr>
      </w:pPr>
    </w:p>
    <w:p w:rsidR="002F2273" w:rsidRDefault="002F2273">
      <w:pPr>
        <w:autoSpaceDE w:val="0"/>
        <w:autoSpaceDN w:val="0"/>
        <w:adjustRightInd w:val="0"/>
        <w:spacing w:line="360" w:lineRule="auto"/>
        <w:jc w:val="center"/>
        <w:rPr>
          <w:rFonts w:asciiTheme="minorEastAsia" w:hAnsiTheme="minorEastAsia" w:cs="黑体"/>
          <w:b/>
          <w:bCs/>
          <w:sz w:val="15"/>
          <w:szCs w:val="15"/>
          <w:lang w:val="zh-CN"/>
        </w:rPr>
      </w:pPr>
    </w:p>
    <w:p w:rsidR="002F2273" w:rsidRDefault="00E5795D">
      <w:pPr>
        <w:autoSpaceDE w:val="0"/>
        <w:autoSpaceDN w:val="0"/>
        <w:adjustRightInd w:val="0"/>
        <w:spacing w:line="360" w:lineRule="auto"/>
        <w:ind w:firstLineChars="900" w:firstLine="2530"/>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2F2273" w:rsidRDefault="002F2273"/>
    <w:p w:rsidR="002F2273" w:rsidRDefault="002F2273"/>
    <w:p w:rsidR="002F2273" w:rsidRDefault="002F2273"/>
    <w:p w:rsidR="002F2273" w:rsidRDefault="00E5795D">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2F2273" w:rsidRDefault="00E5795D">
      <w:pPr>
        <w:spacing w:line="360" w:lineRule="auto"/>
        <w:jc w:val="center"/>
        <w:rPr>
          <w:rFonts w:ascii="宋体" w:hAnsi="宋体"/>
          <w:b/>
          <w:bCs/>
          <w:color w:val="000000"/>
          <w:sz w:val="28"/>
          <w:szCs w:val="28"/>
        </w:rPr>
      </w:pPr>
      <w:r>
        <w:rPr>
          <w:rFonts w:ascii="宋体" w:hAnsi="宋体"/>
          <w:b/>
          <w:bCs/>
          <w:color w:val="000000"/>
          <w:sz w:val="28"/>
          <w:szCs w:val="28"/>
        </w:rPr>
        <w:t> </w:t>
      </w:r>
    </w:p>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sectPr w:rsidR="002F2273" w:rsidSect="002F2273">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F71" w:rsidRDefault="00502F71" w:rsidP="002F2273">
      <w:r>
        <w:separator/>
      </w:r>
    </w:p>
  </w:endnote>
  <w:endnote w:type="continuationSeparator" w:id="1">
    <w:p w:rsidR="00502F71" w:rsidRDefault="00502F71" w:rsidP="002F2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_GB2312">
    <w:altName w:val="黑体"/>
    <w:charset w:val="86"/>
    <w:family w:val="modern"/>
    <w:pitch w:val="default"/>
    <w:sig w:usb0="00000001"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EFC" w:rsidRDefault="00FE728A">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013EFC" w:rsidRDefault="00FE728A">
                <w:pPr>
                  <w:pStyle w:val="aa"/>
                </w:pPr>
                <w:fldSimple w:instr=" PAGE  \* MERGEFORMAT ">
                  <w:r w:rsidR="00707BB1">
                    <w:rPr>
                      <w:noProof/>
                    </w:rPr>
                    <w:t>25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F71" w:rsidRDefault="00502F71" w:rsidP="002F2273">
      <w:r>
        <w:separator/>
      </w:r>
    </w:p>
  </w:footnote>
  <w:footnote w:type="continuationSeparator" w:id="1">
    <w:p w:rsidR="00502F71" w:rsidRDefault="00502F71" w:rsidP="002F2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D01BDF"/>
    <w:multiLevelType w:val="singleLevel"/>
    <w:tmpl w:val="92D01BDF"/>
    <w:lvl w:ilvl="0">
      <w:start w:val="1"/>
      <w:numFmt w:val="chineseCounting"/>
      <w:suff w:val="space"/>
      <w:lvlText w:val="第%1章"/>
      <w:lvlJc w:val="left"/>
      <w:rPr>
        <w:rFonts w:hint="eastAsia"/>
      </w:rPr>
    </w:lvl>
  </w:abstractNum>
  <w:abstractNum w:abstractNumId="1">
    <w:nsid w:val="9499552F"/>
    <w:multiLevelType w:val="singleLevel"/>
    <w:tmpl w:val="9499552F"/>
    <w:lvl w:ilvl="0">
      <w:start w:val="1"/>
      <w:numFmt w:val="decimal"/>
      <w:suff w:val="nothing"/>
      <w:lvlText w:val="%1、"/>
      <w:lvlJc w:val="left"/>
      <w:pPr>
        <w:ind w:left="481" w:firstLine="0"/>
      </w:pPr>
    </w:lvl>
  </w:abstractNum>
  <w:abstractNum w:abstractNumId="2">
    <w:nsid w:val="A0E530A1"/>
    <w:multiLevelType w:val="singleLevel"/>
    <w:tmpl w:val="A0E530A1"/>
    <w:lvl w:ilvl="0">
      <w:start w:val="1"/>
      <w:numFmt w:val="decimal"/>
      <w:suff w:val="space"/>
      <w:lvlText w:val="%1."/>
      <w:lvlJc w:val="left"/>
    </w:lvl>
  </w:abstractNum>
  <w:abstractNum w:abstractNumId="3">
    <w:nsid w:val="A7ED56BE"/>
    <w:multiLevelType w:val="singleLevel"/>
    <w:tmpl w:val="A7ED56BE"/>
    <w:lvl w:ilvl="0">
      <w:start w:val="1"/>
      <w:numFmt w:val="decimal"/>
      <w:suff w:val="nothing"/>
      <w:lvlText w:val="（%1）"/>
      <w:lvlJc w:val="left"/>
    </w:lvl>
  </w:abstractNum>
  <w:abstractNum w:abstractNumId="4">
    <w:nsid w:val="B336EA58"/>
    <w:multiLevelType w:val="singleLevel"/>
    <w:tmpl w:val="B336EA58"/>
    <w:lvl w:ilvl="0">
      <w:start w:val="2"/>
      <w:numFmt w:val="chineseCounting"/>
      <w:suff w:val="nothing"/>
      <w:lvlText w:val="（%1）"/>
      <w:lvlJc w:val="left"/>
      <w:rPr>
        <w:rFonts w:hint="eastAsia"/>
      </w:rPr>
    </w:lvl>
  </w:abstractNum>
  <w:abstractNum w:abstractNumId="5">
    <w:nsid w:val="B5A246EA"/>
    <w:multiLevelType w:val="singleLevel"/>
    <w:tmpl w:val="B5A246EA"/>
    <w:lvl w:ilvl="0">
      <w:start w:val="2"/>
      <w:numFmt w:val="decimal"/>
      <w:suff w:val="nothing"/>
      <w:lvlText w:val="%1、"/>
      <w:lvlJc w:val="left"/>
    </w:lvl>
  </w:abstractNum>
  <w:abstractNum w:abstractNumId="6">
    <w:nsid w:val="EB0A31F9"/>
    <w:multiLevelType w:val="singleLevel"/>
    <w:tmpl w:val="EB0A31F9"/>
    <w:lvl w:ilvl="0">
      <w:start w:val="4"/>
      <w:numFmt w:val="chineseCounting"/>
      <w:suff w:val="nothing"/>
      <w:lvlText w:val="%1、"/>
      <w:lvlJc w:val="left"/>
      <w:rPr>
        <w:rFonts w:hint="eastAsia"/>
      </w:rPr>
    </w:lvl>
  </w:abstractNum>
  <w:abstractNum w:abstractNumId="7">
    <w:nsid w:val="FD02D097"/>
    <w:multiLevelType w:val="singleLevel"/>
    <w:tmpl w:val="FD02D097"/>
    <w:lvl w:ilvl="0">
      <w:start w:val="1"/>
      <w:numFmt w:val="decimal"/>
      <w:suff w:val="space"/>
      <w:lvlText w:val="%1."/>
      <w:lvlJc w:val="left"/>
    </w:lvl>
  </w:abstractNum>
  <w:abstractNum w:abstractNumId="8">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2">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3">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0FAA3963"/>
    <w:multiLevelType w:val="singleLevel"/>
    <w:tmpl w:val="0FAA3963"/>
    <w:lvl w:ilvl="0">
      <w:start w:val="2"/>
      <w:numFmt w:val="decimal"/>
      <w:suff w:val="space"/>
      <w:lvlText w:val="%1."/>
      <w:lvlJc w:val="left"/>
    </w:lvl>
  </w:abstractNum>
  <w:abstractNum w:abstractNumId="1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6">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0913A3C"/>
    <w:multiLevelType w:val="singleLevel"/>
    <w:tmpl w:val="30913A3C"/>
    <w:lvl w:ilvl="0">
      <w:start w:val="1"/>
      <w:numFmt w:val="decimal"/>
      <w:suff w:val="space"/>
      <w:lvlText w:val="%1."/>
      <w:lvlJc w:val="left"/>
      <w:pPr>
        <w:ind w:left="-2"/>
      </w:pPr>
    </w:lvl>
  </w:abstractNum>
  <w:abstractNum w:abstractNumId="38">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7A329CD"/>
    <w:multiLevelType w:val="multilevel"/>
    <w:tmpl w:val="37A329CD"/>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1F41721"/>
    <w:multiLevelType w:val="singleLevel"/>
    <w:tmpl w:val="51F41721"/>
    <w:lvl w:ilvl="0">
      <w:start w:val="1"/>
      <w:numFmt w:val="decimal"/>
      <w:suff w:val="nothing"/>
      <w:lvlText w:val="（%1）"/>
      <w:lvlJc w:val="left"/>
    </w:lvl>
  </w:abstractNum>
  <w:abstractNum w:abstractNumId="44">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9F817C2"/>
    <w:multiLevelType w:val="singleLevel"/>
    <w:tmpl w:val="59F817C2"/>
    <w:lvl w:ilvl="0">
      <w:start w:val="2"/>
      <w:numFmt w:val="chineseCounting"/>
      <w:suff w:val="space"/>
      <w:lvlText w:val="第%1章"/>
      <w:lvlJc w:val="left"/>
    </w:lvl>
  </w:abstractNum>
  <w:abstractNum w:abstractNumId="46">
    <w:nsid w:val="59F817E8"/>
    <w:multiLevelType w:val="singleLevel"/>
    <w:tmpl w:val="59F817E8"/>
    <w:lvl w:ilvl="0">
      <w:start w:val="1"/>
      <w:numFmt w:val="chineseCounting"/>
      <w:pStyle w:val="260"/>
      <w:suff w:val="nothing"/>
      <w:lvlText w:val="%1、"/>
      <w:lvlJc w:val="left"/>
    </w:lvl>
  </w:abstractNum>
  <w:abstractNum w:abstractNumId="47">
    <w:nsid w:val="5A051E9E"/>
    <w:multiLevelType w:val="singleLevel"/>
    <w:tmpl w:val="5A051E9E"/>
    <w:lvl w:ilvl="0">
      <w:start w:val="1"/>
      <w:numFmt w:val="chineseCounting"/>
      <w:suff w:val="nothing"/>
      <w:lvlText w:val="%1、"/>
      <w:lvlJc w:val="left"/>
    </w:lvl>
  </w:abstractNum>
  <w:abstractNum w:abstractNumId="48">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654E26F6"/>
    <w:multiLevelType w:val="singleLevel"/>
    <w:tmpl w:val="654E26F6"/>
    <w:lvl w:ilvl="0">
      <w:start w:val="1"/>
      <w:numFmt w:val="decimal"/>
      <w:suff w:val="nothing"/>
      <w:lvlText w:val="%1、"/>
      <w:lvlJc w:val="left"/>
    </w:lvl>
  </w:abstractNum>
  <w:abstractNum w:abstractNumId="57">
    <w:nsid w:val="65BC26F2"/>
    <w:multiLevelType w:val="hybridMultilevel"/>
    <w:tmpl w:val="6E82F52A"/>
    <w:lvl w:ilvl="0" w:tplc="9228A9E0">
      <w:start w:val="1"/>
      <w:numFmt w:val="japaneseCounting"/>
      <w:lvlText w:val="%1、"/>
      <w:lvlJc w:val="left"/>
      <w:pPr>
        <w:ind w:left="992" w:hanging="510"/>
      </w:pPr>
      <w:rPr>
        <w:rFonts w:hint="default"/>
        <w:sz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8">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9">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5">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6">
    <w:nsid w:val="740F3425"/>
    <w:multiLevelType w:val="multilevel"/>
    <w:tmpl w:val="740F3425"/>
    <w:lvl w:ilvl="0">
      <w:start w:val="29"/>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8">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8EC45A8"/>
    <w:multiLevelType w:val="multilevel"/>
    <w:tmpl w:val="78EC45A8"/>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0">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8"/>
  </w:num>
  <w:num w:numId="2">
    <w:abstractNumId w:val="9"/>
  </w:num>
  <w:num w:numId="3">
    <w:abstractNumId w:val="46"/>
  </w:num>
  <w:num w:numId="4">
    <w:abstractNumId w:val="0"/>
  </w:num>
  <w:num w:numId="5">
    <w:abstractNumId w:val="47"/>
  </w:num>
  <w:num w:numId="6">
    <w:abstractNumId w:val="1"/>
  </w:num>
  <w:num w:numId="7">
    <w:abstractNumId w:val="56"/>
  </w:num>
  <w:num w:numId="8">
    <w:abstractNumId w:val="4"/>
  </w:num>
  <w:num w:numId="9">
    <w:abstractNumId w:val="45"/>
  </w:num>
  <w:num w:numId="10">
    <w:abstractNumId w:val="6"/>
  </w:num>
  <w:num w:numId="11">
    <w:abstractNumId w:val="31"/>
  </w:num>
  <w:num w:numId="12">
    <w:abstractNumId w:val="60"/>
  </w:num>
  <w:num w:numId="13">
    <w:abstractNumId w:val="35"/>
  </w:num>
  <w:num w:numId="14">
    <w:abstractNumId w:val="38"/>
  </w:num>
  <w:num w:numId="15">
    <w:abstractNumId w:val="55"/>
  </w:num>
  <w:num w:numId="16">
    <w:abstractNumId w:val="23"/>
  </w:num>
  <w:num w:numId="17">
    <w:abstractNumId w:val="25"/>
  </w:num>
  <w:num w:numId="18">
    <w:abstractNumId w:val="71"/>
  </w:num>
  <w:num w:numId="19">
    <w:abstractNumId w:val="52"/>
  </w:num>
  <w:num w:numId="20">
    <w:abstractNumId w:val="68"/>
  </w:num>
  <w:num w:numId="21">
    <w:abstractNumId w:val="15"/>
  </w:num>
  <w:num w:numId="22">
    <w:abstractNumId w:val="18"/>
  </w:num>
  <w:num w:numId="23">
    <w:abstractNumId w:val="50"/>
  </w:num>
  <w:num w:numId="24">
    <w:abstractNumId w:val="33"/>
  </w:num>
  <w:num w:numId="25">
    <w:abstractNumId w:val="48"/>
  </w:num>
  <w:num w:numId="26">
    <w:abstractNumId w:val="59"/>
  </w:num>
  <w:num w:numId="27">
    <w:abstractNumId w:val="39"/>
  </w:num>
  <w:num w:numId="28">
    <w:abstractNumId w:val="34"/>
  </w:num>
  <w:num w:numId="29">
    <w:abstractNumId w:val="12"/>
  </w:num>
  <w:num w:numId="30">
    <w:abstractNumId w:val="28"/>
  </w:num>
  <w:num w:numId="31">
    <w:abstractNumId w:val="27"/>
  </w:num>
  <w:num w:numId="32">
    <w:abstractNumId w:val="67"/>
  </w:num>
  <w:num w:numId="33">
    <w:abstractNumId w:val="61"/>
  </w:num>
  <w:num w:numId="34">
    <w:abstractNumId w:val="54"/>
  </w:num>
  <w:num w:numId="35">
    <w:abstractNumId w:val="63"/>
  </w:num>
  <w:num w:numId="36">
    <w:abstractNumId w:val="44"/>
  </w:num>
  <w:num w:numId="37">
    <w:abstractNumId w:val="19"/>
  </w:num>
  <w:num w:numId="38">
    <w:abstractNumId w:val="30"/>
  </w:num>
  <w:num w:numId="39">
    <w:abstractNumId w:val="66"/>
  </w:num>
  <w:num w:numId="40">
    <w:abstractNumId w:val="29"/>
  </w:num>
  <w:num w:numId="41">
    <w:abstractNumId w:val="32"/>
  </w:num>
  <w:num w:numId="42">
    <w:abstractNumId w:val="13"/>
  </w:num>
  <w:num w:numId="43">
    <w:abstractNumId w:val="24"/>
  </w:num>
  <w:num w:numId="44">
    <w:abstractNumId w:val="53"/>
  </w:num>
  <w:num w:numId="45">
    <w:abstractNumId w:val="41"/>
  </w:num>
  <w:num w:numId="46">
    <w:abstractNumId w:val="70"/>
  </w:num>
  <w:num w:numId="47">
    <w:abstractNumId w:val="72"/>
  </w:num>
  <w:num w:numId="48">
    <w:abstractNumId w:val="26"/>
  </w:num>
  <w:num w:numId="49">
    <w:abstractNumId w:val="20"/>
  </w:num>
  <w:num w:numId="50">
    <w:abstractNumId w:val="42"/>
  </w:num>
  <w:num w:numId="51">
    <w:abstractNumId w:val="64"/>
  </w:num>
  <w:num w:numId="52">
    <w:abstractNumId w:val="62"/>
  </w:num>
  <w:num w:numId="53">
    <w:abstractNumId w:val="51"/>
  </w:num>
  <w:num w:numId="54">
    <w:abstractNumId w:val="11"/>
  </w:num>
  <w:num w:numId="55">
    <w:abstractNumId w:val="65"/>
  </w:num>
  <w:num w:numId="56">
    <w:abstractNumId w:val="22"/>
  </w:num>
  <w:num w:numId="57">
    <w:abstractNumId w:val="10"/>
  </w:num>
  <w:num w:numId="58">
    <w:abstractNumId w:val="49"/>
  </w:num>
  <w:num w:numId="59">
    <w:abstractNumId w:val="21"/>
  </w:num>
  <w:num w:numId="60">
    <w:abstractNumId w:val="14"/>
  </w:num>
  <w:num w:numId="61">
    <w:abstractNumId w:val="58"/>
  </w:num>
  <w:num w:numId="62">
    <w:abstractNumId w:val="40"/>
  </w:num>
  <w:num w:numId="63">
    <w:abstractNumId w:val="36"/>
  </w:num>
  <w:num w:numId="64">
    <w:abstractNumId w:val="69"/>
  </w:num>
  <w:num w:numId="65">
    <w:abstractNumId w:val="17"/>
  </w:num>
  <w:num w:numId="66">
    <w:abstractNumId w:val="57"/>
  </w:num>
  <w:num w:numId="67">
    <w:abstractNumId w:val="37"/>
  </w:num>
  <w:num w:numId="68">
    <w:abstractNumId w:val="7"/>
  </w:num>
  <w:num w:numId="69">
    <w:abstractNumId w:val="16"/>
  </w:num>
  <w:num w:numId="70">
    <w:abstractNumId w:val="2"/>
  </w:num>
  <w:num w:numId="71">
    <w:abstractNumId w:val="43"/>
  </w:num>
  <w:num w:numId="72">
    <w:abstractNumId w:val="3"/>
  </w:num>
  <w:num w:numId="73">
    <w:abstractNumId w:val="5"/>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0434B"/>
    <w:rsid w:val="0001093E"/>
    <w:rsid w:val="000117E8"/>
    <w:rsid w:val="0001201D"/>
    <w:rsid w:val="00013EFC"/>
    <w:rsid w:val="000172EF"/>
    <w:rsid w:val="0002253A"/>
    <w:rsid w:val="00026D3A"/>
    <w:rsid w:val="00033285"/>
    <w:rsid w:val="000362D3"/>
    <w:rsid w:val="00036AB0"/>
    <w:rsid w:val="00037395"/>
    <w:rsid w:val="000456D3"/>
    <w:rsid w:val="00052A3A"/>
    <w:rsid w:val="00054148"/>
    <w:rsid w:val="0005511F"/>
    <w:rsid w:val="00057B4C"/>
    <w:rsid w:val="000600E4"/>
    <w:rsid w:val="000617AD"/>
    <w:rsid w:val="00062D93"/>
    <w:rsid w:val="00064683"/>
    <w:rsid w:val="00065CB6"/>
    <w:rsid w:val="0008047C"/>
    <w:rsid w:val="000813AD"/>
    <w:rsid w:val="00084158"/>
    <w:rsid w:val="0008501E"/>
    <w:rsid w:val="00093699"/>
    <w:rsid w:val="00093B6E"/>
    <w:rsid w:val="000A0ACB"/>
    <w:rsid w:val="000A1C15"/>
    <w:rsid w:val="000A200D"/>
    <w:rsid w:val="000A40AB"/>
    <w:rsid w:val="000A7111"/>
    <w:rsid w:val="000B2E5D"/>
    <w:rsid w:val="000B59E2"/>
    <w:rsid w:val="000B6F94"/>
    <w:rsid w:val="000D0F74"/>
    <w:rsid w:val="000D1301"/>
    <w:rsid w:val="000D347D"/>
    <w:rsid w:val="000D7F32"/>
    <w:rsid w:val="000E3653"/>
    <w:rsid w:val="000E550F"/>
    <w:rsid w:val="000E6758"/>
    <w:rsid w:val="000F33B8"/>
    <w:rsid w:val="000F4624"/>
    <w:rsid w:val="000F6293"/>
    <w:rsid w:val="00101B1E"/>
    <w:rsid w:val="001031CD"/>
    <w:rsid w:val="00106C30"/>
    <w:rsid w:val="00106ED5"/>
    <w:rsid w:val="00112086"/>
    <w:rsid w:val="00113E3C"/>
    <w:rsid w:val="00122589"/>
    <w:rsid w:val="00126E3B"/>
    <w:rsid w:val="0013082A"/>
    <w:rsid w:val="00137597"/>
    <w:rsid w:val="00142D8D"/>
    <w:rsid w:val="001462B5"/>
    <w:rsid w:val="00183C0B"/>
    <w:rsid w:val="001A2287"/>
    <w:rsid w:val="001A3102"/>
    <w:rsid w:val="001A331E"/>
    <w:rsid w:val="001A39CF"/>
    <w:rsid w:val="001B1A20"/>
    <w:rsid w:val="001B7160"/>
    <w:rsid w:val="001C1E79"/>
    <w:rsid w:val="001C201E"/>
    <w:rsid w:val="001D35E1"/>
    <w:rsid w:val="001D566E"/>
    <w:rsid w:val="001D59AE"/>
    <w:rsid w:val="001D5DC1"/>
    <w:rsid w:val="001E1A28"/>
    <w:rsid w:val="002020EC"/>
    <w:rsid w:val="002035C3"/>
    <w:rsid w:val="00206BF6"/>
    <w:rsid w:val="00211D48"/>
    <w:rsid w:val="00217EB9"/>
    <w:rsid w:val="0022386D"/>
    <w:rsid w:val="002302A9"/>
    <w:rsid w:val="002307D2"/>
    <w:rsid w:val="00240975"/>
    <w:rsid w:val="0024156C"/>
    <w:rsid w:val="00241DCF"/>
    <w:rsid w:val="002474B6"/>
    <w:rsid w:val="00251097"/>
    <w:rsid w:val="00260146"/>
    <w:rsid w:val="00263299"/>
    <w:rsid w:val="002646EF"/>
    <w:rsid w:val="002647F5"/>
    <w:rsid w:val="002649BD"/>
    <w:rsid w:val="00270351"/>
    <w:rsid w:val="00274BBB"/>
    <w:rsid w:val="0027624F"/>
    <w:rsid w:val="00277389"/>
    <w:rsid w:val="00281430"/>
    <w:rsid w:val="00282F58"/>
    <w:rsid w:val="002938A6"/>
    <w:rsid w:val="002947DE"/>
    <w:rsid w:val="002A0AA9"/>
    <w:rsid w:val="002A2196"/>
    <w:rsid w:val="002A2A03"/>
    <w:rsid w:val="002A59DD"/>
    <w:rsid w:val="002A6808"/>
    <w:rsid w:val="002A7854"/>
    <w:rsid w:val="002B5112"/>
    <w:rsid w:val="002B5CC6"/>
    <w:rsid w:val="002B6419"/>
    <w:rsid w:val="002D0ACD"/>
    <w:rsid w:val="002D16C8"/>
    <w:rsid w:val="002E0E5A"/>
    <w:rsid w:val="002E146A"/>
    <w:rsid w:val="002E1953"/>
    <w:rsid w:val="002E19A2"/>
    <w:rsid w:val="002E5834"/>
    <w:rsid w:val="002F0ADE"/>
    <w:rsid w:val="002F2273"/>
    <w:rsid w:val="003007CC"/>
    <w:rsid w:val="003026E2"/>
    <w:rsid w:val="00302E6E"/>
    <w:rsid w:val="00315B95"/>
    <w:rsid w:val="003209FF"/>
    <w:rsid w:val="00322CFC"/>
    <w:rsid w:val="00326E53"/>
    <w:rsid w:val="003271C9"/>
    <w:rsid w:val="00333D5C"/>
    <w:rsid w:val="00340CF2"/>
    <w:rsid w:val="0034249D"/>
    <w:rsid w:val="003439EC"/>
    <w:rsid w:val="00343C83"/>
    <w:rsid w:val="00343DC6"/>
    <w:rsid w:val="00352120"/>
    <w:rsid w:val="003527C2"/>
    <w:rsid w:val="00357B46"/>
    <w:rsid w:val="00360907"/>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2593"/>
    <w:rsid w:val="003C432B"/>
    <w:rsid w:val="003C446C"/>
    <w:rsid w:val="003C62A3"/>
    <w:rsid w:val="003E306C"/>
    <w:rsid w:val="003F632A"/>
    <w:rsid w:val="00401A7B"/>
    <w:rsid w:val="0040687E"/>
    <w:rsid w:val="00420AE3"/>
    <w:rsid w:val="00425C40"/>
    <w:rsid w:val="00427B9A"/>
    <w:rsid w:val="004320F0"/>
    <w:rsid w:val="00432F6C"/>
    <w:rsid w:val="00433675"/>
    <w:rsid w:val="00436F30"/>
    <w:rsid w:val="00443A0C"/>
    <w:rsid w:val="00444950"/>
    <w:rsid w:val="004476DC"/>
    <w:rsid w:val="0046431C"/>
    <w:rsid w:val="00464B8D"/>
    <w:rsid w:val="004670F0"/>
    <w:rsid w:val="00473635"/>
    <w:rsid w:val="00473C0B"/>
    <w:rsid w:val="00480323"/>
    <w:rsid w:val="00481D4E"/>
    <w:rsid w:val="0048402A"/>
    <w:rsid w:val="0049371C"/>
    <w:rsid w:val="004A02A9"/>
    <w:rsid w:val="004A1869"/>
    <w:rsid w:val="004A1A3C"/>
    <w:rsid w:val="004A6C18"/>
    <w:rsid w:val="004B0847"/>
    <w:rsid w:val="004B1E23"/>
    <w:rsid w:val="004B63AC"/>
    <w:rsid w:val="004C4834"/>
    <w:rsid w:val="004C50BA"/>
    <w:rsid w:val="004D086A"/>
    <w:rsid w:val="004D6447"/>
    <w:rsid w:val="004E0C5A"/>
    <w:rsid w:val="004E0CA3"/>
    <w:rsid w:val="004E592E"/>
    <w:rsid w:val="004E70FD"/>
    <w:rsid w:val="004E792C"/>
    <w:rsid w:val="004F24CE"/>
    <w:rsid w:val="004F6C11"/>
    <w:rsid w:val="005018F1"/>
    <w:rsid w:val="00502570"/>
    <w:rsid w:val="00502F71"/>
    <w:rsid w:val="00504B08"/>
    <w:rsid w:val="00506E16"/>
    <w:rsid w:val="00507310"/>
    <w:rsid w:val="005132FB"/>
    <w:rsid w:val="005145BA"/>
    <w:rsid w:val="005254B5"/>
    <w:rsid w:val="0053242C"/>
    <w:rsid w:val="005336BC"/>
    <w:rsid w:val="0054080C"/>
    <w:rsid w:val="00541A67"/>
    <w:rsid w:val="00547E10"/>
    <w:rsid w:val="00552323"/>
    <w:rsid w:val="00556964"/>
    <w:rsid w:val="00556BB5"/>
    <w:rsid w:val="005616AE"/>
    <w:rsid w:val="00563C67"/>
    <w:rsid w:val="00581EC2"/>
    <w:rsid w:val="00583E58"/>
    <w:rsid w:val="005900E9"/>
    <w:rsid w:val="005965CF"/>
    <w:rsid w:val="005A142B"/>
    <w:rsid w:val="005B3264"/>
    <w:rsid w:val="005B3C17"/>
    <w:rsid w:val="005B61CB"/>
    <w:rsid w:val="005B63B3"/>
    <w:rsid w:val="005C20FE"/>
    <w:rsid w:val="005C4F0F"/>
    <w:rsid w:val="005C5359"/>
    <w:rsid w:val="005C6472"/>
    <w:rsid w:val="005D0785"/>
    <w:rsid w:val="005D3FE2"/>
    <w:rsid w:val="005E1EEC"/>
    <w:rsid w:val="005E3FAA"/>
    <w:rsid w:val="005E60FE"/>
    <w:rsid w:val="005E781B"/>
    <w:rsid w:val="005F4263"/>
    <w:rsid w:val="005F6BFD"/>
    <w:rsid w:val="0061174C"/>
    <w:rsid w:val="0061264C"/>
    <w:rsid w:val="00620A5F"/>
    <w:rsid w:val="006279FD"/>
    <w:rsid w:val="00627C18"/>
    <w:rsid w:val="0063348F"/>
    <w:rsid w:val="00635345"/>
    <w:rsid w:val="00636AAD"/>
    <w:rsid w:val="00637A40"/>
    <w:rsid w:val="006415E8"/>
    <w:rsid w:val="00641CDD"/>
    <w:rsid w:val="006439CE"/>
    <w:rsid w:val="00645E6B"/>
    <w:rsid w:val="00653850"/>
    <w:rsid w:val="00664179"/>
    <w:rsid w:val="00664BC6"/>
    <w:rsid w:val="006653C8"/>
    <w:rsid w:val="0066558C"/>
    <w:rsid w:val="00670C91"/>
    <w:rsid w:val="00674A35"/>
    <w:rsid w:val="0068256E"/>
    <w:rsid w:val="0068518E"/>
    <w:rsid w:val="00685863"/>
    <w:rsid w:val="00687264"/>
    <w:rsid w:val="00690B8E"/>
    <w:rsid w:val="00691436"/>
    <w:rsid w:val="00693064"/>
    <w:rsid w:val="006A3C57"/>
    <w:rsid w:val="006A5E16"/>
    <w:rsid w:val="006B4FF5"/>
    <w:rsid w:val="006B7B09"/>
    <w:rsid w:val="006E1E91"/>
    <w:rsid w:val="006E67C2"/>
    <w:rsid w:val="00701C4A"/>
    <w:rsid w:val="00702AED"/>
    <w:rsid w:val="00704489"/>
    <w:rsid w:val="00706336"/>
    <w:rsid w:val="00707BB1"/>
    <w:rsid w:val="00710043"/>
    <w:rsid w:val="00713846"/>
    <w:rsid w:val="00713F05"/>
    <w:rsid w:val="00722B16"/>
    <w:rsid w:val="00726B6F"/>
    <w:rsid w:val="00727E24"/>
    <w:rsid w:val="00730378"/>
    <w:rsid w:val="007328EA"/>
    <w:rsid w:val="007353FD"/>
    <w:rsid w:val="0074134F"/>
    <w:rsid w:val="00743A93"/>
    <w:rsid w:val="00743FD6"/>
    <w:rsid w:val="0074469F"/>
    <w:rsid w:val="007502F1"/>
    <w:rsid w:val="00752E82"/>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A6FBA"/>
    <w:rsid w:val="007B1714"/>
    <w:rsid w:val="007B367F"/>
    <w:rsid w:val="007B50C9"/>
    <w:rsid w:val="007B6C10"/>
    <w:rsid w:val="007C0A19"/>
    <w:rsid w:val="007C0E40"/>
    <w:rsid w:val="007C0EAB"/>
    <w:rsid w:val="007C1243"/>
    <w:rsid w:val="007C3019"/>
    <w:rsid w:val="007C50FB"/>
    <w:rsid w:val="007C5F39"/>
    <w:rsid w:val="007C6247"/>
    <w:rsid w:val="007C6C16"/>
    <w:rsid w:val="007D330A"/>
    <w:rsid w:val="007D3ED3"/>
    <w:rsid w:val="007E0773"/>
    <w:rsid w:val="007E1CCD"/>
    <w:rsid w:val="007E55EC"/>
    <w:rsid w:val="007E5F3F"/>
    <w:rsid w:val="007E6384"/>
    <w:rsid w:val="00800F49"/>
    <w:rsid w:val="00805439"/>
    <w:rsid w:val="00805FF3"/>
    <w:rsid w:val="008175BA"/>
    <w:rsid w:val="008175D0"/>
    <w:rsid w:val="00821065"/>
    <w:rsid w:val="0083105C"/>
    <w:rsid w:val="00831E22"/>
    <w:rsid w:val="008342D3"/>
    <w:rsid w:val="00843FAE"/>
    <w:rsid w:val="0084465F"/>
    <w:rsid w:val="0084581D"/>
    <w:rsid w:val="00846CF0"/>
    <w:rsid w:val="00846FA4"/>
    <w:rsid w:val="00853677"/>
    <w:rsid w:val="00856AD8"/>
    <w:rsid w:val="00863EEA"/>
    <w:rsid w:val="0087110B"/>
    <w:rsid w:val="00873C7A"/>
    <w:rsid w:val="0087459B"/>
    <w:rsid w:val="00874A1D"/>
    <w:rsid w:val="00875E42"/>
    <w:rsid w:val="00884FDF"/>
    <w:rsid w:val="008925C6"/>
    <w:rsid w:val="00897F2A"/>
    <w:rsid w:val="008A2A01"/>
    <w:rsid w:val="008A39DF"/>
    <w:rsid w:val="008A4B0E"/>
    <w:rsid w:val="008A54AB"/>
    <w:rsid w:val="008B5305"/>
    <w:rsid w:val="008B5BCD"/>
    <w:rsid w:val="008C137D"/>
    <w:rsid w:val="008C16B9"/>
    <w:rsid w:val="008C4DEF"/>
    <w:rsid w:val="008D1DCB"/>
    <w:rsid w:val="008D2731"/>
    <w:rsid w:val="008E0D17"/>
    <w:rsid w:val="008E2018"/>
    <w:rsid w:val="008F3472"/>
    <w:rsid w:val="009019F6"/>
    <w:rsid w:val="00902F27"/>
    <w:rsid w:val="00904A3E"/>
    <w:rsid w:val="00907281"/>
    <w:rsid w:val="00915F4D"/>
    <w:rsid w:val="00931569"/>
    <w:rsid w:val="00932A8B"/>
    <w:rsid w:val="00937421"/>
    <w:rsid w:val="0093794A"/>
    <w:rsid w:val="00942530"/>
    <w:rsid w:val="00947645"/>
    <w:rsid w:val="00951B20"/>
    <w:rsid w:val="00957CFA"/>
    <w:rsid w:val="00957E4A"/>
    <w:rsid w:val="009606B7"/>
    <w:rsid w:val="009617D0"/>
    <w:rsid w:val="00961879"/>
    <w:rsid w:val="009638D6"/>
    <w:rsid w:val="00966249"/>
    <w:rsid w:val="00967604"/>
    <w:rsid w:val="00973103"/>
    <w:rsid w:val="009776F9"/>
    <w:rsid w:val="00977A5F"/>
    <w:rsid w:val="009830EE"/>
    <w:rsid w:val="009963FB"/>
    <w:rsid w:val="009A0236"/>
    <w:rsid w:val="009A4D1F"/>
    <w:rsid w:val="009B0D66"/>
    <w:rsid w:val="009B288B"/>
    <w:rsid w:val="009B41A7"/>
    <w:rsid w:val="009B522B"/>
    <w:rsid w:val="009B544F"/>
    <w:rsid w:val="009C12AB"/>
    <w:rsid w:val="009C5D63"/>
    <w:rsid w:val="009C7691"/>
    <w:rsid w:val="009D15E3"/>
    <w:rsid w:val="009D1AF8"/>
    <w:rsid w:val="009D31DE"/>
    <w:rsid w:val="009D4E1C"/>
    <w:rsid w:val="009D6564"/>
    <w:rsid w:val="009E40F5"/>
    <w:rsid w:val="009E7463"/>
    <w:rsid w:val="009F22F0"/>
    <w:rsid w:val="009F739E"/>
    <w:rsid w:val="00A024FB"/>
    <w:rsid w:val="00A15284"/>
    <w:rsid w:val="00A179C3"/>
    <w:rsid w:val="00A35D25"/>
    <w:rsid w:val="00A43B57"/>
    <w:rsid w:val="00A51EED"/>
    <w:rsid w:val="00A51FB4"/>
    <w:rsid w:val="00A557C2"/>
    <w:rsid w:val="00A55F0F"/>
    <w:rsid w:val="00A60223"/>
    <w:rsid w:val="00A63B7A"/>
    <w:rsid w:val="00A6401D"/>
    <w:rsid w:val="00A74796"/>
    <w:rsid w:val="00A75B4A"/>
    <w:rsid w:val="00A809F7"/>
    <w:rsid w:val="00A81917"/>
    <w:rsid w:val="00A879CD"/>
    <w:rsid w:val="00A87C83"/>
    <w:rsid w:val="00A905E6"/>
    <w:rsid w:val="00AA6ECF"/>
    <w:rsid w:val="00AB34DA"/>
    <w:rsid w:val="00AB370A"/>
    <w:rsid w:val="00AB420B"/>
    <w:rsid w:val="00AB6C39"/>
    <w:rsid w:val="00AC70CB"/>
    <w:rsid w:val="00AD0AAF"/>
    <w:rsid w:val="00AD257D"/>
    <w:rsid w:val="00AD2A95"/>
    <w:rsid w:val="00AF64D1"/>
    <w:rsid w:val="00AF70DA"/>
    <w:rsid w:val="00B03982"/>
    <w:rsid w:val="00B102AE"/>
    <w:rsid w:val="00B10A01"/>
    <w:rsid w:val="00B14F3F"/>
    <w:rsid w:val="00B164EA"/>
    <w:rsid w:val="00B22497"/>
    <w:rsid w:val="00B36205"/>
    <w:rsid w:val="00B449A4"/>
    <w:rsid w:val="00B60B99"/>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C7EA8"/>
    <w:rsid w:val="00BD17F8"/>
    <w:rsid w:val="00BD2B31"/>
    <w:rsid w:val="00BD49DA"/>
    <w:rsid w:val="00BE2E1F"/>
    <w:rsid w:val="00C00010"/>
    <w:rsid w:val="00C01D89"/>
    <w:rsid w:val="00C03601"/>
    <w:rsid w:val="00C134BB"/>
    <w:rsid w:val="00C14F19"/>
    <w:rsid w:val="00C21892"/>
    <w:rsid w:val="00C221F8"/>
    <w:rsid w:val="00C312B8"/>
    <w:rsid w:val="00C405A1"/>
    <w:rsid w:val="00C4362B"/>
    <w:rsid w:val="00C47E9F"/>
    <w:rsid w:val="00C51B18"/>
    <w:rsid w:val="00C54663"/>
    <w:rsid w:val="00C55715"/>
    <w:rsid w:val="00C71315"/>
    <w:rsid w:val="00C71575"/>
    <w:rsid w:val="00C747C6"/>
    <w:rsid w:val="00C7743B"/>
    <w:rsid w:val="00C77C9B"/>
    <w:rsid w:val="00C82F62"/>
    <w:rsid w:val="00C851B9"/>
    <w:rsid w:val="00C85718"/>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05F14"/>
    <w:rsid w:val="00D1257C"/>
    <w:rsid w:val="00D15F10"/>
    <w:rsid w:val="00D20175"/>
    <w:rsid w:val="00D20270"/>
    <w:rsid w:val="00D21DDE"/>
    <w:rsid w:val="00D23B78"/>
    <w:rsid w:val="00D25686"/>
    <w:rsid w:val="00D31297"/>
    <w:rsid w:val="00D34E5A"/>
    <w:rsid w:val="00D465C8"/>
    <w:rsid w:val="00D51A06"/>
    <w:rsid w:val="00D5536F"/>
    <w:rsid w:val="00D55F50"/>
    <w:rsid w:val="00D62F9D"/>
    <w:rsid w:val="00D653B3"/>
    <w:rsid w:val="00D70436"/>
    <w:rsid w:val="00D74299"/>
    <w:rsid w:val="00D74D67"/>
    <w:rsid w:val="00D81DDE"/>
    <w:rsid w:val="00D90967"/>
    <w:rsid w:val="00D92C15"/>
    <w:rsid w:val="00DA56DB"/>
    <w:rsid w:val="00DA6D80"/>
    <w:rsid w:val="00DA7ACF"/>
    <w:rsid w:val="00DB0ECA"/>
    <w:rsid w:val="00DB1985"/>
    <w:rsid w:val="00DC537D"/>
    <w:rsid w:val="00DC6483"/>
    <w:rsid w:val="00DD0BAE"/>
    <w:rsid w:val="00DD5D5B"/>
    <w:rsid w:val="00DD5D73"/>
    <w:rsid w:val="00DE3623"/>
    <w:rsid w:val="00DE7350"/>
    <w:rsid w:val="00DF1D7C"/>
    <w:rsid w:val="00DF2D93"/>
    <w:rsid w:val="00DF70CB"/>
    <w:rsid w:val="00E05F31"/>
    <w:rsid w:val="00E16B31"/>
    <w:rsid w:val="00E26481"/>
    <w:rsid w:val="00E3128A"/>
    <w:rsid w:val="00E36D68"/>
    <w:rsid w:val="00E4427E"/>
    <w:rsid w:val="00E547EF"/>
    <w:rsid w:val="00E5795D"/>
    <w:rsid w:val="00E6184D"/>
    <w:rsid w:val="00E64FE4"/>
    <w:rsid w:val="00E66A9F"/>
    <w:rsid w:val="00E73667"/>
    <w:rsid w:val="00E73A9B"/>
    <w:rsid w:val="00E75A41"/>
    <w:rsid w:val="00E80F44"/>
    <w:rsid w:val="00E8359E"/>
    <w:rsid w:val="00E90F35"/>
    <w:rsid w:val="00E9412F"/>
    <w:rsid w:val="00E95B27"/>
    <w:rsid w:val="00EA0DBE"/>
    <w:rsid w:val="00EA2054"/>
    <w:rsid w:val="00EA280E"/>
    <w:rsid w:val="00EB5DB4"/>
    <w:rsid w:val="00EB636D"/>
    <w:rsid w:val="00EB70B3"/>
    <w:rsid w:val="00EC2D38"/>
    <w:rsid w:val="00EC67B7"/>
    <w:rsid w:val="00EC6BD7"/>
    <w:rsid w:val="00ED0973"/>
    <w:rsid w:val="00ED4D60"/>
    <w:rsid w:val="00EE7096"/>
    <w:rsid w:val="00EF6AB8"/>
    <w:rsid w:val="00EF7B73"/>
    <w:rsid w:val="00F00014"/>
    <w:rsid w:val="00F00A91"/>
    <w:rsid w:val="00F0302A"/>
    <w:rsid w:val="00F15BD5"/>
    <w:rsid w:val="00F1770B"/>
    <w:rsid w:val="00F239FF"/>
    <w:rsid w:val="00F2459F"/>
    <w:rsid w:val="00F255D7"/>
    <w:rsid w:val="00F35DE5"/>
    <w:rsid w:val="00F37BF6"/>
    <w:rsid w:val="00F4043C"/>
    <w:rsid w:val="00F4178A"/>
    <w:rsid w:val="00F470E7"/>
    <w:rsid w:val="00F50076"/>
    <w:rsid w:val="00F54EFE"/>
    <w:rsid w:val="00F55D64"/>
    <w:rsid w:val="00F56998"/>
    <w:rsid w:val="00F63E36"/>
    <w:rsid w:val="00F900A6"/>
    <w:rsid w:val="00F92C9D"/>
    <w:rsid w:val="00F934D9"/>
    <w:rsid w:val="00F94FEB"/>
    <w:rsid w:val="00F963A6"/>
    <w:rsid w:val="00FA0A74"/>
    <w:rsid w:val="00FA69C2"/>
    <w:rsid w:val="00FB044C"/>
    <w:rsid w:val="00FB1462"/>
    <w:rsid w:val="00FB1E65"/>
    <w:rsid w:val="00FB45B7"/>
    <w:rsid w:val="00FB4F83"/>
    <w:rsid w:val="00FB5517"/>
    <w:rsid w:val="00FB77B6"/>
    <w:rsid w:val="00FC0D59"/>
    <w:rsid w:val="00FC2484"/>
    <w:rsid w:val="00FC685B"/>
    <w:rsid w:val="00FD2039"/>
    <w:rsid w:val="00FD631A"/>
    <w:rsid w:val="00FE098D"/>
    <w:rsid w:val="00FE0CAB"/>
    <w:rsid w:val="00FE4DDF"/>
    <w:rsid w:val="00FE553E"/>
    <w:rsid w:val="00FE728A"/>
    <w:rsid w:val="00FF3263"/>
    <w:rsid w:val="00FF407A"/>
    <w:rsid w:val="00FF4117"/>
    <w:rsid w:val="02840747"/>
    <w:rsid w:val="04B536B0"/>
    <w:rsid w:val="04CC142C"/>
    <w:rsid w:val="05DE2256"/>
    <w:rsid w:val="06036547"/>
    <w:rsid w:val="07C458B8"/>
    <w:rsid w:val="091F5496"/>
    <w:rsid w:val="095630A4"/>
    <w:rsid w:val="096B55F2"/>
    <w:rsid w:val="097059EA"/>
    <w:rsid w:val="0ABA3A82"/>
    <w:rsid w:val="0B3C757E"/>
    <w:rsid w:val="0C0C43B3"/>
    <w:rsid w:val="0C84298E"/>
    <w:rsid w:val="0CA1510D"/>
    <w:rsid w:val="0CB21CF6"/>
    <w:rsid w:val="0CD5291F"/>
    <w:rsid w:val="0D4E7545"/>
    <w:rsid w:val="0DC25C33"/>
    <w:rsid w:val="0EF72E77"/>
    <w:rsid w:val="123C0A7D"/>
    <w:rsid w:val="12B7227D"/>
    <w:rsid w:val="12C932AF"/>
    <w:rsid w:val="13CD6C7C"/>
    <w:rsid w:val="148C3ED8"/>
    <w:rsid w:val="156F0174"/>
    <w:rsid w:val="157A68EA"/>
    <w:rsid w:val="1739342D"/>
    <w:rsid w:val="176361E2"/>
    <w:rsid w:val="180B01A6"/>
    <w:rsid w:val="182008C4"/>
    <w:rsid w:val="19703EDA"/>
    <w:rsid w:val="1B157A43"/>
    <w:rsid w:val="1B704A88"/>
    <w:rsid w:val="1C304AD0"/>
    <w:rsid w:val="1CED7F7A"/>
    <w:rsid w:val="1DFE6FFD"/>
    <w:rsid w:val="1E7772D5"/>
    <w:rsid w:val="1EC9399F"/>
    <w:rsid w:val="1F322588"/>
    <w:rsid w:val="1F54026A"/>
    <w:rsid w:val="2065251F"/>
    <w:rsid w:val="22473341"/>
    <w:rsid w:val="26766A30"/>
    <w:rsid w:val="2BB27A8A"/>
    <w:rsid w:val="2E4E7C80"/>
    <w:rsid w:val="322E1D2C"/>
    <w:rsid w:val="332E21C0"/>
    <w:rsid w:val="344F3478"/>
    <w:rsid w:val="349C31E8"/>
    <w:rsid w:val="34A0145B"/>
    <w:rsid w:val="36575D46"/>
    <w:rsid w:val="36951783"/>
    <w:rsid w:val="384D766E"/>
    <w:rsid w:val="388F0711"/>
    <w:rsid w:val="393B0401"/>
    <w:rsid w:val="398415C0"/>
    <w:rsid w:val="39C30229"/>
    <w:rsid w:val="3B964A58"/>
    <w:rsid w:val="3C4B0E70"/>
    <w:rsid w:val="3CC1702F"/>
    <w:rsid w:val="406E78CD"/>
    <w:rsid w:val="412E7F54"/>
    <w:rsid w:val="41FA550B"/>
    <w:rsid w:val="426F2A8E"/>
    <w:rsid w:val="44733299"/>
    <w:rsid w:val="463C6DB3"/>
    <w:rsid w:val="46794F93"/>
    <w:rsid w:val="47724C09"/>
    <w:rsid w:val="477C33A0"/>
    <w:rsid w:val="47D4161F"/>
    <w:rsid w:val="48334784"/>
    <w:rsid w:val="484057AE"/>
    <w:rsid w:val="496D648B"/>
    <w:rsid w:val="4B7E0CA8"/>
    <w:rsid w:val="4B9D3CA0"/>
    <w:rsid w:val="4D5B5A05"/>
    <w:rsid w:val="4E1E42C3"/>
    <w:rsid w:val="4E872575"/>
    <w:rsid w:val="501D7499"/>
    <w:rsid w:val="507A6BB9"/>
    <w:rsid w:val="51807F02"/>
    <w:rsid w:val="526D4588"/>
    <w:rsid w:val="52F548BE"/>
    <w:rsid w:val="55931354"/>
    <w:rsid w:val="56015981"/>
    <w:rsid w:val="57372FF6"/>
    <w:rsid w:val="576B28B1"/>
    <w:rsid w:val="5BF61E76"/>
    <w:rsid w:val="5C085522"/>
    <w:rsid w:val="5DA62BBC"/>
    <w:rsid w:val="5F574EA6"/>
    <w:rsid w:val="5FC02439"/>
    <w:rsid w:val="5FEC7A38"/>
    <w:rsid w:val="62E428B7"/>
    <w:rsid w:val="63AF0298"/>
    <w:rsid w:val="63E626F6"/>
    <w:rsid w:val="64074CC5"/>
    <w:rsid w:val="64F62919"/>
    <w:rsid w:val="6542412F"/>
    <w:rsid w:val="65FE437E"/>
    <w:rsid w:val="66C02337"/>
    <w:rsid w:val="67546F17"/>
    <w:rsid w:val="67D444FF"/>
    <w:rsid w:val="68DB481C"/>
    <w:rsid w:val="692E5CD4"/>
    <w:rsid w:val="6ACE1BDF"/>
    <w:rsid w:val="6B0A0BC1"/>
    <w:rsid w:val="6B5F2365"/>
    <w:rsid w:val="6C546CD9"/>
    <w:rsid w:val="6CA7253A"/>
    <w:rsid w:val="6D842A93"/>
    <w:rsid w:val="6D9269EF"/>
    <w:rsid w:val="72D55C8A"/>
    <w:rsid w:val="735206BD"/>
    <w:rsid w:val="748F5344"/>
    <w:rsid w:val="74D8005A"/>
    <w:rsid w:val="753A57F2"/>
    <w:rsid w:val="753B5C22"/>
    <w:rsid w:val="76C06EFB"/>
    <w:rsid w:val="77772537"/>
    <w:rsid w:val="782C63CB"/>
    <w:rsid w:val="7A960213"/>
    <w:rsid w:val="7AAF0AD4"/>
    <w:rsid w:val="7ABB1F4B"/>
    <w:rsid w:val="7B6A298F"/>
    <w:rsid w:val="7C0461C8"/>
    <w:rsid w:val="7D134DB7"/>
    <w:rsid w:val="7D183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footnote text"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2F227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F22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F22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F22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F22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next w:val="5"/>
    <w:qFormat/>
    <w:rsid w:val="002F2273"/>
    <w:pPr>
      <w:ind w:firstLineChars="200" w:firstLine="420"/>
    </w:pPr>
  </w:style>
  <w:style w:type="paragraph" w:styleId="5">
    <w:name w:val="index 5"/>
    <w:basedOn w:val="a"/>
    <w:next w:val="a"/>
    <w:qFormat/>
    <w:rsid w:val="002F2273"/>
    <w:pPr>
      <w:ind w:left="1680"/>
    </w:pPr>
    <w:rPr>
      <w:rFonts w:ascii="Calibri" w:eastAsia="宋体" w:hAnsi="Calibri" w:cs="Times New Roman"/>
    </w:rPr>
  </w:style>
  <w:style w:type="paragraph" w:styleId="a3">
    <w:name w:val="Normal Indent"/>
    <w:basedOn w:val="a"/>
    <w:qFormat/>
    <w:rsid w:val="002F2273"/>
    <w:pPr>
      <w:ind w:firstLine="425"/>
    </w:pPr>
    <w:rPr>
      <w:rFonts w:ascii="Times New Roman" w:eastAsia="宋体" w:hAnsi="Times New Roman" w:cs="Times New Roman"/>
      <w:szCs w:val="20"/>
    </w:rPr>
  </w:style>
  <w:style w:type="paragraph" w:styleId="a4">
    <w:name w:val="caption"/>
    <w:basedOn w:val="a"/>
    <w:next w:val="a"/>
    <w:qFormat/>
    <w:rsid w:val="002F2273"/>
    <w:rPr>
      <w:rFonts w:ascii="Arial" w:eastAsia="黑体" w:hAnsi="Arial" w:cs="Arial"/>
      <w:sz w:val="20"/>
      <w:szCs w:val="20"/>
    </w:rPr>
  </w:style>
  <w:style w:type="paragraph" w:styleId="30">
    <w:name w:val="Body Text 3"/>
    <w:basedOn w:val="a"/>
    <w:link w:val="3Char0"/>
    <w:qFormat/>
    <w:rsid w:val="002F2273"/>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2F2273"/>
    <w:pPr>
      <w:spacing w:after="120"/>
    </w:pPr>
  </w:style>
  <w:style w:type="paragraph" w:styleId="a6">
    <w:name w:val="Body Text Indent"/>
    <w:basedOn w:val="a"/>
    <w:link w:val="Char1"/>
    <w:qFormat/>
    <w:rsid w:val="002F2273"/>
    <w:pPr>
      <w:adjustRightInd w:val="0"/>
      <w:spacing w:after="120" w:line="360" w:lineRule="atLeast"/>
      <w:ind w:leftChars="200" w:left="420"/>
      <w:jc w:val="left"/>
      <w:textAlignment w:val="baseline"/>
    </w:pPr>
    <w:rPr>
      <w:sz w:val="24"/>
    </w:rPr>
  </w:style>
  <w:style w:type="paragraph" w:styleId="50">
    <w:name w:val="toc 5"/>
    <w:basedOn w:val="a"/>
    <w:next w:val="a"/>
    <w:uiPriority w:val="39"/>
    <w:qFormat/>
    <w:rsid w:val="002F22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F227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2F2273"/>
    <w:rPr>
      <w:rFonts w:eastAsia="宋体"/>
      <w:sz w:val="24"/>
    </w:rPr>
  </w:style>
  <w:style w:type="paragraph" w:styleId="a8">
    <w:name w:val="Date"/>
    <w:basedOn w:val="a"/>
    <w:next w:val="a"/>
    <w:link w:val="Char2"/>
    <w:uiPriority w:val="99"/>
    <w:unhideWhenUsed/>
    <w:qFormat/>
    <w:rsid w:val="002F2273"/>
    <w:pPr>
      <w:ind w:leftChars="2500" w:left="100"/>
    </w:pPr>
  </w:style>
  <w:style w:type="paragraph" w:styleId="20">
    <w:name w:val="Body Text Indent 2"/>
    <w:basedOn w:val="a"/>
    <w:link w:val="2Char0"/>
    <w:uiPriority w:val="99"/>
    <w:semiHidden/>
    <w:unhideWhenUsed/>
    <w:rsid w:val="002F2273"/>
    <w:pPr>
      <w:spacing w:after="120" w:line="480" w:lineRule="auto"/>
      <w:ind w:leftChars="200" w:left="420"/>
    </w:pPr>
  </w:style>
  <w:style w:type="paragraph" w:styleId="a9">
    <w:name w:val="Balloon Text"/>
    <w:basedOn w:val="a"/>
    <w:link w:val="Char10"/>
    <w:uiPriority w:val="99"/>
    <w:semiHidden/>
    <w:unhideWhenUsed/>
    <w:qFormat/>
    <w:rsid w:val="002F2273"/>
    <w:rPr>
      <w:sz w:val="18"/>
      <w:szCs w:val="18"/>
    </w:rPr>
  </w:style>
  <w:style w:type="paragraph" w:styleId="aa">
    <w:name w:val="footer"/>
    <w:basedOn w:val="a"/>
    <w:link w:val="Char3"/>
    <w:uiPriority w:val="99"/>
    <w:unhideWhenUsed/>
    <w:qFormat/>
    <w:rsid w:val="002F2273"/>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2F2273"/>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2F2273"/>
    <w:pPr>
      <w:spacing w:before="120" w:after="120"/>
      <w:jc w:val="left"/>
    </w:pPr>
    <w:rPr>
      <w:rFonts w:ascii="Times New Roman" w:eastAsia="宋体" w:hAnsi="Times New Roman" w:cs="Times New Roman"/>
      <w:b/>
      <w:bCs/>
      <w:caps/>
      <w:color w:val="0000FF"/>
      <w:sz w:val="20"/>
      <w:szCs w:val="20"/>
    </w:rPr>
  </w:style>
  <w:style w:type="paragraph" w:styleId="ac">
    <w:name w:val="footnote text"/>
    <w:uiPriority w:val="99"/>
    <w:semiHidden/>
    <w:qFormat/>
    <w:rsid w:val="002F2273"/>
    <w:pPr>
      <w:widowControl w:val="0"/>
      <w:snapToGrid w:val="0"/>
    </w:pPr>
    <w:rPr>
      <w:rFonts w:ascii="Book Antiqua" w:hAnsi="Book Antiqua"/>
      <w:kern w:val="2"/>
      <w:sz w:val="18"/>
      <w:szCs w:val="18"/>
    </w:rPr>
  </w:style>
  <w:style w:type="paragraph" w:styleId="ad">
    <w:name w:val="Message Header"/>
    <w:basedOn w:val="a"/>
    <w:qFormat/>
    <w:rsid w:val="002F227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1"/>
    <w:uiPriority w:val="99"/>
    <w:semiHidden/>
    <w:unhideWhenUsed/>
    <w:qFormat/>
    <w:rsid w:val="002F2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2F2273"/>
    <w:rPr>
      <w:rFonts w:ascii="Calibri" w:eastAsia="宋体" w:hAnsi="Calibri" w:cs="Times New Roman"/>
      <w:sz w:val="24"/>
      <w:szCs w:val="24"/>
    </w:rPr>
  </w:style>
  <w:style w:type="paragraph" w:styleId="af">
    <w:name w:val="Body Text First Indent"/>
    <w:basedOn w:val="a5"/>
    <w:link w:val="Char5"/>
    <w:qFormat/>
    <w:rsid w:val="002F2273"/>
    <w:pPr>
      <w:ind w:firstLineChars="100" w:firstLine="420"/>
    </w:pPr>
    <w:rPr>
      <w:rFonts w:ascii="宋体" w:eastAsia="宋体" w:hAnsi="Times New Roman" w:cs="Times New Roman"/>
      <w:kern w:val="0"/>
      <w:sz w:val="34"/>
      <w:szCs w:val="20"/>
    </w:rPr>
  </w:style>
  <w:style w:type="paragraph" w:styleId="21">
    <w:name w:val="Body Text First Indent 2"/>
    <w:basedOn w:val="a6"/>
    <w:link w:val="2Char1"/>
    <w:uiPriority w:val="99"/>
    <w:semiHidden/>
    <w:unhideWhenUsed/>
    <w:rsid w:val="002F2273"/>
    <w:pPr>
      <w:adjustRightInd/>
      <w:spacing w:line="240" w:lineRule="auto"/>
      <w:ind w:firstLineChars="200" w:firstLine="420"/>
      <w:jc w:val="both"/>
      <w:textAlignment w:val="auto"/>
    </w:pPr>
    <w:rPr>
      <w:sz w:val="21"/>
    </w:rPr>
  </w:style>
  <w:style w:type="table" w:styleId="af0">
    <w:name w:val="Table Grid"/>
    <w:basedOn w:val="a1"/>
    <w:qFormat/>
    <w:rsid w:val="002F22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sid w:val="002F2273"/>
    <w:rPr>
      <w:b/>
      <w:bCs/>
    </w:rPr>
  </w:style>
  <w:style w:type="character" w:styleId="af2">
    <w:name w:val="FollowedHyperlink"/>
    <w:basedOn w:val="a0"/>
    <w:uiPriority w:val="99"/>
    <w:semiHidden/>
    <w:unhideWhenUsed/>
    <w:qFormat/>
    <w:rsid w:val="002F2273"/>
    <w:rPr>
      <w:color w:val="800080" w:themeColor="followedHyperlink"/>
      <w:u w:val="single"/>
    </w:rPr>
  </w:style>
  <w:style w:type="character" w:styleId="af3">
    <w:name w:val="Hyperlink"/>
    <w:basedOn w:val="a0"/>
    <w:unhideWhenUsed/>
    <w:qFormat/>
    <w:rsid w:val="002F2273"/>
    <w:rPr>
      <w:color w:val="0000FF"/>
      <w:u w:val="single"/>
    </w:rPr>
  </w:style>
  <w:style w:type="paragraph" w:customStyle="1" w:styleId="af4">
    <w:name w:val="*正文"/>
    <w:basedOn w:val="a"/>
    <w:qFormat/>
    <w:rsid w:val="002F2273"/>
    <w:pPr>
      <w:keepNext/>
      <w:keepLines/>
      <w:spacing w:line="360" w:lineRule="auto"/>
      <w:ind w:firstLineChars="200" w:firstLine="200"/>
    </w:pPr>
    <w:rPr>
      <w:rFonts w:ascii="宋体" w:eastAsia="宋体" w:hAnsi="宋体" w:cs="Times New Roman"/>
    </w:rPr>
  </w:style>
  <w:style w:type="character" w:customStyle="1" w:styleId="1Char">
    <w:name w:val="标题 1 Char"/>
    <w:basedOn w:val="a0"/>
    <w:link w:val="1"/>
    <w:qFormat/>
    <w:rsid w:val="002F2273"/>
    <w:rPr>
      <w:b/>
      <w:bCs/>
      <w:kern w:val="44"/>
      <w:sz w:val="44"/>
      <w:szCs w:val="44"/>
    </w:rPr>
  </w:style>
  <w:style w:type="character" w:customStyle="1" w:styleId="2Char">
    <w:name w:val="标题 2 Char"/>
    <w:basedOn w:val="a0"/>
    <w:link w:val="2"/>
    <w:qFormat/>
    <w:rsid w:val="002F2273"/>
    <w:rPr>
      <w:rFonts w:ascii="Arial" w:eastAsia="黑体" w:hAnsi="Arial"/>
      <w:b/>
      <w:bCs/>
      <w:sz w:val="32"/>
      <w:szCs w:val="32"/>
    </w:rPr>
  </w:style>
  <w:style w:type="character" w:customStyle="1" w:styleId="3Char">
    <w:name w:val="标题 3 Char"/>
    <w:basedOn w:val="a0"/>
    <w:link w:val="3"/>
    <w:qFormat/>
    <w:rsid w:val="002F227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2F2273"/>
    <w:rPr>
      <w:rFonts w:ascii="Arial" w:eastAsia="黑体" w:hAnsi="Arial"/>
      <w:b/>
      <w:bCs/>
      <w:sz w:val="28"/>
      <w:szCs w:val="28"/>
    </w:rPr>
  </w:style>
  <w:style w:type="character" w:customStyle="1" w:styleId="Char0">
    <w:name w:val="纯文本 Char"/>
    <w:basedOn w:val="a0"/>
    <w:link w:val="a7"/>
    <w:qFormat/>
    <w:rsid w:val="002F2273"/>
    <w:rPr>
      <w:rFonts w:eastAsia="宋体"/>
      <w:sz w:val="24"/>
    </w:rPr>
  </w:style>
  <w:style w:type="character" w:customStyle="1" w:styleId="Char2">
    <w:name w:val="日期 Char"/>
    <w:basedOn w:val="a0"/>
    <w:link w:val="a8"/>
    <w:uiPriority w:val="99"/>
    <w:qFormat/>
    <w:rsid w:val="002F2273"/>
  </w:style>
  <w:style w:type="character" w:customStyle="1" w:styleId="Char3">
    <w:name w:val="页脚 Char"/>
    <w:basedOn w:val="a0"/>
    <w:link w:val="aa"/>
    <w:uiPriority w:val="99"/>
    <w:qFormat/>
    <w:rsid w:val="002F2273"/>
    <w:rPr>
      <w:sz w:val="18"/>
      <w:szCs w:val="18"/>
    </w:rPr>
  </w:style>
  <w:style w:type="character" w:customStyle="1" w:styleId="Char4">
    <w:name w:val="页眉 Char"/>
    <w:basedOn w:val="a0"/>
    <w:link w:val="ab"/>
    <w:uiPriority w:val="99"/>
    <w:qFormat/>
    <w:rsid w:val="002F2273"/>
    <w:rPr>
      <w:sz w:val="18"/>
      <w:szCs w:val="18"/>
    </w:rPr>
  </w:style>
  <w:style w:type="character" w:customStyle="1" w:styleId="Char11">
    <w:name w:val="纯文本 Char1"/>
    <w:qFormat/>
    <w:rsid w:val="002F2273"/>
    <w:rPr>
      <w:rFonts w:eastAsia="宋体"/>
      <w:sz w:val="24"/>
    </w:rPr>
  </w:style>
  <w:style w:type="paragraph" w:customStyle="1" w:styleId="Default">
    <w:name w:val="Default"/>
    <w:qFormat/>
    <w:rsid w:val="002F2273"/>
    <w:pPr>
      <w:widowControl w:val="0"/>
      <w:autoSpaceDE w:val="0"/>
      <w:autoSpaceDN w:val="0"/>
      <w:adjustRightInd w:val="0"/>
    </w:pPr>
    <w:rPr>
      <w:rFonts w:ascii="宋体" w:hAnsiTheme="minorHAnsi" w:cs="宋体"/>
      <w:color w:val="000000"/>
      <w:sz w:val="24"/>
      <w:szCs w:val="24"/>
    </w:rPr>
  </w:style>
  <w:style w:type="paragraph" w:styleId="af5">
    <w:name w:val="List Paragraph"/>
    <w:basedOn w:val="a"/>
    <w:uiPriority w:val="99"/>
    <w:unhideWhenUsed/>
    <w:qFormat/>
    <w:rsid w:val="002F2273"/>
    <w:pPr>
      <w:ind w:firstLineChars="200" w:firstLine="420"/>
    </w:pPr>
  </w:style>
  <w:style w:type="character" w:customStyle="1" w:styleId="CharChar">
    <w:name w:val="正文文本缩进 Char Char"/>
    <w:link w:val="13"/>
    <w:qFormat/>
    <w:rsid w:val="002F2273"/>
    <w:rPr>
      <w:rFonts w:ascii="宋体"/>
      <w:sz w:val="24"/>
    </w:rPr>
  </w:style>
  <w:style w:type="paragraph" w:customStyle="1" w:styleId="13">
    <w:name w:val="正文文本缩进1"/>
    <w:basedOn w:val="a"/>
    <w:link w:val="CharChar"/>
    <w:qFormat/>
    <w:rsid w:val="002F2273"/>
    <w:pPr>
      <w:spacing w:line="360" w:lineRule="auto"/>
      <w:ind w:firstLineChars="200" w:firstLine="480"/>
    </w:pPr>
    <w:rPr>
      <w:rFonts w:ascii="宋体"/>
      <w:sz w:val="24"/>
    </w:rPr>
  </w:style>
  <w:style w:type="character" w:customStyle="1" w:styleId="CharChar0">
    <w:name w:val="日期 Char Char"/>
    <w:link w:val="14"/>
    <w:qFormat/>
    <w:rsid w:val="002F2273"/>
    <w:rPr>
      <w:sz w:val="24"/>
    </w:rPr>
  </w:style>
  <w:style w:type="paragraph" w:customStyle="1" w:styleId="14">
    <w:name w:val="日期1"/>
    <w:basedOn w:val="a"/>
    <w:next w:val="a"/>
    <w:link w:val="CharChar0"/>
    <w:qFormat/>
    <w:rsid w:val="002F2273"/>
    <w:rPr>
      <w:sz w:val="24"/>
    </w:rPr>
  </w:style>
  <w:style w:type="paragraph" w:customStyle="1" w:styleId="15">
    <w:name w:val="正文缩进1"/>
    <w:basedOn w:val="a"/>
    <w:qFormat/>
    <w:rsid w:val="002F22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F2273"/>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2F22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2F2273"/>
    <w:rPr>
      <w:rFonts w:ascii="Times New Roman" w:eastAsia="宋体" w:hAnsi="Times New Roman" w:cs="Times New Roman"/>
      <w:color w:val="FF0000"/>
      <w:sz w:val="24"/>
      <w:szCs w:val="24"/>
    </w:rPr>
  </w:style>
  <w:style w:type="character" w:customStyle="1" w:styleId="edittexttarea">
    <w:name w:val="edittexttarea"/>
    <w:basedOn w:val="a0"/>
    <w:qFormat/>
    <w:rsid w:val="002F2273"/>
  </w:style>
  <w:style w:type="paragraph" w:customStyle="1" w:styleId="11212">
    <w:name w:val="样式 标题 1 + 四号 居中 段前: 12 磅 段后: 12 磅 行距: 单倍行距"/>
    <w:basedOn w:val="1"/>
    <w:qFormat/>
    <w:rsid w:val="002F22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F22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qFormat/>
    <w:rsid w:val="002F2273"/>
  </w:style>
  <w:style w:type="character" w:customStyle="1" w:styleId="Char5">
    <w:name w:val="正文首行缩进 Char"/>
    <w:basedOn w:val="Char"/>
    <w:link w:val="af"/>
    <w:qFormat/>
    <w:rsid w:val="002F227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2F2273"/>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2F2273"/>
    <w:rPr>
      <w:rFonts w:ascii="Courier New" w:hAnsi="Courier New" w:cs="Courier New"/>
      <w:sz w:val="20"/>
      <w:szCs w:val="20"/>
    </w:rPr>
  </w:style>
  <w:style w:type="character" w:customStyle="1" w:styleId="Char6">
    <w:name w:val="正文文本缩进 Char"/>
    <w:link w:val="a6"/>
    <w:qFormat/>
    <w:rsid w:val="002F2273"/>
    <w:rPr>
      <w:sz w:val="24"/>
    </w:rPr>
  </w:style>
  <w:style w:type="character" w:customStyle="1" w:styleId="Char1">
    <w:name w:val="正文文本缩进 Char1"/>
    <w:basedOn w:val="a0"/>
    <w:link w:val="a6"/>
    <w:uiPriority w:val="99"/>
    <w:semiHidden/>
    <w:qFormat/>
    <w:rsid w:val="002F2273"/>
  </w:style>
  <w:style w:type="character" w:customStyle="1" w:styleId="Char7">
    <w:name w:val="批注框文本 Char"/>
    <w:basedOn w:val="a0"/>
    <w:link w:val="a9"/>
    <w:uiPriority w:val="99"/>
    <w:semiHidden/>
    <w:qFormat/>
    <w:rsid w:val="002F2273"/>
    <w:rPr>
      <w:sz w:val="18"/>
      <w:szCs w:val="18"/>
    </w:rPr>
  </w:style>
  <w:style w:type="character" w:customStyle="1" w:styleId="Char10">
    <w:name w:val="批注框文本 Char1"/>
    <w:basedOn w:val="a0"/>
    <w:link w:val="a9"/>
    <w:uiPriority w:val="99"/>
    <w:semiHidden/>
    <w:qFormat/>
    <w:rsid w:val="002F2273"/>
    <w:rPr>
      <w:sz w:val="18"/>
      <w:szCs w:val="18"/>
    </w:rPr>
  </w:style>
  <w:style w:type="paragraph" w:customStyle="1" w:styleId="style4">
    <w:name w:val="style4"/>
    <w:basedOn w:val="a"/>
    <w:next w:val="22"/>
    <w:qFormat/>
    <w:rsid w:val="002F2273"/>
    <w:pPr>
      <w:widowControl/>
      <w:spacing w:before="280" w:after="280"/>
    </w:pPr>
    <w:rPr>
      <w:rFonts w:ascii="宋体" w:eastAsia="宋体" w:hAnsi="Times New Roman" w:cs="Times New Roman"/>
      <w:sz w:val="18"/>
    </w:rPr>
  </w:style>
  <w:style w:type="paragraph" w:customStyle="1" w:styleId="22">
    <w:name w:val="2"/>
    <w:next w:val="a"/>
    <w:qFormat/>
    <w:rsid w:val="002F2273"/>
    <w:pPr>
      <w:widowControl w:val="0"/>
      <w:jc w:val="both"/>
    </w:pPr>
    <w:rPr>
      <w:rFonts w:ascii="Times New Roman" w:hAnsi="Times New Roman"/>
      <w:sz w:val="21"/>
      <w:szCs w:val="22"/>
    </w:rPr>
  </w:style>
  <w:style w:type="paragraph" w:customStyle="1" w:styleId="16">
    <w:name w:val="无间隔1"/>
    <w:basedOn w:val="a"/>
    <w:uiPriority w:val="1"/>
    <w:qFormat/>
    <w:rsid w:val="002F2273"/>
    <w:pPr>
      <w:spacing w:line="400" w:lineRule="exact"/>
    </w:pPr>
    <w:rPr>
      <w:rFonts w:ascii="Times New Roman" w:hAnsi="Times New Roman"/>
      <w:sz w:val="24"/>
      <w:szCs w:val="24"/>
    </w:rPr>
  </w:style>
  <w:style w:type="character" w:customStyle="1" w:styleId="2Char0">
    <w:name w:val="正文文本缩进 2 Char"/>
    <w:basedOn w:val="a0"/>
    <w:link w:val="20"/>
    <w:uiPriority w:val="99"/>
    <w:semiHidden/>
    <w:rsid w:val="002F2273"/>
    <w:rPr>
      <w:kern w:val="2"/>
      <w:sz w:val="21"/>
      <w:szCs w:val="22"/>
    </w:rPr>
  </w:style>
  <w:style w:type="character" w:customStyle="1" w:styleId="font21">
    <w:name w:val="font21"/>
    <w:basedOn w:val="a0"/>
    <w:qFormat/>
    <w:rsid w:val="002F2273"/>
    <w:rPr>
      <w:rFonts w:ascii="宋体" w:eastAsia="宋体" w:hAnsi="宋体" w:cs="宋体" w:hint="eastAsia"/>
      <w:color w:val="000000"/>
      <w:sz w:val="28"/>
      <w:szCs w:val="28"/>
      <w:u w:val="none"/>
    </w:rPr>
  </w:style>
  <w:style w:type="character" w:customStyle="1" w:styleId="2Char1">
    <w:name w:val="正文首行缩进 2 Char"/>
    <w:basedOn w:val="Char1"/>
    <w:link w:val="21"/>
    <w:uiPriority w:val="99"/>
    <w:semiHidden/>
    <w:rsid w:val="002F2273"/>
    <w:rPr>
      <w:kern w:val="2"/>
      <w:sz w:val="21"/>
      <w:szCs w:val="22"/>
    </w:rPr>
  </w:style>
  <w:style w:type="paragraph" w:customStyle="1" w:styleId="23">
    <w:name w:val="列出段落2"/>
    <w:basedOn w:val="a"/>
    <w:uiPriority w:val="99"/>
    <w:unhideWhenUsed/>
    <w:qFormat/>
    <w:rsid w:val="002F2273"/>
    <w:pPr>
      <w:ind w:firstLineChars="200" w:firstLine="420"/>
    </w:pPr>
    <w:rPr>
      <w:rFonts w:ascii="Calibri" w:eastAsia="宋体" w:hAnsi="Calibri" w:cs="Times New Roman"/>
    </w:rPr>
  </w:style>
  <w:style w:type="paragraph" w:customStyle="1" w:styleId="af7">
    <w:name w:val="表格文字"/>
    <w:basedOn w:val="a"/>
    <w:next w:val="a5"/>
    <w:qFormat/>
    <w:rsid w:val="0013082A"/>
    <w:pPr>
      <w:adjustRightInd w:val="0"/>
      <w:spacing w:line="420" w:lineRule="atLeast"/>
      <w:jc w:val="left"/>
      <w:textAlignment w:val="baseline"/>
    </w:pPr>
    <w:rPr>
      <w:rFonts w:ascii="Times New Roman" w:eastAsia="仿宋_GB2312" w:hAnsi="Times New Roman" w:cs="Times New Roman"/>
      <w:kern w:val="0"/>
      <w:sz w:val="32"/>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 Type="http://schemas.openxmlformats.org/officeDocument/2006/relationships/numbering" Target="numbering.xml"/><Relationship Id="rId16" Type="http://schemas.openxmlformats.org/officeDocument/2006/relationships/hyperlink" Target="http://www.chinanpo.gov.c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76</Pages>
  <Words>6230</Words>
  <Characters>35513</Characters>
  <Application>Microsoft Office Word</Application>
  <DocSecurity>0</DocSecurity>
  <Lines>295</Lines>
  <Paragraphs>83</Paragraphs>
  <ScaleCrop>false</ScaleCrop>
  <Company/>
  <LinksUpToDate>false</LinksUpToDate>
  <CharactersWithSpaces>41660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70</cp:revision>
  <cp:lastPrinted>2020-03-05T02:20:00Z</cp:lastPrinted>
  <dcterms:created xsi:type="dcterms:W3CDTF">2021-03-08T02:13:00Z</dcterms:created>
  <dcterms:modified xsi:type="dcterms:W3CDTF">2021-10-25T03:16:00Z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