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9F" w:rsidRPr="007D0DDF" w:rsidRDefault="00FA4A9F" w:rsidP="00FA4A9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禹州市政务服务中心办公楼物业服务合同项目</w:t>
      </w:r>
    </w:p>
    <w:p w:rsidR="008E6DF8" w:rsidRDefault="008543C2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8E6DF8" w:rsidRDefault="008543C2">
      <w:pPr>
        <w:pStyle w:val="1"/>
        <w:ind w:firstLineChars="900" w:firstLine="3253"/>
        <w:rPr>
          <w:rFonts w:eastAsia="黑体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招  标  公  告</w:t>
      </w:r>
    </w:p>
    <w:p w:rsidR="008E6DF8" w:rsidRDefault="008E6DF8" w:rsidP="00EF6E05">
      <w:pPr>
        <w:shd w:val="clear" w:color="auto" w:fill="FFFFFF"/>
        <w:spacing w:line="360" w:lineRule="auto"/>
        <w:ind w:firstLineChars="147" w:firstLine="309"/>
        <w:rPr>
          <w:rFonts w:asciiTheme="majorEastAsia" w:eastAsiaTheme="majorEastAsia" w:hAnsiTheme="majorEastAsia" w:cs="仿宋"/>
          <w:szCs w:val="21"/>
        </w:rPr>
      </w:pPr>
    </w:p>
    <w:p w:rsidR="008E6DF8" w:rsidRDefault="008543C2" w:rsidP="00FA4A9F">
      <w:pPr>
        <w:ind w:firstLineChars="200" w:firstLine="42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禹州市政府采购中心受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禹州市政务服务中心</w:t>
      </w:r>
      <w:r>
        <w:rPr>
          <w:rFonts w:asciiTheme="majorEastAsia" w:eastAsiaTheme="majorEastAsia" w:hAnsiTheme="majorEastAsia" w:cs="仿宋" w:hint="eastAsia"/>
          <w:szCs w:val="21"/>
        </w:rPr>
        <w:t>的委托，就“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禹州市政务服务中心办公楼物业服务合同项目</w:t>
      </w:r>
      <w:r>
        <w:rPr>
          <w:rFonts w:asciiTheme="majorEastAsia" w:eastAsiaTheme="majorEastAsia" w:hAnsiTheme="majorEastAsia" w:cs="仿宋" w:hint="eastAsia"/>
          <w:szCs w:val="21"/>
        </w:rPr>
        <w:t>（不见面开标）”进行公开招标，欢迎合格的投标人前来投标。</w:t>
      </w:r>
    </w:p>
    <w:p w:rsidR="008E6DF8" w:rsidRPr="00FA4A9F" w:rsidRDefault="008543C2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szCs w:val="21"/>
        </w:rPr>
        <w:t>项目基本情况</w:t>
      </w:r>
    </w:p>
    <w:p w:rsidR="008E6DF8" w:rsidRDefault="008543C2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采购人：</w:t>
      </w:r>
      <w:r w:rsidR="00FA4A9F">
        <w:rPr>
          <w:rFonts w:asciiTheme="majorEastAsia" w:eastAsiaTheme="majorEastAsia" w:hAnsiTheme="majorEastAsia" w:cs="仿宋"/>
          <w:szCs w:val="21"/>
        </w:rPr>
        <w:t xml:space="preserve"> 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禹州市政务服务中心</w:t>
      </w:r>
    </w:p>
    <w:p w:rsidR="008E6DF8" w:rsidRPr="00FA4A9F" w:rsidRDefault="00FA4A9F" w:rsidP="00FA4A9F">
      <w:pPr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</w:t>
      </w:r>
      <w:r w:rsidR="008543C2" w:rsidRPr="00FA4A9F">
        <w:rPr>
          <w:rFonts w:asciiTheme="majorEastAsia" w:eastAsiaTheme="majorEastAsia" w:hAnsiTheme="majorEastAsia" w:cs="仿宋" w:hint="eastAsia"/>
          <w:szCs w:val="21"/>
        </w:rPr>
        <w:t>项目名称：</w:t>
      </w:r>
      <w:r w:rsidRPr="00FA4A9F">
        <w:rPr>
          <w:rFonts w:asciiTheme="majorEastAsia" w:eastAsiaTheme="majorEastAsia" w:hAnsiTheme="majorEastAsia" w:cs="仿宋" w:hint="eastAsia"/>
          <w:szCs w:val="21"/>
        </w:rPr>
        <w:t>禹州市政务服务中心办公楼物业服务合同项目</w:t>
      </w:r>
      <w:r w:rsidR="008543C2" w:rsidRPr="00FA4A9F">
        <w:rPr>
          <w:rFonts w:asciiTheme="majorEastAsia" w:eastAsiaTheme="majorEastAsia" w:hAnsiTheme="majorEastAsia" w:cs="仿宋" w:hint="eastAsia"/>
          <w:szCs w:val="21"/>
        </w:rPr>
        <w:t>（不见面开标）</w:t>
      </w:r>
    </w:p>
    <w:p w:rsidR="008E6DF8" w:rsidRDefault="008543C2">
      <w:pPr>
        <w:pStyle w:val="a5"/>
        <w:widowControl/>
        <w:shd w:val="clear" w:color="auto" w:fill="FFFFFF"/>
        <w:spacing w:line="440" w:lineRule="exact"/>
        <w:ind w:leftChars="57" w:left="120" w:firstLineChars="150" w:firstLine="315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3、采购编号：</w:t>
      </w:r>
      <w:r>
        <w:rPr>
          <w:rFonts w:asciiTheme="majorEastAsia" w:eastAsiaTheme="majorEastAsia" w:hAnsiTheme="majorEastAsia" w:cs="仿宋" w:hint="eastAsia"/>
          <w:szCs w:val="21"/>
        </w:rPr>
        <w:t>YZCG-G2021</w:t>
      </w:r>
      <w:r w:rsidR="00EF6E05">
        <w:rPr>
          <w:rFonts w:asciiTheme="majorEastAsia" w:eastAsiaTheme="majorEastAsia" w:hAnsiTheme="majorEastAsia" w:cs="仿宋" w:hint="eastAsia"/>
          <w:szCs w:val="21"/>
        </w:rPr>
        <w:t>0</w:t>
      </w:r>
      <w:r w:rsidR="0058281B">
        <w:rPr>
          <w:rFonts w:asciiTheme="majorEastAsia" w:eastAsiaTheme="majorEastAsia" w:hAnsiTheme="majorEastAsia" w:cs="仿宋" w:hint="eastAsia"/>
          <w:szCs w:val="21"/>
        </w:rPr>
        <w:t>51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4、项目需求：</w:t>
      </w:r>
      <w:r>
        <w:rPr>
          <w:rFonts w:asciiTheme="majorEastAsia" w:eastAsiaTheme="majorEastAsia" w:hAnsiTheme="majorEastAsia" w:cs="仿宋"/>
          <w:szCs w:val="21"/>
        </w:rPr>
        <w:t>物业</w:t>
      </w:r>
      <w:r w:rsidR="00822B6F">
        <w:rPr>
          <w:rFonts w:asciiTheme="majorEastAsia" w:eastAsiaTheme="majorEastAsia" w:hAnsiTheme="majorEastAsia" w:cs="仿宋"/>
          <w:szCs w:val="21"/>
        </w:rPr>
        <w:t>服务</w:t>
      </w:r>
      <w:r>
        <w:rPr>
          <w:rFonts w:asciiTheme="majorEastAsia" w:eastAsiaTheme="majorEastAsia" w:hAnsiTheme="majorEastAsia" w:cs="仿宋" w:hint="eastAsia"/>
          <w:szCs w:val="21"/>
        </w:rPr>
        <w:t>（详见招标文件）</w:t>
      </w:r>
    </w:p>
    <w:p w:rsidR="008E6DF8" w:rsidRDefault="008543C2" w:rsidP="00EF6E05">
      <w:pPr>
        <w:pStyle w:val="1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5、合同履约期限：合同签订后一年。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6、采购预算：</w:t>
      </w:r>
      <w:r w:rsidR="00FA4A9F">
        <w:rPr>
          <w:rFonts w:asciiTheme="majorEastAsia" w:eastAsiaTheme="majorEastAsia" w:hAnsiTheme="majorEastAsia" w:cs="仿宋" w:hint="eastAsia"/>
          <w:szCs w:val="21"/>
        </w:rPr>
        <w:t>108.364</w:t>
      </w:r>
      <w:r>
        <w:rPr>
          <w:rFonts w:asciiTheme="majorEastAsia" w:eastAsiaTheme="majorEastAsia" w:hAnsiTheme="majorEastAsia" w:cs="仿宋" w:hint="eastAsia"/>
          <w:szCs w:val="21"/>
        </w:rPr>
        <w:t>万元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7、最高限价：</w:t>
      </w:r>
      <w:r w:rsidR="00FA4A9F">
        <w:rPr>
          <w:rFonts w:asciiTheme="majorEastAsia" w:eastAsiaTheme="majorEastAsia" w:hAnsiTheme="majorEastAsia" w:cs="仿宋" w:hint="eastAsia"/>
          <w:szCs w:val="21"/>
        </w:rPr>
        <w:t>108.364</w:t>
      </w:r>
      <w:r>
        <w:rPr>
          <w:rFonts w:asciiTheme="majorEastAsia" w:eastAsiaTheme="majorEastAsia" w:hAnsiTheme="majorEastAsia" w:cs="仿宋" w:hint="eastAsia"/>
          <w:szCs w:val="21"/>
        </w:rPr>
        <w:t>万元；</w:t>
      </w:r>
      <w:bookmarkStart w:id="0" w:name="_GoBack"/>
      <w:bookmarkEnd w:id="0"/>
    </w:p>
    <w:p w:rsidR="008E6DF8" w:rsidRDefault="008543C2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二、需要落实的政府采购政策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E6DF8" w:rsidRDefault="008543C2">
      <w:pPr>
        <w:widowControl/>
        <w:shd w:val="clear" w:color="auto" w:fill="FFFFFF"/>
        <w:spacing w:line="440" w:lineRule="exact"/>
        <w:ind w:firstLineChars="100" w:firstLine="211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三、供应商资格要求</w:t>
      </w:r>
    </w:p>
    <w:p w:rsidR="008E6DF8" w:rsidRDefault="008543C2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符合《政府采购法》第二十二条之规定；</w:t>
      </w:r>
    </w:p>
    <w:p w:rsidR="008E6DF8" w:rsidRDefault="008543C2">
      <w:pPr>
        <w:widowControl/>
        <w:shd w:val="clear" w:color="auto" w:fill="FFFFFF"/>
        <w:spacing w:line="440" w:lineRule="exact"/>
        <w:ind w:left="48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2、本项目不接受联合体投标。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四、获取招标文件的方式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http://ggzy.xuchang.gov.cn:8088/ggzy/eps/public/RegistAllJcxx.html）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进行免费注册登记（详见“常见问题解答-诚信库网上注册相关资料下载”）；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自行下载招标文件（详见“常见问题解答-交易系统操作手册”）。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szCs w:val="21"/>
        </w:rPr>
      </w:pPr>
      <w:r>
        <w:rPr>
          <w:rFonts w:asciiTheme="majorEastAsia" w:eastAsiaTheme="majorEastAsia" w:hAnsiTheme="majorEastAsia" w:cs="仿宋" w:hint="eastAsia"/>
          <w:b/>
          <w:szCs w:val="21"/>
        </w:rPr>
        <w:t>五、投标文件提交截止时间及开标时间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1、投标文件提交截止时间及开标时间：2021年</w:t>
      </w:r>
      <w:r w:rsidR="00FA4A9F">
        <w:rPr>
          <w:rFonts w:asciiTheme="majorEastAsia" w:eastAsiaTheme="majorEastAsia" w:hAnsiTheme="majorEastAsia" w:cs="仿宋" w:hint="eastAsia"/>
          <w:szCs w:val="21"/>
        </w:rPr>
        <w:t>11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157544">
        <w:rPr>
          <w:rFonts w:asciiTheme="majorEastAsia" w:eastAsiaTheme="majorEastAsia" w:hAnsiTheme="majorEastAsia" w:cs="仿宋" w:hint="eastAsia"/>
          <w:szCs w:val="21"/>
        </w:rPr>
        <w:t>15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  <w:r w:rsidR="00157544">
        <w:rPr>
          <w:rFonts w:asciiTheme="majorEastAsia" w:eastAsiaTheme="majorEastAsia" w:hAnsiTheme="majorEastAsia" w:cs="仿宋" w:hint="eastAsia"/>
          <w:szCs w:val="21"/>
        </w:rPr>
        <w:t>8:30</w:t>
      </w:r>
      <w:r>
        <w:rPr>
          <w:rFonts w:asciiTheme="majorEastAsia" w:eastAsiaTheme="majorEastAsia" w:hAnsiTheme="majorEastAsia" w:cs="仿宋" w:hint="eastAsia"/>
          <w:szCs w:val="21"/>
        </w:rPr>
        <w:t>分 （北京时间），逾期送达或不符合规定的响应文件恕不接受。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lastRenderedPageBreak/>
        <w:t>2、投标文件开启时间：同投标文件提交截止时间。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六、投标响应文件开启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（二）本项目为全流程电子化交易项目，供应商须提交电子投标文件。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2、投标截止时间前，供应商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3、不见面开标大厅登录：供应商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4"/>
            <w:rFonts w:asciiTheme="majorEastAsia" w:eastAsiaTheme="majorEastAsia" w:hAnsiTheme="majorEastAsia" w:cs="仿宋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（一）代理机构：禹州市政府采购中心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地址：禹州市行政服务中心楼917房间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联系人：侯女士    联系电话：0374-2077111</w:t>
      </w:r>
    </w:p>
    <w:p w:rsid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采购单位：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禹州市政务服务中心</w:t>
      </w:r>
    </w:p>
    <w:p w:rsidR="008E6DF8" w:rsidRP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</w:t>
      </w:r>
      <w:r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A4A9F">
        <w:rPr>
          <w:rFonts w:asciiTheme="majorEastAsia" w:eastAsiaTheme="majorEastAsia" w:hAnsiTheme="majorEastAsia" w:cs="仿宋" w:hint="eastAsia"/>
          <w:szCs w:val="21"/>
        </w:rPr>
        <w:t>禹王大道99号</w:t>
      </w:r>
    </w:p>
    <w:p w:rsidR="008E6DF8" w:rsidRDefault="008543C2">
      <w:pPr>
        <w:widowControl/>
        <w:shd w:val="clear" w:color="auto" w:fill="FFFFFF"/>
        <w:spacing w:line="440" w:lineRule="exact"/>
        <w:ind w:firstLineChars="400" w:firstLine="84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</w:t>
      </w:r>
      <w:r w:rsid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于先生      </w:t>
      </w: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联系电话：</w:t>
      </w:r>
      <w:r w:rsidR="00EF6E05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0374-</w:t>
      </w:r>
      <w:r w:rsid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2076811</w:t>
      </w:r>
    </w:p>
    <w:p w:rsidR="008E6DF8" w:rsidRDefault="008E6DF8">
      <w:pPr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仿宋"/>
          <w:szCs w:val="21"/>
        </w:rPr>
      </w:pPr>
    </w:p>
    <w:p w:rsidR="008E6DF8" w:rsidRDefault="00195431" w:rsidP="00195431">
      <w:pPr>
        <w:ind w:firstLineChars="2850" w:firstLine="5985"/>
      </w:pPr>
      <w:r>
        <w:rPr>
          <w:rFonts w:asciiTheme="majorEastAsia" w:eastAsiaTheme="majorEastAsia" w:hAnsiTheme="majorEastAsia" w:cs="仿宋" w:hint="eastAsia"/>
          <w:szCs w:val="21"/>
        </w:rPr>
        <w:t>2021年</w:t>
      </w:r>
      <w:r w:rsidR="00157544">
        <w:rPr>
          <w:rFonts w:asciiTheme="majorEastAsia" w:eastAsiaTheme="majorEastAsia" w:hAnsiTheme="majorEastAsia" w:cs="仿宋" w:hint="eastAsia"/>
          <w:szCs w:val="21"/>
        </w:rPr>
        <w:t xml:space="preserve"> 10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157544">
        <w:rPr>
          <w:rFonts w:asciiTheme="majorEastAsia" w:eastAsiaTheme="majorEastAsia" w:hAnsiTheme="majorEastAsia" w:cs="仿宋" w:hint="eastAsia"/>
          <w:szCs w:val="21"/>
        </w:rPr>
        <w:t>25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</w:p>
    <w:sectPr w:rsidR="008E6DF8" w:rsidSect="008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9D" w:rsidRDefault="00C46E9D" w:rsidP="00EF6E05">
      <w:r>
        <w:separator/>
      </w:r>
    </w:p>
  </w:endnote>
  <w:endnote w:type="continuationSeparator" w:id="1">
    <w:p w:rsidR="00C46E9D" w:rsidRDefault="00C46E9D" w:rsidP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9D" w:rsidRDefault="00C46E9D" w:rsidP="00EF6E05">
      <w:r>
        <w:separator/>
      </w:r>
    </w:p>
  </w:footnote>
  <w:footnote w:type="continuationSeparator" w:id="1">
    <w:p w:rsidR="00C46E9D" w:rsidRDefault="00C46E9D" w:rsidP="00EF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7423C"/>
    <w:rsid w:val="00111633"/>
    <w:rsid w:val="00157544"/>
    <w:rsid w:val="00195431"/>
    <w:rsid w:val="00354904"/>
    <w:rsid w:val="00404525"/>
    <w:rsid w:val="0058281B"/>
    <w:rsid w:val="00822B6F"/>
    <w:rsid w:val="008543C2"/>
    <w:rsid w:val="008E6DF8"/>
    <w:rsid w:val="00904531"/>
    <w:rsid w:val="00A93DF0"/>
    <w:rsid w:val="00B96B4F"/>
    <w:rsid w:val="00BB7927"/>
    <w:rsid w:val="00C46E9D"/>
    <w:rsid w:val="00EF6E05"/>
    <w:rsid w:val="00F60A36"/>
    <w:rsid w:val="00FA4A9F"/>
    <w:rsid w:val="358C2C0F"/>
    <w:rsid w:val="6AB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5"/>
    <w:qFormat/>
    <w:rsid w:val="008E6DF8"/>
    <w:pPr>
      <w:ind w:firstLineChars="200" w:firstLine="420"/>
    </w:pPr>
  </w:style>
  <w:style w:type="paragraph" w:styleId="5">
    <w:name w:val="index 5"/>
    <w:basedOn w:val="a"/>
    <w:next w:val="a"/>
    <w:qFormat/>
    <w:rsid w:val="008E6DF8"/>
    <w:pPr>
      <w:ind w:left="1680"/>
    </w:pPr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qFormat/>
    <w:rsid w:val="008E6DF8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nhideWhenUsed/>
    <w:qFormat/>
    <w:rsid w:val="008E6DF8"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rsid w:val="008E6DF8"/>
    <w:pPr>
      <w:ind w:firstLineChars="200" w:firstLine="420"/>
    </w:pPr>
  </w:style>
  <w:style w:type="paragraph" w:styleId="a6">
    <w:name w:val="header"/>
    <w:basedOn w:val="a"/>
    <w:link w:val="Char"/>
    <w:rsid w:val="00EF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6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6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禹州市公共资源交易中心:侯英红</cp:lastModifiedBy>
  <cp:revision>9</cp:revision>
  <cp:lastPrinted>2021-04-30T01:03:00Z</cp:lastPrinted>
  <dcterms:created xsi:type="dcterms:W3CDTF">2021-04-18T02:23:00Z</dcterms:created>
  <dcterms:modified xsi:type="dcterms:W3CDTF">2021-10-25T03:11:00Z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