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26" w:line="560" w:lineRule="exact"/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</w:rPr>
        <w:t>长招采竞字【2021】043号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</w:rPr>
        <w:t>长葛市植保植检站2021年中央财政农业生产救灾资金物资采购项目（不见面开标）</w:t>
      </w:r>
    </w:p>
    <w:p>
      <w:pPr>
        <w:widowControl/>
        <w:spacing w:before="226" w:line="560" w:lineRule="exact"/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</w:rPr>
        <w:t>评标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  <w:lang w:eastAsia="zh-CN"/>
        </w:rPr>
        <w:t>结果公示</w:t>
      </w:r>
    </w:p>
    <w:p>
      <w:pPr>
        <w:widowControl/>
        <w:spacing w:before="226" w:line="560" w:lineRule="exact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 </w:t>
      </w:r>
      <w:bookmarkStart w:id="0" w:name="_GoBack"/>
      <w:bookmarkEnd w:id="0"/>
    </w:p>
    <w:p>
      <w:pPr>
        <w:widowControl/>
        <w:spacing w:before="226" w:line="560" w:lineRule="exact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一、项目概况</w:t>
      </w:r>
    </w:p>
    <w:p>
      <w:pPr>
        <w:pStyle w:val="12"/>
        <w:shd w:val="clear" w:color="auto" w:fill="FFFFFF"/>
        <w:spacing w:line="360" w:lineRule="auto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/>
          <w:kern w:val="0"/>
          <w:shd w:val="clear" w:color="auto" w:fill="FFFFFF"/>
        </w:rPr>
        <w:t>（一）项目名称：</w:t>
      </w: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长葛市植保植检站2021年中央财政农业生产救灾资金物资采购项目 （不见面开标 )</w:t>
      </w:r>
    </w:p>
    <w:p>
      <w:pPr>
        <w:pStyle w:val="12"/>
        <w:shd w:val="clear" w:color="auto" w:fill="FFFFFF"/>
        <w:spacing w:line="360" w:lineRule="auto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（二）项目编号：长招采竞字【2021】043号</w:t>
      </w: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（三）采购人：长葛市植保植检站</w:t>
      </w:r>
    </w:p>
    <w:p>
      <w:pPr>
        <w:widowControl/>
        <w:spacing w:before="226" w:line="560" w:lineRule="exact"/>
        <w:jc w:val="left"/>
        <w:rPr>
          <w:rFonts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（四）采购公告发布日期：2021年9 月 24日    </w:t>
      </w:r>
    </w:p>
    <w:p>
      <w:pPr>
        <w:widowControl/>
        <w:spacing w:before="226" w:line="560" w:lineRule="exact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（五）开标日期：2021年9月30日9时30分</w:t>
      </w:r>
    </w:p>
    <w:p>
      <w:pPr>
        <w:widowControl/>
        <w:spacing w:before="226" w:line="560" w:lineRule="exact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 xml:space="preserve">（六）采购方式：竞争性谈判 </w:t>
      </w:r>
    </w:p>
    <w:p>
      <w:pPr>
        <w:widowControl/>
        <w:spacing w:before="226" w:line="560" w:lineRule="exact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（七）预算金额(最高限价)：70.5万元</w:t>
      </w:r>
    </w:p>
    <w:p>
      <w:pPr>
        <w:widowControl/>
        <w:spacing w:before="226" w:line="560" w:lineRule="exact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（八）评标办法：最低评标价法</w:t>
      </w:r>
    </w:p>
    <w:p>
      <w:pPr>
        <w:spacing w:line="520" w:lineRule="exact"/>
        <w:outlineLvl w:val="0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（九）资格审查方式：资格后审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（十）招标公告刊登的媒体：《河南省政府采购网》、《许昌市政府采购网》和《全国公共资源交易平台（河南省·许昌市）》。</w:t>
      </w:r>
    </w:p>
    <w:p>
      <w:pPr>
        <w:widowControl/>
        <w:spacing w:before="226" w:line="560" w:lineRule="exact"/>
        <w:jc w:val="left"/>
        <w:rPr>
          <w:rFonts w:ascii="宋体" w:hAnsi="宋体" w:eastAsia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二、开标记录</w:t>
      </w:r>
    </w:p>
    <w:tbl>
      <w:tblPr>
        <w:tblStyle w:val="13"/>
        <w:tblW w:w="895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7"/>
        <w:gridCol w:w="7562"/>
      </w:tblGrid>
      <w:tr>
        <w:trPr>
          <w:trHeight w:val="580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7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  <w:t>供应商名称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7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</w:rPr>
              <w:t>长葛市禾润植保有限公司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7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河南仓粒植保有限公司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3</w:t>
            </w:r>
          </w:p>
        </w:tc>
        <w:tc>
          <w:tcPr>
            <w:tcW w:w="7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许昌源莱顺植保有限公司</w:t>
            </w:r>
          </w:p>
        </w:tc>
      </w:tr>
    </w:tbl>
    <w:p>
      <w:pPr>
        <w:widowControl/>
        <w:spacing w:before="226" w:line="560" w:lineRule="exact"/>
        <w:jc w:val="left"/>
      </w:pPr>
    </w:p>
    <w:p>
      <w:pPr>
        <w:widowControl/>
        <w:spacing w:before="226" w:line="560" w:lineRule="exact"/>
        <w:jc w:val="left"/>
        <w:rPr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FFFFF"/>
        </w:rPr>
        <w:t>三、资格审查情况</w:t>
      </w:r>
    </w:p>
    <w:tbl>
      <w:tblPr>
        <w:tblStyle w:val="13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2891"/>
        <w:gridCol w:w="1828"/>
        <w:gridCol w:w="26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3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通过资格审查的投标人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3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</w:rPr>
              <w:t>长葛市禾润植保有限公司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3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河南仓粒植保有限公司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3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许昌源莱顺植保有限公司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3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未通过资格审查的投标人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未通过原因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招标文件相应条款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t>无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 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/</w:t>
            </w:r>
          </w:p>
        </w:tc>
      </w:tr>
    </w:tbl>
    <w:p>
      <w:pPr>
        <w:pStyle w:val="12"/>
        <w:widowControl/>
        <w:spacing w:before="226" w:line="560" w:lineRule="exact"/>
      </w:pPr>
      <w:r>
        <w:rPr>
          <w:rFonts w:hint="eastAsia" w:ascii="宋体" w:hAnsi="宋体" w:eastAsia="宋体" w:cs="宋体"/>
          <w:b/>
          <w:color w:val="000000"/>
          <w:shd w:val="clear" w:color="auto" w:fill="FFFFFF"/>
        </w:rPr>
        <w:t>各投标单位的硬件特征码（网卡MAC地址、CPU序号、硬盘序列号等）无异常。</w:t>
      </w:r>
    </w:p>
    <w:p>
      <w:pPr>
        <w:widowControl/>
        <w:spacing w:before="226" w:line="560" w:lineRule="exact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四、评审情况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（一）符合性审查</w:t>
      </w:r>
    </w:p>
    <w:tbl>
      <w:tblPr>
        <w:tblStyle w:val="13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2891"/>
        <w:gridCol w:w="1828"/>
        <w:gridCol w:w="26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3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通过符合性审查的投标人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3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</w:rPr>
              <w:t>长葛市禾润植保有限公司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3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河南仓粒植保有限公司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3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许昌源莱顺植保有限公司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3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未通过符合性审查的投标人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未通过原因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招标文件相应条款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before="226" w:line="560" w:lineRule="exact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（二）比较与评标结果</w:t>
      </w:r>
    </w:p>
    <w:tbl>
      <w:tblPr>
        <w:tblStyle w:val="13"/>
        <w:tblW w:w="8654" w:type="dxa"/>
        <w:tblInd w:w="11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6"/>
        <w:gridCol w:w="1978"/>
        <w:gridCol w:w="2154"/>
        <w:gridCol w:w="1391"/>
        <w:gridCol w:w="9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投标供应商名称</w:t>
            </w:r>
          </w:p>
        </w:tc>
        <w:tc>
          <w:tcPr>
            <w:tcW w:w="19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投标报价（元）</w:t>
            </w:r>
          </w:p>
        </w:tc>
        <w:tc>
          <w:tcPr>
            <w:tcW w:w="21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最终报价（元）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名次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</w:rPr>
              <w:t>长葛市禾润植保有限公司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7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04500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/>
              </w:rPr>
              <w:t>7</w:t>
            </w:r>
            <w:r>
              <w:t>03500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河南仓粒植保有限公司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7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04000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7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02000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许昌源莱顺植保有限公司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7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03500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7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02500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</w:tbl>
    <w:p>
      <w:pPr>
        <w:widowControl/>
        <w:spacing w:before="226" w:line="560" w:lineRule="exact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 五、评标委员会推荐成交候选人（或采购人授权确定成交人）情况：</w:t>
      </w:r>
    </w:p>
    <w:p>
      <w:pPr>
        <w:widowControl/>
        <w:spacing w:before="226" w:line="240" w:lineRule="exact"/>
        <w:ind w:firstLine="480"/>
        <w:jc w:val="left"/>
        <w:rPr>
          <w:rFonts w:ascii="宋体" w:hAnsi="宋体" w:eastAsia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第一成交候选人：</w:t>
      </w:r>
    </w:p>
    <w:p>
      <w:pPr>
        <w:widowControl/>
        <w:spacing w:before="226" w:line="240" w:lineRule="exact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（一）名称：河南仓粒植保有限公司</w:t>
      </w:r>
    </w:p>
    <w:p>
      <w:pPr>
        <w:widowControl/>
        <w:spacing w:before="226" w:line="240" w:lineRule="exact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（二）地址：许昌市南环路天润陶瓷市场</w:t>
      </w:r>
    </w:p>
    <w:p>
      <w:pPr>
        <w:widowControl/>
        <w:spacing w:before="226" w:line="240" w:lineRule="exact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（三）联系人：王素景        联系方式：</w:t>
      </w: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13103889260</w:t>
      </w:r>
    </w:p>
    <w:p>
      <w:pPr>
        <w:widowControl/>
        <w:spacing w:before="226" w:line="240" w:lineRule="exact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（四）成交金额：小写：7</w:t>
      </w: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02000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 xml:space="preserve">  元 大写：柒拾万贰仟元整</w:t>
      </w:r>
    </w:p>
    <w:p>
      <w:pPr>
        <w:widowControl/>
        <w:spacing w:before="226" w:line="240" w:lineRule="exact"/>
        <w:ind w:firstLine="480"/>
        <w:jc w:val="left"/>
        <w:rPr>
          <w:rFonts w:ascii="宋体" w:hAnsi="宋体" w:eastAsia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第二成交候选人：</w:t>
      </w:r>
    </w:p>
    <w:p>
      <w:pPr>
        <w:widowControl/>
        <w:spacing w:before="226" w:line="240" w:lineRule="exact"/>
        <w:ind w:firstLine="480"/>
        <w:jc w:val="left"/>
        <w:rPr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（一）名称：许昌源莱顺植保有限公司</w:t>
      </w:r>
    </w:p>
    <w:p>
      <w:pPr>
        <w:widowControl/>
        <w:spacing w:before="226" w:line="240" w:lineRule="exact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   （二）地址：</w:t>
      </w:r>
      <w:r>
        <w:rPr>
          <w:rFonts w:hint="eastAsia" w:ascii="宋体" w:hAnsi="Times New Roman" w:eastAsia="宋体" w:cs="宋体"/>
          <w:kern w:val="0"/>
          <w:sz w:val="24"/>
        </w:rPr>
        <w:t>河南省许昌市建安区文苑路南</w:t>
      </w:r>
      <w:r>
        <w:rPr>
          <w:rFonts w:ascii="ËÎÌå" w:hAnsi="ËÎÌå" w:eastAsia="宋体" w:cs="ËÎÌå"/>
          <w:kern w:val="0"/>
          <w:sz w:val="24"/>
        </w:rPr>
        <w:t xml:space="preserve">53 </w:t>
      </w:r>
      <w:r>
        <w:rPr>
          <w:rFonts w:hint="eastAsia" w:ascii="宋体" w:hAnsi="Times New Roman" w:eastAsia="宋体" w:cs="宋体"/>
          <w:kern w:val="0"/>
          <w:sz w:val="24"/>
        </w:rPr>
        <w:t>号</w:t>
      </w:r>
      <w:r>
        <w:rPr>
          <w:rFonts w:ascii="ËÎÌå" w:hAnsi="ËÎÌå" w:eastAsia="宋体" w:cs="ËÎÌå"/>
          <w:kern w:val="0"/>
          <w:sz w:val="24"/>
        </w:rPr>
        <w:t>--07</w:t>
      </w:r>
    </w:p>
    <w:p>
      <w:pPr>
        <w:widowControl/>
        <w:spacing w:before="226" w:line="240" w:lineRule="exact"/>
        <w:ind w:left="449" w:leftChars="214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（三）联系人：</w:t>
      </w:r>
      <w:r>
        <w:rPr>
          <w:rFonts w:hint="eastAsia" w:ascii="宋体" w:hAnsi="Times New Roman" w:eastAsia="宋体" w:cs="宋体"/>
          <w:kern w:val="0"/>
          <w:sz w:val="24"/>
        </w:rPr>
        <w:t>王亚沛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       联系方式：</w:t>
      </w: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15290951721</w:t>
      </w:r>
    </w:p>
    <w:p>
      <w:pPr>
        <w:widowControl/>
        <w:spacing w:before="226" w:line="240" w:lineRule="exact"/>
        <w:ind w:left="450" w:leftChars="100" w:hanging="240" w:hangingChars="10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</w:rPr>
        <w:t xml:space="preserve">  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（四）成交金额：小写：7</w:t>
      </w: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02500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 xml:space="preserve"> 元   大写：柒拾万贰仟伍佰元整</w:t>
      </w:r>
    </w:p>
    <w:p>
      <w:pPr>
        <w:widowControl/>
        <w:spacing w:before="226" w:line="240" w:lineRule="exact"/>
        <w:ind w:left="630" w:leftChars="300"/>
        <w:jc w:val="left"/>
        <w:rPr>
          <w:rFonts w:ascii="宋体" w:hAnsi="宋体" w:eastAsia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第三成交候选人：</w:t>
      </w:r>
    </w:p>
    <w:p>
      <w:pPr>
        <w:widowControl/>
        <w:spacing w:before="226" w:line="240" w:lineRule="exact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（一）成交候选人（成交人）名称：长葛市禾润植保有限公司</w:t>
      </w:r>
    </w:p>
    <w:p>
      <w:pPr>
        <w:widowControl/>
        <w:spacing w:before="226" w:line="240" w:lineRule="exact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（二）地址：长葛市钟繇大道中段东侧</w:t>
      </w:r>
    </w:p>
    <w:p>
      <w:pPr>
        <w:widowControl/>
        <w:spacing w:before="226" w:line="240" w:lineRule="exact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（三）联系人：刘少博        联系方式：</w:t>
      </w: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18937461808</w:t>
      </w:r>
    </w:p>
    <w:p>
      <w:pPr>
        <w:widowControl/>
        <w:spacing w:before="226" w:line="240" w:lineRule="exact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（四）成交金额：小写：7</w:t>
      </w: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03500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 xml:space="preserve">  元  大写：柒拾万叁仟伍佰元整</w:t>
      </w:r>
    </w:p>
    <w:p>
      <w:pPr>
        <w:pStyle w:val="7"/>
        <w:ind w:left="5250"/>
        <w:rPr>
          <w:rFonts w:hint="eastAsia"/>
        </w:rPr>
      </w:pPr>
    </w:p>
    <w:p>
      <w:pPr>
        <w:widowControl/>
        <w:spacing w:before="226" w:line="560" w:lineRule="exact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六、投标人根据评标委员会要求进行的澄清、说明或者补正：无</w:t>
      </w:r>
    </w:p>
    <w:p>
      <w:pPr>
        <w:widowControl/>
        <w:spacing w:before="226" w:line="560" w:lineRule="exact"/>
        <w:jc w:val="left"/>
        <w:rPr>
          <w:rFonts w:ascii="宋体" w:hAnsi="宋体" w:eastAsia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七、是否存在评标委员会成员更换：无</w:t>
      </w:r>
    </w:p>
    <w:p>
      <w:pPr>
        <w:widowControl/>
        <w:spacing w:before="226" w:line="560" w:lineRule="exact"/>
        <w:jc w:val="left"/>
        <w:rPr>
          <w:rFonts w:ascii="宋体" w:hAnsi="宋体" w:eastAsia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八、谈判小组成员组成：郁志强、</w:t>
      </w:r>
      <w:r>
        <w:rPr>
          <w:rFonts w:hint="eastAsia" w:ascii="微软雅黑" w:hAnsi="微软雅黑" w:eastAsia="微软雅黑"/>
          <w:sz w:val="24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郭素恋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（谈判组长）、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于超伟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（采购人代表）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 xml:space="preserve"> </w:t>
      </w:r>
    </w:p>
    <w:p>
      <w:pPr>
        <w:widowControl/>
        <w:spacing w:before="226" w:line="56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  <w:lang w:eastAsia="zh-CN"/>
        </w:rPr>
        <w:t>九、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采购代理机构及采购人信息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6"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采购单位：长葛市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eastAsia="zh-CN"/>
        </w:rPr>
        <w:t>植保植检站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6"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eastAsia="zh-CN"/>
        </w:rPr>
        <w:t>张先生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6"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13837452317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6"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地址：长葛市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eastAsia="zh-CN"/>
        </w:rPr>
        <w:t>钟繇大道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315号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6"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集中采购机构：长葛市公共资源交易中心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6"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项目联系人：政府采购一部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6"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项目联系电话：0374—6189379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6"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地址：长葛市葛天大道东段商务区6#楼4楼</w:t>
      </w:r>
    </w:p>
    <w:p>
      <w:pPr>
        <w:pStyle w:val="12"/>
        <w:widowControl/>
        <w:spacing w:before="226" w:line="56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316AE"/>
    <w:rsid w:val="00060AF9"/>
    <w:rsid w:val="00062F62"/>
    <w:rsid w:val="00094B07"/>
    <w:rsid w:val="000A20E2"/>
    <w:rsid w:val="000C0A75"/>
    <w:rsid w:val="000C1319"/>
    <w:rsid w:val="000E128F"/>
    <w:rsid w:val="000F4021"/>
    <w:rsid w:val="00121491"/>
    <w:rsid w:val="00140271"/>
    <w:rsid w:val="00150C56"/>
    <w:rsid w:val="0017303C"/>
    <w:rsid w:val="001E1E83"/>
    <w:rsid w:val="00221AD4"/>
    <w:rsid w:val="00227F51"/>
    <w:rsid w:val="002472B8"/>
    <w:rsid w:val="00287021"/>
    <w:rsid w:val="002D410B"/>
    <w:rsid w:val="002D756C"/>
    <w:rsid w:val="002E7CF6"/>
    <w:rsid w:val="00393615"/>
    <w:rsid w:val="00401ACF"/>
    <w:rsid w:val="00420DF4"/>
    <w:rsid w:val="005026ED"/>
    <w:rsid w:val="005A4566"/>
    <w:rsid w:val="005A4F66"/>
    <w:rsid w:val="005B2706"/>
    <w:rsid w:val="005E3A37"/>
    <w:rsid w:val="005E3C75"/>
    <w:rsid w:val="00640CC7"/>
    <w:rsid w:val="0065788B"/>
    <w:rsid w:val="006C1027"/>
    <w:rsid w:val="006C75AE"/>
    <w:rsid w:val="00755FCC"/>
    <w:rsid w:val="0076397F"/>
    <w:rsid w:val="00763A73"/>
    <w:rsid w:val="007B11FE"/>
    <w:rsid w:val="007B1AD6"/>
    <w:rsid w:val="007C4F46"/>
    <w:rsid w:val="007D1FDE"/>
    <w:rsid w:val="007D4FBA"/>
    <w:rsid w:val="007D67EC"/>
    <w:rsid w:val="00824C39"/>
    <w:rsid w:val="0082573D"/>
    <w:rsid w:val="008329D0"/>
    <w:rsid w:val="008A154F"/>
    <w:rsid w:val="008C1E85"/>
    <w:rsid w:val="008C5F9D"/>
    <w:rsid w:val="008E43E5"/>
    <w:rsid w:val="008E6986"/>
    <w:rsid w:val="00946BFF"/>
    <w:rsid w:val="00966FA3"/>
    <w:rsid w:val="00991185"/>
    <w:rsid w:val="009A6CD2"/>
    <w:rsid w:val="009B7727"/>
    <w:rsid w:val="009C01D8"/>
    <w:rsid w:val="009F0A42"/>
    <w:rsid w:val="00A032DA"/>
    <w:rsid w:val="00A07EC4"/>
    <w:rsid w:val="00A1348E"/>
    <w:rsid w:val="00A3326A"/>
    <w:rsid w:val="00A62E17"/>
    <w:rsid w:val="00AC0C56"/>
    <w:rsid w:val="00AC6194"/>
    <w:rsid w:val="00AD5CBB"/>
    <w:rsid w:val="00AE2B08"/>
    <w:rsid w:val="00BA5E89"/>
    <w:rsid w:val="00BB0D89"/>
    <w:rsid w:val="00C0159F"/>
    <w:rsid w:val="00C17B79"/>
    <w:rsid w:val="00C6127D"/>
    <w:rsid w:val="00C92596"/>
    <w:rsid w:val="00CA33D7"/>
    <w:rsid w:val="00CA7764"/>
    <w:rsid w:val="00CC0584"/>
    <w:rsid w:val="00D01E09"/>
    <w:rsid w:val="00D06DBE"/>
    <w:rsid w:val="00D64EAA"/>
    <w:rsid w:val="00E3719D"/>
    <w:rsid w:val="00E809F2"/>
    <w:rsid w:val="00EA297B"/>
    <w:rsid w:val="00EB7346"/>
    <w:rsid w:val="00F348C4"/>
    <w:rsid w:val="00F8591B"/>
    <w:rsid w:val="00F93AD1"/>
    <w:rsid w:val="00F95A1B"/>
    <w:rsid w:val="00FE7909"/>
    <w:rsid w:val="02A0479D"/>
    <w:rsid w:val="02B92D0D"/>
    <w:rsid w:val="0A7C5FE8"/>
    <w:rsid w:val="0D517FD0"/>
    <w:rsid w:val="129734C2"/>
    <w:rsid w:val="12E124F5"/>
    <w:rsid w:val="13797D58"/>
    <w:rsid w:val="14F71E27"/>
    <w:rsid w:val="170A291A"/>
    <w:rsid w:val="19775E5C"/>
    <w:rsid w:val="1AE7585B"/>
    <w:rsid w:val="1EA5561A"/>
    <w:rsid w:val="260967CB"/>
    <w:rsid w:val="266C3037"/>
    <w:rsid w:val="272A0796"/>
    <w:rsid w:val="2A404A4F"/>
    <w:rsid w:val="2F0936BD"/>
    <w:rsid w:val="330865DD"/>
    <w:rsid w:val="344316AE"/>
    <w:rsid w:val="3C535E8C"/>
    <w:rsid w:val="3E7E000A"/>
    <w:rsid w:val="40A41E30"/>
    <w:rsid w:val="41AB3705"/>
    <w:rsid w:val="424B0D33"/>
    <w:rsid w:val="432E4C73"/>
    <w:rsid w:val="435E30CC"/>
    <w:rsid w:val="43701BD9"/>
    <w:rsid w:val="43AB2E62"/>
    <w:rsid w:val="43FD6BF5"/>
    <w:rsid w:val="44000A0D"/>
    <w:rsid w:val="45797E0E"/>
    <w:rsid w:val="49C43D0F"/>
    <w:rsid w:val="4A0B041C"/>
    <w:rsid w:val="4C59466A"/>
    <w:rsid w:val="4CAE2316"/>
    <w:rsid w:val="52CC6946"/>
    <w:rsid w:val="55F23679"/>
    <w:rsid w:val="58EC2F87"/>
    <w:rsid w:val="597676C5"/>
    <w:rsid w:val="5BA74C28"/>
    <w:rsid w:val="616D696B"/>
    <w:rsid w:val="63000C98"/>
    <w:rsid w:val="63100945"/>
    <w:rsid w:val="698673FC"/>
    <w:rsid w:val="6BB92BEA"/>
    <w:rsid w:val="71022E44"/>
    <w:rsid w:val="71F71A20"/>
    <w:rsid w:val="740844D0"/>
    <w:rsid w:val="77B75BA3"/>
    <w:rsid w:val="7BF130B2"/>
    <w:rsid w:val="7D7D69FB"/>
    <w:rsid w:val="7EE064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adjustRightInd/>
      <w:spacing w:line="240" w:lineRule="auto"/>
      <w:ind w:firstLine="420" w:firstLineChars="100"/>
      <w:jc w:val="both"/>
      <w:textAlignment w:val="auto"/>
    </w:pPr>
    <w:rPr>
      <w:b w:val="0"/>
      <w:kern w:val="2"/>
      <w:sz w:val="21"/>
      <w:szCs w:val="22"/>
    </w:rPr>
  </w:style>
  <w:style w:type="paragraph" w:styleId="3">
    <w:name w:val="Body Text"/>
    <w:basedOn w:val="1"/>
    <w:next w:val="2"/>
    <w:qFormat/>
    <w:uiPriority w:val="0"/>
    <w:pPr>
      <w:adjustRightInd w:val="0"/>
      <w:spacing w:after="120" w:line="360" w:lineRule="atLeast"/>
      <w:jc w:val="left"/>
      <w:textAlignment w:val="baseline"/>
    </w:pPr>
    <w:rPr>
      <w:rFonts w:eastAsia="仿宋_GB2312"/>
      <w:b/>
      <w:kern w:val="0"/>
      <w:sz w:val="24"/>
      <w:szCs w:val="32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Body Text First Indent 2"/>
    <w:basedOn w:val="5"/>
    <w:next w:val="7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alloon Text"/>
    <w:basedOn w:val="1"/>
    <w:link w:val="30"/>
    <w:uiPriority w:val="0"/>
    <w:rPr>
      <w:sz w:val="18"/>
      <w:szCs w:val="18"/>
    </w:rPr>
  </w:style>
  <w:style w:type="paragraph" w:styleId="9">
    <w:name w:val="footer"/>
    <w:basedOn w:val="1"/>
    <w:link w:val="2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12">
    <w:name w:val="Normal (Web)"/>
    <w:basedOn w:val="1"/>
    <w:qFormat/>
    <w:uiPriority w:val="0"/>
    <w:rPr>
      <w:sz w:val="24"/>
    </w:rPr>
  </w:style>
  <w:style w:type="character" w:styleId="15">
    <w:name w:val="FollowedHyperlink"/>
    <w:basedOn w:val="14"/>
    <w:qFormat/>
    <w:uiPriority w:val="0"/>
    <w:rPr>
      <w:color w:val="000000"/>
      <w:u w:val="none"/>
    </w:rPr>
  </w:style>
  <w:style w:type="character" w:styleId="16">
    <w:name w:val="Emphasis"/>
    <w:basedOn w:val="14"/>
    <w:qFormat/>
    <w:uiPriority w:val="0"/>
  </w:style>
  <w:style w:type="character" w:styleId="17">
    <w:name w:val="Hyperlink"/>
    <w:basedOn w:val="14"/>
    <w:qFormat/>
    <w:uiPriority w:val="0"/>
    <w:rPr>
      <w:color w:val="000000"/>
      <w:u w:val="none"/>
    </w:rPr>
  </w:style>
  <w:style w:type="character" w:customStyle="1" w:styleId="18">
    <w:name w:val="gb-jt"/>
    <w:basedOn w:val="14"/>
    <w:qFormat/>
    <w:uiPriority w:val="0"/>
  </w:style>
  <w:style w:type="character" w:customStyle="1" w:styleId="19">
    <w:name w:val="green"/>
    <w:basedOn w:val="14"/>
    <w:qFormat/>
    <w:uiPriority w:val="0"/>
    <w:rPr>
      <w:color w:val="66AE00"/>
      <w:sz w:val="18"/>
      <w:szCs w:val="18"/>
    </w:rPr>
  </w:style>
  <w:style w:type="character" w:customStyle="1" w:styleId="20">
    <w:name w:val="green1"/>
    <w:basedOn w:val="14"/>
    <w:qFormat/>
    <w:uiPriority w:val="0"/>
    <w:rPr>
      <w:color w:val="66AE00"/>
      <w:sz w:val="18"/>
      <w:szCs w:val="18"/>
    </w:rPr>
  </w:style>
  <w:style w:type="character" w:customStyle="1" w:styleId="21">
    <w:name w:val="red"/>
    <w:basedOn w:val="14"/>
    <w:qFormat/>
    <w:uiPriority w:val="0"/>
    <w:rPr>
      <w:color w:val="FF0000"/>
      <w:sz w:val="18"/>
      <w:szCs w:val="18"/>
    </w:rPr>
  </w:style>
  <w:style w:type="character" w:customStyle="1" w:styleId="22">
    <w:name w:val="red1"/>
    <w:basedOn w:val="14"/>
    <w:qFormat/>
    <w:uiPriority w:val="0"/>
    <w:rPr>
      <w:color w:val="FF0000"/>
      <w:sz w:val="18"/>
      <w:szCs w:val="18"/>
    </w:rPr>
  </w:style>
  <w:style w:type="character" w:customStyle="1" w:styleId="23">
    <w:name w:val="red2"/>
    <w:basedOn w:val="14"/>
    <w:qFormat/>
    <w:uiPriority w:val="0"/>
    <w:rPr>
      <w:color w:val="CC0000"/>
    </w:rPr>
  </w:style>
  <w:style w:type="character" w:customStyle="1" w:styleId="24">
    <w:name w:val="red3"/>
    <w:basedOn w:val="14"/>
    <w:qFormat/>
    <w:uiPriority w:val="0"/>
    <w:rPr>
      <w:color w:val="FF0000"/>
    </w:rPr>
  </w:style>
  <w:style w:type="character" w:customStyle="1" w:styleId="25">
    <w:name w:val="hover25"/>
    <w:basedOn w:val="14"/>
    <w:qFormat/>
    <w:uiPriority w:val="0"/>
  </w:style>
  <w:style w:type="character" w:customStyle="1" w:styleId="26">
    <w:name w:val="blue"/>
    <w:basedOn w:val="14"/>
    <w:qFormat/>
    <w:uiPriority w:val="0"/>
    <w:rPr>
      <w:color w:val="0371C6"/>
      <w:sz w:val="21"/>
      <w:szCs w:val="21"/>
    </w:rPr>
  </w:style>
  <w:style w:type="character" w:customStyle="1" w:styleId="27">
    <w:name w:val="right"/>
    <w:basedOn w:val="14"/>
    <w:qFormat/>
    <w:uiPriority w:val="0"/>
    <w:rPr>
      <w:color w:val="999999"/>
      <w:sz w:val="18"/>
      <w:szCs w:val="18"/>
    </w:rPr>
  </w:style>
  <w:style w:type="character" w:customStyle="1" w:styleId="28">
    <w:name w:val="页眉 字符"/>
    <w:basedOn w:val="14"/>
    <w:link w:val="10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页脚 字符"/>
    <w:basedOn w:val="14"/>
    <w:link w:val="9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批注框文本 字符"/>
    <w:basedOn w:val="14"/>
    <w:link w:val="8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200</Words>
  <Characters>1142</Characters>
  <Lines>9</Lines>
  <Paragraphs>2</Paragraphs>
  <TotalTime>2</TotalTime>
  <ScaleCrop>false</ScaleCrop>
  <LinksUpToDate>false</LinksUpToDate>
  <CharactersWithSpaces>1340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2019-07-31T05:30:00Z</dcterms:created>
  <dc:creator>Administrator</dc:creator>
  <cp:lastModifiedBy>幸子</cp:lastModifiedBy>
  <cp:lastPrinted>2021-09-30T06:14:00Z</cp:lastPrinted>
  <dcterms:modified xsi:type="dcterms:W3CDTF">2021-10-08T00:28:31Z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18AD5F24C1C7470695DA13BA44664C9E</vt:lpwstr>
  </property>
</Properties>
</file>