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仿宋"/>
          <w:b/>
          <w:bCs/>
          <w:sz w:val="28"/>
          <w:szCs w:val="28"/>
        </w:rPr>
      </w:pPr>
      <w:bookmarkStart w:id="0" w:name="_Hlk23412151"/>
      <w:bookmarkStart w:id="1" w:name="_Hlk20646304"/>
      <w:bookmarkStart w:id="2" w:name="_Hlk40949035"/>
      <w:bookmarkStart w:id="3" w:name="_Hlk78217998"/>
      <w:bookmarkStart w:id="4" w:name="_Hlk12871648"/>
      <w:r>
        <w:rPr>
          <w:rFonts w:hint="eastAsia" w:ascii="宋体" w:hAnsi="宋体" w:eastAsia="宋体" w:cs="仿宋"/>
          <w:b/>
          <w:bCs/>
          <w:sz w:val="28"/>
          <w:szCs w:val="28"/>
        </w:rPr>
        <w:t>禹州市顺店镇中心卫生院磁共振采购项目</w:t>
      </w:r>
    </w:p>
    <w:p>
      <w:pPr>
        <w:spacing w:line="600" w:lineRule="exact"/>
        <w:jc w:val="center"/>
        <w:rPr>
          <w:rFonts w:ascii="宋体" w:hAnsi="宋体" w:eastAsia="宋体" w:cs="仿宋"/>
          <w:b/>
          <w:bCs/>
          <w:sz w:val="28"/>
          <w:szCs w:val="28"/>
        </w:rPr>
      </w:pPr>
      <w:r>
        <w:rPr>
          <w:rFonts w:ascii="宋体" w:hAnsi="宋体" w:eastAsia="宋体" w:cs="仿宋"/>
          <w:b/>
          <w:bCs/>
          <w:sz w:val="28"/>
          <w:szCs w:val="28"/>
        </w:rPr>
        <w:t>(不见面开标)</w:t>
      </w:r>
      <w:r>
        <w:rPr>
          <w:rFonts w:hint="eastAsia" w:ascii="宋体" w:hAnsi="宋体" w:eastAsia="宋体" w:cs="仿宋"/>
          <w:b/>
          <w:bCs/>
          <w:sz w:val="28"/>
          <w:szCs w:val="28"/>
        </w:rPr>
        <w:t>招标公告</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锐驰项目管理有限公司受禹州市顺店镇中心卫生院的委托，就禹州市顺店镇中心卫生院磁共振采购项目进行公开招标，欢迎合格投标人前来投标。</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一、项目基本情况</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1、采购人：</w:t>
      </w:r>
      <w:bookmarkStart w:id="5" w:name="_Hlk40946796"/>
      <w:r>
        <w:rPr>
          <w:rFonts w:hint="eastAsia" w:ascii="宋体" w:hAnsi="宋体" w:eastAsia="宋体" w:cs="仿宋_GB2312"/>
          <w:color w:val="000000"/>
          <w:sz w:val="24"/>
          <w:szCs w:val="24"/>
        </w:rPr>
        <w:t>禹州市顺店镇中心卫生院；</w:t>
      </w:r>
      <w:bookmarkEnd w:id="5"/>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2、项目名称：禹州市顺店镇中心卫生院磁共振采购项目；</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3、采购编号：YZCG-DL</w:t>
      </w:r>
      <w:r>
        <w:rPr>
          <w:rFonts w:ascii="宋体" w:hAnsi="宋体" w:eastAsia="宋体" w:cs="仿宋_GB2312"/>
          <w:color w:val="000000"/>
          <w:sz w:val="24"/>
          <w:szCs w:val="24"/>
        </w:rPr>
        <w:t>G</w:t>
      </w:r>
      <w:r>
        <w:rPr>
          <w:rFonts w:hint="eastAsia" w:ascii="宋体" w:hAnsi="宋体" w:eastAsia="宋体" w:cs="仿宋_GB2312"/>
          <w:color w:val="000000"/>
          <w:sz w:val="24"/>
          <w:szCs w:val="24"/>
        </w:rPr>
        <w:t>20</w:t>
      </w:r>
      <w:r>
        <w:rPr>
          <w:rFonts w:ascii="宋体" w:hAnsi="宋体" w:eastAsia="宋体" w:cs="仿宋_GB2312"/>
          <w:color w:val="000000"/>
          <w:sz w:val="24"/>
          <w:szCs w:val="24"/>
        </w:rPr>
        <w:t>21</w:t>
      </w:r>
      <w:r>
        <w:rPr>
          <w:rFonts w:hint="eastAsia" w:ascii="宋体" w:hAnsi="宋体" w:eastAsia="宋体" w:cs="仿宋_GB2312"/>
          <w:color w:val="000000"/>
          <w:sz w:val="24"/>
          <w:szCs w:val="24"/>
        </w:rPr>
        <w:t>094</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4、项目需求：采购</w:t>
      </w:r>
      <w:r>
        <w:rPr>
          <w:rFonts w:ascii="宋体" w:hAnsi="宋体" w:eastAsia="宋体" w:cs="宋体"/>
          <w:color w:val="000000"/>
          <w:sz w:val="24"/>
        </w:rPr>
        <w:t>0.5T永磁型磁共振成像系统一套</w:t>
      </w:r>
      <w:r>
        <w:rPr>
          <w:rFonts w:hint="eastAsia" w:ascii="宋体" w:hAnsi="宋体" w:eastAsia="宋体" w:cs="仿宋"/>
          <w:b/>
          <w:bCs/>
          <w:sz w:val="24"/>
          <w:szCs w:val="24"/>
        </w:rPr>
        <w:t>（</w:t>
      </w:r>
      <w:r>
        <w:rPr>
          <w:rFonts w:hint="eastAsia" w:ascii="宋体" w:hAnsi="宋体" w:eastAsia="宋体" w:cs="仿宋_GB2312"/>
          <w:color w:val="000000"/>
          <w:sz w:val="24"/>
          <w:szCs w:val="24"/>
        </w:rPr>
        <w:t>详见招标文件第二章项目需求）；</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5、采购预算（采购限价）：</w:t>
      </w:r>
      <w:bookmarkStart w:id="6" w:name="_Hlk19171515"/>
      <w:r>
        <w:rPr>
          <w:rFonts w:hint="eastAsia" w:ascii="宋体" w:hAnsi="宋体" w:eastAsia="宋体" w:cs="仿宋_GB2312"/>
          <w:color w:val="000000"/>
          <w:sz w:val="24"/>
          <w:szCs w:val="24"/>
        </w:rPr>
        <w:t xml:space="preserve">￥280.00万元； </w:t>
      </w:r>
    </w:p>
    <w:bookmarkEnd w:id="6"/>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6、交付时间：自合同生效之日起50日历</w:t>
      </w:r>
      <w:r>
        <w:rPr>
          <w:rFonts w:ascii="宋体" w:hAnsi="宋体" w:eastAsia="宋体" w:cs="仿宋_GB2312"/>
          <w:color w:val="000000"/>
          <w:sz w:val="24"/>
          <w:szCs w:val="24"/>
        </w:rPr>
        <w:t>天内</w:t>
      </w:r>
      <w:r>
        <w:rPr>
          <w:rFonts w:hint="eastAsia" w:ascii="宋体" w:hAnsi="宋体" w:eastAsia="宋体" w:cs="仿宋_GB2312"/>
          <w:color w:val="000000"/>
          <w:sz w:val="24"/>
          <w:szCs w:val="24"/>
        </w:rPr>
        <w:t>；</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7、交付地点：禹州市顺店镇中心卫生院；</w:t>
      </w:r>
      <w:bookmarkStart w:id="8" w:name="_GoBack"/>
      <w:bookmarkEnd w:id="8"/>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8</w:t>
      </w:r>
      <w:r>
        <w:rPr>
          <w:rFonts w:hint="eastAsia" w:ascii="宋体" w:hAnsi="宋体" w:eastAsia="宋体" w:cs="仿宋_GB2312"/>
          <w:color w:val="000000"/>
          <w:sz w:val="24"/>
          <w:szCs w:val="24"/>
        </w:rPr>
        <w:t>、标段划分：一个标段。</w:t>
      </w:r>
    </w:p>
    <w:p>
      <w:pPr>
        <w:spacing w:after="12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二、需要落实的政府采购政策</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本项目落实节约能源、保护环境、扶持不发达地区和少数民族地区、促进中小企业、监狱企业发展等政府采购政策（详见招标文件）。</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三、供应商资格要求：</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w:t>
      </w:r>
      <w:bookmarkStart w:id="7" w:name="_Hlk22733676"/>
      <w:r>
        <w:rPr>
          <w:rFonts w:hint="eastAsia" w:ascii="宋体" w:hAnsi="宋体" w:eastAsia="宋体" w:cs="仿宋_GB2312"/>
          <w:color w:val="000000"/>
          <w:sz w:val="24"/>
          <w:szCs w:val="24"/>
        </w:rPr>
        <w:t>供应商</w:t>
      </w:r>
      <w:bookmarkEnd w:id="7"/>
      <w:r>
        <w:rPr>
          <w:rFonts w:hint="eastAsia" w:ascii="宋体" w:hAnsi="宋体" w:eastAsia="宋体" w:cs="仿宋_GB2312"/>
          <w:color w:val="000000"/>
          <w:sz w:val="24"/>
          <w:szCs w:val="24"/>
        </w:rPr>
        <w:t>须符合《政府采购法》第二十二条之规定，具有独立法人资格（以营业执照为准）；</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2、供应商须具有相应范围的《医疗器械生产许可证》或《医疗器械经营许可证》经营范围涵盖所投包号产品，并具有投标产品的《中华人民共和国医疗器械注册证》，并加盖投标人公章的扫描件（或图片）；</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3</w:t>
      </w:r>
      <w:r>
        <w:rPr>
          <w:rFonts w:hint="eastAsia" w:ascii="宋体" w:hAnsi="宋体" w:eastAsia="宋体" w:cs="仿宋_GB2312"/>
          <w:color w:val="000000"/>
          <w:sz w:val="24"/>
          <w:szCs w:val="24"/>
        </w:rPr>
        <w:t>、供应商须具有履行合同所必需的设备和专业技术能力；</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4</w:t>
      </w:r>
      <w:r>
        <w:rPr>
          <w:rFonts w:hint="eastAsia" w:ascii="宋体" w:hAnsi="宋体" w:eastAsia="宋体" w:cs="仿宋_GB2312"/>
          <w:color w:val="000000"/>
          <w:sz w:val="24"/>
          <w:szCs w:val="24"/>
        </w:rPr>
        <w:t>、被委托人须是本单位职工，须提供公司为本人缴纳社会保险证明；</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5</w:t>
      </w:r>
      <w:r>
        <w:rPr>
          <w:rFonts w:hint="eastAsia" w:ascii="宋体" w:hAnsi="宋体" w:eastAsia="宋体" w:cs="仿宋_GB2312"/>
          <w:color w:val="000000"/>
          <w:sz w:val="24"/>
          <w:szCs w:val="24"/>
        </w:rPr>
        <w:t>、投标人所提供投标产品必须符合国家相关行业合格标准，同时供货渠道必须正规、合法；</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6</w:t>
      </w:r>
      <w:r>
        <w:rPr>
          <w:rFonts w:hint="eastAsia" w:ascii="宋体" w:hAnsi="宋体" w:eastAsia="宋体" w:cs="仿宋_GB2312"/>
          <w:color w:val="000000"/>
          <w:sz w:val="24"/>
          <w:szCs w:val="24"/>
        </w:rPr>
        <w:t>、本项目不接受联合体投标。</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四、获取招标文件的方式</w:t>
      </w:r>
    </w:p>
    <w:p>
      <w:pPr>
        <w:widowControl/>
        <w:shd w:val="clear" w:color="auto" w:fill="FFFFFF"/>
        <w:tabs>
          <w:tab w:val="left" w:pos="5113"/>
        </w:tabs>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hAnsi="宋体" w:eastAsia="宋体" w:cs="仿宋_GB2312"/>
          <w:color w:val="000000"/>
          <w:sz w:val="24"/>
          <w:szCs w:val="24"/>
        </w:rPr>
        <w:t xml:space="preserve"> http://ggzy.xuchang.gov.cn/</w:t>
      </w:r>
      <w:r>
        <w:rPr>
          <w:rFonts w:hint="eastAsia" w:ascii="宋体" w:hAnsi="宋体" w:eastAsia="宋体" w:cs="仿宋_GB2312"/>
          <w:color w:val="000000"/>
          <w:sz w:val="24"/>
          <w:szCs w:val="24"/>
        </w:rPr>
        <w:t>）</w:t>
      </w:r>
      <w:r>
        <w:rPr>
          <w:rFonts w:hint="eastAsia" w:ascii="宋体" w:hAnsi="宋体" w:eastAsia="宋体" w:cs="仿宋_GB2312"/>
          <w:color w:val="000000"/>
          <w:sz w:val="24"/>
          <w:szCs w:val="24"/>
        </w:rPr>
        <w:fldChar w:fldCharType="end"/>
      </w:r>
      <w:r>
        <w:rPr>
          <w:rFonts w:hint="eastAsia" w:ascii="宋体" w:hAnsi="宋体" w:eastAsia="宋体" w:cs="仿宋_GB2312"/>
          <w:color w:val="000000"/>
          <w:sz w:val="24"/>
          <w:szCs w:val="24"/>
        </w:rPr>
        <w:t>进行免费注册登记（详见“常见问题解答-诚信库网上注册相关资料下载”）；</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2、在招标响应截止时间前均可登录《全国公共资源交易平台（河南省·许昌市）》“投标人</w:t>
      </w:r>
      <w:r>
        <w:rPr>
          <w:rFonts w:ascii="宋体" w:hAnsi="宋体" w:eastAsia="宋体" w:cs="仿宋_GB2312"/>
          <w:color w:val="000000"/>
          <w:sz w:val="24"/>
          <w:szCs w:val="24"/>
        </w:rPr>
        <w:t>/供应商登录”入口（http://ggzy.xuchang.gov.cn:8088/ggzy/）自行下载招标文件（详见“常见问题解答-交易系统操作手册”）。</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五、投标文件提交截止时间及开标时间</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1、投标文件提交截止时间及开标时间：</w:t>
      </w:r>
      <w:r>
        <w:rPr>
          <w:rFonts w:hint="eastAsia" w:ascii="宋体" w:hAnsi="宋体" w:eastAsia="宋体" w:cs="仿宋_GB2312"/>
          <w:b/>
          <w:color w:val="000000"/>
          <w:sz w:val="24"/>
          <w:szCs w:val="24"/>
        </w:rPr>
        <w:t>20</w:t>
      </w:r>
      <w:r>
        <w:rPr>
          <w:rFonts w:ascii="宋体" w:hAnsi="宋体" w:eastAsia="宋体" w:cs="仿宋_GB2312"/>
          <w:b/>
          <w:color w:val="000000"/>
          <w:sz w:val="24"/>
          <w:szCs w:val="24"/>
        </w:rPr>
        <w:t>21</w:t>
      </w:r>
      <w:r>
        <w:rPr>
          <w:rFonts w:hint="eastAsia" w:ascii="宋体" w:hAnsi="宋体" w:eastAsia="宋体" w:cs="仿宋_GB2312"/>
          <w:b/>
          <w:color w:val="000000"/>
          <w:sz w:val="24"/>
          <w:szCs w:val="24"/>
        </w:rPr>
        <w:t>年10月20日10时30分</w:t>
      </w:r>
      <w:r>
        <w:rPr>
          <w:rFonts w:hint="eastAsia" w:ascii="宋体" w:hAnsi="宋体" w:eastAsia="宋体" w:cs="仿宋_GB2312"/>
          <w:color w:val="000000"/>
          <w:sz w:val="24"/>
          <w:szCs w:val="24"/>
        </w:rPr>
        <w:t>（北京时间），逾期送达或不符合规定的投标文件不予接受。</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2</w:t>
      </w:r>
      <w:r>
        <w:rPr>
          <w:rFonts w:hint="eastAsia" w:ascii="宋体" w:hAnsi="宋体" w:eastAsia="宋体" w:cs="仿宋_GB2312"/>
          <w:color w:val="000000"/>
          <w:sz w:val="24"/>
          <w:szCs w:val="24"/>
        </w:rPr>
        <w:t>、投标文件开启时间：同投标文件提交截止时间。</w:t>
      </w:r>
    </w:p>
    <w:p>
      <w:pPr>
        <w:widowControl/>
        <w:shd w:val="clear" w:color="auto" w:fill="FFFFFF"/>
        <w:spacing w:line="440" w:lineRule="exact"/>
        <w:jc w:val="left"/>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六、投标响应文件开启</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（一）投标文件开启地点：禹州市公共资源交易中心九楼</w:t>
      </w:r>
      <w:r>
        <w:rPr>
          <w:rFonts w:hint="eastAsia" w:ascii="宋体" w:hAnsi="宋体" w:eastAsia="宋体" w:cs="仿宋_GB2312"/>
          <w:b/>
          <w:color w:val="000000"/>
          <w:sz w:val="24"/>
          <w:szCs w:val="24"/>
        </w:rPr>
        <w:t>开标一室</w:t>
      </w:r>
      <w:r>
        <w:rPr>
          <w:rFonts w:hint="eastAsia" w:ascii="宋体" w:hAnsi="宋体" w:eastAsia="宋体" w:cs="仿宋_GB2312"/>
          <w:color w:val="000000"/>
          <w:sz w:val="24"/>
          <w:szCs w:val="24"/>
        </w:rPr>
        <w:t>。（本项目采用远程不见面开标，供应商无须到达现场）。</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1、加密电子投标文件（.file格式）须在投标文件提交截止时间（投标截止时间）前通过《全国公共资源交易平台(河南省</w:t>
      </w:r>
      <w:r>
        <w:rPr>
          <w:rFonts w:ascii="宋体" w:hAnsi="Segoe UI Emoji" w:eastAsia="宋体" w:cs="Segoe UI Emoji"/>
          <w:color w:val="000000"/>
          <w:sz w:val="24"/>
          <w:szCs w:val="24"/>
        </w:rPr>
        <w:t>▪</w:t>
      </w:r>
      <w:r>
        <w:rPr>
          <w:rFonts w:hint="eastAsia" w:ascii="宋体" w:hAnsi="宋体" w:eastAsia="宋体" w:cs="仿宋_GB2312"/>
          <w:color w:val="000000"/>
          <w:sz w:val="24"/>
          <w:szCs w:val="24"/>
        </w:rPr>
        <w:t>许昌市)》公共资源交易系统成功上传。</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仿宋_GB2312"/>
          <w:color w:val="000000"/>
          <w:sz w:val="24"/>
          <w:szCs w:val="24"/>
        </w:rPr>
        <w:t>（http://ggzy.xuchang.gov.cn:8088/ggzy/）</w:t>
      </w:r>
      <w:r>
        <w:rPr>
          <w:rFonts w:hint="eastAsia" w:ascii="宋体" w:hAnsi="宋体" w:eastAsia="宋体" w:cs="仿宋_GB2312"/>
          <w:color w:val="000000"/>
          <w:sz w:val="24"/>
          <w:szCs w:val="24"/>
        </w:rPr>
        <w:fldChar w:fldCharType="end"/>
      </w:r>
      <w:r>
        <w:rPr>
          <w:rFonts w:hint="eastAsia" w:ascii="宋体" w:hAnsi="宋体" w:eastAsia="宋体" w:cs="仿宋_GB2312"/>
          <w:color w:val="000000"/>
          <w:sz w:val="24"/>
          <w:szCs w:val="24"/>
        </w:rPr>
        <w:t>——点击“项目信息——项目名称”——在系统操作导航栏点击“开标——不见面开标大厅”。</w:t>
      </w:r>
    </w:p>
    <w:p>
      <w:pPr>
        <w:autoSpaceDE w:val="0"/>
        <w:autoSpaceDN w:val="0"/>
        <w:adjustRightInd w:val="0"/>
        <w:spacing w:line="360" w:lineRule="auto"/>
        <w:ind w:left="482" w:hanging="482" w:hangingChars="20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七、本次招标公告同时在《河南省政府采购网》、《许昌市政府采购网》、《全国公共资源交易平台（河南省•许昌市）》发布等。</w:t>
      </w:r>
    </w:p>
    <w:p>
      <w:pPr>
        <w:spacing w:after="12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八、公告期限</w:t>
      </w:r>
    </w:p>
    <w:p>
      <w:pPr>
        <w:spacing w:after="120"/>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本招标公告自发布之日起公告期限为5个工作日。</w:t>
      </w:r>
    </w:p>
    <w:p>
      <w:pPr>
        <w:spacing w:after="12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九、代理机构及采购单位地址、联系人、联系电话</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采购单位：禹州市顺店镇中心卫生院</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地</w:t>
      </w:r>
      <w:r>
        <w:rPr>
          <w:rFonts w:ascii="宋体" w:hAnsi="宋体" w:eastAsia="宋体" w:cs="仿宋_GB2312"/>
          <w:color w:val="000000"/>
          <w:sz w:val="24"/>
          <w:szCs w:val="24"/>
        </w:rPr>
        <w:t xml:space="preserve">  址：禹州市</w:t>
      </w:r>
      <w:r>
        <w:rPr>
          <w:rFonts w:hint="eastAsia" w:ascii="宋体" w:hAnsi="宋体" w:eastAsia="宋体" w:cs="仿宋_GB2312"/>
          <w:color w:val="000000"/>
          <w:sz w:val="24"/>
          <w:szCs w:val="24"/>
        </w:rPr>
        <w:t>顺店镇</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联系人：罗先生</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联系电话：13569947889</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招标代理机构：锐驰项目管理有限公司</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地</w:t>
      </w:r>
      <w:r>
        <w:rPr>
          <w:rFonts w:ascii="宋体" w:hAnsi="宋体" w:eastAsia="宋体" w:cs="仿宋_GB2312"/>
          <w:color w:val="000000"/>
          <w:sz w:val="24"/>
          <w:szCs w:val="24"/>
        </w:rPr>
        <w:t xml:space="preserve">  址：禹州市颍川办兴盛街2号路1号</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联系人：李女士</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w:t>
      </w:r>
      <w:r>
        <w:rPr>
          <w:rFonts w:ascii="宋体" w:hAnsi="宋体" w:eastAsia="宋体" w:cs="仿宋_GB2312"/>
          <w:color w:val="000000"/>
          <w:sz w:val="24"/>
          <w:szCs w:val="24"/>
        </w:rPr>
        <w:t>13346699590</w:t>
      </w:r>
    </w:p>
    <w:p>
      <w:pPr>
        <w:spacing w:line="360" w:lineRule="auto"/>
        <w:ind w:firstLine="4080" w:firstLineChars="1700"/>
        <w:rPr>
          <w:rFonts w:ascii="宋体" w:hAnsi="宋体" w:eastAsia="宋体" w:cs="仿宋_GB2312"/>
          <w:color w:val="000000"/>
          <w:sz w:val="24"/>
          <w:szCs w:val="24"/>
        </w:rPr>
      </w:pPr>
    </w:p>
    <w:bookmarkEnd w:id="0"/>
    <w:bookmarkEnd w:id="1"/>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3.1 投标人登录《全国公共资源交易平台(河南省</w:t>
      </w:r>
      <w:r>
        <w:rPr>
          <w:rFonts w:ascii="宋体" w:hAnsi="Segoe UI Emoji" w:eastAsia="宋体" w:cs="Segoe UI Emoji"/>
          <w:szCs w:val="21"/>
        </w:rPr>
        <w:t>▪</w:t>
      </w:r>
      <w:r>
        <w:rPr>
          <w:rFonts w:ascii="宋体" w:hAnsi="宋体" w:eastAsia="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w:t>
      </w:r>
      <w:r>
        <w:rPr>
          <w:rFonts w:ascii="宋体" w:hAnsi="宋体" w:eastAsia="宋体" w:cs="宋体"/>
          <w:szCs w:val="21"/>
        </w:rPr>
        <w:t>(河南省</w:t>
      </w:r>
      <w:r>
        <w:rPr>
          <w:rFonts w:ascii="宋体" w:hAnsi="Segoe UI Emoji" w:eastAsia="宋体" w:cs="Segoe UI Emoji"/>
          <w:szCs w:val="21"/>
        </w:rPr>
        <w:t>▪</w:t>
      </w:r>
      <w:r>
        <w:rPr>
          <w:rFonts w:ascii="宋体" w:hAnsi="宋体" w:eastAsia="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3.2 投标人须将招标文件要求的资质、业绩、荣誉及相关人员证明材料等资料扫描件（或图片）制作到所提交的电子投标文件中。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一个标段对应生成一个文件夹（</w:t>
      </w:r>
      <w:r>
        <w:rPr>
          <w:rFonts w:ascii="宋体" w:hAnsi="宋体" w:eastAsia="宋体" w:cs="宋体"/>
          <w:szCs w:val="21"/>
        </w:rPr>
        <w:t>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ascii="宋体" w:hAnsi="宋体" w:eastAsia="宋体" w:cs="宋体"/>
          <w:szCs w:val="21"/>
        </w:rPr>
        <w:t>4.1加密电子投标文件应按规定在投标截止时间（开标时间）之前成功提交至《全国公共资源交易平台(河南省</w:t>
      </w:r>
      <w:r>
        <w:rPr>
          <w:rFonts w:ascii="宋体" w:hAnsi="Segoe UI Emoji" w:eastAsia="宋体" w:cs="Segoe UI Emoji"/>
          <w:szCs w:val="21"/>
        </w:rPr>
        <w:t>▪</w:t>
      </w:r>
      <w:r>
        <w:rPr>
          <w:rFonts w:ascii="宋体" w:hAnsi="宋体" w:eastAsia="宋体" w:cs="宋体"/>
          <w:szCs w:val="21"/>
        </w:rPr>
        <w:t>许昌市)》公共资源交易系统（http://ggzy.xuchang.gov.cn:8088/ggzy/）。</w:t>
      </w:r>
    </w:p>
    <w:p>
      <w:pPr>
        <w:tabs>
          <w:tab w:val="left" w:pos="7095"/>
        </w:tabs>
        <w:spacing w:line="360" w:lineRule="auto"/>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rPr>
          <w:rFonts w:ascii="宋体" w:hAnsi="宋体" w:eastAsia="宋体" w:cs="宋体"/>
          <w:szCs w:val="21"/>
        </w:rPr>
      </w:pPr>
      <w:r>
        <w:rPr>
          <w:rFonts w:ascii="宋体" w:hAnsi="宋体" w:eastAsia="宋体" w:cs="宋体"/>
          <w:szCs w:val="21"/>
        </w:rPr>
        <w:t>4.2 投标人对同一项目多个标段进行投标的，加密电子投标文件应按标段分别提交。</w:t>
      </w:r>
    </w:p>
    <w:p>
      <w:pPr>
        <w:tabs>
          <w:tab w:val="left" w:pos="7095"/>
        </w:tabs>
        <w:spacing w:line="360" w:lineRule="auto"/>
        <w:rPr>
          <w:rFonts w:ascii="宋体" w:hAnsi="宋体" w:eastAsia="宋体" w:cs="宋体"/>
          <w:szCs w:val="21"/>
        </w:rPr>
      </w:pPr>
      <w:r>
        <w:rPr>
          <w:rFonts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bookmarkEnd w:id="2"/>
    <w:p>
      <w:pPr>
        <w:spacing w:line="380" w:lineRule="exact"/>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80" w:lineRule="exact"/>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bookmarkEnd w:id="3"/>
    <w:bookmarkEnd w:id="4"/>
    <w:p>
      <w:pPr>
        <w:jc w:val="center"/>
        <w:rPr>
          <w:rFonts w:ascii="宋体" w:hAnsi="宋体" w:eastAsia="宋体" w:cs="宋体"/>
          <w:b/>
          <w:kern w:val="0"/>
          <w:sz w:val="36"/>
          <w:szCs w:val="36"/>
        </w:rPr>
      </w:pPr>
    </w:p>
    <w:p>
      <w:pPr>
        <w:rPr>
          <w:rFonts w:ascii="宋体" w:hAnsi="宋体" w:eastAsia="宋体"/>
        </w:rPr>
      </w:pPr>
    </w:p>
    <w:sectPr>
      <w:footerReference r:id="rId3" w:type="default"/>
      <w:pgSz w:w="11906" w:h="16838"/>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949137"/>
      <w:docPartObj>
        <w:docPartGallery w:val="AutoText"/>
      </w:docPartObj>
    </w:sdtPr>
    <w:sdtContent>
      <w:sdt>
        <w:sdtPr>
          <w:id w:val="1728636285"/>
          <w:docPartObj>
            <w:docPartGallery w:val="AutoText"/>
          </w:docPartObj>
        </w:sdtPr>
        <w:sdtContent>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0A"/>
    <w:rsid w:val="00037958"/>
    <w:rsid w:val="000C0BF9"/>
    <w:rsid w:val="000D5A22"/>
    <w:rsid w:val="00146FC9"/>
    <w:rsid w:val="00174CF8"/>
    <w:rsid w:val="00180262"/>
    <w:rsid w:val="001968EC"/>
    <w:rsid w:val="002135E2"/>
    <w:rsid w:val="00251625"/>
    <w:rsid w:val="00254100"/>
    <w:rsid w:val="002702E9"/>
    <w:rsid w:val="00291607"/>
    <w:rsid w:val="002B4463"/>
    <w:rsid w:val="00310233"/>
    <w:rsid w:val="003A25C6"/>
    <w:rsid w:val="00416BEA"/>
    <w:rsid w:val="004B4F8F"/>
    <w:rsid w:val="004C7D4A"/>
    <w:rsid w:val="004F4BD5"/>
    <w:rsid w:val="00523C90"/>
    <w:rsid w:val="00597DFD"/>
    <w:rsid w:val="005F63E3"/>
    <w:rsid w:val="00655ECC"/>
    <w:rsid w:val="006D07E9"/>
    <w:rsid w:val="00777289"/>
    <w:rsid w:val="007D7286"/>
    <w:rsid w:val="008F0541"/>
    <w:rsid w:val="008F472F"/>
    <w:rsid w:val="008F5678"/>
    <w:rsid w:val="00906F5D"/>
    <w:rsid w:val="0096000C"/>
    <w:rsid w:val="009F326C"/>
    <w:rsid w:val="00A26546"/>
    <w:rsid w:val="00A30D74"/>
    <w:rsid w:val="00A6200A"/>
    <w:rsid w:val="00B77EA4"/>
    <w:rsid w:val="00BC081C"/>
    <w:rsid w:val="00BC443F"/>
    <w:rsid w:val="00BE6DF5"/>
    <w:rsid w:val="00C21739"/>
    <w:rsid w:val="00CC7843"/>
    <w:rsid w:val="00D13A53"/>
    <w:rsid w:val="00D629C8"/>
    <w:rsid w:val="00DC4149"/>
    <w:rsid w:val="00DC6ABE"/>
    <w:rsid w:val="00E03DC1"/>
    <w:rsid w:val="00E31AB6"/>
    <w:rsid w:val="00E60F85"/>
    <w:rsid w:val="00E91807"/>
    <w:rsid w:val="00F02975"/>
    <w:rsid w:val="00FC3A52"/>
    <w:rsid w:val="03C652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485</Words>
  <Characters>2771</Characters>
  <Lines>23</Lines>
  <Paragraphs>6</Paragraphs>
  <TotalTime>347</TotalTime>
  <ScaleCrop>false</ScaleCrop>
  <LinksUpToDate>false</LinksUpToDate>
  <CharactersWithSpaces>3250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2019-12-04T02:01:00Z</dcterms:created>
  <dc:creator>河南大河招标有限公司:河南大河招标有限公司</dc:creator>
  <cp:lastModifiedBy>Administrator</cp:lastModifiedBy>
  <cp:lastPrinted>2021-09-27T01:41:00Z</cp:lastPrinted>
  <dcterms:modified xsi:type="dcterms:W3CDTF">2021-09-29T07:11:34Z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