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7B3948" w:rsidRDefault="0001476A">
      <w:pPr>
        <w:jc w:val="center"/>
        <w:rPr>
          <w:rFonts w:asciiTheme="minorEastAsia" w:hAnsiTheme="minorEastAsia" w:cs="仿宋"/>
          <w:b/>
          <w:sz w:val="44"/>
          <w:szCs w:val="48"/>
        </w:rPr>
      </w:pPr>
      <w:r>
        <w:rPr>
          <w:rFonts w:asciiTheme="minorEastAsia" w:hAnsiTheme="minorEastAsia" w:cs="仿宋" w:hint="eastAsia"/>
          <w:b/>
          <w:sz w:val="44"/>
          <w:szCs w:val="48"/>
        </w:rPr>
        <w:t>襄城县城市管理局</w:t>
      </w:r>
      <w:r w:rsidR="00CD57C9">
        <w:rPr>
          <w:rFonts w:asciiTheme="minorEastAsia" w:hAnsiTheme="minorEastAsia" w:cs="仿宋" w:hint="eastAsia"/>
          <w:b/>
          <w:sz w:val="44"/>
          <w:szCs w:val="48"/>
        </w:rPr>
        <w:t>餐饮油烟在线监控平台设备及系统</w:t>
      </w:r>
      <w:r w:rsidR="00D0499F">
        <w:rPr>
          <w:rFonts w:asciiTheme="minorEastAsia" w:hAnsiTheme="minorEastAsia" w:cs="仿宋" w:hint="eastAsia"/>
          <w:b/>
          <w:sz w:val="44"/>
          <w:szCs w:val="48"/>
        </w:rPr>
        <w:t>项目</w:t>
      </w:r>
      <w:r w:rsidR="00355203" w:rsidRPr="00355203">
        <w:rPr>
          <w:rFonts w:asciiTheme="minorEastAsia" w:hAnsiTheme="minorEastAsia" w:cs="仿宋" w:hint="eastAsia"/>
          <w:b/>
          <w:sz w:val="44"/>
          <w:szCs w:val="48"/>
        </w:rPr>
        <w:t>二次</w:t>
      </w:r>
      <w:r w:rsidR="004E0EDD" w:rsidRPr="007B3948">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7B3948" w:rsidRDefault="00721AEF" w:rsidP="007B394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CD57C9">
        <w:rPr>
          <w:rFonts w:ascii="宋体" w:eastAsia="宋体" w:hAnsi="宋体" w:cs="仿宋" w:hint="eastAsia"/>
          <w:sz w:val="36"/>
          <w:szCs w:val="36"/>
        </w:rPr>
        <w:t>28</w:t>
      </w:r>
    </w:p>
    <w:p w:rsidR="00CD57C9" w:rsidRDefault="00721AEF">
      <w:pPr>
        <w:ind w:firstLineChars="300" w:firstLine="1080"/>
        <w:rPr>
          <w:rFonts w:ascii="宋体" w:eastAsia="宋体" w:hAnsi="宋体" w:cstheme="majorEastAsia"/>
          <w:b/>
          <w:bCs/>
          <w:sz w:val="36"/>
          <w:szCs w:val="36"/>
        </w:rPr>
      </w:pPr>
      <w:r>
        <w:rPr>
          <w:rFonts w:ascii="宋体" w:eastAsia="宋体" w:hAnsi="宋体" w:cstheme="majorEastAsia" w:hint="eastAsia"/>
          <w:bCs/>
          <w:sz w:val="36"/>
          <w:szCs w:val="36"/>
        </w:rPr>
        <w:t>采购单位：</w:t>
      </w:r>
      <w:r w:rsidR="0001476A" w:rsidRPr="004D403F">
        <w:rPr>
          <w:rFonts w:ascii="宋体" w:eastAsia="宋体" w:hAnsi="宋体" w:cstheme="majorEastAsia" w:hint="eastAsia"/>
          <w:bCs/>
          <w:sz w:val="36"/>
          <w:szCs w:val="36"/>
        </w:rPr>
        <w:t>襄城县城市管理局</w:t>
      </w:r>
    </w:p>
    <w:p w:rsidR="00B606C7" w:rsidRDefault="00721AEF" w:rsidP="00CD57C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9A110A">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01476A" w:rsidRPr="0001476A">
        <w:rPr>
          <w:rFonts w:asciiTheme="minorEastAsia" w:hAnsiTheme="minorEastAsia" w:hint="eastAsia"/>
          <w:color w:val="000000"/>
          <w:sz w:val="30"/>
          <w:szCs w:val="30"/>
        </w:rPr>
        <w:t>襄城县城市管理局</w:t>
      </w:r>
      <w:r w:rsidRPr="0069676F">
        <w:rPr>
          <w:rFonts w:asciiTheme="minorEastAsia" w:hAnsiTheme="minorEastAsia" w:hint="eastAsia"/>
          <w:color w:val="000000"/>
          <w:sz w:val="30"/>
          <w:szCs w:val="30"/>
        </w:rPr>
        <w:t>“</w:t>
      </w:r>
      <w:r w:rsidR="0001476A">
        <w:rPr>
          <w:rFonts w:asciiTheme="minorEastAsia" w:hAnsiTheme="minorEastAsia" w:hint="eastAsia"/>
          <w:b/>
          <w:color w:val="000000"/>
          <w:sz w:val="30"/>
          <w:szCs w:val="30"/>
        </w:rPr>
        <w:t>襄城县城市管理局</w:t>
      </w:r>
      <w:r w:rsidR="00CD57C9" w:rsidRPr="00CD57C9">
        <w:rPr>
          <w:rFonts w:asciiTheme="minorEastAsia" w:hAnsiTheme="minorEastAsia" w:hint="eastAsia"/>
          <w:b/>
          <w:color w:val="000000"/>
          <w:sz w:val="30"/>
          <w:szCs w:val="30"/>
        </w:rPr>
        <w:t>餐饮油烟在线监控平台设备及系统</w:t>
      </w:r>
      <w:r w:rsidR="00061AD0">
        <w:rPr>
          <w:rFonts w:asciiTheme="minorEastAsia" w:hAnsiTheme="minorEastAsia" w:hint="eastAsia"/>
          <w:b/>
          <w:color w:val="000000"/>
          <w:sz w:val="30"/>
          <w:szCs w:val="30"/>
        </w:rPr>
        <w:t>项目</w:t>
      </w:r>
      <w:r w:rsidR="00355203" w:rsidRPr="00355203">
        <w:rPr>
          <w:rFonts w:asciiTheme="minorEastAsia" w:hAnsiTheme="minorEastAsia" w:hint="eastAsia"/>
          <w:b/>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w:t>
      </w:r>
      <w:r w:rsidRPr="00DD26CA">
        <w:rPr>
          <w:rFonts w:asciiTheme="minorEastAsia" w:hAnsiTheme="minorEastAsia" w:hint="eastAsia"/>
          <w:color w:val="000000"/>
          <w:sz w:val="30"/>
          <w:szCs w:val="30"/>
        </w:rPr>
        <w:t>于2021年</w:t>
      </w:r>
      <w:r w:rsidR="00A51AA7" w:rsidRPr="00DD26CA">
        <w:rPr>
          <w:rFonts w:asciiTheme="minorEastAsia" w:hAnsiTheme="minorEastAsia" w:hint="eastAsia"/>
          <w:color w:val="000000"/>
          <w:sz w:val="30"/>
          <w:szCs w:val="30"/>
        </w:rPr>
        <w:t>9</w:t>
      </w:r>
      <w:r w:rsidRPr="00DD26CA">
        <w:rPr>
          <w:rFonts w:asciiTheme="minorEastAsia" w:hAnsiTheme="minorEastAsia" w:hint="eastAsia"/>
          <w:color w:val="000000"/>
          <w:sz w:val="30"/>
          <w:szCs w:val="30"/>
        </w:rPr>
        <w:t>月</w:t>
      </w:r>
      <w:r w:rsidR="00E44120">
        <w:rPr>
          <w:rFonts w:asciiTheme="minorEastAsia" w:hAnsiTheme="minorEastAsia" w:hint="eastAsia"/>
          <w:color w:val="000000"/>
          <w:sz w:val="30"/>
          <w:szCs w:val="30"/>
        </w:rPr>
        <w:t>30</w:t>
      </w:r>
      <w:r w:rsidRPr="00DD26CA">
        <w:rPr>
          <w:rFonts w:asciiTheme="minorEastAsia" w:hAnsiTheme="minorEastAsia" w:hint="eastAsia"/>
          <w:color w:val="000000"/>
          <w:sz w:val="30"/>
          <w:szCs w:val="30"/>
        </w:rPr>
        <w:t>日</w:t>
      </w:r>
      <w:r w:rsidR="00DD26CA" w:rsidRPr="00DD26CA">
        <w:rPr>
          <w:rFonts w:asciiTheme="minorEastAsia" w:hAnsiTheme="minorEastAsia" w:hint="eastAsia"/>
          <w:color w:val="000000"/>
          <w:sz w:val="30"/>
          <w:szCs w:val="30"/>
        </w:rPr>
        <w:t>15</w:t>
      </w:r>
      <w:r w:rsidRPr="00DD26CA">
        <w:rPr>
          <w:rFonts w:asciiTheme="minorEastAsia" w:hAnsiTheme="minorEastAsia" w:hint="eastAsia"/>
          <w:color w:val="000000"/>
          <w:sz w:val="30"/>
          <w:szCs w:val="30"/>
        </w:rPr>
        <w:t>点</w:t>
      </w:r>
      <w:r w:rsidR="00DD26CA" w:rsidRPr="00DD26CA">
        <w:rPr>
          <w:rFonts w:asciiTheme="minorEastAsia" w:hAnsiTheme="minorEastAsia" w:hint="eastAsia"/>
          <w:color w:val="000000"/>
          <w:sz w:val="30"/>
          <w:szCs w:val="30"/>
        </w:rPr>
        <w:t>3</w:t>
      </w:r>
      <w:r w:rsidRPr="00DD26CA">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w:t>
      </w:r>
      <w:r w:rsidR="00CD57C9">
        <w:rPr>
          <w:rFonts w:asciiTheme="minorEastAsia" w:hAnsiTheme="minorEastAsia" w:cs="仿宋" w:hint="eastAsia"/>
          <w:sz w:val="30"/>
          <w:szCs w:val="30"/>
        </w:rPr>
        <w:t>8</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01476A" w:rsidRPr="00F86274">
        <w:rPr>
          <w:rFonts w:asciiTheme="minorEastAsia" w:hAnsiTheme="minorEastAsia" w:cs="仿宋" w:hint="eastAsia"/>
          <w:sz w:val="30"/>
          <w:szCs w:val="30"/>
        </w:rPr>
        <w:t>襄城县城市管理局</w:t>
      </w:r>
      <w:r w:rsidR="00CD57C9" w:rsidRPr="00F86274">
        <w:rPr>
          <w:rFonts w:asciiTheme="minorEastAsia" w:hAnsiTheme="minorEastAsia" w:cs="仿宋" w:hint="eastAsia"/>
          <w:sz w:val="30"/>
          <w:szCs w:val="30"/>
        </w:rPr>
        <w:t>餐饮油烟在线监控平台设备及系统</w:t>
      </w:r>
      <w:r w:rsidR="00061AD0">
        <w:rPr>
          <w:rFonts w:asciiTheme="minorEastAsia" w:hAnsiTheme="minorEastAsia" w:cs="仿宋" w:hint="eastAsia"/>
          <w:sz w:val="30"/>
          <w:szCs w:val="30"/>
        </w:rPr>
        <w:t>项目</w:t>
      </w:r>
      <w:r w:rsidR="00355203" w:rsidRPr="00355203">
        <w:rPr>
          <w:rFonts w:asciiTheme="minorEastAsia" w:hAnsiTheme="minorEastAsia" w:cs="仿宋" w:hint="eastAsia"/>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F14FE3" w:rsidRPr="00F14FE3">
        <w:rPr>
          <w:rFonts w:asciiTheme="minorEastAsia" w:hAnsiTheme="minorEastAsia" w:cs="宋体"/>
          <w:kern w:val="0"/>
          <w:sz w:val="30"/>
          <w:szCs w:val="30"/>
        </w:rPr>
        <w:t>324000.00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7B3948">
        <w:trPr>
          <w:trHeight w:val="1271"/>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CD57C9" w:rsidP="00CD57C9">
            <w:pPr>
              <w:widowControl/>
              <w:ind w:left="240" w:hangingChars="100" w:hanging="240"/>
              <w:jc w:val="left"/>
              <w:rPr>
                <w:rFonts w:asciiTheme="minorEastAsia" w:hAnsiTheme="minorEastAsia" w:cs="仿宋"/>
                <w:bCs/>
                <w:sz w:val="24"/>
                <w:szCs w:val="30"/>
              </w:rPr>
            </w:pPr>
            <w:r w:rsidRPr="00CD57C9">
              <w:rPr>
                <w:rFonts w:asciiTheme="minorEastAsia" w:hAnsiTheme="minorEastAsia" w:cs="仿宋" w:hint="eastAsia"/>
                <w:sz w:val="24"/>
                <w:szCs w:val="30"/>
              </w:rPr>
              <w:t>襄财询价采购-2021-28</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01476A" w:rsidP="00CD57C9">
            <w:pPr>
              <w:widowControl/>
              <w:jc w:val="left"/>
              <w:rPr>
                <w:rFonts w:asciiTheme="minorEastAsia" w:hAnsiTheme="minorEastAsia" w:cs="仿宋"/>
                <w:sz w:val="24"/>
                <w:szCs w:val="30"/>
              </w:rPr>
            </w:pPr>
            <w:r w:rsidRPr="00F86274">
              <w:rPr>
                <w:rFonts w:asciiTheme="minorEastAsia" w:hAnsiTheme="minorEastAsia" w:cs="宋体" w:hint="eastAsia"/>
                <w:kern w:val="0"/>
                <w:sz w:val="24"/>
                <w:szCs w:val="30"/>
              </w:rPr>
              <w:t>襄城县城市管理局</w:t>
            </w:r>
            <w:r w:rsidR="00CD57C9" w:rsidRPr="00F86274">
              <w:rPr>
                <w:rFonts w:asciiTheme="minorEastAsia" w:hAnsiTheme="minorEastAsia" w:cs="宋体" w:hint="eastAsia"/>
                <w:kern w:val="0"/>
                <w:sz w:val="24"/>
                <w:szCs w:val="30"/>
              </w:rPr>
              <w:t>餐饮油烟在线监控平台设备及系统</w:t>
            </w:r>
            <w:r w:rsidR="00061AD0">
              <w:rPr>
                <w:rFonts w:asciiTheme="minorEastAsia" w:hAnsiTheme="minorEastAsia" w:cs="宋体" w:hint="eastAsia"/>
                <w:kern w:val="0"/>
                <w:sz w:val="24"/>
                <w:szCs w:val="30"/>
              </w:rPr>
              <w:t>项目</w:t>
            </w:r>
            <w:r w:rsidR="00355203" w:rsidRPr="00355203">
              <w:rPr>
                <w:rFonts w:asciiTheme="minorEastAsia" w:hAnsiTheme="minorEastAsia" w:cs="宋体" w:hint="eastAsia"/>
                <w:kern w:val="0"/>
                <w:sz w:val="24"/>
                <w:szCs w:val="30"/>
              </w:rPr>
              <w:t>二次</w:t>
            </w:r>
            <w:r w:rsidR="00E7433A" w:rsidRPr="00204A9F">
              <w:rPr>
                <w:rFonts w:asciiTheme="minorEastAsia" w:hAnsiTheme="minorEastAsia" w:hint="eastAsia"/>
                <w:color w:val="000000"/>
                <w:sz w:val="24"/>
                <w:szCs w:val="30"/>
              </w:rPr>
              <w:t>(不见面开标)</w:t>
            </w:r>
            <w:r w:rsidR="009C450F">
              <w:rPr>
                <w:rFonts w:asciiTheme="minorEastAsia" w:hAnsiTheme="minorEastAsia" w:hint="eastAsia"/>
                <w:color w:val="000000"/>
                <w:sz w:val="24"/>
                <w:szCs w:val="30"/>
              </w:rPr>
              <w:t>第一标段</w:t>
            </w:r>
            <w:r w:rsidR="00CD57C9" w:rsidRPr="00204A9F">
              <w:rPr>
                <w:rFonts w:asciiTheme="minorEastAsia" w:hAnsiTheme="minorEastAsia" w:cs="仿宋"/>
                <w:sz w:val="24"/>
                <w:szCs w:val="30"/>
              </w:rPr>
              <w:t xml:space="preserve"> </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A51AA7" w:rsidRDefault="00CD57C9" w:rsidP="00A51AA7">
            <w:pPr>
              <w:widowControl/>
              <w:ind w:firstLineChars="150" w:firstLine="360"/>
              <w:jc w:val="left"/>
              <w:rPr>
                <w:rFonts w:asciiTheme="minorEastAsia" w:hAnsiTheme="minorEastAsia" w:cs="宋体"/>
                <w:kern w:val="0"/>
                <w:sz w:val="24"/>
                <w:szCs w:val="30"/>
              </w:rPr>
            </w:pPr>
            <w:r>
              <w:rPr>
                <w:rFonts w:asciiTheme="minorEastAsia" w:hAnsiTheme="minorEastAsia" w:cs="宋体" w:hint="eastAsia"/>
                <w:kern w:val="0"/>
                <w:sz w:val="24"/>
                <w:szCs w:val="30"/>
              </w:rPr>
              <w:t>324000</w:t>
            </w:r>
            <w:r w:rsidR="00A51AA7" w:rsidRPr="00A51AA7">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CD57C9" w:rsidP="00A51AA7">
            <w:pPr>
              <w:widowControl/>
              <w:ind w:firstLineChars="150" w:firstLine="360"/>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324000</w:t>
            </w:r>
            <w:r w:rsidRPr="00A51AA7">
              <w:rPr>
                <w:rFonts w:asciiTheme="minorEastAsia" w:hAnsiTheme="minorEastAsia" w:cs="宋体" w:hint="eastAsia"/>
                <w:kern w:val="0"/>
                <w:sz w:val="24"/>
                <w:szCs w:val="30"/>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01476A">
        <w:rPr>
          <w:rFonts w:asciiTheme="minorEastAsia" w:hAnsiTheme="minorEastAsia" w:cs="仿宋" w:hint="eastAsia"/>
          <w:b/>
          <w:sz w:val="30"/>
          <w:szCs w:val="30"/>
        </w:rPr>
        <w:t>襄城县城市管理局</w:t>
      </w:r>
      <w:r w:rsidR="00CD57C9" w:rsidRPr="00CD57C9">
        <w:rPr>
          <w:rFonts w:asciiTheme="minorEastAsia" w:hAnsiTheme="minorEastAsia" w:cs="仿宋" w:hint="eastAsia"/>
          <w:b/>
          <w:sz w:val="30"/>
          <w:szCs w:val="30"/>
        </w:rPr>
        <w:t>餐饮油烟在线监控平台设备及系统</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合同签订之日起10日内供货安装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BB2E3B">
        <w:rPr>
          <w:rFonts w:ascii="宋体" w:eastAsia="宋体" w:hAnsi="宋体" w:cs="仿宋" w:hint="eastAsia"/>
          <w:sz w:val="30"/>
          <w:szCs w:val="30"/>
        </w:rPr>
        <w:t>投标人须具备</w:t>
      </w:r>
      <w:r w:rsidRPr="007B3948">
        <w:rPr>
          <w:rFonts w:ascii="宋体" w:eastAsia="宋体" w:hAnsi="宋体" w:cs="仿宋" w:hint="eastAsia"/>
          <w:sz w:val="30"/>
          <w:szCs w:val="30"/>
        </w:rPr>
        <w:t>相关经营范围的供应商或生产制造商</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9318D5">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w:t>
            </w:r>
            <w:r w:rsidRPr="00DD26CA">
              <w:rPr>
                <w:rFonts w:asciiTheme="minorEastAsia" w:hAnsiTheme="minorEastAsia" w:cs="Arial"/>
                <w:color w:val="000000"/>
                <w:kern w:val="0"/>
                <w:sz w:val="30"/>
                <w:szCs w:val="30"/>
                <w:shd w:val="clear" w:color="auto" w:fill="FFFFFF"/>
              </w:rPr>
              <w:t>：202</w:t>
            </w:r>
            <w:r w:rsidRPr="00DD26CA">
              <w:rPr>
                <w:rFonts w:asciiTheme="minorEastAsia" w:hAnsiTheme="minorEastAsia" w:cs="Arial" w:hint="eastAsia"/>
                <w:color w:val="000000"/>
                <w:kern w:val="0"/>
                <w:sz w:val="30"/>
                <w:szCs w:val="30"/>
                <w:shd w:val="clear" w:color="auto" w:fill="FFFFFF"/>
              </w:rPr>
              <w:t>1</w:t>
            </w:r>
            <w:r w:rsidRPr="00DD26CA">
              <w:rPr>
                <w:rFonts w:asciiTheme="minorEastAsia" w:hAnsiTheme="minorEastAsia" w:cs="Arial"/>
                <w:color w:val="000000"/>
                <w:kern w:val="0"/>
                <w:sz w:val="30"/>
                <w:szCs w:val="30"/>
                <w:shd w:val="clear" w:color="auto" w:fill="FFFFFF"/>
              </w:rPr>
              <w:t>年</w:t>
            </w:r>
            <w:r w:rsidR="00DD26CA" w:rsidRPr="00DD26CA">
              <w:rPr>
                <w:rFonts w:asciiTheme="minorEastAsia" w:hAnsiTheme="minorEastAsia" w:cs="Arial" w:hint="eastAsia"/>
                <w:color w:val="000000"/>
                <w:kern w:val="0"/>
                <w:sz w:val="30"/>
                <w:szCs w:val="30"/>
                <w:shd w:val="clear" w:color="auto" w:fill="FFFFFF"/>
              </w:rPr>
              <w:t>9</w:t>
            </w:r>
            <w:r w:rsidRPr="00DD26CA">
              <w:rPr>
                <w:rFonts w:asciiTheme="minorEastAsia" w:hAnsiTheme="minorEastAsia" w:cs="Arial"/>
                <w:color w:val="000000"/>
                <w:kern w:val="0"/>
                <w:sz w:val="30"/>
                <w:szCs w:val="30"/>
                <w:shd w:val="clear" w:color="auto" w:fill="FFFFFF"/>
              </w:rPr>
              <w:t>月</w:t>
            </w:r>
            <w:r w:rsidR="009318D5">
              <w:rPr>
                <w:rFonts w:asciiTheme="minorEastAsia" w:hAnsiTheme="minorEastAsia" w:cs="Arial" w:hint="eastAsia"/>
                <w:color w:val="000000"/>
                <w:kern w:val="0"/>
                <w:sz w:val="30"/>
                <w:szCs w:val="30"/>
                <w:shd w:val="clear" w:color="auto" w:fill="FFFFFF"/>
              </w:rPr>
              <w:t>2</w:t>
            </w:r>
            <w:r w:rsidR="00DD26CA" w:rsidRPr="00DD26CA">
              <w:rPr>
                <w:rFonts w:asciiTheme="minorEastAsia" w:hAnsiTheme="minorEastAsia" w:cs="Arial" w:hint="eastAsia"/>
                <w:color w:val="000000"/>
                <w:kern w:val="0"/>
                <w:sz w:val="30"/>
                <w:szCs w:val="30"/>
                <w:shd w:val="clear" w:color="auto" w:fill="FFFFFF"/>
              </w:rPr>
              <w:t>3</w:t>
            </w:r>
            <w:r w:rsidRPr="00DD26CA">
              <w:rPr>
                <w:rFonts w:asciiTheme="minorEastAsia" w:hAnsiTheme="minorEastAsia" w:cs="Arial"/>
                <w:color w:val="000000"/>
                <w:kern w:val="0"/>
                <w:sz w:val="30"/>
                <w:szCs w:val="30"/>
                <w:shd w:val="clear" w:color="auto" w:fill="FFFFFF"/>
              </w:rPr>
              <w:t>日至 202</w:t>
            </w:r>
            <w:r w:rsidRPr="00DD26CA">
              <w:rPr>
                <w:rFonts w:asciiTheme="minorEastAsia" w:hAnsiTheme="minorEastAsia" w:cs="Arial" w:hint="eastAsia"/>
                <w:color w:val="000000"/>
                <w:kern w:val="0"/>
                <w:sz w:val="30"/>
                <w:szCs w:val="30"/>
                <w:shd w:val="clear" w:color="auto" w:fill="FFFFFF"/>
              </w:rPr>
              <w:t>1</w:t>
            </w:r>
            <w:r w:rsidRPr="00DD26CA">
              <w:rPr>
                <w:rFonts w:asciiTheme="minorEastAsia" w:hAnsiTheme="minorEastAsia" w:cs="Arial"/>
                <w:color w:val="000000"/>
                <w:kern w:val="0"/>
                <w:sz w:val="30"/>
                <w:szCs w:val="30"/>
                <w:shd w:val="clear" w:color="auto" w:fill="FFFFFF"/>
              </w:rPr>
              <w:t>年</w:t>
            </w:r>
            <w:r w:rsidR="00DF6937" w:rsidRPr="00DD26CA">
              <w:rPr>
                <w:rFonts w:asciiTheme="minorEastAsia" w:hAnsiTheme="minorEastAsia" w:cs="Arial" w:hint="eastAsia"/>
                <w:color w:val="000000"/>
                <w:kern w:val="0"/>
                <w:sz w:val="30"/>
                <w:szCs w:val="30"/>
                <w:shd w:val="clear" w:color="auto" w:fill="FFFFFF"/>
              </w:rPr>
              <w:t>9</w:t>
            </w:r>
            <w:r w:rsidRPr="00DD26CA">
              <w:rPr>
                <w:rFonts w:asciiTheme="minorEastAsia" w:hAnsiTheme="minorEastAsia" w:cs="Arial"/>
                <w:color w:val="000000"/>
                <w:kern w:val="0"/>
                <w:sz w:val="30"/>
                <w:szCs w:val="30"/>
                <w:shd w:val="clear" w:color="auto" w:fill="FFFFFF"/>
              </w:rPr>
              <w:t>月</w:t>
            </w:r>
            <w:r w:rsidR="009318D5">
              <w:rPr>
                <w:rFonts w:asciiTheme="minorEastAsia" w:hAnsiTheme="minorEastAsia" w:cs="Arial" w:hint="eastAsia"/>
                <w:color w:val="000000"/>
                <w:kern w:val="0"/>
                <w:sz w:val="30"/>
                <w:szCs w:val="30"/>
                <w:shd w:val="clear" w:color="auto" w:fill="FFFFFF"/>
              </w:rPr>
              <w:t>30</w:t>
            </w:r>
            <w:r w:rsidRPr="00DD26CA">
              <w:rPr>
                <w:rFonts w:asciiTheme="minorEastAsia" w:hAnsiTheme="minorEastAsia" w:cs="Arial"/>
                <w:color w:val="000000"/>
                <w:kern w:val="0"/>
                <w:sz w:val="30"/>
                <w:szCs w:val="30"/>
                <w:shd w:val="clear" w:color="auto" w:fill="FFFFFF"/>
              </w:rPr>
              <w:t>日，每天上午00:00至12:00，下午12:00至23:59（北京时间</w:t>
            </w:r>
            <w:r>
              <w:rPr>
                <w:rFonts w:asciiTheme="minorEastAsia" w:hAnsiTheme="minorEastAsia" w:cs="Arial"/>
                <w:color w:val="000000"/>
                <w:kern w:val="0"/>
                <w:sz w:val="30"/>
                <w:szCs w:val="30"/>
                <w:shd w:val="clear" w:color="auto" w:fill="FFFFFF"/>
              </w:rPr>
              <w:t>，法定节假日除外）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Pr="00DD26CA">
        <w:rPr>
          <w:rFonts w:asciiTheme="minorEastAsia" w:hAnsiTheme="minorEastAsia" w:hint="eastAsia"/>
          <w:color w:val="000000"/>
          <w:sz w:val="30"/>
          <w:szCs w:val="30"/>
        </w:rPr>
        <w:t>2021年</w:t>
      </w:r>
      <w:r w:rsidR="00DF6937" w:rsidRPr="00DD26CA">
        <w:rPr>
          <w:rFonts w:asciiTheme="minorEastAsia" w:hAnsiTheme="minorEastAsia" w:hint="eastAsia"/>
          <w:color w:val="000000"/>
          <w:sz w:val="30"/>
          <w:szCs w:val="30"/>
        </w:rPr>
        <w:t>9</w:t>
      </w:r>
      <w:r w:rsidRPr="00DD26CA">
        <w:rPr>
          <w:rFonts w:asciiTheme="minorEastAsia" w:hAnsiTheme="minorEastAsia" w:hint="eastAsia"/>
          <w:color w:val="000000"/>
          <w:sz w:val="30"/>
          <w:szCs w:val="30"/>
        </w:rPr>
        <w:t>月</w:t>
      </w:r>
      <w:r w:rsidR="009318D5">
        <w:rPr>
          <w:rFonts w:asciiTheme="minorEastAsia" w:hAnsiTheme="minorEastAsia" w:hint="eastAsia"/>
          <w:color w:val="000000"/>
          <w:sz w:val="30"/>
          <w:szCs w:val="30"/>
        </w:rPr>
        <w:t>30</w:t>
      </w:r>
      <w:r w:rsidRPr="00DD26CA">
        <w:rPr>
          <w:rFonts w:asciiTheme="minorEastAsia" w:hAnsiTheme="minorEastAsia" w:hint="eastAsia"/>
          <w:color w:val="000000"/>
          <w:sz w:val="30"/>
          <w:szCs w:val="30"/>
        </w:rPr>
        <w:t>日</w:t>
      </w:r>
      <w:r w:rsidR="00DD26CA" w:rsidRPr="00DD26CA">
        <w:rPr>
          <w:rFonts w:asciiTheme="minorEastAsia" w:hAnsiTheme="minorEastAsia" w:hint="eastAsia"/>
          <w:color w:val="000000"/>
          <w:sz w:val="30"/>
          <w:szCs w:val="30"/>
        </w:rPr>
        <w:t>15</w:t>
      </w:r>
      <w:r w:rsidRPr="00DD26CA">
        <w:rPr>
          <w:rFonts w:asciiTheme="minorEastAsia" w:hAnsiTheme="minorEastAsia" w:hint="eastAsia"/>
          <w:color w:val="000000"/>
          <w:sz w:val="30"/>
          <w:szCs w:val="30"/>
        </w:rPr>
        <w:t>点</w:t>
      </w:r>
      <w:r w:rsidR="00DD26CA" w:rsidRPr="00DD26CA">
        <w:rPr>
          <w:rFonts w:asciiTheme="minorEastAsia" w:hAnsiTheme="minorEastAsia" w:hint="eastAsia"/>
          <w:color w:val="000000"/>
          <w:sz w:val="30"/>
          <w:szCs w:val="30"/>
        </w:rPr>
        <w:t>3</w:t>
      </w:r>
      <w:r w:rsidRPr="00DD26CA">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RPr="00DD26CA" w:rsidTr="00D72FFF">
        <w:trPr>
          <w:tblCellSpacing w:w="15" w:type="dxa"/>
        </w:trPr>
        <w:tc>
          <w:tcPr>
            <w:tcW w:w="4966" w:type="pct"/>
            <w:vAlign w:val="center"/>
          </w:tcPr>
          <w:p w:rsidR="00D72FFF" w:rsidRPr="00DD26CA" w:rsidRDefault="00D72FFF" w:rsidP="009318D5">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1.时间：</w:t>
            </w:r>
            <w:r w:rsidR="00CD57C9" w:rsidRPr="00DD26CA">
              <w:rPr>
                <w:rFonts w:asciiTheme="minorEastAsia" w:hAnsiTheme="minorEastAsia" w:hint="eastAsia"/>
                <w:color w:val="000000"/>
                <w:sz w:val="30"/>
                <w:szCs w:val="30"/>
              </w:rPr>
              <w:t>2021年9月</w:t>
            </w:r>
            <w:r w:rsidR="009318D5">
              <w:rPr>
                <w:rFonts w:asciiTheme="minorEastAsia" w:hAnsiTheme="minorEastAsia" w:hint="eastAsia"/>
                <w:color w:val="000000"/>
                <w:sz w:val="30"/>
                <w:szCs w:val="30"/>
              </w:rPr>
              <w:t>30</w:t>
            </w:r>
            <w:r w:rsidR="00CD57C9" w:rsidRPr="00DD26CA">
              <w:rPr>
                <w:rFonts w:asciiTheme="minorEastAsia" w:hAnsiTheme="minorEastAsia" w:hint="eastAsia"/>
                <w:color w:val="000000"/>
                <w:sz w:val="30"/>
                <w:szCs w:val="30"/>
              </w:rPr>
              <w:t>日</w:t>
            </w:r>
            <w:r w:rsidR="00DD26CA" w:rsidRPr="00DD26CA">
              <w:rPr>
                <w:rFonts w:asciiTheme="minorEastAsia" w:hAnsiTheme="minorEastAsia" w:hint="eastAsia"/>
                <w:color w:val="000000"/>
                <w:sz w:val="30"/>
                <w:szCs w:val="30"/>
              </w:rPr>
              <w:t>15</w:t>
            </w:r>
            <w:r w:rsidR="00CD57C9" w:rsidRPr="00DD26CA">
              <w:rPr>
                <w:rFonts w:asciiTheme="minorEastAsia" w:hAnsiTheme="minorEastAsia" w:hint="eastAsia"/>
                <w:color w:val="000000"/>
                <w:sz w:val="30"/>
                <w:szCs w:val="30"/>
              </w:rPr>
              <w:t>点</w:t>
            </w:r>
            <w:r w:rsidR="00DD26CA" w:rsidRPr="00DD26CA">
              <w:rPr>
                <w:rFonts w:asciiTheme="minorEastAsia" w:hAnsiTheme="minorEastAsia" w:hint="eastAsia"/>
                <w:color w:val="000000"/>
                <w:sz w:val="30"/>
                <w:szCs w:val="30"/>
              </w:rPr>
              <w:t>3</w:t>
            </w:r>
            <w:r w:rsidR="00CD57C9" w:rsidRPr="00DD26CA">
              <w:rPr>
                <w:rFonts w:asciiTheme="minorEastAsia" w:hAnsiTheme="minorEastAsia" w:hint="eastAsia"/>
                <w:color w:val="000000"/>
                <w:sz w:val="30"/>
                <w:szCs w:val="30"/>
              </w:rPr>
              <w:t>0分</w:t>
            </w:r>
            <w:r w:rsidRPr="00DD26CA">
              <w:rPr>
                <w:rFonts w:asciiTheme="minorEastAsia" w:hAnsiTheme="minorEastAsia"/>
                <w:color w:val="000000"/>
                <w:sz w:val="30"/>
                <w:szCs w:val="30"/>
              </w:rPr>
              <w:t>（北京时间）</w:t>
            </w:r>
          </w:p>
        </w:tc>
      </w:tr>
      <w:tr w:rsidR="00D72FFF" w:rsidRPr="00DD26CA" w:rsidTr="00D72FFF">
        <w:trPr>
          <w:tblCellSpacing w:w="15" w:type="dxa"/>
        </w:trPr>
        <w:tc>
          <w:tcPr>
            <w:tcW w:w="4966" w:type="pct"/>
            <w:vAlign w:val="center"/>
          </w:tcPr>
          <w:p w:rsidR="00D72FFF" w:rsidRPr="00DD26CA" w:rsidRDefault="00D72FFF" w:rsidP="00D72FFF">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RPr="00DD26CA" w:rsidTr="00D72FFF">
        <w:trPr>
          <w:tblCellSpacing w:w="15" w:type="dxa"/>
        </w:trPr>
        <w:tc>
          <w:tcPr>
            <w:tcW w:w="4966" w:type="pct"/>
            <w:vAlign w:val="center"/>
          </w:tcPr>
          <w:p w:rsidR="00D72FFF" w:rsidRPr="00DD26CA" w:rsidRDefault="00D72FFF" w:rsidP="00D72FFF">
            <w:pPr>
              <w:widowControl/>
              <w:ind w:firstLineChars="200" w:firstLine="602"/>
              <w:jc w:val="left"/>
              <w:rPr>
                <w:rFonts w:asciiTheme="minorEastAsia" w:hAnsiTheme="minorEastAsia"/>
                <w:b/>
                <w:color w:val="000000"/>
                <w:sz w:val="30"/>
                <w:szCs w:val="30"/>
              </w:rPr>
            </w:pPr>
            <w:r w:rsidRPr="00DD26CA">
              <w:rPr>
                <w:rFonts w:asciiTheme="minorEastAsia" w:hAnsiTheme="minorEastAsia"/>
                <w:b/>
                <w:color w:val="000000"/>
                <w:sz w:val="30"/>
                <w:szCs w:val="30"/>
              </w:rPr>
              <w:t>六、发布公告的媒介及招标公告期限</w:t>
            </w:r>
          </w:p>
        </w:tc>
      </w:tr>
      <w:tr w:rsidR="00D72FFF" w:rsidRPr="00DD26CA" w:rsidTr="00D72FFF">
        <w:trPr>
          <w:tblCellSpacing w:w="15" w:type="dxa"/>
        </w:trPr>
        <w:tc>
          <w:tcPr>
            <w:tcW w:w="4966" w:type="pct"/>
            <w:vAlign w:val="center"/>
          </w:tcPr>
          <w:p w:rsidR="00D72FFF" w:rsidRPr="00DD26CA" w:rsidRDefault="00D72FFF" w:rsidP="00BE5A23">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本次招标公告在《河南省政府采购网》、《许昌市政府采购网》、《全国公共资源交易平台（河南省？许昌市）》</w:t>
            </w:r>
            <w:r w:rsidRPr="00DD26CA">
              <w:rPr>
                <w:rFonts w:asciiTheme="minorEastAsia" w:hAnsiTheme="minorEastAsia" w:hint="eastAsia"/>
                <w:color w:val="000000"/>
                <w:sz w:val="30"/>
                <w:szCs w:val="30"/>
              </w:rPr>
              <w:t>上</w:t>
            </w:r>
            <w:r w:rsidRPr="00DD26CA">
              <w:rPr>
                <w:rFonts w:asciiTheme="minorEastAsia" w:hAnsiTheme="minorEastAsia"/>
                <w:color w:val="000000"/>
                <w:sz w:val="30"/>
                <w:szCs w:val="30"/>
              </w:rPr>
              <w:t>发布</w:t>
            </w:r>
            <w:r w:rsidR="00BE5A23" w:rsidRPr="00DD26CA">
              <w:rPr>
                <w:rFonts w:asciiTheme="minorEastAsia" w:hAnsiTheme="minorEastAsia" w:hint="eastAsia"/>
                <w:color w:val="000000"/>
                <w:sz w:val="30"/>
                <w:szCs w:val="30"/>
              </w:rPr>
              <w:t>,</w:t>
            </w:r>
            <w:r w:rsidRPr="00DD26CA">
              <w:rPr>
                <w:rFonts w:asciiTheme="minorEastAsia" w:hAnsiTheme="minorEastAsia"/>
                <w:color w:val="000000"/>
                <w:sz w:val="30"/>
                <w:szCs w:val="30"/>
              </w:rPr>
              <w:t xml:space="preserve">招标公告期限为三个工作日。 </w:t>
            </w:r>
          </w:p>
        </w:tc>
      </w:tr>
      <w:tr w:rsidR="00D72FFF" w:rsidRPr="00DD26CA" w:rsidTr="00D72FFF">
        <w:trPr>
          <w:tblCellSpacing w:w="15" w:type="dxa"/>
        </w:trPr>
        <w:tc>
          <w:tcPr>
            <w:tcW w:w="4966" w:type="pct"/>
            <w:vAlign w:val="center"/>
          </w:tcPr>
          <w:p w:rsidR="00D72FFF" w:rsidRPr="00DD26CA" w:rsidRDefault="00D72FFF" w:rsidP="00D72FFF">
            <w:pPr>
              <w:widowControl/>
              <w:ind w:firstLineChars="200" w:firstLine="602"/>
              <w:jc w:val="left"/>
              <w:rPr>
                <w:rFonts w:asciiTheme="minorEastAsia" w:hAnsiTheme="minorEastAsia"/>
                <w:b/>
                <w:color w:val="000000"/>
                <w:sz w:val="30"/>
                <w:szCs w:val="30"/>
              </w:rPr>
            </w:pPr>
            <w:r w:rsidRPr="00DD26CA">
              <w:rPr>
                <w:rFonts w:asciiTheme="minorEastAsia" w:hAnsiTheme="minorEastAsia"/>
                <w:b/>
                <w:color w:val="000000"/>
                <w:sz w:val="30"/>
                <w:szCs w:val="30"/>
              </w:rPr>
              <w:t>七、其他补充事宜</w:t>
            </w:r>
          </w:p>
        </w:tc>
      </w:tr>
      <w:tr w:rsidR="00D72FFF" w:rsidRPr="00DD26CA" w:rsidTr="00D72FFF">
        <w:trPr>
          <w:tblCellSpacing w:w="15" w:type="dxa"/>
        </w:trPr>
        <w:tc>
          <w:tcPr>
            <w:tcW w:w="4966" w:type="pct"/>
            <w:vAlign w:val="center"/>
          </w:tcPr>
          <w:p w:rsidR="00D72FFF" w:rsidRPr="00DD26CA" w:rsidRDefault="00D72FFF" w:rsidP="00D72FFF">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sidRPr="00DD26CA">
              <w:rPr>
                <w:rFonts w:asciiTheme="minorEastAsia" w:hAnsiTheme="minorEastAsia"/>
                <w:color w:val="000000"/>
                <w:sz w:val="30"/>
                <w:szCs w:val="30"/>
              </w:rPr>
              <w:br/>
            </w:r>
            <w:r w:rsidR="003D2B2D" w:rsidRPr="00DD26CA">
              <w:rPr>
                <w:rFonts w:asciiTheme="minorEastAsia" w:hAnsiTheme="minorEastAsia" w:hint="eastAsia"/>
                <w:color w:val="000000"/>
                <w:sz w:val="30"/>
                <w:szCs w:val="30"/>
              </w:rPr>
              <w:t xml:space="preserve">      </w:t>
            </w:r>
            <w:r w:rsidRPr="00DD26CA">
              <w:rPr>
                <w:rFonts w:asciiTheme="minorEastAsia" w:hAnsiTheme="minorEastAsia"/>
                <w:color w:val="000000"/>
                <w:sz w:val="30"/>
                <w:szCs w:val="30"/>
              </w:rPr>
              <w:t>2.投标供应商在电子系统使用过程中遇到涉及系统使用的问题，可致电0374-2961598进行咨询。</w:t>
            </w:r>
          </w:p>
        </w:tc>
      </w:tr>
    </w:tbl>
    <w:p w:rsidR="00D72FFF" w:rsidRPr="00DD26CA"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sidRPr="00DD26CA">
        <w:rPr>
          <w:rFonts w:asciiTheme="majorEastAsia" w:eastAsiaTheme="majorEastAsia" w:hAnsiTheme="majorEastAsia" w:hint="eastAsia"/>
          <w:b/>
          <w:color w:val="000000"/>
          <w:sz w:val="30"/>
          <w:szCs w:val="30"/>
        </w:rPr>
        <w:t>八、对本次招标提出询问，请按以下方式联系</w:t>
      </w:r>
    </w:p>
    <w:p w:rsidR="00D72FFF" w:rsidRPr="00DD26CA" w:rsidRDefault="00D72FFF" w:rsidP="00D72FFF">
      <w:pPr>
        <w:shd w:val="clear" w:color="auto" w:fill="FFFFFF"/>
        <w:spacing w:line="411" w:lineRule="atLeast"/>
        <w:jc w:val="left"/>
        <w:rPr>
          <w:rFonts w:asciiTheme="minorEastAsia" w:hAnsiTheme="minorEastAsia"/>
          <w:color w:val="000000"/>
          <w:sz w:val="30"/>
          <w:szCs w:val="30"/>
        </w:rPr>
      </w:pPr>
      <w:r w:rsidRPr="00DD26CA">
        <w:rPr>
          <w:rFonts w:asciiTheme="minorEastAsia" w:hAnsiTheme="minorEastAsia" w:hint="eastAsia"/>
          <w:color w:val="000000"/>
          <w:sz w:val="30"/>
          <w:szCs w:val="30"/>
        </w:rPr>
        <w:t>1.采购人信息</w:t>
      </w:r>
    </w:p>
    <w:p w:rsidR="00D72FFF" w:rsidRPr="00DD26CA"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名 称：</w:t>
      </w:r>
      <w:r w:rsidR="0001476A" w:rsidRPr="00DD26CA">
        <w:rPr>
          <w:rFonts w:asciiTheme="minorEastAsia" w:hAnsiTheme="minorEastAsia" w:hint="eastAsia"/>
          <w:color w:val="000000"/>
          <w:sz w:val="30"/>
          <w:szCs w:val="30"/>
        </w:rPr>
        <w:t>襄城县城市管理局</w:t>
      </w:r>
    </w:p>
    <w:p w:rsidR="00D72FFF" w:rsidRPr="00DD26CA"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地 址：</w:t>
      </w:r>
      <w:r w:rsidRPr="00DD26CA">
        <w:rPr>
          <w:rFonts w:asciiTheme="minorEastAsia" w:hAnsiTheme="minorEastAsia" w:hint="eastAsia"/>
          <w:bCs/>
          <w:color w:val="000000"/>
          <w:sz w:val="30"/>
          <w:szCs w:val="30"/>
        </w:rPr>
        <w:t>襄城县</w:t>
      </w:r>
    </w:p>
    <w:p w:rsidR="00D72FFF" w:rsidRPr="00DD26CA"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联系方式：</w:t>
      </w:r>
      <w:bookmarkStart w:id="21" w:name="_Toc28359009"/>
      <w:bookmarkStart w:id="22" w:name="_Toc28359086"/>
      <w:bookmarkEnd w:id="21"/>
      <w:bookmarkEnd w:id="22"/>
      <w:r w:rsidR="009418CE">
        <w:rPr>
          <w:rFonts w:asciiTheme="minorEastAsia" w:hAnsiTheme="minorEastAsia" w:hint="eastAsia"/>
          <w:color w:val="000000"/>
          <w:sz w:val="30"/>
          <w:szCs w:val="30"/>
        </w:rPr>
        <w:t>李</w:t>
      </w:r>
      <w:r w:rsidR="00CD57C9" w:rsidRPr="00DD26CA">
        <w:rPr>
          <w:rFonts w:asciiTheme="minorEastAsia" w:hAnsiTheme="minorEastAsia" w:hint="eastAsia"/>
          <w:color w:val="000000"/>
          <w:sz w:val="30"/>
          <w:szCs w:val="30"/>
        </w:rPr>
        <w:t>先生</w:t>
      </w:r>
      <w:r w:rsidRPr="00DD26CA">
        <w:rPr>
          <w:rFonts w:asciiTheme="minorEastAsia" w:hAnsiTheme="minorEastAsia" w:hint="eastAsia"/>
          <w:color w:val="000000"/>
          <w:sz w:val="30"/>
          <w:szCs w:val="30"/>
        </w:rPr>
        <w:t>    联系电话：</w:t>
      </w:r>
      <w:r w:rsidR="009C450F">
        <w:rPr>
          <w:rFonts w:asciiTheme="minorEastAsia" w:hAnsiTheme="minorEastAsia" w:hint="eastAsia"/>
          <w:color w:val="000000"/>
          <w:sz w:val="30"/>
          <w:szCs w:val="30"/>
        </w:rPr>
        <w:t>15617272226</w:t>
      </w:r>
    </w:p>
    <w:p w:rsidR="00D72FFF" w:rsidRPr="00DD26CA" w:rsidRDefault="00D72FFF" w:rsidP="00D72FFF">
      <w:pPr>
        <w:shd w:val="clear" w:color="auto" w:fill="FFFFFF"/>
        <w:spacing w:line="411" w:lineRule="atLeast"/>
        <w:jc w:val="left"/>
        <w:rPr>
          <w:rFonts w:asciiTheme="minorEastAsia" w:hAnsiTheme="minorEastAsia"/>
          <w:color w:val="000000"/>
          <w:sz w:val="30"/>
          <w:szCs w:val="30"/>
        </w:rPr>
      </w:pPr>
      <w:r w:rsidRPr="00DD26CA">
        <w:rPr>
          <w:rFonts w:asciiTheme="minorEastAsia" w:hAnsiTheme="minorEastAsia" w:hint="eastAsia"/>
          <w:color w:val="000000"/>
          <w:sz w:val="30"/>
          <w:szCs w:val="30"/>
        </w:rPr>
        <w:t>2.采购代理机构信息</w:t>
      </w:r>
    </w:p>
    <w:p w:rsidR="00D72FFF" w:rsidRPr="00DD26CA"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名 称：</w:t>
      </w:r>
      <w:r w:rsidRPr="00DD26CA">
        <w:rPr>
          <w:rFonts w:asciiTheme="minorEastAsia" w:hAnsiTheme="minorEastAsia" w:hint="eastAsia"/>
          <w:bCs/>
          <w:color w:val="000000"/>
          <w:sz w:val="30"/>
          <w:szCs w:val="30"/>
        </w:rPr>
        <w:t>襄城县政府采购中心</w:t>
      </w:r>
    </w:p>
    <w:p w:rsidR="00D72FFF" w:rsidRPr="00DD26CA"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地 址：</w:t>
      </w:r>
      <w:r w:rsidRPr="00DD26CA">
        <w:rPr>
          <w:rFonts w:asciiTheme="minorEastAsia" w:hAnsiTheme="minorEastAsia" w:hint="eastAsia"/>
          <w:bCs/>
          <w:color w:val="000000"/>
          <w:sz w:val="30"/>
          <w:szCs w:val="30"/>
        </w:rPr>
        <w:t>襄城县八七路东段电子产业园12楼1204室</w:t>
      </w:r>
    </w:p>
    <w:p w:rsidR="00F42907" w:rsidRPr="00DD26CA" w:rsidRDefault="00F42907" w:rsidP="00F42907">
      <w:pPr>
        <w:pStyle w:val="Default"/>
        <w:ind w:firstLineChars="100" w:firstLine="300"/>
        <w:rPr>
          <w:rFonts w:asciiTheme="minorEastAsia" w:eastAsiaTheme="minorEastAsia" w:hAnsiTheme="minorEastAsia" w:cstheme="minorBidi"/>
          <w:bCs/>
          <w:kern w:val="2"/>
          <w:sz w:val="30"/>
          <w:szCs w:val="30"/>
        </w:rPr>
      </w:pPr>
      <w:r w:rsidRPr="00DD26CA">
        <w:rPr>
          <w:rFonts w:asciiTheme="minorEastAsia" w:eastAsiaTheme="minorEastAsia" w:hAnsiTheme="minorEastAsia" w:cstheme="minorBidi" w:hint="eastAsia"/>
          <w:bCs/>
          <w:kern w:val="2"/>
          <w:sz w:val="30"/>
          <w:szCs w:val="30"/>
        </w:rPr>
        <w:t>联系人：</w:t>
      </w:r>
      <w:r w:rsidR="00DD26CA" w:rsidRPr="00DD26CA">
        <w:rPr>
          <w:rFonts w:asciiTheme="minorEastAsia" w:eastAsiaTheme="minorEastAsia" w:hAnsiTheme="minorEastAsia" w:cstheme="minorBidi" w:hint="eastAsia"/>
          <w:bCs/>
          <w:kern w:val="2"/>
          <w:sz w:val="30"/>
          <w:szCs w:val="30"/>
        </w:rPr>
        <w:t>魏</w:t>
      </w:r>
      <w:r w:rsidRPr="00DD26CA">
        <w:rPr>
          <w:rFonts w:asciiTheme="minorEastAsia" w:eastAsiaTheme="minorEastAsia" w:hAnsiTheme="minorEastAsia" w:cstheme="minorBidi" w:hint="eastAsia"/>
          <w:bCs/>
          <w:kern w:val="2"/>
          <w:sz w:val="30"/>
          <w:szCs w:val="30"/>
        </w:rPr>
        <w:t>先生 </w:t>
      </w:r>
    </w:p>
    <w:p w:rsidR="00D72FFF" w:rsidRPr="00DD26CA"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联系电话：0374-3998026</w:t>
      </w:r>
    </w:p>
    <w:p w:rsidR="00D72FFF" w:rsidRPr="00DD26CA" w:rsidRDefault="00D72FFF" w:rsidP="00D72FFF">
      <w:pPr>
        <w:shd w:val="clear" w:color="auto" w:fill="FFFFFF"/>
        <w:spacing w:line="360" w:lineRule="auto"/>
        <w:jc w:val="left"/>
        <w:rPr>
          <w:rFonts w:asciiTheme="minorEastAsia" w:hAnsiTheme="minorEastAsia"/>
          <w:color w:val="000000"/>
          <w:sz w:val="30"/>
          <w:szCs w:val="30"/>
        </w:rPr>
      </w:pPr>
      <w:r w:rsidRPr="00DD26CA">
        <w:rPr>
          <w:rFonts w:asciiTheme="minorEastAsia" w:hAnsiTheme="minorEastAsia" w:hint="eastAsia"/>
          <w:color w:val="000000"/>
          <w:sz w:val="30"/>
          <w:szCs w:val="30"/>
        </w:rPr>
        <w:t>3.项目联系方式</w:t>
      </w:r>
    </w:p>
    <w:p w:rsidR="00D72FFF" w:rsidRPr="00DD26CA"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项目联系人：</w:t>
      </w:r>
      <w:r w:rsidR="00DD26CA">
        <w:rPr>
          <w:rFonts w:asciiTheme="minorEastAsia" w:hAnsiTheme="minorEastAsia" w:hint="eastAsia"/>
          <w:color w:val="000000"/>
          <w:sz w:val="30"/>
          <w:szCs w:val="30"/>
        </w:rPr>
        <w:t>魏</w:t>
      </w:r>
      <w:r w:rsidRPr="00DD26CA">
        <w:rPr>
          <w:rFonts w:asciiTheme="minorEastAsia" w:hAnsiTheme="minorEastAsia" w:hint="eastAsia"/>
          <w:color w:val="000000"/>
          <w:sz w:val="30"/>
          <w:szCs w:val="30"/>
        </w:rPr>
        <w:t>先生</w:t>
      </w:r>
      <w:r w:rsidRPr="00DD26CA">
        <w:rPr>
          <w:rFonts w:asciiTheme="minorEastAsia" w:hAnsiTheme="minorEastAsia" w:cs="宋体" w:hint="eastAsia"/>
          <w:color w:val="000000"/>
          <w:sz w:val="30"/>
          <w:szCs w:val="30"/>
        </w:rPr>
        <w:t> </w:t>
      </w:r>
      <w:r w:rsidRPr="00DD26CA">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Pr="009418CE" w:rsidRDefault="009418CE" w:rsidP="009418CE">
      <w:pPr>
        <w:spacing w:line="360" w:lineRule="auto"/>
        <w:jc w:val="right"/>
        <w:rPr>
          <w:rFonts w:asciiTheme="minorEastAsia" w:hAnsiTheme="minorEastAsia"/>
          <w:sz w:val="30"/>
          <w:szCs w:val="30"/>
        </w:rPr>
      </w:pPr>
      <w:r w:rsidRPr="009418CE">
        <w:rPr>
          <w:rFonts w:asciiTheme="minorEastAsia" w:hAnsiTheme="minorEastAsia" w:hint="eastAsia"/>
          <w:sz w:val="30"/>
          <w:szCs w:val="30"/>
        </w:rPr>
        <w:t>2021年9月</w:t>
      </w:r>
      <w:r w:rsidR="009318D5">
        <w:rPr>
          <w:rFonts w:asciiTheme="minorEastAsia" w:hAnsiTheme="minorEastAsia" w:hint="eastAsia"/>
          <w:sz w:val="30"/>
          <w:szCs w:val="30"/>
        </w:rPr>
        <w:t>2</w:t>
      </w:r>
      <w:r w:rsidRPr="009418CE">
        <w:rPr>
          <w:rFonts w:asciiTheme="minorEastAsia" w:hAnsiTheme="minorEastAsia" w:hint="eastAsia"/>
          <w:sz w:val="30"/>
          <w:szCs w:val="30"/>
        </w:rPr>
        <w:t>3日</w:t>
      </w:r>
    </w:p>
    <w:p w:rsidR="00B606C7" w:rsidRPr="009418CE" w:rsidRDefault="00721AEF">
      <w:pPr>
        <w:spacing w:line="360" w:lineRule="auto"/>
        <w:rPr>
          <w:rFonts w:asciiTheme="minorEastAsia" w:hAnsiTheme="minorEastAsia"/>
          <w:b/>
          <w:sz w:val="28"/>
          <w:szCs w:val="28"/>
        </w:rPr>
      </w:pPr>
      <w:r w:rsidRPr="009418CE">
        <w:rPr>
          <w:rFonts w:asciiTheme="minorEastAsia" w:hAnsiTheme="minorEastAsia" w:hint="eastAsia"/>
          <w:b/>
          <w:sz w:val="28"/>
          <w:szCs w:val="28"/>
        </w:rPr>
        <w:lastRenderedPageBreak/>
        <w:t>温馨提示：</w:t>
      </w:r>
    </w:p>
    <w:p w:rsidR="00B606C7" w:rsidRPr="009418CE" w:rsidRDefault="00721AEF" w:rsidP="009418CE">
      <w:pPr>
        <w:spacing w:line="360" w:lineRule="auto"/>
        <w:ind w:firstLineChars="200" w:firstLine="562"/>
        <w:rPr>
          <w:rFonts w:asciiTheme="minorEastAsia" w:hAnsiTheme="minorEastAsia"/>
          <w:b/>
          <w:sz w:val="28"/>
          <w:szCs w:val="28"/>
        </w:rPr>
      </w:pPr>
      <w:r w:rsidRPr="009418CE">
        <w:rPr>
          <w:rFonts w:asciiTheme="minorEastAsia" w:hAnsiTheme="minorEastAsia" w:hint="eastAsia"/>
          <w:b/>
          <w:sz w:val="28"/>
          <w:szCs w:val="28"/>
        </w:rPr>
        <w:t>本项目为全流程电子化交易项目，请认真阅读询价文件，并注意以下事项。</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1.投标人应按询价文件规定编制、提交、解密电子投标文件。</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2.电子文件下载、制作、提交期间和远程不见面开标（</w:t>
      </w:r>
      <w:r w:rsidRPr="009418CE">
        <w:rPr>
          <w:rFonts w:asciiTheme="minorEastAsia" w:hAnsiTheme="minorEastAsia" w:hint="eastAsia"/>
          <w:sz w:val="28"/>
          <w:szCs w:val="28"/>
        </w:rPr>
        <w:t>电子投标文件的解密</w:t>
      </w:r>
      <w:r w:rsidRPr="009418CE">
        <w:rPr>
          <w:rFonts w:asciiTheme="minorEastAsia" w:hAnsiTheme="minorEastAsia" w:hint="eastAsia"/>
          <w:b/>
          <w:bCs/>
          <w:sz w:val="28"/>
          <w:szCs w:val="28"/>
        </w:rPr>
        <w:t>）环节，投标人须使用同一个</w:t>
      </w:r>
      <w:r w:rsidRPr="009418CE">
        <w:rPr>
          <w:rFonts w:asciiTheme="minorEastAsia" w:hAnsiTheme="minorEastAsia"/>
          <w:b/>
          <w:bCs/>
          <w:sz w:val="28"/>
          <w:szCs w:val="28"/>
        </w:rPr>
        <w:t>CA</w:t>
      </w:r>
      <w:r w:rsidRPr="009418CE">
        <w:rPr>
          <w:rFonts w:asciiTheme="minorEastAsia" w:hAnsiTheme="minorEastAsia" w:hint="eastAsia"/>
          <w:b/>
          <w:bCs/>
          <w:sz w:val="28"/>
          <w:szCs w:val="28"/>
        </w:rPr>
        <w:t>数字证书（证书须在有效期内并可正常使用）。</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3.电子投标文件的制作</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3.1投标人登录《全国公共资源交易平台(河南省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许昌市)》公共资源交易系统（</w:t>
      </w:r>
      <w:hyperlink r:id="rId10" w:history="1">
        <w:r w:rsidRPr="009418CE">
          <w:rPr>
            <w:rStyle w:val="af4"/>
            <w:rFonts w:asciiTheme="minorEastAsia" w:hAnsiTheme="minorEastAsia"/>
            <w:color w:val="auto"/>
            <w:sz w:val="28"/>
            <w:szCs w:val="28"/>
          </w:rPr>
          <w:t>http://221.14.6.70:8088/ggzy/</w:t>
        </w:r>
      </w:hyperlink>
      <w:r w:rsidRPr="009418CE">
        <w:rPr>
          <w:rFonts w:asciiTheme="minorEastAsia" w:hAnsiTheme="minorEastAsia" w:hint="eastAsia"/>
          <w:sz w:val="28"/>
          <w:szCs w:val="28"/>
        </w:rPr>
        <w:t>）下载“许昌投标文件制作系统</w:t>
      </w:r>
      <w:r w:rsidRPr="009418CE">
        <w:rPr>
          <w:rFonts w:asciiTheme="minorEastAsia" w:hAnsiTheme="minorEastAsia"/>
          <w:sz w:val="28"/>
          <w:szCs w:val="28"/>
        </w:rPr>
        <w:t xml:space="preserve">SEARUN </w:t>
      </w:r>
      <w:r w:rsidRPr="009418CE">
        <w:rPr>
          <w:rFonts w:asciiTheme="minorEastAsia" w:hAnsiTheme="minorEastAsia" w:hint="eastAsia"/>
          <w:sz w:val="28"/>
          <w:szCs w:val="28"/>
        </w:rPr>
        <w:t>最新版本”，按询价文件要求制作电子投标文件。</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电子投标文件的制作，参考《全国公共资源交易平台(河南省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许昌市)》公共资源交易系统——组件下载——交易系统操作手册（投标人、供应商）。</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3.2投标人须将询价文件要求的资质、业绩、荣誉及相关人员证明材料等资料原件扫描件（或图片）制作到所提交的电子投标文件中。</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3.3投标人对同一项目多个标段进行投标的，应分别下载所投标段的询价文件，按标段制作电子投标文件，并按询价文件要求在相应位置加盖投标人电子印章和法人电子印章。</w:t>
      </w:r>
    </w:p>
    <w:p w:rsidR="00B606C7" w:rsidRPr="009418CE" w:rsidRDefault="00721AEF">
      <w:pPr>
        <w:shd w:val="clear" w:color="auto" w:fill="FFFFFF"/>
        <w:spacing w:line="360" w:lineRule="auto"/>
        <w:ind w:left="105" w:firstLine="315"/>
        <w:rPr>
          <w:rFonts w:asciiTheme="minorEastAsia" w:hAnsiTheme="minorEastAsia"/>
          <w:sz w:val="28"/>
          <w:szCs w:val="28"/>
        </w:rPr>
      </w:pPr>
      <w:r w:rsidRPr="009418CE">
        <w:rPr>
          <w:rFonts w:asciiTheme="minorEastAsia" w:hAnsiTheme="minorEastAsia" w:hint="eastAsia"/>
          <w:sz w:val="28"/>
          <w:szCs w:val="28"/>
        </w:rPr>
        <w:t>一个标段对应生成一个文件夹（</w:t>
      </w:r>
      <w:r w:rsidRPr="009418CE">
        <w:rPr>
          <w:rFonts w:asciiTheme="minorEastAsia" w:hAnsiTheme="minorEastAsia"/>
          <w:sz w:val="28"/>
          <w:szCs w:val="28"/>
        </w:rPr>
        <w:t>xxxx</w:t>
      </w:r>
      <w:r w:rsidRPr="009418CE">
        <w:rPr>
          <w:rFonts w:asciiTheme="minorEastAsia" w:hAnsiTheme="minorEastAsia" w:hint="eastAsia"/>
          <w:sz w:val="28"/>
          <w:szCs w:val="28"/>
        </w:rPr>
        <w:t>项目</w:t>
      </w:r>
      <w:r w:rsidRPr="009418CE">
        <w:rPr>
          <w:rFonts w:asciiTheme="minorEastAsia" w:hAnsiTheme="minorEastAsia"/>
          <w:sz w:val="28"/>
          <w:szCs w:val="28"/>
        </w:rPr>
        <w:t>xx</w:t>
      </w:r>
      <w:r w:rsidRPr="009418CE">
        <w:rPr>
          <w:rFonts w:asciiTheme="minorEastAsia" w:hAnsiTheme="minorEastAsia" w:hint="eastAsia"/>
          <w:sz w:val="28"/>
          <w:szCs w:val="28"/>
        </w:rPr>
        <w:t>标段）</w:t>
      </w:r>
      <w:r w:rsidRPr="009418CE">
        <w:rPr>
          <w:rFonts w:asciiTheme="minorEastAsia" w:hAnsiTheme="minorEastAsia"/>
          <w:sz w:val="28"/>
          <w:szCs w:val="28"/>
        </w:rPr>
        <w:t>,</w:t>
      </w:r>
      <w:r w:rsidRPr="009418CE">
        <w:rPr>
          <w:rFonts w:asciiTheme="minorEastAsia" w:hAnsiTheme="minorEastAsia" w:hint="eastAsia"/>
          <w:sz w:val="28"/>
          <w:szCs w:val="28"/>
        </w:rPr>
        <w:t>其中后缀名为</w:t>
      </w:r>
      <w:r w:rsidRPr="009418CE">
        <w:rPr>
          <w:rFonts w:asciiTheme="minorEastAsia" w:hAnsiTheme="minorEastAsia" w:hint="eastAsia"/>
          <w:sz w:val="28"/>
          <w:szCs w:val="28"/>
        </w:rPr>
        <w:lastRenderedPageBreak/>
        <w:t>“</w:t>
      </w:r>
      <w:r w:rsidRPr="009418CE">
        <w:rPr>
          <w:rFonts w:asciiTheme="minorEastAsia" w:hAnsiTheme="minorEastAsia"/>
          <w:sz w:val="28"/>
          <w:szCs w:val="28"/>
        </w:rPr>
        <w:t>.file</w:t>
      </w:r>
      <w:r w:rsidRPr="009418CE">
        <w:rPr>
          <w:rFonts w:asciiTheme="minorEastAsia" w:hAnsiTheme="minorEastAsia" w:hint="eastAsia"/>
          <w:sz w:val="28"/>
          <w:szCs w:val="28"/>
        </w:rPr>
        <w:t>”的文件用于电子投标使用。</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4.加密电子投标文件的提交</w:t>
      </w:r>
    </w:p>
    <w:p w:rsidR="00B606C7" w:rsidRPr="009418CE" w:rsidRDefault="00721AEF">
      <w:pPr>
        <w:shd w:val="clear" w:color="auto" w:fill="FFFFFF"/>
        <w:spacing w:line="360" w:lineRule="auto"/>
        <w:rPr>
          <w:rFonts w:asciiTheme="minorEastAsia" w:hAnsiTheme="minorEastAsia"/>
          <w:sz w:val="28"/>
          <w:szCs w:val="28"/>
        </w:rPr>
      </w:pPr>
      <w:r w:rsidRPr="009418CE">
        <w:rPr>
          <w:rFonts w:asciiTheme="minorEastAsia" w:hAnsiTheme="minorEastAsia"/>
          <w:sz w:val="28"/>
          <w:szCs w:val="28"/>
        </w:rPr>
        <w:t xml:space="preserve">    </w:t>
      </w:r>
      <w:r w:rsidRPr="009418CE">
        <w:rPr>
          <w:rFonts w:asciiTheme="minorEastAsia" w:hAnsiTheme="minorEastAsia" w:hint="eastAsia"/>
          <w:sz w:val="28"/>
          <w:szCs w:val="28"/>
        </w:rPr>
        <w:t>4.1加密电子投标文件应按规定在投标截止时间（开标时间）之前成功提交至《全国公共资源交易平台</w:t>
      </w:r>
      <w:r w:rsidRPr="009418CE">
        <w:rPr>
          <w:rFonts w:asciiTheme="minorEastAsia" w:hAnsiTheme="minorEastAsia"/>
          <w:sz w:val="28"/>
          <w:szCs w:val="28"/>
        </w:rPr>
        <w:t>(</w:t>
      </w:r>
      <w:r w:rsidRPr="009418CE">
        <w:rPr>
          <w:rFonts w:asciiTheme="minorEastAsia" w:hAnsiTheme="minorEastAsia" w:hint="eastAsia"/>
          <w:sz w:val="28"/>
          <w:szCs w:val="28"/>
        </w:rPr>
        <w:t>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w:t>
      </w:r>
      <w:r w:rsidRPr="009418CE">
        <w:rPr>
          <w:rFonts w:asciiTheme="minorEastAsia" w:hAnsiTheme="minorEastAsia"/>
          <w:sz w:val="28"/>
          <w:szCs w:val="28"/>
        </w:rPr>
        <w:t>)</w:t>
      </w:r>
      <w:r w:rsidRPr="009418CE">
        <w:rPr>
          <w:rFonts w:asciiTheme="minorEastAsia" w:hAnsiTheme="minorEastAsia" w:hint="eastAsia"/>
          <w:sz w:val="28"/>
          <w:szCs w:val="28"/>
        </w:rPr>
        <w:t>》公共资源交易系统（</w:t>
      </w:r>
      <w:hyperlink r:id="rId11" w:history="1">
        <w:r w:rsidRPr="009418CE">
          <w:rPr>
            <w:rStyle w:val="af4"/>
            <w:rFonts w:asciiTheme="minorEastAsia" w:hAnsiTheme="minorEastAsia"/>
            <w:color w:val="auto"/>
            <w:sz w:val="28"/>
            <w:szCs w:val="28"/>
          </w:rPr>
          <w:t>http://221.14.6.70:8088/ggzy/</w:t>
        </w:r>
      </w:hyperlink>
      <w:r w:rsidRPr="009418CE">
        <w:rPr>
          <w:rFonts w:asciiTheme="minorEastAsia" w:hAnsiTheme="minorEastAsia" w:hint="eastAsia"/>
          <w:sz w:val="28"/>
          <w:szCs w:val="28"/>
        </w:rPr>
        <w:t>）。</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投标人应充分考虑并预留技术处理和上传数据所需时间。</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4.2 投标人对同一项目多个标段进行投标的，加密电子投标文件应按标段分别提交。</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4.3 加密电子投标文件成功提交后，《全国公共资源交易平台</w:t>
      </w:r>
      <w:r w:rsidRPr="009418CE">
        <w:rPr>
          <w:rFonts w:asciiTheme="minorEastAsia" w:hAnsiTheme="minorEastAsia"/>
          <w:sz w:val="28"/>
          <w:szCs w:val="28"/>
        </w:rPr>
        <w:t>(</w:t>
      </w:r>
      <w:r w:rsidRPr="009418CE">
        <w:rPr>
          <w:rFonts w:asciiTheme="minorEastAsia" w:hAnsiTheme="minorEastAsia" w:hint="eastAsia"/>
          <w:sz w:val="28"/>
          <w:szCs w:val="28"/>
        </w:rPr>
        <w:t>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w:t>
      </w:r>
      <w:r w:rsidRPr="009418CE">
        <w:rPr>
          <w:rFonts w:asciiTheme="minorEastAsia" w:hAnsiTheme="minorEastAsia"/>
          <w:sz w:val="28"/>
          <w:szCs w:val="28"/>
        </w:rPr>
        <w:t>)</w:t>
      </w:r>
      <w:r w:rsidRPr="009418CE">
        <w:rPr>
          <w:rFonts w:asciiTheme="minorEastAsia" w:hAnsiTheme="minorEastAsia" w:hint="eastAsia"/>
          <w:sz w:val="28"/>
          <w:szCs w:val="28"/>
        </w:rPr>
        <w:t>》公共资源交易系统（</w:t>
      </w:r>
      <w:hyperlink r:id="rId12" w:history="1">
        <w:r w:rsidRPr="009418CE">
          <w:rPr>
            <w:rStyle w:val="af4"/>
            <w:rFonts w:asciiTheme="minorEastAsia" w:hAnsiTheme="minorEastAsia"/>
            <w:color w:val="auto"/>
            <w:sz w:val="28"/>
            <w:szCs w:val="28"/>
          </w:rPr>
          <w:t>http://221.14.6.70:8088/ggzy/</w:t>
        </w:r>
      </w:hyperlink>
      <w:r w:rsidRPr="009418CE">
        <w:rPr>
          <w:rFonts w:asciiTheme="minorEastAsia" w:hAnsiTheme="minorEastAsia" w:hint="eastAsia"/>
          <w:sz w:val="28"/>
          <w:szCs w:val="28"/>
        </w:rPr>
        <w:t>）生成“投标文件提交回执单”。</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5.远程不见面开标（电子投标文件的解密）</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5.1 投标人应熟悉《许昌市不见面操作手册》，并提前设置不见面开标浏览器（设置流程详见《许昌市不见面操作手册》）。</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5.2 《许昌市不见面操作手册》下载路径：全国公共资源交易平台（河南省·许昌市）—“资料下载”栏目。</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5.3开标时间前投标人应登录本项目不见面开标大厅，按照询价文件确定的开标时间准时参加网上开标。</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5.4投标人对开标过程和开标记录如有疑义，可在本项目不见面开标大厅“文字互动”对话框或“新增质疑”处在线提出询问。</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5.6项目远程不见面开标活动结束时，投标人应在《开标记录表》上进行电子签章。投标人未签章的，视同认可开标结果。</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6.评标依据</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6.1全流程电子化交易（不见面开标）项目，评标委员会以成功上传、解密的电子投标文件为依据评审。</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6.2 评标期间，投标人应保持通讯手机、电话畅通。评标委员会如要求投标人作出澄清、说明或者补正等，投标人应在评标委员会要求的评标期间合理的时间内通过电子邮件形式提供。</w:t>
      </w:r>
    </w:p>
    <w:p w:rsidR="00B606C7" w:rsidRPr="009418CE" w:rsidRDefault="00721AEF" w:rsidP="009418CE">
      <w:pPr>
        <w:tabs>
          <w:tab w:val="left" w:pos="7095"/>
        </w:tabs>
        <w:spacing w:line="360" w:lineRule="auto"/>
        <w:ind w:firstLineChars="200" w:firstLine="560"/>
        <w:contextualSpacing/>
        <w:rPr>
          <w:rFonts w:asciiTheme="minorEastAsia" w:hAnsiTheme="minorEastAsia"/>
          <w:sz w:val="28"/>
          <w:szCs w:val="28"/>
        </w:rPr>
      </w:pPr>
      <w:r w:rsidRPr="009418CE">
        <w:rPr>
          <w:rFonts w:asciiTheme="minorEastAsia" w:hAnsiTheme="minorEastAsia" w:hint="eastAsia"/>
          <w:sz w:val="28"/>
          <w:szCs w:val="28"/>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headerReference w:type="even" r:id="rId13"/>
          <w:headerReference w:type="default" r:id="rId14"/>
          <w:footerReference w:type="default" r:id="rId15"/>
          <w:pgSz w:w="11906" w:h="16838"/>
          <w:pgMar w:top="2098" w:right="1474" w:bottom="1928" w:left="1588" w:header="851" w:footer="992" w:gutter="0"/>
          <w:cols w:space="425"/>
          <w:docGrid w:type="lines" w:linePitch="312"/>
        </w:sectPr>
      </w:pPr>
    </w:p>
    <w:p w:rsidR="00B606C7" w:rsidRPr="00CA1C75" w:rsidRDefault="00721AEF">
      <w:pPr>
        <w:jc w:val="center"/>
        <w:rPr>
          <w:rFonts w:asciiTheme="majorEastAsia" w:eastAsiaTheme="majorEastAsia" w:hAnsiTheme="majorEastAsia" w:cs="宋体"/>
          <w:b/>
          <w:kern w:val="0"/>
          <w:sz w:val="36"/>
          <w:szCs w:val="32"/>
        </w:rPr>
      </w:pPr>
      <w:r w:rsidRPr="00CA1C75">
        <w:rPr>
          <w:rFonts w:asciiTheme="majorEastAsia" w:eastAsiaTheme="majorEastAsia" w:hAnsiTheme="majorEastAsia" w:cs="宋体" w:hint="eastAsia"/>
          <w:b/>
          <w:kern w:val="0"/>
          <w:sz w:val="36"/>
          <w:szCs w:val="32"/>
        </w:rPr>
        <w:lastRenderedPageBreak/>
        <w:t>第二章 采购需求</w:t>
      </w:r>
    </w:p>
    <w:p w:rsidR="00B45C94" w:rsidRPr="00345337" w:rsidRDefault="00345337" w:rsidP="00345337">
      <w:pPr>
        <w:widowControl/>
        <w:shd w:val="clear" w:color="auto" w:fill="FFFFFF"/>
        <w:spacing w:line="360" w:lineRule="auto"/>
        <w:ind w:firstLineChars="200" w:firstLine="562"/>
        <w:contextualSpacing/>
        <w:jc w:val="left"/>
        <w:rPr>
          <w:rFonts w:asciiTheme="minorEastAsia" w:hAnsiTheme="minorEastAsia" w:cs="黑体"/>
          <w:b/>
          <w:bCs/>
          <w:color w:val="000000"/>
          <w:sz w:val="28"/>
          <w:szCs w:val="24"/>
          <w:shd w:val="clear" w:color="auto" w:fill="FFFFFF"/>
        </w:rPr>
      </w:pPr>
      <w:r w:rsidRPr="00345337">
        <w:rPr>
          <w:rFonts w:asciiTheme="minorEastAsia" w:hAnsiTheme="minorEastAsia" w:cs="黑体" w:hint="eastAsia"/>
          <w:b/>
          <w:bCs/>
          <w:color w:val="000000"/>
          <w:sz w:val="28"/>
          <w:szCs w:val="24"/>
          <w:shd w:val="clear" w:color="auto" w:fill="FFFFFF"/>
        </w:rPr>
        <w:t>一、</w:t>
      </w:r>
      <w:r w:rsidR="00B45C94" w:rsidRPr="00345337">
        <w:rPr>
          <w:rFonts w:asciiTheme="minorEastAsia" w:hAnsiTheme="minorEastAsia" w:cs="黑体" w:hint="eastAsia"/>
          <w:b/>
          <w:bCs/>
          <w:color w:val="000000"/>
          <w:sz w:val="28"/>
          <w:szCs w:val="24"/>
          <w:shd w:val="clear" w:color="auto" w:fill="FFFFFF"/>
        </w:rPr>
        <w:t>本项目需实现的功能或者目标</w:t>
      </w:r>
    </w:p>
    <w:p w:rsidR="009C450F" w:rsidRPr="009C450F" w:rsidRDefault="009C450F" w:rsidP="009C450F">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w:t>
      </w:r>
      <w:r w:rsidRPr="009C450F">
        <w:rPr>
          <w:rFonts w:ascii="微软雅黑" w:eastAsia="微软雅黑" w:hAnsi="微软雅黑" w:cs="微软雅黑" w:hint="eastAsia"/>
          <w:b/>
          <w:bCs/>
          <w:color w:val="000000"/>
          <w:kern w:val="0"/>
          <w:sz w:val="24"/>
          <w:szCs w:val="24"/>
        </w:rPr>
        <w:t>襄城县城市管理局餐饮油烟在线监控平台设备及系统</w:t>
      </w:r>
    </w:p>
    <w:p w:rsidR="00986B2D" w:rsidRPr="00345337" w:rsidRDefault="00B45C94" w:rsidP="00986B2D">
      <w:pPr>
        <w:widowControl/>
        <w:shd w:val="clear" w:color="auto" w:fill="FFFFFF"/>
        <w:spacing w:line="560" w:lineRule="exact"/>
        <w:ind w:firstLine="600"/>
        <w:jc w:val="left"/>
        <w:rPr>
          <w:rFonts w:asciiTheme="minorEastAsia" w:hAnsiTheme="minorEastAsia" w:cs="黑体"/>
          <w:b/>
          <w:bCs/>
          <w:color w:val="000000"/>
          <w:sz w:val="28"/>
          <w:szCs w:val="24"/>
          <w:shd w:val="clear" w:color="auto" w:fill="FFFFFF"/>
        </w:rPr>
      </w:pPr>
      <w:r w:rsidRPr="00345337">
        <w:rPr>
          <w:rFonts w:asciiTheme="minorEastAsia" w:hAnsiTheme="minorEastAsia" w:cs="黑体" w:hint="eastAsia"/>
          <w:b/>
          <w:bCs/>
          <w:color w:val="000000"/>
          <w:sz w:val="28"/>
          <w:szCs w:val="24"/>
          <w:shd w:val="clear" w:color="auto" w:fill="FFFFFF"/>
        </w:rPr>
        <w:t>二、采购清单</w:t>
      </w:r>
    </w:p>
    <w:tbl>
      <w:tblPr>
        <w:tblpPr w:leftFromText="180" w:rightFromText="180" w:vertAnchor="text" w:horzAnchor="page" w:tblpX="1511" w:tblpY="458"/>
        <w:tblOverlap w:val="neve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2"/>
        <w:gridCol w:w="709"/>
        <w:gridCol w:w="708"/>
        <w:gridCol w:w="5670"/>
        <w:gridCol w:w="851"/>
        <w:gridCol w:w="709"/>
      </w:tblGrid>
      <w:tr w:rsidR="00986B2D" w:rsidTr="00986B2D">
        <w:trPr>
          <w:trHeight w:val="851"/>
        </w:trPr>
        <w:tc>
          <w:tcPr>
            <w:tcW w:w="392"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09"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708"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5670"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技术</w:t>
            </w:r>
          </w:p>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851" w:type="dxa"/>
            <w:tcBorders>
              <w:tl2br w:val="nil"/>
              <w:tr2bl w:val="nil"/>
            </w:tcBorders>
            <w:shd w:val="clear" w:color="auto" w:fill="F1F1F1"/>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709" w:type="dxa"/>
            <w:tcBorders>
              <w:tl2br w:val="nil"/>
              <w:tr2bl w:val="nil"/>
            </w:tcBorders>
            <w:shd w:val="clear" w:color="auto" w:fill="F1F1F1"/>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是否为核心产品</w:t>
            </w:r>
          </w:p>
        </w:tc>
      </w:tr>
      <w:tr w:rsidR="00986B2D" w:rsidRPr="00986B2D" w:rsidTr="00986B2D">
        <w:trPr>
          <w:trHeight w:val="851"/>
        </w:trPr>
        <w:tc>
          <w:tcPr>
            <w:tcW w:w="392" w:type="dxa"/>
            <w:vMerge w:val="restart"/>
            <w:tcBorders>
              <w:tl2br w:val="nil"/>
              <w:tr2bl w:val="nil"/>
            </w:tcBorders>
            <w:vAlign w:val="center"/>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r w:rsidRPr="00986B2D">
              <w:rPr>
                <w:rFonts w:asciiTheme="minorEastAsia" w:hAnsiTheme="minorEastAsia" w:hint="eastAsia"/>
                <w:bCs/>
                <w:sz w:val="24"/>
                <w:szCs w:val="24"/>
              </w:rPr>
              <w:t>1</w:t>
            </w:r>
          </w:p>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vMerge w:val="restart"/>
            <w:tcBorders>
              <w:tl2br w:val="nil"/>
              <w:tr2bl w:val="nil"/>
            </w:tcBorders>
          </w:tcPr>
          <w:p w:rsidR="00986B2D" w:rsidRPr="00986B2D" w:rsidRDefault="00986B2D" w:rsidP="0027047F">
            <w:pPr>
              <w:snapToGrid w:val="0"/>
              <w:spacing w:beforeLines="50" w:line="360" w:lineRule="auto"/>
              <w:rPr>
                <w:rFonts w:asciiTheme="minorEastAsia" w:hAnsiTheme="minorEastAsia"/>
                <w:b/>
                <w:bCs/>
                <w:sz w:val="24"/>
                <w:szCs w:val="24"/>
              </w:rPr>
            </w:pPr>
            <w:r w:rsidRPr="00986B2D">
              <w:rPr>
                <w:rFonts w:asciiTheme="minorEastAsia" w:hAnsiTheme="minorEastAsia" w:cs="宋体" w:hint="eastAsia"/>
                <w:sz w:val="24"/>
                <w:szCs w:val="24"/>
              </w:rPr>
              <w:t>油烟监控设备</w:t>
            </w: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sz w:val="24"/>
                <w:szCs w:val="24"/>
              </w:rPr>
            </w:pPr>
            <w:r w:rsidRPr="00986B2D">
              <w:rPr>
                <w:rFonts w:asciiTheme="minorEastAsia" w:hAnsiTheme="minorEastAsia" w:hint="eastAsia"/>
                <w:sz w:val="24"/>
                <w:szCs w:val="24"/>
              </w:rPr>
              <w:t>设备要求</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测量对象：餐饮业油烟</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油烟浓度检测量程： 0.01~10mg/m3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颗粒物检测量程：0.01~100mg/m3</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非甲烷总烃检测量程：0.01~100mg/m3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测量精度：0.01mg/m3</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零点漂移：1h 零点漂移≤±0.02mg/m3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结果的相对误差≤±10%；与滤膜称重法的相对误差≤±10%；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线性误差：≤±6%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响应时间：≤1s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相关系数：≥0.95（与滤膜称重法作比对）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绝缘阻抗：≥50MΩ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传输方式：2G/3G/4G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断电复位：停电复位后，分析仪能自动恢复到原来的工作状态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数据采样最小间隔： 1s数据上传最小间隔油烟：1min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数据接口：RS-485 接口、4 路开关量、4 路模拟量输入接口</w:t>
            </w:r>
          </w:p>
          <w:p w:rsidR="00986B2D" w:rsidRPr="00986B2D" w:rsidRDefault="00986B2D" w:rsidP="00986B2D">
            <w:pPr>
              <w:spacing w:line="360" w:lineRule="auto"/>
              <w:rPr>
                <w:rFonts w:asciiTheme="minorEastAsia" w:hAnsiTheme="minorEastAsia"/>
                <w:sz w:val="24"/>
                <w:szCs w:val="24"/>
              </w:rPr>
            </w:pPr>
          </w:p>
        </w:tc>
        <w:tc>
          <w:tcPr>
            <w:tcW w:w="851"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lastRenderedPageBreak/>
              <w:t>60套</w:t>
            </w:r>
          </w:p>
        </w:tc>
        <w:tc>
          <w:tcPr>
            <w:tcW w:w="709"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是</w:t>
            </w:r>
          </w:p>
        </w:tc>
      </w:tr>
      <w:tr w:rsidR="00986B2D" w:rsidRPr="00986B2D" w:rsidTr="00986B2D">
        <w:trPr>
          <w:trHeight w:val="851"/>
        </w:trPr>
        <w:tc>
          <w:tcPr>
            <w:tcW w:w="392" w:type="dxa"/>
            <w:vMerge/>
            <w:tcBorders>
              <w:tl2br w:val="nil"/>
              <w:tr2bl w:val="nil"/>
            </w:tcBorders>
            <w:vAlign w:val="center"/>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vMerge/>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sz w:val="24"/>
                <w:szCs w:val="24"/>
              </w:rPr>
            </w:pPr>
            <w:r w:rsidRPr="00986B2D">
              <w:rPr>
                <w:rFonts w:asciiTheme="minorEastAsia" w:hAnsiTheme="minorEastAsia" w:hint="eastAsia"/>
                <w:sz w:val="24"/>
                <w:szCs w:val="24"/>
                <w:lang w:val="zh-CN"/>
              </w:rPr>
              <w:t>主机及探头</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设计标准符合CCAEPI-RG-Y-020-2011相关要求，满足《HJ/T212-2017 污染源在线自动监控（监测）系统数据传输标准》；</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具有开机自动调零功能；</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人机界面带有显示屏，现场可实时显示油烟浓度、颗粒物浓度、非甲烷总烃浓度、风机及净化器开关状态；</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精度误差≤±10%；</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响应时间小于1秒；</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传输间隔≥1分钟可调节；</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采样探头具有防腐、防油、防水能力，能够长期抵抗油烟污染，确保探头维护周期应达到半年及以上；</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数据存储大于1年，便于现场查看历史数据和维护记录；</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最低实现4路模拟量输入，4路隔离的开关量输入，并可根据要求扩展；</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主机内置电池，保证断电后数据不丢失；</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主机内置看门狗，保护主机安全；</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当出现探头故障、风机及净化器开关感应器故障的情况时能发出告警，远程传输给监控平台；</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油烟监控仪全封闭设计，外壳防护等级达到IP56及以上。</w:t>
            </w:r>
          </w:p>
        </w:tc>
        <w:tc>
          <w:tcPr>
            <w:tcW w:w="851"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60套</w:t>
            </w:r>
          </w:p>
        </w:tc>
        <w:tc>
          <w:tcPr>
            <w:tcW w:w="709"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是</w:t>
            </w:r>
          </w:p>
        </w:tc>
      </w:tr>
      <w:tr w:rsidR="00986B2D" w:rsidRPr="00986B2D" w:rsidTr="00986B2D">
        <w:trPr>
          <w:trHeight w:val="851"/>
        </w:trPr>
        <w:tc>
          <w:tcPr>
            <w:tcW w:w="392" w:type="dxa"/>
            <w:vMerge w:val="restart"/>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r w:rsidRPr="00986B2D">
              <w:rPr>
                <w:rFonts w:asciiTheme="minorEastAsia" w:hAnsiTheme="minorEastAsia" w:hint="eastAsia"/>
                <w:bCs/>
                <w:sz w:val="24"/>
                <w:szCs w:val="24"/>
              </w:rPr>
              <w:t>2</w:t>
            </w: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权限管理</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分为：主管部门管理，餐饮企业管理，用户管理，角色管理；</w:t>
            </w:r>
          </w:p>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上级管理员实现下一级管理员的增、删、改、查的功能；不同权限管理员对菜单以及菜单中各项操作的权</w:t>
            </w:r>
            <w:r w:rsidRPr="00986B2D">
              <w:rPr>
                <w:rFonts w:asciiTheme="minorEastAsia" w:hAnsiTheme="minorEastAsia" w:cs="宋体" w:hint="eastAsia"/>
                <w:sz w:val="24"/>
                <w:szCs w:val="24"/>
              </w:rPr>
              <w:lastRenderedPageBreak/>
              <w:t>限不一样。</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地图监控</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在线监控仪在电子地图上显示油烟监测点所在的位置及状态信息；点击地图定位图标，可弹出企业监控数据信息，包括单位名称、设备编号、联系人、联系电话、通信状态、净化器及风机状态、实时浓度、运行状态等；对油烟监测点处于不同的状态设置不同颜色的图标表示；进行地图的浏览、平移，上下左右移动等，实现对地图的人工移动显示和浏览操作。</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监控列表和</w:t>
            </w:r>
          </w:p>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报表模式</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列表显示全部油烟监测点实时油烟浓度数据、净化器、风机开关状态及监控设备状态；可通过选择区域进行筛选，也可通过关键字搜索企业；可通过选择条件实现筛选，选择在线或离线设备；列表显示包括餐饮企业名称、油烟浓度、监控设备状态、油烟净化器及风机的运行状态等信息；可查看每个监测点的详细信息，包括实时数据、历史数据、删除企业等操作；餐饮企业流动性强，管理员账号可选择从列表删除企业；列表查询结果可直接导出excel文档，包括餐饮企业名称、设备编号、区域、联系人、联系方式、地址、油烟浓度、设备实时运行状态、油烟净化器状态、风机状态等信息。</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实时数据</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包括但不限于提供实时查看油烟、颗粒物及非甲烷总烃排放浓度曲线数据查询功能，三种污染物分不同的颜色显示；通过生动图标可实时查看净化器工作状态、风机开关状态；电流表图标查看电源实时工作电流；也可通过关键字选择搜索区域、企业或设备。</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历史数据</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通过选择历史日期、时段可查看餐饮企业该时段油烟、颗粒物、非甲烷总烃历史浓度曲线；可查看油烟净化器开关运行状态、风机开关运行状态监控时间、监控设备状态、油烟浓度状态，油烟浓度值，并自动统计油烟净化器及风机的开机时长、运转率。</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报警配置</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设置显示报警的阀值（包含上阀值，下阀值）；设置相关任务定时提醒。</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报警信息</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显示企业名称、设备编号、报警阀值、油烟报警浓度值、报警内容、报警开始结束时间、报警时长。根据餐饮业排放要求，每10分钟均值，连续30分钟超标，发送短信告知执法人员和饭店负责人；为了减少误报，使执法人员和饭店负责人高度警觉状态，可以根据不同餐饮业设置报警时间段，报警频率等功能；不在线、传感器故障，维护信息发送到维护人员手机上，维护人员根据微信公众号地图导航提供信息维护。</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企业信息</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自动生成餐饮企业信息表，实现对餐饮企业信息管理查询；</w:t>
            </w:r>
          </w:p>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通过企业信息列表，可实现对餐饮企业基本信息的快速了解，包括餐饮企业名称、地址、设备编号、区域、规模、联系人、联系方式等，并能够实时更新企业信息。</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超标统计</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软件平台可自动统计日超标、月超标企业；可通过选择日期或月份查询当天或当月超标企业信息，自动生成超标企业列表，包括企业名称、超标浓度、超标次数、超标时段等信息；自动统计系统超标企业数量及软件平台企业总数；可通过后台设定超标阈值及超标统计时间；可通过超标企业列表点击进入查看该企业</w:t>
            </w:r>
            <w:r w:rsidRPr="00986B2D">
              <w:rPr>
                <w:rFonts w:asciiTheme="minorEastAsia" w:hAnsiTheme="minorEastAsia" w:cs="宋体" w:hint="eastAsia"/>
                <w:sz w:val="24"/>
                <w:szCs w:val="24"/>
              </w:rPr>
              <w:lastRenderedPageBreak/>
              <w:t>实时数据及历史数据；根据超标统计信息可实现预警管理，自动或手动发送预警信息给企业负责人；可实现手动超标预警解除；查询结果可导出excel文档，包括超标企业名称、区域、联系人、联系方式、地址、超标浓度、超标次数、超标时段。</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综合报告</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自动统计并生成日、周、月、年报综合报告（报表格式为PDF或word）报告综合体现某阶段某区域油烟排放情况，超排情况等表格、曲线等显示方式，文字描述、分析产生超标的原因等。</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监测终端维护</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主管部门查看到监控异常状态（包括但不限于无数据、洁净度太脏、监测终端断线、其他异常情况等），认为需要去监测点现场查看监测终端运行状态时，可对检修人员进行任务指派、检修作业登记（记录），在在线监测仪或APP上输入监测终端维护作业记录后，检修作业数据可自动上传至平台系统；可提供按时间段、检修人员、检修类型对检修记录分类统计功能，检修记录查询结果可导出到Excel表格。</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监测终端维护</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主管部门查看到监控异常状态（包括但不限于无数据、洁净度太脏、监测终端断线、其他异常情况等），认为需要去监测点现场查看监测终端运行状态时，可对检修人员进行任务指派、检修作业登记（记录），在在线监测仪或APP上输入监测终端维护作业记录后，检修作业数据可自动上传至平台系统；可提供按时间段、检修人员、检修类型对检修记录分类统计功能，检修记录查询结果可导出到Excel表格。</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清洗记录</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添加或修改运维人员操作清晰的相关信息</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执法模块</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在餐饮企业之油烟排放监测数据或经平台系统数据分析，判断为</w:t>
            </w:r>
          </w:p>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不合规排放（超标）时，主管部门监管/执法者可发起不合规排放事件/整改流程，支持整改事项通知生成、发送，并告知完成整改的时间要求；餐饮企业接到整改通知，在规定期限内应将整改结果（记录）及其整改后油烟排放合规性报告监管/执法者；主管部门收到餐饮企业整改报告后，可在安排现场查验合格后，在平台系统中终结整改任务，并予以自动记录。不合规排放事件/整改管理可通过APP完成。</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设备管理</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通过用户关键词搜索及设备编号关键词搜索，可实现设备绑定管理；也可通过关键词实现设备的信息查询，包括所属企业、区域、联系人、联系电话；因餐饮企业流动性大，可实现设备与企业的解绑。</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平台对接</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平台无缝对接数字城管、环保等政务平台。把油烟监控系统数据推送到数字化城管中心及环保政务平台，实现在城管中心、环保政务平台实时查看到油烟检测数据和报表、报警信息，实现一个平台查看所有数据，操作简单，业务清晰（需提供详细对接接口文档）。</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系统升级</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提供二次开发，无条件免费提供安全性、稳定性升级。</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移动终端</w:t>
            </w:r>
          </w:p>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（微信公众号）</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cs="宋体" w:hint="eastAsia"/>
                <w:sz w:val="24"/>
                <w:szCs w:val="24"/>
              </w:rPr>
              <w:t>主管部门管理人员和餐饮企业提供移动终端；功能与平台系统的功能基本一致，并支持主管部门管理人员与餐饮企业就不合规排放事件/整改进行工作或任务处理。</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bl>
    <w:p w:rsidR="00752889" w:rsidRPr="00E10EBF" w:rsidRDefault="00721AEF" w:rsidP="00E10EBF">
      <w:pPr>
        <w:spacing w:line="360" w:lineRule="auto"/>
        <w:ind w:firstLineChars="100" w:firstLine="281"/>
        <w:contextualSpacing/>
        <w:jc w:val="left"/>
        <w:rPr>
          <w:rFonts w:asciiTheme="minorEastAsia" w:hAnsiTheme="minorEastAsia" w:cs="宋体"/>
          <w:b/>
          <w:color w:val="FF0000"/>
          <w:kern w:val="0"/>
          <w:sz w:val="28"/>
          <w:szCs w:val="24"/>
          <w:lang w:val="zh-CN" w:bidi="zh-CN"/>
        </w:rPr>
      </w:pPr>
      <w:r w:rsidRPr="00E10EBF">
        <w:rPr>
          <w:rFonts w:ascii="宋体" w:eastAsia="宋体" w:hAnsi="宋体" w:cs="宋体"/>
          <w:b/>
          <w:color w:val="FF0000"/>
          <w:kern w:val="0"/>
          <w:sz w:val="28"/>
          <w:szCs w:val="24"/>
          <w:lang w:val="zh-CN" w:bidi="zh-CN"/>
        </w:rPr>
        <w:lastRenderedPageBreak/>
        <w:t>本采购清单中所列技术规格或主要参数为最低要求，不允许负偏离，否则将承担其投标被视为非实质性响应投标的风险。</w:t>
      </w:r>
      <w:r w:rsidR="004D113B" w:rsidRPr="00E10EBF">
        <w:rPr>
          <w:rFonts w:asciiTheme="minorEastAsia" w:hAnsiTheme="minorEastAsia" w:cs="宋体" w:hint="eastAsia"/>
          <w:b/>
          <w:color w:val="FF0000"/>
          <w:kern w:val="0"/>
          <w:sz w:val="28"/>
          <w:szCs w:val="24"/>
          <w:lang w:val="zh-CN" w:bidi="zh-CN"/>
        </w:rPr>
        <w:t xml:space="preserve">  </w:t>
      </w:r>
    </w:p>
    <w:p w:rsidR="00B606C7" w:rsidRPr="00E10EBF" w:rsidRDefault="00721AEF" w:rsidP="00752889">
      <w:pPr>
        <w:spacing w:line="360" w:lineRule="auto"/>
        <w:contextualSpacing/>
        <w:jc w:val="left"/>
        <w:rPr>
          <w:rFonts w:asciiTheme="minorEastAsia" w:hAnsiTheme="minorEastAsia" w:cs="宋体"/>
          <w:b/>
          <w:color w:val="FF0000"/>
          <w:kern w:val="0"/>
          <w:sz w:val="28"/>
          <w:szCs w:val="24"/>
          <w:lang w:val="zh-CN" w:bidi="zh-CN"/>
        </w:rPr>
      </w:pPr>
      <w:r w:rsidRPr="00E10EBF">
        <w:rPr>
          <w:rFonts w:ascii="宋体" w:eastAsia="宋体" w:hAnsi="Calibri" w:cs="宋体" w:hint="eastAsia"/>
          <w:b/>
          <w:sz w:val="28"/>
          <w:szCs w:val="24"/>
          <w:lang w:val="zh-CN" w:bidi="zh-CN"/>
        </w:rPr>
        <w:t>三</w:t>
      </w:r>
      <w:r w:rsidRPr="00E10EBF">
        <w:rPr>
          <w:rFonts w:ascii="宋体" w:eastAsia="宋体" w:hAnsi="Calibri" w:cs="宋体"/>
          <w:b/>
          <w:sz w:val="28"/>
          <w:szCs w:val="24"/>
          <w:lang w:val="zh-CN" w:bidi="zh-CN"/>
        </w:rPr>
        <w:t>、</w:t>
      </w:r>
      <w:r w:rsidRPr="00E10EBF">
        <w:rPr>
          <w:rFonts w:ascii="宋体" w:cs="宋体"/>
          <w:b/>
          <w:sz w:val="22"/>
          <w:lang w:val="zh-CN" w:bidi="zh-CN"/>
        </w:rPr>
        <w:t>采购标的的其他技术、服务等要求</w:t>
      </w:r>
    </w:p>
    <w:p w:rsidR="00B606C7" w:rsidRPr="00E10EBF" w:rsidRDefault="00721AEF" w:rsidP="00752889">
      <w:pPr>
        <w:pStyle w:val="ae"/>
        <w:widowControl/>
        <w:shd w:val="clear" w:color="auto" w:fill="FFFFFF"/>
        <w:spacing w:line="360" w:lineRule="auto"/>
        <w:contextualSpacing/>
        <w:rPr>
          <w:rFonts w:ascii="宋体" w:cs="宋体" w:hint="eastAsia"/>
          <w:b/>
          <w:sz w:val="28"/>
          <w:lang w:val="zh-CN" w:bidi="zh-CN"/>
        </w:rPr>
      </w:pPr>
      <w:r w:rsidRPr="00E10EBF">
        <w:rPr>
          <w:rFonts w:ascii="宋体" w:cs="宋体"/>
          <w:sz w:val="28"/>
          <w:lang w:val="zh-CN" w:bidi="zh-CN"/>
        </w:rPr>
        <w:t>1、投标人须明确投标产品的厂家、</w:t>
      </w:r>
      <w:r w:rsidRPr="00E10EBF">
        <w:rPr>
          <w:rFonts w:ascii="宋体" w:cs="宋体" w:hint="eastAsia"/>
          <w:sz w:val="28"/>
          <w:lang w:val="zh-CN" w:bidi="zh-CN"/>
        </w:rPr>
        <w:t>规格</w:t>
      </w:r>
      <w:r w:rsidRPr="00E10EBF">
        <w:rPr>
          <w:rFonts w:ascii="宋体" w:cs="宋体"/>
          <w:sz w:val="28"/>
          <w:lang w:val="zh-CN" w:bidi="zh-CN"/>
        </w:rPr>
        <w:t>、详细参数，</w:t>
      </w:r>
      <w:r w:rsidRPr="00E10EBF">
        <w:rPr>
          <w:rFonts w:ascii="宋体" w:cs="宋体"/>
          <w:b/>
          <w:sz w:val="28"/>
          <w:lang w:val="zh-CN" w:bidi="zh-CN"/>
        </w:rPr>
        <w:t>否则为无效投标。</w:t>
      </w:r>
    </w:p>
    <w:p w:rsidR="00B606C7" w:rsidRPr="00E10EBF" w:rsidRDefault="00721AEF" w:rsidP="00752889">
      <w:pPr>
        <w:pStyle w:val="ae"/>
        <w:widowControl/>
        <w:shd w:val="clear" w:color="auto" w:fill="FFFFFF"/>
        <w:spacing w:line="360" w:lineRule="auto"/>
        <w:contextualSpacing/>
        <w:rPr>
          <w:rFonts w:ascii="宋体" w:cs="宋体" w:hint="eastAsia"/>
          <w:b/>
          <w:sz w:val="28"/>
          <w:lang w:val="zh-CN" w:bidi="zh-CN"/>
        </w:rPr>
      </w:pPr>
      <w:r w:rsidRPr="00E10EBF">
        <w:rPr>
          <w:rFonts w:ascii="宋体" w:cs="宋体"/>
          <w:sz w:val="28"/>
          <w:lang w:val="zh-CN" w:bidi="zh-CN"/>
        </w:rPr>
        <w:t>2、投标人应就本项目（每包或者标段）完整投标，</w:t>
      </w:r>
      <w:r w:rsidRPr="00E10EBF">
        <w:rPr>
          <w:rFonts w:ascii="宋体" w:cs="宋体"/>
          <w:b/>
          <w:sz w:val="28"/>
          <w:lang w:val="zh-CN" w:bidi="zh-CN"/>
        </w:rPr>
        <w:t>否则为无效投标。</w:t>
      </w:r>
    </w:p>
    <w:p w:rsidR="00B606C7" w:rsidRPr="00E10EBF" w:rsidRDefault="00721AEF" w:rsidP="00752889">
      <w:pPr>
        <w:pStyle w:val="ae"/>
        <w:widowControl/>
        <w:shd w:val="clear" w:color="auto" w:fill="FFFFFF"/>
        <w:spacing w:line="360" w:lineRule="auto"/>
        <w:contextualSpacing/>
        <w:rPr>
          <w:rFonts w:ascii="宋体" w:cs="宋体" w:hint="eastAsia"/>
          <w:sz w:val="28"/>
          <w:lang w:val="zh-CN" w:bidi="zh-CN"/>
        </w:rPr>
      </w:pPr>
      <w:r w:rsidRPr="00E10EBF">
        <w:rPr>
          <w:rFonts w:ascii="宋体" w:cs="宋体"/>
          <w:sz w:val="28"/>
          <w:lang w:val="zh-CN" w:bidi="zh-CN"/>
        </w:rPr>
        <w:t>3、所投产品必须符合国家质量检测标准和本招标文件规定标准的全新正品现货。</w:t>
      </w:r>
    </w:p>
    <w:p w:rsidR="006F7B07" w:rsidRPr="00E10EBF" w:rsidRDefault="006F7B07" w:rsidP="006F7B07">
      <w:pPr>
        <w:pStyle w:val="p0"/>
        <w:spacing w:line="540" w:lineRule="exact"/>
        <w:rPr>
          <w:rFonts w:ascii="宋体" w:hAnsi="宋体"/>
          <w:sz w:val="28"/>
          <w:szCs w:val="24"/>
        </w:rPr>
      </w:pPr>
      <w:r w:rsidRPr="00E10EBF">
        <w:rPr>
          <w:rFonts w:ascii="宋体" w:hAnsi="宋体" w:hint="eastAsia"/>
          <w:sz w:val="28"/>
          <w:szCs w:val="24"/>
        </w:rPr>
        <w:t>4、招标文件中所列产品参数为最低标准，投标文件不得复制招标文件中的技术参数，否则为无效投标。</w:t>
      </w:r>
    </w:p>
    <w:p w:rsidR="006F7B07" w:rsidRPr="00E10EBF" w:rsidRDefault="006F7B07" w:rsidP="006F7B07">
      <w:pPr>
        <w:pStyle w:val="p0"/>
        <w:spacing w:line="540" w:lineRule="exact"/>
        <w:rPr>
          <w:rFonts w:ascii="宋体" w:hAnsi="宋体"/>
          <w:b/>
          <w:bCs/>
          <w:sz w:val="28"/>
          <w:szCs w:val="24"/>
        </w:rPr>
      </w:pPr>
      <w:r w:rsidRPr="00E10EBF">
        <w:rPr>
          <w:rFonts w:ascii="宋体" w:hAnsi="宋体" w:hint="eastAsia"/>
          <w:sz w:val="28"/>
          <w:szCs w:val="24"/>
        </w:rPr>
        <w:t>5、产品质保</w:t>
      </w:r>
      <w:r w:rsidR="00CD57C9" w:rsidRPr="00E10EBF">
        <w:rPr>
          <w:rFonts w:ascii="宋体" w:hAnsi="宋体" w:hint="eastAsia"/>
          <w:sz w:val="28"/>
          <w:szCs w:val="24"/>
        </w:rPr>
        <w:t>二</w:t>
      </w:r>
      <w:r w:rsidRPr="00E10EBF">
        <w:rPr>
          <w:rFonts w:ascii="宋体" w:hAnsi="宋体" w:hint="eastAsia"/>
          <w:sz w:val="28"/>
          <w:szCs w:val="24"/>
        </w:rPr>
        <w:t>年，须提供供应商书面承诺证明文件并加盖公章。</w:t>
      </w:r>
    </w:p>
    <w:p w:rsidR="006F7B07" w:rsidRPr="00E10EBF" w:rsidRDefault="006F7B07" w:rsidP="006F7B07">
      <w:pPr>
        <w:pStyle w:val="ae"/>
        <w:shd w:val="clear" w:color="auto" w:fill="FFFFFF"/>
        <w:spacing w:line="360" w:lineRule="auto"/>
        <w:contextualSpacing/>
        <w:rPr>
          <w:rFonts w:ascii="宋体" w:cs="宋体" w:hint="eastAsia"/>
          <w:sz w:val="28"/>
          <w:lang w:bidi="zh-CN"/>
        </w:rPr>
      </w:pPr>
      <w:r w:rsidRPr="00E10EBF">
        <w:rPr>
          <w:rFonts w:ascii="宋体" w:cs="宋体" w:hint="eastAsia"/>
          <w:sz w:val="28"/>
          <w:lang w:bidi="zh-CN"/>
        </w:rPr>
        <w:t>6、投标总价中包含运输费、安装费、装卸费等，投标人在报价时应充分考虑项目学校地域分布等方面存在的差异。中标人应全部送到指定地点并按要求安装到位。</w:t>
      </w:r>
    </w:p>
    <w:p w:rsidR="006F7B07" w:rsidRPr="009318D5" w:rsidRDefault="006F7B07" w:rsidP="006F7B07">
      <w:pPr>
        <w:pStyle w:val="ae"/>
        <w:shd w:val="clear" w:color="auto" w:fill="FFFFFF"/>
        <w:spacing w:line="360" w:lineRule="auto"/>
        <w:contextualSpacing/>
        <w:rPr>
          <w:rFonts w:ascii="宋体" w:cs="宋体" w:hint="eastAsia"/>
          <w:sz w:val="28"/>
          <w:lang w:bidi="zh-CN"/>
        </w:rPr>
      </w:pPr>
      <w:r w:rsidRPr="009318D5">
        <w:rPr>
          <w:rFonts w:ascii="宋体" w:cs="宋体" w:hint="eastAsia"/>
          <w:sz w:val="28"/>
          <w:lang w:bidi="zh-CN"/>
        </w:rPr>
        <w:t>7、投标人须明确免费保修期，同时提出故障响应时间。须明确维修点地址、负责人、联系人和联系电话，维修点具备什么样的维修能力等详细资料。</w:t>
      </w:r>
    </w:p>
    <w:p w:rsidR="00B606C7" w:rsidRPr="009318D5" w:rsidRDefault="00CD57C9" w:rsidP="00752889">
      <w:pPr>
        <w:pStyle w:val="ae"/>
        <w:widowControl/>
        <w:shd w:val="clear" w:color="auto" w:fill="FFFFFF"/>
        <w:spacing w:line="360" w:lineRule="auto"/>
        <w:contextualSpacing/>
        <w:rPr>
          <w:rFonts w:ascii="宋体" w:cs="宋体" w:hint="eastAsia"/>
          <w:sz w:val="28"/>
          <w:lang w:bidi="zh-CN"/>
        </w:rPr>
      </w:pPr>
      <w:r w:rsidRPr="009318D5">
        <w:rPr>
          <w:rFonts w:ascii="宋体" w:cs="宋体" w:hint="eastAsia"/>
          <w:sz w:val="28"/>
          <w:lang w:bidi="zh-CN"/>
        </w:rPr>
        <w:t>8</w:t>
      </w:r>
      <w:r w:rsidR="00721AEF" w:rsidRPr="009318D5">
        <w:rPr>
          <w:rFonts w:ascii="宋体" w:cs="宋体"/>
          <w:sz w:val="28"/>
          <w:lang w:bidi="zh-CN"/>
        </w:rPr>
        <w:t>、本项目为交钥匙工程。</w:t>
      </w:r>
    </w:p>
    <w:p w:rsidR="00B606C7" w:rsidRPr="00E10EBF" w:rsidRDefault="006D4AAC" w:rsidP="00752889">
      <w:pPr>
        <w:pStyle w:val="ae"/>
        <w:widowControl/>
        <w:shd w:val="clear" w:color="auto" w:fill="FFFFFF"/>
        <w:spacing w:line="360" w:lineRule="auto"/>
        <w:contextualSpacing/>
        <w:rPr>
          <w:rFonts w:ascii="宋体" w:cs="宋体" w:hint="eastAsia"/>
          <w:b/>
          <w:sz w:val="28"/>
          <w:lang w:val="zh-CN" w:bidi="zh-CN"/>
        </w:rPr>
      </w:pPr>
      <w:r w:rsidRPr="00E10EBF">
        <w:rPr>
          <w:rFonts w:ascii="宋体" w:cs="宋体" w:hint="eastAsia"/>
          <w:b/>
          <w:sz w:val="28"/>
          <w:lang w:val="zh-CN" w:bidi="zh-CN"/>
        </w:rPr>
        <w:t>四</w:t>
      </w:r>
      <w:r w:rsidR="00721AEF" w:rsidRPr="00E10EBF">
        <w:rPr>
          <w:rFonts w:ascii="宋体" w:cs="宋体"/>
          <w:b/>
          <w:sz w:val="28"/>
          <w:lang w:val="zh-CN" w:bidi="zh-CN"/>
        </w:rPr>
        <w:t>、验收标准</w:t>
      </w:r>
    </w:p>
    <w:p w:rsidR="00B606C7" w:rsidRPr="00E10EBF" w:rsidRDefault="00721AEF" w:rsidP="00752889">
      <w:pPr>
        <w:pStyle w:val="ae"/>
        <w:widowControl/>
        <w:shd w:val="clear" w:color="auto" w:fill="FFFFFF"/>
        <w:spacing w:line="360" w:lineRule="auto"/>
        <w:contextualSpacing/>
        <w:jc w:val="left"/>
        <w:rPr>
          <w:rFonts w:ascii="宋体" w:cs="宋体" w:hint="eastAsia"/>
          <w:sz w:val="28"/>
          <w:lang w:val="zh-CN" w:bidi="zh-CN"/>
        </w:rPr>
      </w:pPr>
      <w:r w:rsidRPr="00E10EBF">
        <w:rPr>
          <w:rFonts w:ascii="宋体" w:cs="宋体"/>
          <w:sz w:val="28"/>
          <w:lang w:val="zh-CN" w:bidi="zh-CN"/>
        </w:rPr>
        <w:t>1、</w:t>
      </w:r>
      <w:r w:rsidR="006F7B07" w:rsidRPr="00E10EBF">
        <w:rPr>
          <w:rFonts w:ascii="宋体" w:cs="宋体" w:hint="eastAsia"/>
          <w:sz w:val="28"/>
          <w:lang w:bidi="zh-CN"/>
        </w:rPr>
        <w:t>由采购人成立验收小组，按照采购合同的约定对每一项技术、服务、安全标准的履约情况进行确认，出具验收报告。采购单位将中标人所供货</w:t>
      </w:r>
      <w:r w:rsidR="006F7B07" w:rsidRPr="00E10EBF">
        <w:rPr>
          <w:rFonts w:ascii="宋体" w:cs="宋体" w:hint="eastAsia"/>
          <w:sz w:val="28"/>
          <w:lang w:bidi="zh-CN"/>
        </w:rPr>
        <w:lastRenderedPageBreak/>
        <w:t>物交由第三方进行质量检测验收，质量检测验收费用由中标人负责，但最高不超过投标总价的1%，投标报价中须包含该费用；</w:t>
      </w:r>
    </w:p>
    <w:p w:rsidR="00B606C7" w:rsidRPr="00E10EBF" w:rsidRDefault="006D4AAC" w:rsidP="00752889">
      <w:pPr>
        <w:pStyle w:val="ae"/>
        <w:widowControl/>
        <w:shd w:val="clear" w:color="auto" w:fill="FFFFFF"/>
        <w:spacing w:line="360" w:lineRule="auto"/>
        <w:contextualSpacing/>
        <w:jc w:val="left"/>
        <w:rPr>
          <w:rFonts w:asciiTheme="minorEastAsia" w:eastAsiaTheme="minorEastAsia" w:hAnsiTheme="minorEastAsia" w:cs="宋体"/>
          <w:b/>
          <w:kern w:val="0"/>
          <w:sz w:val="28"/>
          <w:lang w:val="zh-CN"/>
        </w:rPr>
      </w:pPr>
      <w:r w:rsidRPr="00E10EBF">
        <w:rPr>
          <w:rFonts w:asciiTheme="minorEastAsia" w:eastAsiaTheme="minorEastAsia" w:hAnsiTheme="minorEastAsia" w:cs="微软雅黑" w:hint="eastAsia"/>
          <w:b/>
          <w:sz w:val="28"/>
        </w:rPr>
        <w:t>五</w:t>
      </w:r>
      <w:r w:rsidR="00721AEF" w:rsidRPr="00E10EBF">
        <w:rPr>
          <w:rFonts w:asciiTheme="minorEastAsia" w:eastAsiaTheme="minorEastAsia" w:hAnsiTheme="minorEastAsia" w:cs="黑体" w:hint="eastAsia"/>
          <w:b/>
          <w:bCs/>
          <w:sz w:val="28"/>
          <w:shd w:val="clear" w:color="auto" w:fill="FFFFFF"/>
        </w:rPr>
        <w:t>、本项目预算金额</w:t>
      </w:r>
      <w:r w:rsidR="00CD57C9" w:rsidRPr="00E10EBF">
        <w:rPr>
          <w:rFonts w:asciiTheme="minorEastAsia" w:eastAsiaTheme="minorEastAsia" w:hAnsiTheme="minorEastAsia" w:cs="黑体" w:hint="eastAsia"/>
          <w:b/>
          <w:bCs/>
          <w:sz w:val="28"/>
          <w:shd w:val="clear" w:color="auto" w:fill="FFFFFF"/>
        </w:rPr>
        <w:t>324</w:t>
      </w:r>
      <w:r w:rsidR="00A43B65" w:rsidRPr="00E10EBF">
        <w:rPr>
          <w:rFonts w:asciiTheme="minorEastAsia" w:eastAsiaTheme="minorEastAsia" w:hAnsiTheme="minorEastAsia" w:cs="黑体" w:hint="eastAsia"/>
          <w:b/>
          <w:bCs/>
          <w:sz w:val="28"/>
          <w:shd w:val="clear" w:color="auto" w:fill="FFFFFF"/>
        </w:rPr>
        <w:t>000</w:t>
      </w:r>
      <w:r w:rsidR="00A46CD8" w:rsidRPr="00E10EBF">
        <w:rPr>
          <w:rFonts w:asciiTheme="minorEastAsia" w:eastAsiaTheme="minorEastAsia" w:hAnsiTheme="minorEastAsia" w:cs="黑体" w:hint="eastAsia"/>
          <w:b/>
          <w:bCs/>
          <w:sz w:val="28"/>
          <w:shd w:val="clear" w:color="auto" w:fill="FFFFFF"/>
        </w:rPr>
        <w:t>.00</w:t>
      </w:r>
      <w:r w:rsidR="00721AEF" w:rsidRPr="00E10EBF">
        <w:rPr>
          <w:rFonts w:asciiTheme="minorEastAsia" w:eastAsiaTheme="minorEastAsia" w:hAnsiTheme="minorEastAsia" w:cs="黑体" w:hint="eastAsia"/>
          <w:b/>
          <w:bCs/>
          <w:sz w:val="28"/>
          <w:shd w:val="clear" w:color="auto" w:fill="FFFFFF"/>
        </w:rPr>
        <w:t>元，</w:t>
      </w:r>
      <w:r w:rsidR="00721AEF" w:rsidRPr="00E10EBF">
        <w:rPr>
          <w:rFonts w:asciiTheme="minorEastAsia" w:eastAsiaTheme="minorEastAsia" w:hAnsiTheme="minorEastAsia" w:cs="宋体" w:hint="eastAsia"/>
          <w:b/>
          <w:kern w:val="0"/>
          <w:sz w:val="28"/>
          <w:lang w:val="zh-CN"/>
        </w:rPr>
        <w:t>超出预算金额的投标无效。</w:t>
      </w:r>
    </w:p>
    <w:p w:rsidR="00B606C7" w:rsidRPr="00E10EBF" w:rsidRDefault="006D4AAC" w:rsidP="00752889">
      <w:pPr>
        <w:widowControl/>
        <w:shd w:val="clear" w:color="auto" w:fill="FFFFFF"/>
        <w:spacing w:line="360" w:lineRule="auto"/>
        <w:contextualSpacing/>
        <w:jc w:val="left"/>
        <w:rPr>
          <w:rFonts w:asciiTheme="minorEastAsia" w:hAnsiTheme="minorEastAsia" w:cs="宋体"/>
          <w:b/>
          <w:kern w:val="0"/>
          <w:sz w:val="28"/>
          <w:szCs w:val="24"/>
          <w:lang w:val="zh-CN"/>
        </w:rPr>
      </w:pPr>
      <w:r w:rsidRPr="00E10EBF">
        <w:rPr>
          <w:rFonts w:asciiTheme="minorEastAsia" w:hAnsiTheme="minorEastAsia" w:cs="微软雅黑" w:hint="eastAsia"/>
          <w:b/>
          <w:sz w:val="28"/>
          <w:szCs w:val="24"/>
        </w:rPr>
        <w:t>六</w:t>
      </w:r>
      <w:r w:rsidR="00721AEF" w:rsidRPr="00E10EBF">
        <w:rPr>
          <w:rFonts w:asciiTheme="minorEastAsia" w:hAnsiTheme="minorEastAsia" w:cs="宋体" w:hint="eastAsia"/>
          <w:b/>
          <w:kern w:val="0"/>
          <w:sz w:val="28"/>
          <w:szCs w:val="24"/>
          <w:lang w:val="zh-CN"/>
        </w:rPr>
        <w:t>、资金支付及其他要求</w:t>
      </w:r>
    </w:p>
    <w:p w:rsidR="00ED63C4" w:rsidRPr="00E10EBF" w:rsidRDefault="009342BD" w:rsidP="00752889">
      <w:pPr>
        <w:spacing w:line="360" w:lineRule="auto"/>
        <w:jc w:val="left"/>
        <w:rPr>
          <w:rFonts w:ascii="宋体" w:eastAsia="宋体" w:hAnsi="Calibri" w:cs="宋体" w:hint="eastAsia"/>
          <w:sz w:val="28"/>
          <w:szCs w:val="24"/>
          <w:lang w:bidi="zh-CN"/>
        </w:rPr>
      </w:pPr>
      <w:r w:rsidRPr="00E10EBF">
        <w:rPr>
          <w:rFonts w:ascii="宋体" w:eastAsia="宋体" w:hAnsi="Calibri" w:cs="宋体" w:hint="eastAsia"/>
          <w:b/>
          <w:sz w:val="28"/>
          <w:szCs w:val="24"/>
          <w:lang w:bidi="zh-CN"/>
        </w:rPr>
        <w:t>1</w:t>
      </w:r>
      <w:r w:rsidR="00721AEF" w:rsidRPr="00E10EBF">
        <w:rPr>
          <w:rFonts w:ascii="宋体" w:eastAsia="宋体" w:hAnsi="Calibri" w:cs="宋体" w:hint="eastAsia"/>
          <w:b/>
          <w:sz w:val="28"/>
          <w:szCs w:val="24"/>
          <w:lang w:bidi="zh-CN"/>
        </w:rPr>
        <w:t>、付款方式：</w:t>
      </w:r>
      <w:r w:rsidR="007244E4" w:rsidRPr="00E10EBF">
        <w:rPr>
          <w:rFonts w:ascii="宋体" w:eastAsia="宋体" w:hAnsi="Calibri" w:cs="宋体"/>
          <w:sz w:val="28"/>
          <w:szCs w:val="24"/>
          <w:lang w:bidi="zh-CN"/>
        </w:rPr>
        <w:t>经验收合格，采购人</w:t>
      </w:r>
      <w:r w:rsidR="007244E4" w:rsidRPr="00E10EBF">
        <w:rPr>
          <w:rFonts w:ascii="宋体" w:eastAsia="宋体" w:hAnsi="Calibri" w:cs="宋体" w:hint="eastAsia"/>
          <w:sz w:val="28"/>
          <w:szCs w:val="24"/>
          <w:lang w:bidi="zh-CN"/>
        </w:rPr>
        <w:t>二十</w:t>
      </w:r>
      <w:r w:rsidR="007244E4" w:rsidRPr="00E10EBF">
        <w:rPr>
          <w:rFonts w:ascii="宋体" w:eastAsia="宋体" w:hAnsi="Calibri" w:cs="宋体"/>
          <w:sz w:val="28"/>
          <w:szCs w:val="24"/>
          <w:lang w:bidi="zh-CN"/>
        </w:rPr>
        <w:t>个工作日付合同总价款的90%，剩余10%满一年无质量问题五个工作日付清。</w:t>
      </w:r>
    </w:p>
    <w:p w:rsidR="009342BD" w:rsidRPr="00E10EBF" w:rsidRDefault="009342BD" w:rsidP="009342BD">
      <w:pPr>
        <w:spacing w:line="360" w:lineRule="auto"/>
        <w:rPr>
          <w:rFonts w:ascii="宋体" w:hAnsi="宋体"/>
          <w:b/>
          <w:bCs/>
          <w:sz w:val="28"/>
          <w:szCs w:val="24"/>
          <w:u w:val="single"/>
        </w:rPr>
      </w:pPr>
      <w:r w:rsidRPr="00E10EBF">
        <w:rPr>
          <w:rFonts w:ascii="宋体" w:eastAsia="宋体" w:hAnsi="Calibri" w:cs="宋体" w:hint="eastAsia"/>
          <w:b/>
          <w:sz w:val="28"/>
          <w:szCs w:val="24"/>
          <w:lang w:bidi="zh-CN"/>
        </w:rPr>
        <w:t>2、工期及供货地点：</w:t>
      </w:r>
      <w:r w:rsidRPr="00E10EBF">
        <w:rPr>
          <w:rFonts w:ascii="宋体" w:hAnsi="宋体" w:hint="eastAsia"/>
          <w:sz w:val="28"/>
          <w:szCs w:val="24"/>
        </w:rPr>
        <w:t>合同签订之日起10日内供货安装（不响应者为无效投标），供货地点：</w:t>
      </w:r>
      <w:r w:rsidR="0001476A" w:rsidRPr="00E10EBF">
        <w:rPr>
          <w:rFonts w:ascii="宋体" w:hAnsi="宋体" w:hint="eastAsia"/>
          <w:sz w:val="28"/>
          <w:szCs w:val="24"/>
          <w:u w:val="single"/>
        </w:rPr>
        <w:t>襄城县城市管理局</w:t>
      </w:r>
      <w:r w:rsidRPr="00E10EBF">
        <w:rPr>
          <w:rFonts w:ascii="宋体" w:hAnsi="宋体" w:hint="eastAsia"/>
          <w:sz w:val="28"/>
          <w:szCs w:val="24"/>
          <w:u w:val="single"/>
        </w:rPr>
        <w:t>。</w:t>
      </w:r>
    </w:p>
    <w:p w:rsidR="00B606C7" w:rsidRDefault="00B606C7">
      <w:pPr>
        <w:rPr>
          <w:rFonts w:ascii="宋体" w:eastAsia="宋体" w:hAnsi="Calibri" w:cs="宋体" w:hint="eastAsia"/>
          <w:sz w:val="24"/>
          <w:szCs w:val="24"/>
          <w:lang w:bidi="zh-CN"/>
        </w:rPr>
      </w:pP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Pr="00F955D0" w:rsidRDefault="00721AEF" w:rsidP="00F955D0">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w:t>
            </w:r>
            <w:r w:rsidR="00CD57C9">
              <w:rPr>
                <w:rFonts w:asciiTheme="minorEastAsia" w:hAnsiTheme="minorEastAsia" w:cs="仿宋" w:hint="eastAsia"/>
                <w:sz w:val="24"/>
                <w:szCs w:val="24"/>
              </w:rPr>
              <w:t>8</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01476A">
              <w:rPr>
                <w:rFonts w:asciiTheme="minorEastAsia" w:hAnsiTheme="minorEastAsia" w:cs="仿宋_GB2312" w:hint="eastAsia"/>
                <w:sz w:val="24"/>
                <w:szCs w:val="24"/>
              </w:rPr>
              <w:t>襄城县城市管理局</w:t>
            </w:r>
            <w:r w:rsidR="00CD57C9" w:rsidRPr="00CD57C9">
              <w:rPr>
                <w:rFonts w:asciiTheme="minorEastAsia" w:hAnsiTheme="minorEastAsia" w:cs="仿宋_GB2312" w:hint="eastAsia"/>
                <w:sz w:val="24"/>
                <w:szCs w:val="24"/>
              </w:rPr>
              <w:t>餐饮油烟在线监控平台设备及系统</w:t>
            </w:r>
            <w:r w:rsidR="009D6D7B">
              <w:rPr>
                <w:rFonts w:asciiTheme="minorEastAsia" w:hAnsiTheme="minorEastAsia" w:cs="仿宋_GB2312" w:hint="eastAsia"/>
                <w:sz w:val="24"/>
                <w:szCs w:val="24"/>
              </w:rPr>
              <w:t>项目</w:t>
            </w:r>
            <w:r w:rsidR="00355203" w:rsidRPr="00355203">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01476A">
              <w:rPr>
                <w:rFonts w:asciiTheme="minorEastAsia" w:hAnsiTheme="minorEastAsia" w:cs="仿宋_GB2312" w:hint="eastAsia"/>
                <w:sz w:val="24"/>
                <w:szCs w:val="24"/>
              </w:rPr>
              <w:t>襄城县城市管理局</w:t>
            </w:r>
            <w:r w:rsidR="00CD57C9" w:rsidRPr="00CD57C9">
              <w:rPr>
                <w:rFonts w:asciiTheme="minorEastAsia" w:hAnsiTheme="minorEastAsia" w:cs="仿宋_GB2312" w:hint="eastAsia"/>
                <w:sz w:val="24"/>
                <w:szCs w:val="24"/>
              </w:rPr>
              <w:t>餐饮油烟在线监控平台设备及系统</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Pr="00E10EBF" w:rsidRDefault="00721AEF">
            <w:pPr>
              <w:autoSpaceDE w:val="0"/>
              <w:autoSpaceDN w:val="0"/>
              <w:adjustRightInd w:val="0"/>
              <w:spacing w:line="276" w:lineRule="auto"/>
              <w:jc w:val="center"/>
              <w:rPr>
                <w:rFonts w:asciiTheme="minorEastAsia" w:hAnsiTheme="minorEastAsia" w:cs="仿宋_GB2312"/>
                <w:sz w:val="24"/>
                <w:szCs w:val="24"/>
              </w:rPr>
            </w:pPr>
            <w:r w:rsidRPr="00E10EBF">
              <w:rPr>
                <w:rFonts w:asciiTheme="minorEastAsia" w:hAnsiTheme="minorEastAsia" w:cs="仿宋_GB2312" w:hint="eastAsia"/>
                <w:sz w:val="24"/>
                <w:szCs w:val="24"/>
              </w:rPr>
              <w:t>采购人</w:t>
            </w:r>
          </w:p>
        </w:tc>
        <w:tc>
          <w:tcPr>
            <w:tcW w:w="7087" w:type="dxa"/>
            <w:vAlign w:val="center"/>
          </w:tcPr>
          <w:p w:rsidR="00ED63C4" w:rsidRPr="00E10EBF" w:rsidRDefault="00721AEF" w:rsidP="00ED63C4">
            <w:pPr>
              <w:widowControl/>
              <w:shd w:val="clear" w:color="auto" w:fill="FFFFFF"/>
              <w:topLinePunct/>
              <w:spacing w:line="360" w:lineRule="auto"/>
              <w:jc w:val="left"/>
              <w:rPr>
                <w:rFonts w:asciiTheme="minorEastAsia" w:hAnsiTheme="minorEastAsia" w:cs="仿宋"/>
                <w:bCs/>
                <w:sz w:val="24"/>
                <w:szCs w:val="24"/>
              </w:rPr>
            </w:pPr>
            <w:r w:rsidRPr="00E10EBF">
              <w:rPr>
                <w:rFonts w:asciiTheme="minorEastAsia" w:hAnsiTheme="minorEastAsia" w:cs="仿宋_GB2312" w:hint="eastAsia"/>
                <w:sz w:val="24"/>
                <w:szCs w:val="24"/>
              </w:rPr>
              <w:t>名称：</w:t>
            </w:r>
            <w:r w:rsidR="0001476A" w:rsidRPr="00E10EBF">
              <w:rPr>
                <w:rFonts w:asciiTheme="minorEastAsia" w:hAnsiTheme="minorEastAsia" w:cs="仿宋" w:hint="eastAsia"/>
                <w:sz w:val="24"/>
                <w:szCs w:val="24"/>
              </w:rPr>
              <w:t>襄城县城市管理局</w:t>
            </w:r>
          </w:p>
          <w:p w:rsidR="00B606C7" w:rsidRPr="00E10EBF" w:rsidRDefault="00721AEF">
            <w:pPr>
              <w:widowControl/>
              <w:shd w:val="clear" w:color="auto" w:fill="FFFFFF"/>
              <w:topLinePunct/>
              <w:spacing w:line="360" w:lineRule="auto"/>
              <w:jc w:val="left"/>
              <w:rPr>
                <w:rFonts w:asciiTheme="minorEastAsia" w:hAnsiTheme="minorEastAsia" w:cs="宋体"/>
                <w:kern w:val="0"/>
                <w:sz w:val="24"/>
                <w:szCs w:val="24"/>
              </w:rPr>
            </w:pPr>
            <w:r w:rsidRPr="00E10EBF">
              <w:rPr>
                <w:rFonts w:asciiTheme="minorEastAsia" w:hAnsiTheme="minorEastAsia" w:cs="宋体" w:hint="eastAsia"/>
                <w:kern w:val="0"/>
                <w:sz w:val="24"/>
                <w:szCs w:val="24"/>
              </w:rPr>
              <w:t>地址：</w:t>
            </w:r>
            <w:r w:rsidRPr="00E10EBF">
              <w:rPr>
                <w:rFonts w:asciiTheme="minorEastAsia" w:hAnsiTheme="minorEastAsia" w:cs="宋体" w:hint="eastAsia"/>
                <w:kern w:val="0"/>
                <w:sz w:val="24"/>
                <w:szCs w:val="24"/>
                <w:shd w:val="clear" w:color="auto" w:fill="FFFFFF"/>
              </w:rPr>
              <w:t>襄城县</w:t>
            </w:r>
          </w:p>
          <w:p w:rsidR="00B606C7" w:rsidRPr="00E10EBF" w:rsidRDefault="00721AEF" w:rsidP="009C450F">
            <w:pPr>
              <w:shd w:val="clear" w:color="auto" w:fill="FFFFFF"/>
              <w:spacing w:line="411" w:lineRule="atLeast"/>
              <w:rPr>
                <w:rFonts w:asciiTheme="minorEastAsia" w:hAnsiTheme="minorEastAsia" w:cs="仿宋_GB2312"/>
                <w:sz w:val="24"/>
                <w:szCs w:val="24"/>
              </w:rPr>
            </w:pPr>
            <w:r w:rsidRPr="00E10EBF">
              <w:rPr>
                <w:rFonts w:asciiTheme="minorEastAsia" w:hAnsiTheme="minorEastAsia" w:cs="仿宋_GB2312" w:hint="eastAsia"/>
                <w:sz w:val="24"/>
                <w:szCs w:val="24"/>
              </w:rPr>
              <w:t>联系方式：</w:t>
            </w:r>
            <w:r w:rsidR="009418CE">
              <w:rPr>
                <w:rFonts w:asciiTheme="minorEastAsia" w:hAnsiTheme="minorEastAsia" w:cs="仿宋_GB2312" w:hint="eastAsia"/>
                <w:sz w:val="24"/>
                <w:szCs w:val="24"/>
              </w:rPr>
              <w:t>李</w:t>
            </w:r>
            <w:r w:rsidR="00E10EBF" w:rsidRPr="00E10EBF">
              <w:rPr>
                <w:rFonts w:asciiTheme="minorEastAsia" w:hAnsiTheme="minorEastAsia" w:cs="仿宋_GB2312" w:hint="eastAsia"/>
                <w:sz w:val="24"/>
                <w:szCs w:val="24"/>
              </w:rPr>
              <w:t>先生</w:t>
            </w:r>
            <w:r w:rsidRPr="00E10EBF">
              <w:rPr>
                <w:rFonts w:asciiTheme="minorEastAsia" w:hAnsiTheme="minorEastAsia" w:cs="仿宋_GB2312" w:hint="eastAsia"/>
                <w:sz w:val="24"/>
                <w:szCs w:val="24"/>
              </w:rPr>
              <w:t>   </w:t>
            </w:r>
            <w:r w:rsidR="006F681B" w:rsidRPr="00E10EBF">
              <w:rPr>
                <w:rFonts w:asciiTheme="minorEastAsia" w:hAnsiTheme="minorEastAsia" w:cs="仿宋_GB2312" w:hint="eastAsia"/>
                <w:sz w:val="24"/>
                <w:szCs w:val="24"/>
              </w:rPr>
              <w:t xml:space="preserve">   </w:t>
            </w:r>
            <w:r w:rsidR="000260CF" w:rsidRPr="00E10EBF">
              <w:rPr>
                <w:rFonts w:asciiTheme="minorEastAsia" w:hAnsiTheme="minorEastAsia" w:cs="仿宋_GB2312" w:hint="eastAsia"/>
                <w:sz w:val="24"/>
                <w:szCs w:val="24"/>
              </w:rPr>
              <w:t xml:space="preserve"> </w:t>
            </w:r>
            <w:r w:rsidRPr="00E10EBF">
              <w:rPr>
                <w:rFonts w:asciiTheme="minorEastAsia" w:hAnsiTheme="minorEastAsia" w:cs="仿宋_GB2312" w:hint="eastAsia"/>
                <w:sz w:val="24"/>
                <w:szCs w:val="24"/>
              </w:rPr>
              <w:t>联系电话：</w:t>
            </w:r>
            <w:r w:rsidR="009C450F">
              <w:rPr>
                <w:rFonts w:asciiTheme="minorEastAsia" w:hAnsiTheme="minorEastAsia" w:cs="仿宋_GB2312" w:hint="eastAsia"/>
                <w:sz w:val="24"/>
                <w:szCs w:val="24"/>
              </w:rPr>
              <w:t>15617272226</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9418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w:t>
            </w:r>
            <w:r w:rsidRPr="009418CE">
              <w:rPr>
                <w:rFonts w:asciiTheme="minorEastAsia" w:hAnsiTheme="minorEastAsia" w:cs="仿宋_GB2312" w:hint="eastAsia"/>
                <w:sz w:val="24"/>
                <w:szCs w:val="24"/>
              </w:rPr>
              <w:t>人：</w:t>
            </w:r>
            <w:r w:rsidR="009418CE" w:rsidRPr="009418CE">
              <w:rPr>
                <w:rFonts w:asciiTheme="minorEastAsia" w:hAnsiTheme="minorEastAsia" w:cs="仿宋_GB2312" w:hint="eastAsia"/>
                <w:sz w:val="24"/>
                <w:szCs w:val="24"/>
              </w:rPr>
              <w:t>魏</w:t>
            </w:r>
            <w:r w:rsidRPr="009418CE">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6"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1349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1349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CD57C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324</w:t>
            </w:r>
            <w:r w:rsidR="00A43B65">
              <w:rPr>
                <w:rFonts w:asciiTheme="minorEastAsia" w:hAnsiTheme="minorEastAsia" w:cs="宋体" w:hint="eastAsia"/>
                <w:b/>
                <w:bCs/>
                <w:kern w:val="0"/>
                <w:sz w:val="24"/>
                <w:szCs w:val="24"/>
              </w:rPr>
              <w:t>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11349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11349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11349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11349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Pr="00F955D0" w:rsidRDefault="00721AEF">
            <w:pPr>
              <w:autoSpaceDE w:val="0"/>
              <w:autoSpaceDN w:val="0"/>
              <w:adjustRightInd w:val="0"/>
              <w:spacing w:line="360" w:lineRule="auto"/>
              <w:jc w:val="left"/>
              <w:rPr>
                <w:rFonts w:asciiTheme="minorEastAsia" w:hAnsiTheme="minorEastAsia" w:cs="宋体"/>
                <w:bCs/>
                <w:sz w:val="24"/>
                <w:szCs w:val="24"/>
                <w:lang w:val="zh-CN"/>
              </w:rPr>
            </w:pPr>
            <w:r w:rsidRPr="00F955D0">
              <w:rPr>
                <w:rFonts w:asciiTheme="minorEastAsia" w:hAnsiTheme="minorEastAsia" w:cs="仿宋_GB2312" w:hint="eastAsia"/>
                <w:sz w:val="24"/>
                <w:szCs w:val="24"/>
                <w:shd w:val="clear" w:color="auto" w:fill="FFFFFF"/>
              </w:rPr>
              <w:t>响应文件提交截止、</w:t>
            </w:r>
            <w:r w:rsidRPr="00F955D0">
              <w:rPr>
                <w:rFonts w:asciiTheme="minorEastAsia" w:hAnsiTheme="minorEastAsia" w:cs="宋体" w:hint="eastAsia"/>
                <w:bCs/>
                <w:sz w:val="24"/>
                <w:szCs w:val="24"/>
                <w:lang w:val="zh-CN"/>
              </w:rPr>
              <w:t>询价响应截止及询价时间</w:t>
            </w:r>
          </w:p>
        </w:tc>
        <w:tc>
          <w:tcPr>
            <w:tcW w:w="7087" w:type="dxa"/>
            <w:vAlign w:val="center"/>
          </w:tcPr>
          <w:p w:rsidR="00B606C7" w:rsidRPr="00F955D0" w:rsidRDefault="00721AEF" w:rsidP="009318D5">
            <w:pPr>
              <w:autoSpaceDE w:val="0"/>
              <w:autoSpaceDN w:val="0"/>
              <w:adjustRightInd w:val="0"/>
              <w:spacing w:line="360" w:lineRule="auto"/>
              <w:rPr>
                <w:rFonts w:asciiTheme="minorEastAsia" w:hAnsiTheme="minorEastAsia" w:cs="宋体"/>
                <w:bCs/>
                <w:sz w:val="24"/>
                <w:szCs w:val="24"/>
                <w:lang w:val="zh-CN"/>
              </w:rPr>
            </w:pPr>
            <w:r w:rsidRPr="00F955D0">
              <w:rPr>
                <w:rFonts w:asciiTheme="minorEastAsia" w:hAnsiTheme="minorEastAsia" w:cs="宋体" w:hint="eastAsia"/>
                <w:b/>
                <w:sz w:val="28"/>
                <w:szCs w:val="24"/>
                <w:lang w:val="zh-CN"/>
              </w:rPr>
              <w:t>2021年</w:t>
            </w:r>
            <w:r w:rsidR="000260CF" w:rsidRPr="00F955D0">
              <w:rPr>
                <w:rFonts w:asciiTheme="minorEastAsia" w:hAnsiTheme="minorEastAsia" w:cs="宋体" w:hint="eastAsia"/>
                <w:b/>
                <w:sz w:val="28"/>
                <w:szCs w:val="24"/>
              </w:rPr>
              <w:t>9</w:t>
            </w:r>
            <w:r w:rsidRPr="00F955D0">
              <w:rPr>
                <w:rFonts w:asciiTheme="minorEastAsia" w:hAnsiTheme="minorEastAsia" w:cs="宋体" w:hint="eastAsia"/>
                <w:b/>
                <w:sz w:val="28"/>
                <w:szCs w:val="24"/>
                <w:lang w:val="zh-CN"/>
              </w:rPr>
              <w:t>月</w:t>
            </w:r>
            <w:r w:rsidR="009318D5">
              <w:rPr>
                <w:rFonts w:asciiTheme="minorEastAsia" w:hAnsiTheme="minorEastAsia" w:cs="宋体" w:hint="eastAsia"/>
                <w:b/>
                <w:sz w:val="28"/>
                <w:szCs w:val="24"/>
              </w:rPr>
              <w:t>30</w:t>
            </w:r>
            <w:r w:rsidRPr="00F955D0">
              <w:rPr>
                <w:rFonts w:asciiTheme="minorEastAsia" w:hAnsiTheme="minorEastAsia" w:cs="宋体" w:hint="eastAsia"/>
                <w:b/>
                <w:sz w:val="28"/>
                <w:szCs w:val="24"/>
                <w:lang w:val="zh-CN"/>
              </w:rPr>
              <w:t>日</w:t>
            </w:r>
            <w:r w:rsidR="00F955D0" w:rsidRPr="00F955D0">
              <w:rPr>
                <w:rFonts w:asciiTheme="minorEastAsia" w:hAnsiTheme="minorEastAsia" w:cs="宋体" w:hint="eastAsia"/>
                <w:b/>
                <w:sz w:val="28"/>
                <w:szCs w:val="24"/>
                <w:lang w:val="zh-CN"/>
              </w:rPr>
              <w:t>15</w:t>
            </w:r>
            <w:r w:rsidRPr="00F955D0">
              <w:rPr>
                <w:rFonts w:asciiTheme="minorEastAsia" w:hAnsiTheme="minorEastAsia" w:cs="宋体" w:hint="eastAsia"/>
                <w:b/>
                <w:sz w:val="28"/>
                <w:szCs w:val="24"/>
                <w:lang w:val="zh-CN"/>
              </w:rPr>
              <w:t>时</w:t>
            </w:r>
            <w:r w:rsidR="00F955D0" w:rsidRPr="00F955D0">
              <w:rPr>
                <w:rFonts w:asciiTheme="minorEastAsia" w:hAnsiTheme="minorEastAsia" w:cs="宋体" w:hint="eastAsia"/>
                <w:b/>
                <w:sz w:val="28"/>
                <w:szCs w:val="24"/>
                <w:lang w:val="zh-CN"/>
              </w:rPr>
              <w:t>3</w:t>
            </w:r>
            <w:r w:rsidRPr="00F955D0">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11349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11349C">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11349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11349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11349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11349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955D0" w:rsidRDefault="00F955D0">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Pr="00F955D0" w:rsidRDefault="00721AEF" w:rsidP="00F955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2"/>
        </w:rPr>
      </w:pPr>
      <w:r w:rsidRPr="00F955D0">
        <w:rPr>
          <w:rFonts w:asciiTheme="majorEastAsia" w:eastAsiaTheme="majorEastAsia" w:hAnsiTheme="majorEastAsia" w:cs="宋体" w:hint="eastAsia"/>
          <w:b/>
          <w:kern w:val="0"/>
          <w:sz w:val="40"/>
          <w:szCs w:val="32"/>
        </w:rPr>
        <w:lastRenderedPageBreak/>
        <w:t>第四章 供应商须知</w:t>
      </w: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r w:rsidR="00F23D77">
        <w:rPr>
          <w:rFonts w:asciiTheme="minorEastAsia" w:hAnsiTheme="minorEastAsia" w:cs="宋体" w:hint="eastAsia"/>
          <w:kern w:val="0"/>
          <w:sz w:val="24"/>
          <w:szCs w:val="24"/>
        </w:rPr>
        <w:t>，同时</w:t>
      </w:r>
      <w:r w:rsidR="00F23D77" w:rsidRPr="00F23D77">
        <w:rPr>
          <w:rFonts w:asciiTheme="minorEastAsia" w:hAnsiTheme="minorEastAsia" w:cs="宋体" w:hint="eastAsia"/>
          <w:kern w:val="0"/>
          <w:sz w:val="24"/>
          <w:szCs w:val="24"/>
        </w:rPr>
        <w:t>供应商</w:t>
      </w:r>
      <w:r w:rsidR="00F23D77">
        <w:rPr>
          <w:rFonts w:asciiTheme="minorEastAsia" w:hAnsiTheme="minorEastAsia" w:cs="宋体" w:hint="eastAsia"/>
          <w:kern w:val="0"/>
          <w:sz w:val="24"/>
          <w:szCs w:val="24"/>
        </w:rPr>
        <w:t>须有明确的</w:t>
      </w:r>
      <w:r w:rsidR="00F23D77" w:rsidRPr="00F23D77">
        <w:rPr>
          <w:rFonts w:asciiTheme="minorEastAsia" w:hAnsiTheme="minorEastAsia" w:cs="宋体" w:hint="eastAsia"/>
          <w:kern w:val="0"/>
          <w:sz w:val="24"/>
          <w:szCs w:val="24"/>
        </w:rPr>
        <w:t>不得以向采购人、采购代理机构、</w:t>
      </w:r>
      <w:r w:rsidR="00F23D77">
        <w:rPr>
          <w:rFonts w:asciiTheme="minorEastAsia" w:hAnsiTheme="minorEastAsia" w:cs="宋体" w:hint="eastAsia"/>
          <w:kern w:val="0"/>
          <w:sz w:val="24"/>
          <w:szCs w:val="24"/>
        </w:rPr>
        <w:t>询价小组的组成人员行贿或者采取其他不正当手段谋取中标或者成交的保证书</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45C94" w:rsidRDefault="00721AEF" w:rsidP="0040021C">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r w:rsidR="0040021C" w:rsidRPr="000A3B20">
        <w:rPr>
          <w:rFonts w:asciiTheme="minorEastAsia" w:hAnsiTheme="minorEastAsia" w:cs="宋体" w:hint="eastAsia"/>
          <w:kern w:val="0"/>
          <w:sz w:val="24"/>
          <w:szCs w:val="24"/>
        </w:rPr>
        <w:t>同时供应商应在响应文件中向采购人提交质量问题解决方案并由法定代表人签字。</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rsidP="00D871B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sidRPr="000A3B20">
        <w:rPr>
          <w:rFonts w:asciiTheme="minorEastAsia" w:hAnsiTheme="minorEastAsia" w:cs="宋体" w:hint="eastAsia"/>
          <w:kern w:val="0"/>
          <w:sz w:val="24"/>
          <w:szCs w:val="24"/>
        </w:rPr>
        <w:t>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r w:rsidR="00CD57C9" w:rsidRPr="0040021C">
        <w:rPr>
          <w:rFonts w:asciiTheme="minorEastAsia" w:hAnsiTheme="minorEastAsia" w:cs="宋体" w:hint="eastAsia"/>
          <w:kern w:val="0"/>
          <w:sz w:val="24"/>
          <w:szCs w:val="24"/>
        </w:rPr>
        <w:t>供</w:t>
      </w:r>
      <w:r w:rsidR="00CD57C9" w:rsidRPr="000A3B20">
        <w:rPr>
          <w:rFonts w:asciiTheme="minorEastAsia" w:hAnsiTheme="minorEastAsia" w:cs="宋体" w:hint="eastAsia"/>
          <w:kern w:val="0"/>
          <w:sz w:val="24"/>
          <w:szCs w:val="24"/>
        </w:rPr>
        <w:t>应商需提供详尽的供货方案并由供应商法定代表人签字，否则将导致响应被拒绝。</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D57C9" w:rsidRPr="00CD57C9"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w:t>
      </w:r>
      <w:r>
        <w:rPr>
          <w:rFonts w:asciiTheme="minorEastAsia" w:hAnsiTheme="minorEastAsia" w:cs="宋体"/>
          <w:kern w:val="0"/>
          <w:sz w:val="24"/>
          <w:szCs w:val="24"/>
        </w:rPr>
        <w:lastRenderedPageBreak/>
        <w:t>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Pr="000A3B20"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w:t>
      </w:r>
      <w:r w:rsidRPr="000A3B20">
        <w:rPr>
          <w:rFonts w:asciiTheme="minorEastAsia" w:hAnsiTheme="minorEastAsia" w:cs="宋体" w:hint="eastAsia"/>
          <w:kern w:val="0"/>
          <w:sz w:val="24"/>
          <w:szCs w:val="24"/>
        </w:rPr>
        <w:t>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F955D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r w:rsidRPr="000A3B20">
        <w:rPr>
          <w:rFonts w:asciiTheme="minorEastAsia" w:hAnsiTheme="minorEastAsia" w:cs="宋体" w:hint="eastAsia"/>
          <w:kern w:val="0"/>
          <w:sz w:val="24"/>
          <w:szCs w:val="24"/>
        </w:rPr>
        <w:t>供应商须在响应文件中明确项目负责人提供其近一年任意一个月社保缴纳证明，否则</w:t>
      </w:r>
      <w:bookmarkStart w:id="23" w:name="_GoBack"/>
      <w:bookmarkEnd w:id="23"/>
      <w:r w:rsidRPr="000A3B20">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w:t>
      </w:r>
      <w:r w:rsidR="00721AEF">
        <w:rPr>
          <w:rFonts w:cs="微软雅黑" w:hint="eastAsia"/>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w:t>
      </w:r>
      <w:r>
        <w:rPr>
          <w:rFonts w:asciiTheme="minorEastAsia" w:hAnsiTheme="minorEastAsia" w:cs="宋体"/>
          <w:kern w:val="0"/>
          <w:sz w:val="24"/>
          <w:szCs w:val="24"/>
        </w:rPr>
        <w:lastRenderedPageBreak/>
        <w:t>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8"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548FF" w:rsidRDefault="00A548F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27047F">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27047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27047F">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27047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27047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27047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27047F">
      <w:pPr>
        <w:spacing w:beforeLines="50" w:afterLines="50" w:line="360" w:lineRule="auto"/>
        <w:ind w:firstLineChars="236" w:firstLine="566"/>
        <w:rPr>
          <w:rFonts w:asciiTheme="minorEastAsia" w:hAnsiTheme="minorEastAsia" w:cs="宋体"/>
          <w:sz w:val="24"/>
          <w:szCs w:val="24"/>
          <w:lang w:val="zh-CN"/>
        </w:rPr>
      </w:pPr>
    </w:p>
    <w:p w:rsidR="00B606C7" w:rsidRDefault="00721AEF" w:rsidP="0027047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27047F">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27047F">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7047F">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7047F">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27047F">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27047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27047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27047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27047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27047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27047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27047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27047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9C450F" w:rsidRDefault="009C450F"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27047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B1C" w:rsidRDefault="00525B1C" w:rsidP="00B606C7">
      <w:pPr>
        <w:rPr>
          <w:rFonts w:hint="eastAsia"/>
        </w:rPr>
      </w:pPr>
      <w:r>
        <w:separator/>
      </w:r>
    </w:p>
  </w:endnote>
  <w:endnote w:type="continuationSeparator" w:id="1">
    <w:p w:rsidR="00525B1C" w:rsidRDefault="00525B1C"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D5" w:rsidRDefault="0011349C">
    <w:pPr>
      <w:pStyle w:val="ac"/>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2049;mso-fit-shape-to-text:t" inset="0,0,0,0">
            <w:txbxContent>
              <w:p w:rsidR="009318D5" w:rsidRDefault="0011349C">
                <w:pPr>
                  <w:pStyle w:val="ac"/>
                  <w:rPr>
                    <w:rFonts w:hint="eastAsia"/>
                  </w:rPr>
                </w:pPr>
                <w:fldSimple w:instr=" PAGE  \* MERGEFORMAT ">
                  <w:r w:rsidR="0027047F">
                    <w:rPr>
                      <w:rFonts w:hint="eastAsia"/>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B1C" w:rsidRDefault="00525B1C" w:rsidP="00B606C7">
      <w:pPr>
        <w:rPr>
          <w:rFonts w:hint="eastAsia"/>
        </w:rPr>
      </w:pPr>
      <w:r>
        <w:separator/>
      </w:r>
    </w:p>
  </w:footnote>
  <w:footnote w:type="continuationSeparator" w:id="1">
    <w:p w:rsidR="00525B1C" w:rsidRDefault="00525B1C" w:rsidP="00B606C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D5" w:rsidRDefault="009318D5" w:rsidP="00986B2D">
    <w:pPr>
      <w:pStyle w:val="ad"/>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8D5" w:rsidRDefault="009318D5" w:rsidP="00986B2D">
    <w:pPr>
      <w:pStyle w:val="ad"/>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476A"/>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4274"/>
    <w:rsid w:val="000463C9"/>
    <w:rsid w:val="00046A3D"/>
    <w:rsid w:val="0004799C"/>
    <w:rsid w:val="00047B44"/>
    <w:rsid w:val="00047D1E"/>
    <w:rsid w:val="00052A29"/>
    <w:rsid w:val="00052C8A"/>
    <w:rsid w:val="00052D94"/>
    <w:rsid w:val="00052E8E"/>
    <w:rsid w:val="000530F0"/>
    <w:rsid w:val="00053E53"/>
    <w:rsid w:val="00054BF8"/>
    <w:rsid w:val="000600A7"/>
    <w:rsid w:val="000609FD"/>
    <w:rsid w:val="00061AD0"/>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3B20"/>
    <w:rsid w:val="000A4532"/>
    <w:rsid w:val="000A5A14"/>
    <w:rsid w:val="000A6DB7"/>
    <w:rsid w:val="000A6DD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349C"/>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698"/>
    <w:rsid w:val="00134799"/>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12C1"/>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0C48"/>
    <w:rsid w:val="00232FCB"/>
    <w:rsid w:val="00234856"/>
    <w:rsid w:val="00235E0B"/>
    <w:rsid w:val="00237179"/>
    <w:rsid w:val="00237336"/>
    <w:rsid w:val="0023737D"/>
    <w:rsid w:val="002411CF"/>
    <w:rsid w:val="002418D3"/>
    <w:rsid w:val="00241A73"/>
    <w:rsid w:val="00243B01"/>
    <w:rsid w:val="00243E74"/>
    <w:rsid w:val="00243EB4"/>
    <w:rsid w:val="00245322"/>
    <w:rsid w:val="00247570"/>
    <w:rsid w:val="00247938"/>
    <w:rsid w:val="002510A3"/>
    <w:rsid w:val="00252EA6"/>
    <w:rsid w:val="002533E9"/>
    <w:rsid w:val="00253CD1"/>
    <w:rsid w:val="00254319"/>
    <w:rsid w:val="0025544A"/>
    <w:rsid w:val="002567BE"/>
    <w:rsid w:val="00256CE9"/>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7F"/>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3F6A"/>
    <w:rsid w:val="002B4F3E"/>
    <w:rsid w:val="002B51C1"/>
    <w:rsid w:val="002B6514"/>
    <w:rsid w:val="002B737D"/>
    <w:rsid w:val="002B75C6"/>
    <w:rsid w:val="002B79D4"/>
    <w:rsid w:val="002C12C3"/>
    <w:rsid w:val="002C3CC2"/>
    <w:rsid w:val="002C4967"/>
    <w:rsid w:val="002C78F6"/>
    <w:rsid w:val="002D0D13"/>
    <w:rsid w:val="002D11F7"/>
    <w:rsid w:val="002D1559"/>
    <w:rsid w:val="002D4906"/>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37"/>
    <w:rsid w:val="00345374"/>
    <w:rsid w:val="003456F7"/>
    <w:rsid w:val="00345B36"/>
    <w:rsid w:val="00345E09"/>
    <w:rsid w:val="00350E1D"/>
    <w:rsid w:val="00351A63"/>
    <w:rsid w:val="00352C2D"/>
    <w:rsid w:val="0035386D"/>
    <w:rsid w:val="003548DB"/>
    <w:rsid w:val="00354B6F"/>
    <w:rsid w:val="00355203"/>
    <w:rsid w:val="00356510"/>
    <w:rsid w:val="0035785E"/>
    <w:rsid w:val="00360B35"/>
    <w:rsid w:val="00360DAD"/>
    <w:rsid w:val="00361DF1"/>
    <w:rsid w:val="003620CD"/>
    <w:rsid w:val="0036226F"/>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4874"/>
    <w:rsid w:val="00395FCE"/>
    <w:rsid w:val="00397761"/>
    <w:rsid w:val="003A02F1"/>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A2"/>
    <w:rsid w:val="003F58CB"/>
    <w:rsid w:val="003F635C"/>
    <w:rsid w:val="003F6D6B"/>
    <w:rsid w:val="003F758F"/>
    <w:rsid w:val="003F778D"/>
    <w:rsid w:val="0040021C"/>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B19"/>
    <w:rsid w:val="00474D7F"/>
    <w:rsid w:val="00475975"/>
    <w:rsid w:val="00475BC1"/>
    <w:rsid w:val="00477E2A"/>
    <w:rsid w:val="00480017"/>
    <w:rsid w:val="004808C1"/>
    <w:rsid w:val="00482443"/>
    <w:rsid w:val="004832E5"/>
    <w:rsid w:val="004833C3"/>
    <w:rsid w:val="00483BBC"/>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403F"/>
    <w:rsid w:val="004D4294"/>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5B1C"/>
    <w:rsid w:val="00526033"/>
    <w:rsid w:val="00527005"/>
    <w:rsid w:val="005314A3"/>
    <w:rsid w:val="0053374B"/>
    <w:rsid w:val="00533BD9"/>
    <w:rsid w:val="00535772"/>
    <w:rsid w:val="00536365"/>
    <w:rsid w:val="005366B4"/>
    <w:rsid w:val="00536ACD"/>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14E"/>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186E"/>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27A"/>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347"/>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070FF"/>
    <w:rsid w:val="007106F8"/>
    <w:rsid w:val="00710BB7"/>
    <w:rsid w:val="00710DF8"/>
    <w:rsid w:val="007111C4"/>
    <w:rsid w:val="007118ED"/>
    <w:rsid w:val="00712E6E"/>
    <w:rsid w:val="00713933"/>
    <w:rsid w:val="00714A6D"/>
    <w:rsid w:val="00714EA5"/>
    <w:rsid w:val="00715261"/>
    <w:rsid w:val="00716754"/>
    <w:rsid w:val="00716E89"/>
    <w:rsid w:val="00717AED"/>
    <w:rsid w:val="00717E8B"/>
    <w:rsid w:val="00720ABD"/>
    <w:rsid w:val="0072189A"/>
    <w:rsid w:val="00721AEF"/>
    <w:rsid w:val="00721B96"/>
    <w:rsid w:val="0072329B"/>
    <w:rsid w:val="007232E6"/>
    <w:rsid w:val="00723ED1"/>
    <w:rsid w:val="007244E4"/>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46B8"/>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2BD"/>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5769"/>
    <w:rsid w:val="008C57FF"/>
    <w:rsid w:val="008C634B"/>
    <w:rsid w:val="008C7638"/>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131F"/>
    <w:rsid w:val="00912327"/>
    <w:rsid w:val="0091249B"/>
    <w:rsid w:val="009125F1"/>
    <w:rsid w:val="00912632"/>
    <w:rsid w:val="00912E30"/>
    <w:rsid w:val="009130EC"/>
    <w:rsid w:val="00913638"/>
    <w:rsid w:val="00916DC4"/>
    <w:rsid w:val="00917131"/>
    <w:rsid w:val="009173FF"/>
    <w:rsid w:val="00917728"/>
    <w:rsid w:val="00920741"/>
    <w:rsid w:val="00920D2E"/>
    <w:rsid w:val="00921FE1"/>
    <w:rsid w:val="00924304"/>
    <w:rsid w:val="0092431B"/>
    <w:rsid w:val="00924A26"/>
    <w:rsid w:val="00924BEE"/>
    <w:rsid w:val="009263F8"/>
    <w:rsid w:val="00926F8B"/>
    <w:rsid w:val="009270F3"/>
    <w:rsid w:val="00927FD5"/>
    <w:rsid w:val="0093028A"/>
    <w:rsid w:val="00930E84"/>
    <w:rsid w:val="009318D5"/>
    <w:rsid w:val="00932A01"/>
    <w:rsid w:val="00932BA0"/>
    <w:rsid w:val="009332CB"/>
    <w:rsid w:val="0093402B"/>
    <w:rsid w:val="009342BD"/>
    <w:rsid w:val="00934893"/>
    <w:rsid w:val="00935E57"/>
    <w:rsid w:val="009407DF"/>
    <w:rsid w:val="00940BEB"/>
    <w:rsid w:val="009418CE"/>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6B2D"/>
    <w:rsid w:val="00987C48"/>
    <w:rsid w:val="0099196E"/>
    <w:rsid w:val="00992F1F"/>
    <w:rsid w:val="0099354B"/>
    <w:rsid w:val="00994A8A"/>
    <w:rsid w:val="00995231"/>
    <w:rsid w:val="009956ED"/>
    <w:rsid w:val="009964B1"/>
    <w:rsid w:val="00997C70"/>
    <w:rsid w:val="009A0920"/>
    <w:rsid w:val="009A0AC7"/>
    <w:rsid w:val="009A1053"/>
    <w:rsid w:val="009A110A"/>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5524"/>
    <w:rsid w:val="009B7609"/>
    <w:rsid w:val="009B773A"/>
    <w:rsid w:val="009B788B"/>
    <w:rsid w:val="009C0806"/>
    <w:rsid w:val="009C12AB"/>
    <w:rsid w:val="009C35AA"/>
    <w:rsid w:val="009C3F27"/>
    <w:rsid w:val="009C450F"/>
    <w:rsid w:val="009C46D1"/>
    <w:rsid w:val="009C5C9D"/>
    <w:rsid w:val="009C5E87"/>
    <w:rsid w:val="009D09DF"/>
    <w:rsid w:val="009D0D89"/>
    <w:rsid w:val="009D0E87"/>
    <w:rsid w:val="009D21E0"/>
    <w:rsid w:val="009D24B7"/>
    <w:rsid w:val="009D43BB"/>
    <w:rsid w:val="009D4A29"/>
    <w:rsid w:val="009D6D7B"/>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3346"/>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D69"/>
    <w:rsid w:val="00A608C5"/>
    <w:rsid w:val="00A62537"/>
    <w:rsid w:val="00A62A03"/>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AD8"/>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57E4"/>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5C94"/>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889"/>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6162"/>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3577"/>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36C0C"/>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75F95"/>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1C75"/>
    <w:rsid w:val="00CA27A4"/>
    <w:rsid w:val="00CA2C12"/>
    <w:rsid w:val="00CA3049"/>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7C9"/>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499F"/>
    <w:rsid w:val="00D04CB7"/>
    <w:rsid w:val="00D0553A"/>
    <w:rsid w:val="00D055BB"/>
    <w:rsid w:val="00D05D6B"/>
    <w:rsid w:val="00D06BD0"/>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89C"/>
    <w:rsid w:val="00D67B74"/>
    <w:rsid w:val="00D67E73"/>
    <w:rsid w:val="00D70CA0"/>
    <w:rsid w:val="00D717AC"/>
    <w:rsid w:val="00D71A8A"/>
    <w:rsid w:val="00D71B85"/>
    <w:rsid w:val="00D72FFF"/>
    <w:rsid w:val="00D73FB8"/>
    <w:rsid w:val="00D746AC"/>
    <w:rsid w:val="00D74DC7"/>
    <w:rsid w:val="00D7561E"/>
    <w:rsid w:val="00D759D0"/>
    <w:rsid w:val="00D76A81"/>
    <w:rsid w:val="00D77D7D"/>
    <w:rsid w:val="00D80057"/>
    <w:rsid w:val="00D8091D"/>
    <w:rsid w:val="00D80F3D"/>
    <w:rsid w:val="00D82C1F"/>
    <w:rsid w:val="00D8313B"/>
    <w:rsid w:val="00D85124"/>
    <w:rsid w:val="00D86D89"/>
    <w:rsid w:val="00D871B2"/>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26CA"/>
    <w:rsid w:val="00DD43EB"/>
    <w:rsid w:val="00DD5441"/>
    <w:rsid w:val="00DD66CF"/>
    <w:rsid w:val="00DE03A5"/>
    <w:rsid w:val="00DE07CF"/>
    <w:rsid w:val="00DE0880"/>
    <w:rsid w:val="00DE17A9"/>
    <w:rsid w:val="00DE19E0"/>
    <w:rsid w:val="00DE28EE"/>
    <w:rsid w:val="00DE3222"/>
    <w:rsid w:val="00DE35BB"/>
    <w:rsid w:val="00DE3E9A"/>
    <w:rsid w:val="00DE4CC8"/>
    <w:rsid w:val="00DE4F7B"/>
    <w:rsid w:val="00DE58C3"/>
    <w:rsid w:val="00DE71B9"/>
    <w:rsid w:val="00DF233C"/>
    <w:rsid w:val="00DF30F2"/>
    <w:rsid w:val="00DF4874"/>
    <w:rsid w:val="00DF493C"/>
    <w:rsid w:val="00DF664B"/>
    <w:rsid w:val="00DF6937"/>
    <w:rsid w:val="00E00A80"/>
    <w:rsid w:val="00E033A9"/>
    <w:rsid w:val="00E05333"/>
    <w:rsid w:val="00E05B39"/>
    <w:rsid w:val="00E06F71"/>
    <w:rsid w:val="00E07350"/>
    <w:rsid w:val="00E07DA8"/>
    <w:rsid w:val="00E10EBF"/>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5BB9"/>
    <w:rsid w:val="00E26B5A"/>
    <w:rsid w:val="00E27F37"/>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120"/>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5A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7596"/>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4904"/>
    <w:rsid w:val="00F14FE3"/>
    <w:rsid w:val="00F165A3"/>
    <w:rsid w:val="00F16FFD"/>
    <w:rsid w:val="00F17367"/>
    <w:rsid w:val="00F20231"/>
    <w:rsid w:val="00F206B2"/>
    <w:rsid w:val="00F21791"/>
    <w:rsid w:val="00F21E3B"/>
    <w:rsid w:val="00F23AD2"/>
    <w:rsid w:val="00F23C62"/>
    <w:rsid w:val="00F23D77"/>
    <w:rsid w:val="00F23EA0"/>
    <w:rsid w:val="00F24FD8"/>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274"/>
    <w:rsid w:val="00F8646D"/>
    <w:rsid w:val="00F86489"/>
    <w:rsid w:val="00F87042"/>
    <w:rsid w:val="00F8732C"/>
    <w:rsid w:val="00F908B9"/>
    <w:rsid w:val="00F90D82"/>
    <w:rsid w:val="00F917EE"/>
    <w:rsid w:val="00F922A8"/>
    <w:rsid w:val="00F92C08"/>
    <w:rsid w:val="00F934F1"/>
    <w:rsid w:val="00F955D0"/>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DA7"/>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4BEFC854-936B-43EE-9B05-554D50464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74</Pages>
  <Words>5325</Words>
  <Characters>30356</Characters>
  <Application>Microsoft Office Word</Application>
  <DocSecurity>0</DocSecurity>
  <Lines>252</Lines>
  <Paragraphs>71</Paragraphs>
  <ScaleCrop>false</ScaleCrop>
  <Company>Sky123.Org</Company>
  <LinksUpToDate>false</LinksUpToDate>
  <CharactersWithSpaces>35610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29</cp:revision>
  <cp:lastPrinted>2021-08-09T00:17:00Z</cp:lastPrinted>
  <dcterms:created xsi:type="dcterms:W3CDTF">2021-08-28T02:21:00Z</dcterms:created>
  <dcterms:modified xsi:type="dcterms:W3CDTF">2021-09-23T01:01:00Z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