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4"/>
          <w:szCs w:val="44"/>
        </w:rPr>
      </w:pPr>
    </w:p>
    <w:p>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禹州市农业农村局2021年化肥减量增效项目</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（不见面开标）</w:t>
      </w:r>
    </w:p>
    <w:p>
      <w:pPr>
        <w:rPr>
          <w:rFonts w:ascii="华文隶书" w:eastAsia="华文隶书"/>
          <w:bCs/>
          <w:w w:val="90"/>
          <w:sz w:val="96"/>
        </w:rPr>
      </w:pPr>
    </w:p>
    <w:p>
      <w:pPr>
        <w:pStyle w:val="32"/>
        <w:ind w:firstLine="420"/>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11"/>
      </w:pPr>
    </w:p>
    <w:p>
      <w:pPr>
        <w:rPr>
          <w:rFonts w:ascii="微软简隶书" w:eastAsia="微软简隶书"/>
        </w:rPr>
      </w:pPr>
    </w:p>
    <w:p>
      <w:pPr>
        <w:rPr>
          <w:rFonts w:ascii="微软简隶书" w:eastAsia="微软简隶书"/>
        </w:rPr>
      </w:pPr>
    </w:p>
    <w:p>
      <w:pPr>
        <w:pStyle w:val="2"/>
      </w:pPr>
    </w:p>
    <w:p>
      <w:pPr>
        <w:pStyle w:val="2"/>
      </w:pPr>
    </w:p>
    <w:p>
      <w:pPr>
        <w:pStyle w:val="2"/>
      </w:pPr>
    </w:p>
    <w:p>
      <w:pPr>
        <w:pStyle w:val="2"/>
      </w:pPr>
    </w:p>
    <w:p>
      <w:pPr>
        <w:rPr>
          <w:rFonts w:ascii="微软简隶书" w:eastAsia="微软简隶书"/>
        </w:rPr>
      </w:pPr>
    </w:p>
    <w:p>
      <w:pPr>
        <w:spacing w:line="600" w:lineRule="exact"/>
        <w:ind w:firstLine="1066" w:firstLineChars="295"/>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采购编号：YZCG-T202104</w:t>
      </w:r>
      <w:r>
        <w:rPr>
          <w:rFonts w:hint="eastAsia" w:asciiTheme="majorEastAsia" w:hAnsiTheme="majorEastAsia" w:eastAsiaTheme="majorEastAsia" w:cstheme="majorEastAsia"/>
          <w:b/>
          <w:bCs/>
          <w:sz w:val="36"/>
          <w:szCs w:val="36"/>
          <w:lang w:val="en-US" w:eastAsia="zh-CN"/>
        </w:rPr>
        <w:t>2</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采购单位：禹州市农业农村局</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二〇二一年九月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widowControl/>
        <w:jc w:val="left"/>
        <w:rPr>
          <w:rFonts w:ascii="宋体" w:hAnsi="宋体" w:eastAsia="宋体" w:cs="宋体"/>
          <w:b/>
          <w:sz w:val="36"/>
          <w:szCs w:val="36"/>
          <w:shd w:val="clear" w:color="auto" w:fill="FFFFFF"/>
        </w:rPr>
      </w:pPr>
    </w:p>
    <w:p>
      <w:pPr>
        <w:pStyle w:val="2"/>
        <w:rPr>
          <w:rFonts w:ascii="宋体" w:hAnsi="宋体" w:eastAsia="宋体" w:cs="宋体"/>
          <w:b/>
          <w:sz w:val="36"/>
          <w:szCs w:val="36"/>
          <w:shd w:val="clear" w:color="auto" w:fill="FFFFFF"/>
        </w:rPr>
      </w:pPr>
    </w:p>
    <w:p>
      <w:pPr>
        <w:pStyle w:val="2"/>
        <w:rPr>
          <w:rFonts w:ascii="宋体" w:hAnsi="宋体" w:eastAsia="宋体" w:cs="宋体"/>
          <w:b/>
          <w:sz w:val="36"/>
          <w:szCs w:val="36"/>
          <w:shd w:val="clear" w:color="auto" w:fill="FFFFFF"/>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pPr>
    </w:p>
    <w:p>
      <w:pPr>
        <w:spacing w:line="60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rPr>
        <w:t>农</w:t>
      </w:r>
      <w:r>
        <w:rPr>
          <w:rFonts w:cs="仿宋_GB2312" w:asciiTheme="minorEastAsia" w:hAnsiTheme="minorEastAsia"/>
          <w:color w:val="000000"/>
          <w:szCs w:val="21"/>
          <w:shd w:val="clear" w:color="auto" w:fill="FFFFFF"/>
        </w:rPr>
        <w:t>业农村局</w:t>
      </w:r>
      <w:r>
        <w:rPr>
          <w:rFonts w:hint="eastAsia" w:cs="仿宋_GB2312" w:asciiTheme="minorEastAsia" w:hAnsiTheme="minorEastAsia"/>
          <w:color w:val="000000"/>
          <w:szCs w:val="21"/>
          <w:shd w:val="clear" w:color="auto" w:fill="FFFFFF"/>
        </w:rPr>
        <w:t>的委托，就“禹州市农业农村局2021年化肥减量增效项目（不见面开标）”进行竞争性谈判，欢迎合格的投标人前来投标。</w:t>
      </w:r>
    </w:p>
    <w:p>
      <w:pPr>
        <w:widowControl/>
        <w:numPr>
          <w:ilvl w:val="0"/>
          <w:numId w:val="5"/>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firstLine="525" w:firstLineChars="25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rPr>
        <w:t>农</w:t>
      </w:r>
      <w:r>
        <w:rPr>
          <w:rFonts w:cs="仿宋_GB2312" w:asciiTheme="minorEastAsia" w:hAnsiTheme="minorEastAsia"/>
          <w:color w:val="000000"/>
          <w:szCs w:val="21"/>
          <w:shd w:val="clear" w:color="auto" w:fill="FFFFFF"/>
        </w:rPr>
        <w:t>业农村局</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2、项目名称：禹州市农业农村局2021年化肥减量增效项目（不见面开标）</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3、采购编号：YZCG-T2021042</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4、项目需求：化肥一批（详见谈判文件）</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5、合同履约期限：以签订合同为准。</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6、采购预算：1297500元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6"/>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31"/>
          <w:rFonts w:hint="eastAsia" w:cs="仿宋_GB2312" w:asciiTheme="minorEastAsia" w:hAnsiTheme="minorEastAsia" w:eastAsiaTheme="minorEastAsia"/>
          <w:color w:val="000000"/>
          <w:sz w:val="21"/>
          <w:szCs w:val="21"/>
          <w:shd w:val="clear" w:color="auto" w:fill="FFFFFF"/>
        </w:rPr>
        <w:t>http://</w:t>
      </w:r>
      <w:r>
        <w:rPr>
          <w:rStyle w:val="31"/>
          <w:rFonts w:cs="仿宋_GB2312" w:asciiTheme="minorEastAsia" w:hAnsiTheme="minorEastAsia" w:eastAsiaTheme="minorEastAsia"/>
          <w:color w:val="000000"/>
          <w:sz w:val="21"/>
          <w:szCs w:val="21"/>
          <w:shd w:val="clear" w:color="auto" w:fill="FFFFFF"/>
        </w:rPr>
        <w:t>ggzy.xuchang.gov.cn:8088/ggzy/eps/public/RegistAllJcxx.html</w:t>
      </w:r>
      <w:r>
        <w:rPr>
          <w:rStyle w:val="31"/>
          <w:rFonts w:hint="eastAsia" w:cs="仿宋_GB2312" w:asciiTheme="minorEastAsia" w:hAnsiTheme="minorEastAsia" w:eastAsiaTheme="minorEastAsia"/>
          <w:color w:val="000000"/>
          <w:sz w:val="21"/>
          <w:szCs w:val="21"/>
          <w:shd w:val="clear" w:color="auto" w:fill="FFFFFF"/>
        </w:rPr>
        <w:t>）</w:t>
      </w:r>
      <w:r>
        <w:rPr>
          <w:rStyle w:val="31"/>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31"/>
          <w:rFonts w:hint="eastAsia" w:cs="仿宋_GB2312" w:asciiTheme="minorEastAsia" w:hAnsiTheme="minorEastAsia" w:eastAsiaTheme="minorEastAsia"/>
          <w:color w:val="000000"/>
          <w:sz w:val="21"/>
          <w:szCs w:val="21"/>
          <w:shd w:val="clear" w:color="auto" w:fill="FFFFFF"/>
        </w:rPr>
        <w:t>（http://</w:t>
      </w:r>
      <w:r>
        <w:rPr>
          <w:rStyle w:val="31"/>
          <w:rFonts w:cs="仿宋_GB2312" w:asciiTheme="minorEastAsia" w:hAnsiTheme="minorEastAsia" w:eastAsiaTheme="minorEastAsia"/>
          <w:color w:val="000000"/>
          <w:sz w:val="21"/>
          <w:szCs w:val="21"/>
          <w:shd w:val="clear" w:color="auto" w:fill="FFFFFF"/>
        </w:rPr>
        <w:t>ggzy.xuchang.gov.cn:8088/ggzy/</w:t>
      </w:r>
      <w:r>
        <w:rPr>
          <w:rStyle w:val="31"/>
          <w:rFonts w:hint="eastAsia" w:cs="仿宋_GB2312" w:asciiTheme="minorEastAsia" w:hAnsiTheme="minorEastAsia" w:eastAsiaTheme="minorEastAsia"/>
          <w:color w:val="000000"/>
          <w:sz w:val="21"/>
          <w:szCs w:val="21"/>
          <w:shd w:val="clear" w:color="auto" w:fill="FFFFFF"/>
        </w:rPr>
        <w:t>）</w:t>
      </w:r>
      <w:r>
        <w:rPr>
          <w:rStyle w:val="31"/>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1、响应文件提交截止时间及谈判响应截止时间、谈判时间：2021年9月 30日10：30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5"/>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eastAsia="zh-CN"/>
        </w:rPr>
        <w:t>一</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地址：禹州市行政服务中心楼910房间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7"/>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采购单位：禹州市农业农村局</w:t>
      </w:r>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地址：禹州市禹王大道29号</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联系人：董先生  联系电话：13837411861</w:t>
      </w:r>
    </w:p>
    <w:p>
      <w:pPr>
        <w:pStyle w:val="2"/>
        <w:ind w:firstLine="0" w:firstLineChars="0"/>
      </w:pPr>
    </w:p>
    <w:p>
      <w:pPr>
        <w:pStyle w:val="2"/>
        <w:ind w:firstLine="0" w:firstLineChars="0"/>
      </w:pPr>
    </w:p>
    <w:p>
      <w:pPr>
        <w:spacing w:line="360" w:lineRule="auto"/>
        <w:rPr>
          <w:rFonts w:hint="eastAsia" w:hAnsi="宋体"/>
          <w:b/>
          <w:color w:val="000000"/>
          <w:szCs w:val="21"/>
        </w:rPr>
      </w:pPr>
    </w:p>
    <w:p>
      <w:pPr>
        <w:spacing w:line="360" w:lineRule="auto"/>
        <w:rPr>
          <w:rFonts w:hAnsi="宋体"/>
          <w:b/>
          <w:color w:val="000000"/>
          <w:szCs w:val="21"/>
        </w:rPr>
      </w:pPr>
      <w:r>
        <w:rPr>
          <w:rFonts w:hint="eastAsia" w:hAnsi="宋体"/>
          <w:b/>
          <w:color w:val="000000"/>
          <w:szCs w:val="21"/>
        </w:rPr>
        <w:t>温馨提示：</w:t>
      </w:r>
    </w:p>
    <w:p>
      <w:pPr>
        <w:tabs>
          <w:tab w:val="left" w:pos="7095"/>
        </w:tabs>
        <w:spacing w:line="360" w:lineRule="auto"/>
        <w:ind w:firstLine="422" w:firstLineChars="200"/>
        <w:contextualSpacing/>
        <w:rPr>
          <w:rFonts w:hAnsi="宋体"/>
          <w:b/>
          <w:color w:val="000000"/>
          <w:szCs w:val="21"/>
        </w:rPr>
      </w:pPr>
      <w:r>
        <w:rPr>
          <w:rFonts w:hint="eastAsia" w:hAnsi="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cs="宋体" w:asciiTheme="majorEastAsia" w:hAnsiTheme="majorEastAsia" w:eastAsiaTheme="majorEastAsia"/>
          <w:b/>
          <w:kern w:val="0"/>
          <w:sz w:val="32"/>
          <w:szCs w:val="32"/>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2"/>
      </w:pPr>
    </w:p>
    <w:p>
      <w:pPr>
        <w:pStyle w:val="52"/>
        <w:widowControl/>
        <w:numPr>
          <w:ilvl w:val="0"/>
          <w:numId w:val="8"/>
        </w:numPr>
        <w:shd w:val="clear" w:color="auto" w:fill="FFFFFF"/>
        <w:spacing w:line="360" w:lineRule="auto"/>
        <w:ind w:firstLineChars="0"/>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完成</w:t>
      </w:r>
      <w:r>
        <w:rPr>
          <w:rFonts w:hint="eastAsia" w:cs="仿宋_GB2312" w:asciiTheme="minorEastAsia" w:hAnsiTheme="minorEastAsia"/>
          <w:szCs w:val="21"/>
          <w:lang w:val="en-US" w:eastAsia="zh-CN"/>
        </w:rPr>
        <w:t>禹州市2021年化肥减量增效项目</w:t>
      </w: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推进测土配方施肥和化肥减量增效，优化施肥结构，减少不合理化肥投入，稳定提高化肥利用效率，加快形成农业绿色发展方式，促进粮食增产、农民增收和生态环境安全。</w:t>
      </w:r>
    </w:p>
    <w:p>
      <w:pPr>
        <w:widowControl/>
        <w:numPr>
          <w:ilvl w:val="0"/>
          <w:numId w:val="8"/>
        </w:numPr>
        <w:shd w:val="clear" w:color="auto" w:fill="FFFFFF"/>
        <w:spacing w:line="360" w:lineRule="auto"/>
        <w:ind w:left="510" w:leftChars="0" w:hanging="510" w:firstLineChars="0"/>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7"/>
        <w:tblpPr w:leftFromText="180" w:rightFromText="180" w:vertAnchor="text" w:horzAnchor="page" w:tblpX="1772" w:tblpY="305"/>
        <w:tblOverlap w:val="never"/>
        <w:tblW w:w="8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254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540"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r>
              <w:rPr>
                <w:rFonts w:hint="eastAsia" w:ascii="仿宋_GB2312" w:eastAsia="仿宋_GB2312"/>
                <w:sz w:val="28"/>
                <w:szCs w:val="28"/>
              </w:rPr>
              <w:t>产品名称</w:t>
            </w:r>
          </w:p>
        </w:tc>
        <w:tc>
          <w:tcPr>
            <w:tcW w:w="2545"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r>
              <w:rPr>
                <w:rFonts w:hint="eastAsia" w:ascii="仿宋_GB2312" w:eastAsia="仿宋_GB2312"/>
                <w:sz w:val="28"/>
                <w:szCs w:val="28"/>
              </w:rPr>
              <w:t>规格</w:t>
            </w:r>
          </w:p>
        </w:tc>
        <w:tc>
          <w:tcPr>
            <w:tcW w:w="3060"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r>
              <w:rPr>
                <w:rFonts w:hint="eastAsia" w:ascii="仿宋_GB2312" w:eastAsia="仿宋_GB2312"/>
                <w:sz w:val="28"/>
                <w:szCs w:val="28"/>
              </w:rPr>
              <w:t>数量（</w:t>
            </w:r>
            <w:r>
              <w:rPr>
                <w:rFonts w:hint="eastAsia" w:ascii="仿宋_GB2312" w:eastAsia="仿宋_GB2312"/>
                <w:sz w:val="28"/>
                <w:szCs w:val="28"/>
                <w:lang w:val="en-US" w:eastAsia="zh-CN"/>
              </w:rPr>
              <w:t>袋</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540"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sz w:val="28"/>
                <w:szCs w:val="28"/>
                <w:lang w:val="en-US"/>
              </w:rPr>
            </w:pPr>
            <w:r>
              <w:rPr>
                <w:rFonts w:hint="eastAsia" w:ascii="仿宋_GB2312" w:eastAsia="仿宋_GB2312"/>
                <w:sz w:val="28"/>
                <w:szCs w:val="28"/>
                <w:lang w:val="en-US" w:eastAsia="zh-CN"/>
              </w:rPr>
              <w:t>小麦新型肥料</w:t>
            </w:r>
          </w:p>
        </w:tc>
        <w:tc>
          <w:tcPr>
            <w:tcW w:w="2545" w:type="dxa"/>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40公斤/袋，总养分≥44%（其中N≥25%，P</w:t>
            </w:r>
            <w:r>
              <w:rPr>
                <w:rFonts w:hint="eastAsia" w:ascii="仿宋_GB2312" w:eastAsia="仿宋_GB2312"/>
                <w:sz w:val="28"/>
                <w:szCs w:val="28"/>
                <w:vertAlign w:val="subscript"/>
                <w:lang w:val="en-US" w:eastAsia="zh-CN"/>
              </w:rPr>
              <w:t>2</w:t>
            </w:r>
            <w:r>
              <w:rPr>
                <w:rFonts w:hint="eastAsia" w:ascii="仿宋_GB2312" w:eastAsia="仿宋_GB2312"/>
                <w:sz w:val="28"/>
                <w:szCs w:val="28"/>
                <w:lang w:val="en-US" w:eastAsia="zh-CN"/>
              </w:rPr>
              <w:t>O</w:t>
            </w:r>
            <w:r>
              <w:rPr>
                <w:rFonts w:hint="eastAsia" w:ascii="仿宋_GB2312" w:eastAsia="仿宋_GB2312"/>
                <w:sz w:val="28"/>
                <w:szCs w:val="28"/>
                <w:vertAlign w:val="subscript"/>
                <w:lang w:val="en-US" w:eastAsia="zh-CN"/>
              </w:rPr>
              <w:t>5</w:t>
            </w:r>
            <w:r>
              <w:rPr>
                <w:rFonts w:hint="eastAsia" w:ascii="仿宋_GB2312" w:eastAsia="仿宋_GB2312"/>
                <w:sz w:val="28"/>
                <w:szCs w:val="28"/>
                <w:lang w:val="en-US" w:eastAsia="zh-CN"/>
              </w:rPr>
              <w:t>≥14%，K</w:t>
            </w:r>
            <w:r>
              <w:rPr>
                <w:rFonts w:hint="eastAsia" w:ascii="仿宋_GB2312" w:eastAsia="仿宋_GB2312"/>
                <w:sz w:val="28"/>
                <w:szCs w:val="28"/>
                <w:vertAlign w:val="subscript"/>
                <w:lang w:val="en-US" w:eastAsia="zh-CN"/>
              </w:rPr>
              <w:t>2</w:t>
            </w:r>
            <w:r>
              <w:rPr>
                <w:rFonts w:hint="eastAsia" w:ascii="仿宋_GB2312" w:eastAsia="仿宋_GB2312"/>
                <w:sz w:val="28"/>
                <w:szCs w:val="28"/>
                <w:lang w:val="en-US" w:eastAsia="zh-CN"/>
              </w:rPr>
              <w:t>O≥5%)</w:t>
            </w:r>
          </w:p>
        </w:tc>
        <w:tc>
          <w:tcPr>
            <w:tcW w:w="3060"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840" w:firstLineChars="300"/>
              <w:jc w:val="both"/>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7500</w:t>
            </w:r>
          </w:p>
        </w:tc>
      </w:tr>
    </w:tbl>
    <w:p>
      <w:pPr>
        <w:pStyle w:val="2"/>
        <w:numPr>
          <w:ilvl w:val="0"/>
          <w:numId w:val="0"/>
        </w:numPr>
        <w:ind w:leftChars="0"/>
      </w:pPr>
    </w:p>
    <w:p>
      <w:pPr>
        <w:pStyle w:val="73"/>
        <w:ind w:firstLine="0"/>
        <w:jc w:val="left"/>
        <w:rPr>
          <w:rFonts w:hint="eastAsia" w:cs="微软雅黑" w:asciiTheme="minorEastAsia" w:hAnsiTheme="minorEastAsia"/>
          <w:b/>
          <w:color w:val="FF0000"/>
          <w:szCs w:val="24"/>
        </w:rPr>
      </w:pPr>
    </w:p>
    <w:p>
      <w:pPr>
        <w:pStyle w:val="73"/>
        <w:ind w:firstLine="0"/>
        <w:jc w:val="left"/>
        <w:rPr>
          <w:rFonts w:hint="eastAsia" w:cs="微软雅黑" w:asciiTheme="minorEastAsia" w:hAnsiTheme="minorEastAsia"/>
          <w:b/>
          <w:color w:val="FF0000"/>
          <w:szCs w:val="24"/>
        </w:rPr>
      </w:pPr>
    </w:p>
    <w:p>
      <w:pPr>
        <w:pStyle w:val="73"/>
        <w:ind w:firstLine="0"/>
        <w:jc w:val="left"/>
        <w:rPr>
          <w:rFonts w:hint="eastAsia" w:cs="微软雅黑" w:asciiTheme="minorEastAsia" w:hAnsiTheme="minorEastAsia"/>
          <w:b/>
          <w:color w:val="FF0000"/>
          <w:szCs w:val="24"/>
        </w:rPr>
      </w:pPr>
    </w:p>
    <w:p>
      <w:pPr>
        <w:pStyle w:val="73"/>
        <w:ind w:firstLine="0"/>
        <w:jc w:val="left"/>
        <w:rPr>
          <w:rFonts w:hint="eastAsia" w:cs="微软雅黑" w:asciiTheme="minorEastAsia" w:hAnsiTheme="minorEastAsia"/>
          <w:b/>
          <w:color w:val="FF0000"/>
          <w:szCs w:val="24"/>
        </w:rPr>
      </w:pPr>
    </w:p>
    <w:p>
      <w:pPr>
        <w:pStyle w:val="73"/>
        <w:ind w:firstLine="0"/>
        <w:jc w:val="left"/>
        <w:rPr>
          <w:rFonts w:hint="eastAsia" w:cs="微软雅黑" w:asciiTheme="minorEastAsia" w:hAnsiTheme="minorEastAsia"/>
          <w:b/>
          <w:color w:val="FF0000"/>
          <w:szCs w:val="24"/>
        </w:rPr>
      </w:pPr>
    </w:p>
    <w:p>
      <w:pPr>
        <w:pStyle w:val="73"/>
        <w:ind w:firstLine="0"/>
        <w:jc w:val="left"/>
        <w:rPr>
          <w:rFonts w:hint="eastAsia" w:cs="微软雅黑" w:asciiTheme="minorEastAsia" w:hAnsiTheme="minorEastAsia"/>
          <w:b/>
          <w:color w:val="FF0000"/>
          <w:szCs w:val="24"/>
        </w:rPr>
      </w:pPr>
    </w:p>
    <w:p>
      <w:pPr>
        <w:pStyle w:val="73"/>
        <w:ind w:firstLine="0"/>
        <w:jc w:val="left"/>
        <w:rPr>
          <w:rFonts w:hint="eastAsia" w:cs="微软雅黑" w:asciiTheme="minorEastAsia" w:hAnsiTheme="minorEastAsia"/>
          <w:b/>
          <w:color w:val="FF0000"/>
          <w:szCs w:val="24"/>
        </w:rPr>
      </w:pPr>
    </w:p>
    <w:p>
      <w:pPr>
        <w:pStyle w:val="73"/>
        <w:ind w:firstLine="0"/>
        <w:jc w:val="left"/>
        <w:rPr>
          <w:rFonts w:cs="微软雅黑" w:asciiTheme="minorEastAsia" w:hAnsiTheme="minorEastAsia"/>
          <w:b/>
          <w:color w:val="FF0000"/>
          <w:szCs w:val="24"/>
        </w:rPr>
      </w:pPr>
      <w:r>
        <w:rPr>
          <w:rFonts w:hint="eastAsia" w:cs="微软雅黑" w:asciiTheme="minorEastAsia" w:hAnsiTheme="minorEastAsia"/>
          <w:b/>
          <w:color w:val="FF0000"/>
          <w:szCs w:val="24"/>
        </w:rPr>
        <w:t>注：以上中所列技术规格或主要参数为最低要求，不允许负偏离，否则为无效响应。</w:t>
      </w:r>
    </w:p>
    <w:p>
      <w:pPr>
        <w:numPr>
          <w:ilvl w:val="0"/>
          <w:numId w:val="8"/>
        </w:numPr>
        <w:spacing w:line="360" w:lineRule="auto"/>
        <w:ind w:left="510" w:leftChars="0" w:hanging="510" w:firstLineChars="0"/>
        <w:contextualSpacing/>
        <w:rPr>
          <w:rFonts w:hint="eastAsia"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采购标的执行标准：执行相关国家标准。</w:t>
      </w:r>
    </w:p>
    <w:p>
      <w:pPr>
        <w:numPr>
          <w:ilvl w:val="0"/>
          <w:numId w:val="8"/>
        </w:numPr>
        <w:spacing w:line="360" w:lineRule="auto"/>
        <w:ind w:left="510" w:leftChars="0" w:hanging="510" w:firstLineChars="0"/>
        <w:contextualSpacing/>
        <w:rPr>
          <w:rFonts w:hint="eastAsia" w:cs="仿宋_GB2312" w:asciiTheme="minorEastAsia" w:hAnsiTheme="minorEastAsia"/>
          <w:b/>
          <w:bCs/>
          <w:szCs w:val="21"/>
          <w:lang w:val="zh-CN" w:eastAsia="zh-CN"/>
        </w:rPr>
      </w:pPr>
      <w:r>
        <w:rPr>
          <w:rFonts w:hint="eastAsia" w:cs="仿宋_GB2312" w:asciiTheme="minorEastAsia" w:hAnsiTheme="minorEastAsia"/>
          <w:b/>
          <w:bCs/>
          <w:szCs w:val="21"/>
          <w:lang w:val="zh-CN" w:eastAsia="zh-CN"/>
        </w:rPr>
        <w:t>服务标准、期限、效率等要求：</w:t>
      </w:r>
    </w:p>
    <w:p>
      <w:pPr>
        <w:numPr>
          <w:numId w:val="0"/>
        </w:numPr>
        <w:spacing w:line="360" w:lineRule="auto"/>
        <w:ind w:leftChars="0" w:firstLine="420" w:firstLineChars="200"/>
        <w:contextualSpacing/>
        <w:rPr>
          <w:lang w:val="zh-CN"/>
        </w:rPr>
      </w:pPr>
      <w:r>
        <w:rPr>
          <w:rFonts w:hint="eastAsia" w:cs="仿宋_GB2312" w:asciiTheme="minorEastAsia" w:hAnsiTheme="minorEastAsia"/>
          <w:szCs w:val="21"/>
          <w:lang w:val="en-US" w:eastAsia="zh-CN"/>
        </w:rPr>
        <w:t>符合业主需求，服务期限以签订合同为准</w:t>
      </w:r>
      <w:r>
        <w:rPr>
          <w:rFonts w:hint="eastAsia" w:cs="仿宋_GB2312" w:asciiTheme="minorEastAsia" w:hAnsiTheme="minorEastAsia"/>
          <w:szCs w:val="21"/>
          <w:lang w:val="zh-CN" w:eastAsia="zh-CN"/>
        </w:rPr>
        <w:t>。</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spacing w:line="360" w:lineRule="auto"/>
        <w:ind w:firstLine="420" w:firstLineChars="200"/>
        <w:contextualSpacing/>
        <w:rPr>
          <w:rFonts w:cs="仿宋_GB2312" w:asciiTheme="minorEastAsia" w:hAnsiTheme="minorEastAsia"/>
          <w:b/>
          <w:bCs/>
          <w:szCs w:val="21"/>
          <w:lang w:val="zh-CN"/>
        </w:rPr>
      </w:pPr>
      <w:r>
        <w:rPr>
          <w:rFonts w:hint="eastAsia" w:cs="仿宋_GB2312" w:asciiTheme="minorEastAsia" w:hAnsiTheme="minorEastAsia"/>
          <w:szCs w:val="21"/>
          <w:lang w:val="zh-CN"/>
        </w:rPr>
        <w:t>1、投标人须明确投标产品的厂家、产地、品牌、型号等参数，</w:t>
      </w:r>
      <w:r>
        <w:rPr>
          <w:rFonts w:hint="eastAsia" w:cs="仿宋_GB2312" w:asciiTheme="minorEastAsia" w:hAnsiTheme="minorEastAsia"/>
          <w:b/>
          <w:bCs/>
          <w:szCs w:val="21"/>
          <w:lang w:val="zh-CN"/>
        </w:rPr>
        <w:t>否则为无效响应文件;</w:t>
      </w:r>
    </w:p>
    <w:p>
      <w:pPr>
        <w:spacing w:line="360" w:lineRule="auto"/>
        <w:ind w:firstLine="420" w:firstLineChars="200"/>
        <w:contextualSpacing/>
        <w:rPr>
          <w:rFonts w:cs="仿宋_GB2312" w:asciiTheme="minorEastAsia" w:hAnsiTheme="minorEastAsia"/>
          <w:b/>
          <w:bCs/>
          <w:szCs w:val="21"/>
          <w:lang w:val="zh-CN"/>
        </w:rPr>
      </w:pPr>
      <w:r>
        <w:rPr>
          <w:rFonts w:hint="eastAsia" w:cs="仿宋_GB2312" w:asciiTheme="minorEastAsia" w:hAnsiTheme="minorEastAsia"/>
          <w:szCs w:val="21"/>
          <w:lang w:val="zh-CN"/>
        </w:rPr>
        <w:t>2、投标人应就本项目完整投标，报价含税费等综合费用，</w:t>
      </w:r>
      <w:r>
        <w:rPr>
          <w:rFonts w:hint="eastAsia" w:cs="仿宋_GB2312" w:asciiTheme="minorEastAsia" w:hAnsiTheme="minorEastAsia"/>
          <w:b/>
          <w:bCs/>
          <w:szCs w:val="21"/>
          <w:lang w:val="zh-CN"/>
        </w:rPr>
        <w:t>否则为无效响应文件;</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3、所投产品必须符合招标文件规定标准的全新正品现货，</w:t>
      </w:r>
      <w:r>
        <w:rPr>
          <w:rFonts w:hint="eastAsia" w:cs="仿宋_GB2312" w:asciiTheme="minorEastAsia" w:hAnsiTheme="minorEastAsia"/>
          <w:b/>
          <w:bCs/>
          <w:szCs w:val="21"/>
          <w:lang w:val="zh-CN"/>
        </w:rPr>
        <w:t>否则为无效响应文件;</w:t>
      </w:r>
    </w:p>
    <w:p>
      <w:pPr>
        <w:spacing w:line="360" w:lineRule="auto"/>
        <w:ind w:firstLine="420" w:firstLineChars="200"/>
        <w:contextualSpacing/>
        <w:rPr>
          <w:rFonts w:hint="eastAsia" w:cs="仿宋_GB2312" w:asciiTheme="minorEastAsia" w:hAnsiTheme="minorEastAsia"/>
          <w:b/>
          <w:bCs/>
          <w:szCs w:val="21"/>
          <w:lang w:val="zh-CN"/>
        </w:rPr>
      </w:pPr>
      <w:r>
        <w:rPr>
          <w:rFonts w:hint="eastAsia" w:cs="仿宋_GB2312" w:asciiTheme="minorEastAsia" w:hAnsiTheme="minorEastAsia"/>
          <w:szCs w:val="21"/>
        </w:rPr>
        <w:t>4</w:t>
      </w:r>
      <w:r>
        <w:rPr>
          <w:rFonts w:hint="eastAsia" w:cs="仿宋_GB2312" w:asciiTheme="minorEastAsia" w:hAnsiTheme="minorEastAsia"/>
          <w:szCs w:val="21"/>
          <w:lang w:val="zh-CN"/>
        </w:rPr>
        <w:t>、投标文件中须有详细的实施（技术）方案，</w:t>
      </w:r>
      <w:r>
        <w:rPr>
          <w:rFonts w:hint="eastAsia" w:cs="仿宋_GB2312" w:asciiTheme="minorEastAsia" w:hAnsiTheme="minorEastAsia"/>
          <w:b/>
          <w:bCs/>
          <w:szCs w:val="21"/>
          <w:lang w:val="zh-CN"/>
        </w:rPr>
        <w:t>否则为无效响应文件。</w:t>
      </w:r>
    </w:p>
    <w:p>
      <w:pPr>
        <w:spacing w:line="360" w:lineRule="auto"/>
        <w:ind w:firstLine="420" w:firstLineChars="200"/>
        <w:contextualSpacing/>
        <w:rPr>
          <w:rFonts w:hint="default" w:cs="仿宋_GB2312" w:asciiTheme="minorEastAsia" w:hAnsiTheme="minorEastAsia"/>
          <w:b/>
          <w:bCs/>
          <w:szCs w:val="21"/>
          <w:lang w:val="en-US" w:eastAsia="zh-CN"/>
        </w:rPr>
      </w:pPr>
      <w:r>
        <w:rPr>
          <w:rFonts w:hint="eastAsia" w:cs="仿宋_GB2312" w:asciiTheme="minorEastAsia" w:hAnsiTheme="minorEastAsia"/>
          <w:szCs w:val="21"/>
          <w:lang w:val="en-US" w:eastAsia="zh-CN"/>
        </w:rPr>
        <w:t>5、</w:t>
      </w:r>
      <w:r>
        <w:rPr>
          <w:rFonts w:hint="eastAsia" w:cs="仿宋_GB2312" w:asciiTheme="minorEastAsia" w:hAnsiTheme="minorEastAsia"/>
          <w:b/>
          <w:bCs/>
          <w:szCs w:val="21"/>
          <w:lang w:val="en-US" w:eastAsia="zh-CN"/>
        </w:rPr>
        <w:t>中标单位供货时，须提供产品质检报告。</w:t>
      </w:r>
    </w:p>
    <w:p>
      <w:pPr>
        <w:pStyle w:val="2"/>
        <w:rPr>
          <w:lang w:val="zh-CN"/>
        </w:rPr>
      </w:pPr>
    </w:p>
    <w:p>
      <w:pPr>
        <w:topLinePunct/>
        <w:spacing w:line="360" w:lineRule="auto"/>
        <w:contextualSpacing/>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六、验收标准</w:t>
      </w:r>
    </w:p>
    <w:p>
      <w:pPr>
        <w:pStyle w:val="25"/>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5"/>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1、按照国家相关标准、行业标准、地方标准或其他标准、规范验收。</w:t>
      </w:r>
    </w:p>
    <w:p>
      <w:pPr>
        <w:pStyle w:val="25"/>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2、按照招标文件要求、投标文件响应和承诺验收。</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w:t>
      </w:r>
      <w:r>
        <w:rPr>
          <w:rFonts w:hint="eastAsia" w:cs="宋体" w:asciiTheme="minorEastAsia" w:hAnsiTheme="minorEastAsia"/>
          <w:color w:val="000000"/>
          <w:kern w:val="0"/>
          <w:szCs w:val="21"/>
          <w:lang w:val="en-US" w:eastAsia="zh-CN"/>
        </w:rPr>
        <w:t>财政支付</w:t>
      </w:r>
      <w:r>
        <w:rPr>
          <w:rFonts w:hint="eastAsia" w:cs="宋体" w:asciiTheme="minorEastAsia" w:hAnsiTheme="minorEastAsia"/>
          <w:color w:val="000000"/>
          <w:kern w:val="0"/>
          <w:szCs w:val="21"/>
          <w:lang w:val="zh-CN"/>
        </w:rPr>
        <w:t>。</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2、支付时间及条件：</w:t>
      </w:r>
      <w:r>
        <w:rPr>
          <w:rFonts w:hint="eastAsia" w:cs="宋体" w:asciiTheme="minorEastAsia" w:hAnsiTheme="minorEastAsia"/>
          <w:color w:val="000000"/>
          <w:kern w:val="0"/>
          <w:szCs w:val="21"/>
          <w:lang w:val="en-US" w:eastAsia="zh-CN"/>
        </w:rPr>
        <w:t>以财政拨付时间为准（财政拨付给业主时间即为拨付时间）</w:t>
      </w:r>
      <w:r>
        <w:rPr>
          <w:rFonts w:hint="eastAsia" w:cs="宋体" w:asciiTheme="minorEastAsia" w:hAnsiTheme="minorEastAsia"/>
          <w:color w:val="000000"/>
          <w:kern w:val="0"/>
          <w:szCs w:val="21"/>
          <w:lang w:val="zh-CN"/>
        </w:rPr>
        <w:t>。</w:t>
      </w:r>
    </w:p>
    <w:p>
      <w:pPr>
        <w:widowControl/>
        <w:shd w:val="clear" w:color="auto" w:fill="FFFFFF"/>
        <w:spacing w:line="600" w:lineRule="exact"/>
        <w:ind w:firstLine="420" w:firstLineChars="200"/>
        <w:jc w:val="left"/>
        <w:rPr>
          <w:szCs w:val="21"/>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pPr>
      <w:bookmarkStart w:id="2" w:name="_GoBack"/>
      <w:bookmarkEnd w:id="2"/>
    </w:p>
    <w:p>
      <w:pPr>
        <w:rPr>
          <w:rFonts w:cs="宋体" w:asciiTheme="majorEastAsia" w:hAnsiTheme="majorEastAsia" w:eastAsiaTheme="majorEastAsia"/>
          <w:b/>
          <w:kern w:val="0"/>
          <w:sz w:val="32"/>
          <w:szCs w:val="32"/>
        </w:rPr>
      </w:pPr>
    </w:p>
    <w:p>
      <w:pPr>
        <w:pStyle w:val="2"/>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color w:val="000000"/>
                <w:szCs w:val="21"/>
                <w:shd w:val="clear" w:color="auto" w:fill="FFFFFF"/>
              </w:rPr>
              <w:t>禹州市农业农村局2021年化肥减量增效项目（不见面开标）</w:t>
            </w:r>
          </w:p>
          <w:p>
            <w:pPr>
              <w:autoSpaceDE w:val="0"/>
              <w:autoSpaceDN w:val="0"/>
              <w:adjustRightInd w:val="0"/>
              <w:spacing w:line="360" w:lineRule="auto"/>
              <w:jc w:val="left"/>
              <w:rPr>
                <w:rFonts w:hint="eastAsia" w:cs="仿宋_GB2312" w:asciiTheme="minorEastAsia" w:hAnsiTheme="minorEastAsia" w:eastAsiaTheme="minorEastAsia"/>
                <w:color w:val="000000"/>
                <w:szCs w:val="21"/>
                <w:shd w:val="clear" w:color="auto" w:fill="FFFFFF"/>
                <w:lang w:eastAsia="zh-CN"/>
              </w:rPr>
            </w:pPr>
            <w:r>
              <w:rPr>
                <w:rFonts w:hint="eastAsia" w:cs="仿宋_GB2312" w:asciiTheme="minorEastAsia" w:hAnsiTheme="minorEastAsia"/>
                <w:szCs w:val="21"/>
              </w:rPr>
              <w:t>采购编号：YZCG-T202104</w:t>
            </w:r>
            <w:r>
              <w:rPr>
                <w:rFonts w:hint="eastAsia" w:cs="仿宋_GB2312" w:asciiTheme="minorEastAsia" w:hAnsiTheme="minorEastAsia"/>
                <w:szCs w:val="21"/>
                <w:lang w:val="en-US" w:eastAsia="zh-CN"/>
              </w:rPr>
              <w:t>2</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采购单位：禹州市农业农村局</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地址：禹州市禹王大道29号</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董先生</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 xml:space="preserve"> 联系电话：13837411861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Cs w:val="21"/>
              </w:rPr>
            </w:pPr>
            <w:r>
              <w:rPr>
                <w:rFonts w:hint="eastAsia" w:cs="仿宋_GB2312" w:asciiTheme="minorEastAsia" w:hAnsiTheme="minorEastAsia"/>
                <w:b/>
                <w:bCs/>
                <w:color w:val="000000"/>
                <w:szCs w:val="21"/>
                <w:shd w:val="clear" w:color="auto" w:fill="FFFFFF"/>
              </w:rPr>
              <w:t>129</w:t>
            </w:r>
            <w:r>
              <w:rPr>
                <w:rFonts w:hint="eastAsia" w:cs="仿宋_GB2312" w:asciiTheme="minorEastAsia" w:hAnsiTheme="minorEastAsia"/>
                <w:b/>
                <w:bCs/>
                <w:color w:val="000000"/>
                <w:szCs w:val="21"/>
                <w:shd w:val="clear" w:color="auto" w:fill="FFFFFF"/>
                <w:lang w:val="en-US" w:eastAsia="zh-CN"/>
              </w:rPr>
              <w:t>.</w:t>
            </w:r>
            <w:r>
              <w:rPr>
                <w:rFonts w:hint="eastAsia" w:cs="仿宋_GB2312" w:asciiTheme="minorEastAsia" w:hAnsiTheme="minorEastAsia"/>
                <w:b/>
                <w:bCs/>
                <w:color w:val="000000"/>
                <w:szCs w:val="21"/>
                <w:shd w:val="clear" w:color="auto" w:fill="FFFFFF"/>
              </w:rPr>
              <w:t>75</w:t>
            </w:r>
            <w:r>
              <w:rPr>
                <w:rFonts w:hint="eastAsia" w:cs="仿宋_GB2312" w:asciiTheme="minorEastAsia" w:hAnsiTheme="minorEastAsia"/>
                <w:b/>
                <w:bCs/>
                <w:color w:val="000000"/>
                <w:szCs w:val="21"/>
                <w:shd w:val="clear" w:color="auto" w:fill="FFFFFF"/>
                <w:lang w:val="en-US" w:eastAsia="zh-CN"/>
              </w:rPr>
              <w:t xml:space="preserve"> </w:t>
            </w:r>
            <w:r>
              <w:rPr>
                <w:rFonts w:hint="eastAsia" w:cs="仿宋_GB2312" w:asciiTheme="minorEastAsia" w:hAnsiTheme="minorEastAsia"/>
                <w:b/>
                <w:bCs/>
                <w:color w:val="000000"/>
                <w:szCs w:val="21"/>
                <w:shd w:val="clear" w:color="auto" w:fill="FFFFFF"/>
                <w:lang w:eastAsia="zh-CN"/>
              </w:rPr>
              <w:t>万</w:t>
            </w:r>
            <w:r>
              <w:rPr>
                <w:rFonts w:hint="eastAsia" w:cs="宋体" w:asciiTheme="minorEastAsia" w:hAnsiTheme="minorEastAsia"/>
                <w:b/>
                <w:bCs/>
                <w:szCs w:val="21"/>
                <w:lang w:val="zh-CN"/>
              </w:rPr>
              <w:t>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 xml:space="preserve">年 </w:t>
            </w:r>
            <w:r>
              <w:rPr>
                <w:rFonts w:hint="eastAsia" w:cs="宋体" w:asciiTheme="minorEastAsia" w:hAnsiTheme="minorEastAsia"/>
                <w:bCs/>
                <w:szCs w:val="21"/>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日</w:t>
            </w:r>
            <w:r>
              <w:rPr>
                <w:rFonts w:hint="eastAsia" w:cs="宋体" w:asciiTheme="minorEastAsia" w:hAnsiTheme="minorEastAsia"/>
                <w:bCs/>
                <w:szCs w:val="21"/>
              </w:rPr>
              <w:t>10</w:t>
            </w:r>
            <w:r>
              <w:rPr>
                <w:rFonts w:hint="eastAsia" w:cs="宋体" w:asciiTheme="minorEastAsia" w:hAnsiTheme="minorEastAsia"/>
                <w:bCs/>
                <w:szCs w:val="21"/>
                <w:lang w:val="zh-CN"/>
              </w:rPr>
              <w:t>：</w:t>
            </w:r>
            <w:r>
              <w:rPr>
                <w:rFonts w:hint="eastAsia" w:cs="宋体" w:asciiTheme="minorEastAsia" w:hAnsiTheme="minorEastAsia"/>
                <w:bCs/>
                <w:szCs w:val="21"/>
              </w:rPr>
              <w:t>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禹州市公共资源交易中心开标一室（地址：禹州市行政服务中心楼九楼）（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rPr>
            </w:pPr>
            <w:r>
              <w:rPr>
                <w:rFonts w:hint="eastAsia" w:ascii="ˎ̥" w:hAnsi="ˎ̥"/>
              </w:rPr>
              <w:t>2、项目编号以本谈判文件中的采购编号为准。</w:t>
            </w:r>
          </w:p>
          <w:p>
            <w:pPr>
              <w:autoSpaceDE w:val="0"/>
              <w:autoSpaceDN w:val="0"/>
              <w:adjustRightInd w:val="0"/>
              <w:spacing w:line="360" w:lineRule="auto"/>
              <w:contextualSpacing/>
            </w:pPr>
            <w:r>
              <w:rPr>
                <w:rFonts w:hint="eastAsia" w:ascii="ˎ̥" w:hAnsi="ˎ̥"/>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hint="eastAsia" w:cs="宋体" w:asciiTheme="majorEastAsia" w:hAnsiTheme="majorEastAsia" w:eastAsiaTheme="majorEastAsia"/>
          <w:b/>
          <w:kern w:val="0"/>
          <w:sz w:val="36"/>
          <w:szCs w:val="36"/>
        </w:rPr>
      </w:pPr>
    </w:p>
    <w:p>
      <w:pPr>
        <w:pStyle w:val="2"/>
        <w:ind w:firstLine="723"/>
        <w:rPr>
          <w:rFonts w:hint="eastAsia" w:cs="宋体" w:asciiTheme="majorEastAsia" w:hAnsiTheme="majorEastAsia" w:eastAsiaTheme="majorEastAsia"/>
          <w:b/>
          <w:kern w:val="0"/>
          <w:sz w:val="36"/>
          <w:szCs w:val="36"/>
        </w:rPr>
      </w:pPr>
    </w:p>
    <w:p>
      <w:pPr>
        <w:pStyle w:val="2"/>
        <w:ind w:firstLine="723"/>
        <w:rPr>
          <w:rFonts w:hint="eastAsia" w:cs="宋体" w:asciiTheme="majorEastAsia" w:hAnsiTheme="majorEastAsia" w:eastAsiaTheme="majorEastAsia"/>
          <w:b/>
          <w:kern w:val="0"/>
          <w:sz w:val="36"/>
          <w:szCs w:val="36"/>
        </w:rPr>
      </w:pPr>
    </w:p>
    <w:p>
      <w:pPr>
        <w:pStyle w:val="2"/>
        <w:ind w:firstLine="723"/>
        <w:rPr>
          <w:rFonts w:hint="eastAsia" w:cs="宋体" w:asciiTheme="majorEastAsia" w:hAnsiTheme="majorEastAsia" w:eastAsiaTheme="majorEastAsia"/>
          <w:b/>
          <w:kern w:val="0"/>
          <w:sz w:val="36"/>
          <w:szCs w:val="36"/>
        </w:rPr>
      </w:pPr>
    </w:p>
    <w:p>
      <w:pPr>
        <w:pStyle w:val="2"/>
        <w:ind w:firstLine="723"/>
        <w:rPr>
          <w:rFonts w:hint="eastAsia" w:cs="宋体" w:asciiTheme="majorEastAsia" w:hAnsiTheme="majorEastAsia" w:eastAsiaTheme="majorEastAsia"/>
          <w:b/>
          <w:kern w:val="0"/>
          <w:sz w:val="36"/>
          <w:szCs w:val="36"/>
        </w:rPr>
      </w:pPr>
    </w:p>
    <w:p>
      <w:pPr>
        <w:pStyle w:val="2"/>
        <w:ind w:firstLine="723"/>
        <w:rPr>
          <w:rFonts w:hint="eastAsia"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2"/>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2"/>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2"/>
        <w:autoSpaceDE w:val="0"/>
        <w:autoSpaceDN w:val="0"/>
        <w:spacing w:line="360" w:lineRule="auto"/>
        <w:ind w:left="780" w:firstLine="0" w:firstLineChars="0"/>
        <w:contextualSpacing/>
        <w:rPr>
          <w:rFonts w:cs="宋体" w:asciiTheme="minorEastAsia" w:hAnsiTheme="minorEastAsia"/>
          <w:kern w:val="0"/>
          <w:szCs w:val="21"/>
        </w:rPr>
      </w:pPr>
    </w:p>
    <w:p>
      <w:pPr>
        <w:pStyle w:val="52"/>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2"/>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2"/>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2"/>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2"/>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2"/>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52"/>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2"/>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2"/>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2"/>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2"/>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2"/>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2"/>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2"/>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1"/>
          <w:rFonts w:cs="宋体" w:asciiTheme="minorEastAsia" w:hAnsiTheme="minorEastAsia"/>
          <w:kern w:val="0"/>
          <w:szCs w:val="21"/>
        </w:rPr>
        <w:t>www.chinanpo.gov.cn</w:t>
      </w:r>
      <w:r>
        <w:rPr>
          <w:rStyle w:val="31"/>
          <w:rFonts w:cs="宋体" w:asciiTheme="minorEastAsia" w:hAnsiTheme="minorEastAsia"/>
          <w:kern w:val="0"/>
          <w:szCs w:val="21"/>
        </w:rPr>
        <w:fldChar w:fldCharType="end"/>
      </w:r>
      <w:r>
        <w:rPr>
          <w:rFonts w:hint="eastAsia" w:cs="宋体" w:asciiTheme="minorEastAsia" w:hAnsiTheme="minorEastAsia"/>
          <w:kern w:val="0"/>
          <w:szCs w:val="21"/>
        </w:rPr>
        <w:t>）；</w:t>
      </w:r>
    </w:p>
    <w:p>
      <w:pPr>
        <w:pStyle w:val="52"/>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2"/>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2"/>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2"/>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2"/>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2"/>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2"/>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2"/>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2"/>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2"/>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2"/>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2"/>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2"/>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2"/>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不收取费用</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2"/>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2"/>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2"/>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2"/>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2"/>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2"/>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2"/>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2"/>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2"/>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2"/>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2"/>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2"/>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2"/>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2"/>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2"/>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2"/>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2"/>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52"/>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1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2"/>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2"/>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2"/>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2"/>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2"/>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2"/>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52"/>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52"/>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2"/>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2"/>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52"/>
        <w:autoSpaceDE w:val="0"/>
        <w:autoSpaceDN w:val="0"/>
        <w:spacing w:line="360" w:lineRule="auto"/>
        <w:ind w:left="420" w:firstLine="0" w:firstLineChars="0"/>
        <w:contextualSpacing/>
        <w:rPr>
          <w:rFonts w:cs="宋体" w:asciiTheme="minorEastAsia" w:hAnsiTheme="minorEastAsia"/>
          <w:kern w:val="0"/>
          <w:szCs w:val="21"/>
        </w:rPr>
      </w:pP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2"/>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2"/>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2"/>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2"/>
        <w:numPr>
          <w:ilvl w:val="1"/>
          <w:numId w:val="34"/>
        </w:numPr>
        <w:autoSpaceDE w:val="0"/>
        <w:autoSpaceDN w:val="0"/>
        <w:spacing w:line="360" w:lineRule="auto"/>
        <w:ind w:firstLineChars="0"/>
        <w:contextualSpacing/>
        <w:rPr>
          <w:rFonts w:ascii="ˎ̥" w:hAnsi="ˎ̥"/>
          <w:vanish/>
        </w:rPr>
      </w:pPr>
    </w:p>
    <w:p>
      <w:pPr>
        <w:pStyle w:val="52"/>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2"/>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2"/>
        <w:numPr>
          <w:ilvl w:val="0"/>
          <w:numId w:val="37"/>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2"/>
        <w:numPr>
          <w:ilvl w:val="0"/>
          <w:numId w:val="37"/>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2"/>
        <w:numPr>
          <w:ilvl w:val="0"/>
          <w:numId w:val="37"/>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2"/>
        <w:numPr>
          <w:ilvl w:val="0"/>
          <w:numId w:val="38"/>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2"/>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2"/>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2"/>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2"/>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2"/>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52"/>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2"/>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2"/>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2"/>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2"/>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2"/>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2"/>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2"/>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2"/>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2"/>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2"/>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2"/>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52"/>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2"/>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2"/>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2"/>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2"/>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2"/>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2"/>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2"/>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2"/>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2"/>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2"/>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2"/>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52"/>
        <w:numPr>
          <w:ilvl w:val="0"/>
          <w:numId w:val="46"/>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52"/>
        <w:numPr>
          <w:ilvl w:val="0"/>
          <w:numId w:val="46"/>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2"/>
        <w:numPr>
          <w:ilvl w:val="0"/>
          <w:numId w:val="46"/>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2"/>
        <w:numPr>
          <w:ilvl w:val="0"/>
          <w:numId w:val="46"/>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2"/>
        <w:numPr>
          <w:ilvl w:val="0"/>
          <w:numId w:val="46"/>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2"/>
        <w:numPr>
          <w:ilvl w:val="0"/>
          <w:numId w:val="46"/>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52"/>
        <w:autoSpaceDE w:val="0"/>
        <w:autoSpaceDN w:val="0"/>
        <w:spacing w:line="360" w:lineRule="auto"/>
        <w:ind w:left="964" w:firstLine="0" w:firstLineChars="0"/>
        <w:contextualSpacing/>
        <w:rPr>
          <w:rFonts w:ascii="ˎ̥" w:hAnsi="ˎ̥"/>
        </w:rPr>
      </w:pPr>
    </w:p>
    <w:p>
      <w:pPr>
        <w:pStyle w:val="52"/>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2"/>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2"/>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2"/>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2"/>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2"/>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2"/>
        <w:numPr>
          <w:ilvl w:val="0"/>
          <w:numId w:val="41"/>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48"/>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2"/>
        <w:numPr>
          <w:ilvl w:val="0"/>
          <w:numId w:val="48"/>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2"/>
        <w:numPr>
          <w:ilvl w:val="0"/>
          <w:numId w:val="48"/>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2"/>
        <w:autoSpaceDE w:val="0"/>
        <w:autoSpaceDN w:val="0"/>
        <w:spacing w:line="360" w:lineRule="auto"/>
        <w:ind w:left="964" w:firstLine="0" w:firstLineChars="0"/>
        <w:contextualSpacing/>
        <w:rPr>
          <w:rFonts w:ascii="ˎ̥" w:hAnsi="ˎ̥"/>
        </w:rPr>
      </w:pPr>
    </w:p>
    <w:p>
      <w:pPr>
        <w:pStyle w:val="52"/>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2"/>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52"/>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2"/>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2"/>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2"/>
        <w:numPr>
          <w:ilvl w:val="0"/>
          <w:numId w:val="53"/>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时应按照《政府采购质疑和投诉办法》（财政部令第94号）第十二条规定提交质疑函和必要的证明材料，质疑提出后潜在投标人应及时联系招标公告中集采机构联系人查看。如未提出视为全面接受；</w:t>
      </w:r>
    </w:p>
    <w:p>
      <w:pPr>
        <w:pStyle w:val="52"/>
        <w:numPr>
          <w:ilvl w:val="0"/>
          <w:numId w:val="54"/>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2"/>
        <w:numPr>
          <w:ilvl w:val="0"/>
          <w:numId w:val="54"/>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2"/>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2"/>
        <w:numPr>
          <w:ilvl w:val="0"/>
          <w:numId w:val="55"/>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2"/>
        <w:numPr>
          <w:ilvl w:val="0"/>
          <w:numId w:val="55"/>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2"/>
        <w:numPr>
          <w:ilvl w:val="0"/>
          <w:numId w:val="5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2"/>
        <w:numPr>
          <w:ilvl w:val="0"/>
          <w:numId w:val="5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2"/>
      </w:pPr>
    </w:p>
    <w:p>
      <w:pPr>
        <w:pStyle w:val="52"/>
        <w:numPr>
          <w:ilvl w:val="0"/>
          <w:numId w:val="51"/>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52"/>
        <w:numPr>
          <w:ilvl w:val="1"/>
          <w:numId w:val="57"/>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color w:val="333333"/>
          <w:sz w:val="24"/>
          <w:szCs w:val="24"/>
        </w:rPr>
        <w:br w:type="textWrapping"/>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ind w:firstLine="1590" w:firstLineChars="495"/>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响应文件审查与评审</w:t>
      </w:r>
    </w:p>
    <w:p>
      <w:pPr>
        <w:pStyle w:val="18"/>
        <w:spacing w:line="360" w:lineRule="auto"/>
        <w:contextualSpacing/>
        <w:rPr>
          <w:rFonts w:cs="仿宋_GB2312" w:asciiTheme="minorEastAsia" w:hAnsiTheme="minorEastAsia"/>
          <w:lang w:val="zh-CN"/>
        </w:rPr>
      </w:pPr>
    </w:p>
    <w:p>
      <w:pPr>
        <w:pStyle w:val="18"/>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1"/>
                <w:rFonts w:hint="eastAsia" w:asciiTheme="minorEastAsia" w:hAnsiTheme="minorEastAsia"/>
                <w:szCs w:val="21"/>
              </w:rPr>
              <w:t>www.creditchina.gov.cn</w:t>
            </w:r>
            <w:r>
              <w:rPr>
                <w:rStyle w:val="31"/>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8"/>
        <w:spacing w:line="360" w:lineRule="auto"/>
        <w:ind w:firstLine="482" w:firstLineChars="200"/>
        <w:contextualSpacing/>
        <w:rPr>
          <w:rFonts w:cs="仿宋_GB2312" w:asciiTheme="minorEastAsia" w:hAnsiTheme="minorEastAsia" w:eastAsiaTheme="minorEastAsia"/>
          <w:b/>
          <w:szCs w:val="24"/>
          <w:lang w:val="zh-CN"/>
        </w:rPr>
      </w:pP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8"/>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8"/>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8"/>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8"/>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8"/>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693"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693"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8"/>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8"/>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25"/>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5"/>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ind w:firstLine="723"/>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2"/>
      </w:pPr>
    </w:p>
    <w:p>
      <w:pPr>
        <w:pStyle w:val="6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8"/>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8"/>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4"/>
        <w:spacing w:line="480" w:lineRule="auto"/>
        <w:ind w:firstLine="472" w:firstLineChars="225"/>
        <w:jc w:val="left"/>
        <w:rPr>
          <w:rFonts w:asciiTheme="minorEastAsia" w:hAnsiTheme="minorEastAsia"/>
          <w:color w:val="000000"/>
          <w:sz w:val="21"/>
          <w:szCs w:val="21"/>
        </w:rPr>
      </w:pPr>
    </w:p>
    <w:p>
      <w:pPr>
        <w:pStyle w:val="54"/>
        <w:spacing w:line="480" w:lineRule="auto"/>
        <w:ind w:firstLine="472" w:firstLineChars="225"/>
        <w:jc w:val="left"/>
        <w:rPr>
          <w:rFonts w:asciiTheme="minorEastAsia" w:hAnsiTheme="minorEastAsia"/>
          <w:color w:val="000000"/>
          <w:sz w:val="21"/>
          <w:szCs w:val="21"/>
        </w:rPr>
      </w:pPr>
    </w:p>
    <w:p>
      <w:pPr>
        <w:pStyle w:val="5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1"/>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品牌</w:t>
            </w:r>
          </w:p>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规格</w:t>
            </w:r>
          </w:p>
          <w:p>
            <w:pPr>
              <w:autoSpaceDE w:val="0"/>
              <w:autoSpaceDN w:val="0"/>
              <w:adjustRightInd w:val="0"/>
              <w:spacing w:line="360" w:lineRule="auto"/>
              <w:ind w:firstLine="207" w:firstLineChars="98"/>
              <w:rPr>
                <w:rFonts w:cs="宋体" w:asciiTheme="minorEastAsia" w:hAnsiTheme="minorEastAsia"/>
                <w:b/>
                <w:szCs w:val="21"/>
                <w:lang w:val="zh-CN"/>
              </w:rPr>
            </w:pPr>
            <w:r>
              <w:rPr>
                <w:rFonts w:hint="eastAsia" w:ascii="宋体" w:hAnsi="宋体" w:eastAsia="宋体" w:cs="宋体"/>
                <w:b/>
                <w:bCs/>
                <w:szCs w:val="21"/>
              </w:rPr>
              <w:t>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品牌规格</w:t>
            </w:r>
          </w:p>
          <w:p>
            <w:pPr>
              <w:pStyle w:val="9"/>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w:t>
      </w:r>
      <w:r>
        <w:rPr>
          <w:rFonts w:ascii="宋体" w:hAnsi="宋体"/>
          <w:b/>
          <w:bCs/>
          <w:color w:val="000000"/>
          <w:sz w:val="24"/>
          <w:szCs w:val="24"/>
        </w:rPr>
        <w:t>中小企业声明函（货物）</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jc w:val="left"/>
      </w:pPr>
      <w:r>
        <w:t>企业名称（盖章）：</w:t>
      </w:r>
    </w:p>
    <w:p>
      <w:pPr>
        <w:spacing w:line="480" w:lineRule="auto"/>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B7720D"/>
    <w:multiLevelType w:val="multilevel"/>
    <w:tmpl w:val="09B7720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4">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5">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2">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4">
    <w:nsid w:val="2C7A7622"/>
    <w:multiLevelType w:val="singleLevel"/>
    <w:tmpl w:val="2C7A7622"/>
    <w:lvl w:ilvl="0" w:tentative="0">
      <w:start w:val="1"/>
      <w:numFmt w:val="chineseCounting"/>
      <w:suff w:val="space"/>
      <w:lvlText w:val="第%1章"/>
      <w:lvlJc w:val="left"/>
      <w:rPr>
        <w:rFonts w:hint="eastAsia"/>
      </w:rPr>
    </w:lvl>
  </w:abstractNum>
  <w:abstractNum w:abstractNumId="25">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0">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1">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5">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59F817E8"/>
    <w:multiLevelType w:val="singleLevel"/>
    <w:tmpl w:val="59F817E8"/>
    <w:lvl w:ilvl="0" w:tentative="0">
      <w:start w:val="1"/>
      <w:numFmt w:val="chineseCounting"/>
      <w:pStyle w:val="62"/>
      <w:suff w:val="nothing"/>
      <w:lvlText w:val="%1、"/>
      <w:lvlJc w:val="left"/>
    </w:lvl>
  </w:abstractNum>
  <w:abstractNum w:abstractNumId="40">
    <w:nsid w:val="5A051E9E"/>
    <w:multiLevelType w:val="singleLevel"/>
    <w:tmpl w:val="5A051E9E"/>
    <w:lvl w:ilvl="0" w:tentative="0">
      <w:start w:val="1"/>
      <w:numFmt w:val="chineseCounting"/>
      <w:suff w:val="nothing"/>
      <w:lvlText w:val="%1、"/>
      <w:lvlJc w:val="left"/>
    </w:lvl>
  </w:abstractNum>
  <w:abstractNum w:abstractNumId="41">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54E26F6"/>
    <w:multiLevelType w:val="singleLevel"/>
    <w:tmpl w:val="654E26F6"/>
    <w:lvl w:ilvl="0" w:tentative="0">
      <w:start w:val="1"/>
      <w:numFmt w:val="decimal"/>
      <w:suff w:val="nothing"/>
      <w:lvlText w:val="%1、"/>
      <w:lvlJc w:val="left"/>
    </w:lvl>
  </w:abstractNum>
  <w:abstractNum w:abstractNumId="44">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5">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7">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1">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4">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7">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2"/>
  </w:num>
  <w:num w:numId="3">
    <w:abstractNumId w:val="39"/>
  </w:num>
  <w:num w:numId="4">
    <w:abstractNumId w:val="24"/>
  </w:num>
  <w:num w:numId="5">
    <w:abstractNumId w:val="40"/>
  </w:num>
  <w:num w:numId="6">
    <w:abstractNumId w:val="43"/>
  </w:num>
  <w:num w:numId="7">
    <w:abstractNumId w:val="0"/>
  </w:num>
  <w:num w:numId="8">
    <w:abstractNumId w:val="6"/>
  </w:num>
  <w:num w:numId="9">
    <w:abstractNumId w:val="16"/>
  </w:num>
  <w:num w:numId="10">
    <w:abstractNumId w:val="17"/>
  </w:num>
  <w:num w:numId="11">
    <w:abstractNumId w:val="47"/>
  </w:num>
  <w:num w:numId="12">
    <w:abstractNumId w:val="56"/>
  </w:num>
  <w:num w:numId="13">
    <w:abstractNumId w:val="55"/>
  </w:num>
  <w:num w:numId="14">
    <w:abstractNumId w:val="46"/>
  </w:num>
  <w:num w:numId="15">
    <w:abstractNumId w:val="23"/>
  </w:num>
  <w:num w:numId="16">
    <w:abstractNumId w:val="18"/>
  </w:num>
  <w:num w:numId="17">
    <w:abstractNumId w:val="49"/>
  </w:num>
  <w:num w:numId="18">
    <w:abstractNumId w:val="42"/>
  </w:num>
  <w:num w:numId="19">
    <w:abstractNumId w:val="54"/>
  </w:num>
  <w:num w:numId="20">
    <w:abstractNumId w:val="35"/>
  </w:num>
  <w:num w:numId="21">
    <w:abstractNumId w:val="13"/>
  </w:num>
  <w:num w:numId="22">
    <w:abstractNumId w:val="38"/>
  </w:num>
  <w:num w:numId="23">
    <w:abstractNumId w:val="5"/>
  </w:num>
  <w:num w:numId="24">
    <w:abstractNumId w:val="22"/>
  </w:num>
  <w:num w:numId="25">
    <w:abstractNumId w:val="36"/>
  </w:num>
  <w:num w:numId="26">
    <w:abstractNumId w:val="4"/>
  </w:num>
  <w:num w:numId="27">
    <w:abstractNumId w:val="51"/>
  </w:num>
  <w:num w:numId="28">
    <w:abstractNumId w:val="12"/>
  </w:num>
  <w:num w:numId="29">
    <w:abstractNumId w:val="27"/>
  </w:num>
  <w:num w:numId="30">
    <w:abstractNumId w:val="31"/>
  </w:num>
  <w:num w:numId="31">
    <w:abstractNumId w:val="19"/>
  </w:num>
  <w:num w:numId="32">
    <w:abstractNumId w:val="41"/>
  </w:num>
  <w:num w:numId="33">
    <w:abstractNumId w:val="25"/>
  </w:num>
  <w:num w:numId="34">
    <w:abstractNumId w:val="50"/>
  </w:num>
  <w:num w:numId="35">
    <w:abstractNumId w:val="32"/>
  </w:num>
  <w:num w:numId="36">
    <w:abstractNumId w:val="53"/>
  </w:num>
  <w:num w:numId="37">
    <w:abstractNumId w:val="14"/>
  </w:num>
  <w:num w:numId="38">
    <w:abstractNumId w:val="3"/>
  </w:num>
  <w:num w:numId="39">
    <w:abstractNumId w:val="10"/>
  </w:num>
  <w:num w:numId="40">
    <w:abstractNumId w:val="7"/>
  </w:num>
  <w:num w:numId="41">
    <w:abstractNumId w:val="29"/>
  </w:num>
  <w:num w:numId="42">
    <w:abstractNumId w:val="15"/>
  </w:num>
  <w:num w:numId="43">
    <w:abstractNumId w:val="48"/>
  </w:num>
  <w:num w:numId="44">
    <w:abstractNumId w:val="30"/>
  </w:num>
  <w:num w:numId="45">
    <w:abstractNumId w:val="57"/>
  </w:num>
  <w:num w:numId="46">
    <w:abstractNumId w:val="28"/>
  </w:num>
  <w:num w:numId="47">
    <w:abstractNumId w:val="52"/>
  </w:num>
  <w:num w:numId="48">
    <w:abstractNumId w:val="37"/>
  </w:num>
  <w:num w:numId="49">
    <w:abstractNumId w:val="20"/>
  </w:num>
  <w:num w:numId="50">
    <w:abstractNumId w:val="26"/>
  </w:num>
  <w:num w:numId="51">
    <w:abstractNumId w:val="33"/>
  </w:num>
  <w:num w:numId="52">
    <w:abstractNumId w:val="45"/>
  </w:num>
  <w:num w:numId="53">
    <w:abstractNumId w:val="44"/>
  </w:num>
  <w:num w:numId="54">
    <w:abstractNumId w:val="11"/>
  </w:num>
  <w:num w:numId="55">
    <w:abstractNumId w:val="34"/>
  </w:num>
  <w:num w:numId="56">
    <w:abstractNumId w:val="8"/>
  </w:num>
  <w:num w:numId="57">
    <w:abstractNumId w:val="21"/>
  </w:num>
  <w:num w:numId="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6819"/>
    <w:rsid w:val="000B7263"/>
    <w:rsid w:val="000C0D70"/>
    <w:rsid w:val="000C2A7B"/>
    <w:rsid w:val="000D1CF1"/>
    <w:rsid w:val="000D30B8"/>
    <w:rsid w:val="000D6633"/>
    <w:rsid w:val="000D798A"/>
    <w:rsid w:val="000E2FFC"/>
    <w:rsid w:val="000E57E7"/>
    <w:rsid w:val="000F1E89"/>
    <w:rsid w:val="0010014D"/>
    <w:rsid w:val="00111550"/>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92F"/>
    <w:rsid w:val="001E76C9"/>
    <w:rsid w:val="001F7199"/>
    <w:rsid w:val="00206982"/>
    <w:rsid w:val="002078AE"/>
    <w:rsid w:val="00210B90"/>
    <w:rsid w:val="00213F11"/>
    <w:rsid w:val="00214892"/>
    <w:rsid w:val="00224D01"/>
    <w:rsid w:val="00231307"/>
    <w:rsid w:val="00234627"/>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D1597"/>
    <w:rsid w:val="005D4EBE"/>
    <w:rsid w:val="005D51C3"/>
    <w:rsid w:val="005D6674"/>
    <w:rsid w:val="005F38F8"/>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B7283"/>
    <w:rsid w:val="006C4E06"/>
    <w:rsid w:val="006C6F1B"/>
    <w:rsid w:val="006D0369"/>
    <w:rsid w:val="006D2CF0"/>
    <w:rsid w:val="006D2D95"/>
    <w:rsid w:val="006D71B0"/>
    <w:rsid w:val="006D71DF"/>
    <w:rsid w:val="006E21C6"/>
    <w:rsid w:val="006F1019"/>
    <w:rsid w:val="006F15D2"/>
    <w:rsid w:val="006F7C4F"/>
    <w:rsid w:val="007050C8"/>
    <w:rsid w:val="00714D78"/>
    <w:rsid w:val="007150BE"/>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5476"/>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471E"/>
    <w:rsid w:val="00C3589C"/>
    <w:rsid w:val="00C43592"/>
    <w:rsid w:val="00C44F98"/>
    <w:rsid w:val="00C46F35"/>
    <w:rsid w:val="00C513E0"/>
    <w:rsid w:val="00C51450"/>
    <w:rsid w:val="00C52D91"/>
    <w:rsid w:val="00C53C71"/>
    <w:rsid w:val="00C54034"/>
    <w:rsid w:val="00C54556"/>
    <w:rsid w:val="00C56D2B"/>
    <w:rsid w:val="00C57617"/>
    <w:rsid w:val="00C60B8E"/>
    <w:rsid w:val="00C61679"/>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33D"/>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6B66"/>
    <w:rsid w:val="00DA2DBB"/>
    <w:rsid w:val="00DA604D"/>
    <w:rsid w:val="00DB0E94"/>
    <w:rsid w:val="00DB3D3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3E3D"/>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B2E22"/>
    <w:rsid w:val="00FB5348"/>
    <w:rsid w:val="00FB5796"/>
    <w:rsid w:val="00FB6F1A"/>
    <w:rsid w:val="00FC04EC"/>
    <w:rsid w:val="00FC302B"/>
    <w:rsid w:val="00FC5DCD"/>
    <w:rsid w:val="00FD37A3"/>
    <w:rsid w:val="00FE5AD6"/>
    <w:rsid w:val="00FF04A6"/>
    <w:rsid w:val="015E675E"/>
    <w:rsid w:val="01CD2E9D"/>
    <w:rsid w:val="02257485"/>
    <w:rsid w:val="03642F3A"/>
    <w:rsid w:val="0652201E"/>
    <w:rsid w:val="07733ED3"/>
    <w:rsid w:val="079A26F9"/>
    <w:rsid w:val="0804293C"/>
    <w:rsid w:val="09C37472"/>
    <w:rsid w:val="0AFF60DE"/>
    <w:rsid w:val="0C4C549D"/>
    <w:rsid w:val="0C981A08"/>
    <w:rsid w:val="0D446022"/>
    <w:rsid w:val="0D486030"/>
    <w:rsid w:val="0EE97B8E"/>
    <w:rsid w:val="0EED42F1"/>
    <w:rsid w:val="0F0F0F63"/>
    <w:rsid w:val="0FDD7B3F"/>
    <w:rsid w:val="109630D4"/>
    <w:rsid w:val="11A93813"/>
    <w:rsid w:val="12BE52E2"/>
    <w:rsid w:val="12F9459F"/>
    <w:rsid w:val="13706DBD"/>
    <w:rsid w:val="144362BE"/>
    <w:rsid w:val="14737324"/>
    <w:rsid w:val="148D6DCE"/>
    <w:rsid w:val="14A37090"/>
    <w:rsid w:val="176C0575"/>
    <w:rsid w:val="17B30CC5"/>
    <w:rsid w:val="17CD65DD"/>
    <w:rsid w:val="1A464258"/>
    <w:rsid w:val="1B263CD7"/>
    <w:rsid w:val="1BFD3750"/>
    <w:rsid w:val="1C0D0E22"/>
    <w:rsid w:val="1C343EEA"/>
    <w:rsid w:val="1CA75985"/>
    <w:rsid w:val="1D3D2567"/>
    <w:rsid w:val="1DD64980"/>
    <w:rsid w:val="1DE978C4"/>
    <w:rsid w:val="1ED878F4"/>
    <w:rsid w:val="1FCC72F7"/>
    <w:rsid w:val="20B33C72"/>
    <w:rsid w:val="21F20ED5"/>
    <w:rsid w:val="221761ED"/>
    <w:rsid w:val="241A08DE"/>
    <w:rsid w:val="24B72FF5"/>
    <w:rsid w:val="24E915BF"/>
    <w:rsid w:val="27821D05"/>
    <w:rsid w:val="27FE437C"/>
    <w:rsid w:val="284941DC"/>
    <w:rsid w:val="2A9B65A1"/>
    <w:rsid w:val="2AA71F8F"/>
    <w:rsid w:val="2D26483E"/>
    <w:rsid w:val="2E5C09FD"/>
    <w:rsid w:val="2EC8588E"/>
    <w:rsid w:val="2F0F4330"/>
    <w:rsid w:val="2F9D4845"/>
    <w:rsid w:val="30033BF1"/>
    <w:rsid w:val="301A7EDF"/>
    <w:rsid w:val="32493792"/>
    <w:rsid w:val="34AE374B"/>
    <w:rsid w:val="35AD3EF5"/>
    <w:rsid w:val="35B07A97"/>
    <w:rsid w:val="35B53B02"/>
    <w:rsid w:val="36DC44A4"/>
    <w:rsid w:val="371619FA"/>
    <w:rsid w:val="3858340F"/>
    <w:rsid w:val="398F18A7"/>
    <w:rsid w:val="3AB0548E"/>
    <w:rsid w:val="3C99413F"/>
    <w:rsid w:val="3E0D4F54"/>
    <w:rsid w:val="3FB66E29"/>
    <w:rsid w:val="40CD59D6"/>
    <w:rsid w:val="40E9662B"/>
    <w:rsid w:val="417325FA"/>
    <w:rsid w:val="41E424CB"/>
    <w:rsid w:val="42745016"/>
    <w:rsid w:val="42747AC2"/>
    <w:rsid w:val="42D070A1"/>
    <w:rsid w:val="454D157F"/>
    <w:rsid w:val="483327C3"/>
    <w:rsid w:val="484A2A04"/>
    <w:rsid w:val="4918629F"/>
    <w:rsid w:val="4B4635F5"/>
    <w:rsid w:val="4C746F82"/>
    <w:rsid w:val="4D6F2CBC"/>
    <w:rsid w:val="4E6F2656"/>
    <w:rsid w:val="4EC04089"/>
    <w:rsid w:val="50C40376"/>
    <w:rsid w:val="552C60AE"/>
    <w:rsid w:val="55765394"/>
    <w:rsid w:val="559346D9"/>
    <w:rsid w:val="55CD5ACF"/>
    <w:rsid w:val="5927426C"/>
    <w:rsid w:val="59B06C06"/>
    <w:rsid w:val="5A4029C4"/>
    <w:rsid w:val="5BAB69DB"/>
    <w:rsid w:val="5C727A2A"/>
    <w:rsid w:val="5CD379FF"/>
    <w:rsid w:val="5D520EA4"/>
    <w:rsid w:val="5DB53F06"/>
    <w:rsid w:val="5DFB2CE6"/>
    <w:rsid w:val="5FCA2E7D"/>
    <w:rsid w:val="60755A9B"/>
    <w:rsid w:val="614A4B79"/>
    <w:rsid w:val="6219276F"/>
    <w:rsid w:val="62256567"/>
    <w:rsid w:val="6292525E"/>
    <w:rsid w:val="62CD7249"/>
    <w:rsid w:val="640038EE"/>
    <w:rsid w:val="656D5A41"/>
    <w:rsid w:val="65811179"/>
    <w:rsid w:val="65B23E5D"/>
    <w:rsid w:val="65C5033B"/>
    <w:rsid w:val="66A36C22"/>
    <w:rsid w:val="67DA00EC"/>
    <w:rsid w:val="69DB7ED9"/>
    <w:rsid w:val="6B1322D3"/>
    <w:rsid w:val="6BC54C0A"/>
    <w:rsid w:val="6DA76189"/>
    <w:rsid w:val="708E3211"/>
    <w:rsid w:val="70A46938"/>
    <w:rsid w:val="71570483"/>
    <w:rsid w:val="725310CC"/>
    <w:rsid w:val="72827E86"/>
    <w:rsid w:val="755440B2"/>
    <w:rsid w:val="75BC2C57"/>
    <w:rsid w:val="776E4D1A"/>
    <w:rsid w:val="7A3A3C5D"/>
    <w:rsid w:val="7A5423D9"/>
    <w:rsid w:val="7B40242B"/>
    <w:rsid w:val="7C0902FF"/>
    <w:rsid w:val="7C433F8A"/>
    <w:rsid w:val="7C9A726F"/>
    <w:rsid w:val="7E76666C"/>
    <w:rsid w:val="7F075501"/>
    <w:rsid w:val="7F3D3A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99"/>
    <w:pPr>
      <w:ind w:firstLine="420" w:firstLineChars="200"/>
    </w:pPr>
  </w:style>
  <w:style w:type="paragraph" w:styleId="3">
    <w:name w:val="index 5"/>
    <w:basedOn w:val="1"/>
    <w:next w:val="1"/>
    <w:qFormat/>
    <w:uiPriority w:val="0"/>
    <w:pPr>
      <w:ind w:left="168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7"/>
    <w:qFormat/>
    <w:uiPriority w:val="0"/>
    <w:rPr>
      <w:rFonts w:ascii="Times New Roman" w:hAnsi="Times New Roman" w:eastAsia="宋体" w:cs="Times New Roman"/>
      <w:color w:val="FF0000"/>
      <w:sz w:val="24"/>
      <w:szCs w:val="24"/>
    </w:rPr>
  </w:style>
  <w:style w:type="paragraph" w:styleId="11">
    <w:name w:val="Body Text"/>
    <w:basedOn w:val="1"/>
    <w:next w:val="12"/>
    <w:link w:val="38"/>
    <w:semiHidden/>
    <w:unhideWhenUsed/>
    <w:qFormat/>
    <w:uiPriority w:val="99"/>
    <w:pPr>
      <w:spacing w:after="120"/>
    </w:pPr>
  </w:style>
  <w:style w:type="paragraph" w:customStyle="1" w:styleId="12">
    <w:name w:val="style4"/>
    <w:basedOn w:val="1"/>
    <w:next w:val="13"/>
    <w:qFormat/>
    <w:uiPriority w:val="0"/>
    <w:pPr>
      <w:widowControl/>
      <w:spacing w:before="280" w:after="280"/>
    </w:pPr>
    <w:rPr>
      <w:rFonts w:ascii="宋体" w:hAnsi="Times New Roman" w:eastAsia="宋体" w:cs="Times New Roman"/>
      <w:sz w:val="18"/>
    </w:rPr>
  </w:style>
  <w:style w:type="paragraph" w:customStyle="1" w:styleId="1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40"/>
    <w:qFormat/>
    <w:uiPriority w:val="0"/>
    <w:pPr>
      <w:adjustRightInd w:val="0"/>
      <w:spacing w:after="120" w:line="360" w:lineRule="atLeast"/>
      <w:ind w:left="420" w:leftChars="200"/>
      <w:jc w:val="left"/>
      <w:textAlignment w:val="baseline"/>
    </w:pPr>
    <w:rPr>
      <w:kern w:val="0"/>
      <w:sz w:val="24"/>
      <w:szCs w:val="20"/>
    </w:rPr>
  </w:style>
  <w:style w:type="paragraph" w:styleId="15">
    <w:name w:val="Body Text First Indent 2"/>
    <w:basedOn w:val="14"/>
    <w:next w:val="1"/>
    <w:link w:val="63"/>
    <w:semiHidden/>
    <w:unhideWhenUsed/>
    <w:qFormat/>
    <w:uiPriority w:val="99"/>
    <w:pPr>
      <w:adjustRightInd/>
      <w:spacing w:line="240" w:lineRule="auto"/>
      <w:ind w:firstLine="420" w:firstLineChars="200"/>
      <w:jc w:val="both"/>
      <w:textAlignment w:val="auto"/>
    </w:pPr>
    <w:rPr>
      <w:kern w:val="2"/>
      <w:sz w:val="21"/>
      <w:szCs w:val="22"/>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1"/>
    <w:qFormat/>
    <w:uiPriority w:val="0"/>
    <w:rPr>
      <w:rFonts w:eastAsia="宋体"/>
      <w:sz w:val="24"/>
    </w:rPr>
  </w:style>
  <w:style w:type="paragraph" w:styleId="19">
    <w:name w:val="Date"/>
    <w:basedOn w:val="1"/>
    <w:next w:val="1"/>
    <w:link w:val="42"/>
    <w:unhideWhenUsed/>
    <w:qFormat/>
    <w:uiPriority w:val="99"/>
    <w:pPr>
      <w:ind w:left="100" w:leftChars="2500"/>
    </w:pPr>
  </w:style>
  <w:style w:type="paragraph" w:styleId="20">
    <w:name w:val="Balloon Text"/>
    <w:basedOn w:val="1"/>
    <w:link w:val="44"/>
    <w:semiHidden/>
    <w:unhideWhenUsed/>
    <w:qFormat/>
    <w:uiPriority w:val="99"/>
    <w:rPr>
      <w:sz w:val="18"/>
      <w:szCs w:val="18"/>
    </w:rPr>
  </w:style>
  <w:style w:type="paragraph" w:styleId="21">
    <w:name w:val="footer"/>
    <w:basedOn w:val="1"/>
    <w:link w:val="45"/>
    <w:unhideWhenUsed/>
    <w:qFormat/>
    <w:uiPriority w:val="99"/>
    <w:pPr>
      <w:tabs>
        <w:tab w:val="center" w:pos="4153"/>
        <w:tab w:val="right" w:pos="8306"/>
      </w:tabs>
      <w:snapToGrid w:val="0"/>
      <w:jc w:val="left"/>
    </w:pPr>
    <w:rPr>
      <w:sz w:val="18"/>
      <w:szCs w:val="18"/>
    </w:rPr>
  </w:style>
  <w:style w:type="paragraph" w:styleId="22">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1"/>
    <w:next w:val="1"/>
    <w:link w:val="49"/>
    <w:qFormat/>
    <w:uiPriority w:val="0"/>
    <w:pPr>
      <w:ind w:firstLine="420" w:firstLineChars="100"/>
    </w:pPr>
    <w:rPr>
      <w:rFonts w:ascii="宋体" w:hAnsi="Times New Roman" w:eastAsia="宋体" w:cs="Times New Roman"/>
      <w:kern w:val="0"/>
      <w:sz w:val="34"/>
      <w:szCs w:val="20"/>
    </w:r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正文"/>
    <w:basedOn w:val="1"/>
    <w:qFormat/>
    <w:uiPriority w:val="0"/>
    <w:pPr>
      <w:keepNext/>
      <w:keepLines/>
      <w:spacing w:line="360" w:lineRule="auto"/>
      <w:ind w:firstLine="200" w:firstLineChars="200"/>
    </w:pPr>
    <w:rPr>
      <w:rFonts w:ascii="宋体" w:hAnsi="宋体"/>
    </w:rPr>
  </w:style>
  <w:style w:type="character" w:customStyle="1" w:styleId="33">
    <w:name w:val="标题 1 Char"/>
    <w:basedOn w:val="28"/>
    <w:link w:val="4"/>
    <w:qFormat/>
    <w:uiPriority w:val="0"/>
    <w:rPr>
      <w:rFonts w:ascii="Calibri" w:hAnsi="Calibri"/>
      <w:b/>
      <w:bCs/>
      <w:kern w:val="44"/>
      <w:sz w:val="44"/>
      <w:szCs w:val="44"/>
    </w:rPr>
  </w:style>
  <w:style w:type="character" w:customStyle="1" w:styleId="34">
    <w:name w:val="标题 2 Char"/>
    <w:basedOn w:val="28"/>
    <w:link w:val="5"/>
    <w:qFormat/>
    <w:uiPriority w:val="0"/>
    <w:rPr>
      <w:rFonts w:ascii="Arial" w:hAnsi="Arial" w:eastAsia="黑体"/>
      <w:b/>
      <w:bCs/>
      <w:sz w:val="32"/>
      <w:szCs w:val="32"/>
    </w:rPr>
  </w:style>
  <w:style w:type="character" w:customStyle="1" w:styleId="35">
    <w:name w:val="标题 3 Char"/>
    <w:basedOn w:val="28"/>
    <w:link w:val="6"/>
    <w:qFormat/>
    <w:uiPriority w:val="0"/>
    <w:rPr>
      <w:rFonts w:ascii="宋体" w:hAnsi="宋体" w:eastAsia="宋体" w:cs="Times New Roman"/>
      <w:b/>
      <w:color w:val="000000"/>
      <w:kern w:val="0"/>
      <w:sz w:val="24"/>
      <w:szCs w:val="20"/>
      <w:lang w:val="en-GB"/>
    </w:rPr>
  </w:style>
  <w:style w:type="character" w:customStyle="1" w:styleId="36">
    <w:name w:val="标题 4 Char"/>
    <w:basedOn w:val="28"/>
    <w:link w:val="7"/>
    <w:qFormat/>
    <w:uiPriority w:val="0"/>
    <w:rPr>
      <w:rFonts w:ascii="Arial" w:hAnsi="Arial" w:eastAsia="黑体"/>
      <w:b/>
      <w:bCs/>
      <w:sz w:val="28"/>
      <w:szCs w:val="28"/>
    </w:rPr>
  </w:style>
  <w:style w:type="character" w:customStyle="1" w:styleId="37">
    <w:name w:val="正文文本 3 Char"/>
    <w:basedOn w:val="28"/>
    <w:link w:val="10"/>
    <w:qFormat/>
    <w:uiPriority w:val="0"/>
    <w:rPr>
      <w:rFonts w:ascii="Times New Roman" w:hAnsi="Times New Roman" w:eastAsia="宋体" w:cs="Times New Roman"/>
      <w:color w:val="FF0000"/>
      <w:sz w:val="24"/>
      <w:szCs w:val="24"/>
    </w:rPr>
  </w:style>
  <w:style w:type="character" w:customStyle="1" w:styleId="38">
    <w:name w:val="正文文本 Char"/>
    <w:basedOn w:val="28"/>
    <w:link w:val="11"/>
    <w:semiHidden/>
    <w:qFormat/>
    <w:uiPriority w:val="99"/>
  </w:style>
  <w:style w:type="character" w:customStyle="1" w:styleId="39">
    <w:name w:val="正文文本缩进 Char"/>
    <w:basedOn w:val="28"/>
    <w:link w:val="14"/>
    <w:qFormat/>
    <w:uiPriority w:val="0"/>
  </w:style>
  <w:style w:type="character" w:customStyle="1" w:styleId="40">
    <w:name w:val="正文文本缩进 Char1"/>
    <w:basedOn w:val="28"/>
    <w:link w:val="14"/>
    <w:qFormat/>
    <w:uiPriority w:val="0"/>
    <w:rPr>
      <w:kern w:val="0"/>
      <w:sz w:val="24"/>
      <w:szCs w:val="20"/>
    </w:rPr>
  </w:style>
  <w:style w:type="character" w:customStyle="1" w:styleId="41">
    <w:name w:val="纯文本 Char"/>
    <w:basedOn w:val="28"/>
    <w:link w:val="18"/>
    <w:qFormat/>
    <w:uiPriority w:val="0"/>
    <w:rPr>
      <w:rFonts w:eastAsia="宋体"/>
      <w:sz w:val="24"/>
    </w:rPr>
  </w:style>
  <w:style w:type="character" w:customStyle="1" w:styleId="42">
    <w:name w:val="日期 Char"/>
    <w:basedOn w:val="28"/>
    <w:link w:val="19"/>
    <w:qFormat/>
    <w:uiPriority w:val="99"/>
  </w:style>
  <w:style w:type="character" w:customStyle="1" w:styleId="43">
    <w:name w:val="批注框文本 Char"/>
    <w:basedOn w:val="28"/>
    <w:link w:val="20"/>
    <w:semiHidden/>
    <w:qFormat/>
    <w:uiPriority w:val="99"/>
    <w:rPr>
      <w:sz w:val="18"/>
      <w:szCs w:val="18"/>
    </w:rPr>
  </w:style>
  <w:style w:type="character" w:customStyle="1" w:styleId="44">
    <w:name w:val="批注框文本 Char1"/>
    <w:basedOn w:val="28"/>
    <w:link w:val="20"/>
    <w:semiHidden/>
    <w:qFormat/>
    <w:uiPriority w:val="99"/>
    <w:rPr>
      <w:sz w:val="18"/>
      <w:szCs w:val="18"/>
    </w:rPr>
  </w:style>
  <w:style w:type="character" w:customStyle="1" w:styleId="45">
    <w:name w:val="页脚 Char"/>
    <w:basedOn w:val="28"/>
    <w:link w:val="21"/>
    <w:qFormat/>
    <w:uiPriority w:val="99"/>
    <w:rPr>
      <w:sz w:val="18"/>
      <w:szCs w:val="18"/>
    </w:rPr>
  </w:style>
  <w:style w:type="character" w:customStyle="1" w:styleId="46">
    <w:name w:val="页眉 Char"/>
    <w:basedOn w:val="28"/>
    <w:link w:val="22"/>
    <w:qFormat/>
    <w:uiPriority w:val="99"/>
    <w:rPr>
      <w:sz w:val="18"/>
      <w:szCs w:val="18"/>
    </w:rPr>
  </w:style>
  <w:style w:type="character" w:customStyle="1" w:styleId="47">
    <w:name w:val="HTML 预设格式 Char"/>
    <w:basedOn w:val="28"/>
    <w:link w:val="24"/>
    <w:semiHidden/>
    <w:qFormat/>
    <w:uiPriority w:val="99"/>
    <w:rPr>
      <w:rFonts w:ascii="宋体" w:hAnsi="宋体" w:eastAsia="宋体" w:cs="宋体"/>
      <w:kern w:val="0"/>
      <w:sz w:val="24"/>
      <w:szCs w:val="24"/>
    </w:rPr>
  </w:style>
  <w:style w:type="character" w:customStyle="1" w:styleId="48">
    <w:name w:val="HTML 预设格式 Char1"/>
    <w:basedOn w:val="28"/>
    <w:link w:val="24"/>
    <w:semiHidden/>
    <w:qFormat/>
    <w:uiPriority w:val="99"/>
    <w:rPr>
      <w:rFonts w:ascii="Courier New" w:hAnsi="Courier New" w:cs="Courier New"/>
      <w:sz w:val="20"/>
      <w:szCs w:val="20"/>
    </w:rPr>
  </w:style>
  <w:style w:type="character" w:customStyle="1" w:styleId="49">
    <w:name w:val="正文首行缩进 Char"/>
    <w:basedOn w:val="38"/>
    <w:link w:val="26"/>
    <w:qFormat/>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2">
    <w:name w:val="List Paragraph"/>
    <w:basedOn w:val="1"/>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8"/>
    <w:qFormat/>
    <w:uiPriority w:val="0"/>
  </w:style>
  <w:style w:type="paragraph" w:customStyle="1" w:styleId="6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正文首行缩进 2 Char"/>
    <w:basedOn w:val="40"/>
    <w:link w:val="15"/>
    <w:semiHidden/>
    <w:qFormat/>
    <w:uiPriority w:val="99"/>
    <w:rPr>
      <w:kern w:val="2"/>
      <w:sz w:val="21"/>
      <w:szCs w:val="22"/>
    </w:rPr>
  </w:style>
  <w:style w:type="paragraph" w:customStyle="1" w:styleId="64">
    <w:name w:val="List Paragraph1"/>
    <w:basedOn w:val="1"/>
    <w:qFormat/>
    <w:uiPriority w:val="0"/>
    <w:pPr>
      <w:ind w:firstLine="420" w:firstLineChars="200"/>
    </w:pPr>
    <w:rPr>
      <w:rFonts w:ascii="Calibri" w:hAnsi="Calibri" w:cs="宋体"/>
    </w:rPr>
  </w:style>
  <w:style w:type="character" w:customStyle="1" w:styleId="65">
    <w:name w:val="font01"/>
    <w:basedOn w:val="28"/>
    <w:qFormat/>
    <w:uiPriority w:val="0"/>
    <w:rPr>
      <w:rFonts w:hint="eastAsia" w:ascii="宋体" w:hAnsi="宋体" w:eastAsia="宋体" w:cs="宋体"/>
      <w:color w:val="000000"/>
      <w:sz w:val="22"/>
      <w:szCs w:val="22"/>
      <w:u w:val="none"/>
    </w:rPr>
  </w:style>
  <w:style w:type="character" w:customStyle="1" w:styleId="66">
    <w:name w:val="font31"/>
    <w:basedOn w:val="28"/>
    <w:qFormat/>
    <w:uiPriority w:val="0"/>
    <w:rPr>
      <w:rFonts w:ascii="Calibri" w:hAnsi="Calibri" w:cs="Calibri"/>
      <w:b/>
      <w:color w:val="000000"/>
      <w:sz w:val="18"/>
      <w:szCs w:val="18"/>
      <w:u w:val="none"/>
    </w:rPr>
  </w:style>
  <w:style w:type="character" w:customStyle="1" w:styleId="67">
    <w:name w:val="font121"/>
    <w:basedOn w:val="28"/>
    <w:qFormat/>
    <w:uiPriority w:val="0"/>
    <w:rPr>
      <w:rFonts w:hint="eastAsia" w:ascii="宋体" w:hAnsi="宋体" w:eastAsia="宋体" w:cs="宋体"/>
      <w:color w:val="000000"/>
      <w:sz w:val="18"/>
      <w:szCs w:val="18"/>
      <w:u w:val="none"/>
    </w:rPr>
  </w:style>
  <w:style w:type="character" w:customStyle="1" w:styleId="68">
    <w:name w:val="font91"/>
    <w:basedOn w:val="28"/>
    <w:qFormat/>
    <w:uiPriority w:val="0"/>
    <w:rPr>
      <w:rFonts w:hint="eastAsia" w:ascii="宋体" w:hAnsi="宋体" w:eastAsia="宋体" w:cs="宋体"/>
      <w:color w:val="000000"/>
      <w:sz w:val="18"/>
      <w:szCs w:val="18"/>
      <w:u w:val="none"/>
    </w:rPr>
  </w:style>
  <w:style w:type="character" w:customStyle="1" w:styleId="69">
    <w:name w:val="font112"/>
    <w:basedOn w:val="28"/>
    <w:qFormat/>
    <w:uiPriority w:val="0"/>
    <w:rPr>
      <w:rFonts w:hint="eastAsia" w:ascii="宋体" w:hAnsi="宋体" w:eastAsia="宋体" w:cs="宋体"/>
      <w:color w:val="FF0000"/>
      <w:sz w:val="18"/>
      <w:szCs w:val="18"/>
      <w:u w:val="none"/>
    </w:rPr>
  </w:style>
  <w:style w:type="character" w:customStyle="1" w:styleId="70">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1">
    <w:name w:val="UserStyle_1"/>
    <w:basedOn w:val="70"/>
    <w:qFormat/>
    <w:uiPriority w:val="0"/>
    <w:rPr>
      <w:rFonts w:ascii="宋体" w:hAnsi="宋体" w:eastAsia="宋体"/>
      <w:color w:val="000000"/>
      <w:sz w:val="24"/>
      <w:szCs w:val="24"/>
    </w:rPr>
  </w:style>
  <w:style w:type="character" w:customStyle="1" w:styleId="72">
    <w:name w:val="UserStyle_0"/>
    <w:basedOn w:val="70"/>
    <w:qFormat/>
    <w:uiPriority w:val="0"/>
    <w:rPr>
      <w:rFonts w:ascii="MS Gothic" w:hAnsi="MS Gothic" w:eastAsia="MS Gothic"/>
      <w:color w:val="000000"/>
      <w:sz w:val="24"/>
      <w:szCs w:val="24"/>
    </w:rPr>
  </w:style>
  <w:style w:type="paragraph" w:customStyle="1" w:styleId="73">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4">
    <w:name w:val="列出段落2"/>
    <w:basedOn w:val="1"/>
    <w:unhideWhenUsed/>
    <w:qFormat/>
    <w:uiPriority w:val="99"/>
    <w:pPr>
      <w:ind w:firstLine="420" w:firstLineChars="200"/>
    </w:pPr>
    <w:rPr>
      <w:rFonts w:ascii="Times New Roman" w:hAnsi="Times New Roman" w:eastAsia="宋体" w:cs="Times New Roman"/>
      <w:szCs w:val="24"/>
    </w:rPr>
  </w:style>
  <w:style w:type="paragraph" w:customStyle="1" w:styleId="75">
    <w:name w:val="正文1"/>
    <w:qFormat/>
    <w:uiPriority w:val="0"/>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76">
    <w:name w:val="表格样式 2"/>
    <w:qFormat/>
    <w:uiPriority w:val="0"/>
    <w:rPr>
      <w:rFonts w:hint="eastAsia" w:ascii="Arial Unicode MS" w:hAnsi="Arial Unicode MS" w:eastAsia="Helvetica Neue" w:cs="Arial Unicode MS"/>
      <w:color w:val="000000"/>
      <w:lang w:val="zh-CN" w:eastAsia="zh-CN" w:bidi="ar-SA"/>
    </w:rPr>
  </w:style>
  <w:style w:type="paragraph" w:customStyle="1" w:styleId="77">
    <w:name w:val="默认"/>
    <w:qFormat/>
    <w:uiPriority w:val="0"/>
    <w:pPr>
      <w:spacing w:before="160"/>
    </w:pPr>
    <w:rPr>
      <w:rFonts w:ascii="Helvetica Neue" w:hAnsi="Helvetica Neue" w:eastAsia="Helvetica Neue" w:cs="Helvetica Neue"/>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68</Pages>
  <Words>5281</Words>
  <Characters>30104</Characters>
  <Lines>250</Lines>
  <Paragraphs>70</Paragraphs>
  <TotalTime>3</TotalTime>
  <ScaleCrop>false</ScaleCrop>
  <LinksUpToDate>false</LinksUpToDate>
  <CharactersWithSpaces>35315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Administrator</cp:lastModifiedBy>
  <dcterms:modified xsi:type="dcterms:W3CDTF">2021-09-22T08:43:29Z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051091EB99A4474ABD99145219203627</vt:lpwstr>
  </property>
</Properties>
</file>