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4C" w:rsidRPr="00B8364C" w:rsidRDefault="00B8364C" w:rsidP="00B8364C">
      <w:pPr>
        <w:spacing w:line="440" w:lineRule="exact"/>
        <w:ind w:firstLineChars="200" w:firstLine="482"/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B8364C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禹州市路灯所滨河大道等路段路灯</w:t>
      </w:r>
      <w:proofErr w:type="gramStart"/>
      <w:r w:rsidRPr="00B8364C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灯</w:t>
      </w:r>
      <w:proofErr w:type="gramEnd"/>
      <w:r w:rsidRPr="00B8364C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杆更换工程项目（不见面开标）</w:t>
      </w:r>
    </w:p>
    <w:p w:rsidR="00B8364C" w:rsidRPr="00B8364C" w:rsidRDefault="00B8364C" w:rsidP="00B8364C">
      <w:pPr>
        <w:spacing w:line="440" w:lineRule="exact"/>
        <w:ind w:firstLineChars="200" w:firstLine="482"/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  <w:r w:rsidRPr="00B8364C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竞争性谈判公告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咨询有限公司受</w:t>
      </w:r>
      <w:r w:rsidRPr="00011909">
        <w:rPr>
          <w:rFonts w:asciiTheme="majorEastAsia" w:eastAsiaTheme="majorEastAsia" w:hAnsiTheme="majorEastAsia" w:cstheme="majorEastAsia" w:hint="eastAsia"/>
          <w:szCs w:val="21"/>
        </w:rPr>
        <w:t>禹州市路灯所</w:t>
      </w:r>
      <w:r>
        <w:rPr>
          <w:rFonts w:asciiTheme="majorEastAsia" w:eastAsiaTheme="majorEastAsia" w:hAnsiTheme="majorEastAsia" w:cstheme="majorEastAsia" w:hint="eastAsia"/>
          <w:szCs w:val="21"/>
        </w:rPr>
        <w:t>的委托，就“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禹州市路灯所滨河大道等路段路灯</w:t>
      </w:r>
      <w:proofErr w:type="gramStart"/>
      <w:r>
        <w:rPr>
          <w:rFonts w:asciiTheme="majorEastAsia" w:eastAsiaTheme="majorEastAsia" w:hAnsiTheme="majorEastAsia" w:cstheme="majorEastAsia" w:hint="eastAsia"/>
          <w:bCs/>
          <w:szCs w:val="21"/>
        </w:rPr>
        <w:t>灯</w:t>
      </w:r>
      <w:proofErr w:type="gramEnd"/>
      <w:r>
        <w:rPr>
          <w:rFonts w:asciiTheme="majorEastAsia" w:eastAsiaTheme="majorEastAsia" w:hAnsiTheme="majorEastAsia" w:cstheme="majorEastAsia" w:hint="eastAsia"/>
          <w:bCs/>
          <w:szCs w:val="21"/>
        </w:rPr>
        <w:t>杆更换工程项目（不见面开标）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进行竞争性谈判，欢迎合格的投标人前来投标。</w:t>
      </w:r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一、项目基本情况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</w:t>
      </w:r>
      <w:r w:rsidRPr="00011909">
        <w:rPr>
          <w:rFonts w:asciiTheme="majorEastAsia" w:eastAsiaTheme="majorEastAsia" w:hAnsiTheme="majorEastAsia" w:cstheme="majorEastAsia" w:hint="eastAsia"/>
          <w:bCs/>
          <w:szCs w:val="21"/>
        </w:rPr>
        <w:t>禹州市路灯所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禹州市路灯所滨河大道等路段路灯</w:t>
      </w:r>
      <w:proofErr w:type="gramStart"/>
      <w:r>
        <w:rPr>
          <w:rFonts w:asciiTheme="majorEastAsia" w:eastAsiaTheme="majorEastAsia" w:hAnsiTheme="majorEastAsia" w:cstheme="majorEastAsia" w:hint="eastAsia"/>
          <w:bCs/>
          <w:szCs w:val="21"/>
        </w:rPr>
        <w:t>灯</w:t>
      </w:r>
      <w:proofErr w:type="gramEnd"/>
      <w:r>
        <w:rPr>
          <w:rFonts w:asciiTheme="majorEastAsia" w:eastAsiaTheme="majorEastAsia" w:hAnsiTheme="majorEastAsia" w:cstheme="majorEastAsia" w:hint="eastAsia"/>
          <w:bCs/>
          <w:szCs w:val="21"/>
        </w:rPr>
        <w:t>杆更换工程项目（不见面开标）</w:t>
      </w:r>
    </w:p>
    <w:p w:rsidR="00B8364C" w:rsidRPr="00E70E28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E70E28">
        <w:rPr>
          <w:rFonts w:asciiTheme="majorEastAsia" w:eastAsiaTheme="majorEastAsia" w:hAnsiTheme="majorEastAsia" w:cstheme="majorEastAsia" w:hint="eastAsia"/>
          <w:szCs w:val="21"/>
        </w:rPr>
        <w:t>3、采购编号</w:t>
      </w:r>
      <w:r w:rsidRPr="00E70E28">
        <w:rPr>
          <w:rFonts w:asciiTheme="majorEastAsia" w:eastAsiaTheme="majorEastAsia" w:hAnsiTheme="majorEastAsia" w:cstheme="majorEastAsia" w:hint="eastAsia"/>
          <w:bCs/>
          <w:szCs w:val="21"/>
        </w:rPr>
        <w:t>：YZCG-DLT2021</w:t>
      </w:r>
      <w:r w:rsidR="00E70E28" w:rsidRPr="00E70E28">
        <w:rPr>
          <w:rFonts w:asciiTheme="majorEastAsia" w:eastAsiaTheme="majorEastAsia" w:hAnsiTheme="majorEastAsia" w:cstheme="majorEastAsia" w:hint="eastAsia"/>
          <w:bCs/>
          <w:szCs w:val="21"/>
        </w:rPr>
        <w:t>080</w:t>
      </w:r>
      <w:r w:rsidRPr="00E70E28">
        <w:rPr>
          <w:rFonts w:asciiTheme="majorEastAsia" w:eastAsiaTheme="majorEastAsia" w:hAnsiTheme="majorEastAsia" w:cstheme="majorEastAsia" w:hint="eastAsia"/>
          <w:bCs/>
          <w:szCs w:val="21"/>
        </w:rPr>
        <w:t>  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                </w:t>
      </w:r>
    </w:p>
    <w:p w:rsidR="00B8364C" w:rsidRPr="00272E1E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E70E28">
        <w:rPr>
          <w:rFonts w:asciiTheme="majorEastAsia" w:eastAsiaTheme="majorEastAsia" w:hAnsiTheme="majorEastAsia" w:cstheme="majorEastAsia" w:hint="eastAsia"/>
          <w:szCs w:val="21"/>
        </w:rPr>
        <w:t>4、项目需求：滨河大道、友谊路、</w:t>
      </w:r>
      <w:r>
        <w:rPr>
          <w:rFonts w:asciiTheme="majorEastAsia" w:eastAsiaTheme="majorEastAsia" w:hAnsiTheme="majorEastAsia" w:cstheme="majorEastAsia" w:hint="eastAsia"/>
          <w:szCs w:val="21"/>
        </w:rPr>
        <w:t>柏山路、兴业路、瓷苑路、府西路等路段灯杆更换工程。</w:t>
      </w:r>
      <w:r w:rsidRPr="00272E1E">
        <w:rPr>
          <w:rFonts w:asciiTheme="majorEastAsia" w:eastAsiaTheme="majorEastAsia" w:hAnsiTheme="majorEastAsia" w:cstheme="majorEastAsia" w:hint="eastAsia"/>
          <w:szCs w:val="21"/>
        </w:rPr>
        <w:t>（详见谈判文件）</w:t>
      </w:r>
    </w:p>
    <w:p w:rsidR="00B8364C" w:rsidRPr="00E75AE1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color w:val="FF0000"/>
          <w:szCs w:val="21"/>
        </w:rPr>
      </w:pPr>
      <w:r w:rsidRPr="00272E1E">
        <w:rPr>
          <w:rFonts w:asciiTheme="majorEastAsia" w:eastAsiaTheme="majorEastAsia" w:hAnsiTheme="majorEastAsia" w:cstheme="majorEastAsia" w:hint="eastAsia"/>
          <w:szCs w:val="21"/>
        </w:rPr>
        <w:t>5、本项目划分为1个标段</w:t>
      </w:r>
      <w:r>
        <w:rPr>
          <w:rFonts w:asciiTheme="majorEastAsia" w:eastAsiaTheme="majorEastAsia" w:hAnsiTheme="majorEastAsia" w:cstheme="majorEastAsia" w:hint="eastAsia"/>
          <w:szCs w:val="21"/>
        </w:rPr>
        <w:t>；</w:t>
      </w:r>
      <w:r w:rsidRPr="00E75AE1">
        <w:rPr>
          <w:rFonts w:asciiTheme="majorEastAsia" w:eastAsiaTheme="majorEastAsia" w:hAnsiTheme="majorEastAsia" w:cstheme="majorEastAsia"/>
          <w:color w:val="FF0000"/>
          <w:szCs w:val="21"/>
        </w:rPr>
        <w:t xml:space="preserve"> </w:t>
      </w:r>
    </w:p>
    <w:p w:rsidR="00B8364C" w:rsidRPr="00272E1E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272E1E">
        <w:rPr>
          <w:rFonts w:asciiTheme="majorEastAsia" w:eastAsiaTheme="majorEastAsia" w:hAnsiTheme="majorEastAsia" w:cstheme="majorEastAsia" w:hint="eastAsia"/>
          <w:szCs w:val="21"/>
        </w:rPr>
        <w:t>6、采购预算（最高限价）：</w:t>
      </w:r>
      <w:r>
        <w:rPr>
          <w:rFonts w:asciiTheme="majorEastAsia" w:eastAsiaTheme="majorEastAsia" w:hAnsiTheme="majorEastAsia" w:cstheme="majorEastAsia" w:hint="eastAsia"/>
          <w:szCs w:val="21"/>
        </w:rPr>
        <w:t>2512098.56</w:t>
      </w:r>
      <w:r w:rsidRPr="00272E1E">
        <w:rPr>
          <w:rFonts w:asciiTheme="majorEastAsia" w:eastAsiaTheme="majorEastAsia" w:hAnsiTheme="majorEastAsia" w:cstheme="majorEastAsia" w:hint="eastAsia"/>
          <w:szCs w:val="21"/>
        </w:rPr>
        <w:t>元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E75AE1">
        <w:rPr>
          <w:rFonts w:asciiTheme="majorEastAsia" w:eastAsiaTheme="majorEastAsia" w:hAnsiTheme="majorEastAsia" w:cstheme="majorEastAsia" w:hint="eastAsia"/>
          <w:szCs w:val="21"/>
        </w:rPr>
        <w:t>7、采购范围：竞争性谈判文件、工程量清单、施工设计图及答</w:t>
      </w:r>
      <w:r>
        <w:rPr>
          <w:rFonts w:asciiTheme="majorEastAsia" w:eastAsiaTheme="majorEastAsia" w:hAnsiTheme="majorEastAsia" w:cstheme="majorEastAsia" w:hint="eastAsia"/>
          <w:szCs w:val="21"/>
        </w:rPr>
        <w:t>疑纪要等范围内的所有内容；</w:t>
      </w:r>
    </w:p>
    <w:p w:rsidR="00B8364C" w:rsidRPr="00E70E28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E70E28">
        <w:rPr>
          <w:rFonts w:asciiTheme="majorEastAsia" w:eastAsiaTheme="majorEastAsia" w:hAnsiTheme="majorEastAsia" w:cstheme="majorEastAsia" w:hint="eastAsia"/>
          <w:szCs w:val="21"/>
        </w:rPr>
        <w:t>8、计划工期：30日历天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9、质量要求：合格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10、发包方式：总承包</w:t>
      </w:r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二、需要落实的政府采购政策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三、供应商资格要求：</w:t>
      </w:r>
    </w:p>
    <w:p w:rsidR="00B8364C" w:rsidRPr="00E777C8" w:rsidRDefault="00B8364C" w:rsidP="00B8364C">
      <w:pPr>
        <w:numPr>
          <w:ilvl w:val="0"/>
          <w:numId w:val="1"/>
        </w:numPr>
        <w:spacing w:line="470" w:lineRule="exact"/>
        <w:ind w:firstLineChars="200" w:firstLine="420"/>
        <w:jc w:val="left"/>
        <w:rPr>
          <w:rFonts w:ascii="Arial" w:hAnsi="Arial" w:cs="Arial"/>
          <w:color w:val="000000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符合《政府采购法》第二十二条之规定</w:t>
      </w:r>
      <w:r>
        <w:rPr>
          <w:rFonts w:ascii="Arial" w:hAnsi="Arial" w:cs="Arial" w:hint="eastAsia"/>
          <w:color w:val="000000"/>
        </w:rPr>
        <w:t>；</w:t>
      </w:r>
      <w:r w:rsidRPr="00E777C8">
        <w:rPr>
          <w:rFonts w:ascii="Arial" w:hAnsi="Arial" w:cs="Arial"/>
          <w:color w:val="000000"/>
        </w:rPr>
        <w:t xml:space="preserve"> </w:t>
      </w:r>
    </w:p>
    <w:p w:rsidR="00B8364C" w:rsidRDefault="00B8364C" w:rsidP="00B8364C">
      <w:pPr>
        <w:spacing w:line="470" w:lineRule="exact"/>
        <w:ind w:leftChars="200" w:left="420"/>
        <w:jc w:val="left"/>
        <w:rPr>
          <w:rFonts w:ascii="Microsoft Yahei" w:hAnsi="Microsoft Yahei" w:hint="eastAsia"/>
          <w:color w:val="000000"/>
        </w:rPr>
      </w:pPr>
      <w:r>
        <w:rPr>
          <w:rFonts w:ascii="Microsoft Yahei" w:hAnsi="Microsoft Yahei"/>
          <w:color w:val="000000"/>
        </w:rPr>
        <w:t>2</w:t>
      </w:r>
      <w:r>
        <w:rPr>
          <w:rFonts w:ascii="Microsoft Yahei" w:hAnsi="Microsoft Yahei" w:hint="eastAsia"/>
          <w:color w:val="000000"/>
        </w:rPr>
        <w:t>、</w:t>
      </w:r>
      <w:r w:rsidRPr="001C3354">
        <w:rPr>
          <w:rFonts w:ascii="Microsoft Yahei" w:hAnsi="Microsoft Yahei" w:hint="eastAsia"/>
          <w:color w:val="000000"/>
        </w:rPr>
        <w:t>供应商</w:t>
      </w:r>
      <w:r>
        <w:rPr>
          <w:rFonts w:ascii="Microsoft Yahei" w:hAnsi="Microsoft Yahei" w:hint="eastAsia"/>
          <w:color w:val="000000"/>
        </w:rPr>
        <w:t>须具有市政公用工程施工总承包三级及以上资质，且具有有效安全生产许可证；拟派</w:t>
      </w:r>
      <w:r w:rsidRPr="001C3354">
        <w:rPr>
          <w:rFonts w:ascii="Microsoft Yahei" w:hAnsi="Microsoft Yahei" w:hint="eastAsia"/>
          <w:color w:val="000000"/>
        </w:rPr>
        <w:t>项目</w:t>
      </w:r>
      <w:r>
        <w:rPr>
          <w:rFonts w:ascii="Microsoft Yahei" w:hAnsi="Microsoft Yahei" w:hint="eastAsia"/>
          <w:color w:val="000000"/>
        </w:rPr>
        <w:t>经理</w:t>
      </w:r>
      <w:r w:rsidRPr="001C3354">
        <w:rPr>
          <w:rFonts w:ascii="Microsoft Yahei" w:hAnsi="Microsoft Yahei" w:hint="eastAsia"/>
          <w:color w:val="000000"/>
        </w:rPr>
        <w:t>具有相关专业二级及以上注册建造师</w:t>
      </w:r>
      <w:r w:rsidRPr="001C3354">
        <w:rPr>
          <w:rFonts w:ascii="Microsoft Yahei" w:hAnsi="Microsoft Yahei" w:hint="eastAsia"/>
          <w:bCs/>
          <w:color w:val="000000"/>
        </w:rPr>
        <w:t>执业资格并具有有效的安全生产考核合格证（</w:t>
      </w:r>
      <w:r w:rsidRPr="001C3354">
        <w:rPr>
          <w:rFonts w:ascii="Microsoft Yahei" w:hAnsi="Microsoft Yahei" w:hint="eastAsia"/>
          <w:bCs/>
          <w:color w:val="000000"/>
        </w:rPr>
        <w:t>B</w:t>
      </w:r>
      <w:r w:rsidRPr="001C3354">
        <w:rPr>
          <w:rFonts w:ascii="Microsoft Yahei" w:hAnsi="Microsoft Yahei" w:hint="eastAsia"/>
          <w:bCs/>
          <w:color w:val="000000"/>
        </w:rPr>
        <w:t>类），且未担任其他在施建设工程项目</w:t>
      </w:r>
      <w:r>
        <w:rPr>
          <w:rFonts w:ascii="Microsoft Yahei" w:hAnsi="Microsoft Yahei"/>
          <w:color w:val="000000"/>
        </w:rPr>
        <w:t>；</w:t>
      </w:r>
    </w:p>
    <w:p w:rsidR="00B8364C" w:rsidRDefault="00B8364C" w:rsidP="00B8364C">
      <w:pPr>
        <w:spacing w:line="470" w:lineRule="exact"/>
        <w:ind w:leftChars="200" w:left="420"/>
        <w:jc w:val="left"/>
        <w:rPr>
          <w:rFonts w:ascii="Microsoft Yahei" w:hAnsi="Microsoft Yahei" w:hint="eastAsia"/>
          <w:color w:val="000000"/>
        </w:rPr>
      </w:pPr>
      <w:r w:rsidRPr="000F4B04">
        <w:rPr>
          <w:rFonts w:ascii="Microsoft Yahei" w:hAnsi="Microsoft Yahei"/>
          <w:color w:val="000000"/>
        </w:rPr>
        <w:t>3</w:t>
      </w:r>
      <w:r w:rsidRPr="000F4B04">
        <w:rPr>
          <w:rFonts w:ascii="Microsoft Yahei" w:hAnsi="Microsoft Yahei" w:hint="eastAsia"/>
          <w:color w:val="000000"/>
        </w:rPr>
        <w:t>、供应商须在人员、设备、资金等方面具有相应的施工能力；</w:t>
      </w:r>
    </w:p>
    <w:p w:rsidR="00B8364C" w:rsidRDefault="00B8364C" w:rsidP="00B8364C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4、本次招标不接受联合体投标；</w:t>
      </w:r>
    </w:p>
    <w:p w:rsidR="00B8364C" w:rsidRDefault="00B8364C" w:rsidP="00B8364C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5、未被列入“信用中国”网站(</w:t>
      </w:r>
      <w:hyperlink r:id="rId5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www.creditchina.gov.cn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)失信被执行人、重大税收违法案件当事人名单的供应商；“中国政府采购网” (</w:t>
      </w:r>
      <w:hyperlink r:id="rId6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www.ccgp.gov.cn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)政府采购严重违法失信行为记录名单的供应商；“国家企业信用公示系统”网站（</w:t>
      </w:r>
      <w:r w:rsidR="00864E62">
        <w:fldChar w:fldCharType="begin"/>
      </w:r>
      <w:r>
        <w:instrText>HYPERLINK "http://www.gsxt.gov.cn"</w:instrText>
      </w:r>
      <w:r w:rsidR="00864E62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www.gsxt.gov.cn</w:t>
      </w:r>
      <w:r w:rsidR="00864E62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）严重违法失信企业名单（黑名单）的供应商；“中国社会组织公共服务平台”网站（</w:t>
      </w:r>
      <w:r w:rsidR="00864E62">
        <w:fldChar w:fldCharType="begin"/>
      </w:r>
      <w:r>
        <w:instrText>HYPERLINK "http://www.chinanpo.gov.cn"</w:instrText>
      </w:r>
      <w:r w:rsidR="00864E62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www.chinanpo.gov.cn</w:t>
      </w:r>
      <w:r w:rsidR="00864E62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严重违法失信社会组织名单的供应商（联合体形式响应的，联合体成员存在不良信用记录，视同联合体存在不良信用记录）；</w:t>
      </w:r>
    </w:p>
    <w:p w:rsidR="00B8364C" w:rsidRDefault="00B8364C" w:rsidP="00B8364C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6、被委托人须是本单位职工，须提供公司为本人缴纳社会保险证明；</w:t>
      </w:r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四、获取谈判文件的方式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1、持CA数字认证证书，登录《全国公共资源交易平台（河南省·许昌市）》“系统用户注册”入口</w:t>
      </w:r>
      <w:r w:rsidR="00864E62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864E62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ggzy.xuchang.gov.cn:8088/ggzy/eps/public/RegistAllJcxx.html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864E62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进行免费注册登记（详见“常见问题解答-诚信库网上注册相关资料下载”）；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r w:rsidR="00864E62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864E62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864E62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自行免费下载竞争性谈判文件（详见“常见问题解答-交易系统操作手册”）。</w:t>
      </w:r>
    </w:p>
    <w:p w:rsidR="00B8364C" w:rsidRDefault="00B8364C" w:rsidP="00B8364C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3、未通过全国公共资源交易平台（河南省·许昌市）下载竞争性谈判文件的供应商，拒收其递交的响应文件。</w:t>
      </w:r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五、响应文件提交截止时间及谈判响应截止时间、谈判时间</w:t>
      </w:r>
    </w:p>
    <w:p w:rsidR="00B8364C" w:rsidRPr="00DB3A0E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1、响应文件提交截止时间及谈判响应截止时间、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谈判时间：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2021年</w:t>
      </w:r>
      <w:r w:rsidR="00E70E28" w:rsidRPr="00E70E28">
        <w:rPr>
          <w:rFonts w:asciiTheme="majorEastAsia" w:eastAsiaTheme="majorEastAsia" w:hAnsiTheme="majorEastAsia" w:cstheme="majorEastAsia" w:hint="eastAsia"/>
          <w:szCs w:val="21"/>
        </w:rPr>
        <w:t>9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月</w:t>
      </w:r>
      <w:r w:rsidR="00E70E28" w:rsidRPr="00E70E28">
        <w:rPr>
          <w:rFonts w:asciiTheme="majorEastAsia" w:eastAsiaTheme="majorEastAsia" w:hAnsiTheme="majorEastAsia" w:cstheme="majorEastAsia" w:hint="eastAsia"/>
          <w:szCs w:val="21"/>
        </w:rPr>
        <w:t>17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日</w:t>
      </w:r>
      <w:r w:rsidR="00E70E28" w:rsidRPr="00E70E28">
        <w:rPr>
          <w:rFonts w:asciiTheme="majorEastAsia" w:eastAsiaTheme="majorEastAsia" w:hAnsiTheme="majorEastAsia" w:cstheme="majorEastAsia" w:hint="eastAsia"/>
          <w:szCs w:val="21"/>
        </w:rPr>
        <w:t>10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时</w:t>
      </w:r>
      <w:r w:rsidR="00E70E28" w:rsidRPr="00E70E28">
        <w:rPr>
          <w:rFonts w:asciiTheme="majorEastAsia" w:eastAsiaTheme="majorEastAsia" w:hAnsiTheme="majorEastAsia" w:cstheme="majorEastAsia" w:hint="eastAsia"/>
          <w:szCs w:val="21"/>
        </w:rPr>
        <w:t>30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分（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北京时间），逾期送达或不符合规定的响应文件恕不接受。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2、响应文件开启时间：同响应文件提交截止时间。</w:t>
      </w:r>
      <w:bookmarkStart w:id="0" w:name="_GoBack"/>
      <w:bookmarkEnd w:id="0"/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六、谈判响应文件开启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（一）谈判响应文件开启地点：禹州市公共资源交易中心九楼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第</w:t>
      </w:r>
      <w:r w:rsidR="00E70E28" w:rsidRPr="00E70E28">
        <w:rPr>
          <w:rFonts w:asciiTheme="majorEastAsia" w:eastAsiaTheme="majorEastAsia" w:hAnsiTheme="majorEastAsia" w:cstheme="majorEastAsia" w:hint="eastAsia"/>
          <w:szCs w:val="21"/>
        </w:rPr>
        <w:t>二</w:t>
      </w:r>
      <w:r w:rsidRPr="00E70E28">
        <w:rPr>
          <w:rFonts w:asciiTheme="majorEastAsia" w:eastAsiaTheme="majorEastAsia" w:hAnsiTheme="majorEastAsia" w:cstheme="majorEastAsia" w:hint="eastAsia"/>
          <w:szCs w:val="21"/>
        </w:rPr>
        <w:t>开标室</w:t>
      </w:r>
      <w:r>
        <w:rPr>
          <w:rFonts w:asciiTheme="majorEastAsia" w:eastAsiaTheme="majorEastAsia" w:hAnsiTheme="majorEastAsia" w:cstheme="majorEastAsia" w:hint="eastAsia"/>
          <w:szCs w:val="21"/>
        </w:rPr>
        <w:t>。（本项目采用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远程不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见面谈判，供应商无须到达现场）。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 本项目为全流程电子化交易项目，供应商须提交电子响应文件。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r w:rsidR="00864E62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864E62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（http://ggzy.xuchang.gov.cn:8088/ggzy/）</w:t>
      </w:r>
      <w:r w:rsidR="00864E62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七、本次谈判公告同时在《河南省政府采购网》、《全国公共资源交易平台（河南省·许昌市）》发布等。</w:t>
      </w:r>
    </w:p>
    <w:p w:rsidR="00B8364C" w:rsidRDefault="00B8364C" w:rsidP="00B8364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八、代理机构及采购单位地址、联系人、联系电话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lastRenderedPageBreak/>
        <w:t>采购单位：</w:t>
      </w:r>
      <w:r w:rsidRPr="00011909">
        <w:rPr>
          <w:rFonts w:asciiTheme="majorEastAsia" w:eastAsiaTheme="majorEastAsia" w:hAnsiTheme="majorEastAsia" w:cstheme="majorEastAsia" w:hint="eastAsia"/>
          <w:bCs/>
          <w:szCs w:val="21"/>
        </w:rPr>
        <w:t>禹州市路灯所</w:t>
      </w:r>
    </w:p>
    <w:p w:rsidR="00B8364C" w:rsidRPr="006809A2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6809A2">
        <w:rPr>
          <w:rFonts w:asciiTheme="majorEastAsia" w:eastAsiaTheme="majorEastAsia" w:hAnsiTheme="majorEastAsia" w:cstheme="majorEastAsia" w:hint="eastAsia"/>
          <w:szCs w:val="21"/>
        </w:rPr>
        <w:t>地址：禹州市滨河大道东段</w:t>
      </w:r>
    </w:p>
    <w:p w:rsidR="00B8364C" w:rsidRPr="006809A2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6809A2">
        <w:rPr>
          <w:rFonts w:asciiTheme="majorEastAsia" w:eastAsiaTheme="majorEastAsia" w:hAnsiTheme="majorEastAsia" w:cstheme="majorEastAsia" w:hint="eastAsia"/>
          <w:szCs w:val="21"/>
        </w:rPr>
        <w:t>联系人： 张先生</w:t>
      </w:r>
    </w:p>
    <w:p w:rsidR="00B8364C" w:rsidRPr="00BA0903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color w:val="FF0000"/>
          <w:szCs w:val="21"/>
        </w:rPr>
      </w:pPr>
      <w:r w:rsidRPr="006809A2"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 w:rsidR="002C2DA8">
        <w:rPr>
          <w:rFonts w:asciiTheme="minorEastAsia" w:hAnsiTheme="minorEastAsia" w:cstheme="majorEastAsia" w:hint="eastAsia"/>
          <w:szCs w:val="21"/>
        </w:rPr>
        <w:t>1384989</w:t>
      </w:r>
      <w:r>
        <w:rPr>
          <w:rFonts w:asciiTheme="minorEastAsia" w:hAnsiTheme="minorEastAsia" w:cstheme="majorEastAsia" w:hint="eastAsia"/>
          <w:szCs w:val="21"/>
        </w:rPr>
        <w:t>6711</w:t>
      </w:r>
    </w:p>
    <w:p w:rsidR="00B8364C" w:rsidRPr="000B46A1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代理机构：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刘先生</w:t>
      </w:r>
    </w:p>
    <w:p w:rsidR="00B8364C" w:rsidRDefault="00B8364C" w:rsidP="00B8364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联系电话：0374-8351168</w:t>
      </w:r>
    </w:p>
    <w:p w:rsidR="00B8364C" w:rsidRDefault="00B8364C" w:rsidP="00B8364C"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温馨提示：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本项目为全流程电子化交易项目，请认真阅读谈判文件，并注意以下事项。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>
        <w:rPr>
          <w:rFonts w:hAnsi="宋体" w:hint="eastAsia"/>
          <w:b/>
          <w:szCs w:val="21"/>
        </w:rPr>
        <w:t>供应商应按谈判文件规定编制、提交、解密电子响应文件。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电子文件下载、制作、提交期间和</w:t>
      </w:r>
      <w:proofErr w:type="gramStart"/>
      <w:r>
        <w:rPr>
          <w:rFonts w:hAnsi="宋体" w:hint="eastAsia"/>
          <w:b/>
          <w:szCs w:val="21"/>
        </w:rPr>
        <w:t>远程不</w:t>
      </w:r>
      <w:proofErr w:type="gramEnd"/>
      <w:r>
        <w:rPr>
          <w:rFonts w:hAnsi="宋体" w:hint="eastAsia"/>
          <w:b/>
          <w:szCs w:val="21"/>
        </w:rPr>
        <w:t>见面谈判（</w:t>
      </w:r>
      <w:r>
        <w:rPr>
          <w:rFonts w:hAnsi="宋体" w:hint="eastAsia"/>
          <w:szCs w:val="21"/>
        </w:rPr>
        <w:t>电子响应文件的解密</w:t>
      </w:r>
      <w:r>
        <w:rPr>
          <w:rFonts w:hAnsi="宋体" w:hint="eastAsia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</w:t>
      </w:r>
      <w:r>
        <w:rPr>
          <w:rFonts w:hAnsi="宋体"/>
          <w:b/>
          <w:szCs w:val="21"/>
        </w:rPr>
        <w:t>数字证书</w:t>
      </w:r>
      <w:r>
        <w:rPr>
          <w:rFonts w:hAnsi="宋体" w:hint="eastAsia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电子响应文件的制作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.1</w:t>
      </w:r>
      <w:r>
        <w:rPr>
          <w:rFonts w:hAnsi="宋体" w:hint="eastAsia"/>
          <w:szCs w:val="21"/>
        </w:rPr>
        <w:t>供应商登录《全国公共资源交易平台</w:t>
      </w: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 w:rsidR="00864E62">
        <w:fldChar w:fldCharType="begin"/>
      </w:r>
      <w:r>
        <w:instrText>HYPERLINK "http://221.14.6.70:8088/ggzy/"</w:instrText>
      </w:r>
      <w:r w:rsidR="00864E62">
        <w:fldChar w:fldCharType="separate"/>
      </w:r>
      <w:r>
        <w:rPr>
          <w:rStyle w:val="a3"/>
          <w:rFonts w:hAnsi="宋体"/>
          <w:szCs w:val="21"/>
        </w:rPr>
        <w:t>http://221.14.6.70:8088/ggzy/</w:t>
      </w:r>
      <w:r w:rsidR="00864E62">
        <w:fldChar w:fldCharType="end"/>
      </w:r>
      <w:r>
        <w:rPr>
          <w:rFonts w:hAnsi="宋体" w:hint="eastAsia"/>
          <w:szCs w:val="21"/>
        </w:rPr>
        <w:t>）下载“许昌投标文件制作系统</w:t>
      </w:r>
      <w:r>
        <w:rPr>
          <w:rFonts w:hAnsi="宋体" w:hint="eastAsia"/>
          <w:szCs w:val="21"/>
        </w:rPr>
        <w:t xml:space="preserve">SEARUN </w:t>
      </w:r>
      <w:r>
        <w:rPr>
          <w:rFonts w:hAnsi="宋体" w:hint="eastAsia"/>
          <w:szCs w:val="21"/>
        </w:rPr>
        <w:t>最新版本”，按谈判文件要求制作电子响应文件。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电子响应文件的制作，参考《全国公共资源交易平台</w:t>
      </w:r>
      <w:r>
        <w:rPr>
          <w:rFonts w:asciiTheme="minorEastAsia" w:hAnsiTheme="min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》公共资源交易系统——组件下载——交易系统操作手册（投标人、供应商）。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Ansi="宋体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Ansi="宋体" w:hint="eastAsia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Ansi="宋体" w:hint="eastAsia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Ansi="宋体" w:hint="eastAsia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Ansi="宋体" w:hint="eastAsia"/>
          <w:szCs w:val="21"/>
        </w:rPr>
        <w:t>和法人电子印章。</w:t>
      </w:r>
    </w:p>
    <w:p w:rsidR="00B8364C" w:rsidRDefault="00B8364C" w:rsidP="00B8364C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一个标段对应生成一个文件夹（</w:t>
      </w:r>
      <w:proofErr w:type="spellStart"/>
      <w:r>
        <w:rPr>
          <w:rFonts w:hAnsi="宋体" w:hint="eastAsia"/>
          <w:szCs w:val="21"/>
        </w:rPr>
        <w:t>xxxx</w:t>
      </w:r>
      <w:proofErr w:type="spellEnd"/>
      <w:r>
        <w:rPr>
          <w:rFonts w:hAnsi="宋体" w:hint="eastAsia"/>
          <w:szCs w:val="21"/>
        </w:rPr>
        <w:t>项目</w:t>
      </w:r>
      <w:r>
        <w:rPr>
          <w:rFonts w:hAnsi="宋体" w:hint="eastAsia"/>
          <w:szCs w:val="21"/>
        </w:rPr>
        <w:t>xx</w:t>
      </w:r>
      <w:r>
        <w:rPr>
          <w:rFonts w:hAnsi="宋体" w:hint="eastAsia"/>
          <w:szCs w:val="21"/>
        </w:rPr>
        <w:t>标段）</w:t>
      </w:r>
      <w:r>
        <w:rPr>
          <w:rFonts w:hAnsi="宋体" w:hint="eastAsia"/>
          <w:szCs w:val="21"/>
        </w:rPr>
        <w:t>,</w:t>
      </w:r>
      <w:r>
        <w:rPr>
          <w:rFonts w:hAnsi="宋体" w:hint="eastAsia"/>
          <w:szCs w:val="21"/>
        </w:rPr>
        <w:t>其中后缀名为“</w:t>
      </w:r>
      <w:r>
        <w:rPr>
          <w:rFonts w:hAnsi="宋体"/>
          <w:szCs w:val="21"/>
        </w:rPr>
        <w:t>.file</w:t>
      </w:r>
      <w:r>
        <w:rPr>
          <w:rFonts w:hAnsi="宋体" w:hint="eastAsia"/>
          <w:szCs w:val="21"/>
        </w:rPr>
        <w:t>”的文件用于电子投标使用。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.加密</w:t>
      </w:r>
      <w:r>
        <w:rPr>
          <w:rFonts w:hAnsi="宋体" w:hint="eastAsia"/>
          <w:b/>
          <w:szCs w:val="21"/>
        </w:rPr>
        <w:t>电子响应文件的提交</w:t>
      </w:r>
    </w:p>
    <w:p w:rsidR="00B8364C" w:rsidRDefault="00B8364C" w:rsidP="00B8364C">
      <w:pPr>
        <w:tabs>
          <w:tab w:val="left" w:pos="7095"/>
        </w:tabs>
        <w:spacing w:line="276" w:lineRule="auto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.1加密</w:t>
      </w:r>
      <w:r>
        <w:rPr>
          <w:rFonts w:hAnsi="宋体" w:hint="eastAsia"/>
          <w:szCs w:val="21"/>
        </w:rPr>
        <w:t>电子响应文件应按规定在谈判响应截止时间（谈判时间）之前成功提交至《全国公共资源交易平台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7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供应商应充分考虑并预留技术处理和上传数据所需时间。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 xml:space="preserve">2 </w:t>
      </w:r>
      <w:r>
        <w:rPr>
          <w:rFonts w:hAnsi="宋体" w:hint="eastAsia"/>
          <w:szCs w:val="21"/>
        </w:rPr>
        <w:t>供应商对同一项目多个标段进行响应的，加密电子响应文件应按标段分别提交。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 加密</w:t>
      </w:r>
      <w:r>
        <w:rPr>
          <w:rFonts w:hAnsi="宋体" w:hint="eastAsia"/>
          <w:szCs w:val="21"/>
        </w:rPr>
        <w:t>电子响应文件成功提交后，《全国公共资源交易平台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8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</w:t>
      </w:r>
      <w:r>
        <w:rPr>
          <w:rFonts w:asciiTheme="minorEastAsia" w:hAnsiTheme="minorEastAsia" w:cs="仿宋_GB2312" w:hint="eastAsia"/>
          <w:szCs w:val="21"/>
        </w:rPr>
        <w:t>生成“投标文件提交回执单”。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5.</w:t>
      </w:r>
      <w:proofErr w:type="gramStart"/>
      <w:r>
        <w:rPr>
          <w:rFonts w:asciiTheme="minorEastAsia" w:hAnsiTheme="minorEastAsia" w:hint="eastAsia"/>
          <w:b/>
          <w:szCs w:val="21"/>
        </w:rPr>
        <w:t>远程不</w:t>
      </w:r>
      <w:proofErr w:type="gramEnd"/>
      <w:r>
        <w:rPr>
          <w:rFonts w:asciiTheme="minorEastAsia" w:hAnsiTheme="minorEastAsia" w:hint="eastAsia"/>
          <w:b/>
          <w:szCs w:val="21"/>
        </w:rPr>
        <w:t>见面谈判（</w:t>
      </w:r>
      <w:r>
        <w:rPr>
          <w:rFonts w:hAnsi="宋体" w:hint="eastAsia"/>
          <w:b/>
          <w:szCs w:val="21"/>
        </w:rPr>
        <w:t>电子响应文件的解密</w:t>
      </w:r>
      <w:r>
        <w:rPr>
          <w:rFonts w:asciiTheme="minorEastAsia" w:hAnsiTheme="minorEastAsia" w:hint="eastAsia"/>
          <w:b/>
          <w:szCs w:val="21"/>
        </w:rPr>
        <w:t>）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1</w:t>
      </w:r>
      <w:r>
        <w:rPr>
          <w:rFonts w:hAnsi="宋体" w:hint="eastAsia"/>
          <w:szCs w:val="21"/>
        </w:rPr>
        <w:t>供应商应熟悉《许昌市不见面操作手册》，并提前设置不见面开标浏览器（设置流程详见《许昌市不见面操作手册》）。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 xml:space="preserve">5.2 </w:t>
      </w:r>
      <w:r>
        <w:rPr>
          <w:rFonts w:hAnsi="宋体" w:hint="eastAsia"/>
          <w:szCs w:val="21"/>
        </w:rPr>
        <w:t>《许昌市不见面操作手册》下载路径：全国公共资源交易平台（河南省·许昌市）—“资料下载”栏目。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5.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cs="仿宋_GB2312" w:hint="eastAsia"/>
          <w:szCs w:val="21"/>
        </w:rPr>
        <w:t>谈判响应截止时间</w:t>
      </w:r>
      <w:proofErr w:type="gramStart"/>
      <w:r>
        <w:rPr>
          <w:rFonts w:asciiTheme="minorEastAsia" w:hAnsiTheme="minorEastAsia" w:cs="仿宋_GB2312" w:hint="eastAsia"/>
          <w:szCs w:val="21"/>
        </w:rPr>
        <w:t>前供应</w:t>
      </w:r>
      <w:proofErr w:type="gramEnd"/>
      <w:r>
        <w:rPr>
          <w:rFonts w:asciiTheme="minorEastAsia" w:hAnsiTheme="minorEastAsia" w:cs="仿宋_GB2312" w:hint="eastAsia"/>
          <w:szCs w:val="21"/>
        </w:rPr>
        <w:t>商应登录本项目不见面开标大厅，按照谈判文件规定的时间准时参加线上响应文件开启。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5.4</w:t>
      </w:r>
      <w:r>
        <w:rPr>
          <w:rFonts w:hAnsi="宋体" w:hint="eastAsia"/>
          <w:szCs w:val="21"/>
        </w:rPr>
        <w:t>供应商对线上响应文件开启过程和开标记录如有疑义，可在本项目不见面开标大厅“文字互动”对话框或“新增质疑”处在</w:t>
      </w:r>
      <w:proofErr w:type="gramStart"/>
      <w:r>
        <w:rPr>
          <w:rFonts w:hAnsi="宋体" w:hint="eastAsia"/>
          <w:szCs w:val="21"/>
        </w:rPr>
        <w:t>线提出</w:t>
      </w:r>
      <w:proofErr w:type="gramEnd"/>
      <w:r>
        <w:rPr>
          <w:rFonts w:hAnsi="宋体" w:hint="eastAsia"/>
          <w:szCs w:val="21"/>
        </w:rPr>
        <w:t>询问。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5.6项目</w:t>
      </w:r>
      <w:proofErr w:type="gramStart"/>
      <w:r>
        <w:rPr>
          <w:rFonts w:asciiTheme="minorEastAsia" w:hAnsiTheme="minorEastAsia" w:hint="eastAsia"/>
          <w:szCs w:val="21"/>
        </w:rPr>
        <w:t>远程</w:t>
      </w:r>
      <w:r>
        <w:rPr>
          <w:rFonts w:hAnsi="宋体" w:hint="eastAsia"/>
          <w:szCs w:val="21"/>
        </w:rPr>
        <w:t>不</w:t>
      </w:r>
      <w:proofErr w:type="gramEnd"/>
      <w:r>
        <w:rPr>
          <w:rFonts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6.评审依据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6.1全流程电子化交易（不见面谈判）项目，谈判小组以成功上传、解密的电子响应文件为依据评审。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6.2 评审期间，供应商应保持通讯手机畅通，并根据谈判小组要求在规定时间内提供：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（1）最后报价（加盖公章，或者由法定代表人或其授权的代表签字）；</w:t>
      </w:r>
    </w:p>
    <w:p w:rsidR="00B8364C" w:rsidRDefault="00B8364C" w:rsidP="00B8364C">
      <w:pPr>
        <w:autoSpaceDE w:val="0"/>
        <w:autoSpaceDN w:val="0"/>
        <w:spacing w:line="276" w:lineRule="auto"/>
        <w:ind w:firstLineChars="200" w:firstLine="420"/>
        <w:contextualSpacing/>
        <w:rPr>
          <w:rFonts w:ascii="ˎ̥" w:hAnsi="ˎ̥"/>
        </w:rPr>
      </w:pPr>
      <w:r>
        <w:rPr>
          <w:rFonts w:ascii="ˎ̥" w:hAnsi="ˎ̥" w:hint="eastAsia"/>
        </w:rPr>
        <w:t>提交方式：供应商须使用</w:t>
      </w:r>
      <w:r>
        <w:rPr>
          <w:rFonts w:ascii="ˎ̥" w:hAnsi="ˎ̥"/>
        </w:rPr>
        <w:t>CA</w:t>
      </w:r>
      <w:r>
        <w:rPr>
          <w:rFonts w:ascii="ˎ̥" w:hAnsi="ˎ̥"/>
        </w:rPr>
        <w:t>数字证书</w:t>
      </w:r>
      <w:r>
        <w:rPr>
          <w:rFonts w:ascii="ˎ̥" w:hAnsi="ˎ̥" w:hint="eastAsia"/>
        </w:rPr>
        <w:t>登录</w:t>
      </w:r>
      <w:r>
        <w:rPr>
          <w:rFonts w:hAnsi="宋体" w:hint="eastAsia"/>
          <w:szCs w:val="21"/>
        </w:rPr>
        <w:t>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>
        <w:t>http://ggzy.xuchang.gov.cn:8088/ggzy/</w:t>
      </w:r>
      <w:r>
        <w:rPr>
          <w:rFonts w:hAnsi="宋体" w:hint="eastAsia"/>
          <w:szCs w:val="21"/>
        </w:rPr>
        <w:t>）进行最后报价，</w:t>
      </w:r>
      <w:r>
        <w:rPr>
          <w:rFonts w:ascii="ˎ̥" w:hAnsi="ˎ̥" w:hint="eastAsia"/>
        </w:rPr>
        <w:t>最后报价应包括：</w:t>
      </w:r>
      <w:r>
        <w:rPr>
          <w:rFonts w:asciiTheme="minorEastAsia" w:hAnsiTheme="minorEastAsia" w:hint="eastAsia"/>
        </w:rPr>
        <w:t>①总报价</w:t>
      </w:r>
      <w:r>
        <w:rPr>
          <w:rFonts w:ascii="宋体" w:eastAsia="宋体" w:hAnsi="宋体" w:hint="eastAsia"/>
        </w:rPr>
        <w:t>②</w:t>
      </w:r>
      <w:r>
        <w:rPr>
          <w:rFonts w:ascii="ˎ̥" w:hAnsi="ˎ̥" w:hint="eastAsia"/>
        </w:rPr>
        <w:t>分项报价。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③请供应商根据项目情况，可提前准备分项报价。</w:t>
      </w:r>
    </w:p>
    <w:p w:rsidR="00B8364C" w:rsidRDefault="00B8364C" w:rsidP="00B8364C">
      <w:pPr>
        <w:tabs>
          <w:tab w:val="left" w:pos="7095"/>
        </w:tabs>
        <w:spacing w:line="276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asciiTheme="minorEastAsia" w:hAnsiTheme="minorEastAsia" w:hint="eastAsia"/>
          <w:szCs w:val="21"/>
        </w:rPr>
        <w:t>”的，供应商提供的书面材料应加盖公章，或者由法定代表人或其授权的代表签字后通过电子邮件形式提供。</w:t>
      </w:r>
    </w:p>
    <w:p w:rsidR="008469EC" w:rsidRPr="00B8364C" w:rsidRDefault="008469EC" w:rsidP="00B8364C">
      <w:pPr>
        <w:spacing w:line="276" w:lineRule="auto"/>
      </w:pPr>
    </w:p>
    <w:sectPr w:rsidR="008469EC" w:rsidRPr="00B8364C" w:rsidSect="0084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64C"/>
    <w:rsid w:val="0008367F"/>
    <w:rsid w:val="00181C4A"/>
    <w:rsid w:val="0022049C"/>
    <w:rsid w:val="00237673"/>
    <w:rsid w:val="00283F15"/>
    <w:rsid w:val="002C2DA8"/>
    <w:rsid w:val="0031666B"/>
    <w:rsid w:val="00347C5B"/>
    <w:rsid w:val="005B2BE4"/>
    <w:rsid w:val="005D57E2"/>
    <w:rsid w:val="006140A7"/>
    <w:rsid w:val="00681C66"/>
    <w:rsid w:val="006F27BF"/>
    <w:rsid w:val="00736D41"/>
    <w:rsid w:val="0080784A"/>
    <w:rsid w:val="008469EC"/>
    <w:rsid w:val="00864E62"/>
    <w:rsid w:val="009D6D60"/>
    <w:rsid w:val="009E6456"/>
    <w:rsid w:val="00A85FA6"/>
    <w:rsid w:val="00B26E81"/>
    <w:rsid w:val="00B8364C"/>
    <w:rsid w:val="00BC03B7"/>
    <w:rsid w:val="00C74195"/>
    <w:rsid w:val="00D3603D"/>
    <w:rsid w:val="00D97D7C"/>
    <w:rsid w:val="00DB26FC"/>
    <w:rsid w:val="00E70E28"/>
    <w:rsid w:val="00F0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83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gp.gov.cn" TargetMode="External"/><Relationship Id="rId5" Type="http://schemas.openxmlformats.org/officeDocument/2006/relationships/hyperlink" Target="http://www.creditchina.gov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天勤工程咨询有限公司:赵永朋</dc:creator>
  <cp:lastModifiedBy>天勤工程咨询有限公司:赵永朋</cp:lastModifiedBy>
  <cp:revision>5</cp:revision>
  <cp:lastPrinted>2021-09-02T09:49:00Z</cp:lastPrinted>
  <dcterms:created xsi:type="dcterms:W3CDTF">2021-09-02T09:46:00Z</dcterms:created>
  <dcterms:modified xsi:type="dcterms:W3CDTF">2021-09-06T09:02:00Z</dcterms:modified>
</cp:coreProperties>
</file>