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D76" w14:textId="77777777" w:rsidR="006B1FB1" w:rsidRDefault="006B1FB1">
      <w:pPr>
        <w:jc w:val="center"/>
        <w:rPr>
          <w:rFonts w:ascii="宋体" w:eastAsia="宋体" w:hAnsi="宋体" w:cs="宋体"/>
          <w:b/>
          <w:bCs/>
          <w:color w:val="000000"/>
          <w:sz w:val="52"/>
          <w:szCs w:val="52"/>
        </w:rPr>
      </w:pPr>
    </w:p>
    <w:p w14:paraId="6E3FCB25" w14:textId="3AF2BF85" w:rsidR="006B1FB1" w:rsidRDefault="00343F6B">
      <w:pPr>
        <w:jc w:val="center"/>
        <w:rPr>
          <w:rFonts w:ascii="宋体" w:eastAsia="宋体" w:hAnsi="宋体" w:cs="宋体"/>
          <w:b/>
          <w:bCs/>
          <w:color w:val="000000"/>
          <w:sz w:val="44"/>
          <w:szCs w:val="44"/>
        </w:rPr>
      </w:pPr>
      <w:bookmarkStart w:id="0" w:name="_Hlk37167609"/>
      <w:r>
        <w:rPr>
          <w:rFonts w:ascii="宋体" w:eastAsia="宋体" w:hAnsi="宋体" w:cs="宋体" w:hint="eastAsia"/>
          <w:b/>
          <w:bCs/>
          <w:color w:val="000000"/>
          <w:sz w:val="44"/>
          <w:szCs w:val="44"/>
        </w:rPr>
        <w:t>禹州市人民医院</w:t>
      </w:r>
      <w:r w:rsidR="00D8008A">
        <w:rPr>
          <w:rFonts w:ascii="宋体" w:eastAsia="宋体" w:hAnsi="宋体" w:cs="宋体" w:hint="eastAsia"/>
          <w:b/>
          <w:bCs/>
          <w:color w:val="000000"/>
          <w:sz w:val="44"/>
          <w:szCs w:val="44"/>
        </w:rPr>
        <w:t>全自动生化分析仪</w:t>
      </w:r>
      <w:r>
        <w:rPr>
          <w:rFonts w:ascii="宋体" w:eastAsia="宋体" w:hAnsi="宋体" w:cs="宋体"/>
          <w:b/>
          <w:bCs/>
          <w:color w:val="000000"/>
          <w:sz w:val="44"/>
          <w:szCs w:val="44"/>
        </w:rPr>
        <w:t>等医疗设备采购项目</w:t>
      </w:r>
      <w:r>
        <w:rPr>
          <w:rFonts w:ascii="宋体" w:eastAsia="宋体" w:hAnsi="宋体" w:cs="宋体" w:hint="eastAsia"/>
          <w:b/>
          <w:bCs/>
          <w:color w:val="000000"/>
          <w:sz w:val="44"/>
          <w:szCs w:val="44"/>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4"/>
      </w:pPr>
    </w:p>
    <w:p w14:paraId="7A6B2B83" w14:textId="77777777" w:rsidR="006B1FB1" w:rsidRDefault="006B1FB1">
      <w:pPr>
        <w:pStyle w:val="a4"/>
      </w:pPr>
    </w:p>
    <w:p w14:paraId="7C714A61" w14:textId="77777777" w:rsidR="006B1FB1" w:rsidRDefault="006B1FB1">
      <w:pPr>
        <w:pStyle w:val="a4"/>
      </w:pPr>
    </w:p>
    <w:p w14:paraId="213F6CF1" w14:textId="77777777" w:rsidR="006B1FB1" w:rsidRDefault="006B1FB1">
      <w:pPr>
        <w:pStyle w:val="a4"/>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4"/>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4"/>
      </w:pPr>
    </w:p>
    <w:p w14:paraId="39C1C833" w14:textId="77777777" w:rsidR="006B1FB1" w:rsidRDefault="006B1FB1">
      <w:pPr>
        <w:rPr>
          <w:rFonts w:ascii="微软简隶书" w:eastAsia="微软简隶书"/>
          <w:color w:val="000000"/>
        </w:rPr>
      </w:pPr>
    </w:p>
    <w:p w14:paraId="5A2A1369" w14:textId="106C0958"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YZCG-DLG20210</w:t>
      </w:r>
      <w:r w:rsidR="00443AEE">
        <w:rPr>
          <w:rFonts w:ascii="宋体" w:hAnsi="宋体" w:cs="宋体"/>
          <w:color w:val="000000"/>
          <w:sz w:val="32"/>
          <w:szCs w:val="32"/>
          <w:u w:val="single"/>
        </w:rPr>
        <w:t>73</w:t>
      </w:r>
      <w:r w:rsidR="00D8008A">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B37768B" w14:textId="77777777"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39CB6C57" w14:textId="77777777"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7D2653D8"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二零二一年</w:t>
      </w:r>
      <w:r w:rsidR="00D8008A">
        <w:rPr>
          <w:rFonts w:ascii="华文中宋" w:eastAsia="华文中宋" w:hint="eastAsia"/>
          <w:color w:val="000000"/>
          <w:sz w:val="32"/>
          <w:szCs w:val="32"/>
        </w:rPr>
        <w:t>九</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proofErr w:type="gramStart"/>
      <w:r w:rsidR="001031A6" w:rsidRPr="001031A6">
        <w:rPr>
          <w:rFonts w:asciiTheme="majorEastAsia" w:eastAsiaTheme="majorEastAsia" w:hAnsiTheme="majorEastAsia" w:cstheme="majorEastAsia"/>
          <w:b/>
          <w:kern w:val="0"/>
          <w:sz w:val="32"/>
          <w:szCs w:val="32"/>
        </w:rPr>
        <w:t>拟签订</w:t>
      </w:r>
      <w:proofErr w:type="gramEnd"/>
      <w:r w:rsidR="001031A6" w:rsidRPr="001031A6">
        <w:rPr>
          <w:rFonts w:asciiTheme="majorEastAsia" w:eastAsiaTheme="majorEastAsia" w:hAnsiTheme="majorEastAsia" w:cstheme="majorEastAsia"/>
          <w:b/>
          <w:kern w:val="0"/>
          <w:sz w:val="32"/>
          <w:szCs w:val="32"/>
        </w:rPr>
        <w:t>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4"/>
      </w:pPr>
    </w:p>
    <w:p w14:paraId="7340A973" w14:textId="77777777" w:rsidR="006B1FB1" w:rsidRDefault="006B1FB1">
      <w:pPr>
        <w:pStyle w:val="a4"/>
      </w:pPr>
    </w:p>
    <w:p w14:paraId="12B1A2A2" w14:textId="77777777" w:rsidR="006B1FB1" w:rsidRDefault="006B1FB1">
      <w:pPr>
        <w:pStyle w:val="a4"/>
      </w:pPr>
    </w:p>
    <w:p w14:paraId="43B8E303" w14:textId="77777777" w:rsidR="006B1FB1" w:rsidRDefault="006B1FB1">
      <w:pPr>
        <w:pStyle w:val="a4"/>
      </w:pPr>
    </w:p>
    <w:p w14:paraId="26E9D2D7" w14:textId="77777777" w:rsidR="006B1FB1" w:rsidRDefault="00343F6B">
      <w:pPr>
        <w:pStyle w:val="af7"/>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239B042" w14:textId="77777777" w:rsidR="00D8008A" w:rsidRDefault="00D8008A">
      <w:pPr>
        <w:spacing w:line="600" w:lineRule="exact"/>
        <w:jc w:val="center"/>
        <w:rPr>
          <w:rFonts w:ascii="仿宋" w:eastAsia="仿宋" w:hAnsi="仿宋" w:cs="仿宋"/>
          <w:b/>
          <w:bCs/>
          <w:sz w:val="30"/>
          <w:szCs w:val="30"/>
        </w:rPr>
      </w:pPr>
      <w:bookmarkStart w:id="1" w:name="_Hlk20646304"/>
      <w:bookmarkStart w:id="2" w:name="_Hlk23412151"/>
      <w:bookmarkStart w:id="3" w:name="_Hlk40949035"/>
      <w:bookmarkStart w:id="4" w:name="_Hlk78217998"/>
      <w:bookmarkStart w:id="5" w:name="_Hlk12871648"/>
      <w:r w:rsidRPr="00D8008A">
        <w:rPr>
          <w:rFonts w:ascii="仿宋" w:eastAsia="仿宋" w:hAnsi="仿宋" w:cs="仿宋" w:hint="eastAsia"/>
          <w:b/>
          <w:bCs/>
          <w:sz w:val="30"/>
          <w:szCs w:val="30"/>
        </w:rPr>
        <w:t>禹州市人民医院全自动生化分析仪等医疗设备采购项目</w:t>
      </w:r>
    </w:p>
    <w:p w14:paraId="065468FD" w14:textId="39C69472" w:rsidR="006B1FB1" w:rsidRDefault="00343F6B">
      <w:pPr>
        <w:spacing w:line="600" w:lineRule="exact"/>
        <w:jc w:val="center"/>
        <w:rPr>
          <w:rFonts w:ascii="仿宋" w:eastAsia="仿宋" w:hAnsi="仿宋" w:cs="仿宋"/>
          <w:b/>
          <w:bCs/>
          <w:sz w:val="32"/>
          <w:szCs w:val="32"/>
        </w:rPr>
      </w:pPr>
      <w:r>
        <w:rPr>
          <w:rFonts w:ascii="仿宋" w:eastAsia="仿宋" w:hAnsi="仿宋" w:cs="仿宋"/>
          <w:b/>
          <w:bCs/>
          <w:sz w:val="32"/>
          <w:szCs w:val="32"/>
        </w:rPr>
        <w:t>(不见面开标)</w:t>
      </w:r>
      <w:r>
        <w:rPr>
          <w:rFonts w:ascii="仿宋" w:eastAsia="仿宋" w:hAnsi="仿宋" w:cs="仿宋" w:hint="eastAsia"/>
          <w:b/>
          <w:bCs/>
          <w:sz w:val="32"/>
          <w:szCs w:val="32"/>
        </w:rPr>
        <w:t>招标公告</w:t>
      </w:r>
    </w:p>
    <w:p w14:paraId="6F4C5799" w14:textId="7609EBD0"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D8008A">
        <w:rPr>
          <w:rFonts w:ascii="宋体" w:eastAsia="宋体" w:hAnsi="宋体" w:cs="仿宋_GB2312" w:hint="eastAsia"/>
          <w:color w:val="000000"/>
          <w:sz w:val="24"/>
          <w:szCs w:val="24"/>
        </w:rPr>
        <w:t>禹州市人民医院全自动生化分析仪等医疗设备采购项目</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6" w:name="_Hlk40946796"/>
      <w:r>
        <w:rPr>
          <w:rFonts w:ascii="宋体" w:eastAsia="宋体" w:hAnsi="宋体" w:cs="仿宋_GB2312" w:hint="eastAsia"/>
          <w:color w:val="000000"/>
          <w:sz w:val="24"/>
          <w:szCs w:val="24"/>
        </w:rPr>
        <w:t>禹州市人民医院；</w:t>
      </w:r>
      <w:bookmarkEnd w:id="6"/>
    </w:p>
    <w:p w14:paraId="07A5A8F8" w14:textId="59EC8079"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D8008A">
        <w:rPr>
          <w:rFonts w:ascii="宋体" w:eastAsia="宋体" w:hAnsi="宋体" w:cs="仿宋_GB2312" w:hint="eastAsia"/>
          <w:color w:val="000000"/>
          <w:sz w:val="24"/>
          <w:szCs w:val="24"/>
        </w:rPr>
        <w:t>禹州市人民医院全自动生化分析仪等医疗设备采购项目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01D4A5DC"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210</w:t>
      </w:r>
      <w:r w:rsidR="00384757">
        <w:rPr>
          <w:rFonts w:ascii="宋体" w:eastAsia="宋体" w:hAnsi="宋体" w:cs="仿宋_GB2312"/>
          <w:color w:val="000000"/>
          <w:sz w:val="24"/>
          <w:szCs w:val="24"/>
        </w:rPr>
        <w:t>73</w:t>
      </w:r>
      <w:r>
        <w:rPr>
          <w:rFonts w:ascii="宋体" w:eastAsia="宋体" w:hAnsi="宋体" w:cs="仿宋_GB2312" w:hint="eastAsia"/>
          <w:color w:val="000000"/>
          <w:sz w:val="24"/>
          <w:szCs w:val="24"/>
        </w:rPr>
        <w:t>；</w:t>
      </w:r>
    </w:p>
    <w:p w14:paraId="0AF2CF06" w14:textId="1166074B"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D8008A">
        <w:rPr>
          <w:rFonts w:ascii="宋体" w:eastAsia="宋体" w:hAnsi="宋体" w:cs="仿宋_GB2312" w:hint="eastAsia"/>
          <w:color w:val="000000"/>
          <w:sz w:val="24"/>
          <w:szCs w:val="24"/>
        </w:rPr>
        <w:t>采购</w:t>
      </w:r>
      <w:r w:rsidR="00D8008A">
        <w:rPr>
          <w:rFonts w:ascii="宋体" w:hAnsi="宋体" w:cs="宋体" w:hint="eastAsia"/>
          <w:color w:val="000000" w:themeColor="text1"/>
          <w:sz w:val="24"/>
        </w:rPr>
        <w:t>全自动生化分析仪、盆底磁刺激仪、调</w:t>
      </w:r>
      <w:r w:rsidR="00D8008A">
        <w:rPr>
          <w:rFonts w:ascii="宋体" w:hAnsi="宋体" w:cs="宋体" w:hint="eastAsia"/>
          <w:color w:val="000000" w:themeColor="text1"/>
          <w:sz w:val="24"/>
        </w:rPr>
        <w:t>Q</w:t>
      </w:r>
      <w:r w:rsidR="00D8008A">
        <w:rPr>
          <w:rFonts w:ascii="宋体" w:hAnsi="宋体" w:cs="宋体" w:hint="eastAsia"/>
          <w:color w:val="000000" w:themeColor="text1"/>
          <w:sz w:val="24"/>
        </w:rPr>
        <w:t>激光治疗</w:t>
      </w:r>
      <w:proofErr w:type="gramStart"/>
      <w:r w:rsidR="00D8008A">
        <w:rPr>
          <w:rFonts w:ascii="宋体" w:hAnsi="宋体" w:cs="宋体" w:hint="eastAsia"/>
          <w:color w:val="000000" w:themeColor="text1"/>
          <w:sz w:val="24"/>
        </w:rPr>
        <w:t>机</w:t>
      </w:r>
      <w:r>
        <w:rPr>
          <w:rFonts w:ascii="宋体" w:eastAsia="宋体" w:hAnsi="宋体" w:cs="仿宋_GB2312"/>
          <w:color w:val="000000"/>
          <w:sz w:val="24"/>
          <w:szCs w:val="24"/>
        </w:rPr>
        <w:t>医疗</w:t>
      </w:r>
      <w:proofErr w:type="gramEnd"/>
      <w:r>
        <w:rPr>
          <w:rFonts w:ascii="宋体" w:eastAsia="宋体" w:hAnsi="宋体" w:cs="仿宋_GB2312"/>
          <w:color w:val="000000"/>
          <w:sz w:val="24"/>
          <w:szCs w:val="24"/>
        </w:rPr>
        <w:t>设备</w:t>
      </w:r>
      <w:r>
        <w:rPr>
          <w:rFonts w:ascii="宋体" w:eastAsia="宋体" w:hAnsi="宋体" w:cs="仿宋" w:hint="eastAsia"/>
          <w:b/>
          <w:bCs/>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1FFCC52A" w14:textId="0D8F5D7C"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7" w:name="_Hlk19171515"/>
      <w:r w:rsidR="00F55EBF">
        <w:rPr>
          <w:rFonts w:ascii="宋体" w:eastAsia="宋体" w:hAnsi="宋体" w:cs="仿宋_GB2312" w:hint="eastAsia"/>
          <w:color w:val="000000"/>
          <w:sz w:val="24"/>
          <w:szCs w:val="24"/>
        </w:rPr>
        <w:t>第一标段：</w:t>
      </w:r>
      <w:r>
        <w:rPr>
          <w:rFonts w:ascii="宋体" w:eastAsia="宋体" w:hAnsi="宋体" w:cs="仿宋_GB2312" w:hint="eastAsia"/>
          <w:color w:val="000000"/>
          <w:sz w:val="24"/>
          <w:szCs w:val="24"/>
        </w:rPr>
        <w:t>￥</w:t>
      </w:r>
      <w:r w:rsidR="00F55EBF">
        <w:rPr>
          <w:rFonts w:ascii="宋体" w:eastAsia="宋体" w:hAnsi="宋体" w:cs="仿宋_GB2312"/>
          <w:color w:val="000000"/>
          <w:sz w:val="24"/>
          <w:szCs w:val="24"/>
        </w:rPr>
        <w:t>178</w:t>
      </w:r>
      <w:r>
        <w:rPr>
          <w:rFonts w:ascii="宋体" w:eastAsia="宋体" w:hAnsi="宋体" w:cs="仿宋_GB2312" w:hint="eastAsia"/>
          <w:color w:val="000000"/>
          <w:sz w:val="24"/>
          <w:szCs w:val="24"/>
        </w:rPr>
        <w:t>万元；</w:t>
      </w:r>
      <w:r w:rsidR="00F55EBF">
        <w:rPr>
          <w:rFonts w:ascii="宋体" w:eastAsia="宋体" w:hAnsi="宋体" w:cs="仿宋_GB2312" w:hint="eastAsia"/>
          <w:color w:val="000000"/>
          <w:sz w:val="24"/>
          <w:szCs w:val="24"/>
        </w:rPr>
        <w:t>第二标段：￥</w:t>
      </w:r>
      <w:r w:rsidR="00F55EBF">
        <w:rPr>
          <w:rFonts w:ascii="宋体" w:eastAsia="宋体" w:hAnsi="宋体" w:cs="仿宋_GB2312"/>
          <w:color w:val="000000"/>
          <w:sz w:val="24"/>
          <w:szCs w:val="24"/>
        </w:rPr>
        <w:t>60</w:t>
      </w:r>
      <w:r w:rsidR="00F55EBF">
        <w:rPr>
          <w:rFonts w:ascii="宋体" w:eastAsia="宋体" w:hAnsi="宋体" w:cs="仿宋_GB2312" w:hint="eastAsia"/>
          <w:color w:val="000000"/>
          <w:sz w:val="24"/>
          <w:szCs w:val="24"/>
        </w:rPr>
        <w:t>万元；第三标段：￥</w:t>
      </w:r>
      <w:r w:rsidR="00F55EBF">
        <w:rPr>
          <w:rFonts w:ascii="宋体" w:eastAsia="宋体" w:hAnsi="宋体" w:cs="仿宋_GB2312"/>
          <w:color w:val="000000"/>
          <w:sz w:val="24"/>
          <w:szCs w:val="24"/>
        </w:rPr>
        <w:t>29</w:t>
      </w:r>
      <w:r w:rsidR="00F55EBF">
        <w:rPr>
          <w:rFonts w:ascii="宋体" w:eastAsia="宋体" w:hAnsi="宋体" w:cs="仿宋_GB2312" w:hint="eastAsia"/>
          <w:color w:val="000000"/>
          <w:sz w:val="24"/>
          <w:szCs w:val="24"/>
        </w:rPr>
        <w:t>万元；</w:t>
      </w:r>
      <w:r>
        <w:rPr>
          <w:rFonts w:ascii="宋体" w:eastAsia="宋体" w:hAnsi="宋体" w:cs="仿宋_GB2312" w:hint="eastAsia"/>
          <w:color w:val="000000"/>
          <w:sz w:val="24"/>
          <w:szCs w:val="24"/>
        </w:rPr>
        <w:t xml:space="preserve"> </w:t>
      </w:r>
    </w:p>
    <w:bookmarkEnd w:id="7"/>
    <w:p w14:paraId="3F24A7A3" w14:textId="4E5C2B5B" w:rsidR="006B1FB1" w:rsidRDefault="00343F6B" w:rsidP="00F55E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F55EBF" w:rsidRPr="00443AEE">
        <w:rPr>
          <w:rFonts w:ascii="宋体" w:eastAsia="宋体" w:hAnsi="宋体" w:cs="仿宋_GB2312" w:hint="eastAsia"/>
          <w:color w:val="000000"/>
          <w:sz w:val="24"/>
          <w:szCs w:val="24"/>
        </w:rPr>
        <w:t>交付时间：</w:t>
      </w:r>
      <w:r w:rsidR="00384757">
        <w:rPr>
          <w:rFonts w:ascii="宋体" w:eastAsia="宋体" w:hAnsi="宋体" w:cs="仿宋_GB2312" w:hint="eastAsia"/>
          <w:color w:val="000000"/>
          <w:sz w:val="24"/>
          <w:szCs w:val="24"/>
        </w:rPr>
        <w:t>自合同生效之日起</w:t>
      </w:r>
      <w:r w:rsidR="00F55EBF" w:rsidRPr="00443AEE">
        <w:rPr>
          <w:rFonts w:ascii="宋体" w:eastAsia="宋体" w:hAnsi="宋体" w:cs="仿宋_GB2312"/>
          <w:color w:val="000000"/>
          <w:sz w:val="24"/>
          <w:szCs w:val="24"/>
        </w:rPr>
        <w:t>30</w:t>
      </w:r>
      <w:proofErr w:type="gramStart"/>
      <w:r w:rsidR="00F55EBF" w:rsidRPr="00443AEE">
        <w:rPr>
          <w:rFonts w:ascii="宋体" w:eastAsia="宋体" w:hAnsi="宋体" w:cs="仿宋_GB2312" w:hint="eastAsia"/>
          <w:color w:val="000000"/>
          <w:sz w:val="24"/>
          <w:szCs w:val="24"/>
        </w:rPr>
        <w:t>日历</w:t>
      </w:r>
      <w:r w:rsidR="00F55EBF" w:rsidRPr="00443AEE">
        <w:rPr>
          <w:rFonts w:ascii="宋体" w:eastAsia="宋体" w:hAnsi="宋体" w:cs="仿宋_GB2312"/>
          <w:color w:val="000000"/>
          <w:sz w:val="24"/>
          <w:szCs w:val="24"/>
        </w:rPr>
        <w:t>天</w:t>
      </w:r>
      <w:proofErr w:type="gramEnd"/>
      <w:r w:rsidR="00F55EBF" w:rsidRPr="00443AEE">
        <w:rPr>
          <w:rFonts w:ascii="宋体" w:eastAsia="宋体" w:hAnsi="宋体" w:cs="仿宋_GB2312"/>
          <w:color w:val="000000"/>
          <w:sz w:val="24"/>
          <w:szCs w:val="24"/>
        </w:rPr>
        <w:t>内</w:t>
      </w:r>
      <w:r w:rsidR="00F55EBF" w:rsidRPr="00443AEE">
        <w:rPr>
          <w:rFonts w:ascii="宋体" w:eastAsia="宋体" w:hAnsi="宋体" w:cs="仿宋_GB2312" w:hint="eastAsia"/>
          <w:color w:val="000000"/>
          <w:sz w:val="24"/>
          <w:szCs w:val="24"/>
        </w:rPr>
        <w:t>；</w:t>
      </w:r>
    </w:p>
    <w:p w14:paraId="3AA9269B" w14:textId="4C62A063" w:rsidR="006B1FB1" w:rsidRPr="00443AEE" w:rsidRDefault="00343F6B" w:rsidP="00F55EBF">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F55EBF" w:rsidRPr="00443AEE">
        <w:rPr>
          <w:rFonts w:ascii="宋体" w:eastAsia="宋体" w:hAnsi="宋体" w:cs="仿宋_GB2312" w:hint="eastAsia"/>
          <w:color w:val="000000"/>
          <w:sz w:val="24"/>
          <w:szCs w:val="24"/>
        </w:rPr>
        <w:t>交付地点：禹州市人民医院；</w:t>
      </w:r>
    </w:p>
    <w:p w14:paraId="063ADAF5" w14:textId="3BEBD624" w:rsidR="006B1FB1" w:rsidRPr="00443AEE" w:rsidRDefault="00F55EBF" w:rsidP="00F55EBF">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color w:val="000000"/>
          <w:sz w:val="24"/>
          <w:szCs w:val="24"/>
        </w:rPr>
        <w:t>8</w:t>
      </w:r>
      <w:r w:rsidR="00343F6B" w:rsidRPr="00443AEE">
        <w:rPr>
          <w:rFonts w:ascii="宋体" w:eastAsia="宋体" w:hAnsi="宋体" w:cs="仿宋_GB2312" w:hint="eastAsia"/>
          <w:color w:val="000000"/>
          <w:sz w:val="24"/>
          <w:szCs w:val="24"/>
        </w:rPr>
        <w:t>、标段划分：本项目共划分为</w:t>
      </w:r>
      <w:r w:rsidRPr="00443AEE">
        <w:rPr>
          <w:rFonts w:ascii="宋体" w:eastAsia="宋体" w:hAnsi="宋体" w:cs="仿宋_GB2312" w:hint="eastAsia"/>
          <w:color w:val="000000"/>
          <w:sz w:val="24"/>
          <w:szCs w:val="24"/>
        </w:rPr>
        <w:t>三</w:t>
      </w:r>
      <w:r w:rsidR="00343F6B" w:rsidRPr="00443AEE">
        <w:rPr>
          <w:rFonts w:ascii="宋体" w:eastAsia="宋体" w:hAnsi="宋体" w:cs="仿宋_GB2312" w:hint="eastAsia"/>
          <w:color w:val="000000"/>
          <w:sz w:val="24"/>
          <w:szCs w:val="24"/>
        </w:rPr>
        <w:t>个标段</w:t>
      </w:r>
      <w:r w:rsidRPr="00443AEE">
        <w:rPr>
          <w:rFonts w:ascii="宋体" w:eastAsia="宋体" w:hAnsi="宋体" w:cs="仿宋_GB2312" w:hint="eastAsia"/>
          <w:color w:val="000000"/>
          <w:sz w:val="24"/>
          <w:szCs w:val="24"/>
        </w:rPr>
        <w:t>，标段划分如下</w:t>
      </w:r>
      <w:r w:rsidR="00343F6B" w:rsidRPr="00443AEE">
        <w:rPr>
          <w:rFonts w:ascii="宋体" w:eastAsia="宋体" w:hAnsi="宋体" w:cs="仿宋_GB2312" w:hint="eastAsia"/>
          <w:color w:val="000000"/>
          <w:sz w:val="24"/>
          <w:szCs w:val="24"/>
        </w:rPr>
        <w:t>：</w:t>
      </w:r>
    </w:p>
    <w:p w14:paraId="151EE3C7" w14:textId="79F0991F" w:rsidR="00F55EBF" w:rsidRPr="00443AEE" w:rsidRDefault="00F55EBF" w:rsidP="00F55EBF">
      <w:pPr>
        <w:pStyle w:val="a4"/>
        <w:rPr>
          <w:rFonts w:ascii="宋体" w:eastAsia="宋体" w:hAnsi="宋体" w:cs="仿宋_GB2312"/>
          <w:color w:val="000000"/>
          <w:sz w:val="24"/>
          <w:szCs w:val="24"/>
        </w:rPr>
      </w:pPr>
      <w:r w:rsidRPr="00443AEE">
        <w:t xml:space="preserve">         </w:t>
      </w:r>
      <w:r w:rsidRPr="00443AEE">
        <w:rPr>
          <w:rFonts w:ascii="宋体" w:eastAsia="宋体" w:hAnsi="宋体" w:cs="仿宋_GB2312" w:hint="eastAsia"/>
          <w:color w:val="000000"/>
          <w:sz w:val="24"/>
          <w:szCs w:val="24"/>
        </w:rPr>
        <w:t>第一标段：采购全自动生化分析仪一台；</w:t>
      </w:r>
    </w:p>
    <w:p w14:paraId="1E2F2650" w14:textId="4C6A00E3" w:rsidR="00F55EBF" w:rsidRPr="00443AEE" w:rsidRDefault="00F55EBF" w:rsidP="00F55EBF">
      <w:pPr>
        <w:pStyle w:val="a4"/>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 xml:space="preserve"> </w:t>
      </w:r>
      <w:r w:rsidRPr="00443AEE">
        <w:rPr>
          <w:rFonts w:ascii="宋体" w:eastAsia="宋体" w:hAnsi="宋体" w:cs="仿宋_GB2312"/>
          <w:color w:val="000000"/>
          <w:sz w:val="24"/>
          <w:szCs w:val="24"/>
        </w:rPr>
        <w:t xml:space="preserve">       </w:t>
      </w:r>
      <w:r w:rsidRPr="00443AEE">
        <w:rPr>
          <w:rFonts w:ascii="宋体" w:eastAsia="宋体" w:hAnsi="宋体" w:cs="仿宋_GB2312" w:hint="eastAsia"/>
          <w:color w:val="000000"/>
          <w:sz w:val="24"/>
          <w:szCs w:val="24"/>
        </w:rPr>
        <w:t>第二标段：采购水盆底磁刺激仪一台；</w:t>
      </w:r>
    </w:p>
    <w:p w14:paraId="31F16A0F" w14:textId="7130048A" w:rsidR="00F55EBF" w:rsidRPr="00F55EBF" w:rsidRDefault="00F55EBF" w:rsidP="00F55EBF">
      <w:pPr>
        <w:pStyle w:val="a4"/>
        <w:ind w:firstLineChars="400" w:firstLine="9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第三标段：采购调Q激光治疗机一台；</w:t>
      </w:r>
    </w:p>
    <w:p w14:paraId="1AEEA9E5"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66B542E0"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须符合《政府采购法》第二十二条之规定，具有独立法人资格（以营业执照为准）；</w:t>
      </w:r>
    </w:p>
    <w:p w14:paraId="156E232B"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Pr>
          <w:rFonts w:ascii="宋体" w:eastAsia="宋体" w:hAnsi="宋体" w:cs="仿宋_GB2312"/>
          <w:color w:val="000000"/>
          <w:sz w:val="24"/>
          <w:szCs w:val="24"/>
        </w:rPr>
        <w:t xml:space="preserve"> </w:t>
      </w:r>
    </w:p>
    <w:p w14:paraId="3D47EF21"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3</w:t>
      </w:r>
      <w:r>
        <w:rPr>
          <w:rFonts w:ascii="宋体" w:eastAsia="宋体" w:hAnsi="宋体" w:cs="仿宋_GB2312" w:hint="eastAsia"/>
          <w:color w:val="000000"/>
          <w:sz w:val="24"/>
          <w:szCs w:val="24"/>
        </w:rPr>
        <w:t>、供应商须具有履行合同所必需的设备和专业技术能力；</w:t>
      </w:r>
    </w:p>
    <w:p w14:paraId="0BAD9BE9" w14:textId="77777777" w:rsidR="006B1FB1" w:rsidRDefault="00343F6B">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1E42E1BC" w14:textId="77777777" w:rsidR="006B1FB1" w:rsidRDefault="00343F6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5</w:t>
      </w:r>
      <w:r>
        <w:rPr>
          <w:rFonts w:ascii="宋体" w:eastAsia="宋体" w:hAnsi="宋体" w:cs="仿宋_GB2312" w:hint="eastAsia"/>
          <w:color w:val="000000"/>
          <w:sz w:val="24"/>
          <w:szCs w:val="24"/>
        </w:rPr>
        <w:t>、投标人所提供投标产品必须符合国家相关行业合格标准，同时供货渠道必须正规、合法。</w:t>
      </w:r>
    </w:p>
    <w:p w14:paraId="06DAA398"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0CC2BDD6"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5F97663" w14:textId="77777777" w:rsidR="006B1FB1" w:rsidRDefault="00343F6B">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r w:rsidR="00735731">
        <w:fldChar w:fldCharType="begin"/>
      </w:r>
      <w:r w:rsidR="00735731">
        <w:instrText xml:space="preserve"> HYPERLINK "file:///C:\\Users\\ZB001\\AppData\\Roaming\\Microsoft\\Word\\（一）持CA数字认证证书，登录《全国公共资源交易平台（河南省·许昌市）》" </w:instrText>
      </w:r>
      <w:r w:rsidR="00735731">
        <w:fldChar w:fldCharType="separate"/>
      </w:r>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r w:rsidR="00735731">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560C2816"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21</w:t>
      </w:r>
      <w:r>
        <w:rPr>
          <w:rFonts w:ascii="宋体" w:eastAsia="宋体" w:hAnsi="宋体" w:cs="仿宋_GB2312" w:hint="eastAsia"/>
          <w:color w:val="000000"/>
          <w:sz w:val="24"/>
          <w:szCs w:val="24"/>
        </w:rPr>
        <w:t>年</w:t>
      </w:r>
      <w:r>
        <w:rPr>
          <w:rFonts w:ascii="宋体" w:eastAsia="宋体" w:hAnsi="宋体" w:cs="仿宋_GB2312"/>
          <w:color w:val="000000"/>
          <w:sz w:val="24"/>
          <w:szCs w:val="24"/>
        </w:rPr>
        <w:t>0</w:t>
      </w:r>
      <w:r w:rsidR="00F55EBF">
        <w:rPr>
          <w:rFonts w:ascii="宋体" w:eastAsia="宋体" w:hAnsi="宋体" w:cs="仿宋_GB2312"/>
          <w:color w:val="000000"/>
          <w:sz w:val="24"/>
          <w:szCs w:val="24"/>
        </w:rPr>
        <w:t>9</w:t>
      </w:r>
      <w:r>
        <w:rPr>
          <w:rFonts w:ascii="宋体" w:eastAsia="宋体" w:hAnsi="宋体" w:cs="仿宋_GB2312" w:hint="eastAsia"/>
          <w:color w:val="000000"/>
          <w:sz w:val="24"/>
          <w:szCs w:val="24"/>
        </w:rPr>
        <w:t>月</w:t>
      </w:r>
      <w:r w:rsidR="00443AEE">
        <w:rPr>
          <w:rFonts w:ascii="宋体" w:eastAsia="宋体" w:hAnsi="宋体" w:cs="仿宋_GB2312"/>
          <w:color w:val="000000"/>
          <w:sz w:val="24"/>
          <w:szCs w:val="24"/>
        </w:rPr>
        <w:t>27</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71D14560" w14:textId="77777777" w:rsidR="006B1FB1" w:rsidRDefault="00343F6B">
      <w:pPr>
        <w:pStyle w:val="a4"/>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045F6F70" w14:textId="77777777" w:rsidR="006B1FB1" w:rsidRDefault="00343F6B">
      <w:pPr>
        <w:widowControl/>
        <w:shd w:val="clear" w:color="auto" w:fill="FFFFFF"/>
        <w:spacing w:line="44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5C42BD07"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443AEE">
        <w:rPr>
          <w:rFonts w:ascii="宋体" w:eastAsia="宋体" w:hAnsi="宋体" w:cs="仿宋_GB2312" w:hint="eastAsia"/>
          <w:color w:val="000000"/>
          <w:sz w:val="24"/>
          <w:szCs w:val="24"/>
        </w:rPr>
        <w:t>禹州市公共资源交易中心九楼开标一室。</w:t>
      </w:r>
      <w:r>
        <w:rPr>
          <w:rFonts w:ascii="宋体" w:eastAsia="宋体" w:hAnsi="宋体" w:cs="仿宋_GB2312" w:hint="eastAsia"/>
          <w:color w:val="000000"/>
          <w:sz w:val="24"/>
          <w:szCs w:val="24"/>
        </w:rPr>
        <w:t>（本项目采用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075AAF3B"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10" w:history="1">
        <w:r>
          <w:rPr>
            <w:rFonts w:ascii="宋体" w:eastAsia="宋体" w:hAnsi="宋体" w:cs="仿宋_GB2312" w:hint="eastAsia"/>
            <w:color w:val="000000"/>
            <w:sz w:val="24"/>
            <w:szCs w:val="24"/>
          </w:rPr>
          <w:t>（http://ggzy.xuchang.gov.cn:8088/ggzy/）</w:t>
        </w:r>
      </w:hyperlink>
      <w:r>
        <w:rPr>
          <w:rFonts w:ascii="宋体" w:eastAsia="宋体" w:hAnsi="宋体" w:cs="仿宋_GB2312" w:hint="eastAsia"/>
          <w:color w:val="000000"/>
          <w:sz w:val="24"/>
          <w:szCs w:val="24"/>
        </w:rPr>
        <w:t>——点击“项目信息——项目名称”——在系统操作导航栏点击“开标——不见面开标大厅”。</w:t>
      </w:r>
    </w:p>
    <w:p w14:paraId="5F39579A" w14:textId="77777777" w:rsidR="006B1FB1" w:rsidRDefault="00343F6B">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w:t>
      </w:r>
      <w:r>
        <w:rPr>
          <w:rFonts w:ascii="宋体" w:eastAsia="宋体" w:hAnsi="宋体" w:cs="仿宋_GB2312" w:hint="eastAsia"/>
          <w:b/>
          <w:bCs/>
          <w:color w:val="000000"/>
          <w:sz w:val="24"/>
          <w:szCs w:val="24"/>
        </w:rPr>
        <w:lastRenderedPageBreak/>
        <w:t>源交易平台（河南省•许昌市）》发布等。</w:t>
      </w:r>
    </w:p>
    <w:p w14:paraId="35E29DEA"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835FCDB"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2A3248B5" w14:textId="77777777" w:rsidR="006B1FB1" w:rsidRDefault="00343F6B">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661C17DA"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5ECBE6B4"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F5E5F6E"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Pr>
          <w:rFonts w:ascii="宋体" w:eastAsia="宋体" w:hAnsi="宋体" w:cs="仿宋_GB2312"/>
          <w:color w:val="000000"/>
          <w:sz w:val="24"/>
          <w:szCs w:val="24"/>
        </w:rPr>
        <w:t>0374-- 6068578</w:t>
      </w:r>
      <w:r>
        <w:rPr>
          <w:rFonts w:ascii="宋体" w:eastAsia="宋体" w:hAnsi="宋体" w:cs="仿宋_GB2312" w:hint="eastAsia"/>
          <w:color w:val="000000"/>
          <w:sz w:val="24"/>
          <w:szCs w:val="24"/>
        </w:rPr>
        <w:t xml:space="preserve">    </w:t>
      </w:r>
    </w:p>
    <w:p w14:paraId="727FE935"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2285D3"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3774B4F6"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134F1BE2" w14:textId="77777777"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14:paraId="6CA36A49"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13E2B7EF"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14:paraId="7BB716D3"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14:paraId="39F39609"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50CFBB00"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w:t>
      </w:r>
      <w:proofErr w:type="spellStart"/>
      <w:r>
        <w:rPr>
          <w:rFonts w:ascii="宋体" w:eastAsia="宋体" w:hAnsi="宋体" w:cs="宋体"/>
          <w:szCs w:val="21"/>
        </w:rPr>
        <w:t>xxxx</w:t>
      </w:r>
      <w:proofErr w:type="spellEnd"/>
      <w:r>
        <w:rPr>
          <w:rFonts w:ascii="宋体" w:eastAsia="宋体" w:hAnsi="宋体" w:cs="宋体"/>
          <w:szCs w:val="21"/>
        </w:rPr>
        <w:t>项目xx标段）,其中后缀名为“.file”的文件用于电子投标使用。</w:t>
      </w:r>
    </w:p>
    <w:p w14:paraId="4C45BFC6"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14:paraId="2ADAE16D"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lastRenderedPageBreak/>
        <w:t xml:space="preserve">    </w:t>
      </w: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14:paraId="2A06EBEA"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t>投标人应充分考虑并预留技术处理和上传数据所需时间。</w:t>
      </w:r>
    </w:p>
    <w:p w14:paraId="66953743"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14:paraId="0575FB95"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1A41285F" w14:textId="77777777" w:rsidR="006B1FB1" w:rsidRDefault="00343F6B">
      <w:pPr>
        <w:tabs>
          <w:tab w:val="left" w:pos="7095"/>
        </w:tabs>
        <w:spacing w:line="360" w:lineRule="auto"/>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50B6828D"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14:paraId="04BB445A"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14:paraId="1F39DE1B"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5.3开标时间前投标人应登录本项目不见面开标大厅，按照招标文件确定的开标时间准时参加网上开标。</w:t>
      </w:r>
    </w:p>
    <w:p w14:paraId="0A0A6823"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5.4投标人对开标过程和开标记录如有疑义，可在本项目不见面开标大厅“文字互动”对话框或“新增质疑”处在</w:t>
      </w:r>
      <w:proofErr w:type="gramStart"/>
      <w:r>
        <w:rPr>
          <w:rFonts w:ascii="宋体" w:eastAsia="宋体" w:hAnsi="宋体" w:cs="宋体" w:hint="eastAsia"/>
          <w:szCs w:val="21"/>
        </w:rPr>
        <w:t>线提出</w:t>
      </w:r>
      <w:proofErr w:type="gramEnd"/>
      <w:r>
        <w:rPr>
          <w:rFonts w:ascii="宋体" w:eastAsia="宋体" w:hAnsi="宋体" w:cs="宋体" w:hint="eastAsia"/>
          <w:szCs w:val="21"/>
        </w:rPr>
        <w:t>询问。</w:t>
      </w:r>
    </w:p>
    <w:p w14:paraId="4C49AE47"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41AFB009"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5.6项目</w:t>
      </w:r>
      <w:proofErr w:type="gramStart"/>
      <w:r>
        <w:rPr>
          <w:rFonts w:ascii="宋体" w:eastAsia="宋体" w:hAnsi="宋体" w:cs="宋体" w:hint="eastAsia"/>
          <w:szCs w:val="21"/>
        </w:rPr>
        <w:t>远程不</w:t>
      </w:r>
      <w:proofErr w:type="gramEnd"/>
      <w:r>
        <w:rPr>
          <w:rFonts w:ascii="宋体" w:eastAsia="宋体" w:hAnsi="宋体" w:cs="宋体" w:hint="eastAsia"/>
          <w:szCs w:val="21"/>
        </w:rPr>
        <w:t>见面开标活动结束时，投标人应在《开标记录表》上进行电子签章。投标人未签章的，视同认可开标结果。</w:t>
      </w:r>
    </w:p>
    <w:p w14:paraId="0C0125BC"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bookmarkEnd w:id="3"/>
    <w:p w14:paraId="23115652"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14:paraId="6B294407"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w:t>
      </w:r>
      <w:proofErr w:type="gramStart"/>
      <w:r>
        <w:rPr>
          <w:rFonts w:ascii="宋体" w:eastAsia="宋体" w:hAnsi="宋体" w:cs="宋体" w:hint="eastAsia"/>
          <w:szCs w:val="21"/>
        </w:rPr>
        <w:t>作出</w:t>
      </w:r>
      <w:proofErr w:type="gramEnd"/>
      <w:r>
        <w:rPr>
          <w:rFonts w:ascii="宋体" w:eastAsia="宋体" w:hAnsi="宋体" w:cs="宋体" w:hint="eastAsia"/>
          <w:szCs w:val="21"/>
        </w:rPr>
        <w:t>澄清、说明或者补正等，投标人应在评标委员会要求的评标期间合理的时间内通过电子邮件形式提供。</w:t>
      </w:r>
    </w:p>
    <w:p w14:paraId="2923C23F"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bookmarkEnd w:id="4"/>
    <w:bookmarkEnd w:id="5"/>
    <w:p w14:paraId="5BDFAE8C" w14:textId="77777777" w:rsidR="006B1FB1" w:rsidRDefault="006B1FB1">
      <w:pPr>
        <w:jc w:val="center"/>
        <w:rPr>
          <w:rFonts w:asciiTheme="majorEastAsia" w:eastAsiaTheme="majorEastAsia" w:hAnsiTheme="majorEastAsia" w:cs="宋体"/>
          <w:b/>
          <w:kern w:val="0"/>
          <w:sz w:val="36"/>
          <w:szCs w:val="36"/>
        </w:rPr>
      </w:pPr>
    </w:p>
    <w:p w14:paraId="2F380B86" w14:textId="77777777" w:rsidR="006B1FB1" w:rsidRDefault="006B1FB1">
      <w:pPr>
        <w:pStyle w:val="a4"/>
      </w:pPr>
    </w:p>
    <w:p w14:paraId="141EE548" w14:textId="77777777" w:rsidR="006B1FB1" w:rsidRDefault="006B1FB1">
      <w:pPr>
        <w:pStyle w:val="a4"/>
      </w:pPr>
    </w:p>
    <w:p w14:paraId="6471BB53" w14:textId="77777777" w:rsidR="006B1FB1" w:rsidRDefault="006B1FB1">
      <w:pPr>
        <w:pStyle w:val="a4"/>
      </w:pPr>
    </w:p>
    <w:p w14:paraId="7A2C50E4" w14:textId="77777777"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11283F14" w14:textId="77777777" w:rsidR="006B1FB1" w:rsidRDefault="00343F6B">
      <w:pPr>
        <w:jc w:val="left"/>
        <w:rPr>
          <w:rFonts w:asciiTheme="majorEastAsia" w:eastAsiaTheme="majorEastAsia" w:hAnsiTheme="majorEastAsia" w:cs="宋体"/>
          <w:b/>
          <w:kern w:val="0"/>
          <w:sz w:val="32"/>
          <w:szCs w:val="32"/>
        </w:rPr>
      </w:pPr>
      <w:r>
        <w:rPr>
          <w:rFonts w:asciiTheme="minorEastAsia" w:hAnsiTheme="minorEastAsia" w:cs="宋体" w:hint="eastAsia"/>
          <w:b/>
          <w:sz w:val="28"/>
          <w:szCs w:val="28"/>
        </w:rPr>
        <w:t>一、采购产品技术参数</w:t>
      </w:r>
    </w:p>
    <w:p w14:paraId="305980E0" w14:textId="5AEF5908" w:rsidR="00BC14DD" w:rsidRDefault="00BC14DD" w:rsidP="00BC14DD">
      <w:pPr>
        <w:spacing w:afterLines="50" w:after="156" w:line="560" w:lineRule="exact"/>
        <w:ind w:firstLineChars="1000" w:firstLine="3200"/>
        <w:rPr>
          <w:rFonts w:ascii="仿宋_GB2312"/>
          <w:b/>
          <w:bCs/>
          <w:sz w:val="32"/>
          <w:szCs w:val="32"/>
        </w:rPr>
      </w:pPr>
      <w:r>
        <w:rPr>
          <w:rFonts w:ascii="宋体" w:hAnsi="宋体" w:hint="eastAsia"/>
          <w:b/>
          <w:sz w:val="32"/>
          <w:szCs w:val="32"/>
        </w:rPr>
        <w:t>购置医疗设备清单</w:t>
      </w:r>
    </w:p>
    <w:tbl>
      <w:tblPr>
        <w:tblW w:w="9362" w:type="dxa"/>
        <w:tblInd w:w="-436" w:type="dxa"/>
        <w:tblLayout w:type="fixed"/>
        <w:tblCellMar>
          <w:left w:w="0" w:type="dxa"/>
          <w:right w:w="0" w:type="dxa"/>
        </w:tblCellMar>
        <w:tblLook w:val="04A0" w:firstRow="1" w:lastRow="0" w:firstColumn="1" w:lastColumn="0" w:noHBand="0" w:noVBand="1"/>
      </w:tblPr>
      <w:tblGrid>
        <w:gridCol w:w="2211"/>
        <w:gridCol w:w="853"/>
        <w:gridCol w:w="996"/>
        <w:gridCol w:w="1474"/>
        <w:gridCol w:w="2410"/>
        <w:gridCol w:w="1418"/>
      </w:tblGrid>
      <w:tr w:rsidR="00BC14DD" w14:paraId="52F693E9" w14:textId="77777777" w:rsidTr="00BC14DD">
        <w:trPr>
          <w:trHeight w:val="660"/>
        </w:trPr>
        <w:tc>
          <w:tcPr>
            <w:tcW w:w="221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74B1DE06" w14:textId="77777777" w:rsidR="00BC14DD" w:rsidRDefault="00BC14DD" w:rsidP="00AA55C6">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设备名称</w:t>
            </w:r>
          </w:p>
        </w:tc>
        <w:tc>
          <w:tcPr>
            <w:tcW w:w="85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4B4D67BA" w14:textId="77777777" w:rsidR="00BC14DD" w:rsidRDefault="00BC14DD" w:rsidP="00AA55C6">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单位</w:t>
            </w:r>
          </w:p>
        </w:tc>
        <w:tc>
          <w:tcPr>
            <w:tcW w:w="99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73913A6F" w14:textId="77777777" w:rsidR="00BC14DD" w:rsidRDefault="00BC14DD" w:rsidP="00AA55C6">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数量</w:t>
            </w:r>
          </w:p>
        </w:tc>
        <w:tc>
          <w:tcPr>
            <w:tcW w:w="1474"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257BBBCC" w14:textId="0F59C887" w:rsidR="00BC14DD" w:rsidRDefault="00BC14DD" w:rsidP="00AA55C6">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采购限价</w:t>
            </w:r>
          </w:p>
          <w:p w14:paraId="16E0442C" w14:textId="77777777" w:rsidR="00BC14DD" w:rsidRDefault="00BC14DD" w:rsidP="00AA55C6">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（万元）</w:t>
            </w:r>
          </w:p>
        </w:tc>
        <w:tc>
          <w:tcPr>
            <w:tcW w:w="2410" w:type="dxa"/>
            <w:tcBorders>
              <w:top w:val="single" w:sz="4" w:space="0" w:color="000000"/>
              <w:left w:val="single" w:sz="4" w:space="0" w:color="000000"/>
              <w:bottom w:val="single" w:sz="4" w:space="0" w:color="000000"/>
              <w:right w:val="single" w:sz="4" w:space="0" w:color="000000"/>
            </w:tcBorders>
            <w:vAlign w:val="center"/>
          </w:tcPr>
          <w:p w14:paraId="15D09DE8" w14:textId="56DAA7E9" w:rsidR="00BC14DD" w:rsidRDefault="00BC14DD" w:rsidP="00BC14DD">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主要技术参数及要求</w:t>
            </w:r>
          </w:p>
        </w:tc>
        <w:tc>
          <w:tcPr>
            <w:tcW w:w="1418" w:type="dxa"/>
            <w:tcBorders>
              <w:top w:val="single" w:sz="4" w:space="0" w:color="000000"/>
              <w:left w:val="single" w:sz="4" w:space="0" w:color="000000"/>
              <w:bottom w:val="single" w:sz="4" w:space="0" w:color="000000"/>
              <w:right w:val="single" w:sz="4" w:space="0" w:color="000000"/>
            </w:tcBorders>
            <w:vAlign w:val="center"/>
          </w:tcPr>
          <w:p w14:paraId="7F469CB4" w14:textId="77777777" w:rsidR="00BC14DD" w:rsidRDefault="00BC14DD" w:rsidP="00AA55C6">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备注</w:t>
            </w:r>
          </w:p>
        </w:tc>
      </w:tr>
      <w:tr w:rsidR="00BC14DD" w14:paraId="0CC5D507" w14:textId="77777777" w:rsidTr="00BC14DD">
        <w:trPr>
          <w:trHeight w:val="499"/>
        </w:trPr>
        <w:tc>
          <w:tcPr>
            <w:tcW w:w="22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895287C" w14:textId="77777777" w:rsidR="00BC14DD" w:rsidRDefault="00BC14DD" w:rsidP="00AA55C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全自动生化分析仪</w:t>
            </w:r>
          </w:p>
        </w:tc>
        <w:tc>
          <w:tcPr>
            <w:tcW w:w="853"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691B19C" w14:textId="77777777" w:rsidR="00BC14DD" w:rsidRDefault="00BC14DD" w:rsidP="00AA55C6">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台</w:t>
            </w:r>
          </w:p>
        </w:tc>
        <w:tc>
          <w:tcPr>
            <w:tcW w:w="99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E576CFD" w14:textId="77777777" w:rsidR="00BC14DD" w:rsidRDefault="00BC14DD" w:rsidP="00AA55C6">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147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AFCEC0B" w14:textId="77777777" w:rsidR="00BC14DD" w:rsidRDefault="00BC14DD" w:rsidP="00AA55C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178</w:t>
            </w:r>
          </w:p>
        </w:tc>
        <w:tc>
          <w:tcPr>
            <w:tcW w:w="2410" w:type="dxa"/>
            <w:tcBorders>
              <w:top w:val="single" w:sz="4" w:space="0" w:color="000000"/>
              <w:left w:val="single" w:sz="4" w:space="0" w:color="000000"/>
              <w:bottom w:val="single" w:sz="4" w:space="0" w:color="000000"/>
              <w:right w:val="single" w:sz="4" w:space="0" w:color="000000"/>
            </w:tcBorders>
            <w:vAlign w:val="center"/>
          </w:tcPr>
          <w:p w14:paraId="13F83C70" w14:textId="77777777" w:rsidR="00BC14DD" w:rsidRDefault="00BC14DD" w:rsidP="00AA55C6">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w:t>
            </w:r>
            <w:proofErr w:type="gramStart"/>
            <w:r>
              <w:rPr>
                <w:rFonts w:ascii="宋体" w:hAnsi="宋体" w:cs="宋体" w:hint="eastAsia"/>
                <w:color w:val="000000" w:themeColor="text1"/>
                <w:kern w:val="0"/>
                <w:sz w:val="24"/>
                <w:lang w:bidi="ar"/>
              </w:rPr>
              <w:t>一</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35335161" w14:textId="77777777" w:rsidR="00BC14DD" w:rsidRDefault="00BC14DD" w:rsidP="00AA55C6">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第一标段</w:t>
            </w:r>
          </w:p>
        </w:tc>
      </w:tr>
      <w:tr w:rsidR="00BC14DD" w14:paraId="762C6E65" w14:textId="77777777" w:rsidTr="00BC14DD">
        <w:trPr>
          <w:trHeight w:val="499"/>
        </w:trPr>
        <w:tc>
          <w:tcPr>
            <w:tcW w:w="22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C8A1868" w14:textId="77777777" w:rsidR="00BC14DD" w:rsidRDefault="00BC14DD" w:rsidP="00AA55C6">
            <w:pPr>
              <w:widowControl/>
              <w:ind w:firstLineChars="200" w:firstLine="480"/>
              <w:textAlignment w:val="center"/>
              <w:rPr>
                <w:rFonts w:ascii="宋体" w:hAnsi="宋体" w:cs="宋体"/>
                <w:color w:val="000000" w:themeColor="text1"/>
                <w:sz w:val="24"/>
              </w:rPr>
            </w:pPr>
            <w:r>
              <w:rPr>
                <w:rFonts w:ascii="宋体" w:hAnsi="宋体" w:cs="宋体" w:hint="eastAsia"/>
                <w:color w:val="000000" w:themeColor="text1"/>
                <w:sz w:val="24"/>
              </w:rPr>
              <w:t>盆底磁刺激仪</w:t>
            </w:r>
          </w:p>
        </w:tc>
        <w:tc>
          <w:tcPr>
            <w:tcW w:w="853"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AC2995F" w14:textId="77777777" w:rsidR="00BC14DD" w:rsidRDefault="00BC14DD" w:rsidP="00AA55C6">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台</w:t>
            </w:r>
          </w:p>
        </w:tc>
        <w:tc>
          <w:tcPr>
            <w:tcW w:w="99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682C188" w14:textId="77777777" w:rsidR="00BC14DD" w:rsidRDefault="00BC14DD" w:rsidP="00AA55C6">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147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1474717" w14:textId="77777777" w:rsidR="00BC14DD" w:rsidRDefault="00BC14DD" w:rsidP="00AA55C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60</w:t>
            </w:r>
          </w:p>
        </w:tc>
        <w:tc>
          <w:tcPr>
            <w:tcW w:w="2410" w:type="dxa"/>
            <w:tcBorders>
              <w:top w:val="single" w:sz="4" w:space="0" w:color="000000"/>
              <w:left w:val="single" w:sz="4" w:space="0" w:color="000000"/>
              <w:bottom w:val="single" w:sz="4" w:space="0" w:color="000000"/>
              <w:right w:val="single" w:sz="4" w:space="0" w:color="000000"/>
            </w:tcBorders>
            <w:vAlign w:val="center"/>
          </w:tcPr>
          <w:p w14:paraId="467EF82D" w14:textId="77777777" w:rsidR="00BC14DD" w:rsidRDefault="00BC14DD" w:rsidP="00AA55C6">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见参数二</w:t>
            </w:r>
          </w:p>
        </w:tc>
        <w:tc>
          <w:tcPr>
            <w:tcW w:w="1418" w:type="dxa"/>
            <w:tcBorders>
              <w:top w:val="single" w:sz="4" w:space="0" w:color="000000"/>
              <w:left w:val="single" w:sz="4" w:space="0" w:color="000000"/>
              <w:bottom w:val="single" w:sz="4" w:space="0" w:color="000000"/>
              <w:right w:val="single" w:sz="4" w:space="0" w:color="000000"/>
            </w:tcBorders>
            <w:vAlign w:val="center"/>
          </w:tcPr>
          <w:p w14:paraId="1003A061" w14:textId="77777777" w:rsidR="00BC14DD" w:rsidRDefault="00BC14DD" w:rsidP="00AA55C6">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第二标段</w:t>
            </w:r>
          </w:p>
        </w:tc>
      </w:tr>
      <w:tr w:rsidR="00BC14DD" w14:paraId="7E97D41B" w14:textId="77777777" w:rsidTr="00BC14DD">
        <w:trPr>
          <w:trHeight w:val="499"/>
        </w:trPr>
        <w:tc>
          <w:tcPr>
            <w:tcW w:w="22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1940BA2" w14:textId="77777777" w:rsidR="00BC14DD" w:rsidRDefault="00BC14DD" w:rsidP="00AA55C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调</w:t>
            </w:r>
            <w:r>
              <w:rPr>
                <w:rFonts w:ascii="宋体" w:hAnsi="宋体" w:cs="宋体" w:hint="eastAsia"/>
                <w:color w:val="000000" w:themeColor="text1"/>
                <w:sz w:val="24"/>
              </w:rPr>
              <w:t>Q</w:t>
            </w:r>
            <w:r>
              <w:rPr>
                <w:rFonts w:ascii="宋体" w:hAnsi="宋体" w:cs="宋体" w:hint="eastAsia"/>
                <w:color w:val="000000" w:themeColor="text1"/>
                <w:sz w:val="24"/>
              </w:rPr>
              <w:t>激光治疗机</w:t>
            </w:r>
          </w:p>
        </w:tc>
        <w:tc>
          <w:tcPr>
            <w:tcW w:w="853"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6AEB2C4" w14:textId="77777777" w:rsidR="00BC14DD" w:rsidRDefault="00BC14DD" w:rsidP="00AA55C6">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台</w:t>
            </w:r>
          </w:p>
        </w:tc>
        <w:tc>
          <w:tcPr>
            <w:tcW w:w="99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70CFFF8" w14:textId="77777777" w:rsidR="00BC14DD" w:rsidRDefault="00BC14DD" w:rsidP="00AA55C6">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p>
        </w:tc>
        <w:tc>
          <w:tcPr>
            <w:tcW w:w="147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8C47CC0" w14:textId="77777777" w:rsidR="00BC14DD" w:rsidRDefault="00BC14DD" w:rsidP="00AA55C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29</w:t>
            </w:r>
          </w:p>
        </w:tc>
        <w:tc>
          <w:tcPr>
            <w:tcW w:w="2410" w:type="dxa"/>
            <w:tcBorders>
              <w:top w:val="single" w:sz="4" w:space="0" w:color="000000"/>
              <w:left w:val="single" w:sz="4" w:space="0" w:color="000000"/>
              <w:bottom w:val="single" w:sz="4" w:space="0" w:color="000000"/>
              <w:right w:val="single" w:sz="4" w:space="0" w:color="000000"/>
            </w:tcBorders>
            <w:vAlign w:val="center"/>
          </w:tcPr>
          <w:p w14:paraId="44F2994E" w14:textId="77777777" w:rsidR="00BC14DD" w:rsidRDefault="00BC14DD" w:rsidP="00AA55C6">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见参数三</w:t>
            </w:r>
          </w:p>
        </w:tc>
        <w:tc>
          <w:tcPr>
            <w:tcW w:w="1418" w:type="dxa"/>
            <w:tcBorders>
              <w:top w:val="single" w:sz="4" w:space="0" w:color="000000"/>
              <w:left w:val="single" w:sz="4" w:space="0" w:color="000000"/>
              <w:bottom w:val="single" w:sz="4" w:space="0" w:color="000000"/>
              <w:right w:val="single" w:sz="4" w:space="0" w:color="000000"/>
            </w:tcBorders>
            <w:vAlign w:val="center"/>
          </w:tcPr>
          <w:p w14:paraId="29F03116" w14:textId="77777777" w:rsidR="00BC14DD" w:rsidRDefault="00BC14DD" w:rsidP="00AA55C6">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第三标段</w:t>
            </w:r>
          </w:p>
        </w:tc>
      </w:tr>
      <w:tr w:rsidR="00BC14DD" w14:paraId="72C32B45" w14:textId="77777777" w:rsidTr="00BC14DD">
        <w:trPr>
          <w:trHeight w:val="499"/>
        </w:trPr>
        <w:tc>
          <w:tcPr>
            <w:tcW w:w="22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1B11C14" w14:textId="77777777" w:rsidR="00BC14DD" w:rsidRDefault="00BC14DD" w:rsidP="00AA55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合计</w:t>
            </w:r>
          </w:p>
        </w:tc>
        <w:tc>
          <w:tcPr>
            <w:tcW w:w="853"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E31EEA0" w14:textId="77777777" w:rsidR="00BC14DD" w:rsidRDefault="00BC14DD" w:rsidP="00AA55C6">
            <w:pPr>
              <w:widowControl/>
              <w:jc w:val="center"/>
              <w:textAlignment w:val="center"/>
              <w:rPr>
                <w:rFonts w:ascii="宋体" w:hAnsi="宋体" w:cs="宋体"/>
                <w:color w:val="000000"/>
                <w:kern w:val="0"/>
                <w:sz w:val="24"/>
                <w:lang w:bidi="ar"/>
              </w:rPr>
            </w:pPr>
          </w:p>
        </w:tc>
        <w:tc>
          <w:tcPr>
            <w:tcW w:w="99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C9C544E" w14:textId="16166BC8" w:rsidR="00BC14DD" w:rsidRDefault="00BC14DD" w:rsidP="00AA55C6">
            <w:pPr>
              <w:widowControl/>
              <w:jc w:val="center"/>
              <w:textAlignment w:val="center"/>
              <w:rPr>
                <w:rFonts w:ascii="宋体" w:hAnsi="宋体" w:cs="宋体"/>
                <w:color w:val="000000"/>
                <w:kern w:val="0"/>
                <w:sz w:val="24"/>
                <w:lang w:bidi="ar"/>
              </w:rPr>
            </w:pPr>
          </w:p>
        </w:tc>
        <w:tc>
          <w:tcPr>
            <w:tcW w:w="147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45B088E" w14:textId="77777777" w:rsidR="00BC14DD" w:rsidRDefault="00BC14DD" w:rsidP="00AA55C6">
            <w:pPr>
              <w:widowControl/>
              <w:jc w:val="center"/>
              <w:textAlignment w:val="center"/>
              <w:rPr>
                <w:rFonts w:ascii="宋体" w:hAnsi="宋体"/>
                <w:sz w:val="24"/>
              </w:rPr>
            </w:pPr>
            <w:r>
              <w:rPr>
                <w:rFonts w:ascii="宋体" w:hAnsi="宋体" w:hint="eastAsia"/>
                <w:sz w:val="24"/>
              </w:rPr>
              <w:t>267</w:t>
            </w:r>
          </w:p>
        </w:tc>
        <w:tc>
          <w:tcPr>
            <w:tcW w:w="2410" w:type="dxa"/>
            <w:tcBorders>
              <w:top w:val="single" w:sz="4" w:space="0" w:color="000000"/>
              <w:left w:val="single" w:sz="4" w:space="0" w:color="000000"/>
              <w:bottom w:val="single" w:sz="4" w:space="0" w:color="000000"/>
              <w:right w:val="single" w:sz="4" w:space="0" w:color="000000"/>
            </w:tcBorders>
          </w:tcPr>
          <w:p w14:paraId="43640FB8" w14:textId="77777777" w:rsidR="00BC14DD" w:rsidRDefault="00BC14DD" w:rsidP="00AA55C6">
            <w:pPr>
              <w:widowControl/>
              <w:jc w:val="center"/>
              <w:textAlignment w:val="center"/>
              <w:rPr>
                <w:rFonts w:ascii="仿宋_GB2312" w:eastAsia="仿宋_GB2312"/>
                <w:sz w:val="24"/>
              </w:rPr>
            </w:pPr>
          </w:p>
        </w:tc>
        <w:tc>
          <w:tcPr>
            <w:tcW w:w="1418" w:type="dxa"/>
            <w:tcBorders>
              <w:top w:val="single" w:sz="4" w:space="0" w:color="000000"/>
              <w:left w:val="single" w:sz="4" w:space="0" w:color="000000"/>
              <w:bottom w:val="single" w:sz="4" w:space="0" w:color="000000"/>
              <w:right w:val="single" w:sz="4" w:space="0" w:color="000000"/>
            </w:tcBorders>
          </w:tcPr>
          <w:p w14:paraId="70BBE167" w14:textId="77777777" w:rsidR="00BC14DD" w:rsidRDefault="00BC14DD" w:rsidP="00AA55C6">
            <w:pPr>
              <w:widowControl/>
              <w:jc w:val="center"/>
              <w:textAlignment w:val="center"/>
              <w:rPr>
                <w:rFonts w:ascii="仿宋_GB2312" w:eastAsia="仿宋_GB2312"/>
                <w:sz w:val="24"/>
              </w:rPr>
            </w:pPr>
          </w:p>
        </w:tc>
      </w:tr>
    </w:tbl>
    <w:p w14:paraId="445FE3D6" w14:textId="77777777" w:rsidR="00BC14DD" w:rsidRDefault="00BC14DD" w:rsidP="00BC14DD">
      <w:pPr>
        <w:spacing w:line="520" w:lineRule="exact"/>
        <w:rPr>
          <w:rFonts w:ascii="宋体" w:hAnsi="宋体"/>
          <w:b/>
          <w:sz w:val="32"/>
          <w:szCs w:val="32"/>
        </w:rPr>
      </w:pPr>
    </w:p>
    <w:p w14:paraId="2DB466A1" w14:textId="77777777" w:rsidR="00BC14DD" w:rsidRDefault="00BC14DD" w:rsidP="00BC14DD">
      <w:pPr>
        <w:spacing w:line="520" w:lineRule="exact"/>
        <w:rPr>
          <w:b/>
          <w:bCs/>
          <w:sz w:val="32"/>
          <w:szCs w:val="32"/>
        </w:rPr>
      </w:pPr>
      <w:r>
        <w:rPr>
          <w:rFonts w:ascii="宋体" w:hAnsi="宋体" w:hint="eastAsia"/>
          <w:b/>
          <w:sz w:val="32"/>
          <w:szCs w:val="32"/>
        </w:rPr>
        <w:t>参数</w:t>
      </w:r>
      <w:proofErr w:type="gramStart"/>
      <w:r>
        <w:rPr>
          <w:rFonts w:ascii="宋体" w:hAnsi="宋体" w:hint="eastAsia"/>
          <w:b/>
          <w:sz w:val="32"/>
          <w:szCs w:val="32"/>
        </w:rPr>
        <w:t>一</w:t>
      </w:r>
      <w:proofErr w:type="gramEnd"/>
      <w:r>
        <w:rPr>
          <w:rFonts w:ascii="宋体" w:hAnsi="宋体"/>
          <w:b/>
          <w:sz w:val="32"/>
          <w:szCs w:val="32"/>
        </w:rPr>
        <w:t xml:space="preserve">  </w:t>
      </w:r>
      <w:r>
        <w:rPr>
          <w:rFonts w:ascii="宋体" w:hAnsi="宋体" w:hint="eastAsia"/>
          <w:b/>
          <w:sz w:val="32"/>
          <w:szCs w:val="32"/>
        </w:rPr>
        <w:t xml:space="preserve">   </w:t>
      </w:r>
      <w:r>
        <w:rPr>
          <w:rFonts w:ascii="宋体" w:hAnsi="宋体" w:hint="eastAsia"/>
          <w:b/>
          <w:sz w:val="32"/>
          <w:szCs w:val="32"/>
        </w:rPr>
        <w:t>全自动生化分析仪</w:t>
      </w:r>
      <w:r>
        <w:rPr>
          <w:rFonts w:hint="eastAsia"/>
          <w:b/>
          <w:bCs/>
          <w:sz w:val="32"/>
          <w:szCs w:val="32"/>
        </w:rPr>
        <w:t>主要技术参数及要求</w:t>
      </w:r>
    </w:p>
    <w:p w14:paraId="7CD1F8D0" w14:textId="77777777" w:rsidR="00BC14DD" w:rsidRDefault="00BC14DD" w:rsidP="00BC14DD">
      <w:pPr>
        <w:autoSpaceDE w:val="0"/>
        <w:autoSpaceDN w:val="0"/>
        <w:spacing w:line="500" w:lineRule="exact"/>
        <w:rPr>
          <w:rFonts w:ascii="宋体" w:hAnsi="宋体" w:cs="宋体"/>
          <w:b/>
          <w:bCs/>
          <w:sz w:val="28"/>
          <w:szCs w:val="28"/>
        </w:rPr>
      </w:pPr>
    </w:p>
    <w:p w14:paraId="1E434AF6" w14:textId="77777777" w:rsidR="00BC14DD" w:rsidRDefault="00BC14DD" w:rsidP="00BC14DD">
      <w:pPr>
        <w:autoSpaceDE w:val="0"/>
        <w:autoSpaceDN w:val="0"/>
        <w:spacing w:line="500" w:lineRule="exact"/>
        <w:rPr>
          <w:rFonts w:ascii="宋体" w:cs="宋体"/>
          <w:sz w:val="28"/>
          <w:szCs w:val="28"/>
        </w:rPr>
      </w:pPr>
      <w:r>
        <w:rPr>
          <w:rFonts w:ascii="黑体" w:eastAsia="黑体" w:hAnsi="黑体" w:cs="宋体" w:hint="eastAsia"/>
          <w:bCs/>
          <w:sz w:val="28"/>
          <w:szCs w:val="28"/>
        </w:rPr>
        <w:t>一、设备名称：</w:t>
      </w:r>
      <w:r>
        <w:rPr>
          <w:rFonts w:ascii="宋体" w:hAnsi="宋体" w:cs="宋体" w:hint="eastAsia"/>
          <w:sz w:val="28"/>
          <w:szCs w:val="28"/>
        </w:rPr>
        <w:t>全自动生化分析仪。</w:t>
      </w:r>
    </w:p>
    <w:p w14:paraId="169F7B8A" w14:textId="77777777" w:rsidR="00BC14DD" w:rsidRDefault="00BC14DD" w:rsidP="00BC14DD">
      <w:pPr>
        <w:autoSpaceDE w:val="0"/>
        <w:autoSpaceDN w:val="0"/>
        <w:spacing w:line="500" w:lineRule="exact"/>
        <w:rPr>
          <w:rFonts w:ascii="宋体" w:cs="宋体"/>
          <w:sz w:val="28"/>
          <w:szCs w:val="28"/>
        </w:rPr>
      </w:pPr>
      <w:r>
        <w:rPr>
          <w:rFonts w:ascii="黑体" w:eastAsia="黑体" w:hAnsi="黑体" w:cs="宋体" w:hint="eastAsia"/>
          <w:bCs/>
          <w:sz w:val="28"/>
          <w:szCs w:val="28"/>
        </w:rPr>
        <w:t>二、数量：</w:t>
      </w:r>
      <w:r>
        <w:rPr>
          <w:rFonts w:ascii="宋体" w:hAnsi="宋体" w:cs="宋体"/>
          <w:sz w:val="28"/>
          <w:szCs w:val="28"/>
        </w:rPr>
        <w:t>1</w:t>
      </w:r>
      <w:r>
        <w:rPr>
          <w:rFonts w:ascii="宋体" w:hAnsi="宋体" w:cs="宋体" w:hint="eastAsia"/>
          <w:sz w:val="28"/>
          <w:szCs w:val="28"/>
        </w:rPr>
        <w:t>套。</w:t>
      </w:r>
    </w:p>
    <w:p w14:paraId="7F530B23" w14:textId="77777777" w:rsidR="00BC14DD" w:rsidRDefault="00BC14DD" w:rsidP="00BC14DD">
      <w:pPr>
        <w:widowControl/>
        <w:spacing w:line="500" w:lineRule="exact"/>
        <w:rPr>
          <w:rFonts w:ascii="宋体" w:cs="宋体"/>
          <w:sz w:val="28"/>
          <w:szCs w:val="28"/>
        </w:rPr>
      </w:pPr>
      <w:r>
        <w:rPr>
          <w:rFonts w:ascii="黑体" w:eastAsia="黑体" w:hAnsi="黑体" w:cs="宋体" w:hint="eastAsia"/>
          <w:bCs/>
          <w:sz w:val="28"/>
          <w:szCs w:val="28"/>
        </w:rPr>
        <w:t>三、设备用途及说明：</w:t>
      </w:r>
      <w:r>
        <w:rPr>
          <w:rFonts w:ascii="宋体" w:hAnsi="宋体" w:cs="宋体" w:hint="eastAsia"/>
          <w:sz w:val="28"/>
          <w:szCs w:val="28"/>
        </w:rPr>
        <w:t>适用于人体体液（血清、血浆、尿液、脑脊液等）样本中的成分的定量检测。</w:t>
      </w:r>
    </w:p>
    <w:p w14:paraId="2FDF2BC9" w14:textId="77777777" w:rsidR="00BC14DD" w:rsidRDefault="00BC14DD" w:rsidP="00BC14DD">
      <w:pPr>
        <w:autoSpaceDE w:val="0"/>
        <w:autoSpaceDN w:val="0"/>
        <w:spacing w:line="500" w:lineRule="exact"/>
        <w:rPr>
          <w:rFonts w:ascii="黑体" w:eastAsia="黑体" w:hAnsi="黑体" w:cs="Arial"/>
          <w:sz w:val="28"/>
          <w:szCs w:val="28"/>
        </w:rPr>
      </w:pPr>
      <w:r>
        <w:rPr>
          <w:rFonts w:ascii="黑体" w:eastAsia="黑体" w:hAnsi="黑体" w:cs="宋体" w:hint="eastAsia"/>
          <w:bCs/>
          <w:sz w:val="28"/>
          <w:szCs w:val="28"/>
        </w:rPr>
        <w:t>四、主要技术参数及要求：</w:t>
      </w:r>
    </w:p>
    <w:p w14:paraId="1F9F916B" w14:textId="77777777" w:rsidR="00BC14DD" w:rsidRDefault="00BC14DD" w:rsidP="00BC14DD">
      <w:pPr>
        <w:spacing w:line="500" w:lineRule="exact"/>
        <w:rPr>
          <w:rFonts w:ascii="宋体" w:hAnsi="宋体" w:cs="宋体"/>
          <w:b/>
          <w:sz w:val="28"/>
          <w:szCs w:val="28"/>
        </w:rPr>
      </w:pPr>
      <w:r>
        <w:rPr>
          <w:rFonts w:ascii="宋体" w:hAnsi="宋体" w:cs="宋体" w:hint="eastAsia"/>
          <w:b/>
          <w:sz w:val="28"/>
          <w:szCs w:val="28"/>
        </w:rPr>
        <w:t>1.</w:t>
      </w:r>
      <w:r>
        <w:rPr>
          <w:rFonts w:ascii="宋体" w:hAnsi="宋体" w:cs="宋体" w:hint="eastAsia"/>
          <w:b/>
          <w:bCs/>
          <w:sz w:val="28"/>
          <w:szCs w:val="28"/>
        </w:rPr>
        <w:t xml:space="preserve"> </w:t>
      </w:r>
      <w:r>
        <w:rPr>
          <w:rFonts w:ascii="宋体" w:hAnsi="宋体" w:cs="宋体" w:hint="eastAsia"/>
          <w:b/>
          <w:bCs/>
          <w:sz w:val="28"/>
          <w:szCs w:val="28"/>
        </w:rPr>
        <w:t>主要技术参数</w:t>
      </w:r>
    </w:p>
    <w:p w14:paraId="479A6FB7" w14:textId="77777777" w:rsidR="00BC14DD" w:rsidRDefault="00BC14DD" w:rsidP="00BC14DD">
      <w:pPr>
        <w:spacing w:line="500" w:lineRule="exact"/>
        <w:rPr>
          <w:rFonts w:ascii="宋体" w:hAnsi="宋体" w:cs="宋体"/>
          <w:sz w:val="28"/>
          <w:szCs w:val="28"/>
        </w:rPr>
      </w:pPr>
      <w:r>
        <w:rPr>
          <w:rFonts w:ascii="宋体" w:hAnsi="宋体" w:cs="宋体"/>
          <w:sz w:val="28"/>
          <w:szCs w:val="28"/>
        </w:rPr>
        <w:t>1.1</w:t>
      </w:r>
      <w:r>
        <w:rPr>
          <w:rFonts w:ascii="宋体" w:hAnsi="宋体" w:cs="宋体" w:hint="eastAsia"/>
          <w:sz w:val="28"/>
          <w:szCs w:val="28"/>
        </w:rPr>
        <w:t>速度：双模块或双仪器，生化测试≥</w:t>
      </w:r>
      <w:r>
        <w:rPr>
          <w:rFonts w:ascii="宋体" w:hAnsi="宋体" w:cs="宋体" w:hint="eastAsia"/>
          <w:sz w:val="28"/>
          <w:szCs w:val="28"/>
        </w:rPr>
        <w:t>28</w:t>
      </w:r>
      <w:r>
        <w:rPr>
          <w:rFonts w:ascii="宋体" w:hAnsi="宋体"/>
          <w:sz w:val="28"/>
          <w:szCs w:val="28"/>
        </w:rPr>
        <w:t>00</w:t>
      </w:r>
      <w:r>
        <w:rPr>
          <w:rFonts w:ascii="宋体" w:hAnsi="宋体" w:cs="宋体" w:hint="eastAsia"/>
          <w:sz w:val="28"/>
          <w:szCs w:val="28"/>
        </w:rPr>
        <w:t>测试</w:t>
      </w:r>
      <w:r>
        <w:rPr>
          <w:rFonts w:ascii="宋体" w:hAnsi="宋体" w:cs="宋体"/>
          <w:sz w:val="28"/>
          <w:szCs w:val="28"/>
        </w:rPr>
        <w:t>/</w:t>
      </w:r>
      <w:r>
        <w:rPr>
          <w:rFonts w:ascii="宋体" w:hAnsi="宋体" w:cs="宋体" w:hint="eastAsia"/>
          <w:sz w:val="28"/>
          <w:szCs w:val="28"/>
        </w:rPr>
        <w:t>小时，离子测试</w:t>
      </w:r>
      <w:r>
        <w:rPr>
          <w:rFonts w:ascii="宋体" w:hAnsi="宋体"/>
          <w:sz w:val="28"/>
          <w:szCs w:val="28"/>
        </w:rPr>
        <w:t>≥600</w:t>
      </w:r>
      <w:r>
        <w:rPr>
          <w:rFonts w:ascii="宋体" w:hAnsi="宋体" w:cs="宋体" w:hint="eastAsia"/>
          <w:sz w:val="28"/>
          <w:szCs w:val="28"/>
        </w:rPr>
        <w:t>项</w:t>
      </w:r>
      <w:r>
        <w:rPr>
          <w:rFonts w:ascii="宋体" w:hAnsi="宋体" w:cs="宋体"/>
          <w:sz w:val="28"/>
          <w:szCs w:val="28"/>
        </w:rPr>
        <w:t>/</w:t>
      </w:r>
      <w:r>
        <w:rPr>
          <w:rFonts w:ascii="宋体" w:hAnsi="宋体" w:cs="宋体" w:hint="eastAsia"/>
          <w:sz w:val="28"/>
          <w:szCs w:val="28"/>
        </w:rPr>
        <w:t>小时。</w:t>
      </w:r>
    </w:p>
    <w:p w14:paraId="0ABCA204" w14:textId="77777777" w:rsidR="00BC14DD" w:rsidRDefault="00BC14DD" w:rsidP="00BC14DD">
      <w:pPr>
        <w:spacing w:line="500" w:lineRule="exact"/>
        <w:rPr>
          <w:rFonts w:ascii="宋体" w:cs="宋体"/>
          <w:sz w:val="28"/>
          <w:szCs w:val="28"/>
          <w:lang w:val="de-DE"/>
        </w:rPr>
      </w:pPr>
      <w:r>
        <w:rPr>
          <w:rFonts w:ascii="宋体" w:hAnsi="宋体" w:cs="宋体"/>
          <w:sz w:val="28"/>
          <w:szCs w:val="28"/>
        </w:rPr>
        <w:t>1.2</w:t>
      </w:r>
      <w:r>
        <w:rPr>
          <w:rFonts w:ascii="宋体" w:hAnsi="宋体" w:cs="宋体" w:hint="eastAsia"/>
          <w:sz w:val="28"/>
          <w:szCs w:val="28"/>
        </w:rPr>
        <w:t xml:space="preserve"> </w:t>
      </w:r>
      <w:r>
        <w:rPr>
          <w:rFonts w:ascii="宋体" w:hAnsi="宋体" w:cs="宋体" w:hint="eastAsia"/>
          <w:sz w:val="28"/>
          <w:szCs w:val="28"/>
          <w:lang w:val="de-DE"/>
        </w:rPr>
        <w:t>检测原理：包括比色法、比浊法、</w:t>
      </w:r>
      <w:r>
        <w:rPr>
          <w:rFonts w:ascii="宋体" w:hAnsi="宋体" w:cs="宋体" w:hint="eastAsia"/>
          <w:sz w:val="28"/>
          <w:szCs w:val="28"/>
        </w:rPr>
        <w:t>离子选择电极法。</w:t>
      </w:r>
    </w:p>
    <w:p w14:paraId="01A02177" w14:textId="77777777" w:rsidR="00BC14DD" w:rsidRDefault="00BC14DD" w:rsidP="00BC14DD">
      <w:pPr>
        <w:spacing w:line="500" w:lineRule="exact"/>
        <w:rPr>
          <w:rFonts w:ascii="宋体" w:cs="宋体"/>
          <w:sz w:val="28"/>
          <w:szCs w:val="28"/>
          <w:lang w:val="de-DE"/>
        </w:rPr>
      </w:pPr>
      <w:r>
        <w:rPr>
          <w:rFonts w:ascii="宋体" w:hAnsi="宋体" w:cs="宋体"/>
          <w:sz w:val="28"/>
          <w:szCs w:val="28"/>
        </w:rPr>
        <w:t>1.3</w:t>
      </w:r>
      <w:r>
        <w:rPr>
          <w:rFonts w:ascii="宋体" w:hAnsi="宋体" w:cs="宋体" w:hint="eastAsia"/>
          <w:sz w:val="28"/>
          <w:szCs w:val="28"/>
        </w:rPr>
        <w:t xml:space="preserve"> </w:t>
      </w:r>
      <w:proofErr w:type="gramStart"/>
      <w:r>
        <w:rPr>
          <w:rFonts w:ascii="宋体" w:hAnsi="宋体" w:cs="宋体" w:hint="eastAsia"/>
          <w:sz w:val="28"/>
          <w:szCs w:val="28"/>
        </w:rPr>
        <w:t>试剂位</w:t>
      </w:r>
      <w:proofErr w:type="gramEnd"/>
      <w:r>
        <w:rPr>
          <w:rFonts w:ascii="宋体" w:hAnsi="宋体" w:cs="宋体" w:hint="eastAsia"/>
          <w:sz w:val="28"/>
          <w:szCs w:val="28"/>
        </w:rPr>
        <w:t>≥</w:t>
      </w:r>
      <w:r>
        <w:rPr>
          <w:rFonts w:ascii="宋体" w:hAnsi="宋体" w:cs="宋体"/>
          <w:sz w:val="28"/>
          <w:szCs w:val="28"/>
        </w:rPr>
        <w:t>120</w:t>
      </w:r>
      <w:r>
        <w:rPr>
          <w:rFonts w:ascii="宋体" w:hAnsi="宋体" w:cs="宋体" w:hint="eastAsia"/>
          <w:sz w:val="28"/>
          <w:szCs w:val="28"/>
        </w:rPr>
        <w:t>个试剂位；具有试剂在线装载功能，即仪器在运行过程中可随时添加试剂。</w:t>
      </w:r>
    </w:p>
    <w:p w14:paraId="77307392" w14:textId="77777777" w:rsidR="00BC14DD" w:rsidRDefault="00BC14DD" w:rsidP="00BC14DD">
      <w:pPr>
        <w:spacing w:line="500" w:lineRule="exact"/>
        <w:rPr>
          <w:rFonts w:ascii="宋体" w:cs="宋体"/>
          <w:sz w:val="28"/>
          <w:szCs w:val="28"/>
          <w:lang w:val="de-DE"/>
        </w:rPr>
      </w:pPr>
      <w:r>
        <w:rPr>
          <w:rFonts w:ascii="宋体" w:hAnsi="宋体" w:cs="宋体"/>
          <w:sz w:val="28"/>
          <w:szCs w:val="28"/>
        </w:rPr>
        <w:t>1.4</w:t>
      </w:r>
      <w:r>
        <w:rPr>
          <w:rFonts w:ascii="宋体" w:hAnsi="宋体" w:cs="宋体" w:hint="eastAsia"/>
          <w:sz w:val="28"/>
          <w:szCs w:val="28"/>
        </w:rPr>
        <w:t xml:space="preserve"> </w:t>
      </w:r>
      <w:r>
        <w:rPr>
          <w:rFonts w:ascii="宋体" w:hAnsi="宋体" w:cs="宋体" w:hint="eastAsia"/>
          <w:sz w:val="28"/>
          <w:szCs w:val="28"/>
        </w:rPr>
        <w:t>同时在线分析项目数：≥</w:t>
      </w:r>
      <w:r>
        <w:rPr>
          <w:rFonts w:ascii="宋体" w:hAnsi="宋体" w:cs="宋体"/>
          <w:sz w:val="28"/>
          <w:szCs w:val="28"/>
        </w:rPr>
        <w:t>70</w:t>
      </w:r>
      <w:r>
        <w:rPr>
          <w:rFonts w:ascii="宋体" w:hAnsi="宋体" w:cs="宋体" w:hint="eastAsia"/>
          <w:sz w:val="28"/>
          <w:szCs w:val="28"/>
        </w:rPr>
        <w:t>个项目，可支持</w:t>
      </w:r>
      <w:r>
        <w:rPr>
          <w:rFonts w:ascii="宋体" w:hAnsi="宋体" w:cs="宋体"/>
          <w:sz w:val="28"/>
          <w:szCs w:val="28"/>
        </w:rPr>
        <w:t>1</w:t>
      </w: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试剂项目，支持浓缩试剂自动稀释，支持试剂扩容，同项目</w:t>
      </w:r>
      <w:proofErr w:type="gramStart"/>
      <w:r>
        <w:rPr>
          <w:rFonts w:ascii="宋体" w:hAnsi="宋体" w:cs="宋体" w:hint="eastAsia"/>
          <w:sz w:val="28"/>
          <w:szCs w:val="28"/>
        </w:rPr>
        <w:t>放置多瓶试剂</w:t>
      </w:r>
      <w:proofErr w:type="gramEnd"/>
      <w:r>
        <w:rPr>
          <w:rFonts w:ascii="宋体" w:hAnsi="宋体" w:cs="宋体" w:hint="eastAsia"/>
          <w:sz w:val="28"/>
          <w:szCs w:val="28"/>
        </w:rPr>
        <w:t>。</w:t>
      </w:r>
    </w:p>
    <w:p w14:paraId="18CEA1BA" w14:textId="77777777" w:rsidR="00BC14DD" w:rsidRDefault="00BC14DD" w:rsidP="00BC14DD">
      <w:pPr>
        <w:spacing w:line="500" w:lineRule="exact"/>
        <w:rPr>
          <w:rFonts w:ascii="宋体" w:cs="宋体"/>
          <w:sz w:val="28"/>
          <w:szCs w:val="28"/>
          <w:lang w:val="de-DE"/>
        </w:rPr>
      </w:pPr>
      <w:r>
        <w:rPr>
          <w:rFonts w:ascii="宋体" w:hAnsi="宋体" w:cs="宋体"/>
          <w:sz w:val="28"/>
          <w:szCs w:val="28"/>
        </w:rPr>
        <w:lastRenderedPageBreak/>
        <w:t>1.5</w:t>
      </w:r>
      <w:r>
        <w:rPr>
          <w:rFonts w:ascii="宋体" w:hAnsi="宋体" w:cs="宋体" w:hint="eastAsia"/>
          <w:sz w:val="28"/>
          <w:szCs w:val="28"/>
        </w:rPr>
        <w:t xml:space="preserve"> </w:t>
      </w:r>
      <w:r>
        <w:rPr>
          <w:rFonts w:ascii="宋体" w:hAnsi="宋体" w:cs="宋体" w:hint="eastAsia"/>
          <w:sz w:val="28"/>
          <w:szCs w:val="28"/>
          <w:lang w:val="de-DE"/>
        </w:rPr>
        <w:t>样本位：可</w:t>
      </w:r>
      <w:r>
        <w:rPr>
          <w:rFonts w:ascii="宋体" w:hAnsi="宋体" w:cs="宋体" w:hint="eastAsia"/>
          <w:sz w:val="28"/>
          <w:szCs w:val="28"/>
        </w:rPr>
        <w:t>通过圆盘和轨道</w:t>
      </w:r>
      <w:proofErr w:type="gramStart"/>
      <w:r>
        <w:rPr>
          <w:rFonts w:ascii="宋体" w:hAnsi="宋体" w:cs="宋体" w:hint="eastAsia"/>
          <w:sz w:val="28"/>
          <w:szCs w:val="28"/>
        </w:rPr>
        <w:t>两种进</w:t>
      </w:r>
      <w:proofErr w:type="gramEnd"/>
      <w:r>
        <w:rPr>
          <w:rFonts w:ascii="宋体" w:hAnsi="宋体" w:cs="宋体" w:hint="eastAsia"/>
          <w:sz w:val="28"/>
          <w:szCs w:val="28"/>
        </w:rPr>
        <w:t>样方式加载的样本；</w:t>
      </w:r>
      <w:r>
        <w:rPr>
          <w:rFonts w:ascii="宋体" w:hAnsi="宋体" w:cs="宋体" w:hint="eastAsia"/>
          <w:sz w:val="28"/>
          <w:szCs w:val="28"/>
          <w:lang w:val="de-DE"/>
        </w:rPr>
        <w:t>高值样本自动稀释重测。</w:t>
      </w:r>
    </w:p>
    <w:p w14:paraId="4A1F1AFC" w14:textId="77777777" w:rsidR="00BC14DD" w:rsidRDefault="00BC14DD" w:rsidP="00BC14DD">
      <w:pPr>
        <w:spacing w:line="500" w:lineRule="exact"/>
        <w:rPr>
          <w:rFonts w:ascii="宋体" w:cs="宋体"/>
          <w:sz w:val="28"/>
          <w:szCs w:val="28"/>
          <w:lang w:val="zh-CN"/>
        </w:rPr>
      </w:pPr>
      <w:r>
        <w:rPr>
          <w:rFonts w:ascii="宋体" w:hAnsi="宋体" w:cs="宋体"/>
          <w:sz w:val="28"/>
          <w:szCs w:val="28"/>
        </w:rPr>
        <w:t>1.6</w:t>
      </w:r>
      <w:r>
        <w:rPr>
          <w:rFonts w:ascii="宋体" w:hAnsi="宋体" w:cs="宋体" w:hint="eastAsia"/>
          <w:sz w:val="28"/>
          <w:szCs w:val="28"/>
        </w:rPr>
        <w:t xml:space="preserve"> </w:t>
      </w:r>
      <w:r>
        <w:rPr>
          <w:rFonts w:ascii="宋体" w:hAnsi="宋体" w:cs="宋体" w:hint="eastAsia"/>
          <w:sz w:val="28"/>
          <w:szCs w:val="28"/>
        </w:rPr>
        <w:t>模块化设计：可与同品牌生化分析仪或化学发光分析仪等组成级联。</w:t>
      </w:r>
    </w:p>
    <w:p w14:paraId="265B1B27" w14:textId="77777777" w:rsidR="00BC14DD" w:rsidRDefault="00BC14DD" w:rsidP="00BC14DD">
      <w:pPr>
        <w:spacing w:line="500" w:lineRule="exact"/>
        <w:rPr>
          <w:rFonts w:ascii="宋体" w:cs="宋体"/>
          <w:sz w:val="28"/>
          <w:szCs w:val="28"/>
          <w:lang w:val="de-DE"/>
        </w:rPr>
      </w:pPr>
      <w:r>
        <w:rPr>
          <w:rFonts w:ascii="宋体" w:hAnsi="宋体" w:cs="宋体"/>
          <w:sz w:val="28"/>
          <w:szCs w:val="28"/>
        </w:rPr>
        <w:t>1.7</w:t>
      </w:r>
      <w:r>
        <w:rPr>
          <w:rFonts w:ascii="宋体" w:hAnsi="宋体" w:cs="宋体" w:hint="eastAsia"/>
          <w:sz w:val="28"/>
          <w:szCs w:val="28"/>
        </w:rPr>
        <w:t xml:space="preserve"> </w:t>
      </w:r>
      <w:r>
        <w:rPr>
          <w:rFonts w:ascii="宋体" w:hAnsi="宋体" w:cs="宋体" w:hint="eastAsia"/>
          <w:sz w:val="28"/>
          <w:szCs w:val="28"/>
        </w:rPr>
        <w:t>溯源性：</w:t>
      </w:r>
      <w:r>
        <w:rPr>
          <w:rFonts w:ascii="宋体" w:hAnsi="宋体" w:cs="宋体" w:hint="eastAsia"/>
          <w:sz w:val="28"/>
          <w:szCs w:val="28"/>
          <w:lang w:val="de-DE"/>
        </w:rPr>
        <w:t>提供溯源性证明文件，保障结果具有准确性和溯源性，</w:t>
      </w:r>
      <w:r>
        <w:rPr>
          <w:rFonts w:ascii="宋体" w:hAnsi="宋体" w:cs="宋体" w:hint="eastAsia"/>
          <w:sz w:val="28"/>
          <w:szCs w:val="28"/>
        </w:rPr>
        <w:t>具有原厂家配套的获得</w:t>
      </w:r>
      <w:r>
        <w:rPr>
          <w:rFonts w:ascii="宋体" w:hAnsi="宋体" w:cs="宋体"/>
          <w:sz w:val="28"/>
          <w:szCs w:val="28"/>
        </w:rPr>
        <w:t>CFDA</w:t>
      </w:r>
      <w:r>
        <w:rPr>
          <w:rFonts w:ascii="宋体" w:hAnsi="宋体" w:cs="宋体" w:hint="eastAsia"/>
          <w:sz w:val="28"/>
          <w:szCs w:val="28"/>
        </w:rPr>
        <w:t>注册的校准品。</w:t>
      </w:r>
    </w:p>
    <w:p w14:paraId="102D6656" w14:textId="77777777" w:rsidR="00BC14DD" w:rsidRDefault="00BC14DD" w:rsidP="00BC14DD">
      <w:pPr>
        <w:spacing w:line="500" w:lineRule="exact"/>
        <w:rPr>
          <w:rFonts w:ascii="宋体" w:hAnsi="宋体" w:cs="宋体"/>
          <w:sz w:val="28"/>
          <w:szCs w:val="28"/>
        </w:rPr>
      </w:pPr>
      <w:r>
        <w:rPr>
          <w:rFonts w:ascii="宋体" w:hAnsi="宋体" w:cs="宋体"/>
          <w:sz w:val="28"/>
          <w:szCs w:val="28"/>
        </w:rPr>
        <w:t>1.8</w:t>
      </w:r>
      <w:r>
        <w:rPr>
          <w:rFonts w:ascii="宋体" w:hAnsi="宋体" w:cs="宋体" w:hint="eastAsia"/>
          <w:sz w:val="28"/>
          <w:szCs w:val="28"/>
        </w:rPr>
        <w:t xml:space="preserve"> </w:t>
      </w:r>
      <w:r>
        <w:rPr>
          <w:rFonts w:ascii="宋体" w:hAnsi="宋体" w:cs="宋体" w:hint="eastAsia"/>
          <w:sz w:val="28"/>
          <w:szCs w:val="28"/>
        </w:rPr>
        <w:t>最小反应体积：最小反应体积≤</w:t>
      </w:r>
      <w:r>
        <w:rPr>
          <w:rFonts w:ascii="宋体" w:hAnsi="宋体" w:cs="宋体"/>
          <w:sz w:val="28"/>
          <w:szCs w:val="28"/>
        </w:rPr>
        <w:t>100ul</w:t>
      </w:r>
      <w:r>
        <w:rPr>
          <w:rFonts w:ascii="宋体" w:hAnsi="宋体" w:cs="宋体" w:hint="eastAsia"/>
          <w:sz w:val="28"/>
          <w:szCs w:val="28"/>
        </w:rPr>
        <w:t>，有效节省试剂成本。</w:t>
      </w:r>
    </w:p>
    <w:p w14:paraId="38BBA970" w14:textId="77777777" w:rsidR="00BC14DD" w:rsidRDefault="00BC14DD" w:rsidP="00BC14DD">
      <w:pPr>
        <w:spacing w:line="500" w:lineRule="exact"/>
        <w:rPr>
          <w:rFonts w:ascii="宋体" w:cs="宋体"/>
          <w:sz w:val="28"/>
          <w:szCs w:val="28"/>
          <w:lang w:val="de-DE"/>
        </w:rPr>
      </w:pPr>
      <w:r>
        <w:rPr>
          <w:rFonts w:ascii="宋体" w:hAnsi="宋体" w:cs="宋体"/>
          <w:sz w:val="28"/>
          <w:szCs w:val="28"/>
        </w:rPr>
        <w:t>1.9</w:t>
      </w:r>
      <w:r>
        <w:rPr>
          <w:rFonts w:ascii="宋体" w:hAnsi="宋体" w:cs="宋体" w:hint="eastAsia"/>
          <w:sz w:val="28"/>
          <w:szCs w:val="28"/>
        </w:rPr>
        <w:t xml:space="preserve"> </w:t>
      </w:r>
      <w:r>
        <w:rPr>
          <w:rFonts w:ascii="宋体" w:hAnsi="宋体" w:cs="宋体" w:hint="eastAsia"/>
          <w:sz w:val="28"/>
          <w:szCs w:val="28"/>
        </w:rPr>
        <w:t>样本、试剂针功能：具有自动冲洗、液面探测、垂直和横向防撞保护、随量跟踪、</w:t>
      </w:r>
      <w:proofErr w:type="gramStart"/>
      <w:r>
        <w:rPr>
          <w:rFonts w:ascii="宋体" w:hAnsi="宋体" w:cs="宋体" w:hint="eastAsia"/>
          <w:sz w:val="28"/>
          <w:szCs w:val="28"/>
        </w:rPr>
        <w:t>堵针和</w:t>
      </w:r>
      <w:proofErr w:type="gramEnd"/>
      <w:r>
        <w:rPr>
          <w:rFonts w:ascii="宋体" w:hAnsi="宋体" w:cs="宋体" w:hint="eastAsia"/>
          <w:sz w:val="28"/>
          <w:szCs w:val="28"/>
        </w:rPr>
        <w:t>空吸检测功能。</w:t>
      </w:r>
    </w:p>
    <w:p w14:paraId="1260105F" w14:textId="77777777" w:rsidR="00BC14DD" w:rsidRDefault="00BC14DD" w:rsidP="00BC14DD">
      <w:pPr>
        <w:spacing w:line="500" w:lineRule="exact"/>
        <w:rPr>
          <w:rFonts w:ascii="宋体" w:cs="宋体"/>
          <w:sz w:val="28"/>
          <w:szCs w:val="28"/>
          <w:lang w:val="de-DE"/>
        </w:rPr>
      </w:pPr>
      <w:r>
        <w:rPr>
          <w:rFonts w:ascii="宋体" w:hAnsi="宋体" w:cs="宋体" w:hint="eastAsia"/>
          <w:sz w:val="28"/>
          <w:szCs w:val="28"/>
        </w:rPr>
        <w:t xml:space="preserve">1.10 </w:t>
      </w:r>
      <w:r>
        <w:rPr>
          <w:rFonts w:ascii="宋体" w:hAnsi="宋体" w:cs="宋体" w:hint="eastAsia"/>
          <w:sz w:val="28"/>
          <w:szCs w:val="28"/>
        </w:rPr>
        <w:t>光学系统：≥</w:t>
      </w:r>
      <w:r>
        <w:rPr>
          <w:rFonts w:ascii="宋体" w:hAnsi="宋体" w:cs="宋体"/>
          <w:sz w:val="28"/>
          <w:szCs w:val="28"/>
        </w:rPr>
        <w:t>10</w:t>
      </w:r>
      <w:r>
        <w:rPr>
          <w:rFonts w:ascii="宋体" w:hAnsi="宋体" w:cs="宋体" w:hint="eastAsia"/>
          <w:sz w:val="28"/>
          <w:szCs w:val="28"/>
        </w:rPr>
        <w:t>个波长，光纤光路传输，抗干扰强，吸光度线性范围</w:t>
      </w:r>
      <w:r>
        <w:rPr>
          <w:rFonts w:ascii="宋体" w:hAnsi="宋体" w:cs="宋体"/>
          <w:sz w:val="28"/>
          <w:szCs w:val="28"/>
        </w:rPr>
        <w:t xml:space="preserve"> 0-3.5 Abs</w:t>
      </w:r>
      <w:r>
        <w:rPr>
          <w:rFonts w:ascii="宋体" w:hAnsi="宋体" w:cs="宋体" w:hint="eastAsia"/>
          <w:sz w:val="28"/>
          <w:szCs w:val="28"/>
        </w:rPr>
        <w:t>，确保高值异常样本检测。</w:t>
      </w:r>
    </w:p>
    <w:p w14:paraId="0A60C875" w14:textId="77777777" w:rsidR="00BC14DD" w:rsidRDefault="00BC14DD" w:rsidP="00BC14DD">
      <w:pPr>
        <w:spacing w:line="500" w:lineRule="exact"/>
        <w:rPr>
          <w:rFonts w:ascii="宋体" w:cs="宋体"/>
          <w:sz w:val="28"/>
          <w:szCs w:val="28"/>
        </w:rPr>
      </w:pPr>
      <w:r>
        <w:rPr>
          <w:rFonts w:ascii="宋体" w:hAnsi="宋体" w:cs="宋体"/>
          <w:sz w:val="28"/>
          <w:szCs w:val="28"/>
        </w:rPr>
        <w:t>1.1</w:t>
      </w:r>
      <w:r>
        <w:rPr>
          <w:rFonts w:ascii="宋体" w:hAnsi="宋体" w:cs="宋体" w:hint="eastAsia"/>
          <w:sz w:val="28"/>
          <w:szCs w:val="28"/>
        </w:rPr>
        <w:t>1</w:t>
      </w:r>
      <w:r>
        <w:rPr>
          <w:rFonts w:ascii="宋体" w:hAnsi="宋体" w:cs="宋体" w:hint="eastAsia"/>
          <w:sz w:val="28"/>
          <w:szCs w:val="28"/>
        </w:rPr>
        <w:t>温控系统：</w:t>
      </w:r>
      <w:r>
        <w:rPr>
          <w:rFonts w:ascii="Times New Roman"/>
          <w:sz w:val="28"/>
          <w:szCs w:val="28"/>
        </w:rPr>
        <w:t>控温精度</w:t>
      </w:r>
      <w:r>
        <w:rPr>
          <w:rFonts w:ascii="Times New Roman" w:hAnsi="Times New Roman"/>
          <w:sz w:val="28"/>
          <w:szCs w:val="28"/>
        </w:rPr>
        <w:t>37</w:t>
      </w:r>
      <w:r>
        <w:rPr>
          <w:rFonts w:ascii="Times New Roman" w:hAnsi="Times New Roman"/>
          <w:sz w:val="28"/>
          <w:szCs w:val="28"/>
        </w:rPr>
        <w:sym w:font="Symbol" w:char="F0B0"/>
      </w:r>
      <w:r>
        <w:rPr>
          <w:rFonts w:ascii="Times New Roman" w:hAnsi="Times New Roman"/>
          <w:sz w:val="28"/>
          <w:szCs w:val="28"/>
        </w:rPr>
        <w:t>C</w:t>
      </w:r>
      <w:r>
        <w:rPr>
          <w:rFonts w:ascii="Times New Roman" w:hAnsi="Times New Roman"/>
          <w:sz w:val="28"/>
          <w:szCs w:val="28"/>
        </w:rPr>
        <w:sym w:font="Symbol" w:char="F0B1"/>
      </w:r>
      <w:r>
        <w:rPr>
          <w:rFonts w:ascii="Times New Roman" w:hAnsi="Times New Roman"/>
          <w:sz w:val="28"/>
          <w:szCs w:val="28"/>
        </w:rPr>
        <w:t>0.1</w:t>
      </w:r>
      <w:r>
        <w:rPr>
          <w:rFonts w:ascii="Times New Roman" w:hAnsi="Times New Roman"/>
          <w:sz w:val="28"/>
          <w:szCs w:val="28"/>
        </w:rPr>
        <w:sym w:font="Symbol" w:char="F0B0"/>
      </w:r>
      <w:r>
        <w:rPr>
          <w:rFonts w:ascii="Times New Roman" w:hAnsi="Times New Roman"/>
          <w:sz w:val="28"/>
          <w:szCs w:val="28"/>
        </w:rPr>
        <w:t>C</w:t>
      </w:r>
      <w:r>
        <w:rPr>
          <w:rFonts w:ascii="Times New Roman" w:hAnsi="Times New Roman" w:hint="eastAsia"/>
          <w:sz w:val="28"/>
          <w:szCs w:val="28"/>
        </w:rPr>
        <w:t>。</w:t>
      </w:r>
    </w:p>
    <w:p w14:paraId="3DF6EFF8" w14:textId="77777777" w:rsidR="00BC14DD" w:rsidRDefault="00BC14DD" w:rsidP="00BC14DD">
      <w:pPr>
        <w:spacing w:line="500" w:lineRule="exact"/>
        <w:rPr>
          <w:rFonts w:ascii="宋体" w:cs="宋体"/>
          <w:sz w:val="28"/>
          <w:szCs w:val="28"/>
        </w:rPr>
      </w:pPr>
      <w:r>
        <w:rPr>
          <w:rFonts w:ascii="宋体" w:hAnsi="宋体" w:cs="宋体"/>
          <w:sz w:val="28"/>
          <w:szCs w:val="28"/>
        </w:rPr>
        <w:t>1.1</w:t>
      </w:r>
      <w:r>
        <w:rPr>
          <w:rFonts w:ascii="宋体" w:hAnsi="宋体" w:cs="宋体" w:hint="eastAsia"/>
          <w:sz w:val="28"/>
          <w:szCs w:val="28"/>
        </w:rPr>
        <w:t xml:space="preserve">2 </w:t>
      </w:r>
      <w:r>
        <w:rPr>
          <w:rFonts w:ascii="宋体" w:hAnsi="宋体" w:cs="宋体" w:hint="eastAsia"/>
          <w:sz w:val="28"/>
          <w:szCs w:val="28"/>
        </w:rPr>
        <w:t>样本架进样方式：轨道进样，可有顺序、</w:t>
      </w:r>
      <w:proofErr w:type="gramStart"/>
      <w:r>
        <w:rPr>
          <w:rFonts w:ascii="宋体" w:hAnsi="宋体" w:cs="宋体" w:hint="eastAsia"/>
          <w:color w:val="000000"/>
          <w:sz w:val="28"/>
          <w:szCs w:val="28"/>
        </w:rPr>
        <w:t>样本架号</w:t>
      </w:r>
      <w:r>
        <w:rPr>
          <w:rFonts w:ascii="宋体" w:hAnsi="宋体" w:cs="宋体" w:hint="eastAsia"/>
          <w:sz w:val="28"/>
          <w:szCs w:val="28"/>
        </w:rPr>
        <w:t>和</w:t>
      </w:r>
      <w:proofErr w:type="gramEnd"/>
      <w:r>
        <w:rPr>
          <w:rFonts w:ascii="宋体" w:hAnsi="宋体" w:cs="宋体" w:hint="eastAsia"/>
          <w:sz w:val="28"/>
          <w:szCs w:val="28"/>
        </w:rPr>
        <w:t>条码模式。</w:t>
      </w:r>
    </w:p>
    <w:p w14:paraId="4560D12A" w14:textId="77777777" w:rsidR="00BC14DD" w:rsidRDefault="00BC14DD" w:rsidP="00BC14DD">
      <w:pPr>
        <w:spacing w:line="500" w:lineRule="exact"/>
        <w:rPr>
          <w:rFonts w:ascii="宋体" w:cs="宋体"/>
          <w:sz w:val="28"/>
          <w:szCs w:val="28"/>
        </w:rPr>
      </w:pPr>
      <w:r>
        <w:rPr>
          <w:rFonts w:ascii="宋体" w:hAnsi="宋体" w:cs="宋体"/>
          <w:sz w:val="28"/>
          <w:szCs w:val="28"/>
        </w:rPr>
        <w:t>1.1</w:t>
      </w:r>
      <w:r>
        <w:rPr>
          <w:rFonts w:ascii="宋体" w:hAnsi="宋体" w:cs="宋体" w:hint="eastAsia"/>
          <w:sz w:val="28"/>
          <w:szCs w:val="28"/>
        </w:rPr>
        <w:t xml:space="preserve">3 </w:t>
      </w:r>
      <w:r>
        <w:rPr>
          <w:rFonts w:ascii="宋体" w:hAnsi="宋体" w:cs="宋体" w:hint="eastAsia"/>
          <w:sz w:val="28"/>
          <w:szCs w:val="28"/>
        </w:rPr>
        <w:t>样本架类型：分为常规、急诊、定标、质控和重测</w:t>
      </w:r>
      <w:r>
        <w:rPr>
          <w:rFonts w:ascii="宋体" w:hAnsi="宋体" w:cs="宋体"/>
          <w:sz w:val="28"/>
          <w:szCs w:val="28"/>
        </w:rPr>
        <w:t>5</w:t>
      </w:r>
      <w:r>
        <w:rPr>
          <w:rFonts w:ascii="宋体" w:hAnsi="宋体" w:cs="宋体" w:hint="eastAsia"/>
          <w:sz w:val="28"/>
          <w:szCs w:val="28"/>
        </w:rPr>
        <w:t>种，可通过样本架条码和磁感应自动识别。</w:t>
      </w:r>
    </w:p>
    <w:p w14:paraId="2E450A75" w14:textId="77777777" w:rsidR="00BC14DD" w:rsidRDefault="00BC14DD" w:rsidP="00BC14DD">
      <w:pPr>
        <w:spacing w:line="500" w:lineRule="exact"/>
        <w:rPr>
          <w:rFonts w:ascii="宋体" w:cs="宋体"/>
          <w:sz w:val="28"/>
          <w:szCs w:val="28"/>
        </w:rPr>
      </w:pPr>
      <w:r>
        <w:rPr>
          <w:rFonts w:ascii="宋体" w:hAnsi="宋体" w:cs="宋体"/>
          <w:sz w:val="28"/>
          <w:szCs w:val="28"/>
        </w:rPr>
        <w:t>1.1</w:t>
      </w:r>
      <w:r>
        <w:rPr>
          <w:rFonts w:ascii="宋体" w:hAnsi="宋体" w:cs="宋体" w:hint="eastAsia"/>
          <w:sz w:val="28"/>
          <w:szCs w:val="28"/>
        </w:rPr>
        <w:t xml:space="preserve">4 </w:t>
      </w:r>
      <w:r>
        <w:rPr>
          <w:rFonts w:ascii="宋体" w:hAnsi="宋体" w:cs="宋体" w:hint="eastAsia"/>
          <w:sz w:val="28"/>
          <w:szCs w:val="28"/>
        </w:rPr>
        <w:t>样本容量：同时上机装载≥</w:t>
      </w:r>
      <w:r>
        <w:rPr>
          <w:rFonts w:ascii="宋体" w:hAnsi="宋体" w:cs="宋体"/>
          <w:sz w:val="28"/>
          <w:szCs w:val="28"/>
        </w:rPr>
        <w:t>200</w:t>
      </w:r>
      <w:r>
        <w:rPr>
          <w:rFonts w:ascii="宋体" w:hAnsi="宋体" w:cs="宋体" w:hint="eastAsia"/>
          <w:sz w:val="28"/>
          <w:szCs w:val="28"/>
        </w:rPr>
        <w:t>个样本。</w:t>
      </w:r>
    </w:p>
    <w:p w14:paraId="29AEE7F2" w14:textId="77777777" w:rsidR="00BC14DD" w:rsidRDefault="00BC14DD" w:rsidP="00BC14DD">
      <w:pPr>
        <w:spacing w:line="500" w:lineRule="exact"/>
        <w:rPr>
          <w:rFonts w:ascii="宋体" w:cs="宋体"/>
          <w:sz w:val="28"/>
          <w:szCs w:val="28"/>
          <w:lang w:val="de-DE"/>
        </w:rPr>
      </w:pPr>
      <w:r>
        <w:rPr>
          <w:rFonts w:ascii="宋体" w:hAnsi="宋体" w:cs="宋体"/>
          <w:sz w:val="28"/>
          <w:szCs w:val="28"/>
        </w:rPr>
        <w:t>1.1</w:t>
      </w:r>
      <w:r>
        <w:rPr>
          <w:rFonts w:ascii="宋体" w:hAnsi="宋体" w:cs="宋体" w:hint="eastAsia"/>
          <w:sz w:val="28"/>
          <w:szCs w:val="28"/>
        </w:rPr>
        <w:t>5</w:t>
      </w:r>
      <w:r>
        <w:rPr>
          <w:rFonts w:ascii="宋体" w:hAnsi="宋体" w:cs="宋体" w:hint="eastAsia"/>
          <w:sz w:val="28"/>
          <w:szCs w:val="28"/>
        </w:rPr>
        <w:t>急诊样本处理能力：按键控制插入急诊样本，快捷急诊轨道，可同时插入多个急诊样本架。</w:t>
      </w:r>
    </w:p>
    <w:p w14:paraId="360506A8" w14:textId="77777777" w:rsidR="00BC14DD" w:rsidRDefault="00BC14DD" w:rsidP="00BC14DD">
      <w:pPr>
        <w:spacing w:line="500" w:lineRule="exact"/>
        <w:rPr>
          <w:rFonts w:ascii="宋体" w:cs="宋体"/>
          <w:b/>
          <w:bCs/>
          <w:sz w:val="28"/>
          <w:szCs w:val="28"/>
        </w:rPr>
      </w:pPr>
      <w:r>
        <w:rPr>
          <w:rFonts w:ascii="宋体" w:hAnsi="宋体" w:cs="宋体"/>
          <w:b/>
          <w:bCs/>
          <w:sz w:val="28"/>
          <w:szCs w:val="28"/>
        </w:rPr>
        <w:t>2.</w:t>
      </w:r>
      <w:r>
        <w:rPr>
          <w:rFonts w:ascii="宋体" w:hAnsi="宋体" w:cs="宋体" w:hint="eastAsia"/>
          <w:b/>
          <w:bCs/>
          <w:sz w:val="28"/>
          <w:szCs w:val="28"/>
        </w:rPr>
        <w:t>产品配置</w:t>
      </w:r>
    </w:p>
    <w:p w14:paraId="79DD2967" w14:textId="77777777" w:rsidR="00BC14DD" w:rsidRDefault="00BC14DD" w:rsidP="00BC14DD">
      <w:pPr>
        <w:spacing w:line="500" w:lineRule="exact"/>
        <w:rPr>
          <w:rFonts w:ascii="宋体" w:cs="宋体"/>
          <w:sz w:val="28"/>
          <w:szCs w:val="28"/>
        </w:rPr>
      </w:pPr>
      <w:r>
        <w:rPr>
          <w:rFonts w:ascii="宋体" w:hAnsi="宋体" w:cs="宋体"/>
          <w:sz w:val="28"/>
          <w:szCs w:val="28"/>
        </w:rPr>
        <w:t xml:space="preserve">2.1 </w:t>
      </w:r>
      <w:r>
        <w:rPr>
          <w:rFonts w:ascii="宋体" w:hAnsi="宋体" w:cs="宋体" w:hint="eastAsia"/>
          <w:sz w:val="28"/>
          <w:szCs w:val="28"/>
        </w:rPr>
        <w:t>试剂全部冷藏，完全开放。</w:t>
      </w:r>
    </w:p>
    <w:p w14:paraId="348A5479" w14:textId="77777777" w:rsidR="00BC14DD" w:rsidRDefault="00BC14DD" w:rsidP="00BC14DD">
      <w:pPr>
        <w:spacing w:line="500" w:lineRule="exact"/>
        <w:rPr>
          <w:rFonts w:ascii="宋体" w:cs="宋体"/>
          <w:sz w:val="28"/>
          <w:szCs w:val="28"/>
        </w:rPr>
      </w:pPr>
      <w:r>
        <w:rPr>
          <w:rFonts w:ascii="宋体" w:hAnsi="宋体" w:cs="宋体"/>
          <w:sz w:val="28"/>
          <w:szCs w:val="28"/>
        </w:rPr>
        <w:t>2.2</w:t>
      </w:r>
      <w:r>
        <w:rPr>
          <w:rFonts w:ascii="宋体" w:hAnsi="宋体" w:cs="宋体" w:hint="eastAsia"/>
          <w:sz w:val="28"/>
          <w:szCs w:val="28"/>
        </w:rPr>
        <w:t xml:space="preserve"> </w:t>
      </w:r>
      <w:r>
        <w:rPr>
          <w:rFonts w:ascii="宋体" w:hAnsi="宋体" w:cs="宋体" w:hint="eastAsia"/>
          <w:sz w:val="28"/>
          <w:szCs w:val="28"/>
        </w:rPr>
        <w:t>配备中文软件系统、电脑、打印机等配套设备。</w:t>
      </w:r>
    </w:p>
    <w:p w14:paraId="39D769C5" w14:textId="77777777" w:rsidR="00BC14DD" w:rsidRDefault="00BC14DD" w:rsidP="00BC14DD">
      <w:pPr>
        <w:spacing w:line="500" w:lineRule="exact"/>
        <w:rPr>
          <w:rFonts w:ascii="宋体" w:cs="宋体"/>
          <w:sz w:val="28"/>
          <w:szCs w:val="28"/>
        </w:rPr>
      </w:pPr>
      <w:r>
        <w:rPr>
          <w:rFonts w:ascii="宋体" w:hAnsi="宋体" w:cs="宋体"/>
          <w:sz w:val="28"/>
          <w:szCs w:val="28"/>
        </w:rPr>
        <w:t>2.2.1</w:t>
      </w:r>
      <w:r>
        <w:rPr>
          <w:rFonts w:ascii="宋体" w:hAnsi="宋体" w:cs="宋体" w:hint="eastAsia"/>
          <w:sz w:val="28"/>
          <w:szCs w:val="28"/>
        </w:rPr>
        <w:t xml:space="preserve"> </w:t>
      </w:r>
      <w:r>
        <w:rPr>
          <w:rFonts w:ascii="宋体" w:hAnsi="宋体" w:cs="宋体" w:hint="eastAsia"/>
          <w:sz w:val="28"/>
          <w:szCs w:val="28"/>
        </w:rPr>
        <w:t>在仪器运行过程中可以随时将实验数据进行检查、传送、修改、编辑及打印。</w:t>
      </w:r>
    </w:p>
    <w:p w14:paraId="18016CCE" w14:textId="77777777" w:rsidR="00BC14DD" w:rsidRDefault="00BC14DD" w:rsidP="00BC14DD">
      <w:pPr>
        <w:spacing w:line="500" w:lineRule="exact"/>
        <w:rPr>
          <w:rFonts w:ascii="宋体" w:cs="宋体"/>
          <w:sz w:val="28"/>
          <w:szCs w:val="28"/>
        </w:rPr>
      </w:pPr>
      <w:r>
        <w:rPr>
          <w:rFonts w:ascii="宋体" w:hAnsi="宋体" w:cs="宋体"/>
          <w:sz w:val="28"/>
          <w:szCs w:val="28"/>
        </w:rPr>
        <w:t>2.2.2</w:t>
      </w:r>
      <w:r>
        <w:rPr>
          <w:rFonts w:ascii="宋体" w:hAnsi="宋体" w:cs="宋体" w:hint="eastAsia"/>
          <w:sz w:val="28"/>
          <w:szCs w:val="28"/>
        </w:rPr>
        <w:t xml:space="preserve"> </w:t>
      </w:r>
      <w:r>
        <w:rPr>
          <w:rFonts w:ascii="宋体" w:hAnsi="宋体" w:cs="宋体" w:hint="eastAsia"/>
          <w:sz w:val="28"/>
          <w:szCs w:val="28"/>
        </w:rPr>
        <w:t>任何状态下可以进行质控校准的操作修改，监控及必要的系数调整。</w:t>
      </w:r>
    </w:p>
    <w:p w14:paraId="09B7E432" w14:textId="77777777" w:rsidR="00BC14DD" w:rsidRDefault="00BC14DD" w:rsidP="00BC14DD">
      <w:pPr>
        <w:spacing w:line="500" w:lineRule="exact"/>
        <w:rPr>
          <w:rFonts w:ascii="宋体" w:cs="宋体"/>
          <w:sz w:val="28"/>
          <w:szCs w:val="28"/>
        </w:rPr>
      </w:pPr>
      <w:r>
        <w:rPr>
          <w:rFonts w:ascii="宋体" w:hAnsi="宋体" w:cs="宋体"/>
          <w:sz w:val="28"/>
          <w:szCs w:val="28"/>
        </w:rPr>
        <w:t>2.2.3</w:t>
      </w:r>
      <w:r>
        <w:rPr>
          <w:rFonts w:ascii="宋体" w:hAnsi="宋体" w:cs="宋体" w:hint="eastAsia"/>
          <w:sz w:val="28"/>
          <w:szCs w:val="28"/>
        </w:rPr>
        <w:t xml:space="preserve"> </w:t>
      </w:r>
      <w:r>
        <w:rPr>
          <w:rFonts w:ascii="宋体" w:hAnsi="宋体" w:cs="宋体" w:hint="eastAsia"/>
          <w:sz w:val="28"/>
          <w:szCs w:val="28"/>
        </w:rPr>
        <w:t>具备操作者</w:t>
      </w:r>
      <w:r>
        <w:rPr>
          <w:rFonts w:ascii="宋体" w:hAnsi="宋体" w:cs="宋体"/>
          <w:sz w:val="28"/>
          <w:szCs w:val="28"/>
        </w:rPr>
        <w:t>ID</w:t>
      </w:r>
      <w:r>
        <w:rPr>
          <w:rFonts w:ascii="宋体" w:hAnsi="宋体" w:cs="宋体" w:hint="eastAsia"/>
          <w:sz w:val="28"/>
          <w:szCs w:val="28"/>
        </w:rPr>
        <w:t>权限管理功能。</w:t>
      </w:r>
    </w:p>
    <w:p w14:paraId="6EB9FEF8" w14:textId="77777777" w:rsidR="00BC14DD" w:rsidRDefault="00BC14DD" w:rsidP="00BC14DD">
      <w:pPr>
        <w:spacing w:line="500" w:lineRule="exact"/>
        <w:rPr>
          <w:rFonts w:ascii="宋体" w:cs="宋体"/>
          <w:sz w:val="28"/>
          <w:szCs w:val="28"/>
        </w:rPr>
      </w:pPr>
      <w:r>
        <w:rPr>
          <w:rFonts w:ascii="宋体" w:hAnsi="宋体" w:cs="宋体"/>
          <w:sz w:val="28"/>
          <w:szCs w:val="28"/>
        </w:rPr>
        <w:t xml:space="preserve">2.3 </w:t>
      </w:r>
      <w:r>
        <w:rPr>
          <w:rFonts w:ascii="宋体" w:hAnsi="宋体" w:cs="宋体" w:hint="eastAsia"/>
          <w:sz w:val="28"/>
          <w:szCs w:val="28"/>
        </w:rPr>
        <w:t>配备装机试剂，由使用者验证仪器性能。</w:t>
      </w:r>
    </w:p>
    <w:p w14:paraId="707761C2" w14:textId="77777777" w:rsidR="00BC14DD" w:rsidRDefault="00BC14DD" w:rsidP="00BC14DD">
      <w:pPr>
        <w:spacing w:line="500" w:lineRule="exact"/>
        <w:rPr>
          <w:rFonts w:ascii="宋体" w:cs="宋体"/>
          <w:b/>
          <w:bCs/>
          <w:sz w:val="28"/>
          <w:szCs w:val="28"/>
        </w:rPr>
      </w:pPr>
      <w:r>
        <w:rPr>
          <w:rFonts w:ascii="宋体" w:hAnsi="宋体" w:cs="宋体"/>
          <w:b/>
          <w:bCs/>
          <w:sz w:val="28"/>
          <w:szCs w:val="28"/>
        </w:rPr>
        <w:t>3.</w:t>
      </w:r>
      <w:r>
        <w:rPr>
          <w:rFonts w:ascii="宋体" w:hAnsi="宋体" w:cs="宋体" w:hint="eastAsia"/>
          <w:b/>
          <w:bCs/>
          <w:sz w:val="28"/>
          <w:szCs w:val="28"/>
        </w:rPr>
        <w:t>其他要求</w:t>
      </w:r>
    </w:p>
    <w:p w14:paraId="2EEE3E72" w14:textId="77777777" w:rsidR="00BC14DD" w:rsidRDefault="00BC14DD" w:rsidP="00BC14DD">
      <w:pPr>
        <w:spacing w:line="500" w:lineRule="exact"/>
        <w:rPr>
          <w:rFonts w:ascii="宋体" w:hAnsi="宋体" w:cs="宋体"/>
          <w:sz w:val="28"/>
          <w:szCs w:val="28"/>
        </w:rPr>
      </w:pPr>
      <w:r>
        <w:rPr>
          <w:rFonts w:ascii="宋体" w:hAnsi="宋体" w:cs="宋体"/>
          <w:bCs/>
          <w:sz w:val="28"/>
          <w:szCs w:val="28"/>
        </w:rPr>
        <w:t>1.</w:t>
      </w:r>
      <w:r>
        <w:rPr>
          <w:rFonts w:ascii="宋体" w:hAnsi="宋体" w:cs="宋体" w:hint="eastAsia"/>
          <w:sz w:val="28"/>
          <w:szCs w:val="28"/>
        </w:rPr>
        <w:t xml:space="preserve"> </w:t>
      </w:r>
      <w:r>
        <w:rPr>
          <w:rFonts w:ascii="宋体" w:hAnsi="宋体" w:cs="宋体" w:hint="eastAsia"/>
          <w:sz w:val="28"/>
          <w:szCs w:val="28"/>
        </w:rPr>
        <w:t>配套</w:t>
      </w:r>
      <w:r>
        <w:rPr>
          <w:rFonts w:ascii="宋体" w:hAnsi="宋体" w:cs="宋体"/>
          <w:sz w:val="28"/>
          <w:szCs w:val="28"/>
        </w:rPr>
        <w:t>UPS</w:t>
      </w:r>
      <w:r>
        <w:rPr>
          <w:rFonts w:ascii="宋体" w:hAnsi="宋体" w:cs="宋体" w:hint="eastAsia"/>
          <w:sz w:val="28"/>
          <w:szCs w:val="28"/>
        </w:rPr>
        <w:t>电源</w:t>
      </w:r>
      <w:r>
        <w:rPr>
          <w:rFonts w:ascii="宋体" w:hAnsi="宋体" w:cs="宋体"/>
          <w:sz w:val="28"/>
          <w:szCs w:val="28"/>
        </w:rPr>
        <w:t>1</w:t>
      </w:r>
      <w:r>
        <w:rPr>
          <w:rFonts w:ascii="宋体" w:hAnsi="宋体" w:cs="宋体" w:hint="eastAsia"/>
          <w:sz w:val="28"/>
          <w:szCs w:val="28"/>
        </w:rPr>
        <w:t>套，独立支持设备工作时间≥</w:t>
      </w:r>
      <w:r>
        <w:rPr>
          <w:rFonts w:ascii="宋体" w:hAnsi="宋体" w:cs="宋体" w:hint="eastAsia"/>
          <w:sz w:val="28"/>
          <w:szCs w:val="28"/>
        </w:rPr>
        <w:t>120</w:t>
      </w:r>
      <w:r>
        <w:rPr>
          <w:rFonts w:ascii="宋体" w:hAnsi="宋体" w:cs="宋体" w:hint="eastAsia"/>
          <w:sz w:val="28"/>
          <w:szCs w:val="28"/>
        </w:rPr>
        <w:t>分钟。</w:t>
      </w:r>
    </w:p>
    <w:p w14:paraId="04DE75B5" w14:textId="77777777" w:rsidR="00BC14DD" w:rsidRDefault="00BC14DD" w:rsidP="00BC14DD">
      <w:pPr>
        <w:spacing w:line="500" w:lineRule="exact"/>
        <w:rPr>
          <w:rFonts w:ascii="宋体" w:hAnsi="宋体" w:cs="宋体"/>
          <w:sz w:val="28"/>
          <w:szCs w:val="28"/>
        </w:rPr>
      </w:pPr>
      <w:r>
        <w:rPr>
          <w:rFonts w:ascii="宋体" w:hAnsi="宋体" w:cs="宋体"/>
          <w:sz w:val="28"/>
          <w:szCs w:val="28"/>
        </w:rPr>
        <w:lastRenderedPageBreak/>
        <w:t>2.</w:t>
      </w:r>
      <w:r>
        <w:rPr>
          <w:rFonts w:ascii="宋体" w:hAnsi="宋体" w:cs="宋体" w:hint="eastAsia"/>
          <w:sz w:val="28"/>
          <w:szCs w:val="28"/>
        </w:rPr>
        <w:t xml:space="preserve"> </w:t>
      </w:r>
      <w:r>
        <w:rPr>
          <w:rFonts w:ascii="宋体" w:hAnsi="宋体" w:cs="宋体" w:hint="eastAsia"/>
          <w:sz w:val="28"/>
          <w:szCs w:val="28"/>
        </w:rPr>
        <w:t>主机连接试管去盖模块，或另配试管去盖模块，处理速度≥</w:t>
      </w:r>
      <w:r>
        <w:rPr>
          <w:rFonts w:ascii="宋体" w:hAnsi="宋体" w:cs="宋体" w:hint="eastAsia"/>
          <w:sz w:val="28"/>
          <w:szCs w:val="28"/>
        </w:rPr>
        <w:t>700</w:t>
      </w:r>
      <w:r>
        <w:rPr>
          <w:rFonts w:ascii="宋体" w:hAnsi="宋体" w:cs="宋体" w:hint="eastAsia"/>
          <w:sz w:val="28"/>
          <w:szCs w:val="28"/>
        </w:rPr>
        <w:t>样本</w:t>
      </w:r>
      <w:r>
        <w:rPr>
          <w:rFonts w:ascii="宋体" w:hAnsi="宋体" w:cs="宋体" w:hint="eastAsia"/>
          <w:sz w:val="28"/>
          <w:szCs w:val="28"/>
        </w:rPr>
        <w:t>/</w:t>
      </w:r>
      <w:r>
        <w:rPr>
          <w:rFonts w:ascii="宋体" w:hAnsi="宋体" w:cs="宋体" w:hint="eastAsia"/>
          <w:sz w:val="28"/>
          <w:szCs w:val="28"/>
        </w:rPr>
        <w:t>小时。</w:t>
      </w:r>
    </w:p>
    <w:p w14:paraId="65564F82" w14:textId="77777777" w:rsidR="00BC14DD" w:rsidRDefault="00BC14DD" w:rsidP="00BC14DD">
      <w:pPr>
        <w:spacing w:line="500" w:lineRule="exact"/>
        <w:rPr>
          <w:rFonts w:ascii="宋体" w:hAnsi="宋体" w:cs="宋体"/>
          <w:sz w:val="28"/>
          <w:szCs w:val="28"/>
        </w:rPr>
      </w:pPr>
      <w:r>
        <w:rPr>
          <w:rFonts w:ascii="宋体" w:hAnsi="宋体" w:cs="宋体"/>
          <w:sz w:val="28"/>
          <w:szCs w:val="28"/>
        </w:rPr>
        <w:t>3.</w:t>
      </w:r>
      <w:r>
        <w:rPr>
          <w:rFonts w:ascii="宋体" w:hAnsi="宋体" w:cs="宋体" w:hint="eastAsia"/>
          <w:sz w:val="28"/>
          <w:szCs w:val="28"/>
        </w:rPr>
        <w:t>超纯水系统一套：≥</w:t>
      </w:r>
      <w:r>
        <w:rPr>
          <w:rFonts w:ascii="宋体" w:hAnsi="宋体" w:cs="宋体"/>
          <w:sz w:val="28"/>
          <w:szCs w:val="28"/>
        </w:rPr>
        <w:t>200L/h</w:t>
      </w:r>
      <w:r>
        <w:rPr>
          <w:rFonts w:ascii="宋体" w:hAnsi="宋体" w:cs="宋体" w:hint="eastAsia"/>
          <w:sz w:val="28"/>
          <w:szCs w:val="28"/>
        </w:rPr>
        <w:t>。</w:t>
      </w:r>
    </w:p>
    <w:p w14:paraId="3B351541" w14:textId="77777777" w:rsidR="00BC14DD" w:rsidRDefault="00BC14DD" w:rsidP="00BC14DD">
      <w:pPr>
        <w:spacing w:line="500" w:lineRule="exac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配套桌椅一套。</w:t>
      </w:r>
    </w:p>
    <w:p w14:paraId="7E7D2F15" w14:textId="77777777" w:rsidR="00BC14DD" w:rsidRDefault="00BC14DD" w:rsidP="00BC14DD">
      <w:pPr>
        <w:spacing w:line="520" w:lineRule="exact"/>
        <w:rPr>
          <w:rFonts w:ascii="Times New Roman" w:hAnsi="Times New Roman"/>
          <w:b/>
          <w:bCs/>
          <w:sz w:val="32"/>
          <w:szCs w:val="32"/>
        </w:rPr>
      </w:pPr>
    </w:p>
    <w:p w14:paraId="23843BFB" w14:textId="77777777" w:rsidR="00BC14DD" w:rsidRDefault="00BC14DD" w:rsidP="00BC14DD">
      <w:pPr>
        <w:spacing w:line="520" w:lineRule="exact"/>
        <w:rPr>
          <w:rFonts w:ascii="Times New Roman" w:hAnsi="Times New Roman"/>
          <w:b/>
          <w:bCs/>
          <w:sz w:val="32"/>
          <w:szCs w:val="32"/>
        </w:rPr>
      </w:pPr>
    </w:p>
    <w:p w14:paraId="22FDCFB2" w14:textId="77777777" w:rsidR="00BC14DD" w:rsidRDefault="00BC14DD" w:rsidP="00BC14DD">
      <w:pPr>
        <w:spacing w:line="520" w:lineRule="exact"/>
        <w:rPr>
          <w:b/>
          <w:bCs/>
          <w:sz w:val="32"/>
          <w:szCs w:val="32"/>
        </w:rPr>
      </w:pPr>
      <w:r>
        <w:rPr>
          <w:rFonts w:ascii="Times New Roman" w:hAnsi="Times New Roman" w:hint="eastAsia"/>
          <w:b/>
          <w:bCs/>
          <w:sz w:val="32"/>
          <w:szCs w:val="32"/>
        </w:rPr>
        <w:t>参数二</w:t>
      </w:r>
      <w:r>
        <w:rPr>
          <w:rFonts w:ascii="Times New Roman" w:hAnsi="Times New Roman" w:hint="eastAsia"/>
          <w:b/>
          <w:bCs/>
          <w:sz w:val="32"/>
          <w:szCs w:val="32"/>
        </w:rPr>
        <w:t xml:space="preserve">      </w:t>
      </w:r>
      <w:r>
        <w:rPr>
          <w:rFonts w:ascii="Times New Roman" w:hAnsi="Times New Roman" w:hint="eastAsia"/>
          <w:b/>
          <w:bCs/>
          <w:sz w:val="32"/>
          <w:szCs w:val="32"/>
        </w:rPr>
        <w:t>盆底磁刺激仪</w:t>
      </w:r>
      <w:r>
        <w:rPr>
          <w:rFonts w:hint="eastAsia"/>
          <w:b/>
          <w:bCs/>
          <w:sz w:val="32"/>
          <w:szCs w:val="32"/>
        </w:rPr>
        <w:t>主要技术参数及要求</w:t>
      </w:r>
    </w:p>
    <w:p w14:paraId="7E15AC63"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一、设备名称：</w:t>
      </w:r>
      <w:r>
        <w:rPr>
          <w:rFonts w:ascii="Times New Roman" w:hAnsi="Times New Roman" w:hint="eastAsia"/>
          <w:sz w:val="28"/>
          <w:szCs w:val="28"/>
        </w:rPr>
        <w:t>盆底磁刺激仪。</w:t>
      </w:r>
    </w:p>
    <w:p w14:paraId="2083522B"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1台。</w:t>
      </w:r>
    </w:p>
    <w:p w14:paraId="68F40D5E" w14:textId="77777777" w:rsidR="00BC14DD" w:rsidRDefault="00BC14DD" w:rsidP="00BC14DD">
      <w:pPr>
        <w:spacing w:line="520" w:lineRule="exact"/>
        <w:rPr>
          <w:rFonts w:ascii="宋体" w:eastAsia="宋体" w:hAnsi="宋体" w:cs="宋体"/>
          <w:color w:val="FF0000"/>
          <w:sz w:val="28"/>
          <w:szCs w:val="28"/>
        </w:rPr>
      </w:pPr>
      <w:r>
        <w:rPr>
          <w:rFonts w:ascii="宋体" w:eastAsia="宋体" w:hAnsi="宋体" w:cs="宋体" w:hint="eastAsia"/>
          <w:b/>
          <w:bCs/>
          <w:sz w:val="28"/>
          <w:szCs w:val="28"/>
        </w:rPr>
        <w:t>三、设备用途及说明：</w:t>
      </w:r>
      <w:r>
        <w:rPr>
          <w:rFonts w:ascii="宋体" w:eastAsia="宋体" w:hAnsi="宋体" w:cs="宋体" w:hint="eastAsia"/>
          <w:sz w:val="28"/>
          <w:szCs w:val="28"/>
        </w:rPr>
        <w:t>适用于人体中枢神经和外周神经的磁刺激，盆底骶神经功能障碍的治疗。</w:t>
      </w:r>
    </w:p>
    <w:p w14:paraId="75B1AF81" w14:textId="77777777" w:rsidR="00BC14DD" w:rsidRDefault="00BC14DD" w:rsidP="00BC14DD">
      <w:pPr>
        <w:autoSpaceDE w:val="0"/>
        <w:autoSpaceDN w:val="0"/>
        <w:spacing w:line="520" w:lineRule="exact"/>
        <w:rPr>
          <w:rFonts w:ascii="宋体" w:hAnsi="宋体" w:cs="Arial"/>
          <w:sz w:val="28"/>
          <w:szCs w:val="28"/>
        </w:rPr>
      </w:pPr>
      <w:r>
        <w:rPr>
          <w:rFonts w:ascii="宋体" w:eastAsia="宋体" w:hAnsi="宋体" w:cs="宋体" w:hint="eastAsia"/>
          <w:b/>
          <w:bCs/>
          <w:sz w:val="28"/>
          <w:szCs w:val="28"/>
        </w:rPr>
        <w:t>四、主要技术参数及要求：</w:t>
      </w:r>
    </w:p>
    <w:p w14:paraId="3CA6D855" w14:textId="77777777" w:rsidR="00BC14DD" w:rsidRDefault="00BC14DD" w:rsidP="00BC14DD">
      <w:pPr>
        <w:spacing w:line="520" w:lineRule="exact"/>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1. 配置要求</w:t>
      </w:r>
    </w:p>
    <w:p w14:paraId="67C60114" w14:textId="77777777" w:rsidR="00BC14DD" w:rsidRDefault="00BC14DD" w:rsidP="00BC14DD">
      <w:pPr>
        <w:spacing w:line="520" w:lineRule="exact"/>
        <w:rPr>
          <w:rFonts w:ascii="宋体" w:eastAsia="宋体" w:hAnsi="宋体" w:cs="宋体"/>
          <w:sz w:val="28"/>
          <w:szCs w:val="28"/>
        </w:rPr>
      </w:pPr>
      <w:r>
        <w:rPr>
          <w:rFonts w:ascii="宋体" w:eastAsia="宋体" w:hAnsi="宋体" w:cs="宋体" w:hint="eastAsia"/>
          <w:sz w:val="28"/>
          <w:szCs w:val="28"/>
        </w:rPr>
        <w:t>1.1  整机通过</w:t>
      </w:r>
      <w:r>
        <w:rPr>
          <w:rFonts w:ascii="宋体" w:eastAsia="宋体" w:hAnsi="宋体" w:cs="宋体" w:hint="eastAsia"/>
          <w:color w:val="000000" w:themeColor="text1"/>
          <w:sz w:val="28"/>
          <w:szCs w:val="28"/>
        </w:rPr>
        <w:t>YY/T 0994-2015</w:t>
      </w:r>
      <w:r>
        <w:rPr>
          <w:rFonts w:ascii="宋体" w:eastAsia="宋体" w:hAnsi="宋体" w:cs="宋体" w:hint="eastAsia"/>
          <w:color w:val="FF0000"/>
          <w:sz w:val="28"/>
          <w:szCs w:val="28"/>
        </w:rPr>
        <w:t xml:space="preserve"> </w:t>
      </w:r>
      <w:r>
        <w:rPr>
          <w:rFonts w:ascii="宋体" w:eastAsia="宋体" w:hAnsi="宋体" w:cs="宋体" w:hint="eastAsia"/>
          <w:sz w:val="28"/>
          <w:szCs w:val="28"/>
        </w:rPr>
        <w:t xml:space="preserve">磁刺激设备行业标准，通过EMC电磁兼容测试（提供证明材料）； </w:t>
      </w:r>
    </w:p>
    <w:p w14:paraId="3224520E" w14:textId="77777777" w:rsidR="00BC14DD" w:rsidRDefault="00BC14DD" w:rsidP="00BC14DD">
      <w:pPr>
        <w:spacing w:line="520" w:lineRule="exact"/>
        <w:rPr>
          <w:rFonts w:ascii="宋体" w:eastAsia="宋体" w:hAnsi="宋体" w:cs="宋体"/>
          <w:sz w:val="28"/>
          <w:szCs w:val="28"/>
        </w:rPr>
      </w:pPr>
      <w:r>
        <w:rPr>
          <w:rFonts w:ascii="宋体" w:eastAsia="宋体" w:hAnsi="宋体" w:cs="宋体" w:hint="eastAsia"/>
          <w:sz w:val="28"/>
          <w:szCs w:val="28"/>
        </w:rPr>
        <w:t>1.2  主机一台；</w:t>
      </w:r>
    </w:p>
    <w:p w14:paraId="366CAB3E" w14:textId="77777777" w:rsidR="00BC14DD" w:rsidRDefault="00BC14DD" w:rsidP="00BC14DD">
      <w:pPr>
        <w:spacing w:line="520" w:lineRule="exact"/>
        <w:rPr>
          <w:rFonts w:ascii="宋体" w:eastAsia="宋体" w:hAnsi="宋体" w:cs="宋体"/>
          <w:sz w:val="28"/>
          <w:szCs w:val="28"/>
        </w:rPr>
      </w:pPr>
      <w:r>
        <w:rPr>
          <w:rFonts w:ascii="宋体" w:eastAsia="宋体" w:hAnsi="宋体" w:cs="宋体" w:hint="eastAsia"/>
          <w:sz w:val="28"/>
          <w:szCs w:val="28"/>
        </w:rPr>
        <w:t>1.3  诱发电位监测模块1套；</w:t>
      </w:r>
    </w:p>
    <w:p w14:paraId="01F2404B" w14:textId="77777777" w:rsidR="00BC14DD" w:rsidRDefault="00BC14DD" w:rsidP="00BC14DD">
      <w:pPr>
        <w:spacing w:line="520" w:lineRule="exact"/>
        <w:rPr>
          <w:rFonts w:ascii="宋体" w:eastAsia="宋体" w:hAnsi="宋体" w:cs="宋体"/>
          <w:sz w:val="28"/>
          <w:szCs w:val="28"/>
        </w:rPr>
      </w:pPr>
      <w:r>
        <w:rPr>
          <w:rFonts w:ascii="宋体" w:eastAsia="宋体" w:hAnsi="宋体" w:cs="宋体" w:hint="eastAsia"/>
          <w:sz w:val="28"/>
          <w:szCs w:val="28"/>
        </w:rPr>
        <w:t>1.4  计算机工作站1套，配套电脑桌椅1套；</w:t>
      </w:r>
    </w:p>
    <w:p w14:paraId="45993DC2" w14:textId="77777777" w:rsidR="00BC14DD" w:rsidRDefault="00BC14DD" w:rsidP="00BC14DD">
      <w:pPr>
        <w:spacing w:line="520" w:lineRule="exact"/>
        <w:rPr>
          <w:rFonts w:ascii="宋体" w:eastAsia="宋体" w:hAnsi="宋体" w:cs="宋体"/>
          <w:sz w:val="28"/>
          <w:szCs w:val="28"/>
        </w:rPr>
      </w:pPr>
      <w:r>
        <w:rPr>
          <w:rFonts w:ascii="宋体" w:eastAsia="宋体" w:hAnsi="宋体" w:cs="宋体" w:hint="eastAsia"/>
          <w:sz w:val="28"/>
          <w:szCs w:val="28"/>
        </w:rPr>
        <w:t>1.5  治疗</w:t>
      </w:r>
      <w:proofErr w:type="gramStart"/>
      <w:r>
        <w:rPr>
          <w:rFonts w:ascii="宋体" w:eastAsia="宋体" w:hAnsi="宋体" w:cs="宋体" w:hint="eastAsia"/>
          <w:sz w:val="28"/>
          <w:szCs w:val="28"/>
        </w:rPr>
        <w:t>椅</w:t>
      </w:r>
      <w:proofErr w:type="gramEnd"/>
      <w:r>
        <w:rPr>
          <w:rFonts w:ascii="宋体" w:eastAsia="宋体" w:hAnsi="宋体" w:cs="宋体" w:hint="eastAsia"/>
          <w:sz w:val="28"/>
          <w:szCs w:val="28"/>
        </w:rPr>
        <w:t>1台，刺激线圈1套，可电动调节座椅靠背及脚踏角度，可实现坐位盆底</w:t>
      </w:r>
      <w:proofErr w:type="gramStart"/>
      <w:r>
        <w:rPr>
          <w:rFonts w:ascii="宋体" w:eastAsia="宋体" w:hAnsi="宋体" w:cs="宋体" w:hint="eastAsia"/>
          <w:sz w:val="28"/>
          <w:szCs w:val="28"/>
        </w:rPr>
        <w:t>肌</w:t>
      </w:r>
      <w:proofErr w:type="gramEnd"/>
      <w:r>
        <w:rPr>
          <w:rFonts w:ascii="宋体" w:eastAsia="宋体" w:hAnsi="宋体" w:cs="宋体" w:hint="eastAsia"/>
          <w:sz w:val="28"/>
          <w:szCs w:val="28"/>
        </w:rPr>
        <w:t>刺激</w:t>
      </w:r>
      <w:proofErr w:type="gramStart"/>
      <w:r>
        <w:rPr>
          <w:rFonts w:ascii="宋体" w:eastAsia="宋体" w:hAnsi="宋体" w:cs="宋体" w:hint="eastAsia"/>
          <w:sz w:val="28"/>
          <w:szCs w:val="28"/>
        </w:rPr>
        <w:t>和躺位骶神经</w:t>
      </w:r>
      <w:proofErr w:type="gramEnd"/>
      <w:r>
        <w:rPr>
          <w:rFonts w:ascii="宋体" w:eastAsia="宋体" w:hAnsi="宋体" w:cs="宋体" w:hint="eastAsia"/>
          <w:sz w:val="28"/>
          <w:szCs w:val="28"/>
        </w:rPr>
        <w:t>磁刺激。</w:t>
      </w:r>
    </w:p>
    <w:p w14:paraId="22E32461" w14:textId="77777777" w:rsidR="00BC14DD" w:rsidRDefault="00BC14DD" w:rsidP="00BC14DD">
      <w:pPr>
        <w:spacing w:line="520" w:lineRule="exact"/>
        <w:rPr>
          <w:rFonts w:ascii="宋体" w:eastAsia="宋体" w:hAnsi="宋体" w:cs="宋体"/>
          <w:b/>
          <w:bCs/>
          <w:sz w:val="28"/>
          <w:szCs w:val="28"/>
        </w:rPr>
      </w:pPr>
      <w:r>
        <w:rPr>
          <w:rFonts w:ascii="宋体" w:eastAsia="宋体" w:hAnsi="宋体" w:cs="宋体" w:hint="eastAsia"/>
          <w:b/>
          <w:bCs/>
          <w:sz w:val="28"/>
          <w:szCs w:val="28"/>
        </w:rPr>
        <w:t>2. 主要技术参数</w:t>
      </w:r>
    </w:p>
    <w:p w14:paraId="7EF7731A" w14:textId="77777777" w:rsidR="00BC14DD" w:rsidRDefault="00BC14DD" w:rsidP="00BC14DD">
      <w:pPr>
        <w:spacing w:line="520" w:lineRule="exact"/>
        <w:rPr>
          <w:rFonts w:ascii="宋体" w:eastAsia="宋体" w:hAnsi="宋体" w:cs="宋体"/>
          <w:sz w:val="28"/>
          <w:szCs w:val="28"/>
        </w:rPr>
      </w:pPr>
      <w:r>
        <w:rPr>
          <w:rFonts w:ascii="宋体" w:eastAsia="宋体" w:hAnsi="宋体" w:cs="宋体" w:hint="eastAsia"/>
          <w:sz w:val="28"/>
          <w:szCs w:val="28"/>
        </w:rPr>
        <w:t>2.1  刺激线圈磁感应强度调节范围≥0--6Tesla；</w:t>
      </w:r>
    </w:p>
    <w:p w14:paraId="7607B2CA"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2.2  最大输出脉冲频率≥80Hz，连续可调；</w:t>
      </w:r>
    </w:p>
    <w:p w14:paraId="2062E373" w14:textId="77777777" w:rsidR="00BC14DD" w:rsidRDefault="00BC14DD" w:rsidP="00BC14DD">
      <w:pPr>
        <w:widowControl/>
        <w:spacing w:line="520" w:lineRule="exact"/>
        <w:jc w:val="left"/>
        <w:rPr>
          <w:rFonts w:ascii="宋体" w:eastAsia="宋体" w:hAnsi="宋体" w:cs="宋体"/>
          <w:sz w:val="28"/>
          <w:szCs w:val="28"/>
        </w:rPr>
      </w:pPr>
      <w:r>
        <w:rPr>
          <w:rFonts w:ascii="宋体" w:eastAsia="宋体" w:hAnsi="宋体" w:cs="宋体" w:hint="eastAsia"/>
          <w:sz w:val="28"/>
          <w:szCs w:val="28"/>
        </w:rPr>
        <w:t xml:space="preserve">2.3  磁感应强度最大变化率磁感应强度变化率≥40 </w:t>
      </w:r>
      <w:proofErr w:type="spellStart"/>
      <w:r>
        <w:rPr>
          <w:rFonts w:ascii="宋体" w:eastAsia="宋体" w:hAnsi="宋体" w:cs="宋体" w:hint="eastAsia"/>
          <w:sz w:val="28"/>
          <w:szCs w:val="28"/>
        </w:rPr>
        <w:t>kT</w:t>
      </w:r>
      <w:proofErr w:type="spellEnd"/>
      <w:r>
        <w:rPr>
          <w:rFonts w:ascii="宋体" w:eastAsia="宋体" w:hAnsi="宋体" w:cs="宋体" w:hint="eastAsia"/>
          <w:sz w:val="28"/>
          <w:szCs w:val="28"/>
        </w:rPr>
        <w:t xml:space="preserve">/s--70 </w:t>
      </w:r>
      <w:proofErr w:type="spellStart"/>
      <w:r>
        <w:rPr>
          <w:rFonts w:ascii="宋体" w:eastAsia="宋体" w:hAnsi="宋体" w:cs="宋体" w:hint="eastAsia"/>
          <w:sz w:val="28"/>
          <w:szCs w:val="28"/>
        </w:rPr>
        <w:t>kT</w:t>
      </w:r>
      <w:proofErr w:type="spellEnd"/>
      <w:r>
        <w:rPr>
          <w:rFonts w:ascii="宋体" w:eastAsia="宋体" w:hAnsi="宋体" w:cs="宋体" w:hint="eastAsia"/>
          <w:sz w:val="28"/>
          <w:szCs w:val="28"/>
        </w:rPr>
        <w:t>/s；</w:t>
      </w:r>
    </w:p>
    <w:p w14:paraId="0CBC7431" w14:textId="77777777" w:rsidR="00BC14DD" w:rsidRDefault="00BC14DD" w:rsidP="00BC14DD">
      <w:pPr>
        <w:widowControl/>
        <w:spacing w:line="520" w:lineRule="exact"/>
        <w:jc w:val="left"/>
        <w:rPr>
          <w:rFonts w:ascii="宋体" w:eastAsia="宋体" w:hAnsi="宋体" w:cs="宋体"/>
          <w:sz w:val="28"/>
          <w:szCs w:val="28"/>
        </w:rPr>
      </w:pPr>
      <w:r>
        <w:rPr>
          <w:rFonts w:ascii="宋体" w:eastAsia="宋体" w:hAnsi="宋体" w:cs="宋体" w:hint="eastAsia"/>
          <w:sz w:val="28"/>
          <w:szCs w:val="28"/>
        </w:rPr>
        <w:t>2.4  脉冲上升时间≤50μs，脉冲持续时间≥340μs；</w:t>
      </w:r>
    </w:p>
    <w:p w14:paraId="34C2453B"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2.5  在设备使用过程中如果出现紧急情况，可手动停止刺激输出；</w:t>
      </w:r>
    </w:p>
    <w:p w14:paraId="1BE6C293"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lastRenderedPageBreak/>
        <w:t>2.6  具备盆底刺激和骶神经刺激功能；</w:t>
      </w:r>
    </w:p>
    <w:p w14:paraId="7EC34895" w14:textId="77777777" w:rsidR="00BC14DD" w:rsidRDefault="00BC14DD" w:rsidP="00BC14DD">
      <w:pPr>
        <w:spacing w:line="520" w:lineRule="exact"/>
        <w:rPr>
          <w:rFonts w:ascii="宋体" w:eastAsia="宋体" w:hAnsi="宋体" w:cs="宋体"/>
          <w:sz w:val="28"/>
          <w:szCs w:val="28"/>
        </w:rPr>
      </w:pPr>
      <w:r>
        <w:rPr>
          <w:rFonts w:ascii="宋体" w:eastAsia="宋体" w:hAnsi="宋体" w:cs="宋体" w:hint="eastAsia"/>
          <w:sz w:val="28"/>
          <w:szCs w:val="28"/>
        </w:rPr>
        <w:t>2.7  采用循环液冷线圈冷却方式，可24小时连续工作；</w:t>
      </w:r>
    </w:p>
    <w:p w14:paraId="24C46B66"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2.8  线圈具有超温提示及暂停保护功能；</w:t>
      </w:r>
    </w:p>
    <w:p w14:paraId="1E58F7DB" w14:textId="77777777" w:rsidR="00BC14DD" w:rsidRDefault="00BC14DD" w:rsidP="00BC14DD">
      <w:pPr>
        <w:widowControl/>
        <w:spacing w:line="520" w:lineRule="exact"/>
        <w:jc w:val="left"/>
        <w:rPr>
          <w:rFonts w:ascii="宋体" w:eastAsia="宋体" w:hAnsi="宋体" w:cs="宋体"/>
          <w:sz w:val="28"/>
          <w:szCs w:val="28"/>
        </w:rPr>
      </w:pPr>
      <w:r>
        <w:rPr>
          <w:rFonts w:ascii="宋体" w:eastAsia="宋体" w:hAnsi="宋体" w:cs="宋体" w:hint="eastAsia"/>
          <w:sz w:val="28"/>
          <w:szCs w:val="28"/>
        </w:rPr>
        <w:t>2.9 任意模式的刺激频率、强度可调节；</w:t>
      </w:r>
    </w:p>
    <w:p w14:paraId="56295131"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2.10 具有诱发电位监测模块，通道数≥2通道。</w:t>
      </w:r>
    </w:p>
    <w:p w14:paraId="0A1CAD54" w14:textId="77777777" w:rsidR="00BC14DD" w:rsidRDefault="00BC14DD" w:rsidP="00BC14DD">
      <w:pPr>
        <w:spacing w:line="520" w:lineRule="exact"/>
        <w:rPr>
          <w:rFonts w:ascii="宋体" w:eastAsia="宋体" w:hAnsi="宋体" w:cs="宋体"/>
          <w:b/>
          <w:bCs/>
          <w:sz w:val="28"/>
          <w:szCs w:val="28"/>
        </w:rPr>
      </w:pPr>
      <w:r>
        <w:rPr>
          <w:rFonts w:ascii="宋体" w:eastAsia="宋体" w:hAnsi="宋体" w:cs="宋体" w:hint="eastAsia"/>
          <w:b/>
          <w:bCs/>
          <w:sz w:val="28"/>
          <w:szCs w:val="28"/>
        </w:rPr>
        <w:t xml:space="preserve">3. 计算机工作站   </w:t>
      </w:r>
    </w:p>
    <w:p w14:paraId="093231E8"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3.1  Win7及以上软件操作平台，内存≥8G，500G以上SSD固态硬盘存储，可存储治疗病历及治疗记录，液晶显示屏≥14英寸；</w:t>
      </w:r>
    </w:p>
    <w:p w14:paraId="65B14235"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3.2 内置不少于4种磁刺激模式：单脉冲刺激模式，重复脉冲刺激模式，爆发序列TBS模式、变频式刺激模式；</w:t>
      </w:r>
    </w:p>
    <w:p w14:paraId="5C45DC8B"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3.3  具有压力性尿失禁、急迫性尿失禁、尿频尿急、尿潴留、便秘、大便失禁、阴道松弛、盆底脱垂、盆底痛等多种临床治疗方案；</w:t>
      </w:r>
    </w:p>
    <w:p w14:paraId="7F2AB2E8"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3.4  具有自定义治疗方案功能，刺激强度、频率等参数可调；</w:t>
      </w:r>
    </w:p>
    <w:p w14:paraId="241E7C7F"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3.5  具有报告编辑、生成和打印输出功能；</w:t>
      </w:r>
    </w:p>
    <w:p w14:paraId="409AE4AF"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3.6  具有报告存储、查询及导出等数据库管理功能；</w:t>
      </w:r>
    </w:p>
    <w:p w14:paraId="1143F188" w14:textId="77777777" w:rsidR="00BC14DD" w:rsidRDefault="00BC14DD" w:rsidP="00BC14DD">
      <w:pPr>
        <w:pStyle w:val="aff0"/>
        <w:spacing w:line="520" w:lineRule="exact"/>
        <w:ind w:firstLineChars="0" w:firstLine="0"/>
        <w:rPr>
          <w:rFonts w:ascii="宋体" w:eastAsia="宋体" w:hAnsi="宋体" w:cs="宋体"/>
          <w:sz w:val="28"/>
          <w:szCs w:val="28"/>
        </w:rPr>
      </w:pPr>
      <w:r>
        <w:rPr>
          <w:rFonts w:ascii="宋体" w:eastAsia="宋体" w:hAnsi="宋体" w:cs="宋体" w:hint="eastAsia"/>
          <w:sz w:val="28"/>
          <w:szCs w:val="28"/>
        </w:rPr>
        <w:t>3.7  开放式设计平台，具备触发输入输出通用接口，可兼容肌电图等设备。</w:t>
      </w:r>
    </w:p>
    <w:p w14:paraId="7695ADB8" w14:textId="77777777" w:rsidR="00BC14DD" w:rsidRDefault="00BC14DD" w:rsidP="00BC14DD">
      <w:pPr>
        <w:spacing w:line="520" w:lineRule="exact"/>
        <w:rPr>
          <w:rFonts w:ascii="宋体" w:eastAsia="宋体" w:hAnsi="宋体" w:cs="宋体"/>
          <w:b/>
          <w:sz w:val="32"/>
          <w:szCs w:val="32"/>
        </w:rPr>
      </w:pPr>
    </w:p>
    <w:p w14:paraId="67365856" w14:textId="77777777" w:rsidR="00BC14DD" w:rsidRDefault="00BC14DD" w:rsidP="00BC14DD">
      <w:pPr>
        <w:spacing w:line="520" w:lineRule="exact"/>
        <w:rPr>
          <w:rFonts w:ascii="宋体" w:eastAsia="宋体" w:hAnsi="宋体" w:cs="宋体"/>
          <w:b/>
          <w:sz w:val="32"/>
          <w:szCs w:val="32"/>
        </w:rPr>
      </w:pPr>
    </w:p>
    <w:p w14:paraId="2AE7DC0C" w14:textId="77777777" w:rsidR="00BC14DD" w:rsidRDefault="00BC14DD" w:rsidP="00BC14DD">
      <w:pPr>
        <w:spacing w:line="520" w:lineRule="exact"/>
        <w:rPr>
          <w:rFonts w:ascii="宋体" w:eastAsia="宋体" w:hAnsi="宋体" w:cs="宋体"/>
          <w:b/>
          <w:bCs/>
          <w:sz w:val="32"/>
          <w:szCs w:val="32"/>
        </w:rPr>
      </w:pPr>
      <w:r>
        <w:rPr>
          <w:rFonts w:ascii="宋体" w:eastAsia="宋体" w:hAnsi="宋体" w:cs="宋体" w:hint="eastAsia"/>
          <w:b/>
          <w:sz w:val="32"/>
          <w:szCs w:val="32"/>
        </w:rPr>
        <w:t>参数三       激光治疗机</w:t>
      </w:r>
      <w:r>
        <w:rPr>
          <w:rFonts w:ascii="宋体" w:eastAsia="宋体" w:hAnsi="宋体" w:cs="宋体" w:hint="eastAsia"/>
          <w:b/>
          <w:bCs/>
          <w:sz w:val="32"/>
          <w:szCs w:val="32"/>
        </w:rPr>
        <w:t>主要技术参数及要求</w:t>
      </w:r>
    </w:p>
    <w:p w14:paraId="1BF1750E" w14:textId="77777777" w:rsidR="00BC14DD" w:rsidRDefault="00BC14DD" w:rsidP="00BC14DD">
      <w:pPr>
        <w:autoSpaceDE w:val="0"/>
        <w:autoSpaceDN w:val="0"/>
        <w:spacing w:line="520" w:lineRule="exact"/>
        <w:rPr>
          <w:rFonts w:ascii="宋体" w:eastAsia="宋体" w:hAnsi="宋体" w:cs="宋体"/>
          <w:bCs/>
          <w:color w:val="000000" w:themeColor="text1"/>
          <w:sz w:val="28"/>
          <w:szCs w:val="28"/>
        </w:rPr>
      </w:pPr>
      <w:r>
        <w:rPr>
          <w:rFonts w:ascii="宋体" w:eastAsia="宋体" w:hAnsi="宋体" w:cs="宋体" w:hint="eastAsia"/>
          <w:b/>
          <w:bCs/>
          <w:sz w:val="28"/>
          <w:szCs w:val="28"/>
        </w:rPr>
        <w:t>一、设备名称：</w:t>
      </w:r>
      <w:r>
        <w:rPr>
          <w:rFonts w:ascii="宋体" w:eastAsia="宋体" w:hAnsi="宋体" w:cs="宋体" w:hint="eastAsia"/>
          <w:bCs/>
          <w:color w:val="000000" w:themeColor="text1"/>
          <w:sz w:val="28"/>
          <w:szCs w:val="28"/>
        </w:rPr>
        <w:t>激光治疗机</w:t>
      </w:r>
    </w:p>
    <w:p w14:paraId="19245282"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1台。</w:t>
      </w:r>
    </w:p>
    <w:p w14:paraId="217E1673" w14:textId="77777777" w:rsidR="00BC14DD" w:rsidRDefault="00BC14DD" w:rsidP="00BC14DD">
      <w:pPr>
        <w:widowControl/>
        <w:spacing w:line="520" w:lineRule="exact"/>
        <w:rPr>
          <w:rFonts w:ascii="宋体" w:eastAsia="宋体" w:hAnsi="宋体" w:cs="宋体"/>
          <w:sz w:val="28"/>
          <w:szCs w:val="28"/>
        </w:rPr>
      </w:pPr>
      <w:r>
        <w:rPr>
          <w:rFonts w:ascii="宋体" w:eastAsia="宋体" w:hAnsi="宋体" w:cs="宋体" w:hint="eastAsia"/>
          <w:b/>
          <w:bCs/>
          <w:sz w:val="28"/>
          <w:szCs w:val="28"/>
        </w:rPr>
        <w:t>三、设备用途及说明：</w:t>
      </w:r>
      <w:r>
        <w:rPr>
          <w:rFonts w:ascii="宋体" w:eastAsia="宋体" w:hAnsi="宋体" w:cs="宋体" w:hint="eastAsia"/>
          <w:sz w:val="28"/>
          <w:szCs w:val="28"/>
        </w:rPr>
        <w:t>适用于人体表皮、真皮色素性疾病治疗</w:t>
      </w:r>
      <w:r>
        <w:rPr>
          <w:rFonts w:ascii="宋体" w:eastAsia="宋体" w:hAnsi="宋体" w:cs="宋体" w:hint="eastAsia"/>
          <w:b/>
          <w:bCs/>
          <w:sz w:val="28"/>
          <w:szCs w:val="28"/>
        </w:rPr>
        <w:t>。</w:t>
      </w:r>
    </w:p>
    <w:p w14:paraId="7D300FB7" w14:textId="77777777" w:rsidR="00BC14DD" w:rsidRDefault="00BC14DD" w:rsidP="00BC14DD">
      <w:pPr>
        <w:autoSpaceDE w:val="0"/>
        <w:autoSpaceDN w:val="0"/>
        <w:spacing w:line="520" w:lineRule="exact"/>
        <w:rPr>
          <w:rFonts w:ascii="宋体" w:eastAsia="宋体" w:hAnsi="宋体" w:cs="宋体"/>
          <w:b/>
          <w:bCs/>
          <w:sz w:val="28"/>
          <w:szCs w:val="28"/>
        </w:rPr>
      </w:pPr>
      <w:r>
        <w:rPr>
          <w:rFonts w:ascii="宋体" w:eastAsia="宋体" w:hAnsi="宋体" w:cs="宋体" w:hint="eastAsia"/>
          <w:b/>
          <w:bCs/>
          <w:sz w:val="28"/>
          <w:szCs w:val="28"/>
        </w:rPr>
        <w:t>四、主要技术参数及要求：</w:t>
      </w:r>
    </w:p>
    <w:p w14:paraId="37D7ECCC"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 激光工作物质：掺钕钇铝石榴石（</w:t>
      </w:r>
      <w:proofErr w:type="spellStart"/>
      <w:r>
        <w:rPr>
          <w:rFonts w:ascii="宋体" w:eastAsia="宋体" w:hAnsi="宋体" w:cs="宋体" w:hint="eastAsia"/>
          <w:sz w:val="28"/>
          <w:szCs w:val="28"/>
        </w:rPr>
        <w:t>Nd:YAG</w:t>
      </w:r>
      <w:proofErr w:type="spellEnd"/>
      <w:r>
        <w:rPr>
          <w:rFonts w:ascii="宋体" w:eastAsia="宋体" w:hAnsi="宋体" w:cs="宋体" w:hint="eastAsia"/>
          <w:sz w:val="28"/>
          <w:szCs w:val="28"/>
        </w:rPr>
        <w:t>）；</w:t>
      </w:r>
    </w:p>
    <w:p w14:paraId="71A417C3"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2. 运转方式：光电Q开关；</w:t>
      </w:r>
    </w:p>
    <w:p w14:paraId="3F3082E2"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lastRenderedPageBreak/>
        <w:t>3. 传输方式：≥7关节导光臂；</w:t>
      </w:r>
    </w:p>
    <w:p w14:paraId="4319F96F"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4. 多功能变焦旋转式综合型手具，配有光斑直径调节、能量密度传感系统，调节与显示同步；</w:t>
      </w:r>
    </w:p>
    <w:p w14:paraId="5682EF4A"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5. 光斑直径 （焦点）：同一手具输出情况下，2mm、3mm、4mm、5mm、6mm、7mm、8mm及8mm平行光输出任意可调；</w:t>
      </w:r>
    </w:p>
    <w:p w14:paraId="7822CD29"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6. 操作系统：彩色触摸显示屏，全中文操作系统； </w:t>
      </w:r>
    </w:p>
    <w:p w14:paraId="6A259195"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7. 三种激光波长：1064nm / 532nm/300μs（1064nm）；   </w:t>
      </w:r>
    </w:p>
    <w:p w14:paraId="3E4EEC5A"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8. 最小脉宽：≤6ns；</w:t>
      </w:r>
    </w:p>
    <w:p w14:paraId="74CE0FC2"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9. 终端输出激光能量：1064nm能量≥1500mJ、300μs长脉冲能量≥3000mJ、532nm能量≥300mJ；  </w:t>
      </w:r>
    </w:p>
    <w:p w14:paraId="203F883B"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10. 冷却方式：封闭式内循环水冷却，外循环强风冷却。内循环水系统配有水过滤器，外循环风冷系统具备温控功能；</w:t>
      </w:r>
    </w:p>
    <w:p w14:paraId="4059F190" w14:textId="265F7CB0"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11. 激光输出重复频率：1--10Hz，1Hz步进；</w:t>
      </w:r>
    </w:p>
    <w:p w14:paraId="5594E8A5"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12. 具备激光紧急开关、断水、过载等多重安全保护功能； </w:t>
      </w:r>
    </w:p>
    <w:p w14:paraId="4CADD8C8"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13. 瞄准光系统：650—670nm波长红色半导体指示光；</w:t>
      </w:r>
    </w:p>
    <w:p w14:paraId="44625E80"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14. 治疗机必须装有能量指示器，其测量误差不大于±20%；</w:t>
      </w:r>
    </w:p>
    <w:p w14:paraId="0CD03948"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15. 高纯绿光，配有能量调节装置，治疗效果好；</w:t>
      </w:r>
    </w:p>
    <w:p w14:paraId="2B323E66"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 xml:space="preserve">16. </w:t>
      </w:r>
      <w:proofErr w:type="gramStart"/>
      <w:r>
        <w:rPr>
          <w:rFonts w:ascii="宋体" w:eastAsia="宋体" w:hAnsi="宋体" w:cs="宋体" w:hint="eastAsia"/>
          <w:sz w:val="28"/>
          <w:szCs w:val="28"/>
        </w:rPr>
        <w:t>激光腔选膜技术</w:t>
      </w:r>
      <w:proofErr w:type="gramEnd"/>
      <w:r>
        <w:rPr>
          <w:rFonts w:ascii="宋体" w:eastAsia="宋体" w:hAnsi="宋体" w:cs="宋体" w:hint="eastAsia"/>
          <w:sz w:val="28"/>
          <w:szCs w:val="28"/>
        </w:rPr>
        <w:t>，光斑光强分布均匀，无强点；</w:t>
      </w:r>
    </w:p>
    <w:p w14:paraId="41908E38"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17. 配置变焦旋转手具，改变光斑大小时，控制系统自动调整激光输出能量，从而保证激光输出能量密度不变，使治疗效果一致；</w:t>
      </w:r>
    </w:p>
    <w:p w14:paraId="61ACD8E7" w14:textId="77777777" w:rsidR="00BC14DD" w:rsidRDefault="00BC14DD" w:rsidP="00BC14DD">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18. 电源电压：AC 220V，50Hz。</w:t>
      </w:r>
    </w:p>
    <w:p w14:paraId="00E506A7" w14:textId="240DE9E4" w:rsidR="00941EDF" w:rsidRPr="00941EDF" w:rsidRDefault="00941EDF" w:rsidP="00941EDF">
      <w:pPr>
        <w:spacing w:afterLines="50" w:after="156" w:line="360" w:lineRule="auto"/>
        <w:rPr>
          <w:rFonts w:ascii="宋体" w:eastAsia="宋体" w:hAnsi="宋体"/>
          <w:b/>
          <w:bCs/>
          <w:sz w:val="30"/>
          <w:szCs w:val="30"/>
        </w:rPr>
      </w:pPr>
      <w:r w:rsidRPr="00941EDF">
        <w:rPr>
          <w:rFonts w:ascii="宋体" w:eastAsia="宋体" w:hAnsi="宋体" w:hint="eastAsia"/>
          <w:b/>
          <w:bCs/>
          <w:sz w:val="30"/>
          <w:szCs w:val="30"/>
        </w:rPr>
        <w:t>(</w:t>
      </w:r>
      <w:r w:rsidRPr="00941EDF">
        <w:rPr>
          <w:rFonts w:ascii="宋体" w:eastAsia="宋体" w:hAnsi="宋体"/>
          <w:b/>
          <w:bCs/>
          <w:sz w:val="30"/>
          <w:szCs w:val="30"/>
        </w:rPr>
        <w:t>2)</w:t>
      </w:r>
      <w:r w:rsidRPr="00941EDF">
        <w:rPr>
          <w:rFonts w:ascii="宋体" w:eastAsia="宋体" w:hAnsi="宋体" w:hint="eastAsia"/>
          <w:b/>
          <w:bCs/>
          <w:sz w:val="30"/>
          <w:szCs w:val="30"/>
        </w:rPr>
        <w:t>其他要求</w:t>
      </w:r>
    </w:p>
    <w:p w14:paraId="6D3CF58E" w14:textId="77777777" w:rsidR="00941EDF" w:rsidRPr="00C24427" w:rsidRDefault="00941EDF" w:rsidP="00E837D4">
      <w:pPr>
        <w:autoSpaceDE w:val="0"/>
        <w:autoSpaceDN w:val="0"/>
        <w:spacing w:line="520" w:lineRule="exact"/>
        <w:rPr>
          <w:rFonts w:ascii="宋体" w:eastAsia="宋体" w:hAnsi="宋体" w:cs="宋体"/>
          <w:sz w:val="28"/>
          <w:szCs w:val="28"/>
        </w:rPr>
      </w:pPr>
      <w:r w:rsidRPr="00C24427">
        <w:rPr>
          <w:rFonts w:ascii="宋体" w:eastAsia="宋体" w:hAnsi="宋体" w:cs="宋体" w:hint="eastAsia"/>
          <w:sz w:val="28"/>
          <w:szCs w:val="28"/>
        </w:rPr>
        <w:t>1. 免费培训操作及维修人员，免费负责设备的安装及调试。</w:t>
      </w:r>
    </w:p>
    <w:p w14:paraId="56A52DF7" w14:textId="77777777" w:rsidR="00941EDF" w:rsidRPr="00C24427" w:rsidRDefault="00941EDF" w:rsidP="00E837D4">
      <w:pPr>
        <w:autoSpaceDE w:val="0"/>
        <w:autoSpaceDN w:val="0"/>
        <w:spacing w:line="520" w:lineRule="exact"/>
        <w:rPr>
          <w:rFonts w:ascii="宋体" w:eastAsia="宋体" w:hAnsi="宋体" w:cs="宋体"/>
          <w:sz w:val="28"/>
          <w:szCs w:val="28"/>
        </w:rPr>
      </w:pPr>
      <w:r w:rsidRPr="00C24427">
        <w:rPr>
          <w:rFonts w:ascii="宋体" w:eastAsia="宋体" w:hAnsi="宋体" w:cs="宋体" w:hint="eastAsia"/>
          <w:sz w:val="28"/>
          <w:szCs w:val="28"/>
        </w:rPr>
        <w:t>2. 公司信誉度高，具有完善的售后服务，设备出现故障, 接到通知后48小时内工程人员应到达现场。 </w:t>
      </w:r>
    </w:p>
    <w:p w14:paraId="19E138F8" w14:textId="77777777" w:rsidR="00941EDF" w:rsidRPr="00C24427" w:rsidRDefault="00941EDF" w:rsidP="00E837D4">
      <w:pPr>
        <w:autoSpaceDE w:val="0"/>
        <w:autoSpaceDN w:val="0"/>
        <w:spacing w:line="520" w:lineRule="exact"/>
        <w:rPr>
          <w:rFonts w:ascii="宋体" w:eastAsia="宋体" w:hAnsi="宋体" w:cs="宋体"/>
          <w:sz w:val="28"/>
          <w:szCs w:val="28"/>
        </w:rPr>
      </w:pPr>
      <w:r w:rsidRPr="00C24427">
        <w:rPr>
          <w:rFonts w:ascii="宋体" w:eastAsia="宋体" w:hAnsi="宋体" w:cs="宋体" w:hint="eastAsia"/>
          <w:sz w:val="28"/>
          <w:szCs w:val="28"/>
        </w:rPr>
        <w:t>3. 提供维护手册、维修手册、软件备份、故障代码表、备件清单、零部件、</w:t>
      </w:r>
      <w:r w:rsidRPr="00C24427">
        <w:rPr>
          <w:rFonts w:ascii="宋体" w:eastAsia="宋体" w:hAnsi="宋体" w:cs="宋体" w:hint="eastAsia"/>
          <w:sz w:val="28"/>
          <w:szCs w:val="28"/>
        </w:rPr>
        <w:lastRenderedPageBreak/>
        <w:t>维修密码等维护维修必需的材料和信息。</w:t>
      </w:r>
    </w:p>
    <w:p w14:paraId="70534C92" w14:textId="330F6C4E" w:rsidR="00941EDF" w:rsidRPr="00C24427" w:rsidRDefault="00941EDF" w:rsidP="00E837D4">
      <w:pPr>
        <w:autoSpaceDE w:val="0"/>
        <w:autoSpaceDN w:val="0"/>
        <w:spacing w:line="520" w:lineRule="exact"/>
        <w:rPr>
          <w:rFonts w:ascii="宋体" w:eastAsia="宋体" w:hAnsi="宋体" w:cs="宋体"/>
          <w:sz w:val="28"/>
          <w:szCs w:val="28"/>
        </w:rPr>
      </w:pPr>
      <w:r w:rsidRPr="00C24427">
        <w:rPr>
          <w:rFonts w:ascii="宋体" w:eastAsia="宋体" w:hAnsi="宋体" w:cs="宋体" w:hint="eastAsia"/>
          <w:sz w:val="28"/>
          <w:szCs w:val="28"/>
        </w:rPr>
        <w:t>4. 设备交付正常使用前产生的所有费用均由</w:t>
      </w:r>
      <w:r w:rsidR="00A90D82" w:rsidRPr="00C24427">
        <w:rPr>
          <w:rFonts w:ascii="宋体" w:eastAsia="宋体" w:hAnsi="宋体" w:cs="宋体" w:hint="eastAsia"/>
          <w:sz w:val="28"/>
          <w:szCs w:val="28"/>
        </w:rPr>
        <w:t>投标</w:t>
      </w:r>
      <w:r w:rsidRPr="00C24427">
        <w:rPr>
          <w:rFonts w:ascii="宋体" w:eastAsia="宋体" w:hAnsi="宋体" w:cs="宋体" w:hint="eastAsia"/>
          <w:sz w:val="28"/>
          <w:szCs w:val="28"/>
        </w:rPr>
        <w:t>公司承担。</w:t>
      </w:r>
    </w:p>
    <w:p w14:paraId="46AD6C02" w14:textId="77777777" w:rsidR="00941EDF" w:rsidRPr="00C24427" w:rsidRDefault="00941EDF" w:rsidP="00E837D4">
      <w:pPr>
        <w:autoSpaceDE w:val="0"/>
        <w:autoSpaceDN w:val="0"/>
        <w:spacing w:line="520" w:lineRule="exact"/>
        <w:rPr>
          <w:rFonts w:ascii="宋体" w:eastAsia="宋体" w:hAnsi="宋体" w:cs="宋体"/>
          <w:sz w:val="28"/>
          <w:szCs w:val="28"/>
        </w:rPr>
      </w:pPr>
      <w:r w:rsidRPr="00C24427">
        <w:rPr>
          <w:rFonts w:ascii="宋体" w:eastAsia="宋体" w:hAnsi="宋体" w:cs="宋体" w:hint="eastAsia"/>
          <w:sz w:val="28"/>
          <w:szCs w:val="28"/>
        </w:rPr>
        <w:t>5. 保修期：1年（特别注明的除外）。</w:t>
      </w:r>
    </w:p>
    <w:p w14:paraId="06156305" w14:textId="1B6D415F" w:rsidR="00941EDF" w:rsidRPr="00E837D4" w:rsidRDefault="00941EDF" w:rsidP="00E837D4">
      <w:pPr>
        <w:autoSpaceDE w:val="0"/>
        <w:autoSpaceDN w:val="0"/>
        <w:spacing w:line="520" w:lineRule="exact"/>
        <w:rPr>
          <w:rFonts w:ascii="宋体" w:eastAsia="宋体" w:hAnsi="宋体" w:cs="宋体"/>
          <w:sz w:val="28"/>
          <w:szCs w:val="28"/>
        </w:rPr>
      </w:pPr>
      <w:r w:rsidRPr="00C24427">
        <w:rPr>
          <w:rFonts w:ascii="宋体" w:eastAsia="宋体" w:hAnsi="宋体" w:cs="宋体" w:hint="eastAsia"/>
          <w:sz w:val="28"/>
          <w:szCs w:val="28"/>
        </w:rPr>
        <w:t>6. 付款方式：设备安装验收培训使用合格后，一个月付全款的90%，剩余10%满一年付清。</w:t>
      </w:r>
    </w:p>
    <w:p w14:paraId="44CE2F95" w14:textId="03B6D952" w:rsidR="006B1FB1" w:rsidRDefault="00343F6B">
      <w:pPr>
        <w:spacing w:line="360" w:lineRule="auto"/>
        <w:rPr>
          <w:rFonts w:ascii="宋体" w:hAnsi="宋体" w:cs="宋体"/>
          <w:b/>
          <w:sz w:val="28"/>
          <w:szCs w:val="28"/>
        </w:rPr>
      </w:pPr>
      <w:r>
        <w:rPr>
          <w:rFonts w:ascii="宋体" w:hAnsi="宋体" w:cs="宋体" w:hint="eastAsia"/>
          <w:b/>
          <w:sz w:val="28"/>
          <w:szCs w:val="28"/>
        </w:rPr>
        <w:t>二、报价要求及其他相关要求：</w:t>
      </w:r>
    </w:p>
    <w:p w14:paraId="3504338F"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1、投标人应就该项目完整投标（报价含设备、安装、保修、运输、培训、税费等综合费用），否则为无效投标。</w:t>
      </w:r>
    </w:p>
    <w:p w14:paraId="7D3AB2E9"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、投标文件中须有详细的实施（技术）方案。</w:t>
      </w:r>
    </w:p>
    <w:p w14:paraId="4FEE9D2A"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投标人须明确投标产品的厂家、产地、品牌、型号、详细参数。</w:t>
      </w:r>
    </w:p>
    <w:p w14:paraId="10102C4D"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、产品必须符合国家质量检测标准和本招标文件规定标准的全新正品现货，提供随货物《产品合格证》。</w:t>
      </w:r>
    </w:p>
    <w:p w14:paraId="578049DB"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6F9E4620" w14:textId="317332DB"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6、本项目为交钥匙工程（包括设备、材料、元件等购置、安装调试、验收、与其它施工单位协作所产生的费用等）。</w:t>
      </w:r>
    </w:p>
    <w:p w14:paraId="197F3816" w14:textId="23753AAA" w:rsidR="00353875" w:rsidRDefault="00353875"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7、本采购清单中所列技术规格或主要参数为最低要求，不允许负偏离，否则将承担其投标被视为非实质性响应投标的风险。</w:t>
      </w:r>
    </w:p>
    <w:p w14:paraId="25F52539" w14:textId="77777777" w:rsidR="006B1FB1" w:rsidRDefault="00343F6B">
      <w:pPr>
        <w:pStyle w:val="a4"/>
        <w:rPr>
          <w:rFonts w:ascii="宋体" w:hAnsi="宋体" w:cs="宋体"/>
          <w:b/>
          <w:sz w:val="28"/>
          <w:szCs w:val="28"/>
        </w:rPr>
      </w:pPr>
      <w:r>
        <w:rPr>
          <w:rFonts w:ascii="宋体" w:hAnsi="宋体" w:cs="宋体" w:hint="eastAsia"/>
          <w:b/>
          <w:sz w:val="28"/>
          <w:szCs w:val="28"/>
        </w:rPr>
        <w:t>三、采购标的</w:t>
      </w:r>
      <w:proofErr w:type="gramStart"/>
      <w:r>
        <w:rPr>
          <w:rFonts w:ascii="宋体" w:hAnsi="宋体" w:cs="宋体" w:hint="eastAsia"/>
          <w:b/>
          <w:sz w:val="28"/>
          <w:szCs w:val="28"/>
        </w:rPr>
        <w:t>的</w:t>
      </w:r>
      <w:proofErr w:type="gramEnd"/>
      <w:r>
        <w:rPr>
          <w:rFonts w:ascii="宋体" w:hAnsi="宋体" w:cs="宋体" w:hint="eastAsia"/>
          <w:b/>
          <w:sz w:val="28"/>
          <w:szCs w:val="28"/>
        </w:rPr>
        <w:t>其他技术、服务等要求</w:t>
      </w:r>
    </w:p>
    <w:p w14:paraId="48A1CF4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298B866"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2、如果未在招标文件中要求提供其相关行业标准或国家强制性标准的，则投标人有责任给予补充说明。</w:t>
      </w:r>
    </w:p>
    <w:p w14:paraId="37E6D4FB"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2D85764E"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lastRenderedPageBreak/>
        <w:t>4、根据《财政部</w:t>
      </w:r>
      <w:r>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eastAsia="宋体" w:hAnsi="宋体" w:cs="Times New Roman"/>
          <w:sz w:val="24"/>
          <w:szCs w:val="24"/>
        </w:rPr>
        <w:t>隔离卡</w:t>
      </w:r>
      <w:proofErr w:type="gramEnd"/>
      <w:r>
        <w:rPr>
          <w:rFonts w:ascii="宋体" w:eastAsia="宋体" w:hAnsi="宋体" w:cs="Times New Roman"/>
          <w:sz w:val="24"/>
          <w:szCs w:val="24"/>
        </w:rPr>
        <w:t>与线路选择器产品、网络脆弱性扫描产品、网站恢复产品、智能卡cos产品时，则所投涉及到上述货物的产品，投标文件中必须提供由中国信息安全认证中心颁发的有效认证证书复印件且加</w:t>
      </w:r>
      <w:r>
        <w:rPr>
          <w:rFonts w:ascii="宋体" w:eastAsia="宋体" w:hAnsi="宋体" w:cs="Times New Roman" w:hint="eastAsia"/>
          <w:sz w:val="24"/>
          <w:szCs w:val="24"/>
        </w:rPr>
        <w:t>盖投标人公章，否则为无效投标。</w:t>
      </w:r>
    </w:p>
    <w:p w14:paraId="7418660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、中标方需提供产品使用说明书及光盘，并有义务进行有关使用培训。</w:t>
      </w:r>
    </w:p>
    <w:p w14:paraId="670DFBC5" w14:textId="77777777" w:rsidR="006B1FB1" w:rsidRDefault="00343F6B">
      <w:pPr>
        <w:pStyle w:val="a4"/>
        <w:rPr>
          <w:rFonts w:ascii="宋体" w:hAnsi="宋体" w:cs="宋体"/>
          <w:b/>
          <w:sz w:val="28"/>
          <w:szCs w:val="28"/>
        </w:rPr>
      </w:pPr>
      <w:r>
        <w:rPr>
          <w:rFonts w:ascii="宋体" w:hAnsi="宋体" w:cs="宋体" w:hint="eastAsia"/>
          <w:b/>
          <w:sz w:val="28"/>
          <w:szCs w:val="28"/>
        </w:rPr>
        <w:t>四、验收标准</w:t>
      </w:r>
    </w:p>
    <w:p w14:paraId="1E809274"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457F3678"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宋体" w:eastAsia="宋体" w:hAnsi="宋体" w:cs="Times New Roman" w:hint="eastAsia"/>
          <w:sz w:val="24"/>
          <w:szCs w:val="24"/>
        </w:rPr>
        <w:t>验收书</w:t>
      </w:r>
      <w:proofErr w:type="gramEnd"/>
      <w:r>
        <w:rPr>
          <w:rFonts w:ascii="宋体" w:eastAsia="宋体" w:hAnsi="宋体" w:cs="Times New Roman" w:hint="eastAsia"/>
          <w:sz w:val="24"/>
          <w:szCs w:val="24"/>
        </w:rPr>
        <w:t>,列明各项标准的验收情况及项目总体评价,由验收双方共同签署。</w:t>
      </w:r>
    </w:p>
    <w:p w14:paraId="3C597AA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4FC22E95"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w:t>
      </w:r>
      <w:r>
        <w:rPr>
          <w:rFonts w:ascii="宋体" w:eastAsia="宋体" w:hAnsi="宋体" w:cs="Times New Roman"/>
          <w:sz w:val="24"/>
          <w:szCs w:val="24"/>
        </w:rPr>
        <w:t>符合招标文件要求和投标文件承诺。</w:t>
      </w:r>
    </w:p>
    <w:p w14:paraId="6781D787"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本项目验收如需要第三方验收，中标方将承担所有产生的费用。</w:t>
      </w:r>
    </w:p>
    <w:p w14:paraId="7B36483B"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6C7DF8BD"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37BC6DDC"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52CF6CDC"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7A9008E3"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297"/>
      </w:tblGrid>
      <w:tr w:rsidR="006B1FB1" w14:paraId="0396CCDD" w14:textId="77777777">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297"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297" w:type="dxa"/>
          </w:tcPr>
          <w:p w14:paraId="16EA1871" w14:textId="5783499D" w:rsidR="006B1FB1"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D8008A">
              <w:rPr>
                <w:rFonts w:ascii="宋体" w:eastAsia="宋体" w:hAnsi="宋体" w:cs="仿宋_GB2312" w:hint="eastAsia"/>
                <w:color w:val="000000"/>
                <w:sz w:val="24"/>
                <w:szCs w:val="24"/>
              </w:rPr>
              <w:t>禹州市人民医院全自动生化分析仪等医疗设备采购项目</w:t>
            </w:r>
            <w:r>
              <w:rPr>
                <w:rFonts w:ascii="宋体" w:eastAsia="宋体" w:hAnsi="宋体" w:cs="仿宋_GB2312" w:hint="eastAsia"/>
                <w:color w:val="000000"/>
                <w:sz w:val="24"/>
                <w:szCs w:val="24"/>
              </w:rPr>
              <w:t>；</w:t>
            </w:r>
          </w:p>
          <w:p w14:paraId="2DB86757" w14:textId="536522FA"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443AEE">
              <w:rPr>
                <w:rFonts w:ascii="宋体" w:eastAsia="宋体" w:hAnsi="宋体" w:cs="仿宋_GB2312" w:hint="eastAsia"/>
                <w:color w:val="000000"/>
                <w:sz w:val="24"/>
                <w:szCs w:val="24"/>
              </w:rPr>
              <w:t>YZCG-DL</w:t>
            </w:r>
            <w:r w:rsidRPr="00443AEE">
              <w:rPr>
                <w:rFonts w:ascii="宋体" w:eastAsia="宋体" w:hAnsi="宋体" w:cs="仿宋_GB2312"/>
                <w:color w:val="000000"/>
                <w:sz w:val="24"/>
                <w:szCs w:val="24"/>
              </w:rPr>
              <w:t>G</w:t>
            </w:r>
            <w:r w:rsidRPr="00443AEE">
              <w:rPr>
                <w:rFonts w:ascii="宋体" w:eastAsia="宋体" w:hAnsi="宋体" w:cs="仿宋_GB2312" w:hint="eastAsia"/>
                <w:color w:val="000000"/>
                <w:sz w:val="24"/>
                <w:szCs w:val="24"/>
              </w:rPr>
              <w:t>20</w:t>
            </w:r>
            <w:r w:rsidRPr="00443AEE">
              <w:rPr>
                <w:rFonts w:ascii="宋体" w:eastAsia="宋体" w:hAnsi="宋体" w:cs="仿宋_GB2312"/>
                <w:color w:val="000000"/>
                <w:sz w:val="24"/>
                <w:szCs w:val="24"/>
              </w:rPr>
              <w:t>210</w:t>
            </w:r>
            <w:r w:rsidR="00443AEE" w:rsidRPr="00443AEE">
              <w:rPr>
                <w:rFonts w:ascii="宋体" w:eastAsia="宋体" w:hAnsi="宋体" w:cs="仿宋_GB2312"/>
                <w:color w:val="000000"/>
                <w:sz w:val="24"/>
                <w:szCs w:val="24"/>
              </w:rPr>
              <w:t>73</w:t>
            </w:r>
            <w:r w:rsidRPr="00443AEE">
              <w:rPr>
                <w:rFonts w:ascii="宋体" w:eastAsia="宋体" w:hAnsi="宋体" w:cs="仿宋_GB2312" w:hint="eastAsia"/>
                <w:color w:val="000000"/>
                <w:sz w:val="24"/>
                <w:szCs w:val="24"/>
              </w:rPr>
              <w:t>；</w:t>
            </w:r>
          </w:p>
          <w:p w14:paraId="1661489A" w14:textId="77777777" w:rsidR="006B1FB1" w:rsidRDefault="00343F6B">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2D2B072D"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6B1FB1" w14:paraId="0BA30543" w14:textId="77777777">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297" w:type="dxa"/>
            <w:vAlign w:val="center"/>
          </w:tcPr>
          <w:p w14:paraId="3F60E9D7"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03F7C556"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地址：禹州市康复路</w:t>
            </w:r>
            <w:r>
              <w:rPr>
                <w:rFonts w:ascii="宋体" w:eastAsia="宋体" w:hAnsi="宋体" w:cs="仿宋_GB2312"/>
                <w:sz w:val="24"/>
                <w:szCs w:val="24"/>
              </w:rPr>
              <w:t>1号</w:t>
            </w:r>
          </w:p>
          <w:p w14:paraId="535A1AC1"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仿宋_GB2312" w:hint="eastAsia"/>
                <w:color w:val="000000"/>
                <w:sz w:val="24"/>
                <w:szCs w:val="24"/>
              </w:rPr>
              <w:t>席先生</w:t>
            </w:r>
            <w:r>
              <w:rPr>
                <w:rFonts w:ascii="宋体" w:eastAsia="宋体" w:hAnsi="宋体" w:cs="仿宋_GB2312" w:hint="eastAsia"/>
                <w:sz w:val="24"/>
                <w:szCs w:val="24"/>
              </w:rPr>
              <w:t xml:space="preserve">  </w:t>
            </w:r>
          </w:p>
          <w:p w14:paraId="42C145E4"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0374-- 6068578</w:t>
            </w:r>
          </w:p>
        </w:tc>
      </w:tr>
      <w:tr w:rsidR="006B1FB1" w14:paraId="0B71B41F" w14:textId="77777777">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297"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297" w:type="dxa"/>
            <w:vAlign w:val="center"/>
          </w:tcPr>
          <w:p w14:paraId="462E850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禹州市人民医院自有资金，已落实。</w:t>
            </w:r>
          </w:p>
        </w:tc>
      </w:tr>
      <w:tr w:rsidR="006B1FB1" w14:paraId="2BF47F4A" w14:textId="77777777">
        <w:trPr>
          <w:trHeight w:val="575"/>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7777777" w:rsidR="006B1FB1" w:rsidRPr="00443AEE" w:rsidRDefault="00343F6B">
            <w:pPr>
              <w:autoSpaceDE w:val="0"/>
              <w:autoSpaceDN w:val="0"/>
              <w:adjustRightInd w:val="0"/>
              <w:spacing w:line="276" w:lineRule="auto"/>
              <w:jc w:val="center"/>
              <w:rPr>
                <w:rFonts w:ascii="宋体" w:eastAsia="宋体" w:hAnsi="宋体" w:cs="仿宋_GB2312"/>
                <w:sz w:val="24"/>
                <w:szCs w:val="24"/>
              </w:rPr>
            </w:pPr>
            <w:r w:rsidRPr="00443AEE">
              <w:rPr>
                <w:rFonts w:ascii="宋体" w:eastAsia="宋体" w:hAnsi="宋体" w:cs="仿宋_GB2312" w:hint="eastAsia"/>
                <w:sz w:val="24"/>
                <w:szCs w:val="24"/>
              </w:rPr>
              <w:t>交付时间</w:t>
            </w:r>
          </w:p>
        </w:tc>
        <w:tc>
          <w:tcPr>
            <w:tcW w:w="6297" w:type="dxa"/>
            <w:vAlign w:val="center"/>
          </w:tcPr>
          <w:p w14:paraId="6B68BBAB" w14:textId="27BA515B" w:rsidR="006B1FB1" w:rsidRPr="00443AEE" w:rsidRDefault="00656DCC">
            <w:pPr>
              <w:autoSpaceDE w:val="0"/>
              <w:autoSpaceDN w:val="0"/>
              <w:adjustRightInd w:val="0"/>
              <w:spacing w:line="360" w:lineRule="auto"/>
              <w:rPr>
                <w:rFonts w:ascii="宋体" w:eastAsia="宋体" w:hAnsi="宋体" w:cs="仿宋_GB2312"/>
                <w:color w:val="000000"/>
                <w:sz w:val="24"/>
                <w:szCs w:val="24"/>
              </w:rPr>
            </w:pPr>
            <w:r w:rsidRPr="00656DCC">
              <w:rPr>
                <w:rFonts w:ascii="宋体" w:eastAsia="宋体" w:hAnsi="宋体" w:cs="仿宋_GB2312" w:hint="eastAsia"/>
                <w:color w:val="000000"/>
                <w:sz w:val="24"/>
                <w:szCs w:val="24"/>
              </w:rPr>
              <w:t>自合同生效之日起</w:t>
            </w:r>
            <w:r w:rsidR="00792E84" w:rsidRPr="00443AEE">
              <w:rPr>
                <w:rFonts w:ascii="宋体" w:eastAsia="宋体" w:hAnsi="宋体" w:cs="仿宋_GB2312"/>
                <w:color w:val="000000"/>
                <w:sz w:val="24"/>
                <w:szCs w:val="24"/>
              </w:rPr>
              <w:t>3</w:t>
            </w:r>
            <w:r w:rsidR="00343F6B" w:rsidRPr="00443AEE">
              <w:rPr>
                <w:rFonts w:ascii="宋体" w:eastAsia="宋体" w:hAnsi="宋体" w:cs="仿宋_GB2312"/>
                <w:color w:val="000000"/>
                <w:sz w:val="24"/>
                <w:szCs w:val="24"/>
              </w:rPr>
              <w:t>0</w:t>
            </w:r>
            <w:proofErr w:type="gramStart"/>
            <w:r w:rsidR="00343F6B" w:rsidRPr="00443AEE">
              <w:rPr>
                <w:rFonts w:ascii="宋体" w:eastAsia="宋体" w:hAnsi="宋体" w:cs="仿宋_GB2312" w:hint="eastAsia"/>
                <w:color w:val="000000"/>
                <w:sz w:val="24"/>
                <w:szCs w:val="24"/>
              </w:rPr>
              <w:t>日历</w:t>
            </w:r>
            <w:r w:rsidR="00343F6B" w:rsidRPr="00443AEE">
              <w:rPr>
                <w:rFonts w:ascii="宋体" w:eastAsia="宋体" w:hAnsi="宋体" w:cs="仿宋_GB2312"/>
                <w:color w:val="000000"/>
                <w:sz w:val="24"/>
                <w:szCs w:val="24"/>
              </w:rPr>
              <w:t>天</w:t>
            </w:r>
            <w:proofErr w:type="gramEnd"/>
            <w:r w:rsidR="00343F6B" w:rsidRPr="00443AEE">
              <w:rPr>
                <w:rFonts w:ascii="宋体" w:eastAsia="宋体" w:hAnsi="宋体" w:cs="仿宋_GB2312"/>
                <w:color w:val="000000"/>
                <w:sz w:val="24"/>
                <w:szCs w:val="24"/>
              </w:rPr>
              <w:t>内；</w:t>
            </w:r>
          </w:p>
        </w:tc>
      </w:tr>
      <w:tr w:rsidR="006B1FB1" w14:paraId="3D5FFDB3" w14:textId="77777777">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297" w:type="dxa"/>
            <w:vAlign w:val="center"/>
          </w:tcPr>
          <w:p w14:paraId="73D13EB8" w14:textId="77777777"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6B1FB1" w14:paraId="787D935B" w14:textId="77777777">
        <w:trPr>
          <w:trHeight w:val="90"/>
          <w:jc w:val="center"/>
        </w:trPr>
        <w:tc>
          <w:tcPr>
            <w:tcW w:w="709" w:type="dxa"/>
            <w:vAlign w:val="center"/>
          </w:tcPr>
          <w:p w14:paraId="2694826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A5AD8F2" w14:textId="77777777" w:rsidR="006B1FB1" w:rsidRDefault="00343F6B">
            <w:pPr>
              <w:autoSpaceDE w:val="0"/>
              <w:autoSpaceDN w:val="0"/>
              <w:adjustRightInd w:val="0"/>
              <w:spacing w:line="276" w:lineRule="auto"/>
              <w:jc w:val="center"/>
              <w:rPr>
                <w:rFonts w:ascii="宋体" w:eastAsia="宋体" w:hAnsi="宋体" w:cs="仿宋"/>
                <w:sz w:val="24"/>
                <w:szCs w:val="24"/>
              </w:rPr>
            </w:pPr>
            <w:r>
              <w:rPr>
                <w:rFonts w:asciiTheme="minorEastAsia" w:hAnsiTheme="minorEastAsia" w:cs="微软雅黑" w:hint="eastAsia"/>
                <w:b/>
                <w:color w:val="FF0000"/>
                <w:szCs w:val="21"/>
              </w:rPr>
              <w:t>★</w:t>
            </w:r>
            <w:r>
              <w:rPr>
                <w:rFonts w:ascii="宋体" w:eastAsia="宋体" w:hAnsi="宋体" w:cs="仿宋" w:hint="eastAsia"/>
                <w:sz w:val="24"/>
                <w:szCs w:val="24"/>
              </w:rPr>
              <w:t>投标人资格</w:t>
            </w:r>
          </w:p>
        </w:tc>
        <w:tc>
          <w:tcPr>
            <w:tcW w:w="6297" w:type="dxa"/>
            <w:vAlign w:val="center"/>
          </w:tcPr>
          <w:p w14:paraId="7A41929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14:paraId="40A22438"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14:paraId="27543F01"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14:paraId="6601C7DA"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3、执业许可证。（非企业专业服务机构投标提供）</w:t>
            </w:r>
          </w:p>
          <w:p w14:paraId="6D5CE2C4"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14:paraId="1F745A9D"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5、自然人身份证明。（自然人投标提供）</w:t>
            </w:r>
          </w:p>
          <w:p w14:paraId="4DC4F19B"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6、民办非企业单位登记证书。（民办非企业单位投标提</w:t>
            </w:r>
            <w:r>
              <w:rPr>
                <w:rFonts w:ascii="宋体" w:eastAsia="宋体" w:hAnsi="宋体" w:cs="宋体" w:hint="eastAsia"/>
                <w:bCs/>
                <w:sz w:val="24"/>
                <w:szCs w:val="24"/>
                <w:lang w:val="zh-CN"/>
              </w:rPr>
              <w:lastRenderedPageBreak/>
              <w:t>供）</w:t>
            </w:r>
          </w:p>
          <w:p w14:paraId="1775A678" w14:textId="77777777" w:rsidR="006B1FB1" w:rsidRDefault="00343F6B">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14:paraId="1780174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1、投标人是法人（法人包括企业法人、机关法人、事业单位法人和社会团体法人），提供本单位：</w:t>
            </w:r>
          </w:p>
          <w:p w14:paraId="280A7FF3" w14:textId="77777777" w:rsidR="006B1FB1" w:rsidRDefault="00343F6B">
            <w:pPr>
              <w:spacing w:line="360" w:lineRule="auto"/>
              <w:rPr>
                <w:rFonts w:ascii="宋体" w:eastAsia="宋体" w:hAnsi="宋体"/>
                <w:bCs/>
                <w:sz w:val="24"/>
                <w:szCs w:val="24"/>
              </w:rPr>
            </w:pPr>
            <w:r>
              <w:rPr>
                <w:rFonts w:ascii="宋体" w:eastAsia="宋体" w:hAnsi="宋体" w:hint="eastAsia"/>
                <w:bCs/>
                <w:color w:val="FF0000"/>
                <w:sz w:val="24"/>
                <w:szCs w:val="24"/>
              </w:rPr>
              <w:t>①2020年度经审计的财务报告</w:t>
            </w:r>
            <w:r>
              <w:rPr>
                <w:rFonts w:ascii="宋体" w:eastAsia="宋体" w:hAnsi="宋体" w:hint="eastAsia"/>
                <w:bCs/>
                <w:sz w:val="24"/>
                <w:szCs w:val="24"/>
              </w:rPr>
              <w:t>；</w:t>
            </w:r>
          </w:p>
          <w:p w14:paraId="35DB4FB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②基本开户银行出具的资信证明；</w:t>
            </w:r>
          </w:p>
          <w:p w14:paraId="398EE3E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39CA9B8B" w14:textId="77777777" w:rsidR="006B1FB1" w:rsidRDefault="00343F6B">
            <w:pPr>
              <w:spacing w:line="360" w:lineRule="auto"/>
              <w:rPr>
                <w:rFonts w:ascii="宋体" w:eastAsia="宋体" w:hAnsi="宋体"/>
                <w:bCs/>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2CBDEFE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2、投标人（其他组织和自然人）提供本单位：</w:t>
            </w:r>
          </w:p>
          <w:p w14:paraId="0DAA1511"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①2020年度经审计的财务报告；</w:t>
            </w:r>
          </w:p>
          <w:p w14:paraId="50F6E8F8"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②银行出具的资信证明；</w:t>
            </w:r>
          </w:p>
          <w:p w14:paraId="2B5449F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5BA724DB"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363DDD5F"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b/>
                <w:sz w:val="24"/>
                <w:szCs w:val="24"/>
              </w:rPr>
              <w:t>三、依法缴纳税收相关材料</w:t>
            </w:r>
          </w:p>
          <w:p w14:paraId="7E6249FE"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参加本次政府采购项目投标截止时间前六个月内任意一个月缴纳税收凭据。（依法免税的投标人，应提供相应文件证明依法免税）</w:t>
            </w:r>
          </w:p>
          <w:p w14:paraId="1BBD963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14:paraId="5338F9C6"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14:paraId="4BD2FE71"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14:paraId="787802E6"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1、相关设备的购置发票、专业技术人员职称证书、用工合同等；</w:t>
            </w:r>
          </w:p>
          <w:p w14:paraId="2F142732"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2、投标人具备履行合同所必须的设备和专业技术能力承诺函或声明（承诺函或声明格式自拟）。</w:t>
            </w:r>
          </w:p>
          <w:p w14:paraId="33306389" w14:textId="77777777" w:rsidR="006B1FB1" w:rsidRDefault="00343F6B">
            <w:pPr>
              <w:autoSpaceDE w:val="0"/>
              <w:autoSpaceDN w:val="0"/>
              <w:adjustRightInd w:val="0"/>
              <w:spacing w:line="360" w:lineRule="auto"/>
              <w:ind w:right="-11"/>
              <w:rPr>
                <w:rFonts w:ascii="宋体" w:eastAsia="宋体" w:hAnsi="宋体"/>
                <w:color w:val="00000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1～2其中之一即可。</w:t>
            </w:r>
          </w:p>
          <w:p w14:paraId="6267455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lastRenderedPageBreak/>
              <w:t>六、</w:t>
            </w:r>
            <w:r>
              <w:rPr>
                <w:rFonts w:ascii="宋体" w:eastAsia="宋体" w:hAnsi="宋体" w:cs="宋体"/>
                <w:b/>
                <w:bCs/>
                <w:sz w:val="24"/>
                <w:szCs w:val="24"/>
                <w:lang w:val="zh-CN"/>
              </w:rPr>
              <w:t>参加政府采购活动前3年内在经营活动中没有重大违法记录的声明</w:t>
            </w:r>
          </w:p>
          <w:p w14:paraId="2EDC6B95" w14:textId="77777777" w:rsidR="006B1FB1" w:rsidRDefault="00343F6B">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5917FD75" w14:textId="77777777" w:rsidR="006B1FB1" w:rsidRDefault="00343F6B">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未被列入“信用中国”网站(www.creditchina.gov.cn)失信被执行人、重大税收违法案件当事人名单的投标人；</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(www.ccgp.gov.cn)政府采购严重违法失信行为记录名单的投标人</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w:t>
            </w:r>
            <w:r>
              <w:rPr>
                <w:rFonts w:ascii="宋体" w:eastAsia="宋体" w:hAnsi="宋体" w:cs="宋体" w:hint="eastAsia"/>
                <w:kern w:val="0"/>
                <w:sz w:val="24"/>
                <w:szCs w:val="24"/>
              </w:rPr>
              <w:t>联合体形式投标的，联合体成员存在不良信用记录，视同联合体存在不良信用记录）。</w:t>
            </w:r>
          </w:p>
          <w:p w14:paraId="0863528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14:paraId="65623439"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1"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14:paraId="037A627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14:paraId="092087C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）（仅查询社会组织）；</w:t>
            </w:r>
          </w:p>
          <w:p w14:paraId="4005FC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40C66C7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3、信用信息查询记录和证据留存具体方式：经采购人或评标委员会确认的查询结果网页截图作为查询记录和证据，与其他采购文件一并保存；</w:t>
            </w:r>
          </w:p>
          <w:p w14:paraId="173CF2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4、信用信息的使用原则：经采购人或评标委员会认定的被列入失信被执行人、重大税收违法案件当事人名单、</w:t>
            </w:r>
            <w:r>
              <w:rPr>
                <w:rFonts w:ascii="宋体" w:eastAsia="宋体" w:hAnsi="宋体" w:cs="仿宋_GB2312"/>
                <w:color w:val="000000"/>
                <w:sz w:val="24"/>
                <w:szCs w:val="24"/>
                <w:shd w:val="clear" w:color="auto" w:fill="FFFFFF"/>
              </w:rPr>
              <w:t>政府采购严重违法失信行为记录名单</w:t>
            </w:r>
            <w:r>
              <w:rPr>
                <w:rFonts w:ascii="宋体" w:eastAsia="宋体" w:hAnsi="宋体" w:cs="仿宋_GB2312" w:hint="eastAsia"/>
                <w:color w:val="000000"/>
                <w:sz w:val="24"/>
                <w:szCs w:val="24"/>
                <w:shd w:val="clear" w:color="auto" w:fill="FFFFFF"/>
              </w:rPr>
              <w:t>的投标人、</w:t>
            </w:r>
            <w:r>
              <w:rPr>
                <w:rFonts w:ascii="宋体" w:eastAsia="宋体" w:hAnsi="宋体" w:cs="宋体" w:hint="eastAsia"/>
                <w:kern w:val="0"/>
                <w:sz w:val="24"/>
                <w:szCs w:val="24"/>
              </w:rPr>
              <w:t>严重违法失信社会组织，将拒绝其参与本次政府采购活动。</w:t>
            </w:r>
          </w:p>
          <w:p w14:paraId="18365C3F" w14:textId="77777777" w:rsidR="006B1FB1" w:rsidRDefault="00343F6B">
            <w:pPr>
              <w:autoSpaceDE w:val="0"/>
              <w:autoSpaceDN w:val="0"/>
              <w:spacing w:line="360" w:lineRule="auto"/>
              <w:contextualSpacing/>
              <w:rPr>
                <w:rFonts w:ascii="宋体" w:eastAsia="宋体" w:hAnsi="宋体" w:cs="仿宋"/>
                <w:sz w:val="24"/>
                <w:szCs w:val="24"/>
              </w:rPr>
            </w:pPr>
            <w:r>
              <w:rPr>
                <w:rFonts w:ascii="宋体" w:eastAsia="宋体" w:hAnsi="宋体" w:cs="宋体" w:hint="eastAsia"/>
                <w:kern w:val="0"/>
                <w:sz w:val="24"/>
                <w:szCs w:val="24"/>
              </w:rPr>
              <w:t>5、投标人不良信用记录以采购人查询结果为准，经采购人或评标委员会查询之后，网站信息发生的任何变更不再作为评审依据，投标人自行提供的与网站信息不一致的其他</w:t>
            </w:r>
            <w:r>
              <w:rPr>
                <w:rFonts w:ascii="宋体" w:eastAsia="宋体" w:hAnsi="宋体" w:cs="宋体" w:hint="eastAsia"/>
                <w:kern w:val="0"/>
                <w:sz w:val="24"/>
                <w:szCs w:val="24"/>
              </w:rPr>
              <w:lastRenderedPageBreak/>
              <w:t>证明材料亦不作为评审依据。</w:t>
            </w:r>
          </w:p>
        </w:tc>
      </w:tr>
      <w:tr w:rsidR="006B1FB1" w14:paraId="3267FBC4" w14:textId="77777777">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联合体投标</w:t>
            </w:r>
          </w:p>
        </w:tc>
        <w:tc>
          <w:tcPr>
            <w:tcW w:w="6297"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最高限价</w:t>
            </w:r>
          </w:p>
        </w:tc>
        <w:tc>
          <w:tcPr>
            <w:tcW w:w="6297" w:type="dxa"/>
            <w:vAlign w:val="center"/>
          </w:tcPr>
          <w:p w14:paraId="5ED36F22"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3150E1F0" w14:textId="77777777" w:rsidR="00E837D4"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招标控制价（最高限价）：</w:t>
            </w:r>
            <w:bookmarkStart w:id="9" w:name="_Hlk25596104"/>
          </w:p>
          <w:p w14:paraId="705B56F2" w14:textId="298CB0CD" w:rsidR="006B1FB1" w:rsidRDefault="00E837D4">
            <w:pPr>
              <w:autoSpaceDE w:val="0"/>
              <w:autoSpaceDN w:val="0"/>
              <w:adjustRightInd w:val="0"/>
              <w:spacing w:line="360" w:lineRule="auto"/>
              <w:rPr>
                <w:rFonts w:ascii="宋体" w:eastAsia="宋体" w:hAnsi="宋体" w:cs="宋体"/>
                <w:bCs/>
                <w:sz w:val="24"/>
                <w:szCs w:val="24"/>
                <w:lang w:val="zh-CN"/>
              </w:rPr>
            </w:pPr>
            <w:r w:rsidRPr="00E837D4">
              <w:rPr>
                <w:rFonts w:ascii="宋体" w:eastAsia="宋体" w:hAnsi="宋体" w:cs="宋体" w:hint="eastAsia"/>
                <w:bCs/>
                <w:sz w:val="24"/>
                <w:szCs w:val="24"/>
                <w:lang w:val="zh-CN"/>
              </w:rPr>
              <w:t>第一标段：￥</w:t>
            </w:r>
            <w:r w:rsidRPr="00E837D4">
              <w:rPr>
                <w:rFonts w:ascii="宋体" w:eastAsia="宋体" w:hAnsi="宋体" w:cs="宋体"/>
                <w:bCs/>
                <w:sz w:val="24"/>
                <w:szCs w:val="24"/>
                <w:lang w:val="zh-CN"/>
              </w:rPr>
              <w:t>178万元；第二标段：￥60万元；第三标段：￥29万元</w:t>
            </w:r>
            <w:r w:rsidR="00343F6B">
              <w:rPr>
                <w:rFonts w:ascii="宋体" w:eastAsia="宋体" w:hAnsi="宋体" w:cs="宋体" w:hint="eastAsia"/>
                <w:bCs/>
                <w:sz w:val="24"/>
                <w:szCs w:val="24"/>
                <w:lang w:val="zh-CN"/>
              </w:rPr>
              <w:t>（详见第二</w:t>
            </w:r>
            <w:proofErr w:type="gramStart"/>
            <w:r w:rsidR="00343F6B">
              <w:rPr>
                <w:rFonts w:ascii="宋体" w:eastAsia="宋体" w:hAnsi="宋体" w:cs="宋体" w:hint="eastAsia"/>
                <w:bCs/>
                <w:sz w:val="24"/>
                <w:szCs w:val="24"/>
                <w:lang w:val="zh-CN"/>
              </w:rPr>
              <w:t>章项目</w:t>
            </w:r>
            <w:proofErr w:type="gramEnd"/>
            <w:r w:rsidR="00343F6B">
              <w:rPr>
                <w:rFonts w:ascii="宋体" w:eastAsia="宋体" w:hAnsi="宋体" w:cs="宋体" w:hint="eastAsia"/>
                <w:bCs/>
                <w:sz w:val="24"/>
                <w:szCs w:val="24"/>
                <w:lang w:val="zh-CN"/>
              </w:rPr>
              <w:t>需求）</w:t>
            </w:r>
            <w:r w:rsidR="00343F6B">
              <w:rPr>
                <w:rFonts w:ascii="宋体" w:eastAsia="宋体" w:hAnsi="宋体" w:cs="宋体"/>
                <w:bCs/>
                <w:sz w:val="24"/>
                <w:szCs w:val="24"/>
                <w:lang w:val="zh-CN"/>
              </w:rPr>
              <w:t>；</w:t>
            </w:r>
          </w:p>
          <w:p w14:paraId="7B237BD2" w14:textId="77777777" w:rsidR="006B1FB1" w:rsidRDefault="00343F6B">
            <w:pPr>
              <w:autoSpaceDE w:val="0"/>
              <w:autoSpaceDN w:val="0"/>
              <w:adjustRightInd w:val="0"/>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9"/>
          </w:p>
        </w:tc>
      </w:tr>
      <w:tr w:rsidR="006B1FB1" w14:paraId="79D40A58" w14:textId="77777777">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297"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14:paraId="73C1429D" w14:textId="77777777">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297"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297"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Theme="minorEastAsia" w:hAnsiTheme="minorEastAsia" w:cs="微软雅黑" w:hint="eastAsia"/>
                <w:b/>
                <w:color w:val="FF0000"/>
                <w:szCs w:val="21"/>
              </w:rPr>
              <w:t>★</w:t>
            </w:r>
            <w:r>
              <w:rPr>
                <w:rFonts w:ascii="宋体" w:eastAsia="宋体" w:hAnsi="宋体" w:cs="仿宋_GB2312" w:hint="eastAsia"/>
                <w:sz w:val="24"/>
                <w:szCs w:val="24"/>
              </w:rPr>
              <w:t>投标有效期</w:t>
            </w:r>
          </w:p>
        </w:tc>
        <w:tc>
          <w:tcPr>
            <w:tcW w:w="6297"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297"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46AEBAF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297" w:type="dxa"/>
            <w:vAlign w:val="center"/>
          </w:tcPr>
          <w:p w14:paraId="38476DB2" w14:textId="572F4174" w:rsidR="006B1FB1" w:rsidRDefault="00343F6B">
            <w:pPr>
              <w:autoSpaceDE w:val="0"/>
              <w:autoSpaceDN w:val="0"/>
              <w:adjustRightInd w:val="0"/>
              <w:spacing w:line="360" w:lineRule="auto"/>
              <w:rPr>
                <w:rFonts w:ascii="宋体" w:eastAsia="宋体" w:hAnsi="宋体" w:cs="宋体"/>
                <w:b/>
                <w:bCs/>
                <w:sz w:val="24"/>
                <w:szCs w:val="24"/>
                <w:lang w:val="zh-CN"/>
              </w:rPr>
            </w:pPr>
            <w:r w:rsidRPr="0096348A">
              <w:rPr>
                <w:rFonts w:ascii="宋体" w:eastAsia="宋体" w:hAnsi="宋体" w:cs="仿宋_GB2312" w:hint="eastAsia"/>
                <w:b/>
                <w:color w:val="000000"/>
                <w:sz w:val="24"/>
                <w:szCs w:val="24"/>
              </w:rPr>
              <w:t>20</w:t>
            </w:r>
            <w:r w:rsidRPr="0096348A">
              <w:rPr>
                <w:rFonts w:ascii="宋体" w:eastAsia="宋体" w:hAnsi="宋体" w:cs="仿宋_GB2312"/>
                <w:b/>
                <w:color w:val="000000"/>
                <w:sz w:val="24"/>
                <w:szCs w:val="24"/>
              </w:rPr>
              <w:t>21</w:t>
            </w:r>
            <w:r w:rsidRPr="0096348A">
              <w:rPr>
                <w:rFonts w:ascii="宋体" w:eastAsia="宋体" w:hAnsi="宋体" w:cs="仿宋_GB2312" w:hint="eastAsia"/>
                <w:b/>
                <w:color w:val="000000"/>
                <w:sz w:val="24"/>
                <w:szCs w:val="24"/>
              </w:rPr>
              <w:t>年</w:t>
            </w:r>
            <w:r w:rsidRPr="0096348A">
              <w:rPr>
                <w:rFonts w:ascii="宋体" w:eastAsia="宋体" w:hAnsi="宋体" w:cs="仿宋_GB2312"/>
                <w:b/>
                <w:color w:val="000000"/>
                <w:sz w:val="24"/>
                <w:szCs w:val="24"/>
              </w:rPr>
              <w:t>0</w:t>
            </w:r>
            <w:r w:rsidR="00E837D4" w:rsidRPr="0096348A">
              <w:rPr>
                <w:rFonts w:ascii="宋体" w:eastAsia="宋体" w:hAnsi="宋体" w:cs="仿宋_GB2312"/>
                <w:b/>
                <w:color w:val="000000"/>
                <w:sz w:val="24"/>
                <w:szCs w:val="24"/>
              </w:rPr>
              <w:t>9</w:t>
            </w:r>
            <w:r w:rsidRPr="0096348A">
              <w:rPr>
                <w:rFonts w:ascii="宋体" w:eastAsia="宋体" w:hAnsi="宋体" w:cs="仿宋_GB2312" w:hint="eastAsia"/>
                <w:b/>
                <w:color w:val="000000"/>
                <w:sz w:val="24"/>
                <w:szCs w:val="24"/>
              </w:rPr>
              <w:t>月</w:t>
            </w:r>
            <w:r w:rsidR="00443AEE" w:rsidRPr="0096348A">
              <w:rPr>
                <w:rFonts w:ascii="宋体" w:eastAsia="宋体" w:hAnsi="宋体" w:cs="仿宋_GB2312"/>
                <w:b/>
                <w:color w:val="000000"/>
                <w:sz w:val="24"/>
                <w:szCs w:val="24"/>
              </w:rPr>
              <w:t>27</w:t>
            </w:r>
            <w:r w:rsidRPr="0096348A">
              <w:rPr>
                <w:rFonts w:ascii="宋体" w:eastAsia="宋体" w:hAnsi="宋体" w:cs="仿宋_GB2312" w:hint="eastAsia"/>
                <w:b/>
                <w:color w:val="000000"/>
                <w:sz w:val="24"/>
                <w:szCs w:val="24"/>
              </w:rPr>
              <w:t>日上午</w:t>
            </w:r>
            <w:r w:rsidRPr="0096348A">
              <w:rPr>
                <w:rFonts w:ascii="宋体" w:eastAsia="宋体" w:hAnsi="宋体" w:cs="仿宋_GB2312"/>
                <w:b/>
                <w:color w:val="000000"/>
                <w:sz w:val="24"/>
                <w:szCs w:val="24"/>
              </w:rPr>
              <w:t>08</w:t>
            </w:r>
            <w:r w:rsidRPr="0096348A">
              <w:rPr>
                <w:rFonts w:ascii="宋体" w:eastAsia="宋体" w:hAnsi="宋体" w:cs="仿宋_GB2312" w:hint="eastAsia"/>
                <w:b/>
                <w:color w:val="000000"/>
                <w:sz w:val="24"/>
                <w:szCs w:val="24"/>
              </w:rPr>
              <w:t>时</w:t>
            </w:r>
            <w:r w:rsidRPr="0096348A">
              <w:rPr>
                <w:rFonts w:ascii="宋体" w:eastAsia="宋体" w:hAnsi="宋体" w:cs="仿宋_GB2312"/>
                <w:b/>
                <w:color w:val="000000"/>
                <w:sz w:val="24"/>
                <w:szCs w:val="24"/>
              </w:rPr>
              <w:t>30</w:t>
            </w:r>
            <w:r w:rsidRPr="0096348A">
              <w:rPr>
                <w:rFonts w:ascii="宋体" w:eastAsia="宋体" w:hAnsi="宋体" w:cs="仿宋_GB2312" w:hint="eastAsia"/>
                <w:b/>
                <w:color w:val="000000"/>
                <w:sz w:val="24"/>
                <w:szCs w:val="24"/>
              </w:rPr>
              <w:t>分（北京时间）；</w:t>
            </w:r>
          </w:p>
        </w:tc>
      </w:tr>
      <w:tr w:rsidR="006B1FB1" w14:paraId="59B27F4E" w14:textId="77777777" w:rsidTr="00E837D4">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297"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禹州市公共资源交易中心开标一室（地址：禹州市行政服务中心楼九楼）</w:t>
            </w:r>
            <w:r>
              <w:rPr>
                <w:rFonts w:ascii="宋体" w:eastAsia="宋体" w:hAnsi="宋体" w:cs="宋体" w:hint="eastAsia"/>
                <w:bCs/>
                <w:color w:val="FF0000"/>
                <w:sz w:val="24"/>
                <w:szCs w:val="24"/>
                <w:lang w:val="zh-CN"/>
              </w:rPr>
              <w:t>（本项目采用</w:t>
            </w:r>
            <w:proofErr w:type="gramStart"/>
            <w:r>
              <w:rPr>
                <w:rFonts w:ascii="宋体" w:eastAsia="宋体" w:hAnsi="宋体" w:cs="宋体" w:hint="eastAsia"/>
                <w:bCs/>
                <w:color w:val="FF0000"/>
                <w:sz w:val="24"/>
                <w:szCs w:val="24"/>
                <w:lang w:val="zh-CN"/>
              </w:rPr>
              <w:t>远程不</w:t>
            </w:r>
            <w:proofErr w:type="gramEnd"/>
            <w:r>
              <w:rPr>
                <w:rFonts w:ascii="宋体" w:eastAsia="宋体" w:hAnsi="宋体" w:cs="宋体" w:hint="eastAsia"/>
                <w:bCs/>
                <w:color w:val="FF0000"/>
                <w:sz w:val="24"/>
                <w:szCs w:val="24"/>
                <w:lang w:val="zh-CN"/>
              </w:rPr>
              <w:t>见面开标，供</w:t>
            </w:r>
            <w:r>
              <w:rPr>
                <w:rFonts w:ascii="宋体" w:eastAsia="宋体" w:hAnsi="宋体" w:cs="宋体" w:hint="eastAsia"/>
                <w:bCs/>
                <w:color w:val="FF0000"/>
                <w:sz w:val="24"/>
                <w:szCs w:val="24"/>
                <w:lang w:val="zh-CN"/>
              </w:rPr>
              <w:lastRenderedPageBreak/>
              <w:t>应商无须到达现场）</w:t>
            </w:r>
          </w:p>
        </w:tc>
      </w:tr>
      <w:tr w:rsidR="006B1FB1" w14:paraId="0EA64158" w14:textId="77777777">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297"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297"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297"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297"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297"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297"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297"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297" w:type="dxa"/>
            <w:vAlign w:val="center"/>
          </w:tcPr>
          <w:p w14:paraId="718709D7" w14:textId="4B00A942"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443AEE">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443AEE">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443AEE">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2CAE6F8F" w14:textId="77777777" w:rsidR="006B1FB1" w:rsidRDefault="00343F6B">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297" w:type="dxa"/>
            <w:vAlign w:val="center"/>
          </w:tcPr>
          <w:p w14:paraId="3AFA7D6B" w14:textId="77777777" w:rsidR="006B1FB1" w:rsidRDefault="00343F6B">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6B1FB1" w14:paraId="23BF26B1" w14:textId="77777777">
        <w:trPr>
          <w:trHeight w:val="1587"/>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297" w:type="dxa"/>
            <w:vAlign w:val="center"/>
          </w:tcPr>
          <w:p w14:paraId="232A2AF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6B1FB1" w14:paraId="2A89611E" w14:textId="77777777">
        <w:trPr>
          <w:trHeight w:val="1587"/>
          <w:jc w:val="center"/>
        </w:trPr>
        <w:tc>
          <w:tcPr>
            <w:tcW w:w="709" w:type="dxa"/>
            <w:vAlign w:val="center"/>
          </w:tcPr>
          <w:p w14:paraId="773C096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55426C1E"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中小企业有关政策</w:t>
            </w:r>
          </w:p>
        </w:tc>
        <w:tc>
          <w:tcPr>
            <w:tcW w:w="6297" w:type="dxa"/>
            <w:vAlign w:val="center"/>
          </w:tcPr>
          <w:p w14:paraId="703AACB6"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w:t>
            </w:r>
            <w:r w:rsidRPr="00087FB8">
              <w:rPr>
                <w:rFonts w:ascii="宋体" w:eastAsia="宋体" w:hAnsi="宋体"/>
                <w:sz w:val="24"/>
                <w:szCs w:val="24"/>
              </w:rPr>
              <w:t>否则不得享受相关中小企业扶持政策。</w:t>
            </w:r>
          </w:p>
          <w:p w14:paraId="1600BEF3"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2、本次</w:t>
            </w:r>
            <w:r w:rsidRPr="00087FB8">
              <w:rPr>
                <w:rFonts w:ascii="宋体" w:eastAsia="宋体" w:hAnsi="宋体"/>
                <w:sz w:val="24"/>
                <w:szCs w:val="24"/>
              </w:rPr>
              <w:t>采购标的对应的中小企业划分标准所属行业</w:t>
            </w:r>
            <w:r w:rsidRPr="00087FB8">
              <w:rPr>
                <w:rFonts w:ascii="宋体" w:eastAsia="宋体" w:hAnsi="宋体" w:hint="eastAsia"/>
                <w:sz w:val="24"/>
                <w:szCs w:val="24"/>
              </w:rPr>
              <w:t>：</w:t>
            </w:r>
          </w:p>
          <w:p w14:paraId="35AA3B6E"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3、根据财政部、工业和信息化部发布的《政府采购促进中小企业发展管理办法》（财库〔2020〕46号）规定，对小型和微型企业投标价格给予6 %（6%-10%）的扣除，用扣除后的价格参与评审。</w:t>
            </w:r>
          </w:p>
          <w:p w14:paraId="5EB6CBEB" w14:textId="77777777" w:rsidR="006B1FB1" w:rsidRPr="00087FB8" w:rsidRDefault="00343F6B">
            <w:pPr>
              <w:spacing w:line="360" w:lineRule="auto"/>
              <w:contextualSpacing/>
              <w:rPr>
                <w:rFonts w:ascii="宋体" w:eastAsia="宋体" w:hAnsi="宋体"/>
                <w:sz w:val="24"/>
                <w:szCs w:val="24"/>
              </w:rPr>
            </w:pPr>
            <w:r w:rsidRPr="00087FB8">
              <w:rPr>
                <w:rFonts w:ascii="宋体" w:eastAsia="宋体" w:hAnsi="宋体" w:hint="eastAsia"/>
                <w:sz w:val="24"/>
                <w:szCs w:val="24"/>
              </w:rPr>
              <w:t>4、</w:t>
            </w:r>
            <w:r w:rsidRPr="00087FB8">
              <w:rPr>
                <w:rFonts w:ascii="宋体" w:eastAsia="宋体" w:hAnsi="宋体"/>
                <w:sz w:val="24"/>
                <w:szCs w:val="24"/>
              </w:rPr>
              <w:t>以联合体形</w:t>
            </w:r>
            <w:proofErr w:type="gramStart"/>
            <w:r w:rsidRPr="00087FB8">
              <w:rPr>
                <w:rFonts w:ascii="宋体" w:eastAsia="宋体" w:hAnsi="宋体"/>
                <w:sz w:val="24"/>
                <w:szCs w:val="24"/>
              </w:rPr>
              <w:t>式参加</w:t>
            </w:r>
            <w:proofErr w:type="gramEnd"/>
            <w:r w:rsidRPr="00087FB8">
              <w:rPr>
                <w:rFonts w:ascii="宋体" w:eastAsia="宋体" w:hAnsi="宋体"/>
                <w:sz w:val="24"/>
                <w:szCs w:val="24"/>
              </w:rPr>
              <w:t>政府采购活动，联合体各方均为中小企业的，联合体视同中小企业。其中，联合体各方均为小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的，联合体视同小微企业。</w:t>
            </w:r>
          </w:p>
          <w:p w14:paraId="25B9D1DC"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5、</w:t>
            </w:r>
            <w:r w:rsidRPr="00087FB8">
              <w:rPr>
                <w:rFonts w:ascii="宋体" w:eastAsia="宋体" w:hAnsi="宋体"/>
                <w:sz w:val="24"/>
                <w:szCs w:val="24"/>
              </w:rPr>
              <w:t>接受大中型企业与小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组成联合体或者允许大中型企业向一家或者多家小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分包的采购项目，对于联合协议或者分包意向协议约定小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的合同份额占到合同总金额 30%以上的，采购人、采购代理机构应当对联合体或者大中型企业的报价给予2%（</w:t>
            </w:r>
            <w:r w:rsidRPr="00087FB8">
              <w:rPr>
                <w:rFonts w:ascii="宋体" w:eastAsia="宋体" w:hAnsi="宋体" w:hint="eastAsia"/>
                <w:sz w:val="24"/>
                <w:szCs w:val="24"/>
              </w:rPr>
              <w:t>2</w:t>
            </w:r>
            <w:r w:rsidRPr="00087FB8">
              <w:rPr>
                <w:rFonts w:ascii="宋体" w:eastAsia="宋体" w:hAnsi="宋体"/>
                <w:sz w:val="24"/>
                <w:szCs w:val="24"/>
              </w:rPr>
              <w:t>—</w:t>
            </w:r>
            <w:r w:rsidRPr="00087FB8">
              <w:rPr>
                <w:rFonts w:ascii="宋体" w:eastAsia="宋体" w:hAnsi="宋体" w:hint="eastAsia"/>
                <w:sz w:val="24"/>
                <w:szCs w:val="24"/>
              </w:rPr>
              <w:t>3</w:t>
            </w:r>
            <w:r w:rsidRPr="00087FB8">
              <w:rPr>
                <w:rFonts w:ascii="宋体" w:eastAsia="宋体" w:hAnsi="宋体"/>
                <w:sz w:val="24"/>
                <w:szCs w:val="24"/>
              </w:rPr>
              <w:t>%）的扣除，用扣除后的价格参加评审。组成联合体或者接受分包的小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与联合体内其他企业、分包企业之间存在直接控股、管理关系的，不享受价格扣除优惠政策。</w:t>
            </w:r>
          </w:p>
          <w:p w14:paraId="64B4B671"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6、提供由省级以上监狱管理局、戒毒管理局（含新疆生产建设兵团）出具的属于监狱企业证明文件的，视同为小型和</w:t>
            </w:r>
            <w:r w:rsidRPr="00087FB8">
              <w:rPr>
                <w:rFonts w:ascii="宋体" w:eastAsia="宋体" w:hAnsi="宋体" w:hint="eastAsia"/>
                <w:sz w:val="24"/>
                <w:szCs w:val="24"/>
              </w:rPr>
              <w:lastRenderedPageBreak/>
              <w:t>微型企业。</w:t>
            </w:r>
          </w:p>
          <w:p w14:paraId="03C7FEDF" w14:textId="77777777" w:rsidR="006B1FB1" w:rsidRPr="00087FB8" w:rsidRDefault="00343F6B">
            <w:pPr>
              <w:autoSpaceDE w:val="0"/>
              <w:autoSpaceDN w:val="0"/>
              <w:adjustRightInd w:val="0"/>
              <w:spacing w:line="360" w:lineRule="auto"/>
              <w:rPr>
                <w:rFonts w:ascii="宋体" w:eastAsia="宋体" w:hAnsi="宋体" w:cs="仿宋_GB2312"/>
                <w:sz w:val="24"/>
                <w:szCs w:val="24"/>
                <w:lang w:val="zh-CN"/>
              </w:rPr>
            </w:pPr>
            <w:r w:rsidRPr="00087FB8">
              <w:rPr>
                <w:rFonts w:ascii="宋体" w:eastAsia="宋体" w:hAnsi="宋体" w:hint="eastAsia"/>
                <w:sz w:val="24"/>
                <w:szCs w:val="24"/>
              </w:rPr>
              <w:t>7、符合享受政府采购支持政策的残疾人福利性单位条件且提供《残疾人福利性单位声明函》的，视同为小型和微型企业。</w:t>
            </w:r>
          </w:p>
        </w:tc>
      </w:tr>
      <w:tr w:rsidR="006B1FB1" w14:paraId="7DC7C824" w14:textId="77777777">
        <w:trPr>
          <w:trHeight w:val="1587"/>
          <w:jc w:val="center"/>
        </w:trPr>
        <w:tc>
          <w:tcPr>
            <w:tcW w:w="709" w:type="dxa"/>
            <w:vAlign w:val="center"/>
          </w:tcPr>
          <w:p w14:paraId="735F86E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7777777" w:rsidR="006B1FB1" w:rsidRPr="00087FB8" w:rsidRDefault="00343F6B">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297" w:type="dxa"/>
            <w:vAlign w:val="center"/>
          </w:tcPr>
          <w:p w14:paraId="1BFAC0EB" w14:textId="77777777" w:rsidR="006B1FB1" w:rsidRPr="00087FB8" w:rsidRDefault="00343F6B">
            <w:pPr>
              <w:autoSpaceDE w:val="0"/>
              <w:autoSpaceDN w:val="0"/>
              <w:adjustRightInd w:val="0"/>
              <w:spacing w:line="360" w:lineRule="auto"/>
              <w:contextualSpacing/>
              <w:rPr>
                <w:rFonts w:ascii="宋体" w:eastAsia="宋体" w:hAnsi="宋体"/>
                <w:color w:val="FF0000"/>
                <w:sz w:val="24"/>
                <w:szCs w:val="24"/>
              </w:rPr>
            </w:pPr>
            <w:r w:rsidRPr="00087FB8">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B1FB1" w14:paraId="53A653E5" w14:textId="77777777">
        <w:trPr>
          <w:trHeight w:val="1587"/>
          <w:jc w:val="center"/>
        </w:trPr>
        <w:tc>
          <w:tcPr>
            <w:tcW w:w="709" w:type="dxa"/>
            <w:vAlign w:val="center"/>
          </w:tcPr>
          <w:p w14:paraId="745605E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14:paraId="232EA194"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297" w:type="dxa"/>
            <w:vAlign w:val="center"/>
          </w:tcPr>
          <w:p w14:paraId="4EF97911" w14:textId="77777777" w:rsidR="006B1FB1" w:rsidRPr="00087FB8" w:rsidRDefault="00343F6B">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B1FB1" w14:paraId="7BFA5398" w14:textId="77777777">
        <w:trPr>
          <w:trHeight w:val="510"/>
          <w:jc w:val="center"/>
        </w:trPr>
        <w:tc>
          <w:tcPr>
            <w:tcW w:w="709" w:type="dxa"/>
            <w:vAlign w:val="center"/>
          </w:tcPr>
          <w:p w14:paraId="2EED666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297" w:type="dxa"/>
            <w:vAlign w:val="center"/>
          </w:tcPr>
          <w:p w14:paraId="6A825F6A"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6B1FB1" w14:paraId="6A8B183E" w14:textId="77777777">
        <w:trPr>
          <w:trHeight w:val="1153"/>
          <w:jc w:val="center"/>
        </w:trPr>
        <w:tc>
          <w:tcPr>
            <w:tcW w:w="709" w:type="dxa"/>
            <w:vAlign w:val="center"/>
          </w:tcPr>
          <w:p w14:paraId="4D65DCF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297" w:type="dxa"/>
            <w:vAlign w:val="center"/>
          </w:tcPr>
          <w:p w14:paraId="7C65DAE2" w14:textId="77777777" w:rsidR="006B1FB1" w:rsidRDefault="00343F6B">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6B1FB1" w14:paraId="040FEC36" w14:textId="77777777">
        <w:trPr>
          <w:trHeight w:val="510"/>
          <w:jc w:val="center"/>
        </w:trPr>
        <w:tc>
          <w:tcPr>
            <w:tcW w:w="709" w:type="dxa"/>
            <w:vAlign w:val="center"/>
          </w:tcPr>
          <w:p w14:paraId="752E045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16AA86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297" w:type="dxa"/>
            <w:vAlign w:val="center"/>
          </w:tcPr>
          <w:p w14:paraId="73CB1C81" w14:textId="650CAB11"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w:t>
            </w:r>
            <w:r>
              <w:rPr>
                <w:rFonts w:ascii="宋体" w:eastAsia="宋体" w:hAnsi="宋体" w:cs="宋体" w:hint="eastAsia"/>
                <w:bCs/>
                <w:sz w:val="24"/>
                <w:szCs w:val="24"/>
                <w:lang w:val="zh-CN"/>
              </w:rPr>
              <w:lastRenderedPageBreak/>
              <w:t>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52117DB2" w14:textId="77777777" w:rsidR="006B1FB1" w:rsidRDefault="00343F6B">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6B1FB1" w14:paraId="7FB199A5" w14:textId="77777777">
        <w:trPr>
          <w:trHeight w:val="510"/>
          <w:jc w:val="center"/>
        </w:trPr>
        <w:tc>
          <w:tcPr>
            <w:tcW w:w="709" w:type="dxa"/>
            <w:vAlign w:val="center"/>
          </w:tcPr>
          <w:p w14:paraId="71E57F3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0C4EA2F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297" w:type="dxa"/>
            <w:vAlign w:val="center"/>
          </w:tcPr>
          <w:p w14:paraId="3FCEE846" w14:textId="77777777" w:rsidR="006B1FB1" w:rsidRDefault="00343F6B">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6B1FB1" w14:paraId="57B36A3F" w14:textId="77777777">
        <w:trPr>
          <w:trHeight w:val="912"/>
          <w:jc w:val="center"/>
        </w:trPr>
        <w:tc>
          <w:tcPr>
            <w:tcW w:w="709" w:type="dxa"/>
            <w:vAlign w:val="center"/>
          </w:tcPr>
          <w:p w14:paraId="5B60557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19BA8554"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297" w:type="dxa"/>
            <w:vAlign w:val="center"/>
          </w:tcPr>
          <w:p w14:paraId="2399A09D" w14:textId="77777777" w:rsidR="006B1FB1" w:rsidRDefault="00343F6B">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6B1FB1" w14:paraId="3AF79A3A" w14:textId="77777777">
        <w:trPr>
          <w:trHeight w:val="4379"/>
          <w:jc w:val="center"/>
        </w:trPr>
        <w:tc>
          <w:tcPr>
            <w:tcW w:w="709" w:type="dxa"/>
            <w:vAlign w:val="center"/>
          </w:tcPr>
          <w:p w14:paraId="18FFCA1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297" w:type="dxa"/>
            <w:vAlign w:val="center"/>
          </w:tcPr>
          <w:p w14:paraId="1DF722BE"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56F5EF79"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33F0E114" w14:textId="77777777" w:rsidR="006B1FB1" w:rsidRDefault="00343F6B">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6B1FB1" w14:paraId="2748FD0A" w14:textId="77777777">
        <w:trPr>
          <w:trHeight w:val="1788"/>
          <w:jc w:val="center"/>
        </w:trPr>
        <w:tc>
          <w:tcPr>
            <w:tcW w:w="709" w:type="dxa"/>
            <w:vAlign w:val="center"/>
          </w:tcPr>
          <w:p w14:paraId="47E4745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297" w:type="dxa"/>
            <w:vAlign w:val="center"/>
          </w:tcPr>
          <w:p w14:paraId="1BEE7D48"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6B1FB1" w14:paraId="1ABF524A" w14:textId="77777777">
        <w:trPr>
          <w:trHeight w:val="754"/>
          <w:jc w:val="center"/>
        </w:trPr>
        <w:tc>
          <w:tcPr>
            <w:tcW w:w="709" w:type="dxa"/>
            <w:vAlign w:val="center"/>
          </w:tcPr>
          <w:p w14:paraId="36201FD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37</w:t>
            </w:r>
          </w:p>
        </w:tc>
        <w:tc>
          <w:tcPr>
            <w:tcW w:w="2061" w:type="dxa"/>
            <w:vAlign w:val="center"/>
          </w:tcPr>
          <w:p w14:paraId="0972E962"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297" w:type="dxa"/>
            <w:vAlign w:val="center"/>
          </w:tcPr>
          <w:p w14:paraId="186FF96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6B1FB1" w14:paraId="664EE5DB" w14:textId="77777777">
        <w:trPr>
          <w:trHeight w:val="1026"/>
          <w:jc w:val="center"/>
        </w:trPr>
        <w:tc>
          <w:tcPr>
            <w:tcW w:w="709" w:type="dxa"/>
            <w:vAlign w:val="center"/>
          </w:tcPr>
          <w:p w14:paraId="38C496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297" w:type="dxa"/>
            <w:vAlign w:val="center"/>
          </w:tcPr>
          <w:p w14:paraId="00660EB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6B1FB1" w14:paraId="480D98C4" w14:textId="77777777">
        <w:trPr>
          <w:trHeight w:val="552"/>
          <w:jc w:val="center"/>
        </w:trPr>
        <w:tc>
          <w:tcPr>
            <w:tcW w:w="709" w:type="dxa"/>
            <w:vAlign w:val="center"/>
          </w:tcPr>
          <w:p w14:paraId="7BD4F3E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39</w:t>
            </w:r>
          </w:p>
        </w:tc>
        <w:tc>
          <w:tcPr>
            <w:tcW w:w="2061" w:type="dxa"/>
            <w:vAlign w:val="center"/>
          </w:tcPr>
          <w:p w14:paraId="339EAC81"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297" w:type="dxa"/>
            <w:vAlign w:val="center"/>
          </w:tcPr>
          <w:p w14:paraId="694CAFCC"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6B1FB1" w14:paraId="218613BC" w14:textId="77777777">
        <w:trPr>
          <w:trHeight w:val="2056"/>
          <w:jc w:val="center"/>
        </w:trPr>
        <w:tc>
          <w:tcPr>
            <w:tcW w:w="709" w:type="dxa"/>
            <w:vAlign w:val="center"/>
          </w:tcPr>
          <w:p w14:paraId="4CAA7EE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43D34CBE"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297" w:type="dxa"/>
            <w:vAlign w:val="center"/>
          </w:tcPr>
          <w:p w14:paraId="1C33F349"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6B1FB1" w:rsidRDefault="00343F6B">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6B1FB1" w:rsidRDefault="00343F6B">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w:t>
            </w:r>
            <w:r>
              <w:rPr>
                <w:rFonts w:ascii="宋体" w:eastAsia="宋体" w:hAnsi="宋体" w:cs="宋体" w:hint="eastAsia"/>
                <w:kern w:val="0"/>
                <w:sz w:val="24"/>
              </w:rPr>
              <w:lastRenderedPageBreak/>
              <w:t>项目的不见面开标大厅通过“文字互动”功能或“新增质疑”处提出异议（质疑），招标人（代理机构）及时进行线上答复。</w:t>
            </w:r>
          </w:p>
          <w:p w14:paraId="2D92A6C8" w14:textId="77777777" w:rsidR="006B1FB1" w:rsidRDefault="00343F6B">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6B1FB1" w:rsidRDefault="00343F6B">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w:t>
            </w:r>
            <w:proofErr w:type="gramStart"/>
            <w:r>
              <w:rPr>
                <w:rFonts w:ascii="宋体" w:eastAsia="宋体" w:hAnsi="宋体" w:cs="宋体" w:hint="eastAsia"/>
                <w:kern w:val="0"/>
                <w:sz w:val="24"/>
              </w:rPr>
              <w:t>刻关注</w:t>
            </w:r>
            <w:proofErr w:type="gramEnd"/>
            <w:r>
              <w:rPr>
                <w:rFonts w:ascii="宋体" w:eastAsia="宋体" w:hAnsi="宋体" w:cs="宋体" w:hint="eastAsia"/>
                <w:kern w:val="0"/>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eastAsia="宋体" w:hAnsi="宋体" w:cs="宋体" w:hint="eastAsia"/>
                <w:kern w:val="0"/>
                <w:sz w:val="24"/>
              </w:rPr>
              <w:t>自系统</w:t>
            </w:r>
            <w:proofErr w:type="gramEnd"/>
            <w:r>
              <w:rPr>
                <w:rFonts w:ascii="宋体" w:eastAsia="宋体" w:hAnsi="宋体" w:cs="宋体" w:hint="eastAsia"/>
                <w:kern w:val="0"/>
                <w:sz w:val="24"/>
              </w:rPr>
              <w:t>发起30分钟内做出）等重要信息的，后果由投标（响应）人自行承担。</w:t>
            </w:r>
          </w:p>
          <w:p w14:paraId="3875FD60" w14:textId="77777777" w:rsidR="006B1FB1" w:rsidRDefault="00343F6B">
            <w:pPr>
              <w:pStyle w:val="a4"/>
              <w:rPr>
                <w:rFonts w:ascii="宋体" w:eastAsia="宋体" w:hAnsi="宋体" w:cs="宋体"/>
                <w:kern w:val="0"/>
                <w:sz w:val="24"/>
              </w:rPr>
            </w:pPr>
            <w:r>
              <w:rPr>
                <w:rFonts w:ascii="宋体" w:eastAsia="宋体" w:hAnsi="宋体" w:cs="宋体"/>
                <w:kern w:val="0"/>
                <w:sz w:val="24"/>
              </w:rPr>
              <w:t>7、项目编号以本项目招标文件项目编号为准。</w:t>
            </w:r>
          </w:p>
        </w:tc>
      </w:tr>
      <w:tr w:rsidR="006B1FB1" w14:paraId="0685FECD" w14:textId="77777777">
        <w:trPr>
          <w:trHeight w:val="642"/>
          <w:jc w:val="center"/>
        </w:trPr>
        <w:tc>
          <w:tcPr>
            <w:tcW w:w="9067" w:type="dxa"/>
            <w:gridSpan w:val="3"/>
            <w:vAlign w:val="center"/>
          </w:tcPr>
          <w:p w14:paraId="2FAFCE31" w14:textId="77777777" w:rsidR="006B1FB1" w:rsidRDefault="00343F6B">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77777777" w:rsidR="006B1FB1" w:rsidRDefault="006B1FB1">
      <w:pPr>
        <w:widowControl/>
        <w:jc w:val="center"/>
        <w:rPr>
          <w:rFonts w:asciiTheme="majorEastAsia" w:eastAsiaTheme="majorEastAsia" w:hAnsiTheme="majorEastAsia" w:cs="宋体"/>
          <w:b/>
          <w:kern w:val="0"/>
          <w:sz w:val="36"/>
          <w:szCs w:val="36"/>
        </w:rPr>
      </w:pPr>
    </w:p>
    <w:p w14:paraId="7E4F48F7" w14:textId="77777777" w:rsidR="006B1FB1" w:rsidRDefault="006B1FB1">
      <w:pPr>
        <w:widowControl/>
        <w:jc w:val="center"/>
        <w:rPr>
          <w:rFonts w:asciiTheme="majorEastAsia" w:eastAsiaTheme="majorEastAsia" w:hAnsiTheme="majorEastAsia" w:cs="宋体"/>
          <w:b/>
          <w:kern w:val="0"/>
          <w:sz w:val="36"/>
          <w:szCs w:val="36"/>
        </w:rPr>
      </w:pPr>
    </w:p>
    <w:p w14:paraId="42AF1514" w14:textId="77777777" w:rsidR="006B1FB1" w:rsidRDefault="006B1FB1">
      <w:pPr>
        <w:widowControl/>
        <w:jc w:val="center"/>
        <w:rPr>
          <w:rFonts w:asciiTheme="majorEastAsia" w:eastAsiaTheme="majorEastAsia" w:hAnsiTheme="majorEastAsia" w:cs="宋体"/>
          <w:b/>
          <w:kern w:val="0"/>
          <w:sz w:val="36"/>
          <w:szCs w:val="36"/>
        </w:rPr>
      </w:pPr>
    </w:p>
    <w:p w14:paraId="51C88917" w14:textId="77777777" w:rsidR="006B1FB1" w:rsidRDefault="006B1FB1">
      <w:pPr>
        <w:widowControl/>
        <w:jc w:val="center"/>
        <w:rPr>
          <w:rFonts w:asciiTheme="majorEastAsia" w:eastAsiaTheme="majorEastAsia" w:hAnsiTheme="majorEastAsia" w:cs="宋体"/>
          <w:b/>
          <w:kern w:val="0"/>
          <w:sz w:val="36"/>
          <w:szCs w:val="36"/>
        </w:rPr>
      </w:pPr>
    </w:p>
    <w:p w14:paraId="1540159E" w14:textId="77777777" w:rsidR="006B1FB1" w:rsidRDefault="006B1FB1">
      <w:pPr>
        <w:widowControl/>
        <w:jc w:val="center"/>
        <w:rPr>
          <w:rFonts w:asciiTheme="majorEastAsia" w:eastAsiaTheme="majorEastAsia" w:hAnsiTheme="majorEastAsia" w:cs="宋体"/>
          <w:b/>
          <w:kern w:val="0"/>
          <w:sz w:val="36"/>
          <w:szCs w:val="36"/>
        </w:rPr>
      </w:pPr>
    </w:p>
    <w:p w14:paraId="568A1534" w14:textId="77777777" w:rsidR="006B1FB1" w:rsidRDefault="006B1FB1">
      <w:pPr>
        <w:widowControl/>
        <w:jc w:val="center"/>
        <w:rPr>
          <w:rFonts w:asciiTheme="majorEastAsia" w:eastAsiaTheme="majorEastAsia" w:hAnsiTheme="majorEastAsia" w:cs="宋体"/>
          <w:b/>
          <w:kern w:val="0"/>
          <w:sz w:val="36"/>
          <w:szCs w:val="36"/>
        </w:rPr>
      </w:pPr>
    </w:p>
    <w:p w14:paraId="0A5C5EAF" w14:textId="77777777" w:rsidR="006B1FB1" w:rsidRDefault="006B1FB1">
      <w:pPr>
        <w:widowControl/>
        <w:jc w:val="center"/>
        <w:rPr>
          <w:rFonts w:asciiTheme="majorEastAsia" w:eastAsiaTheme="majorEastAsia" w:hAnsiTheme="majorEastAsia" w:cs="宋体"/>
          <w:b/>
          <w:kern w:val="0"/>
          <w:sz w:val="36"/>
          <w:szCs w:val="36"/>
        </w:rPr>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30F943C9" w14:textId="77777777" w:rsidR="006B1FB1" w:rsidRDefault="00343F6B">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65AA36AE"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4E00A80C" w14:textId="77777777" w:rsidR="006B1FB1" w:rsidRDefault="00343F6B">
      <w:pPr>
        <w:spacing w:line="360" w:lineRule="auto"/>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14:paraId="0A3BB159"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（1）查询渠道：“信用中国”网站（www.creditchina.gov.cn）、“中国政府采购网”（www.ccgp.gov.cn）、“中国社会组织公共服务平台”网站（</w:t>
      </w:r>
      <w:hyperlink r:id="rId12" w:history="1">
        <w:r>
          <w:rPr>
            <w:rFonts w:ascii="宋体" w:eastAsia="宋体" w:hAnsi="宋体" w:cs="宋体" w:hint="eastAsia"/>
            <w:kern w:val="0"/>
            <w:sz w:val="24"/>
            <w:szCs w:val="24"/>
          </w:rPr>
          <w:t>www.chinanpo.gov.cn</w:t>
        </w:r>
      </w:hyperlink>
      <w:r>
        <w:rPr>
          <w:rFonts w:ascii="宋体" w:eastAsia="宋体" w:hAnsi="宋体" w:cs="宋体" w:hint="eastAsia"/>
          <w:kern w:val="0"/>
          <w:sz w:val="24"/>
          <w:szCs w:val="24"/>
        </w:rPr>
        <w:t>）；</w:t>
      </w:r>
    </w:p>
    <w:p w14:paraId="2F0F66C5"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7CE659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2BFDA31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14:paraId="3C6760FC"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14:paraId="65006808"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5BA3D57E"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374233C4"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1C8BCC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0CFDBD5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w:t>
      </w:r>
      <w:r>
        <w:rPr>
          <w:rFonts w:ascii="宋体" w:eastAsia="宋体" w:hAnsi="宋体" w:cs="宋体" w:hint="eastAsia"/>
          <w:kern w:val="0"/>
          <w:sz w:val="24"/>
          <w:szCs w:val="24"/>
        </w:rPr>
        <w:lastRenderedPageBreak/>
        <w:t>级较低的供应商确定资质等级；</w:t>
      </w:r>
    </w:p>
    <w:p w14:paraId="7D5641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114E1E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14:paraId="492A9CC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（5）联合体各方应当共同与采购人签订采购合同，就采购合同约定的事项对采购人</w:t>
      </w:r>
      <w:r w:rsidR="00735731">
        <w:fldChar w:fldCharType="begin"/>
      </w:r>
      <w:r w:rsidR="00735731">
        <w:instrText xml:space="preserve"> HYPERLINK "https://baike.baidu.com/item/%E6%89%BF%E6%8B%85%E8%BF%9E%E5%B8%A6%E8%B4%A3%E4%BB%BB" \t "_blank" </w:instrText>
      </w:r>
      <w:r w:rsidR="00735731">
        <w:fldChar w:fldCharType="separate"/>
      </w:r>
      <w:r>
        <w:rPr>
          <w:rFonts w:ascii="宋体" w:eastAsia="宋体" w:hAnsi="宋体" w:cs="宋体" w:hint="eastAsia"/>
          <w:kern w:val="0"/>
          <w:sz w:val="24"/>
          <w:szCs w:val="24"/>
        </w:rPr>
        <w:t>承担连带责任</w:t>
      </w:r>
      <w:r w:rsidR="00735731">
        <w:rPr>
          <w:rFonts w:ascii="宋体" w:eastAsia="宋体" w:hAnsi="宋体" w:cs="宋体"/>
          <w:kern w:val="0"/>
          <w:sz w:val="24"/>
          <w:szCs w:val="24"/>
        </w:rPr>
        <w:fldChar w:fldCharType="end"/>
      </w:r>
      <w:r>
        <w:rPr>
          <w:rFonts w:ascii="宋体" w:eastAsia="宋体" w:hAnsi="宋体" w:cs="宋体" w:hint="eastAsia"/>
          <w:kern w:val="0"/>
          <w:sz w:val="24"/>
          <w:szCs w:val="24"/>
        </w:rPr>
        <w:t>。</w:t>
      </w:r>
    </w:p>
    <w:p w14:paraId="02CE4E8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66DDE21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6936B5F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2EF8E02"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B27D54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722E6DBE"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4.5根据财政部、工业和信息化部、国家质检总局、国家认监委联合发布</w:t>
      </w:r>
      <w:bookmarkStart w:id="10" w:name="baidusnap0"/>
      <w:bookmarkEnd w:id="10"/>
      <w:r>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3"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880778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3777440" w14:textId="7777777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Default="00343F6B">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FA8BF2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57BB144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F0626C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F102AC7" w14:textId="77777777" w:rsidR="006B1FB1" w:rsidRDefault="00343F6B">
      <w:pPr>
        <w:pStyle w:val="aff0"/>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35A4476F" w14:textId="77777777" w:rsidR="006B1FB1"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”，按招标文件要求根据所投标</w:t>
      </w:r>
      <w:proofErr w:type="gramStart"/>
      <w:r>
        <w:rPr>
          <w:rFonts w:ascii="宋体" w:eastAsia="宋体" w:hAnsi="宋体" w:cs="Times New Roman" w:hint="eastAsia"/>
          <w:color w:val="000000"/>
          <w:sz w:val="24"/>
          <w:szCs w:val="24"/>
        </w:rPr>
        <w:t>段制作</w:t>
      </w:r>
      <w:proofErr w:type="gramEnd"/>
      <w:r>
        <w:rPr>
          <w:rFonts w:ascii="宋体" w:eastAsia="宋体" w:hAnsi="宋体" w:cs="Times New Roman" w:hint="eastAsia"/>
          <w:color w:val="000000"/>
          <w:sz w:val="24"/>
          <w:szCs w:val="24"/>
        </w:rPr>
        <w:t xml:space="preserve">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w:t>
      </w:r>
      <w:proofErr w:type="spellStart"/>
      <w:r>
        <w:rPr>
          <w:rFonts w:ascii="宋体" w:eastAsia="宋体" w:hAnsi="宋体" w:cs="Times New Roman" w:hint="eastAsia"/>
          <w:color w:val="000000"/>
          <w:sz w:val="24"/>
          <w:szCs w:val="24"/>
        </w:rPr>
        <w:t>xxxx</w:t>
      </w:r>
      <w:proofErr w:type="spellEnd"/>
      <w:r>
        <w:rPr>
          <w:rFonts w:ascii="宋体" w:eastAsia="宋体" w:hAnsi="宋体" w:cs="Times New Roman" w:hint="eastAsia"/>
          <w:color w:val="000000"/>
          <w:sz w:val="24"/>
          <w:szCs w:val="24"/>
        </w:rPr>
        <w:t>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14:paraId="23F9B78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7.1本项目不收取投标保证金。</w:t>
      </w:r>
    </w:p>
    <w:p w14:paraId="75A47BE7"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7.2投标人应提供投标承诺函</w:t>
      </w:r>
    </w:p>
    <w:p w14:paraId="42323C69" w14:textId="77777777" w:rsidR="006B1FB1" w:rsidRDefault="00343F6B">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投标文件的签署盖章</w:t>
      </w:r>
    </w:p>
    <w:p w14:paraId="1C446CC7" w14:textId="77777777" w:rsidR="006B1FB1" w:rsidRDefault="00343F6B">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在招标文件中已明示需盖章及签名之处，</w:t>
      </w:r>
      <w:r>
        <w:rPr>
          <w:rFonts w:ascii="宋体" w:eastAsia="宋体" w:hAnsi="宋体" w:cs="Times New Roman" w:hint="eastAsia"/>
          <w:color w:val="7030A0"/>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3C33C0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投标人在投标截止时间前，对所递交的投标文件进行补充、修改或者撤回的，须书面通知招标人。</w:t>
      </w:r>
    </w:p>
    <w:p w14:paraId="285CAE7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69DADA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A1A94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18CF9AE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6F76EEE7" w14:textId="77777777"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DBE749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Pr>
          <w:rFonts w:ascii="宋体" w:eastAsia="宋体" w:hAnsi="宋体" w:cs="宋体" w:hint="eastAsia"/>
          <w:kern w:val="0"/>
          <w:sz w:val="24"/>
          <w:szCs w:val="24"/>
        </w:rPr>
        <w:t>招标人将按招标文件规定的时间和地点组织</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见面开标。开标由代理机构主持，投标人无须到现场。评标委员会成员不得参加开标活动。</w:t>
      </w:r>
      <w:r>
        <w:rPr>
          <w:rFonts w:ascii="宋体" w:eastAsia="宋体" w:hAnsi="宋体" w:cs="宋体"/>
          <w:kern w:val="0"/>
          <w:sz w:val="24"/>
          <w:szCs w:val="24"/>
        </w:rPr>
        <w:t xml:space="preserve"> </w:t>
      </w:r>
    </w:p>
    <w:p w14:paraId="7E8B14D3" w14:textId="77777777" w:rsidR="006B1FB1" w:rsidRDefault="00343F6B">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kern w:val="0"/>
          <w:sz w:val="24"/>
          <w:szCs w:val="24"/>
        </w:rPr>
        <w:t>24.2</w:t>
      </w:r>
      <w:r>
        <w:rPr>
          <w:rFonts w:ascii="宋体" w:eastAsia="宋体" w:hAnsi="宋体" w:cs="宋体" w:hint="eastAsia"/>
          <w:kern w:val="0"/>
          <w:sz w:val="24"/>
          <w:szCs w:val="24"/>
        </w:rPr>
        <w:t>开标时，由代理机构开通</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8AAD24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4.2.1</w:t>
      </w:r>
      <w:r>
        <w:rPr>
          <w:rFonts w:ascii="宋体" w:eastAsia="宋体" w:hAnsi="宋体" w:cs="宋体" w:hint="eastAsia"/>
          <w:kern w:val="0"/>
          <w:sz w:val="24"/>
          <w:szCs w:val="24"/>
        </w:rPr>
        <w:t>电子投标文件的解密。全流程电子化交易项目电子投标文件采用双重加密。解密需分标段进行两次解密。</w:t>
      </w:r>
    </w:p>
    <w:p w14:paraId="0C5279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4.2.2</w:t>
      </w:r>
      <w:r>
        <w:rPr>
          <w:rFonts w:ascii="宋体" w:eastAsia="宋体" w:hAnsi="宋体" w:cs="宋体" w:hint="eastAsia"/>
          <w:kern w:val="0"/>
          <w:sz w:val="24"/>
          <w:szCs w:val="24"/>
        </w:rPr>
        <w:t>投标人解密：投标人使用本单位CA数字证书远程进行解密。</w:t>
      </w:r>
    </w:p>
    <w:p w14:paraId="531DAFBA"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kern w:val="0"/>
          <w:sz w:val="24"/>
          <w:szCs w:val="24"/>
        </w:rPr>
        <w:t>24.2.3</w:t>
      </w:r>
      <w:r>
        <w:rPr>
          <w:rFonts w:ascii="宋体" w:eastAsia="宋体" w:hAnsi="宋体" w:cs="宋体" w:hint="eastAsia"/>
          <w:kern w:val="0"/>
          <w:sz w:val="24"/>
          <w:szCs w:val="24"/>
        </w:rPr>
        <w:t>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w:t>
      </w:r>
    </w:p>
    <w:p w14:paraId="34EB58D9"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hint="eastAsia"/>
          <w:kern w:val="0"/>
          <w:sz w:val="24"/>
          <w:szCs w:val="24"/>
        </w:rPr>
        <w:t>位CA数字证书进行再次解密。</w:t>
      </w:r>
    </w:p>
    <w:p w14:paraId="43BC545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24.2.4</w:t>
      </w:r>
      <w:r>
        <w:rPr>
          <w:rFonts w:ascii="宋体" w:eastAsia="宋体" w:hAnsi="宋体" w:cs="宋体" w:hint="eastAsia"/>
          <w:kern w:val="0"/>
          <w:sz w:val="24"/>
          <w:szCs w:val="24"/>
        </w:rPr>
        <w:t>因投标人原因电子投标文件解密失败的，其投标将被拒绝。</w:t>
      </w:r>
    </w:p>
    <w:p w14:paraId="2AFCBA2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4.3</w:t>
      </w:r>
      <w:r>
        <w:rPr>
          <w:rFonts w:ascii="宋体" w:eastAsia="宋体" w:hAnsi="宋体" w:cs="宋体" w:hint="eastAsia"/>
          <w:kern w:val="0"/>
          <w:sz w:val="24"/>
          <w:szCs w:val="24"/>
        </w:rPr>
        <w:t>投标人不足3家的，不得开标。</w:t>
      </w:r>
    </w:p>
    <w:p w14:paraId="3C7EC35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24.4</w:t>
      </w:r>
      <w:r>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w:t>
      </w:r>
      <w:proofErr w:type="gramStart"/>
      <w:r>
        <w:rPr>
          <w:rFonts w:ascii="宋体" w:eastAsia="宋体" w:hAnsi="宋体" w:cs="宋体" w:hint="eastAsia"/>
          <w:kern w:val="0"/>
          <w:sz w:val="24"/>
          <w:szCs w:val="24"/>
        </w:rPr>
        <w:t>未电子</w:t>
      </w:r>
      <w:proofErr w:type="gramEnd"/>
      <w:r>
        <w:rPr>
          <w:rFonts w:ascii="宋体" w:eastAsia="宋体" w:hAnsi="宋体" w:cs="宋体" w:hint="eastAsia"/>
          <w:kern w:val="0"/>
          <w:sz w:val="24"/>
          <w:szCs w:val="24"/>
        </w:rPr>
        <w:t>签章的，视同认可开标结果。</w:t>
      </w:r>
    </w:p>
    <w:p w14:paraId="661796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4.5</w:t>
      </w:r>
      <w:r>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宋体" w:eastAsia="宋体" w:hAnsi="宋体" w:cs="宋体" w:hint="eastAsia"/>
          <w:kern w:val="0"/>
          <w:sz w:val="24"/>
          <w:szCs w:val="24"/>
        </w:rPr>
        <w:t>线提出</w:t>
      </w:r>
      <w:proofErr w:type="gramEnd"/>
      <w:r>
        <w:rPr>
          <w:rFonts w:ascii="宋体" w:eastAsia="宋体" w:hAnsi="宋体" w:cs="宋体" w:hint="eastAsia"/>
          <w:kern w:val="0"/>
          <w:sz w:val="24"/>
          <w:szCs w:val="24"/>
        </w:rPr>
        <w:t>询问或者回避申请。采购人、采购代理机构对投标人代表提出的询问或者回避申请应当及时处理。</w:t>
      </w:r>
    </w:p>
    <w:p w14:paraId="31FC30A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4.6</w:t>
      </w:r>
      <w:r>
        <w:rPr>
          <w:rFonts w:ascii="宋体" w:eastAsia="宋体" w:hAnsi="宋体" w:cs="宋体" w:hint="eastAsia"/>
          <w:kern w:val="0"/>
          <w:sz w:val="24"/>
          <w:szCs w:val="24"/>
        </w:rPr>
        <w:t>项目</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见面开标活动结束时，投标人应在《开标记录表》上进行电子签章。投标人未签章的，视同认可开标结果。</w:t>
      </w:r>
    </w:p>
    <w:p w14:paraId="32E46824"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1386F2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8F3163">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8F3163">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8F3163">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w:t>
      </w:r>
      <w:r>
        <w:rPr>
          <w:rFonts w:ascii="宋体" w:eastAsia="宋体" w:hAnsi="宋体" w:cs="仿宋_GB2312" w:hint="eastAsia"/>
          <w:sz w:val="24"/>
          <w:szCs w:val="24"/>
          <w:lang w:val="zh-CN"/>
        </w:rPr>
        <w:lastRenderedPageBreak/>
        <w:t>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50EAD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3F10C08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w:t>
      </w:r>
      <w:r>
        <w:rPr>
          <w:rFonts w:ascii="宋体" w:eastAsia="宋体" w:hAnsi="宋体" w:cs="仿宋_GB2312"/>
          <w:sz w:val="24"/>
          <w:szCs w:val="24"/>
          <w:lang w:val="zh-CN"/>
        </w:rPr>
        <w:t xml:space="preserve">未按照招标文件的规定提交投标承诺函的； </w:t>
      </w:r>
    </w:p>
    <w:p w14:paraId="00B6025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1845F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2E443B8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0AADA5B5" w14:textId="77777777" w:rsidR="006B1FB1" w:rsidRDefault="00343F6B">
      <w:pPr>
        <w:pStyle w:val="a4"/>
        <w:spacing w:line="360" w:lineRule="auto"/>
        <w:rPr>
          <w:lang w:val="zh-CN"/>
        </w:rPr>
      </w:pPr>
      <w:r>
        <w:rPr>
          <w:rFonts w:ascii="宋体" w:eastAsia="宋体" w:hAnsi="宋体" w:cs="仿宋_GB2312"/>
          <w:sz w:val="24"/>
          <w:szCs w:val="24"/>
          <w:lang w:val="zh-CN"/>
        </w:rPr>
        <w:t>30.1.5投标文件内容模糊清，无法辨认的；</w:t>
      </w:r>
    </w:p>
    <w:p w14:paraId="42BAD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Pr>
          <w:rFonts w:ascii="宋体" w:eastAsia="宋体" w:hAnsi="宋体" w:cs="仿宋_GB2312"/>
          <w:sz w:val="24"/>
          <w:szCs w:val="24"/>
          <w:lang w:val="zh-CN"/>
        </w:rPr>
        <w:t>6</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142BE46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2E62F5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03B1FF7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5EA2EF6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2BC7BEA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28E8E96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A4ECF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3</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85404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w:t>
      </w:r>
      <w:r>
        <w:rPr>
          <w:rFonts w:ascii="宋体" w:eastAsia="宋体" w:hAnsi="宋体" w:cs="仿宋_GB2312"/>
          <w:sz w:val="24"/>
          <w:szCs w:val="24"/>
          <w:lang w:val="zh-CN"/>
        </w:rPr>
        <w:t>4</w:t>
      </w:r>
      <w:r>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FFFF3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.5</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29A8B08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w:t>
      </w:r>
      <w:r>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p>
    <w:p w14:paraId="4788E8D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ascii="宋体" w:eastAsia="宋体" w:hAnsi="宋体" w:cs="仿宋_GB2312" w:hint="eastAsia"/>
          <w:sz w:val="24"/>
          <w:szCs w:val="24"/>
        </w:rPr>
        <w:t>招标代理</w:t>
      </w:r>
      <w:r>
        <w:rPr>
          <w:rFonts w:ascii="宋体" w:eastAsia="宋体" w:hAnsi="宋体" w:cs="仿宋_GB2312"/>
          <w:sz w:val="24"/>
          <w:szCs w:val="24"/>
        </w:rPr>
        <w:t>机构联系人查看。如未提出视为全面接受；</w:t>
      </w:r>
    </w:p>
    <w:p w14:paraId="6A5A142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w:t>
      </w:r>
      <w:r>
        <w:rPr>
          <w:rFonts w:ascii="宋体" w:eastAsia="宋体" w:hAnsi="宋体" w:cs="仿宋_GB2312" w:hint="eastAsia"/>
          <w:sz w:val="24"/>
          <w:szCs w:val="24"/>
        </w:rPr>
        <w:lastRenderedPageBreak/>
        <w:t>面形式向采购人和采购代理机构一次性提出。</w:t>
      </w:r>
    </w:p>
    <w:p w14:paraId="1CC3893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73B82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366D953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w:t>
      </w:r>
      <w:proofErr w:type="gramStart"/>
      <w:r>
        <w:rPr>
          <w:rFonts w:ascii="宋体" w:eastAsia="宋体" w:hAnsi="宋体" w:cs="仿宋_GB2312"/>
          <w:sz w:val="24"/>
          <w:szCs w:val="24"/>
        </w:rPr>
        <w:t>商符合</w:t>
      </w:r>
      <w:proofErr w:type="gramEnd"/>
      <w:r>
        <w:rPr>
          <w:rFonts w:ascii="宋体" w:eastAsia="宋体" w:hAnsi="宋体" w:cs="仿宋_GB2312"/>
          <w:sz w:val="24"/>
          <w:szCs w:val="24"/>
        </w:rPr>
        <w:t>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002FCE2C" w14:textId="77777777" w:rsidR="006B1FB1" w:rsidRDefault="00343F6B">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45052D4C" w14:textId="77777777" w:rsidR="006B1FB1" w:rsidRDefault="00343F6B">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72A7A91B"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4"/>
      </w:pPr>
    </w:p>
    <w:p w14:paraId="4FD25136" w14:textId="77777777" w:rsidR="006B1FB1" w:rsidRDefault="006B1FB1">
      <w:pPr>
        <w:pStyle w:val="a4"/>
      </w:pPr>
    </w:p>
    <w:p w14:paraId="52827349" w14:textId="77777777" w:rsidR="006B1FB1" w:rsidRDefault="006B1FB1">
      <w:pPr>
        <w:pStyle w:val="a4"/>
      </w:pPr>
    </w:p>
    <w:p w14:paraId="718D9C38" w14:textId="77777777" w:rsidR="006B1FB1" w:rsidRDefault="006B1FB1">
      <w:pPr>
        <w:pStyle w:val="a4"/>
      </w:pPr>
    </w:p>
    <w:p w14:paraId="60AF1557" w14:textId="77777777" w:rsidR="006B1FB1" w:rsidRDefault="006B1FB1">
      <w:pPr>
        <w:pStyle w:val="a4"/>
      </w:pPr>
    </w:p>
    <w:p w14:paraId="37D29455" w14:textId="77777777" w:rsidR="006B1FB1" w:rsidRDefault="006B1FB1">
      <w:pPr>
        <w:pStyle w:val="a4"/>
      </w:pPr>
    </w:p>
    <w:p w14:paraId="24913FAC" w14:textId="77777777" w:rsidR="006B1FB1" w:rsidRDefault="006B1FB1">
      <w:pPr>
        <w:pStyle w:val="a4"/>
      </w:pPr>
    </w:p>
    <w:p w14:paraId="73446533" w14:textId="77777777"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1EB4CD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5AEEA7FE" w14:textId="77777777" w:rsidR="006B1FB1" w:rsidRDefault="00343F6B">
      <w:pPr>
        <w:pStyle w:val="ad"/>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14:paraId="10AFB2B6"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按照《财政部、发展改革委、生态环境部、市场监管总局关于调整优化节能产品、环境标志产品政府采购执行机制的通知》（财库〔2019〕9号）和</w:t>
      </w:r>
      <w:r>
        <w:rPr>
          <w:rFonts w:ascii="宋体" w:hAnsi="宋体" w:cs="仿宋_GB2312" w:hint="eastAsia"/>
          <w:szCs w:val="24"/>
        </w:rPr>
        <w:t>财政部、生态环境部</w:t>
      </w:r>
      <w:r>
        <w:rPr>
          <w:rFonts w:ascii="宋体" w:hAnsi="宋体" w:cs="仿宋_GB2312" w:hint="eastAsia"/>
          <w:szCs w:val="24"/>
          <w:lang w:val="zh-CN"/>
        </w:rPr>
        <w:t>《关于印发环境标志产品政府采购品目清单的通知》</w:t>
      </w:r>
      <w:r>
        <w:rPr>
          <w:rFonts w:ascii="宋体" w:hAnsi="宋体" w:cs="仿宋_GB2312" w:hint="eastAsia"/>
          <w:szCs w:val="24"/>
        </w:rPr>
        <w:t>（财库[2019]18号）以及</w:t>
      </w:r>
      <w:r>
        <w:rPr>
          <w:rFonts w:ascii="宋体" w:hAnsi="宋体" w:cs="仿宋_GB2312" w:hint="eastAsia"/>
          <w:szCs w:val="24"/>
          <w:lang w:val="zh-CN"/>
        </w:rPr>
        <w:t>财政部、发展改革委</w:t>
      </w:r>
      <w:r>
        <w:rPr>
          <w:rFonts w:ascii="宋体" w:hAnsi="宋体" w:cs="仿宋_GB2312" w:hint="eastAsia"/>
          <w:szCs w:val="24"/>
        </w:rPr>
        <w:t>《关于印发节能产品政府采购品目清单的通知》（财库[2019]19号）</w:t>
      </w:r>
      <w:r>
        <w:rPr>
          <w:rFonts w:ascii="宋体" w:hAnsi="宋体" w:cs="仿宋_GB2312" w:hint="eastAsia"/>
          <w:szCs w:val="24"/>
          <w:lang w:val="zh-CN"/>
        </w:rPr>
        <w:t>，</w:t>
      </w:r>
      <w:r>
        <w:rPr>
          <w:rFonts w:ascii="宋体" w:hAnsi="宋体" w:cs="仿宋_GB2312" w:hint="eastAsia"/>
          <w:szCs w:val="24"/>
        </w:rPr>
        <w:t>采购属于政府强</w:t>
      </w:r>
      <w:r>
        <w:rPr>
          <w:rFonts w:ascii="宋体" w:hAnsi="宋体"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F67B820" w14:textId="77777777" w:rsidR="006B1FB1" w:rsidRDefault="00343F6B">
      <w:pPr>
        <w:pStyle w:val="ad"/>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14:paraId="090F6C75"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color w:val="FF0000"/>
          <w:sz w:val="24"/>
          <w:szCs w:val="24"/>
        </w:rPr>
        <w:t>1、本</w:t>
      </w:r>
      <w:r>
        <w:rPr>
          <w:rFonts w:ascii="宋体" w:eastAsia="宋体" w:hAnsi="宋体" w:cs="仿宋_GB2312" w:hint="eastAsia"/>
          <w:color w:val="FF0000"/>
          <w:sz w:val="24"/>
          <w:szCs w:val="24"/>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2FC08D43"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2、</w:t>
      </w:r>
      <w:r>
        <w:rPr>
          <w:rFonts w:ascii="宋体" w:eastAsia="宋体" w:hAnsi="宋体"/>
          <w:color w:val="FF0000"/>
          <w:sz w:val="24"/>
          <w:szCs w:val="24"/>
        </w:rPr>
        <w:t>在货物采购项目中，供应商提供的货物既有中小企业制造货物，也有大型企业制造货物的，不享受</w:t>
      </w:r>
      <w:r>
        <w:rPr>
          <w:rFonts w:ascii="宋体" w:eastAsia="宋体" w:hAnsi="宋体" w:cs="仿宋_GB2312" w:hint="eastAsia"/>
          <w:color w:val="FF0000"/>
          <w:sz w:val="24"/>
          <w:szCs w:val="24"/>
          <w:lang w:val="zh-CN"/>
        </w:rPr>
        <w:t>《政府采购促进中小企业发展管理办法》（财库[2020]46号）</w:t>
      </w:r>
      <w:r>
        <w:rPr>
          <w:rFonts w:ascii="宋体" w:eastAsia="宋体" w:hAnsi="宋体"/>
          <w:color w:val="FF0000"/>
          <w:sz w:val="24"/>
          <w:szCs w:val="24"/>
        </w:rPr>
        <w:t>规定的中小企业扶持政策。</w:t>
      </w:r>
    </w:p>
    <w:p w14:paraId="08F80521"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3、</w:t>
      </w:r>
      <w:r>
        <w:rPr>
          <w:rFonts w:ascii="宋体" w:eastAsia="宋体" w:hAnsi="宋体"/>
          <w:color w:val="FF0000"/>
          <w:sz w:val="24"/>
          <w:szCs w:val="24"/>
        </w:rPr>
        <w:t>以联合体形</w:t>
      </w:r>
      <w:proofErr w:type="gramStart"/>
      <w:r>
        <w:rPr>
          <w:rFonts w:ascii="宋体" w:eastAsia="宋体" w:hAnsi="宋体"/>
          <w:color w:val="FF0000"/>
          <w:sz w:val="24"/>
          <w:szCs w:val="24"/>
        </w:rPr>
        <w:t>式参加</w:t>
      </w:r>
      <w:proofErr w:type="gramEnd"/>
      <w:r>
        <w:rPr>
          <w:rFonts w:ascii="宋体" w:eastAsia="宋体" w:hAnsi="宋体"/>
          <w:color w:val="FF0000"/>
          <w:sz w:val="24"/>
          <w:szCs w:val="24"/>
        </w:rPr>
        <w:t>政府采购活动，联合体各方均为中小企业的，联合体视同中小企业。其中，联合体各方均为小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的，联合体视同小微企业。</w:t>
      </w:r>
    </w:p>
    <w:p w14:paraId="2DE988E6"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4、</w:t>
      </w:r>
      <w:r>
        <w:rPr>
          <w:rFonts w:ascii="宋体" w:eastAsia="宋体" w:hAnsi="宋体"/>
          <w:color w:val="FF0000"/>
          <w:sz w:val="24"/>
          <w:szCs w:val="24"/>
        </w:rPr>
        <w:t>接受大中型企业与小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组成联合体或者允许大中型企业向一家或者多家小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分包的采购项目，对于联合协议或者分包意向协议约定小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的合同份额占到合同总金额30%以上的，对联合体或者大中型企业的报价给予</w:t>
      </w:r>
      <w:r>
        <w:rPr>
          <w:rFonts w:ascii="宋体" w:eastAsia="宋体" w:hAnsi="宋体" w:hint="eastAsia"/>
          <w:color w:val="FF0000"/>
          <w:sz w:val="24"/>
          <w:szCs w:val="24"/>
        </w:rPr>
        <w:t>2</w:t>
      </w:r>
      <w:r>
        <w:rPr>
          <w:rFonts w:ascii="宋体" w:eastAsia="宋体" w:hAnsi="宋体"/>
          <w:color w:val="FF0000"/>
          <w:sz w:val="24"/>
          <w:szCs w:val="24"/>
        </w:rPr>
        <w:t>—</w:t>
      </w:r>
      <w:r>
        <w:rPr>
          <w:rFonts w:ascii="宋体" w:eastAsia="宋体" w:hAnsi="宋体" w:hint="eastAsia"/>
          <w:color w:val="FF0000"/>
          <w:sz w:val="24"/>
          <w:szCs w:val="24"/>
        </w:rPr>
        <w:t>3</w:t>
      </w:r>
      <w:r>
        <w:rPr>
          <w:rFonts w:ascii="宋体" w:eastAsia="宋体" w:hAnsi="宋体"/>
          <w:color w:val="FF0000"/>
          <w:sz w:val="24"/>
          <w:szCs w:val="24"/>
        </w:rPr>
        <w:t>%的扣除，用扣除后的价格参加评审。组成联合体或者接受分包的小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与联合体内其他企业、分包企业之间存在直接控股、管理关系的，不享受价格扣除优惠政策。</w:t>
      </w:r>
    </w:p>
    <w:p w14:paraId="7335A516" w14:textId="77777777" w:rsidR="006B1FB1" w:rsidRDefault="00343F6B">
      <w:pPr>
        <w:topLinePunct/>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5、按照本次采购标的所属行业的划型标准，符合条件的中小企业应按照招标文件格式要求提供《中小企业声明函》，</w:t>
      </w:r>
      <w:r>
        <w:rPr>
          <w:rFonts w:ascii="宋体" w:eastAsia="宋体" w:hAnsi="宋体"/>
          <w:color w:val="FF0000"/>
          <w:sz w:val="24"/>
          <w:szCs w:val="24"/>
        </w:rPr>
        <w:t>否则不得享受相关中小企业扶持政策。</w:t>
      </w:r>
    </w:p>
    <w:p w14:paraId="6C0B2C68" w14:textId="77777777" w:rsidR="006B1FB1" w:rsidRDefault="00343F6B">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三、支持监狱企业发展</w:t>
      </w:r>
    </w:p>
    <w:p w14:paraId="03B395E2"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1" w:name="OLE_LINK6"/>
      <w:r>
        <w:rPr>
          <w:rFonts w:ascii="宋体" w:eastAsia="宋体" w:hAnsi="宋体" w:cs="仿宋_GB2312" w:hint="eastAsia"/>
          <w:sz w:val="24"/>
          <w:szCs w:val="24"/>
          <w:lang w:val="zh-CN"/>
        </w:rPr>
        <w:t>财库[2014]68号</w:t>
      </w:r>
      <w:bookmarkEnd w:id="11"/>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B89BB92"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四、促进残疾人就业</w:t>
      </w:r>
    </w:p>
    <w:p w14:paraId="0DED99EC"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14:paraId="6F36A9F4"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Cs w:val="24"/>
          <w:lang w:val="zh-CN"/>
        </w:rPr>
        <w:t>函内容</w:t>
      </w:r>
      <w:proofErr w:type="gramEnd"/>
      <w:r>
        <w:rPr>
          <w:rFonts w:ascii="宋体" w:hAnsi="宋体" w:cs="仿宋_GB2312" w:hint="eastAsia"/>
          <w:szCs w:val="24"/>
          <w:lang w:val="zh-CN"/>
        </w:rPr>
        <w:t>的材料。</w:t>
      </w:r>
    </w:p>
    <w:p w14:paraId="1F22F0D3"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14:paraId="1A7D99C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五、支持脱贫攻坚（物业服务采购）</w:t>
      </w:r>
    </w:p>
    <w:p w14:paraId="5F8254CB"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人员物业公司提供的物业服务。</w:t>
      </w:r>
    </w:p>
    <w:p w14:paraId="25FBCB3C"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人员具体数量的证明，确保支持政策落到实处，接受社会监督。</w:t>
      </w:r>
    </w:p>
    <w:p w14:paraId="47B08E52" w14:textId="77777777"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B50AB3E" w14:textId="77777777"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d"/>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6B1FB1" w14:paraId="29815F1C" w14:textId="77777777">
        <w:tc>
          <w:tcPr>
            <w:tcW w:w="675" w:type="dxa"/>
            <w:vAlign w:val="center"/>
          </w:tcPr>
          <w:p w14:paraId="25DAC4D2"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54BD601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01B335D"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2E8E1954"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1C6E7B3E"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57AC593"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61FA8040"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62170E02" w14:textId="77777777" w:rsidR="006B1FB1" w:rsidRDefault="00343F6B">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6B1FB1" w14:paraId="1E7B0DE8" w14:textId="77777777">
        <w:tc>
          <w:tcPr>
            <w:tcW w:w="675" w:type="dxa"/>
            <w:vAlign w:val="center"/>
          </w:tcPr>
          <w:p w14:paraId="632A7CB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6FFFD751"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4F41FE8"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14:paraId="6478ED42" w14:textId="77777777" w:rsidR="006B1FB1" w:rsidRDefault="00343F6B">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2020年度经审计的财务报告；</w:t>
            </w:r>
          </w:p>
          <w:p w14:paraId="0E32DEF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50A13380"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53419A0E" w14:textId="77777777" w:rsidR="006B1FB1" w:rsidRDefault="00343F6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16BFDBC9"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14:paraId="595F798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 xml:space="preserve"> 2020年度经审计的财务报告</w:t>
            </w:r>
            <w:r>
              <w:rPr>
                <w:rFonts w:asciiTheme="minorEastAsia" w:hAnsiTheme="minorEastAsia" w:hint="eastAsia"/>
                <w:bCs/>
                <w:szCs w:val="21"/>
              </w:rPr>
              <w:t>；</w:t>
            </w:r>
          </w:p>
          <w:p w14:paraId="3EC6CD4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BBEA37D"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0B92EC2C"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tc>
      </w:tr>
      <w:tr w:rsidR="006B1FB1" w14:paraId="769119A3" w14:textId="77777777">
        <w:tc>
          <w:tcPr>
            <w:tcW w:w="675" w:type="dxa"/>
            <w:vAlign w:val="center"/>
          </w:tcPr>
          <w:p w14:paraId="71D1406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03A1192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64D826B"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6B1FB1" w14:paraId="2F9DE50C" w14:textId="77777777">
        <w:tc>
          <w:tcPr>
            <w:tcW w:w="675" w:type="dxa"/>
            <w:vAlign w:val="center"/>
          </w:tcPr>
          <w:p w14:paraId="3791691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60798054"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303D02B7"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投标截止时间前六个月内任意一个月缴纳社会保险凭据。（依法不需要缴纳社会保障资金的投标人，应提供相应文件证明依法不需要缴纳社会保障资金）</w:t>
            </w:r>
          </w:p>
        </w:tc>
      </w:tr>
      <w:tr w:rsidR="006B1FB1" w14:paraId="339C7808" w14:textId="77777777">
        <w:tc>
          <w:tcPr>
            <w:tcW w:w="675" w:type="dxa"/>
            <w:vAlign w:val="center"/>
          </w:tcPr>
          <w:p w14:paraId="5768CA89"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6A2EC70E"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1F97436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9015555"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133356FA"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6B1FB1" w14:paraId="706CB43B" w14:textId="77777777">
        <w:tc>
          <w:tcPr>
            <w:tcW w:w="675" w:type="dxa"/>
            <w:vAlign w:val="center"/>
          </w:tcPr>
          <w:p w14:paraId="14B5A220"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1719699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44F46FAA" w14:textId="77777777" w:rsidR="006B1FB1" w:rsidRDefault="00343F6B">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B1FB1" w14:paraId="1261DC15" w14:textId="77777777">
        <w:tc>
          <w:tcPr>
            <w:tcW w:w="675" w:type="dxa"/>
            <w:vAlign w:val="center"/>
          </w:tcPr>
          <w:p w14:paraId="154B35B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158981C"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3ED0097E" w14:textId="77777777" w:rsidR="006B1FB1" w:rsidRDefault="00343F6B">
            <w:pPr>
              <w:spacing w:line="360" w:lineRule="auto"/>
              <w:rPr>
                <w:rFonts w:ascii="宋体" w:eastAsia="宋体" w:hAnsi="宋体"/>
                <w:bCs/>
                <w:szCs w:val="21"/>
              </w:rPr>
            </w:pPr>
            <w:r>
              <w:rPr>
                <w:rFonts w:ascii="宋体" w:eastAsia="宋体" w:hAnsi="宋体" w:hint="eastAsia"/>
                <w:bCs/>
                <w:szCs w:val="21"/>
              </w:rPr>
              <w:t>政府采购活动中查询及使用投标人信用记录的具体要求为：投标人未被列入</w:t>
            </w:r>
            <w:r>
              <w:rPr>
                <w:rFonts w:ascii="宋体" w:eastAsia="宋体" w:hAnsi="宋体"/>
                <w:bCs/>
                <w:szCs w:val="21"/>
              </w:rPr>
              <w:t>“信用中国”网站</w:t>
            </w:r>
            <w:r>
              <w:rPr>
                <w:rFonts w:ascii="宋体" w:eastAsia="宋体" w:hAnsi="宋体" w:hint="eastAsia"/>
                <w:bCs/>
                <w:szCs w:val="21"/>
              </w:rPr>
              <w:t>失信被执行人、重大税收违法案件当事人名单的投标人、“</w:t>
            </w:r>
            <w:r>
              <w:rPr>
                <w:rFonts w:ascii="宋体" w:eastAsia="宋体" w:hAnsi="宋体"/>
                <w:bCs/>
                <w:szCs w:val="21"/>
              </w:rPr>
              <w:t>中国政府采购网</w:t>
            </w:r>
            <w:r>
              <w:rPr>
                <w:rFonts w:ascii="宋体" w:eastAsia="宋体" w:hAnsi="宋体" w:hint="eastAsia"/>
                <w:bCs/>
                <w:szCs w:val="21"/>
              </w:rPr>
              <w:t>”政府采购严重违法失信行为记录名单的投标人、</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4E08FDC4" w14:textId="77777777" w:rsidR="006B1FB1" w:rsidRDefault="00343F6B">
            <w:pPr>
              <w:spacing w:line="360" w:lineRule="auto"/>
              <w:rPr>
                <w:rFonts w:ascii="宋体" w:eastAsia="宋体" w:hAnsi="宋体"/>
                <w:bCs/>
                <w:szCs w:val="21"/>
              </w:rPr>
            </w:pPr>
            <w:r>
              <w:rPr>
                <w:rFonts w:ascii="宋体" w:eastAsia="宋体" w:hAnsi="宋体" w:hint="eastAsia"/>
                <w:bCs/>
                <w:szCs w:val="21"/>
              </w:rPr>
              <w:t>（1）查询渠道：</w:t>
            </w:r>
          </w:p>
          <w:p w14:paraId="49FC2916" w14:textId="77777777" w:rsidR="006B1FB1" w:rsidRDefault="00343F6B">
            <w:pPr>
              <w:spacing w:line="360" w:lineRule="auto"/>
              <w:rPr>
                <w:rFonts w:ascii="宋体" w:eastAsia="宋体" w:hAnsi="宋体"/>
                <w:bCs/>
                <w:szCs w:val="21"/>
              </w:rPr>
            </w:pPr>
            <w:r>
              <w:rPr>
                <w:rFonts w:ascii="宋体" w:eastAsia="宋体" w:hAnsi="宋体" w:hint="eastAsia"/>
                <w:bCs/>
                <w:szCs w:val="21"/>
              </w:rPr>
              <w:t>①“信用中国”网站（</w:t>
            </w:r>
            <w:hyperlink r:id="rId14" w:history="1">
              <w:r>
                <w:rPr>
                  <w:rStyle w:val="aff"/>
                  <w:rFonts w:ascii="宋体" w:eastAsia="宋体" w:hAnsi="宋体" w:hint="eastAsia"/>
                  <w:bCs/>
                  <w:szCs w:val="21"/>
                </w:rPr>
                <w:t>www.creditchina.gov.cn</w:t>
              </w:r>
            </w:hyperlink>
            <w:r>
              <w:rPr>
                <w:rFonts w:ascii="宋体" w:eastAsia="宋体" w:hAnsi="宋体" w:hint="eastAsia"/>
                <w:bCs/>
                <w:szCs w:val="21"/>
              </w:rPr>
              <w:t>）</w:t>
            </w:r>
          </w:p>
          <w:p w14:paraId="69C10582" w14:textId="77777777" w:rsidR="006B1FB1" w:rsidRDefault="00343F6B">
            <w:pPr>
              <w:spacing w:line="360" w:lineRule="auto"/>
              <w:rPr>
                <w:rFonts w:ascii="宋体" w:eastAsia="宋体" w:hAnsi="宋体"/>
                <w:bCs/>
                <w:szCs w:val="21"/>
              </w:rPr>
            </w:pPr>
            <w:r>
              <w:rPr>
                <w:rFonts w:ascii="宋体" w:eastAsia="宋体" w:hAnsi="宋体" w:hint="eastAsia"/>
                <w:bCs/>
                <w:szCs w:val="21"/>
              </w:rPr>
              <w:t>②“中国政府采购网”（www.ccgp.gov.cn）</w:t>
            </w:r>
          </w:p>
          <w:p w14:paraId="2CFD483C" w14:textId="77777777" w:rsidR="006B1FB1" w:rsidRDefault="00343F6B">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hint="eastAsia"/>
                <w:bCs/>
                <w:szCs w:val="21"/>
              </w:rPr>
              <w:t>；</w:t>
            </w:r>
          </w:p>
          <w:p w14:paraId="0BC8F0E1" w14:textId="77777777" w:rsidR="006B1FB1" w:rsidRDefault="00343F6B">
            <w:pPr>
              <w:spacing w:line="360" w:lineRule="auto"/>
              <w:rPr>
                <w:rFonts w:ascii="宋体" w:eastAsia="宋体" w:hAnsi="宋体"/>
                <w:bCs/>
                <w:szCs w:val="21"/>
              </w:rPr>
            </w:pPr>
            <w:r>
              <w:rPr>
                <w:rFonts w:ascii="宋体" w:eastAsia="宋体" w:hAnsi="宋体" w:hint="eastAsia"/>
                <w:bCs/>
                <w:szCs w:val="21"/>
              </w:rPr>
              <w:t>（2）截止时间：同投标截止时间；</w:t>
            </w:r>
          </w:p>
          <w:p w14:paraId="36CD9B5D" w14:textId="77777777" w:rsidR="006B1FB1" w:rsidRDefault="00343F6B">
            <w:pPr>
              <w:spacing w:line="360" w:lineRule="auto"/>
              <w:rPr>
                <w:rFonts w:ascii="宋体" w:eastAsia="宋体" w:hAnsi="宋体"/>
                <w:bCs/>
                <w:szCs w:val="21"/>
              </w:rPr>
            </w:pPr>
            <w:r>
              <w:rPr>
                <w:rFonts w:ascii="宋体" w:eastAsia="宋体" w:hAnsi="宋体" w:hint="eastAsia"/>
                <w:bCs/>
                <w:szCs w:val="21"/>
              </w:rPr>
              <w:lastRenderedPageBreak/>
              <w:t>（3）信用信息查询记录和证据留存具体方式：经采购人或评标委员会确认的查询结果网页截图作为查询记录和证据，与其他采购文件一并保存；</w:t>
            </w:r>
          </w:p>
          <w:p w14:paraId="08CE1E66" w14:textId="77777777" w:rsidR="006B1FB1" w:rsidRDefault="00343F6B">
            <w:pPr>
              <w:spacing w:line="360" w:lineRule="auto"/>
              <w:rPr>
                <w:rFonts w:ascii="宋体" w:eastAsia="宋体" w:hAnsi="宋体"/>
                <w:bCs/>
                <w:szCs w:val="21"/>
              </w:rPr>
            </w:pPr>
            <w:r>
              <w:rPr>
                <w:rFonts w:ascii="宋体" w:eastAsia="宋体" w:hAnsi="宋体" w:hint="eastAsia"/>
                <w:bCs/>
                <w:szCs w:val="21"/>
              </w:rPr>
              <w:t>（4）信用信息的使用原则：经采购人或评标委员会认定的被列入</w:t>
            </w:r>
            <w:r>
              <w:rPr>
                <w:rFonts w:ascii="宋体" w:eastAsia="宋体" w:hAnsi="宋体" w:cs="宋体" w:hint="eastAsia"/>
                <w:kern w:val="0"/>
                <w:szCs w:val="21"/>
              </w:rPr>
              <w:t>失信被执行人、重大税收违法案件当事人名单、</w:t>
            </w:r>
            <w:r>
              <w:rPr>
                <w:rFonts w:ascii="宋体" w:eastAsia="宋体" w:hAnsi="宋体" w:cs="仿宋_GB2312"/>
                <w:color w:val="000000"/>
                <w:szCs w:val="21"/>
                <w:shd w:val="clear" w:color="auto" w:fill="FFFFFF"/>
              </w:rPr>
              <w:t>政府采购严重违法失信行为记录名单</w:t>
            </w:r>
            <w:r>
              <w:rPr>
                <w:rFonts w:ascii="宋体" w:eastAsia="宋体" w:hAnsi="宋体" w:hint="eastAsia"/>
                <w:bCs/>
                <w:szCs w:val="21"/>
              </w:rPr>
              <w:t>的投标人</w:t>
            </w:r>
            <w:r>
              <w:rPr>
                <w:rFonts w:ascii="宋体" w:eastAsia="宋体" w:hAnsi="宋体" w:cs="仿宋_GB2312" w:hint="eastAsia"/>
                <w:color w:val="000000"/>
                <w:szCs w:val="21"/>
                <w:shd w:val="clear" w:color="auto" w:fill="FFFFFF"/>
              </w:rPr>
              <w:t>、</w:t>
            </w:r>
            <w:r>
              <w:rPr>
                <w:rFonts w:ascii="宋体" w:eastAsia="宋体" w:hAnsi="宋体" w:cs="宋体" w:hint="eastAsia"/>
                <w:kern w:val="0"/>
                <w:szCs w:val="21"/>
              </w:rPr>
              <w:t>严重违法失信社会组织</w:t>
            </w:r>
            <w:r>
              <w:rPr>
                <w:rFonts w:ascii="宋体" w:eastAsia="宋体" w:hAnsi="宋体" w:hint="eastAsia"/>
                <w:bCs/>
                <w:szCs w:val="21"/>
              </w:rPr>
              <w:t>，将拒绝其参与本次政府采购活动。</w:t>
            </w:r>
          </w:p>
          <w:p w14:paraId="6670D9D6" w14:textId="77777777" w:rsidR="006B1FB1" w:rsidRDefault="00343F6B">
            <w:pPr>
              <w:spacing w:line="360" w:lineRule="auto"/>
              <w:rPr>
                <w:rFonts w:ascii="宋体" w:eastAsia="宋体" w:hAnsi="宋体" w:cs="Times New Roman"/>
                <w:b/>
                <w:bCs/>
                <w:szCs w:val="21"/>
              </w:rPr>
            </w:pPr>
            <w:r>
              <w:rPr>
                <w:rFonts w:ascii="宋体" w:eastAsia="宋体" w:hAnsi="宋体" w:cs="宋体" w:hint="eastAsia"/>
                <w:kern w:val="0"/>
                <w:szCs w:val="21"/>
              </w:rPr>
              <w:t>（5）投标人不良信用记录以采购人查询结果为准，</w:t>
            </w:r>
            <w:r>
              <w:rPr>
                <w:rFonts w:ascii="宋体" w:eastAsia="宋体" w:hAnsi="宋体" w:hint="eastAsia"/>
                <w:bCs/>
                <w:szCs w:val="21"/>
              </w:rPr>
              <w:t>采购人或评标委员会</w:t>
            </w:r>
            <w:r>
              <w:rPr>
                <w:rFonts w:ascii="宋体" w:eastAsia="宋体" w:hAnsi="宋体" w:cs="宋体" w:hint="eastAsia"/>
                <w:kern w:val="0"/>
                <w:szCs w:val="21"/>
              </w:rPr>
              <w:t>查询之后，网站信息发生的任何变更不再作为评审依据，投标人自行提供的与网站信息不一致的其他证明材料亦不作为评审依据。</w:t>
            </w:r>
          </w:p>
        </w:tc>
      </w:tr>
      <w:tr w:rsidR="006B1FB1" w14:paraId="3028959D" w14:textId="77777777">
        <w:trPr>
          <w:trHeight w:val="624"/>
        </w:trPr>
        <w:tc>
          <w:tcPr>
            <w:tcW w:w="675" w:type="dxa"/>
            <w:vAlign w:val="center"/>
          </w:tcPr>
          <w:p w14:paraId="4F44D656"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1EDF90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14:paraId="01C060E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14:paraId="4C533BC3"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w:t>
            </w:r>
          </w:p>
        </w:tc>
      </w:tr>
      <w:tr w:rsidR="006B1FB1" w14:paraId="71F72627" w14:textId="77777777">
        <w:trPr>
          <w:trHeight w:val="624"/>
        </w:trPr>
        <w:tc>
          <w:tcPr>
            <w:tcW w:w="675" w:type="dxa"/>
            <w:vAlign w:val="center"/>
          </w:tcPr>
          <w:p w14:paraId="20007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4CCE53B4"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b/>
                <w:szCs w:val="21"/>
              </w:rPr>
              <w:t>投标承诺函</w:t>
            </w:r>
          </w:p>
        </w:tc>
        <w:tc>
          <w:tcPr>
            <w:tcW w:w="5954" w:type="dxa"/>
            <w:vAlign w:val="center"/>
          </w:tcPr>
          <w:p w14:paraId="226E065F"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szCs w:val="21"/>
              </w:rPr>
              <w:t>投标人以投标承诺函的形式替代投标保证金。</w:t>
            </w:r>
          </w:p>
        </w:tc>
      </w:tr>
      <w:tr w:rsidR="006B1FB1" w14:paraId="4F06B25C" w14:textId="77777777">
        <w:trPr>
          <w:trHeight w:val="1449"/>
        </w:trPr>
        <w:tc>
          <w:tcPr>
            <w:tcW w:w="675" w:type="dxa"/>
            <w:vAlign w:val="center"/>
          </w:tcPr>
          <w:p w14:paraId="317F9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6BCF7A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A767F84" w14:textId="77777777" w:rsidR="006B1FB1" w:rsidRDefault="00343F6B">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6B1FB1" w14:paraId="0659B0A9" w14:textId="77777777">
        <w:trPr>
          <w:trHeight w:val="624"/>
        </w:trPr>
        <w:tc>
          <w:tcPr>
            <w:tcW w:w="675" w:type="dxa"/>
            <w:vAlign w:val="center"/>
          </w:tcPr>
          <w:p w14:paraId="4EF5513B"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343A2E29" w14:textId="77777777" w:rsidR="006B1FB1" w:rsidRDefault="00343F6B">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370999AF"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6B1FB1" w14:paraId="126A1C8C" w14:textId="77777777">
        <w:trPr>
          <w:trHeight w:val="416"/>
        </w:trPr>
        <w:tc>
          <w:tcPr>
            <w:tcW w:w="675" w:type="dxa"/>
            <w:vAlign w:val="center"/>
          </w:tcPr>
          <w:p w14:paraId="39DAEDF4"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EE78A13" w14:textId="77777777" w:rsidR="006B1FB1" w:rsidRDefault="00343F6B">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33A8CBFA"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14:paraId="6DA5FDD3"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14:paraId="140776D9" w14:textId="77777777" w:rsidR="006B1FB1" w:rsidRDefault="00343F6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7D672B95" w14:textId="77777777" w:rsidR="006B1FB1" w:rsidRDefault="00343F6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7A0001A4" w14:textId="77777777" w:rsidR="006B1FB1" w:rsidRDefault="00343F6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单位行使职权的主要负责人，应与实际提交的“营业执照等证明文件”载明的一致。</w:t>
            </w:r>
          </w:p>
          <w:p w14:paraId="6D4BDCFF" w14:textId="77777777" w:rsidR="006B1FB1" w:rsidRDefault="00343F6B">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6B1FB1" w14:paraId="6568FD46" w14:textId="77777777">
        <w:trPr>
          <w:trHeight w:val="567"/>
        </w:trPr>
        <w:tc>
          <w:tcPr>
            <w:tcW w:w="675" w:type="dxa"/>
            <w:vAlign w:val="center"/>
          </w:tcPr>
          <w:p w14:paraId="0BD5EEB8"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2933C3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41E8FAA8"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21E4E66F" w14:textId="77777777" w:rsidR="006B1FB1" w:rsidRDefault="006B1FB1">
            <w:pPr>
              <w:spacing w:line="360" w:lineRule="auto"/>
              <w:rPr>
                <w:rFonts w:ascii="宋体" w:eastAsia="宋体" w:hAnsi="宋体" w:cs="Times New Roman"/>
                <w:b/>
                <w:szCs w:val="21"/>
              </w:rPr>
            </w:pPr>
          </w:p>
        </w:tc>
      </w:tr>
      <w:tr w:rsidR="006B1FB1" w14:paraId="50E841FB" w14:textId="77777777">
        <w:trPr>
          <w:trHeight w:val="567"/>
        </w:trPr>
        <w:tc>
          <w:tcPr>
            <w:tcW w:w="675" w:type="dxa"/>
            <w:vAlign w:val="center"/>
          </w:tcPr>
          <w:p w14:paraId="07C9552D"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51D564A8"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2835B8C"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045BCD86" w14:textId="77777777" w:rsidR="006B1FB1" w:rsidRDefault="006B1FB1">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737F1E6" w14:textId="77777777" w:rsidR="006B1FB1" w:rsidRDefault="00343F6B">
      <w:pPr>
        <w:spacing w:line="360" w:lineRule="auto"/>
        <w:ind w:firstLineChars="200" w:firstLine="420"/>
        <w:contextualSpacing/>
        <w:rPr>
          <w:rFonts w:ascii="ˎ̥" w:eastAsia="宋体" w:hAnsi="ˎ̥" w:cs="Times New Roman"/>
          <w:color w:val="FF0000"/>
          <w:sz w:val="24"/>
        </w:rPr>
      </w:pPr>
      <w:r>
        <w:rPr>
          <w:rFonts w:ascii="宋体" w:eastAsia="宋体" w:hAnsi="宋体" w:cs="仿宋_GB2312" w:hint="eastAsia"/>
          <w:szCs w:val="21"/>
          <w:lang w:val="zh-CN"/>
        </w:rPr>
        <w:t>1）</w:t>
      </w:r>
      <w:r>
        <w:rPr>
          <w:rFonts w:ascii="ˎ̥" w:eastAsia="宋体" w:hAnsi="ˎ̥" w:cs="Times New Roman" w:hint="eastAsia"/>
          <w:color w:val="FF0000"/>
          <w:szCs w:val="21"/>
        </w:rPr>
        <w:t>如果本项目非专门面向中小企业采购，对</w:t>
      </w:r>
      <w:r>
        <w:rPr>
          <w:rFonts w:ascii="ˎ̥" w:eastAsia="宋体" w:hAnsi="ˎ̥" w:cs="Times New Roman"/>
          <w:color w:val="FF0000"/>
          <w:szCs w:val="21"/>
        </w:rPr>
        <w:t>符合</w:t>
      </w:r>
      <w:r>
        <w:rPr>
          <w:rFonts w:ascii="ˎ̥" w:eastAsia="宋体" w:hAnsi="ˎ̥" w:cs="Times New Roman" w:hint="eastAsia"/>
          <w:color w:val="FF0000"/>
          <w:szCs w:val="21"/>
        </w:rPr>
        <w:t>《政府采购促进中小企业发展管理办法》</w:t>
      </w:r>
      <w:r>
        <w:rPr>
          <w:rFonts w:ascii="ˎ̥" w:eastAsia="宋体" w:hAnsi="ˎ̥" w:cs="Times New Roman" w:hint="eastAsia"/>
          <w:color w:val="FF0000"/>
          <w:szCs w:val="21"/>
        </w:rPr>
        <w:t>(</w:t>
      </w:r>
      <w:r>
        <w:rPr>
          <w:rFonts w:ascii="ˎ̥" w:eastAsia="宋体" w:hAnsi="ˎ̥" w:cs="Times New Roman" w:hint="eastAsia"/>
          <w:color w:val="FF0000"/>
          <w:szCs w:val="21"/>
        </w:rPr>
        <w:t>财库〔</w:t>
      </w:r>
      <w:r>
        <w:rPr>
          <w:rFonts w:ascii="ˎ̥" w:eastAsia="宋体" w:hAnsi="ˎ̥" w:cs="Times New Roman" w:hint="eastAsia"/>
          <w:color w:val="FF0000"/>
          <w:szCs w:val="21"/>
        </w:rPr>
        <w:t>2020</w:t>
      </w:r>
      <w:r>
        <w:rPr>
          <w:rFonts w:ascii="ˎ̥" w:eastAsia="宋体" w:hAnsi="ˎ̥" w:cs="Times New Roman" w:hint="eastAsia"/>
          <w:color w:val="FF0000"/>
          <w:szCs w:val="21"/>
        </w:rPr>
        <w:t>〕</w:t>
      </w:r>
      <w:r>
        <w:rPr>
          <w:rFonts w:ascii="ˎ̥" w:eastAsia="宋体" w:hAnsi="ˎ̥" w:cs="Times New Roman" w:hint="eastAsia"/>
          <w:color w:val="FF0000"/>
          <w:szCs w:val="21"/>
        </w:rPr>
        <w:t>46</w:t>
      </w:r>
      <w:r>
        <w:rPr>
          <w:rFonts w:ascii="ˎ̥" w:eastAsia="宋体" w:hAnsi="ˎ̥" w:cs="Times New Roman" w:hint="eastAsia"/>
          <w:color w:val="FF0000"/>
          <w:szCs w:val="21"/>
        </w:rPr>
        <w:t>号</w:t>
      </w:r>
      <w:r>
        <w:rPr>
          <w:rFonts w:ascii="ˎ̥" w:eastAsia="宋体" w:hAnsi="ˎ̥" w:cs="Times New Roman"/>
          <w:color w:val="FF0000"/>
          <w:szCs w:val="21"/>
        </w:rPr>
        <w:t>规定的小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报价</w:t>
      </w:r>
      <w:r>
        <w:rPr>
          <w:rFonts w:ascii="ˎ̥" w:eastAsia="宋体" w:hAnsi="ˎ̥" w:cs="Times New Roman" w:hint="eastAsia"/>
          <w:color w:val="FF0000"/>
          <w:szCs w:val="21"/>
        </w:rPr>
        <w:t>给予</w:t>
      </w:r>
      <w:r>
        <w:rPr>
          <w:rFonts w:ascii="ˎ̥" w:eastAsia="宋体" w:hAnsi="ˎ̥" w:cs="Times New Roman" w:hint="eastAsia"/>
          <w:color w:val="FF0000"/>
          <w:szCs w:val="21"/>
        </w:rPr>
        <w:t>6%</w:t>
      </w:r>
      <w:r>
        <w:rPr>
          <w:rFonts w:ascii="ˎ̥" w:eastAsia="宋体" w:hAnsi="ˎ̥" w:cs="Times New Roman" w:hint="eastAsia"/>
          <w:color w:val="FF0000"/>
          <w:szCs w:val="21"/>
        </w:rPr>
        <w:t>的扣除，用扣除后的价格参与评审。</w:t>
      </w:r>
      <w:r>
        <w:rPr>
          <w:rFonts w:ascii="ˎ̥" w:eastAsia="宋体" w:hAnsi="ˎ̥" w:cs="Times New Roman"/>
          <w:color w:val="FF0000"/>
          <w:szCs w:val="21"/>
        </w:rPr>
        <w:t>以联合体形</w:t>
      </w:r>
      <w:proofErr w:type="gramStart"/>
      <w:r>
        <w:rPr>
          <w:rFonts w:ascii="ˎ̥" w:eastAsia="宋体" w:hAnsi="ˎ̥" w:cs="Times New Roman"/>
          <w:color w:val="FF0000"/>
          <w:szCs w:val="21"/>
        </w:rPr>
        <w:t>式参加</w:t>
      </w:r>
      <w:proofErr w:type="gramEnd"/>
      <w:r>
        <w:rPr>
          <w:rFonts w:ascii="ˎ̥" w:eastAsia="宋体" w:hAnsi="ˎ̥" w:cs="Times New Roman"/>
          <w:color w:val="FF0000"/>
          <w:szCs w:val="21"/>
        </w:rPr>
        <w:t>政府采购活动，联合体各方均为中小企业的，联合体视同中小企业。其中，联合体各方均为小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的，联合体视同小微企业。接受大中型企业与小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组成联合体或者允许大中型企业向一家或者多家小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分包的采购项目，对于联合协议或者分包意向协议约定小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以上的，对联合体或者大中型企业的报价给予</w:t>
      </w:r>
      <w:r>
        <w:rPr>
          <w:rFonts w:ascii="ˎ̥" w:eastAsia="宋体" w:hAnsi="ˎ̥" w:cs="Times New Roman"/>
          <w:color w:val="FF0000"/>
          <w:szCs w:val="21"/>
        </w:rPr>
        <w:t>2%</w:t>
      </w:r>
      <w:r>
        <w:rPr>
          <w:rFonts w:ascii="ˎ̥" w:eastAsia="宋体" w:hAnsi="ˎ̥" w:cs="Times New Roman"/>
          <w:color w:val="FF0000"/>
          <w:szCs w:val="21"/>
        </w:rPr>
        <w:t>的扣除，用扣除后的价格参加评审。组成联合体或者接受分包的小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与联合体内其他企业、分包企业之间存在直接控股、管理关系的，不享受价格扣除优惠政策。</w:t>
      </w:r>
      <w:r>
        <w:rPr>
          <w:rFonts w:ascii="ˎ̥" w:eastAsia="宋体" w:hAnsi="ˎ̥" w:cs="Times New Roman" w:hint="eastAsia"/>
          <w:color w:val="FF0000"/>
          <w:szCs w:val="21"/>
        </w:rPr>
        <w:t>按照本次采购标的所属行业的划型标准，符合条件的中小企业应按照招标文件格式要求提供《中小企业声明函》，</w:t>
      </w:r>
      <w:r>
        <w:rPr>
          <w:rFonts w:ascii="ˎ̥" w:eastAsia="宋体" w:hAnsi="ˎ̥" w:cs="Times New Roman"/>
          <w:color w:val="FF0000"/>
          <w:szCs w:val="21"/>
        </w:rPr>
        <w:t>否则不得享受相关中小企业扶持政策。</w:t>
      </w:r>
    </w:p>
    <w:p w14:paraId="384809B4"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小型和微型企业不包含民办非企业单位。</w:t>
      </w:r>
    </w:p>
    <w:p w14:paraId="3EA90FB0" w14:textId="77777777" w:rsidR="006B1FB1" w:rsidRDefault="00343F6B">
      <w:pPr>
        <w:spacing w:line="360" w:lineRule="auto"/>
        <w:ind w:firstLineChars="200" w:firstLine="420"/>
        <w:contextualSpacing/>
        <w:rPr>
          <w:rFonts w:ascii="宋体" w:eastAsia="宋体" w:hAnsi="宋体" w:cs="仿宋_GB2312"/>
          <w:color w:val="FF0000"/>
          <w:szCs w:val="21"/>
          <w:lang w:val="zh-CN"/>
        </w:rPr>
      </w:pPr>
      <w:r>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6CBAFD8" w14:textId="77777777" w:rsidR="006B1FB1" w:rsidRDefault="00343F6B">
      <w:pPr>
        <w:spacing w:line="360" w:lineRule="auto"/>
        <w:ind w:firstLineChars="200" w:firstLine="420"/>
        <w:contextualSpacing/>
        <w:rPr>
          <w:rFonts w:ascii="宋体" w:eastAsia="宋体" w:hAnsi="宋体" w:cs="Times New Roman"/>
          <w:color w:val="FF0000"/>
          <w:szCs w:val="21"/>
        </w:rPr>
      </w:pPr>
      <w:r>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FF0000"/>
          <w:szCs w:val="21"/>
        </w:rPr>
        <w:t>残疾人福利性单位属于小型、微型企业的，不重复享受政策。</w:t>
      </w:r>
    </w:p>
    <w:p w14:paraId="7F25FAA9"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w:t>
      </w:r>
      <w:proofErr w:type="gramStart"/>
      <w:r>
        <w:rPr>
          <w:rFonts w:ascii="宋体" w:eastAsia="宋体" w:hAnsi="宋体" w:cs="仿宋_GB2312" w:hint="eastAsia"/>
          <w:szCs w:val="21"/>
          <w:lang w:val="zh-CN"/>
        </w:rPr>
        <w:t>品属于</w:t>
      </w:r>
      <w:proofErr w:type="gramEnd"/>
      <w:r>
        <w:rPr>
          <w:rFonts w:ascii="宋体" w:eastAsia="宋体" w:hAnsi="宋体" w:cs="仿宋_GB2312" w:hint="eastAsia"/>
          <w:szCs w:val="21"/>
          <w:lang w:val="zh-CN"/>
        </w:rPr>
        <w:t>“中国强制性产品认证”（3C认证）范围内,则必须承诺采用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人员的物业公司，提供注册地证明材料、贫困县扶贫部门出具的聘用建档立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00AFCED5"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739E7A0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2）符合性审查资料未按招标文件要求签署、盖章的；</w:t>
      </w:r>
    </w:p>
    <w:p w14:paraId="21BC1E4F"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14:paraId="48E391E4"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a.不同投标人的投标文件由同一单位或者个人编制；</w:t>
      </w:r>
    </w:p>
    <w:p w14:paraId="5D60C5D2"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14:paraId="6491FC01"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14:paraId="4F7D8FB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14:paraId="1EFF927D"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14:paraId="4DA37690"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08522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szCs w:val="21"/>
          <w:lang w:val="zh-CN"/>
        </w:rPr>
        <w:t>法律、法规和招标文件规定的其他无效情形。</w:t>
      </w:r>
    </w:p>
    <w:p w14:paraId="41443B7E" w14:textId="77777777" w:rsidR="006B1FB1" w:rsidRDefault="00343F6B">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5D6E01A0" w14:textId="67FEAAE1"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3013D7">
              <w:rPr>
                <w:rFonts w:ascii="宋体" w:eastAsia="宋体" w:hAnsi="宋体" w:cs="宋体"/>
                <w:kern w:val="0"/>
                <w:sz w:val="24"/>
                <w:szCs w:val="24"/>
              </w:rPr>
              <w:t>30</w:t>
            </w:r>
            <w:r>
              <w:rPr>
                <w:rFonts w:ascii="宋体" w:eastAsia="宋体" w:hAnsi="宋体" w:cs="宋体" w:hint="eastAsia"/>
                <w:kern w:val="0"/>
                <w:sz w:val="24"/>
                <w:szCs w:val="24"/>
              </w:rPr>
              <w:t>分</w:t>
            </w:r>
          </w:p>
          <w:p w14:paraId="60413469" w14:textId="3BB590C3"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3013D7">
              <w:rPr>
                <w:rFonts w:ascii="宋体" w:eastAsia="宋体" w:hAnsi="宋体" w:cs="宋体"/>
                <w:kern w:val="0"/>
                <w:sz w:val="24"/>
                <w:szCs w:val="24"/>
              </w:rPr>
              <w:t>40</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49A736"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58A0890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21B687A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2EA3FDFE"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3013D7">
              <w:rPr>
                <w:rFonts w:ascii="宋体" w:eastAsia="宋体" w:hAnsi="宋体" w:cs="宋体"/>
                <w:bCs/>
                <w:kern w:val="0"/>
                <w:sz w:val="24"/>
                <w:szCs w:val="24"/>
              </w:rPr>
              <w:t>30</w:t>
            </w:r>
            <w:r>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EC67715" w14:textId="0AC1815D" w:rsidR="006B1FB1" w:rsidRPr="006D24E0" w:rsidRDefault="00343F6B" w:rsidP="006D24E0">
            <w:pPr>
              <w:widowControl/>
              <w:spacing w:line="360" w:lineRule="auto"/>
              <w:jc w:val="left"/>
              <w:rPr>
                <w:rFonts w:ascii="宋体" w:eastAsia="宋体" w:hAnsi="宋体" w:cs="宋体"/>
                <w:sz w:val="24"/>
                <w:szCs w:val="24"/>
              </w:rPr>
            </w:pPr>
            <w:r w:rsidRPr="00392FFE">
              <w:rPr>
                <w:rFonts w:ascii="宋体" w:eastAsia="宋体" w:hAnsi="宋体" w:cs="宋体" w:hint="eastAsia"/>
                <w:sz w:val="24"/>
                <w:szCs w:val="24"/>
              </w:rPr>
              <w:t>投标人201</w:t>
            </w:r>
            <w:r w:rsidRPr="00392FFE">
              <w:rPr>
                <w:rFonts w:ascii="宋体" w:eastAsia="宋体" w:hAnsi="宋体" w:cs="宋体"/>
                <w:sz w:val="24"/>
                <w:szCs w:val="24"/>
              </w:rPr>
              <w:t>8</w:t>
            </w:r>
            <w:r w:rsidRPr="00392FFE">
              <w:rPr>
                <w:rFonts w:ascii="宋体" w:eastAsia="宋体" w:hAnsi="宋体" w:cs="宋体" w:hint="eastAsia"/>
                <w:sz w:val="24"/>
                <w:szCs w:val="24"/>
              </w:rPr>
              <w:t>年</w:t>
            </w:r>
            <w:r w:rsidRPr="00392FFE">
              <w:rPr>
                <w:rFonts w:ascii="宋体" w:eastAsia="宋体" w:hAnsi="宋体" w:cs="宋体"/>
                <w:sz w:val="24"/>
                <w:szCs w:val="24"/>
              </w:rPr>
              <w:t>0</w:t>
            </w:r>
            <w:r w:rsidR="006D24E0" w:rsidRPr="00392FFE">
              <w:rPr>
                <w:rFonts w:ascii="宋体" w:eastAsia="宋体" w:hAnsi="宋体" w:cs="宋体"/>
                <w:sz w:val="24"/>
                <w:szCs w:val="24"/>
              </w:rPr>
              <w:t>9</w:t>
            </w:r>
            <w:r w:rsidRPr="00392FFE">
              <w:rPr>
                <w:rFonts w:ascii="宋体" w:eastAsia="宋体" w:hAnsi="宋体" w:cs="宋体" w:hint="eastAsia"/>
                <w:sz w:val="24"/>
                <w:szCs w:val="24"/>
              </w:rPr>
              <w:t>月01日以来（以合同签订日期为准），具有</w:t>
            </w:r>
            <w:r w:rsidR="00A21537" w:rsidRPr="00392FFE">
              <w:rPr>
                <w:rFonts w:ascii="宋体" w:eastAsia="宋体" w:hAnsi="宋体" w:cs="宋体" w:hint="eastAsia"/>
                <w:sz w:val="24"/>
                <w:szCs w:val="24"/>
              </w:rPr>
              <w:t>医疗</w:t>
            </w:r>
            <w:r w:rsidR="00D86DD4" w:rsidRPr="00392FFE">
              <w:rPr>
                <w:rFonts w:ascii="宋体" w:eastAsia="宋体" w:hAnsi="宋体" w:cs="宋体" w:hint="eastAsia"/>
                <w:sz w:val="24"/>
                <w:szCs w:val="24"/>
              </w:rPr>
              <w:t>设备</w:t>
            </w:r>
            <w:r w:rsidR="00A21537" w:rsidRPr="00392FFE">
              <w:rPr>
                <w:rFonts w:ascii="宋体" w:eastAsia="宋体" w:hAnsi="宋体" w:cs="宋体" w:hint="eastAsia"/>
                <w:sz w:val="24"/>
                <w:szCs w:val="24"/>
              </w:rPr>
              <w:t>供货</w:t>
            </w:r>
            <w:r w:rsidRPr="00392FFE">
              <w:rPr>
                <w:rFonts w:ascii="宋体" w:eastAsia="宋体" w:hAnsi="宋体" w:cs="宋体" w:hint="eastAsia"/>
                <w:sz w:val="24"/>
                <w:szCs w:val="24"/>
              </w:rPr>
              <w:t>业绩的</w:t>
            </w:r>
            <w:r w:rsidR="00A21537" w:rsidRPr="00392FFE">
              <w:rPr>
                <w:rFonts w:ascii="宋体" w:eastAsia="宋体" w:hAnsi="宋体" w:cs="宋体" w:hint="eastAsia"/>
                <w:sz w:val="24"/>
                <w:szCs w:val="24"/>
              </w:rPr>
              <w:t>（</w:t>
            </w:r>
            <w:r w:rsidR="00831CD6" w:rsidRPr="00392FFE">
              <w:rPr>
                <w:rFonts w:ascii="宋体" w:eastAsia="宋体" w:hAnsi="宋体" w:cs="宋体" w:hint="eastAsia"/>
                <w:sz w:val="24"/>
                <w:szCs w:val="24"/>
              </w:rPr>
              <w:t>合同金额不少于所投标段招标控制价</w:t>
            </w:r>
            <w:r w:rsidR="006D24E0" w:rsidRPr="00392FFE">
              <w:rPr>
                <w:rFonts w:ascii="宋体" w:eastAsia="宋体" w:hAnsi="宋体" w:cs="宋体" w:hint="eastAsia"/>
                <w:sz w:val="24"/>
                <w:szCs w:val="24"/>
              </w:rPr>
              <w:t>）</w:t>
            </w:r>
            <w:r w:rsidRPr="00392FFE">
              <w:rPr>
                <w:rFonts w:ascii="宋体" w:eastAsia="宋体" w:hAnsi="宋体" w:cs="宋体" w:hint="eastAsia"/>
                <w:sz w:val="24"/>
                <w:szCs w:val="24"/>
              </w:rPr>
              <w:t>，合同、中标通知书及网上中标公告截图齐全者每份得</w:t>
            </w:r>
            <w:r w:rsidR="006E78EF" w:rsidRPr="00392FFE">
              <w:rPr>
                <w:rFonts w:ascii="宋体" w:eastAsia="宋体" w:hAnsi="宋体" w:cs="宋体"/>
                <w:sz w:val="24"/>
                <w:szCs w:val="24"/>
              </w:rPr>
              <w:t>4</w:t>
            </w:r>
            <w:r w:rsidRPr="00392FFE">
              <w:rPr>
                <w:rFonts w:ascii="宋体" w:eastAsia="宋体" w:hAnsi="宋体" w:cs="宋体" w:hint="eastAsia"/>
                <w:sz w:val="24"/>
                <w:szCs w:val="24"/>
              </w:rPr>
              <w:t>分，最多得</w:t>
            </w:r>
            <w:r w:rsidR="006E78EF" w:rsidRPr="00392FFE">
              <w:rPr>
                <w:rFonts w:ascii="宋体" w:eastAsia="宋体" w:hAnsi="宋体" w:cs="宋体"/>
                <w:sz w:val="24"/>
                <w:szCs w:val="24"/>
              </w:rPr>
              <w:t>8</w:t>
            </w:r>
            <w:r w:rsidRPr="00392FFE">
              <w:rPr>
                <w:rFonts w:ascii="宋体" w:eastAsia="宋体" w:hAnsi="宋体" w:cs="宋体" w:hint="eastAsia"/>
                <w:sz w:val="24"/>
                <w:szCs w:val="24"/>
              </w:rPr>
              <w:t>分，不提供者为0分。(所提供业绩仅限于与医疗机构签订的合同）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7726C4BB" w:rsidR="006B1FB1" w:rsidRDefault="006E78EF">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8</w:t>
            </w:r>
            <w:r w:rsidR="00343F6B">
              <w:rPr>
                <w:rFonts w:ascii="宋体" w:eastAsia="宋体" w:hAnsi="宋体" w:cs="Times New Roman" w:hint="eastAsia"/>
                <w:sz w:val="24"/>
                <w:szCs w:val="24"/>
              </w:rPr>
              <w:t>分</w:t>
            </w:r>
          </w:p>
        </w:tc>
      </w:tr>
      <w:tr w:rsidR="006B1FB1" w14:paraId="132914CB"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2289400" w14:textId="179B2283" w:rsidR="006B1FB1"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1、</w:t>
            </w:r>
            <w:r w:rsidR="00343F6B">
              <w:rPr>
                <w:rFonts w:ascii="宋体" w:eastAsia="宋体" w:hAnsi="宋体" w:cs="Times New Roman"/>
                <w:sz w:val="24"/>
                <w:szCs w:val="24"/>
              </w:rPr>
              <w:t>生产厂家或投标人提供</w:t>
            </w:r>
            <w:r w:rsidR="00343F6B">
              <w:rPr>
                <w:rFonts w:ascii="宋体" w:eastAsia="宋体" w:hAnsi="宋体" w:cs="Times New Roman" w:hint="eastAsia"/>
                <w:sz w:val="24"/>
                <w:szCs w:val="24"/>
              </w:rPr>
              <w:t>有效的</w:t>
            </w:r>
            <w:r w:rsidR="00343F6B">
              <w:rPr>
                <w:rFonts w:ascii="宋体" w:eastAsia="宋体" w:hAnsi="宋体" w:cs="Times New Roman"/>
                <w:sz w:val="24"/>
                <w:szCs w:val="24"/>
              </w:rPr>
              <w:t>质量管理体系认证证书、医疗器械质量管理体系认证证书、环境体系认证证书、职业健康安全管理体系认证证书的，每提供一项得</w:t>
            </w:r>
            <w:r w:rsidR="006E78EF">
              <w:rPr>
                <w:rFonts w:ascii="宋体" w:eastAsia="宋体" w:hAnsi="宋体" w:cs="Times New Roman"/>
                <w:sz w:val="24"/>
                <w:szCs w:val="24"/>
              </w:rPr>
              <w:t>1</w:t>
            </w:r>
            <w:r w:rsidR="00343F6B">
              <w:rPr>
                <w:rFonts w:ascii="宋体" w:eastAsia="宋体" w:hAnsi="宋体" w:cs="Times New Roman"/>
                <w:sz w:val="24"/>
                <w:szCs w:val="24"/>
              </w:rPr>
              <w:t>分，满分</w:t>
            </w:r>
            <w:r w:rsidR="006E78EF">
              <w:rPr>
                <w:rFonts w:ascii="宋体" w:eastAsia="宋体" w:hAnsi="宋体" w:cs="Times New Roman"/>
                <w:sz w:val="24"/>
                <w:szCs w:val="24"/>
              </w:rPr>
              <w:t>4</w:t>
            </w:r>
            <w:r w:rsidR="00343F6B">
              <w:rPr>
                <w:rFonts w:ascii="宋体" w:eastAsia="宋体" w:hAnsi="宋体" w:cs="Times New Roman"/>
                <w:sz w:val="24"/>
                <w:szCs w:val="24"/>
              </w:rPr>
              <w:t>分，不提供不得分。</w:t>
            </w:r>
          </w:p>
          <w:p w14:paraId="617596B1" w14:textId="55E710E3" w:rsidR="00803A0D" w:rsidRPr="00803A0D"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（如认证证书注明应进行年度监审，须附监审标识或年审报告等有关证明材料）。</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18311608" w:rsidR="006B1FB1" w:rsidRDefault="006E78EF">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4</w:t>
            </w:r>
            <w:r w:rsidR="00343F6B">
              <w:rPr>
                <w:rFonts w:ascii="宋体" w:eastAsia="宋体" w:hAnsi="宋体" w:cs="Times New Roman" w:hint="eastAsia"/>
                <w:sz w:val="24"/>
                <w:szCs w:val="24"/>
              </w:rPr>
              <w:t>分</w:t>
            </w:r>
          </w:p>
        </w:tc>
      </w:tr>
      <w:tr w:rsidR="006E78EF" w14:paraId="2DA9FC9D"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400A71" w14:textId="35B772AA" w:rsidR="006E78EF" w:rsidRPr="006E78EF" w:rsidRDefault="006E78EF">
            <w:pPr>
              <w:widowControl/>
              <w:spacing w:line="360" w:lineRule="auto"/>
              <w:jc w:val="center"/>
              <w:rPr>
                <w:rFonts w:ascii="宋体" w:eastAsia="宋体" w:hAnsi="宋体" w:cstheme="majorEastAsia"/>
                <w:kern w:val="0"/>
                <w:sz w:val="24"/>
                <w:szCs w:val="24"/>
              </w:rPr>
            </w:pPr>
            <w:r w:rsidRPr="006E78EF">
              <w:rPr>
                <w:rFonts w:ascii="宋体" w:eastAsia="宋体" w:hAnsi="宋体" w:cstheme="majorEastAsia" w:hint="eastAsia"/>
                <w:kern w:val="0"/>
                <w:sz w:val="24"/>
                <w:szCs w:val="24"/>
              </w:rPr>
              <w:t>节约能源、保护环境政策加分</w:t>
            </w:r>
          </w:p>
        </w:tc>
        <w:tc>
          <w:tcPr>
            <w:tcW w:w="6662" w:type="dxa"/>
            <w:tcBorders>
              <w:top w:val="single" w:sz="4" w:space="0" w:color="auto"/>
              <w:left w:val="nil"/>
              <w:bottom w:val="single" w:sz="4" w:space="0" w:color="auto"/>
              <w:right w:val="single" w:sz="4" w:space="0" w:color="auto"/>
            </w:tcBorders>
            <w:shd w:val="clear" w:color="auto" w:fill="auto"/>
            <w:vAlign w:val="center"/>
          </w:tcPr>
          <w:p w14:paraId="0E434BF1" w14:textId="77777777" w:rsidR="006E78EF" w:rsidRP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1、除政府强制采购的节能产品外，投标人所投产品属于“节能产品政府采购品目清单”优先采购产品，投标文件中提供具有国家确定的认证机构出具的、处于有效期之内的节能产品认证证书。满分1分。</w:t>
            </w:r>
          </w:p>
          <w:p w14:paraId="04DD34F2" w14:textId="46C50C5B" w:rsid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2、投标人所投产品属于“环境标志产品政府采购品目清单”内产品，投标文件中提供具有国家确定的认证机构出具的、处于有效期之内的环境标志产品认证证书。满分1分。</w:t>
            </w:r>
          </w:p>
        </w:tc>
        <w:tc>
          <w:tcPr>
            <w:tcW w:w="956" w:type="dxa"/>
            <w:tcBorders>
              <w:top w:val="single" w:sz="4" w:space="0" w:color="auto"/>
              <w:left w:val="single" w:sz="4" w:space="0" w:color="auto"/>
              <w:bottom w:val="single" w:sz="4" w:space="0" w:color="auto"/>
              <w:right w:val="single" w:sz="4" w:space="0" w:color="auto"/>
            </w:tcBorders>
            <w:vAlign w:val="center"/>
          </w:tcPr>
          <w:p w14:paraId="3544DB9E" w14:textId="602208BA" w:rsidR="006E78EF" w:rsidRDefault="006E78EF">
            <w:pPr>
              <w:widowControl/>
              <w:spacing w:line="330" w:lineRule="atLeast"/>
              <w:jc w:val="right"/>
              <w:rPr>
                <w:rFonts w:ascii="宋体" w:eastAsia="宋体" w:hAnsi="宋体" w:cs="Times New Roman"/>
                <w:sz w:val="24"/>
                <w:szCs w:val="24"/>
              </w:rPr>
            </w:pPr>
            <w:r>
              <w:rPr>
                <w:rFonts w:ascii="宋体" w:eastAsia="宋体" w:hAnsi="宋体" w:cs="Times New Roman" w:hint="eastAsia"/>
                <w:sz w:val="24"/>
                <w:szCs w:val="24"/>
              </w:rPr>
              <w:t>2分</w:t>
            </w:r>
          </w:p>
        </w:tc>
      </w:tr>
      <w:tr w:rsidR="006B1FB1" w14:paraId="4AF91EA0" w14:textId="77777777">
        <w:trPr>
          <w:trHeight w:val="140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A0F5B6E"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售后服务人员</w:t>
            </w:r>
          </w:p>
        </w:tc>
        <w:tc>
          <w:tcPr>
            <w:tcW w:w="6662" w:type="dxa"/>
            <w:tcBorders>
              <w:top w:val="single" w:sz="4" w:space="0" w:color="auto"/>
              <w:left w:val="nil"/>
              <w:bottom w:val="single" w:sz="4" w:space="0" w:color="auto"/>
              <w:right w:val="single" w:sz="4" w:space="0" w:color="auto"/>
            </w:tcBorders>
            <w:shd w:val="clear" w:color="auto" w:fill="auto"/>
            <w:vAlign w:val="center"/>
          </w:tcPr>
          <w:p w14:paraId="2A3360D5" w14:textId="27C23B9C"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供应商为本项目拟派专职售后人员的，每提供一人得</w:t>
            </w:r>
            <w:r>
              <w:rPr>
                <w:rFonts w:ascii="宋体" w:eastAsia="宋体" w:hAnsi="宋体" w:cstheme="minorEastAsia"/>
                <w:sz w:val="24"/>
                <w:szCs w:val="24"/>
              </w:rPr>
              <w:t>2分，该项最多得</w:t>
            </w:r>
            <w:r w:rsidR="00CC0968">
              <w:rPr>
                <w:rFonts w:ascii="宋体" w:eastAsia="宋体" w:hAnsi="宋体" w:cstheme="minorEastAsia"/>
                <w:sz w:val="24"/>
                <w:szCs w:val="24"/>
              </w:rPr>
              <w:t>6</w:t>
            </w:r>
            <w:r>
              <w:rPr>
                <w:rFonts w:ascii="宋体" w:eastAsia="宋体" w:hAnsi="宋体" w:cstheme="minorEastAsia"/>
                <w:sz w:val="24"/>
                <w:szCs w:val="24"/>
              </w:rPr>
              <w:t>分，标书中须附</w:t>
            </w:r>
            <w:r>
              <w:rPr>
                <w:rFonts w:ascii="宋体" w:eastAsia="宋体" w:hAnsi="宋体" w:cstheme="minorEastAsia" w:hint="eastAsia"/>
                <w:sz w:val="24"/>
                <w:szCs w:val="24"/>
              </w:rPr>
              <w:t>所投产品生产厂家聘用证书和培训上岗证原件扫描件或图片，</w:t>
            </w:r>
            <w:r>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10168501" w14:textId="7925E192" w:rsidR="006B1FB1" w:rsidRDefault="00CC0968">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B1FB1" w14:paraId="4BF3A814" w14:textId="77777777">
        <w:trPr>
          <w:trHeight w:val="144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18C0DB"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AB7E82" w14:textId="77777777" w:rsidR="006B1FB1" w:rsidRDefault="00343F6B">
            <w:pPr>
              <w:spacing w:line="360" w:lineRule="auto"/>
              <w:contextualSpacing/>
              <w:rPr>
                <w:rFonts w:ascii="宋体" w:eastAsia="宋体" w:hAnsi="宋体" w:cstheme="minorEastAsia"/>
                <w:sz w:val="24"/>
                <w:szCs w:val="24"/>
              </w:rPr>
            </w:pPr>
            <w:r>
              <w:rPr>
                <w:rFonts w:ascii="宋体" w:eastAsia="宋体" w:hAnsi="宋体" w:cstheme="minorEastAsia" w:hint="eastAsia"/>
                <w:sz w:val="24"/>
                <w:szCs w:val="24"/>
              </w:rPr>
              <w:t>评标委员会根据投标人承诺产品质保期优于招标人要求的进行对比，优于其他供应商的承诺得</w:t>
            </w:r>
            <w:r>
              <w:rPr>
                <w:rFonts w:ascii="宋体" w:eastAsia="宋体" w:hAnsi="宋体" w:cstheme="minorEastAsia"/>
                <w:sz w:val="24"/>
                <w:szCs w:val="24"/>
              </w:rPr>
              <w:t>5</w:t>
            </w:r>
            <w:r>
              <w:rPr>
                <w:rFonts w:ascii="宋体" w:eastAsia="宋体" w:hAnsi="宋体" w:cstheme="minorEastAsia" w:hint="eastAsia"/>
                <w:sz w:val="24"/>
                <w:szCs w:val="24"/>
              </w:rPr>
              <w:t>分；比较优秀的得</w:t>
            </w:r>
            <w:r>
              <w:rPr>
                <w:rFonts w:ascii="宋体" w:eastAsia="宋体" w:hAnsi="宋体" w:cstheme="minorEastAsia"/>
                <w:sz w:val="24"/>
                <w:szCs w:val="24"/>
              </w:rPr>
              <w:t>3-4</w:t>
            </w:r>
            <w:r>
              <w:rPr>
                <w:rFonts w:ascii="宋体" w:eastAsia="宋体" w:hAnsi="宋体" w:cstheme="minorEastAsia" w:hint="eastAsia"/>
                <w:sz w:val="24"/>
                <w:szCs w:val="24"/>
              </w:rPr>
              <w:t>分；一般得1</w:t>
            </w:r>
            <w:r>
              <w:rPr>
                <w:rFonts w:ascii="宋体" w:eastAsia="宋体" w:hAnsi="宋体" w:cstheme="minorEastAsia"/>
                <w:sz w:val="24"/>
                <w:szCs w:val="24"/>
              </w:rPr>
              <w:t>-2</w:t>
            </w:r>
            <w:r>
              <w:rPr>
                <w:rFonts w:ascii="宋体" w:eastAsia="宋体" w:hAnsi="宋体" w:cstheme="minorEastAsia" w:hint="eastAsia"/>
                <w:sz w:val="24"/>
                <w:szCs w:val="24"/>
              </w:rPr>
              <w:t>分；未提供本项承诺的不得分。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4020F8C0"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3E99D23D" w14:textId="77777777" w:rsidTr="003013D7">
        <w:trPr>
          <w:trHeight w:val="2171"/>
        </w:trPr>
        <w:tc>
          <w:tcPr>
            <w:tcW w:w="1668" w:type="dxa"/>
            <w:tcBorders>
              <w:top w:val="single" w:sz="4" w:space="0" w:color="auto"/>
              <w:left w:val="single" w:sz="4" w:space="0" w:color="auto"/>
              <w:bottom w:val="single" w:sz="4" w:space="0" w:color="auto"/>
              <w:right w:val="single" w:sz="4" w:space="0" w:color="auto"/>
            </w:tcBorders>
            <w:vAlign w:val="center"/>
          </w:tcPr>
          <w:p w14:paraId="3DC1B62A"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B764605" w14:textId="77777777"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136902B7"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018C1A18"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3013D7">
              <w:rPr>
                <w:rFonts w:ascii="宋体" w:eastAsia="宋体" w:hAnsi="宋体" w:cs="宋体"/>
                <w:bCs/>
                <w:kern w:val="0"/>
                <w:sz w:val="24"/>
                <w:szCs w:val="24"/>
              </w:rPr>
              <w:t>40</w:t>
            </w:r>
            <w:r>
              <w:rPr>
                <w:rFonts w:ascii="宋体" w:eastAsia="宋体" w:hAnsi="宋体" w:cs="宋体" w:hint="eastAsia"/>
                <w:bCs/>
                <w:kern w:val="0"/>
                <w:sz w:val="24"/>
                <w:szCs w:val="24"/>
              </w:rPr>
              <w:t>分）</w:t>
            </w:r>
          </w:p>
        </w:tc>
      </w:tr>
      <w:tr w:rsidR="006B1FB1"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6B1FB1" w:rsidRDefault="00343F6B">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B1FB1" w14:paraId="69A7A08C" w14:textId="77777777">
        <w:trPr>
          <w:trHeight w:val="567"/>
        </w:trPr>
        <w:tc>
          <w:tcPr>
            <w:tcW w:w="1668" w:type="dxa"/>
            <w:tcBorders>
              <w:top w:val="single" w:sz="4" w:space="0" w:color="auto"/>
              <w:left w:val="single" w:sz="4" w:space="0" w:color="auto"/>
              <w:right w:val="single" w:sz="4" w:space="0" w:color="auto"/>
            </w:tcBorders>
            <w:vAlign w:val="center"/>
          </w:tcPr>
          <w:p w14:paraId="7B03166C"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40801A55"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1、根据供应商提供售后承诺的科学性、合理性、本项目针对性、完善程度非常优秀，优于其他供应商的承诺，得5分；比较优秀的得3-4分；一般得1-2分；未提供本项承诺的不得分。</w:t>
            </w:r>
          </w:p>
          <w:p w14:paraId="0D7EF457"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2、根据供应商的售后服务承诺，具体的违约责任承诺和针对性保证措施得4分；具有其中一项的</w:t>
            </w:r>
            <w:proofErr w:type="gramStart"/>
            <w:r>
              <w:rPr>
                <w:rFonts w:ascii="宋体" w:eastAsia="宋体" w:hAnsi="宋体" w:cs="宋体"/>
                <w:sz w:val="24"/>
                <w:szCs w:val="24"/>
              </w:rPr>
              <w:t>的</w:t>
            </w:r>
            <w:proofErr w:type="gramEnd"/>
            <w:r>
              <w:rPr>
                <w:rFonts w:ascii="宋体" w:eastAsia="宋体" w:hAnsi="宋体" w:cs="宋体"/>
                <w:sz w:val="24"/>
                <w:szCs w:val="24"/>
              </w:rPr>
              <w:t>2分；未提供本项承诺和保证措施的不得分。</w:t>
            </w:r>
          </w:p>
          <w:p w14:paraId="5A706FB1" w14:textId="2FD16FBA" w:rsidR="006B1FB1" w:rsidRDefault="00343F6B">
            <w:pPr>
              <w:spacing w:line="360" w:lineRule="auto"/>
              <w:rPr>
                <w:rFonts w:ascii="宋体" w:eastAsia="宋体" w:hAnsi="宋体" w:cs="宋体"/>
                <w:sz w:val="24"/>
                <w:szCs w:val="24"/>
              </w:rPr>
            </w:pPr>
            <w:r>
              <w:rPr>
                <w:rFonts w:ascii="宋体" w:eastAsia="宋体" w:hAnsi="宋体" w:cs="宋体"/>
                <w:sz w:val="24"/>
                <w:szCs w:val="24"/>
              </w:rPr>
              <w:t>3、投标人提供的供货应急预案是否科学合理性优于其他供应商的得</w:t>
            </w:r>
            <w:r w:rsidR="003013D7">
              <w:rPr>
                <w:rFonts w:ascii="宋体" w:eastAsia="宋体" w:hAnsi="宋体" w:cs="宋体"/>
                <w:sz w:val="24"/>
                <w:szCs w:val="24"/>
              </w:rPr>
              <w:t>2</w:t>
            </w:r>
            <w:r>
              <w:rPr>
                <w:rFonts w:ascii="宋体" w:eastAsia="宋体" w:hAnsi="宋体" w:cs="宋体"/>
                <w:sz w:val="24"/>
                <w:szCs w:val="24"/>
              </w:rPr>
              <w:t>分；未提供的不得分。</w:t>
            </w:r>
          </w:p>
          <w:p w14:paraId="2679BB16"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4、其他优惠承诺3分。（售后人员构成、到达时间、</w:t>
            </w:r>
            <w:r>
              <w:rPr>
                <w:rFonts w:ascii="宋体" w:eastAsia="宋体" w:hAnsi="宋体" w:cs="宋体" w:hint="eastAsia"/>
                <w:sz w:val="24"/>
                <w:szCs w:val="24"/>
              </w:rPr>
              <w:t>免费培训</w:t>
            </w:r>
            <w:r>
              <w:rPr>
                <w:rFonts w:ascii="宋体" w:eastAsia="宋体" w:hAnsi="宋体" w:cs="宋体"/>
                <w:sz w:val="24"/>
                <w:szCs w:val="24"/>
              </w:rPr>
              <w:t>、提出的优惠承诺等方面综合评价）投标人缺少一项内容扣1分，扣完为止。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2F4C2C52" w:rsidR="006B1FB1" w:rsidRDefault="003013D7">
            <w:pPr>
              <w:widowControl/>
              <w:spacing w:line="330" w:lineRule="atLeast"/>
              <w:jc w:val="right"/>
              <w:rPr>
                <w:rFonts w:ascii="宋体" w:eastAsia="宋体" w:hAnsi="宋体" w:cs="宋体"/>
                <w:kern w:val="0"/>
                <w:szCs w:val="21"/>
              </w:rPr>
            </w:pPr>
            <w:r>
              <w:rPr>
                <w:rFonts w:ascii="宋体" w:eastAsia="宋体" w:hAnsi="宋体" w:cs="仿宋"/>
                <w:kern w:val="0"/>
                <w:sz w:val="24"/>
                <w:szCs w:val="24"/>
              </w:rPr>
              <w:t>14</w:t>
            </w:r>
            <w:r w:rsidR="00343F6B">
              <w:rPr>
                <w:rFonts w:ascii="宋体" w:eastAsia="宋体" w:hAnsi="宋体" w:cs="仿宋" w:hint="eastAsia"/>
                <w:kern w:val="0"/>
                <w:sz w:val="24"/>
                <w:szCs w:val="24"/>
              </w:rPr>
              <w:t>分</w:t>
            </w:r>
          </w:p>
        </w:tc>
      </w:tr>
      <w:tr w:rsidR="006B1FB1" w14:paraId="7AB19534" w14:textId="77777777">
        <w:trPr>
          <w:trHeight w:val="2094"/>
        </w:trPr>
        <w:tc>
          <w:tcPr>
            <w:tcW w:w="1668" w:type="dxa"/>
            <w:tcBorders>
              <w:left w:val="single" w:sz="4" w:space="0" w:color="auto"/>
              <w:right w:val="single" w:sz="4" w:space="0" w:color="auto"/>
            </w:tcBorders>
            <w:vAlign w:val="center"/>
          </w:tcPr>
          <w:p w14:paraId="5EC710CC" w14:textId="77777777" w:rsidR="006B1FB1" w:rsidRDefault="00343F6B">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15DC3834" w14:textId="77777777" w:rsidR="006B1FB1" w:rsidRDefault="00343F6B">
            <w:pPr>
              <w:spacing w:line="360" w:lineRule="auto"/>
              <w:rPr>
                <w:rFonts w:ascii="宋体" w:eastAsia="宋体" w:hAnsi="宋体" w:cs="宋体"/>
                <w:sz w:val="24"/>
                <w:szCs w:val="24"/>
              </w:rPr>
            </w:pPr>
            <w:r>
              <w:rPr>
                <w:rFonts w:ascii="宋体" w:eastAsia="宋体" w:hAnsi="宋体" w:cs="宋体" w:hint="eastAsia"/>
                <w:sz w:val="24"/>
                <w:szCs w:val="24"/>
              </w:rPr>
              <w:t>1、加“*”的技术参数每有一项优于招标文件要求的，每一项加2分，最高加</w:t>
            </w:r>
            <w:r>
              <w:rPr>
                <w:rFonts w:ascii="宋体" w:eastAsia="宋体" w:hAnsi="宋体" w:cs="宋体"/>
                <w:sz w:val="24"/>
                <w:szCs w:val="24"/>
              </w:rPr>
              <w:t>10</w:t>
            </w:r>
            <w:r>
              <w:rPr>
                <w:rFonts w:ascii="宋体" w:eastAsia="宋体" w:hAnsi="宋体" w:cs="宋体" w:hint="eastAsia"/>
                <w:sz w:val="24"/>
                <w:szCs w:val="24"/>
              </w:rPr>
              <w:t>分。须在投标文件中准确的描述所述产品的技术参数并附厂家证明文件且加盖厂家公章（产品的彩页或技术说明书或检验报告等证明材料）的扫描件。</w:t>
            </w:r>
          </w:p>
          <w:p w14:paraId="3C64F16B" w14:textId="77777777" w:rsidR="006B1FB1" w:rsidRDefault="00343F6B">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2、保证整机设备兼容及售后保障，设备的核心部件和配备的软件为同一厂家生产的得</w:t>
            </w:r>
            <w:r>
              <w:rPr>
                <w:rFonts w:ascii="宋体" w:eastAsia="宋体" w:hAnsi="宋体" w:cs="宋体"/>
                <w:sz w:val="24"/>
                <w:szCs w:val="24"/>
              </w:rPr>
              <w:t>3</w:t>
            </w:r>
            <w:r>
              <w:rPr>
                <w:rFonts w:ascii="宋体" w:eastAsia="宋体" w:hAnsi="宋体" w:cs="宋体" w:hint="eastAsia"/>
                <w:sz w:val="24"/>
                <w:szCs w:val="24"/>
              </w:rPr>
              <w:t>分，提供厂家证明文件且加盖厂家公章否则不得分。（注：投标文件中须附相关证件的原件扫描件）；</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77777777" w:rsidR="006B1FB1" w:rsidRDefault="00343F6B">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13</w:t>
            </w:r>
            <w:r>
              <w:rPr>
                <w:rFonts w:ascii="宋体" w:eastAsia="宋体" w:hAnsi="宋体" w:cs="宋体" w:hint="eastAsia"/>
                <w:kern w:val="0"/>
                <w:sz w:val="24"/>
                <w:szCs w:val="24"/>
              </w:rPr>
              <w:t>分</w:t>
            </w:r>
          </w:p>
        </w:tc>
      </w:tr>
      <w:tr w:rsidR="006B1FB1" w14:paraId="05C3EEA3" w14:textId="77777777">
        <w:trPr>
          <w:trHeight w:val="1040"/>
        </w:trPr>
        <w:tc>
          <w:tcPr>
            <w:tcW w:w="1668" w:type="dxa"/>
            <w:tcBorders>
              <w:top w:val="single" w:sz="4" w:space="0" w:color="auto"/>
              <w:left w:val="single" w:sz="4" w:space="0" w:color="auto"/>
              <w:right w:val="single" w:sz="4" w:space="0" w:color="auto"/>
            </w:tcBorders>
            <w:vAlign w:val="center"/>
          </w:tcPr>
          <w:p w14:paraId="09B5F4A3" w14:textId="3D9EDF19" w:rsidR="006B1FB1" w:rsidRPr="003013D7" w:rsidRDefault="00343F6B">
            <w:pPr>
              <w:spacing w:line="360" w:lineRule="auto"/>
              <w:jc w:val="center"/>
              <w:rPr>
                <w:rFonts w:ascii="宋体" w:eastAsia="宋体" w:hAnsi="宋体" w:cs="宋体"/>
                <w:sz w:val="24"/>
                <w:szCs w:val="24"/>
              </w:rPr>
            </w:pPr>
            <w:r w:rsidRPr="003013D7">
              <w:rPr>
                <w:rFonts w:ascii="宋体" w:eastAsia="宋体" w:hAnsi="宋体" w:cs="宋体" w:hint="eastAsia"/>
                <w:sz w:val="24"/>
                <w:szCs w:val="24"/>
              </w:rPr>
              <w:lastRenderedPageBreak/>
              <w:t>供货</w:t>
            </w:r>
            <w:r w:rsidR="003013D7" w:rsidRPr="003013D7">
              <w:rPr>
                <w:rFonts w:ascii="宋体" w:eastAsia="宋体" w:hAnsi="宋体" w:cs="宋体" w:hint="eastAsia"/>
                <w:sz w:val="24"/>
                <w:szCs w:val="24"/>
              </w:rPr>
              <w:t>保障、进度安排</w:t>
            </w:r>
          </w:p>
        </w:tc>
        <w:tc>
          <w:tcPr>
            <w:tcW w:w="6662" w:type="dxa"/>
            <w:tcBorders>
              <w:top w:val="nil"/>
              <w:left w:val="nil"/>
              <w:bottom w:val="single" w:sz="4" w:space="0" w:color="auto"/>
              <w:right w:val="single" w:sz="4" w:space="0" w:color="auto"/>
            </w:tcBorders>
            <w:shd w:val="clear" w:color="auto" w:fill="auto"/>
            <w:vAlign w:val="center"/>
          </w:tcPr>
          <w:p w14:paraId="5FF20B16" w14:textId="39CBFEA4" w:rsidR="003013D7" w:rsidRPr="003013D7" w:rsidRDefault="003013D7" w:rsidP="003013D7">
            <w:pPr>
              <w:widowControl/>
              <w:spacing w:line="312" w:lineRule="auto"/>
              <w:jc w:val="left"/>
              <w:rPr>
                <w:rFonts w:ascii="宋体" w:eastAsia="宋体" w:hAnsi="宋体" w:cs="宋体"/>
                <w:sz w:val="24"/>
                <w:szCs w:val="24"/>
              </w:rPr>
            </w:pPr>
            <w:r w:rsidRPr="003013D7">
              <w:rPr>
                <w:rFonts w:ascii="宋体" w:eastAsia="宋体" w:hAnsi="宋体" w:cs="宋体" w:hint="eastAsia"/>
                <w:sz w:val="24"/>
                <w:szCs w:val="24"/>
              </w:rPr>
              <w:t>各主要阶段进度安排基本满足招标文件的要求，有简单的保证</w:t>
            </w:r>
            <w:r>
              <w:rPr>
                <w:rFonts w:ascii="宋体" w:eastAsia="宋体" w:hAnsi="宋体" w:cs="宋体" w:hint="eastAsia"/>
                <w:sz w:val="24"/>
                <w:szCs w:val="24"/>
              </w:rPr>
              <w:t>供货</w:t>
            </w:r>
            <w:r w:rsidRPr="003013D7">
              <w:rPr>
                <w:rFonts w:ascii="宋体" w:eastAsia="宋体" w:hAnsi="宋体" w:cs="宋体" w:hint="eastAsia"/>
                <w:sz w:val="24"/>
                <w:szCs w:val="24"/>
              </w:rPr>
              <w:t>期的措施（0～</w:t>
            </w:r>
            <w:r w:rsidRPr="003013D7">
              <w:rPr>
                <w:rFonts w:ascii="宋体" w:eastAsia="宋体" w:hAnsi="宋体" w:cs="宋体"/>
                <w:sz w:val="24"/>
                <w:szCs w:val="24"/>
              </w:rPr>
              <w:t>2</w:t>
            </w:r>
            <w:r w:rsidRPr="003013D7">
              <w:rPr>
                <w:rFonts w:ascii="宋体" w:eastAsia="宋体" w:hAnsi="宋体" w:cs="宋体" w:hint="eastAsia"/>
                <w:sz w:val="24"/>
                <w:szCs w:val="24"/>
              </w:rPr>
              <w:t>分）；</w:t>
            </w:r>
          </w:p>
          <w:p w14:paraId="5AD256F7" w14:textId="77777777" w:rsidR="00735731" w:rsidRDefault="003013D7" w:rsidP="003013D7">
            <w:pPr>
              <w:widowControl/>
              <w:spacing w:line="360" w:lineRule="auto"/>
              <w:jc w:val="left"/>
              <w:rPr>
                <w:rFonts w:ascii="宋体" w:eastAsia="宋体" w:hAnsi="宋体" w:cs="宋体"/>
                <w:sz w:val="24"/>
                <w:szCs w:val="24"/>
              </w:rPr>
            </w:pPr>
            <w:r w:rsidRPr="003013D7">
              <w:rPr>
                <w:rFonts w:ascii="宋体" w:eastAsia="宋体" w:hAnsi="宋体" w:cs="宋体" w:hint="eastAsia"/>
                <w:sz w:val="24"/>
                <w:szCs w:val="24"/>
              </w:rPr>
              <w:t>项目进度安排满足招标文件中工期要求，制定明确的进度计划表，项目进度保障措施合理，科学有效，具有明确的进度控制制度，完全满足本项目总体要求（</w:t>
            </w:r>
            <w:r>
              <w:rPr>
                <w:rFonts w:ascii="宋体" w:eastAsia="宋体" w:hAnsi="宋体" w:cs="宋体"/>
                <w:sz w:val="24"/>
                <w:szCs w:val="24"/>
              </w:rPr>
              <w:t>3</w:t>
            </w:r>
            <w:r w:rsidRPr="003013D7">
              <w:rPr>
                <w:rFonts w:ascii="宋体" w:eastAsia="宋体" w:hAnsi="宋体" w:cs="宋体" w:hint="eastAsia"/>
                <w:sz w:val="24"/>
                <w:szCs w:val="24"/>
              </w:rPr>
              <w:t>～</w:t>
            </w:r>
            <w:r>
              <w:rPr>
                <w:rFonts w:ascii="宋体" w:eastAsia="宋体" w:hAnsi="宋体" w:cs="宋体"/>
                <w:sz w:val="24"/>
                <w:szCs w:val="24"/>
              </w:rPr>
              <w:t>5</w:t>
            </w:r>
            <w:r w:rsidRPr="003013D7">
              <w:rPr>
                <w:rFonts w:ascii="宋体" w:eastAsia="宋体" w:hAnsi="宋体" w:cs="宋体" w:hint="eastAsia"/>
                <w:sz w:val="24"/>
                <w:szCs w:val="24"/>
              </w:rPr>
              <w:t>分）。</w:t>
            </w:r>
          </w:p>
          <w:p w14:paraId="7E3EAB1F" w14:textId="4EC79CAC" w:rsidR="006B1FB1" w:rsidRPr="003013D7" w:rsidRDefault="00735731" w:rsidP="003013D7">
            <w:pPr>
              <w:widowControl/>
              <w:spacing w:line="360" w:lineRule="auto"/>
              <w:jc w:val="left"/>
              <w:rPr>
                <w:rFonts w:ascii="宋体" w:eastAsia="宋体" w:hAnsi="宋体" w:cs="宋体"/>
                <w:sz w:val="24"/>
                <w:szCs w:val="24"/>
              </w:rPr>
            </w:pPr>
            <w:r>
              <w:rPr>
                <w:rFonts w:ascii="宋体" w:eastAsia="宋体" w:hAnsi="宋体" w:cs="宋体" w:hint="eastAsia"/>
                <w:sz w:val="24"/>
                <w:szCs w:val="24"/>
              </w:rPr>
              <w:t>本项最多得5分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4D21FCFD" w:rsidR="006B1FB1" w:rsidRDefault="003013D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仿宋" w:hint="eastAsia"/>
                <w:kern w:val="0"/>
                <w:sz w:val="24"/>
                <w:szCs w:val="24"/>
              </w:rPr>
              <w:t>分</w:t>
            </w:r>
          </w:p>
        </w:tc>
      </w:tr>
      <w:tr w:rsidR="006B1FB1" w14:paraId="300F58C4" w14:textId="77777777" w:rsidTr="003013D7">
        <w:trPr>
          <w:trHeight w:val="557"/>
        </w:trPr>
        <w:tc>
          <w:tcPr>
            <w:tcW w:w="1668" w:type="dxa"/>
            <w:tcBorders>
              <w:left w:val="single" w:sz="4" w:space="0" w:color="auto"/>
              <w:right w:val="single" w:sz="4" w:space="0" w:color="auto"/>
            </w:tcBorders>
            <w:vAlign w:val="center"/>
          </w:tcPr>
          <w:p w14:paraId="48A6A9CC" w14:textId="58F5CD62"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w:t>
            </w:r>
            <w:r w:rsidR="002720A2">
              <w:rPr>
                <w:rFonts w:ascii="宋体" w:eastAsia="宋体" w:hAnsi="宋体" w:cstheme="majorEastAsia" w:hint="eastAsia"/>
                <w:kern w:val="0"/>
                <w:sz w:val="24"/>
                <w:szCs w:val="24"/>
              </w:rPr>
              <w:t>标准和质量</w:t>
            </w:r>
            <w:r>
              <w:rPr>
                <w:rFonts w:ascii="宋体" w:eastAsia="宋体" w:hAnsi="宋体" w:cstheme="majorEastAsia" w:hint="eastAsia"/>
                <w:kern w:val="0"/>
                <w:sz w:val="24"/>
                <w:szCs w:val="24"/>
              </w:rPr>
              <w:t>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5146BE24" w14:textId="2B07590A" w:rsidR="002720A2"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1、投标人有充分的理由，说明其在产品材质、制造工艺水平和安全防护措施等方面的优势，进行综合对比，</w:t>
            </w:r>
            <w:r w:rsidRPr="002720A2">
              <w:rPr>
                <w:rFonts w:ascii="宋体" w:eastAsia="宋体" w:hAnsi="宋体" w:cs="宋体" w:hint="eastAsia"/>
                <w:kern w:val="0"/>
                <w:sz w:val="24"/>
                <w:szCs w:val="24"/>
              </w:rPr>
              <w:t>优于其他供应商的得</w:t>
            </w:r>
            <w:r>
              <w:rPr>
                <w:rFonts w:ascii="宋体" w:eastAsia="宋体" w:hAnsi="宋体" w:cs="宋体"/>
                <w:kern w:val="0"/>
                <w:sz w:val="24"/>
                <w:szCs w:val="24"/>
              </w:rPr>
              <w:t>4</w:t>
            </w:r>
            <w:r w:rsidRPr="002720A2">
              <w:rPr>
                <w:rFonts w:ascii="宋体" w:eastAsia="宋体" w:hAnsi="宋体" w:cs="宋体"/>
                <w:kern w:val="0"/>
                <w:sz w:val="24"/>
                <w:szCs w:val="24"/>
              </w:rPr>
              <w:t>分；比较优秀的得</w:t>
            </w:r>
            <w:r>
              <w:rPr>
                <w:rFonts w:ascii="宋体" w:eastAsia="宋体" w:hAnsi="宋体" w:cs="宋体"/>
                <w:kern w:val="0"/>
                <w:sz w:val="24"/>
                <w:szCs w:val="24"/>
              </w:rPr>
              <w:t>2</w:t>
            </w:r>
            <w:r w:rsidRPr="002720A2">
              <w:rPr>
                <w:rFonts w:ascii="宋体" w:eastAsia="宋体" w:hAnsi="宋体" w:cs="宋体"/>
                <w:kern w:val="0"/>
                <w:sz w:val="24"/>
                <w:szCs w:val="24"/>
              </w:rPr>
              <w:t>-</w:t>
            </w:r>
            <w:r>
              <w:rPr>
                <w:rFonts w:ascii="宋体" w:eastAsia="宋体" w:hAnsi="宋体" w:cs="宋体"/>
                <w:kern w:val="0"/>
                <w:sz w:val="24"/>
                <w:szCs w:val="24"/>
              </w:rPr>
              <w:t>3</w:t>
            </w:r>
            <w:r w:rsidRPr="002720A2">
              <w:rPr>
                <w:rFonts w:ascii="宋体" w:eastAsia="宋体" w:hAnsi="宋体" w:cs="宋体"/>
                <w:kern w:val="0"/>
                <w:sz w:val="24"/>
                <w:szCs w:val="24"/>
              </w:rPr>
              <w:t>分；一般得</w:t>
            </w:r>
            <w:r>
              <w:rPr>
                <w:rFonts w:ascii="宋体" w:eastAsia="宋体" w:hAnsi="宋体" w:cs="宋体"/>
                <w:kern w:val="0"/>
                <w:sz w:val="24"/>
                <w:szCs w:val="24"/>
              </w:rPr>
              <w:t>0</w:t>
            </w:r>
            <w:r w:rsidRPr="002720A2">
              <w:rPr>
                <w:rFonts w:ascii="宋体" w:eastAsia="宋体" w:hAnsi="宋体" w:cs="宋体"/>
                <w:kern w:val="0"/>
                <w:sz w:val="24"/>
                <w:szCs w:val="24"/>
              </w:rPr>
              <w:t>-</w:t>
            </w:r>
            <w:r>
              <w:rPr>
                <w:rFonts w:ascii="宋体" w:eastAsia="宋体" w:hAnsi="宋体" w:cs="宋体"/>
                <w:kern w:val="0"/>
                <w:sz w:val="24"/>
                <w:szCs w:val="24"/>
              </w:rPr>
              <w:t>1</w:t>
            </w:r>
            <w:r w:rsidRPr="002720A2">
              <w:rPr>
                <w:rFonts w:ascii="宋体" w:eastAsia="宋体" w:hAnsi="宋体" w:cs="宋体"/>
                <w:kern w:val="0"/>
                <w:sz w:val="24"/>
                <w:szCs w:val="24"/>
              </w:rPr>
              <w:t>分；</w:t>
            </w:r>
          </w:p>
          <w:p w14:paraId="03832CF0" w14:textId="77777777" w:rsidR="006B1FB1"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2、投标人其投标产品临床应用方面的优势，评委进行综合对比</w:t>
            </w:r>
            <w:r w:rsidR="00343F6B">
              <w:rPr>
                <w:rFonts w:ascii="宋体" w:eastAsia="宋体" w:hAnsi="宋体" w:cs="宋体" w:hint="eastAsia"/>
                <w:kern w:val="0"/>
                <w:sz w:val="24"/>
                <w:szCs w:val="24"/>
              </w:rPr>
              <w:t>，优于其他供应商的得</w:t>
            </w:r>
            <w:r>
              <w:rPr>
                <w:rFonts w:ascii="宋体" w:eastAsia="宋体" w:hAnsi="宋体" w:cs="宋体"/>
                <w:kern w:val="0"/>
                <w:sz w:val="24"/>
                <w:szCs w:val="24"/>
              </w:rPr>
              <w:t>4</w:t>
            </w:r>
            <w:r w:rsidR="00343F6B">
              <w:rPr>
                <w:rFonts w:ascii="宋体" w:eastAsia="宋体" w:hAnsi="宋体" w:cs="宋体" w:hint="eastAsia"/>
                <w:kern w:val="0"/>
                <w:sz w:val="24"/>
                <w:szCs w:val="24"/>
              </w:rPr>
              <w:t>分；比较优秀的得</w:t>
            </w:r>
            <w:r>
              <w:rPr>
                <w:rFonts w:ascii="宋体" w:eastAsia="宋体" w:hAnsi="宋体" w:cs="宋体"/>
                <w:kern w:val="0"/>
                <w:sz w:val="24"/>
                <w:szCs w:val="24"/>
              </w:rPr>
              <w:t>2</w:t>
            </w:r>
            <w:r w:rsidR="00343F6B">
              <w:rPr>
                <w:rFonts w:ascii="宋体" w:eastAsia="宋体" w:hAnsi="宋体" w:cs="宋体"/>
                <w:kern w:val="0"/>
                <w:sz w:val="24"/>
                <w:szCs w:val="24"/>
              </w:rPr>
              <w:t>-</w:t>
            </w:r>
            <w:r>
              <w:rPr>
                <w:rFonts w:ascii="宋体" w:eastAsia="宋体" w:hAnsi="宋体" w:cs="宋体"/>
                <w:kern w:val="0"/>
                <w:sz w:val="24"/>
                <w:szCs w:val="24"/>
              </w:rPr>
              <w:t>3</w:t>
            </w:r>
            <w:r w:rsidR="00343F6B">
              <w:rPr>
                <w:rFonts w:ascii="宋体" w:eastAsia="宋体" w:hAnsi="宋体" w:cs="宋体" w:hint="eastAsia"/>
                <w:kern w:val="0"/>
                <w:sz w:val="24"/>
                <w:szCs w:val="24"/>
              </w:rPr>
              <w:t>分；一般得</w:t>
            </w:r>
            <w:r>
              <w:rPr>
                <w:rFonts w:ascii="宋体" w:eastAsia="宋体" w:hAnsi="宋体" w:cs="宋体"/>
                <w:kern w:val="0"/>
                <w:sz w:val="24"/>
                <w:szCs w:val="24"/>
              </w:rPr>
              <w:t>0</w:t>
            </w:r>
            <w:r w:rsidR="00343F6B">
              <w:rPr>
                <w:rFonts w:ascii="宋体" w:eastAsia="宋体" w:hAnsi="宋体" w:cs="宋体"/>
                <w:kern w:val="0"/>
                <w:sz w:val="24"/>
                <w:szCs w:val="24"/>
              </w:rPr>
              <w:t>-</w:t>
            </w:r>
            <w:r>
              <w:rPr>
                <w:rFonts w:ascii="宋体" w:eastAsia="宋体" w:hAnsi="宋体" w:cs="宋体"/>
                <w:kern w:val="0"/>
                <w:sz w:val="24"/>
                <w:szCs w:val="24"/>
              </w:rPr>
              <w:t>1</w:t>
            </w:r>
            <w:r w:rsidR="00343F6B">
              <w:rPr>
                <w:rFonts w:ascii="宋体" w:eastAsia="宋体" w:hAnsi="宋体" w:cs="宋体" w:hint="eastAsia"/>
                <w:kern w:val="0"/>
                <w:sz w:val="24"/>
                <w:szCs w:val="24"/>
              </w:rPr>
              <w:t>分；未提供本项承诺的不得分。</w:t>
            </w:r>
          </w:p>
          <w:p w14:paraId="3CCCD4FF" w14:textId="4D021F57" w:rsidR="003013D7" w:rsidRPr="003013D7" w:rsidRDefault="003013D7" w:rsidP="003013D7">
            <w:pPr>
              <w:pStyle w:val="a4"/>
            </w:pPr>
            <w:r w:rsidRPr="003013D7">
              <w:rPr>
                <w:rFonts w:ascii="宋体" w:eastAsia="宋体" w:hAnsi="宋体" w:cs="宋体" w:hint="eastAsia"/>
                <w:kern w:val="0"/>
                <w:sz w:val="24"/>
                <w:szCs w:val="24"/>
              </w:rPr>
              <w:t>注：（投标人需对产品详细描述，检测报告，需和所投产品的规格型号一致）</w:t>
            </w:r>
          </w:p>
        </w:tc>
        <w:tc>
          <w:tcPr>
            <w:tcW w:w="956" w:type="dxa"/>
            <w:tcBorders>
              <w:top w:val="single" w:sz="4" w:space="0" w:color="auto"/>
              <w:left w:val="single" w:sz="4" w:space="0" w:color="auto"/>
              <w:bottom w:val="single" w:sz="4" w:space="0" w:color="auto"/>
              <w:right w:val="single" w:sz="4" w:space="0" w:color="auto"/>
            </w:tcBorders>
            <w:vAlign w:val="center"/>
          </w:tcPr>
          <w:p w14:paraId="191404F8" w14:textId="191098FC" w:rsidR="006B1FB1" w:rsidRDefault="002720A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343F6B">
              <w:rPr>
                <w:rFonts w:ascii="宋体" w:eastAsia="宋体" w:hAnsi="宋体" w:cs="仿宋" w:hint="eastAsia"/>
                <w:kern w:val="0"/>
                <w:sz w:val="24"/>
                <w:szCs w:val="24"/>
              </w:rPr>
              <w:t>分</w:t>
            </w:r>
          </w:p>
        </w:tc>
      </w:tr>
    </w:tbl>
    <w:p w14:paraId="57CD134B" w14:textId="77777777" w:rsidR="006B1FB1" w:rsidRDefault="006B1FB1">
      <w:pPr>
        <w:spacing w:line="400" w:lineRule="exact"/>
        <w:rPr>
          <w:rFonts w:ascii="新宋体" w:eastAsia="新宋体" w:hAnsi="新宋体" w:cs="新宋体"/>
          <w:sz w:val="24"/>
          <w:szCs w:val="24"/>
        </w:rPr>
      </w:pPr>
    </w:p>
    <w:p w14:paraId="716A1802" w14:textId="77777777" w:rsidR="006B1FB1" w:rsidRDefault="00343F6B">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6B1FB1" w14:paraId="563EC500" w14:textId="77777777">
        <w:trPr>
          <w:trHeight w:val="557"/>
        </w:trPr>
        <w:tc>
          <w:tcPr>
            <w:tcW w:w="721" w:type="dxa"/>
            <w:vAlign w:val="center"/>
          </w:tcPr>
          <w:p w14:paraId="0E27F6EC"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序号</w:t>
            </w:r>
          </w:p>
        </w:tc>
        <w:tc>
          <w:tcPr>
            <w:tcW w:w="2823" w:type="dxa"/>
            <w:vAlign w:val="center"/>
          </w:tcPr>
          <w:p w14:paraId="2E386851"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情形</w:t>
            </w:r>
          </w:p>
        </w:tc>
        <w:tc>
          <w:tcPr>
            <w:tcW w:w="2552" w:type="dxa"/>
            <w:vAlign w:val="center"/>
          </w:tcPr>
          <w:p w14:paraId="4506C830"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rPr>
              <w:t>价格扣除</w:t>
            </w:r>
            <w:r>
              <w:rPr>
                <w:rFonts w:ascii="宋体" w:eastAsia="宋体" w:hAnsi="宋体" w:cs="Times New Roman" w:hint="eastAsia"/>
                <w:b/>
                <w:color w:val="000000"/>
                <w:szCs w:val="21"/>
                <w:lang w:val="en-GB"/>
              </w:rPr>
              <w:t>比例</w:t>
            </w:r>
          </w:p>
        </w:tc>
        <w:tc>
          <w:tcPr>
            <w:tcW w:w="2835" w:type="dxa"/>
            <w:vAlign w:val="center"/>
          </w:tcPr>
          <w:p w14:paraId="303AAE55"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计算公式</w:t>
            </w:r>
          </w:p>
        </w:tc>
      </w:tr>
      <w:tr w:rsidR="006B1FB1" w14:paraId="6EF52D6B" w14:textId="77777777">
        <w:trPr>
          <w:trHeight w:val="891"/>
        </w:trPr>
        <w:tc>
          <w:tcPr>
            <w:tcW w:w="721" w:type="dxa"/>
            <w:vAlign w:val="center"/>
          </w:tcPr>
          <w:p w14:paraId="41186DD6"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1</w:t>
            </w:r>
          </w:p>
        </w:tc>
        <w:tc>
          <w:tcPr>
            <w:tcW w:w="2823" w:type="dxa"/>
            <w:vAlign w:val="center"/>
          </w:tcPr>
          <w:p w14:paraId="613A869A"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非联合体投标人</w:t>
            </w:r>
          </w:p>
        </w:tc>
        <w:tc>
          <w:tcPr>
            <w:tcW w:w="2552" w:type="dxa"/>
            <w:vAlign w:val="center"/>
          </w:tcPr>
          <w:p w14:paraId="1D4AB650" w14:textId="77777777" w:rsidR="006B1FB1" w:rsidRDefault="00343F6B">
            <w:pPr>
              <w:jc w:val="center"/>
              <w:rPr>
                <w:rFonts w:ascii="ˎ̥" w:eastAsia="宋体" w:hAnsi="ˎ̥" w:cs="Times New Roman"/>
                <w:color w:val="FF0000"/>
                <w:szCs w:val="21"/>
              </w:rPr>
            </w:pPr>
            <w:r>
              <w:rPr>
                <w:rFonts w:ascii="ˎ̥" w:eastAsia="宋体" w:hAnsi="ˎ̥" w:cs="Times New Roman" w:hint="eastAsia"/>
                <w:color w:val="FF0000"/>
                <w:szCs w:val="21"/>
              </w:rPr>
              <w:t>对小型和微型企业报价</w:t>
            </w:r>
          </w:p>
          <w:p w14:paraId="5640D1E9" w14:textId="77777777" w:rsidR="006B1FB1" w:rsidRDefault="00343F6B">
            <w:pPr>
              <w:jc w:val="center"/>
              <w:rPr>
                <w:rFonts w:ascii="宋体" w:eastAsia="宋体" w:hAnsi="宋体" w:cs="Times New Roman"/>
                <w:b/>
                <w:szCs w:val="21"/>
                <w:lang w:val="en-GB"/>
              </w:rPr>
            </w:pPr>
            <w:r>
              <w:rPr>
                <w:rFonts w:ascii="ˎ̥" w:eastAsia="宋体" w:hAnsi="ˎ̥" w:cs="Times New Roman" w:hint="eastAsia"/>
                <w:color w:val="FF0000"/>
                <w:szCs w:val="21"/>
              </w:rPr>
              <w:t>扣除</w:t>
            </w:r>
            <w:r>
              <w:rPr>
                <w:rFonts w:ascii="ˎ̥" w:eastAsia="宋体" w:hAnsi="ˎ̥" w:cs="Times New Roman" w:hint="eastAsia"/>
                <w:color w:val="FF0000"/>
                <w:szCs w:val="21"/>
              </w:rPr>
              <w:t>6%</w:t>
            </w:r>
          </w:p>
        </w:tc>
        <w:tc>
          <w:tcPr>
            <w:tcW w:w="2835" w:type="dxa"/>
            <w:vMerge w:val="restart"/>
            <w:shd w:val="clear" w:color="auto" w:fill="auto"/>
            <w:vAlign w:val="center"/>
          </w:tcPr>
          <w:p w14:paraId="0FC1AFFD"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w:t>
            </w:r>
            <w:r>
              <w:rPr>
                <w:rFonts w:ascii="ˎ̥" w:eastAsia="宋体" w:hAnsi="ˎ̥" w:cs="Times New Roman" w:hint="eastAsia"/>
                <w:color w:val="FF0000"/>
                <w:szCs w:val="21"/>
              </w:rPr>
              <w:t>小型和微型企业报价</w:t>
            </w:r>
            <w:r>
              <w:rPr>
                <w:rFonts w:ascii="宋体" w:eastAsia="宋体" w:hAnsi="宋体" w:cs="Times New Roman" w:hint="eastAsia"/>
                <w:color w:val="000000"/>
                <w:szCs w:val="21"/>
                <w:lang w:val="en-GB"/>
              </w:rPr>
              <w:t>×（1-</w:t>
            </w:r>
            <w:r>
              <w:rPr>
                <w:rFonts w:ascii="Calibri" w:eastAsia="宋体" w:hAnsi="Calibri" w:cs="Times New Roman" w:hint="eastAsia"/>
                <w:color w:val="000000"/>
                <w:szCs w:val="21"/>
                <w:lang w:val="en-GB"/>
              </w:rPr>
              <w:t>6%</w:t>
            </w:r>
            <w:r>
              <w:rPr>
                <w:rFonts w:ascii="宋体" w:eastAsia="宋体" w:hAnsi="宋体" w:cs="Times New Roman" w:hint="eastAsia"/>
                <w:color w:val="000000"/>
                <w:szCs w:val="21"/>
                <w:lang w:val="en-GB"/>
              </w:rPr>
              <w:t>）</w:t>
            </w:r>
          </w:p>
          <w:p w14:paraId="1489364F" w14:textId="77777777" w:rsidR="006B1FB1" w:rsidRDefault="006B1FB1">
            <w:pPr>
              <w:jc w:val="center"/>
              <w:rPr>
                <w:rFonts w:ascii="宋体" w:eastAsia="宋体" w:hAnsi="宋体" w:cs="Times New Roman"/>
                <w:b/>
                <w:color w:val="000000"/>
                <w:szCs w:val="21"/>
                <w:lang w:val="en-GB"/>
              </w:rPr>
            </w:pPr>
          </w:p>
        </w:tc>
      </w:tr>
      <w:tr w:rsidR="006B1FB1" w14:paraId="0DF9593F" w14:textId="77777777">
        <w:trPr>
          <w:trHeight w:val="1414"/>
        </w:trPr>
        <w:tc>
          <w:tcPr>
            <w:tcW w:w="721" w:type="dxa"/>
            <w:vAlign w:val="center"/>
          </w:tcPr>
          <w:p w14:paraId="4EDC4E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2</w:t>
            </w:r>
          </w:p>
        </w:tc>
        <w:tc>
          <w:tcPr>
            <w:tcW w:w="2823" w:type="dxa"/>
            <w:vAlign w:val="center"/>
          </w:tcPr>
          <w:p w14:paraId="74CE458D"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联合体各方均为</w:t>
            </w:r>
          </w:p>
          <w:p w14:paraId="284F1AAD" w14:textId="77777777" w:rsidR="006B1FB1" w:rsidRDefault="00343F6B">
            <w:pPr>
              <w:jc w:val="center"/>
              <w:rPr>
                <w:rFonts w:ascii="宋体" w:eastAsia="宋体" w:hAnsi="宋体" w:cs="Times New Roman"/>
                <w:b/>
                <w:color w:val="000000"/>
                <w:szCs w:val="21"/>
              </w:rPr>
            </w:pPr>
            <w:r>
              <w:rPr>
                <w:rFonts w:ascii="宋体" w:eastAsia="宋体" w:hAnsi="宋体" w:cs="Times New Roman" w:hint="eastAsia"/>
                <w:color w:val="000000"/>
                <w:szCs w:val="21"/>
                <w:lang w:val="en-GB"/>
              </w:rPr>
              <w:t>小型、微型企业</w:t>
            </w:r>
          </w:p>
        </w:tc>
        <w:tc>
          <w:tcPr>
            <w:tcW w:w="2552" w:type="dxa"/>
            <w:vAlign w:val="center"/>
          </w:tcPr>
          <w:p w14:paraId="7DBF1A6A" w14:textId="77777777" w:rsidR="006B1FB1" w:rsidRDefault="00343F6B">
            <w:pPr>
              <w:jc w:val="center"/>
              <w:rPr>
                <w:rFonts w:ascii="宋体" w:eastAsia="宋体" w:hAnsi="宋体" w:cs="Times New Roman"/>
                <w:color w:val="000000"/>
                <w:szCs w:val="21"/>
              </w:rPr>
            </w:pPr>
            <w:r>
              <w:rPr>
                <w:rFonts w:ascii="ˎ̥" w:eastAsia="宋体" w:hAnsi="ˎ̥" w:cs="Times New Roman" w:hint="eastAsia"/>
                <w:color w:val="FF0000"/>
                <w:szCs w:val="21"/>
              </w:rPr>
              <w:t>对小型和微型企业报价</w:t>
            </w:r>
          </w:p>
          <w:p w14:paraId="27653DDC" w14:textId="77777777" w:rsidR="006B1FB1" w:rsidRDefault="00343F6B">
            <w:pPr>
              <w:jc w:val="center"/>
              <w:rPr>
                <w:rFonts w:ascii="宋体" w:eastAsia="宋体" w:hAnsi="宋体" w:cs="Times New Roman"/>
                <w:szCs w:val="21"/>
              </w:rPr>
            </w:pPr>
            <w:r>
              <w:rPr>
                <w:rFonts w:ascii="宋体" w:eastAsia="宋体" w:hAnsi="宋体" w:cs="Times New Roman" w:hint="eastAsia"/>
                <w:color w:val="000000"/>
                <w:szCs w:val="21"/>
              </w:rPr>
              <w:t>扣除</w:t>
            </w:r>
            <w:r>
              <w:rPr>
                <w:rFonts w:ascii="宋体" w:eastAsia="宋体" w:hAnsi="宋体" w:cs="Times New Roman" w:hint="eastAsia"/>
                <w:szCs w:val="21"/>
              </w:rPr>
              <w:t>6%</w:t>
            </w:r>
          </w:p>
          <w:p w14:paraId="7202E361" w14:textId="77777777" w:rsidR="006B1FB1" w:rsidRDefault="00343F6B">
            <w:pPr>
              <w:jc w:val="center"/>
              <w:rPr>
                <w:rFonts w:ascii="宋体" w:eastAsia="宋体" w:hAnsi="宋体" w:cs="Times New Roman"/>
                <w:b/>
                <w:szCs w:val="21"/>
                <w:lang w:val="en-GB"/>
              </w:rPr>
            </w:pPr>
            <w:r>
              <w:rPr>
                <w:rFonts w:ascii="宋体" w:eastAsia="宋体" w:hAnsi="宋体" w:cs="Times New Roman" w:hint="eastAsia"/>
                <w:szCs w:val="21"/>
              </w:rPr>
              <w:t>（不再享受序号3的价格折扣）</w:t>
            </w:r>
          </w:p>
        </w:tc>
        <w:tc>
          <w:tcPr>
            <w:tcW w:w="2835" w:type="dxa"/>
            <w:vMerge/>
            <w:shd w:val="clear" w:color="auto" w:fill="auto"/>
          </w:tcPr>
          <w:p w14:paraId="73DA04DC" w14:textId="77777777" w:rsidR="006B1FB1" w:rsidRDefault="006B1FB1">
            <w:pPr>
              <w:rPr>
                <w:rFonts w:ascii="宋体" w:eastAsia="宋体" w:hAnsi="宋体" w:cs="Times New Roman"/>
                <w:color w:val="000000"/>
                <w:szCs w:val="21"/>
                <w:lang w:val="en-GB"/>
              </w:rPr>
            </w:pPr>
          </w:p>
        </w:tc>
      </w:tr>
      <w:tr w:rsidR="006B1FB1" w14:paraId="58638993" w14:textId="77777777">
        <w:trPr>
          <w:trHeight w:val="707"/>
        </w:trPr>
        <w:tc>
          <w:tcPr>
            <w:tcW w:w="721" w:type="dxa"/>
            <w:vAlign w:val="center"/>
          </w:tcPr>
          <w:p w14:paraId="31E179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3</w:t>
            </w:r>
          </w:p>
        </w:tc>
        <w:tc>
          <w:tcPr>
            <w:tcW w:w="2823" w:type="dxa"/>
            <w:vAlign w:val="center"/>
          </w:tcPr>
          <w:p w14:paraId="3210B56C" w14:textId="77777777" w:rsidR="006B1FB1" w:rsidRDefault="00343F6B">
            <w:pPr>
              <w:jc w:val="center"/>
              <w:rPr>
                <w:rFonts w:ascii="宋体" w:eastAsia="宋体" w:hAnsi="宋体" w:cs="Times New Roman"/>
                <w:b/>
                <w:color w:val="000000"/>
                <w:szCs w:val="21"/>
                <w:lang w:val="en-GB"/>
              </w:rPr>
            </w:pPr>
            <w:r>
              <w:rPr>
                <w:rFonts w:ascii="ˎ̥" w:eastAsia="宋体" w:hAnsi="ˎ̥" w:cs="Times New Roman"/>
                <w:color w:val="FF0000"/>
                <w:szCs w:val="21"/>
              </w:rPr>
              <w:t>接受大中型企业与小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组成联合体或者允许大中型企业向一家或者多家小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分包的采购项目，对于联合协议或者分包意向协议约定小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w:t>
            </w:r>
          </w:p>
        </w:tc>
        <w:tc>
          <w:tcPr>
            <w:tcW w:w="2552" w:type="dxa"/>
            <w:vAlign w:val="center"/>
          </w:tcPr>
          <w:p w14:paraId="460CCF05" w14:textId="77777777" w:rsidR="006B1FB1" w:rsidRDefault="00343F6B">
            <w:pPr>
              <w:jc w:val="center"/>
              <w:rPr>
                <w:rFonts w:ascii="宋体" w:eastAsia="宋体" w:hAnsi="宋体" w:cs="Times New Roman"/>
                <w:b/>
                <w:szCs w:val="21"/>
                <w:lang w:val="en-GB"/>
              </w:rPr>
            </w:pPr>
            <w:r>
              <w:rPr>
                <w:rFonts w:ascii="ˎ̥" w:eastAsia="宋体" w:hAnsi="ˎ̥" w:cs="Times New Roman"/>
                <w:color w:val="FF0000"/>
                <w:szCs w:val="21"/>
              </w:rPr>
              <w:t>对联合体或者大中型企业的报价</w:t>
            </w:r>
            <w:r>
              <w:rPr>
                <w:rFonts w:ascii="宋体" w:eastAsia="宋体" w:hAnsi="宋体" w:cs="Times New Roman" w:hint="eastAsia"/>
                <w:color w:val="000000"/>
                <w:szCs w:val="21"/>
                <w:lang w:val="en-GB"/>
              </w:rPr>
              <w:t>扣除</w:t>
            </w:r>
            <w:r>
              <w:rPr>
                <w:rFonts w:ascii="宋体" w:eastAsia="宋体" w:hAnsi="宋体" w:cs="Times New Roman"/>
                <w:szCs w:val="21"/>
              </w:rPr>
              <w:t>2</w:t>
            </w:r>
            <w:r>
              <w:rPr>
                <w:rFonts w:ascii="宋体" w:eastAsia="宋体" w:hAnsi="宋体" w:cs="Times New Roman" w:hint="eastAsia"/>
                <w:szCs w:val="21"/>
              </w:rPr>
              <w:t>%</w:t>
            </w:r>
          </w:p>
        </w:tc>
        <w:tc>
          <w:tcPr>
            <w:tcW w:w="2835" w:type="dxa"/>
            <w:shd w:val="clear" w:color="auto" w:fill="auto"/>
            <w:vAlign w:val="center"/>
          </w:tcPr>
          <w:p w14:paraId="746EC409"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评标价格＝投标报价×</w:t>
            </w:r>
            <w:r>
              <w:rPr>
                <w:rFonts w:ascii="宋体" w:eastAsia="宋体" w:hAnsi="宋体" w:cs="Times New Roman" w:hint="eastAsia"/>
                <w:color w:val="000000"/>
                <w:szCs w:val="21"/>
              </w:rPr>
              <w:t>(1-</w:t>
            </w:r>
            <w:r>
              <w:rPr>
                <w:rFonts w:ascii="Calibri" w:eastAsia="宋体" w:hAnsi="Calibri" w:cs="Times New Roman"/>
                <w:color w:val="000000"/>
                <w:szCs w:val="21"/>
                <w:lang w:val="en-GB"/>
              </w:rPr>
              <w:t>2</w:t>
            </w:r>
            <w:r>
              <w:rPr>
                <w:rFonts w:ascii="Calibri" w:eastAsia="宋体" w:hAnsi="Calibri" w:cs="Times New Roman" w:hint="eastAsia"/>
                <w:color w:val="000000"/>
                <w:szCs w:val="21"/>
                <w:lang w:val="en-GB"/>
              </w:rPr>
              <w:t>%)</w:t>
            </w:r>
          </w:p>
        </w:tc>
      </w:tr>
      <w:tr w:rsidR="006B1FB1" w14:paraId="5D10DE0A" w14:textId="77777777">
        <w:trPr>
          <w:trHeight w:val="707"/>
        </w:trPr>
        <w:tc>
          <w:tcPr>
            <w:tcW w:w="721" w:type="dxa"/>
            <w:vAlign w:val="center"/>
          </w:tcPr>
          <w:p w14:paraId="7DA1B36D"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4</w:t>
            </w:r>
          </w:p>
        </w:tc>
        <w:tc>
          <w:tcPr>
            <w:tcW w:w="2823" w:type="dxa"/>
            <w:vAlign w:val="center"/>
          </w:tcPr>
          <w:p w14:paraId="3F6D536F"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监狱企业</w:t>
            </w:r>
          </w:p>
        </w:tc>
        <w:tc>
          <w:tcPr>
            <w:tcW w:w="2552" w:type="dxa"/>
            <w:vAlign w:val="center"/>
          </w:tcPr>
          <w:p w14:paraId="6026A675"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对监狱企业产品价格扣除</w:t>
            </w:r>
            <w:r>
              <w:rPr>
                <w:rFonts w:ascii="宋体" w:eastAsia="宋体" w:hAnsi="宋体" w:cs="Times New Roman"/>
                <w:szCs w:val="21"/>
              </w:rPr>
              <w:t>6</w:t>
            </w:r>
            <w:r>
              <w:rPr>
                <w:rFonts w:ascii="宋体" w:eastAsia="宋体" w:hAnsi="宋体" w:cs="Times New Roman" w:hint="eastAsia"/>
                <w:szCs w:val="21"/>
              </w:rPr>
              <w:t>%</w:t>
            </w:r>
          </w:p>
        </w:tc>
        <w:tc>
          <w:tcPr>
            <w:tcW w:w="2835" w:type="dxa"/>
            <w:shd w:val="clear" w:color="auto" w:fill="auto"/>
            <w:vAlign w:val="center"/>
          </w:tcPr>
          <w:p w14:paraId="45CCCE3D" w14:textId="77777777" w:rsidR="006B1FB1" w:rsidRDefault="00343F6B">
            <w:pPr>
              <w:jc w:val="center"/>
              <w:rPr>
                <w:rFonts w:ascii="宋体" w:eastAsia="宋体" w:hAnsi="宋体"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监狱企业产品的价格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4D6DA85C" w14:textId="77777777">
        <w:trPr>
          <w:trHeight w:val="707"/>
        </w:trPr>
        <w:tc>
          <w:tcPr>
            <w:tcW w:w="721" w:type="dxa"/>
            <w:vAlign w:val="center"/>
          </w:tcPr>
          <w:p w14:paraId="6B23045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5</w:t>
            </w:r>
          </w:p>
        </w:tc>
        <w:tc>
          <w:tcPr>
            <w:tcW w:w="2823" w:type="dxa"/>
            <w:vAlign w:val="center"/>
          </w:tcPr>
          <w:p w14:paraId="396A6E3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残疾人福利性单位</w:t>
            </w:r>
          </w:p>
        </w:tc>
        <w:tc>
          <w:tcPr>
            <w:tcW w:w="2552" w:type="dxa"/>
            <w:vAlign w:val="center"/>
          </w:tcPr>
          <w:p w14:paraId="43135AD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对残疾人福利性单位产品价格扣除</w:t>
            </w:r>
            <w:r>
              <w:rPr>
                <w:rFonts w:ascii="宋体" w:eastAsia="宋体" w:hAnsi="宋体" w:cs="Times New Roman"/>
                <w:szCs w:val="21"/>
                <w:u w:val="single"/>
              </w:rPr>
              <w:t>6</w:t>
            </w:r>
            <w:r>
              <w:rPr>
                <w:rFonts w:ascii="宋体" w:eastAsia="宋体" w:hAnsi="宋体" w:cs="Times New Roman" w:hint="eastAsia"/>
                <w:szCs w:val="21"/>
              </w:rPr>
              <w:t>%</w:t>
            </w:r>
          </w:p>
        </w:tc>
        <w:tc>
          <w:tcPr>
            <w:tcW w:w="2835" w:type="dxa"/>
            <w:shd w:val="clear" w:color="auto" w:fill="auto"/>
            <w:vAlign w:val="center"/>
          </w:tcPr>
          <w:p w14:paraId="5890FE03"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残疾人福利性单位产品的价格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352BDAC0" w14:textId="77777777">
        <w:trPr>
          <w:trHeight w:val="2582"/>
        </w:trPr>
        <w:tc>
          <w:tcPr>
            <w:tcW w:w="8931" w:type="dxa"/>
            <w:gridSpan w:val="4"/>
            <w:vAlign w:val="center"/>
          </w:tcPr>
          <w:p w14:paraId="02E0A126"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lastRenderedPageBreak/>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14:paraId="7E92EC78"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经评标委员会</w:t>
            </w:r>
            <w:r>
              <w:rPr>
                <w:rFonts w:ascii="宋体" w:eastAsia="宋体" w:hAnsi="宋体" w:cs="仿宋_GB2312" w:hint="eastAsia"/>
                <w:szCs w:val="21"/>
                <w:lang w:val="zh-CN"/>
              </w:rPr>
              <w:t>审查、评价</w:t>
            </w:r>
            <w:r>
              <w:rPr>
                <w:rFonts w:ascii="宋体" w:eastAsia="宋体" w:hAnsi="宋体" w:cs="仿宋_GB2312"/>
                <w:szCs w:val="21"/>
                <w:lang w:val="zh-CN"/>
              </w:rPr>
              <w:t>，</w:t>
            </w:r>
            <w:r>
              <w:rPr>
                <w:rFonts w:ascii="宋体" w:eastAsia="宋体" w:hAnsi="宋体" w:cs="仿宋_GB2312" w:hint="eastAsia"/>
                <w:szCs w:val="21"/>
                <w:lang w:val="zh-CN"/>
              </w:rPr>
              <w:t>投标文件符合</w:t>
            </w:r>
            <w:r>
              <w:rPr>
                <w:rFonts w:ascii="宋体" w:eastAsia="宋体" w:hAnsi="宋体" w:cs="仿宋_GB2312"/>
                <w:szCs w:val="21"/>
                <w:lang w:val="zh-CN"/>
              </w:rPr>
              <w:t>招标文件</w:t>
            </w:r>
            <w:r>
              <w:rPr>
                <w:rFonts w:ascii="宋体" w:eastAsia="宋体" w:hAnsi="宋体" w:cs="仿宋_GB2312" w:hint="eastAsia"/>
                <w:szCs w:val="21"/>
                <w:lang w:val="zh-CN"/>
              </w:rPr>
              <w:t>实质性</w:t>
            </w:r>
            <w:r>
              <w:rPr>
                <w:rFonts w:ascii="宋体" w:eastAsia="宋体" w:hAnsi="宋体" w:cs="仿宋_GB2312"/>
                <w:szCs w:val="21"/>
                <w:lang w:val="zh-CN"/>
              </w:rPr>
              <w:t>要求且</w:t>
            </w:r>
            <w:r>
              <w:rPr>
                <w:rFonts w:ascii="宋体" w:eastAsia="宋体" w:hAnsi="宋体" w:cs="仿宋_GB2312" w:hint="eastAsia"/>
                <w:szCs w:val="21"/>
                <w:lang w:val="zh-CN"/>
              </w:rPr>
              <w:t>进行了政策性价格扣除后，</w:t>
            </w:r>
            <w:r>
              <w:rPr>
                <w:rFonts w:ascii="宋体" w:eastAsia="宋体" w:hAnsi="宋体" w:cs="仿宋_GB2312"/>
                <w:szCs w:val="21"/>
                <w:lang w:val="zh-CN"/>
              </w:rPr>
              <w:t>以</w:t>
            </w:r>
            <w:r>
              <w:rPr>
                <w:rFonts w:ascii="宋体" w:eastAsia="宋体" w:hAnsi="宋体" w:cs="仿宋_GB2312" w:hint="eastAsia"/>
                <w:szCs w:val="21"/>
                <w:lang w:val="zh-CN"/>
              </w:rPr>
              <w:t>评标价格的</w:t>
            </w:r>
            <w:r>
              <w:rPr>
                <w:rFonts w:ascii="宋体" w:eastAsia="宋体" w:hAnsi="宋体" w:cs="仿宋_GB2312"/>
                <w:szCs w:val="21"/>
                <w:lang w:val="zh-CN"/>
              </w:rPr>
              <w:t>最低价者定为评标基准价，其价格分为满分。其他投标人的价格</w:t>
            </w:r>
            <w:proofErr w:type="gramStart"/>
            <w:r>
              <w:rPr>
                <w:rFonts w:ascii="宋体" w:eastAsia="宋体" w:hAnsi="宋体" w:cs="仿宋_GB2312"/>
                <w:szCs w:val="21"/>
                <w:lang w:val="zh-CN"/>
              </w:rPr>
              <w:t>分统一</w:t>
            </w:r>
            <w:proofErr w:type="gramEnd"/>
            <w:r>
              <w:rPr>
                <w:rFonts w:ascii="宋体" w:eastAsia="宋体" w:hAnsi="宋体" w:cs="仿宋_GB2312"/>
                <w:szCs w:val="21"/>
                <w:lang w:val="zh-CN"/>
              </w:rPr>
              <w:t>按下列公式</w:t>
            </w:r>
            <w:r>
              <w:rPr>
                <w:rFonts w:ascii="宋体" w:eastAsia="宋体" w:hAnsi="宋体" w:cs="仿宋_GB2312" w:hint="eastAsia"/>
                <w:szCs w:val="21"/>
                <w:lang w:val="zh-CN"/>
              </w:rPr>
              <w:t>计算</w:t>
            </w:r>
            <w:r>
              <w:rPr>
                <w:rFonts w:ascii="宋体" w:eastAsia="宋体" w:hAnsi="宋体" w:cs="仿宋_GB2312"/>
                <w:szCs w:val="21"/>
                <w:lang w:val="zh-CN"/>
              </w:rPr>
              <w:t>。即：</w:t>
            </w:r>
          </w:p>
          <w:p w14:paraId="6586A43D" w14:textId="77777777" w:rsidR="006B1FB1" w:rsidRDefault="00343F6B">
            <w:pPr>
              <w:widowControl/>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评标基准价</w:t>
            </w:r>
            <w:r>
              <w:rPr>
                <w:rFonts w:ascii="宋体" w:eastAsia="宋体" w:hAnsi="宋体" w:cs="仿宋_GB2312" w:hint="eastAsia"/>
                <w:szCs w:val="21"/>
                <w:lang w:val="zh-CN"/>
              </w:rPr>
              <w:t>=评标价格的最低价</w:t>
            </w:r>
          </w:p>
          <w:p w14:paraId="7957B79C" w14:textId="77777777" w:rsidR="006B1FB1" w:rsidRDefault="00343F6B">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其他投标报价得分</w:t>
            </w:r>
            <w:r>
              <w:rPr>
                <w:rFonts w:ascii="宋体" w:eastAsia="宋体" w:hAnsi="宋体" w:cs="仿宋_GB2312" w:hint="eastAsia"/>
                <w:szCs w:val="21"/>
                <w:lang w:val="zh-CN"/>
              </w:rPr>
              <w:t>=（</w:t>
            </w:r>
            <w:r>
              <w:rPr>
                <w:rFonts w:ascii="宋体" w:eastAsia="宋体" w:hAnsi="宋体" w:cs="仿宋_GB2312"/>
                <w:szCs w:val="21"/>
                <w:lang w:val="zh-CN"/>
              </w:rPr>
              <w:t>评标基准价</w:t>
            </w:r>
            <w:r>
              <w:rPr>
                <w:rFonts w:ascii="宋体" w:eastAsia="宋体" w:hAnsi="宋体" w:cs="仿宋_GB2312" w:hint="eastAsia"/>
                <w:szCs w:val="21"/>
                <w:lang w:val="zh-CN"/>
              </w:rPr>
              <w:t>/评标价格）</w:t>
            </w:r>
            <w:r>
              <w:rPr>
                <w:rFonts w:ascii="宋体" w:eastAsia="宋体" w:hAnsi="宋体" w:cs="仿宋_GB2312"/>
                <w:szCs w:val="21"/>
                <w:lang w:val="zh-CN"/>
              </w:rPr>
              <w:t>×</w:t>
            </w:r>
            <w:r>
              <w:rPr>
                <w:rFonts w:ascii="宋体" w:eastAsia="宋体" w:hAnsi="宋体" w:cs="仿宋_GB2312" w:hint="eastAsia"/>
                <w:szCs w:val="21"/>
                <w:lang w:val="zh-CN"/>
              </w:rPr>
              <w:t>评标标准中价格分值</w:t>
            </w:r>
          </w:p>
        </w:tc>
      </w:tr>
    </w:tbl>
    <w:p w14:paraId="6E73D3FC" w14:textId="77777777" w:rsidR="006B1FB1" w:rsidRDefault="00343F6B">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6C985B63"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14:paraId="2BF6D416"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14:paraId="373311DB"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14:paraId="3D40CB6F"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14:paraId="79C94919" w14:textId="77777777" w:rsidR="006B1FB1" w:rsidRDefault="00343F6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w:t>
      </w:r>
      <w:r>
        <w:rPr>
          <w:rFonts w:ascii="宋体" w:eastAsia="宋体" w:hAnsi="宋体" w:cs="仿宋_GB2312" w:hint="eastAsia"/>
          <w:sz w:val="24"/>
          <w:szCs w:val="24"/>
          <w:lang w:val="zh-CN"/>
        </w:rPr>
        <w:lastRenderedPageBreak/>
        <w:t>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77777777" w:rsidR="006B1FB1" w:rsidRDefault="006B1FB1">
      <w:pPr>
        <w:pStyle w:val="a4"/>
        <w:rPr>
          <w:lang w:val="en-GB"/>
        </w:rPr>
      </w:pPr>
    </w:p>
    <w:p w14:paraId="74DCCAC8" w14:textId="76AD42F8" w:rsidR="006B1FB1" w:rsidRDefault="006B1FB1">
      <w:pPr>
        <w:pStyle w:val="a4"/>
        <w:rPr>
          <w:lang w:val="en-GB"/>
        </w:rPr>
      </w:pPr>
    </w:p>
    <w:p w14:paraId="6FEF0F17" w14:textId="4122CDE1" w:rsidR="001031A6" w:rsidRDefault="001031A6">
      <w:pPr>
        <w:pStyle w:val="a4"/>
        <w:rPr>
          <w:lang w:val="en-GB"/>
        </w:rPr>
      </w:pPr>
    </w:p>
    <w:p w14:paraId="6F41198F" w14:textId="2F7E8793" w:rsidR="001031A6" w:rsidRDefault="001031A6">
      <w:pPr>
        <w:pStyle w:val="a4"/>
        <w:rPr>
          <w:lang w:val="en-GB"/>
        </w:rPr>
      </w:pPr>
    </w:p>
    <w:p w14:paraId="2423D95D" w14:textId="0E5678CA" w:rsidR="001031A6" w:rsidRDefault="001031A6">
      <w:pPr>
        <w:pStyle w:val="a4"/>
        <w:rPr>
          <w:lang w:val="en-GB"/>
        </w:rPr>
      </w:pPr>
    </w:p>
    <w:p w14:paraId="2664931C" w14:textId="7B6C55B6" w:rsidR="001031A6" w:rsidRDefault="001031A6">
      <w:pPr>
        <w:pStyle w:val="a4"/>
        <w:rPr>
          <w:lang w:val="en-GB"/>
        </w:rPr>
      </w:pPr>
    </w:p>
    <w:p w14:paraId="06211E55" w14:textId="3F95560E" w:rsidR="001031A6" w:rsidRDefault="001031A6">
      <w:pPr>
        <w:pStyle w:val="a4"/>
        <w:rPr>
          <w:lang w:val="en-GB"/>
        </w:rPr>
      </w:pPr>
    </w:p>
    <w:p w14:paraId="5F13333F" w14:textId="7EA1E1C2" w:rsidR="001031A6" w:rsidRDefault="001031A6">
      <w:pPr>
        <w:pStyle w:val="a4"/>
        <w:rPr>
          <w:lang w:val="en-GB"/>
        </w:rPr>
      </w:pPr>
    </w:p>
    <w:p w14:paraId="235EC292" w14:textId="055B0E85" w:rsidR="001031A6" w:rsidRDefault="001031A6">
      <w:pPr>
        <w:pStyle w:val="a4"/>
        <w:rPr>
          <w:lang w:val="en-GB"/>
        </w:rPr>
      </w:pPr>
    </w:p>
    <w:p w14:paraId="1148AFA1" w14:textId="2C866684" w:rsidR="001031A6" w:rsidRDefault="001031A6">
      <w:pPr>
        <w:pStyle w:val="a4"/>
        <w:rPr>
          <w:lang w:val="en-GB"/>
        </w:rPr>
      </w:pPr>
    </w:p>
    <w:p w14:paraId="3B17A42E" w14:textId="15024477" w:rsidR="001031A6" w:rsidRDefault="001031A6">
      <w:pPr>
        <w:pStyle w:val="a4"/>
        <w:rPr>
          <w:lang w:val="en-GB"/>
        </w:rPr>
      </w:pPr>
    </w:p>
    <w:p w14:paraId="13095536" w14:textId="6816B322" w:rsidR="001031A6" w:rsidRDefault="001031A6">
      <w:pPr>
        <w:pStyle w:val="a4"/>
        <w:rPr>
          <w:lang w:val="en-GB"/>
        </w:rPr>
      </w:pPr>
    </w:p>
    <w:p w14:paraId="49E31A3C" w14:textId="28724571" w:rsidR="001031A6" w:rsidRDefault="001031A6">
      <w:pPr>
        <w:pStyle w:val="a4"/>
        <w:rPr>
          <w:lang w:val="en-GB"/>
        </w:rPr>
      </w:pPr>
    </w:p>
    <w:p w14:paraId="42DECB21" w14:textId="78238AF9" w:rsidR="001031A6" w:rsidRDefault="001031A6">
      <w:pPr>
        <w:pStyle w:val="a4"/>
        <w:rPr>
          <w:lang w:val="en-GB"/>
        </w:rPr>
      </w:pPr>
    </w:p>
    <w:p w14:paraId="0697786F" w14:textId="7BF3E51B" w:rsidR="001031A6" w:rsidRDefault="001031A6">
      <w:pPr>
        <w:pStyle w:val="a4"/>
        <w:rPr>
          <w:lang w:val="en-GB"/>
        </w:rPr>
      </w:pPr>
    </w:p>
    <w:p w14:paraId="56A93225" w14:textId="33F5A0AA" w:rsidR="001031A6" w:rsidRDefault="001031A6">
      <w:pPr>
        <w:pStyle w:val="a4"/>
        <w:rPr>
          <w:lang w:val="en-GB"/>
        </w:rPr>
      </w:pPr>
    </w:p>
    <w:p w14:paraId="712170D2" w14:textId="2AF22B0A" w:rsidR="001031A6" w:rsidRDefault="001031A6">
      <w:pPr>
        <w:pStyle w:val="a4"/>
        <w:rPr>
          <w:lang w:val="en-GB"/>
        </w:rPr>
      </w:pPr>
    </w:p>
    <w:p w14:paraId="2769F720" w14:textId="273A4DF5" w:rsidR="001031A6" w:rsidRDefault="001031A6">
      <w:pPr>
        <w:pStyle w:val="a4"/>
        <w:rPr>
          <w:lang w:val="en-GB"/>
        </w:rPr>
      </w:pPr>
    </w:p>
    <w:p w14:paraId="02CD86DA" w14:textId="21BAFA51" w:rsidR="001031A6" w:rsidRDefault="001031A6">
      <w:pPr>
        <w:pStyle w:val="a4"/>
        <w:rPr>
          <w:lang w:val="en-GB"/>
        </w:rPr>
      </w:pPr>
    </w:p>
    <w:p w14:paraId="1D21B3D9" w14:textId="30FD3BB6" w:rsidR="001031A6" w:rsidRDefault="001031A6">
      <w:pPr>
        <w:pStyle w:val="a4"/>
        <w:rPr>
          <w:lang w:val="en-GB"/>
        </w:rPr>
      </w:pPr>
    </w:p>
    <w:p w14:paraId="7DE89193" w14:textId="5E25BA26" w:rsidR="001031A6" w:rsidRDefault="001031A6">
      <w:pPr>
        <w:pStyle w:val="a4"/>
        <w:rPr>
          <w:lang w:val="en-GB"/>
        </w:rPr>
      </w:pPr>
    </w:p>
    <w:p w14:paraId="6863267C" w14:textId="77777777" w:rsidR="001031A6" w:rsidRDefault="001031A6">
      <w:pPr>
        <w:pStyle w:val="a4"/>
        <w:rPr>
          <w:lang w:val="en-GB"/>
        </w:rPr>
      </w:pPr>
    </w:p>
    <w:p w14:paraId="555C50BE" w14:textId="77777777" w:rsidR="006B1FB1" w:rsidRDefault="006B1FB1">
      <w:pPr>
        <w:pStyle w:val="a4"/>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 xml:space="preserve">第七章 </w:t>
      </w:r>
      <w:proofErr w:type="gramStart"/>
      <w:r>
        <w:rPr>
          <w:rFonts w:asciiTheme="majorEastAsia" w:eastAsiaTheme="majorEastAsia" w:hAnsiTheme="majorEastAsia" w:cs="宋体" w:hint="eastAsia"/>
          <w:b/>
          <w:color w:val="FF0000"/>
          <w:kern w:val="0"/>
          <w:sz w:val="36"/>
          <w:szCs w:val="36"/>
        </w:rPr>
        <w:t>拟签订</w:t>
      </w:r>
      <w:proofErr w:type="gramEnd"/>
      <w:r>
        <w:rPr>
          <w:rFonts w:asciiTheme="majorEastAsia" w:eastAsiaTheme="majorEastAsia" w:hAnsiTheme="majorEastAsia" w:cs="宋体" w:hint="eastAsia"/>
          <w:b/>
          <w:color w:val="FF0000"/>
          <w:kern w:val="0"/>
          <w:sz w:val="36"/>
          <w:szCs w:val="36"/>
        </w:rPr>
        <w:t>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14:paraId="0F671358"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6A1FD3D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284C7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28995F9A"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12" w:name="_Toc186274126"/>
      <w:bookmarkStart w:id="13" w:name="_Toc174185203"/>
      <w:bookmarkStart w:id="14"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65884F1A"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（项目名称、标段）</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77777777" w:rsidR="006B1FB1" w:rsidRDefault="00343F6B">
      <w:pPr>
        <w:spacing w:line="380" w:lineRule="exact"/>
        <w:rPr>
          <w:rFonts w:ascii="宋体" w:hAnsi="宋体" w:cs="宋体"/>
          <w:sz w:val="24"/>
        </w:rPr>
      </w:pPr>
      <w:r>
        <w:rPr>
          <w:rFonts w:ascii="宋体" w:hAnsi="宋体" w:cs="宋体" w:hint="eastAsia"/>
          <w:sz w:val="24"/>
        </w:rPr>
        <w:t xml:space="preserve">                </w:t>
      </w:r>
    </w:p>
    <w:p w14:paraId="43CB66F4"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15" w:name="_Toc7428_WPSOffice_Level1"/>
      <w:bookmarkStart w:id="16" w:name="_Toc27760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5"/>
      <w:bookmarkEnd w:id="16"/>
    </w:p>
    <w:p w14:paraId="6D3985F7" w14:textId="77777777" w:rsidR="006B1FB1" w:rsidRDefault="00343F6B">
      <w:pPr>
        <w:spacing w:line="480" w:lineRule="auto"/>
        <w:rPr>
          <w:rFonts w:ascii="宋体" w:hAnsi="宋体" w:cs="宋体"/>
          <w:b/>
          <w:bCs/>
          <w:sz w:val="28"/>
          <w:szCs w:val="28"/>
        </w:rPr>
      </w:pPr>
      <w:r>
        <w:rPr>
          <w:rFonts w:ascii="宋体" w:hAnsi="宋体" w:cs="宋体" w:hint="eastAsia"/>
          <w:sz w:val="28"/>
          <w:szCs w:val="28"/>
        </w:rPr>
        <w:t xml:space="preserve">                </w:t>
      </w:r>
      <w:bookmarkStart w:id="17" w:name="_Toc28157_WPSOffice_Level1"/>
      <w:bookmarkStart w:id="18" w:name="_Toc4840_WPSOffice_Level1"/>
      <w:r>
        <w:rPr>
          <w:rFonts w:ascii="宋体" w:hAnsi="宋体" w:cs="宋体" w:hint="eastAsia"/>
          <w:sz w:val="28"/>
          <w:szCs w:val="28"/>
        </w:rPr>
        <w:t>法定代表人或委托代理人（签字）：</w:t>
      </w:r>
      <w:bookmarkEnd w:id="17"/>
      <w:bookmarkEnd w:id="18"/>
      <w:r>
        <w:rPr>
          <w:rFonts w:ascii="宋体" w:hAnsi="宋体" w:cs="宋体" w:hint="eastAsia"/>
          <w:sz w:val="28"/>
          <w:szCs w:val="28"/>
          <w:u w:val="single"/>
        </w:rPr>
        <w:t xml:space="preserve">         </w:t>
      </w:r>
    </w:p>
    <w:p w14:paraId="52D54113"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19" w:name="_Toc2311_WPSOffice_Level1"/>
      <w:bookmarkStart w:id="20"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9"/>
      <w:bookmarkEnd w:id="20"/>
      <w:r>
        <w:rPr>
          <w:rFonts w:ascii="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4"/>
        <w:rPr>
          <w:lang w:val="zh-CN"/>
        </w:rPr>
      </w:pPr>
    </w:p>
    <w:p w14:paraId="463D6A51" w14:textId="77777777" w:rsidR="006B1FB1" w:rsidRDefault="006B1FB1">
      <w:pPr>
        <w:pStyle w:val="a4"/>
        <w:rPr>
          <w:lang w:val="zh-CN"/>
        </w:rPr>
      </w:pPr>
    </w:p>
    <w:p w14:paraId="3D247E71" w14:textId="77777777" w:rsidR="006B1FB1" w:rsidRDefault="006B1FB1">
      <w:pPr>
        <w:pStyle w:val="a4"/>
        <w:rPr>
          <w:lang w:val="zh-CN"/>
        </w:rPr>
      </w:pPr>
    </w:p>
    <w:p w14:paraId="3C1386CC" w14:textId="77777777" w:rsidR="006B1FB1" w:rsidRDefault="006B1FB1">
      <w:pPr>
        <w:pStyle w:val="a4"/>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4"/>
        <w:rPr>
          <w:lang w:val="zh-CN"/>
        </w:rPr>
      </w:pPr>
    </w:p>
    <w:p w14:paraId="193296CF" w14:textId="77777777" w:rsidR="006B1FB1" w:rsidRDefault="006B1FB1">
      <w:pPr>
        <w:pStyle w:val="a4"/>
        <w:rPr>
          <w:lang w:val="zh-CN"/>
        </w:rPr>
      </w:pPr>
    </w:p>
    <w:p w14:paraId="44D04835" w14:textId="77777777" w:rsidR="006B1FB1" w:rsidRDefault="006B1FB1">
      <w:pPr>
        <w:pStyle w:val="a4"/>
        <w:rPr>
          <w:lang w:val="zh-CN"/>
        </w:rPr>
      </w:pPr>
    </w:p>
    <w:p w14:paraId="056EFE43" w14:textId="77777777" w:rsidR="006B1FB1" w:rsidRDefault="006B1FB1">
      <w:pPr>
        <w:pStyle w:val="a4"/>
        <w:rPr>
          <w:lang w:val="zh-CN"/>
        </w:rPr>
      </w:pPr>
    </w:p>
    <w:p w14:paraId="0E1CFE20" w14:textId="77777777" w:rsidR="006B1FB1" w:rsidRDefault="006B1FB1">
      <w:pPr>
        <w:pStyle w:val="a4"/>
        <w:rPr>
          <w:lang w:val="zh-CN"/>
        </w:rPr>
      </w:pPr>
    </w:p>
    <w:p w14:paraId="094DC46E" w14:textId="77777777" w:rsidR="006B1FB1" w:rsidRDefault="006B1FB1">
      <w:pPr>
        <w:pStyle w:val="a4"/>
        <w:rPr>
          <w:lang w:val="zh-CN"/>
        </w:rPr>
      </w:pPr>
    </w:p>
    <w:p w14:paraId="07756949" w14:textId="77777777" w:rsidR="006B1FB1" w:rsidRDefault="006B1FB1">
      <w:pPr>
        <w:pStyle w:val="a4"/>
        <w:rPr>
          <w:lang w:val="zh-CN"/>
        </w:rPr>
      </w:pPr>
    </w:p>
    <w:p w14:paraId="3E54C746" w14:textId="77777777" w:rsidR="006B1FB1" w:rsidRDefault="006B1FB1">
      <w:pPr>
        <w:pStyle w:val="a4"/>
        <w:rPr>
          <w:lang w:val="zh-CN"/>
        </w:rPr>
      </w:pPr>
    </w:p>
    <w:p w14:paraId="556D9348" w14:textId="77777777" w:rsidR="006B1FB1" w:rsidRDefault="006B1FB1">
      <w:pPr>
        <w:pStyle w:val="a4"/>
        <w:rPr>
          <w:lang w:val="zh-CN"/>
        </w:rPr>
      </w:pPr>
    </w:p>
    <w:p w14:paraId="67B81C9A" w14:textId="77777777" w:rsidR="006B1FB1" w:rsidRDefault="006B1FB1">
      <w:pPr>
        <w:pStyle w:val="a4"/>
        <w:rPr>
          <w:lang w:val="zh-CN"/>
        </w:rPr>
      </w:pPr>
    </w:p>
    <w:p w14:paraId="1D2E2BEB" w14:textId="77777777" w:rsidR="006B1FB1" w:rsidRDefault="006B1FB1">
      <w:pPr>
        <w:pStyle w:val="a4"/>
        <w:rPr>
          <w:lang w:val="zh-CN"/>
        </w:rPr>
      </w:pPr>
    </w:p>
    <w:p w14:paraId="0F57A666" w14:textId="77777777" w:rsidR="006B1FB1" w:rsidRDefault="006B1FB1">
      <w:pPr>
        <w:pStyle w:val="a4"/>
        <w:rPr>
          <w:lang w:val="zh-CN"/>
        </w:rPr>
      </w:pPr>
    </w:p>
    <w:p w14:paraId="30974A3B" w14:textId="77777777" w:rsidR="006B1FB1" w:rsidRDefault="006B1FB1">
      <w:pPr>
        <w:pStyle w:val="a4"/>
        <w:rPr>
          <w:lang w:val="zh-CN"/>
        </w:rPr>
      </w:pPr>
    </w:p>
    <w:p w14:paraId="37079599" w14:textId="77777777" w:rsidR="006B1FB1" w:rsidRDefault="006B1FB1">
      <w:pPr>
        <w:pStyle w:val="a4"/>
        <w:rPr>
          <w:lang w:val="zh-CN"/>
        </w:rPr>
      </w:pPr>
    </w:p>
    <w:p w14:paraId="3902D218" w14:textId="77777777" w:rsidR="006B1FB1" w:rsidRDefault="006B1FB1">
      <w:pPr>
        <w:pStyle w:val="a4"/>
        <w:rPr>
          <w:lang w:val="zh-CN"/>
        </w:rPr>
      </w:pPr>
    </w:p>
    <w:p w14:paraId="3C42AF72" w14:textId="77777777" w:rsidR="006B1FB1" w:rsidRDefault="006B1FB1">
      <w:pPr>
        <w:pStyle w:val="a4"/>
        <w:rPr>
          <w:lang w:val="zh-CN"/>
        </w:rPr>
      </w:pPr>
    </w:p>
    <w:p w14:paraId="65518240" w14:textId="77777777" w:rsidR="006B1FB1" w:rsidRDefault="006B1FB1">
      <w:pPr>
        <w:pStyle w:val="a4"/>
        <w:rPr>
          <w:lang w:val="zh-CN"/>
        </w:rPr>
      </w:pPr>
    </w:p>
    <w:p w14:paraId="02FEC94A" w14:textId="77777777" w:rsidR="006B1FB1" w:rsidRDefault="006B1FB1">
      <w:pPr>
        <w:pStyle w:val="a4"/>
        <w:rPr>
          <w:lang w:val="zh-CN"/>
        </w:rPr>
      </w:pPr>
    </w:p>
    <w:p w14:paraId="037CCEEA" w14:textId="77777777" w:rsidR="006B1FB1" w:rsidRDefault="006B1FB1">
      <w:pPr>
        <w:pStyle w:val="a4"/>
        <w:rPr>
          <w:lang w:val="zh-CN"/>
        </w:rPr>
      </w:pPr>
    </w:p>
    <w:p w14:paraId="661A8EDF" w14:textId="77777777" w:rsidR="006B1FB1" w:rsidRDefault="006B1FB1">
      <w:pPr>
        <w:pStyle w:val="a4"/>
        <w:rPr>
          <w:lang w:val="zh-CN"/>
        </w:rPr>
      </w:pPr>
    </w:p>
    <w:p w14:paraId="23E7E3C3" w14:textId="77777777" w:rsidR="006B1FB1" w:rsidRDefault="006B1FB1">
      <w:pPr>
        <w:pStyle w:val="a4"/>
        <w:rPr>
          <w:lang w:val="zh-CN"/>
        </w:rPr>
      </w:pPr>
    </w:p>
    <w:p w14:paraId="12196378" w14:textId="77777777" w:rsidR="006B1FB1" w:rsidRDefault="00343F6B">
      <w:pPr>
        <w:pStyle w:val="aff0"/>
        <w:keepNext/>
        <w:keepLines/>
        <w:numPr>
          <w:ilvl w:val="0"/>
          <w:numId w:val="13"/>
        </w:numPr>
        <w:tabs>
          <w:tab w:val="left" w:pos="660"/>
        </w:tabs>
        <w:adjustRightInd w:val="0"/>
        <w:snapToGrid w:val="0"/>
        <w:spacing w:line="400" w:lineRule="exact"/>
        <w:ind w:firstLineChars="0"/>
        <w:jc w:val="left"/>
        <w:textAlignment w:val="baseline"/>
        <w:outlineLvl w:val="1"/>
        <w:rPr>
          <w:rFonts w:ascii="宋体" w:eastAsia="宋体" w:hAnsi="宋体" w:cs="黑体"/>
          <w:b/>
          <w:bCs/>
          <w:sz w:val="28"/>
          <w:szCs w:val="28"/>
          <w:lang w:val="zh-CN"/>
        </w:rPr>
      </w:pPr>
      <w:bookmarkStart w:id="21" w:name="_Hlk81577244"/>
      <w:bookmarkEnd w:id="12"/>
      <w:bookmarkEnd w:id="13"/>
      <w:bookmarkEnd w:id="14"/>
      <w:r>
        <w:rPr>
          <w:rFonts w:ascii="宋体" w:eastAsia="宋体" w:hAnsi="宋体" w:cs="黑体" w:hint="eastAsia"/>
          <w:b/>
          <w:bCs/>
          <w:sz w:val="28"/>
          <w:szCs w:val="28"/>
          <w:lang w:val="zh-CN"/>
        </w:rPr>
        <w:lastRenderedPageBreak/>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6B1FB1" w14:paraId="69EB8343" w14:textId="77777777">
        <w:tc>
          <w:tcPr>
            <w:tcW w:w="468" w:type="dxa"/>
            <w:vAlign w:val="center"/>
          </w:tcPr>
          <w:p w14:paraId="7309ABD6"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55122840"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349F14AA"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55E8896F"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54ED52B2"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2F8A5BAB"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B1FB1" w14:paraId="08C03C89" w14:textId="77777777">
        <w:trPr>
          <w:trHeight w:hRule="exact" w:val="510"/>
        </w:trPr>
        <w:tc>
          <w:tcPr>
            <w:tcW w:w="468" w:type="dxa"/>
            <w:vAlign w:val="center"/>
          </w:tcPr>
          <w:p w14:paraId="0B17A0D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4834455"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5AE148FE"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FBA297E" w14:textId="77777777" w:rsidR="006B1FB1" w:rsidRDefault="006B1FB1">
            <w:pPr>
              <w:snapToGrid w:val="0"/>
              <w:spacing w:line="400" w:lineRule="exact"/>
              <w:rPr>
                <w:rFonts w:ascii="宋体" w:hAnsi="宋体" w:cs="微软雅黑"/>
                <w:szCs w:val="21"/>
              </w:rPr>
            </w:pPr>
          </w:p>
        </w:tc>
        <w:tc>
          <w:tcPr>
            <w:tcW w:w="2018" w:type="dxa"/>
            <w:vAlign w:val="center"/>
          </w:tcPr>
          <w:p w14:paraId="73D68BDB" w14:textId="77777777" w:rsidR="006B1FB1" w:rsidRDefault="006B1FB1">
            <w:pPr>
              <w:snapToGrid w:val="0"/>
              <w:spacing w:line="400" w:lineRule="exact"/>
              <w:rPr>
                <w:rFonts w:ascii="宋体" w:hAnsi="宋体" w:cs="微软雅黑"/>
                <w:szCs w:val="21"/>
              </w:rPr>
            </w:pPr>
          </w:p>
        </w:tc>
      </w:tr>
      <w:tr w:rsidR="006B1FB1" w14:paraId="08525E89" w14:textId="77777777">
        <w:trPr>
          <w:trHeight w:hRule="exact" w:val="510"/>
        </w:trPr>
        <w:tc>
          <w:tcPr>
            <w:tcW w:w="468" w:type="dxa"/>
            <w:vAlign w:val="center"/>
          </w:tcPr>
          <w:p w14:paraId="51DEFD8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72B01E5E"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989FA8D"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D5DDD8B" w14:textId="77777777" w:rsidR="006B1FB1" w:rsidRDefault="006B1FB1">
            <w:pPr>
              <w:snapToGrid w:val="0"/>
              <w:spacing w:line="400" w:lineRule="exact"/>
              <w:rPr>
                <w:rFonts w:ascii="宋体" w:hAnsi="宋体" w:cs="微软雅黑"/>
                <w:szCs w:val="21"/>
              </w:rPr>
            </w:pPr>
          </w:p>
        </w:tc>
        <w:tc>
          <w:tcPr>
            <w:tcW w:w="2018" w:type="dxa"/>
            <w:vAlign w:val="center"/>
          </w:tcPr>
          <w:p w14:paraId="45091408" w14:textId="77777777" w:rsidR="006B1FB1" w:rsidRDefault="006B1FB1">
            <w:pPr>
              <w:snapToGrid w:val="0"/>
              <w:spacing w:line="400" w:lineRule="exact"/>
              <w:rPr>
                <w:rFonts w:ascii="宋体" w:hAnsi="宋体" w:cs="微软雅黑"/>
                <w:szCs w:val="21"/>
              </w:rPr>
            </w:pPr>
          </w:p>
        </w:tc>
      </w:tr>
      <w:tr w:rsidR="006B1FB1" w14:paraId="7B9D3751" w14:textId="77777777">
        <w:trPr>
          <w:trHeight w:hRule="exact" w:val="510"/>
        </w:trPr>
        <w:tc>
          <w:tcPr>
            <w:tcW w:w="468" w:type="dxa"/>
            <w:vAlign w:val="center"/>
          </w:tcPr>
          <w:p w14:paraId="5B01694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603011B8"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2F24ACA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CFFDF87" w14:textId="77777777" w:rsidR="006B1FB1" w:rsidRDefault="006B1FB1">
            <w:pPr>
              <w:snapToGrid w:val="0"/>
              <w:spacing w:line="400" w:lineRule="exact"/>
              <w:rPr>
                <w:rFonts w:ascii="宋体" w:hAnsi="宋体" w:cs="微软雅黑"/>
                <w:szCs w:val="21"/>
              </w:rPr>
            </w:pPr>
          </w:p>
        </w:tc>
        <w:tc>
          <w:tcPr>
            <w:tcW w:w="2018" w:type="dxa"/>
            <w:vAlign w:val="center"/>
          </w:tcPr>
          <w:p w14:paraId="6F2F109D" w14:textId="77777777" w:rsidR="006B1FB1" w:rsidRDefault="006B1FB1">
            <w:pPr>
              <w:snapToGrid w:val="0"/>
              <w:spacing w:line="400" w:lineRule="exact"/>
              <w:rPr>
                <w:rFonts w:ascii="宋体" w:hAnsi="宋体" w:cs="微软雅黑"/>
                <w:szCs w:val="21"/>
              </w:rPr>
            </w:pPr>
          </w:p>
        </w:tc>
      </w:tr>
      <w:tr w:rsidR="006B1FB1" w14:paraId="024275B0" w14:textId="77777777">
        <w:trPr>
          <w:trHeight w:hRule="exact" w:val="510"/>
        </w:trPr>
        <w:tc>
          <w:tcPr>
            <w:tcW w:w="468" w:type="dxa"/>
            <w:vAlign w:val="center"/>
          </w:tcPr>
          <w:p w14:paraId="59600800"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541FBF4A" w14:textId="77777777" w:rsidR="006B1FB1" w:rsidRDefault="00343F6B">
            <w:pPr>
              <w:pStyle w:val="ad"/>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60FA6B2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1EE6967" w14:textId="77777777" w:rsidR="006B1FB1" w:rsidRDefault="006B1FB1">
            <w:pPr>
              <w:snapToGrid w:val="0"/>
              <w:spacing w:line="400" w:lineRule="exact"/>
              <w:rPr>
                <w:rFonts w:ascii="宋体" w:hAnsi="宋体" w:cs="微软雅黑"/>
                <w:szCs w:val="21"/>
              </w:rPr>
            </w:pPr>
          </w:p>
        </w:tc>
        <w:tc>
          <w:tcPr>
            <w:tcW w:w="2018" w:type="dxa"/>
            <w:vAlign w:val="center"/>
          </w:tcPr>
          <w:p w14:paraId="324E55E8" w14:textId="77777777" w:rsidR="006B1FB1" w:rsidRDefault="006B1FB1">
            <w:pPr>
              <w:snapToGrid w:val="0"/>
              <w:spacing w:line="400" w:lineRule="exact"/>
              <w:rPr>
                <w:rFonts w:ascii="宋体" w:hAnsi="宋体" w:cs="微软雅黑"/>
                <w:szCs w:val="21"/>
              </w:rPr>
            </w:pPr>
          </w:p>
        </w:tc>
      </w:tr>
      <w:tr w:rsidR="006B1FB1" w14:paraId="5DA57956" w14:textId="77777777">
        <w:trPr>
          <w:trHeight w:hRule="exact" w:val="510"/>
        </w:trPr>
        <w:tc>
          <w:tcPr>
            <w:tcW w:w="468" w:type="dxa"/>
            <w:vAlign w:val="center"/>
          </w:tcPr>
          <w:p w14:paraId="4AA9813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63CF994A"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2E38891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9F0360F" w14:textId="77777777" w:rsidR="006B1FB1" w:rsidRDefault="006B1FB1">
            <w:pPr>
              <w:snapToGrid w:val="0"/>
              <w:spacing w:line="400" w:lineRule="exact"/>
              <w:rPr>
                <w:rFonts w:ascii="宋体" w:hAnsi="宋体" w:cs="微软雅黑"/>
                <w:szCs w:val="21"/>
              </w:rPr>
            </w:pPr>
          </w:p>
        </w:tc>
        <w:tc>
          <w:tcPr>
            <w:tcW w:w="2018" w:type="dxa"/>
            <w:vAlign w:val="center"/>
          </w:tcPr>
          <w:p w14:paraId="1F56BD36" w14:textId="77777777" w:rsidR="006B1FB1" w:rsidRDefault="006B1FB1">
            <w:pPr>
              <w:snapToGrid w:val="0"/>
              <w:spacing w:line="400" w:lineRule="exact"/>
              <w:rPr>
                <w:rFonts w:ascii="宋体" w:hAnsi="宋体" w:cs="微软雅黑"/>
                <w:szCs w:val="21"/>
              </w:rPr>
            </w:pPr>
          </w:p>
        </w:tc>
      </w:tr>
      <w:tr w:rsidR="006B1FB1" w14:paraId="57736966" w14:textId="77777777">
        <w:trPr>
          <w:trHeight w:hRule="exact" w:val="510"/>
        </w:trPr>
        <w:tc>
          <w:tcPr>
            <w:tcW w:w="468" w:type="dxa"/>
            <w:vAlign w:val="center"/>
          </w:tcPr>
          <w:p w14:paraId="302CC557"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409B6010"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23C12E4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518A21F" w14:textId="77777777" w:rsidR="006B1FB1" w:rsidRDefault="006B1FB1">
            <w:pPr>
              <w:snapToGrid w:val="0"/>
              <w:spacing w:line="400" w:lineRule="exact"/>
              <w:rPr>
                <w:rFonts w:ascii="宋体" w:hAnsi="宋体" w:cs="微软雅黑"/>
                <w:szCs w:val="21"/>
              </w:rPr>
            </w:pPr>
          </w:p>
        </w:tc>
        <w:tc>
          <w:tcPr>
            <w:tcW w:w="2018" w:type="dxa"/>
            <w:vAlign w:val="center"/>
          </w:tcPr>
          <w:p w14:paraId="5D105AAC" w14:textId="77777777" w:rsidR="006B1FB1" w:rsidRDefault="006B1FB1">
            <w:pPr>
              <w:snapToGrid w:val="0"/>
              <w:spacing w:line="400" w:lineRule="exact"/>
              <w:rPr>
                <w:rFonts w:ascii="宋体" w:hAnsi="宋体" w:cs="微软雅黑"/>
                <w:szCs w:val="21"/>
              </w:rPr>
            </w:pPr>
          </w:p>
        </w:tc>
      </w:tr>
      <w:tr w:rsidR="006B1FB1" w14:paraId="4F24FB32" w14:textId="77777777">
        <w:trPr>
          <w:trHeight w:hRule="exact" w:val="510"/>
        </w:trPr>
        <w:tc>
          <w:tcPr>
            <w:tcW w:w="468" w:type="dxa"/>
            <w:vAlign w:val="center"/>
          </w:tcPr>
          <w:p w14:paraId="019F63F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5ACBDD5D" w14:textId="77777777" w:rsidR="006B1FB1" w:rsidRDefault="00343F6B">
            <w:pPr>
              <w:pStyle w:val="ad"/>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14:paraId="59F82DA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0FD1294" w14:textId="77777777" w:rsidR="006B1FB1" w:rsidRDefault="006B1FB1">
            <w:pPr>
              <w:snapToGrid w:val="0"/>
              <w:spacing w:line="400" w:lineRule="exact"/>
              <w:rPr>
                <w:rFonts w:ascii="宋体" w:hAnsi="宋体" w:cs="微软雅黑"/>
                <w:szCs w:val="21"/>
              </w:rPr>
            </w:pPr>
          </w:p>
        </w:tc>
        <w:tc>
          <w:tcPr>
            <w:tcW w:w="2018" w:type="dxa"/>
            <w:vAlign w:val="center"/>
          </w:tcPr>
          <w:p w14:paraId="27BE6B3E" w14:textId="77777777" w:rsidR="006B1FB1" w:rsidRDefault="006B1FB1">
            <w:pPr>
              <w:snapToGrid w:val="0"/>
              <w:spacing w:line="400" w:lineRule="exact"/>
              <w:rPr>
                <w:rFonts w:ascii="宋体" w:hAnsi="宋体" w:cs="微软雅黑"/>
                <w:szCs w:val="21"/>
              </w:rPr>
            </w:pPr>
          </w:p>
        </w:tc>
      </w:tr>
      <w:tr w:rsidR="006B1FB1" w14:paraId="61D6866A" w14:textId="77777777">
        <w:trPr>
          <w:trHeight w:val="449"/>
        </w:trPr>
        <w:tc>
          <w:tcPr>
            <w:tcW w:w="468" w:type="dxa"/>
            <w:vMerge w:val="restart"/>
            <w:vAlign w:val="center"/>
          </w:tcPr>
          <w:p w14:paraId="58C5868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2CC7C3D0"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06AFCE52"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218AC56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3C3E14C" w14:textId="77777777" w:rsidR="006B1FB1" w:rsidRDefault="006B1FB1">
            <w:pPr>
              <w:snapToGrid w:val="0"/>
              <w:spacing w:line="400" w:lineRule="exact"/>
              <w:rPr>
                <w:rFonts w:ascii="宋体" w:hAnsi="宋体" w:cs="微软雅黑"/>
                <w:szCs w:val="21"/>
              </w:rPr>
            </w:pPr>
          </w:p>
        </w:tc>
        <w:tc>
          <w:tcPr>
            <w:tcW w:w="2018" w:type="dxa"/>
            <w:vAlign w:val="center"/>
          </w:tcPr>
          <w:p w14:paraId="6CA71B7D" w14:textId="77777777" w:rsidR="006B1FB1" w:rsidRDefault="006B1FB1">
            <w:pPr>
              <w:snapToGrid w:val="0"/>
              <w:spacing w:line="400" w:lineRule="exact"/>
              <w:rPr>
                <w:rFonts w:ascii="宋体" w:hAnsi="宋体" w:cs="微软雅黑"/>
                <w:szCs w:val="21"/>
              </w:rPr>
            </w:pPr>
          </w:p>
        </w:tc>
      </w:tr>
      <w:tr w:rsidR="006B1FB1" w14:paraId="25B89A7C" w14:textId="77777777">
        <w:trPr>
          <w:trHeight w:hRule="exact" w:val="510"/>
        </w:trPr>
        <w:tc>
          <w:tcPr>
            <w:tcW w:w="468" w:type="dxa"/>
            <w:vMerge/>
            <w:vAlign w:val="center"/>
          </w:tcPr>
          <w:p w14:paraId="7DEF8205"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85C0123"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CA4775B"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3C83972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1F4A9CBF" w14:textId="77777777" w:rsidR="006B1FB1" w:rsidRDefault="006B1FB1">
            <w:pPr>
              <w:snapToGrid w:val="0"/>
              <w:spacing w:line="400" w:lineRule="exact"/>
              <w:rPr>
                <w:rFonts w:ascii="宋体" w:hAnsi="宋体" w:cs="微软雅黑"/>
                <w:szCs w:val="21"/>
              </w:rPr>
            </w:pPr>
          </w:p>
        </w:tc>
        <w:tc>
          <w:tcPr>
            <w:tcW w:w="2018" w:type="dxa"/>
            <w:vAlign w:val="center"/>
          </w:tcPr>
          <w:p w14:paraId="0C6BFC3E" w14:textId="77777777" w:rsidR="006B1FB1" w:rsidRDefault="006B1FB1">
            <w:pPr>
              <w:snapToGrid w:val="0"/>
              <w:spacing w:line="400" w:lineRule="exact"/>
              <w:rPr>
                <w:rFonts w:ascii="宋体" w:hAnsi="宋体" w:cs="微软雅黑"/>
                <w:szCs w:val="21"/>
              </w:rPr>
            </w:pPr>
          </w:p>
        </w:tc>
      </w:tr>
      <w:tr w:rsidR="006B1FB1" w14:paraId="66221A7D" w14:textId="77777777">
        <w:trPr>
          <w:trHeight w:hRule="exact" w:val="510"/>
        </w:trPr>
        <w:tc>
          <w:tcPr>
            <w:tcW w:w="468" w:type="dxa"/>
            <w:vMerge/>
            <w:vAlign w:val="center"/>
          </w:tcPr>
          <w:p w14:paraId="360B5739"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C1DE6D1"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22CDA35"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1DBC0DE1"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526D366C" w14:textId="77777777" w:rsidR="006B1FB1" w:rsidRDefault="006B1FB1">
            <w:pPr>
              <w:snapToGrid w:val="0"/>
              <w:spacing w:line="400" w:lineRule="exact"/>
              <w:rPr>
                <w:rFonts w:ascii="宋体" w:hAnsi="宋体" w:cs="微软雅黑"/>
                <w:szCs w:val="21"/>
              </w:rPr>
            </w:pPr>
          </w:p>
        </w:tc>
        <w:tc>
          <w:tcPr>
            <w:tcW w:w="2018" w:type="dxa"/>
            <w:vAlign w:val="center"/>
          </w:tcPr>
          <w:p w14:paraId="42CDA43A" w14:textId="77777777" w:rsidR="006B1FB1" w:rsidRDefault="006B1FB1">
            <w:pPr>
              <w:snapToGrid w:val="0"/>
              <w:spacing w:line="400" w:lineRule="exact"/>
              <w:rPr>
                <w:rFonts w:ascii="宋体" w:hAnsi="宋体" w:cs="微软雅黑"/>
                <w:szCs w:val="21"/>
              </w:rPr>
            </w:pPr>
          </w:p>
        </w:tc>
      </w:tr>
      <w:tr w:rsidR="006B1FB1" w14:paraId="3B29C335" w14:textId="77777777">
        <w:trPr>
          <w:trHeight w:hRule="exact" w:val="510"/>
        </w:trPr>
        <w:tc>
          <w:tcPr>
            <w:tcW w:w="468" w:type="dxa"/>
            <w:vMerge/>
            <w:vAlign w:val="center"/>
          </w:tcPr>
          <w:p w14:paraId="455F09F2"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A0D6F44"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0726231"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5F2DA726"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7572433B" w14:textId="77777777" w:rsidR="006B1FB1" w:rsidRDefault="006B1FB1">
            <w:pPr>
              <w:snapToGrid w:val="0"/>
              <w:spacing w:line="400" w:lineRule="exact"/>
              <w:rPr>
                <w:rFonts w:ascii="宋体" w:hAnsi="宋体" w:cs="微软雅黑"/>
                <w:szCs w:val="21"/>
              </w:rPr>
            </w:pPr>
          </w:p>
        </w:tc>
        <w:tc>
          <w:tcPr>
            <w:tcW w:w="2018" w:type="dxa"/>
            <w:vAlign w:val="center"/>
          </w:tcPr>
          <w:p w14:paraId="3B8A13E3" w14:textId="77777777" w:rsidR="006B1FB1" w:rsidRDefault="006B1FB1">
            <w:pPr>
              <w:snapToGrid w:val="0"/>
              <w:spacing w:line="400" w:lineRule="exact"/>
              <w:rPr>
                <w:rFonts w:ascii="宋体" w:hAnsi="宋体" w:cs="微软雅黑"/>
                <w:szCs w:val="21"/>
              </w:rPr>
            </w:pPr>
          </w:p>
        </w:tc>
      </w:tr>
      <w:tr w:rsidR="006B1FB1" w14:paraId="1677A88A" w14:textId="77777777">
        <w:trPr>
          <w:trHeight w:hRule="exact" w:val="510"/>
        </w:trPr>
        <w:tc>
          <w:tcPr>
            <w:tcW w:w="468" w:type="dxa"/>
            <w:vAlign w:val="center"/>
          </w:tcPr>
          <w:p w14:paraId="4C3296A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4BC9782D" w14:textId="77777777" w:rsidR="006B1FB1" w:rsidRDefault="00343F6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14:paraId="0B144073"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2F9370C" w14:textId="77777777" w:rsidR="006B1FB1" w:rsidRDefault="006B1FB1">
            <w:pPr>
              <w:snapToGrid w:val="0"/>
              <w:spacing w:line="400" w:lineRule="exact"/>
              <w:rPr>
                <w:rFonts w:ascii="宋体" w:hAnsi="宋体" w:cs="微软雅黑"/>
                <w:szCs w:val="21"/>
              </w:rPr>
            </w:pPr>
          </w:p>
        </w:tc>
        <w:tc>
          <w:tcPr>
            <w:tcW w:w="2018" w:type="dxa"/>
            <w:vAlign w:val="center"/>
          </w:tcPr>
          <w:p w14:paraId="4DC194D6" w14:textId="77777777" w:rsidR="006B1FB1" w:rsidRDefault="006B1FB1">
            <w:pPr>
              <w:snapToGrid w:val="0"/>
              <w:spacing w:line="400" w:lineRule="exact"/>
              <w:rPr>
                <w:rFonts w:ascii="宋体" w:hAnsi="宋体" w:cs="微软雅黑"/>
                <w:szCs w:val="21"/>
              </w:rPr>
            </w:pPr>
          </w:p>
        </w:tc>
      </w:tr>
      <w:tr w:rsidR="006B1FB1" w14:paraId="2F268823" w14:textId="77777777">
        <w:tc>
          <w:tcPr>
            <w:tcW w:w="468" w:type="dxa"/>
            <w:vMerge w:val="restart"/>
            <w:vAlign w:val="center"/>
          </w:tcPr>
          <w:p w14:paraId="078984F6"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1BE8824"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45799E73" w14:textId="77777777" w:rsidR="006B1FB1" w:rsidRDefault="00343F6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65C085A8"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25D45CBE" w14:textId="77777777" w:rsidR="006B1FB1" w:rsidRDefault="006B1FB1">
            <w:pPr>
              <w:jc w:val="center"/>
              <w:rPr>
                <w:szCs w:val="21"/>
              </w:rPr>
            </w:pPr>
          </w:p>
        </w:tc>
        <w:tc>
          <w:tcPr>
            <w:tcW w:w="1560" w:type="dxa"/>
            <w:vAlign w:val="center"/>
          </w:tcPr>
          <w:p w14:paraId="5EF6AF47" w14:textId="77777777" w:rsidR="006B1FB1" w:rsidRDefault="006B1FB1">
            <w:pPr>
              <w:snapToGrid w:val="0"/>
              <w:spacing w:line="400" w:lineRule="exact"/>
              <w:rPr>
                <w:rFonts w:ascii="宋体" w:hAnsi="宋体" w:cs="微软雅黑"/>
                <w:szCs w:val="21"/>
              </w:rPr>
            </w:pPr>
          </w:p>
        </w:tc>
        <w:tc>
          <w:tcPr>
            <w:tcW w:w="2018" w:type="dxa"/>
            <w:vAlign w:val="center"/>
          </w:tcPr>
          <w:p w14:paraId="38AF10DC" w14:textId="77777777" w:rsidR="006B1FB1" w:rsidRDefault="006B1FB1">
            <w:pPr>
              <w:snapToGrid w:val="0"/>
              <w:spacing w:line="400" w:lineRule="exact"/>
              <w:rPr>
                <w:rFonts w:ascii="宋体" w:hAnsi="宋体" w:cs="微软雅黑"/>
                <w:szCs w:val="21"/>
              </w:rPr>
            </w:pPr>
          </w:p>
        </w:tc>
      </w:tr>
      <w:tr w:rsidR="006B1FB1" w14:paraId="29F89436" w14:textId="77777777">
        <w:tc>
          <w:tcPr>
            <w:tcW w:w="468" w:type="dxa"/>
            <w:vMerge/>
            <w:vAlign w:val="center"/>
          </w:tcPr>
          <w:p w14:paraId="744173BD"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E020F60"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0149724"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0F6FB93"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0E1DF26D" w14:textId="77777777" w:rsidR="006B1FB1" w:rsidRDefault="006B1FB1">
            <w:pPr>
              <w:pStyle w:val="ad"/>
              <w:rPr>
                <w:sz w:val="21"/>
                <w:szCs w:val="21"/>
              </w:rPr>
            </w:pPr>
          </w:p>
        </w:tc>
        <w:tc>
          <w:tcPr>
            <w:tcW w:w="1560" w:type="dxa"/>
            <w:vAlign w:val="center"/>
          </w:tcPr>
          <w:p w14:paraId="2DE9ED4E" w14:textId="77777777" w:rsidR="006B1FB1" w:rsidRDefault="006B1FB1">
            <w:pPr>
              <w:snapToGrid w:val="0"/>
              <w:spacing w:line="400" w:lineRule="exact"/>
              <w:rPr>
                <w:rFonts w:ascii="宋体" w:hAnsi="宋体" w:cs="微软雅黑"/>
                <w:szCs w:val="21"/>
              </w:rPr>
            </w:pPr>
          </w:p>
        </w:tc>
        <w:tc>
          <w:tcPr>
            <w:tcW w:w="2018" w:type="dxa"/>
            <w:vAlign w:val="center"/>
          </w:tcPr>
          <w:p w14:paraId="02419B89"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r>
      <w:tr w:rsidR="006B1FB1" w14:paraId="7E5800C6" w14:textId="77777777">
        <w:tc>
          <w:tcPr>
            <w:tcW w:w="468" w:type="dxa"/>
            <w:vMerge/>
            <w:vAlign w:val="center"/>
          </w:tcPr>
          <w:p w14:paraId="405AB35C"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29FB5CC"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40E4A18"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33D65A4"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45712636" w14:textId="77777777" w:rsidR="006B1FB1" w:rsidRDefault="006B1FB1">
            <w:pPr>
              <w:pStyle w:val="ad"/>
              <w:rPr>
                <w:sz w:val="21"/>
                <w:szCs w:val="21"/>
              </w:rPr>
            </w:pPr>
          </w:p>
        </w:tc>
        <w:tc>
          <w:tcPr>
            <w:tcW w:w="1560" w:type="dxa"/>
            <w:vAlign w:val="center"/>
          </w:tcPr>
          <w:p w14:paraId="20D3B318" w14:textId="77777777" w:rsidR="006B1FB1" w:rsidRDefault="006B1FB1">
            <w:pPr>
              <w:snapToGrid w:val="0"/>
              <w:spacing w:line="400" w:lineRule="exact"/>
              <w:rPr>
                <w:rFonts w:ascii="宋体" w:hAnsi="宋体" w:cs="微软雅黑"/>
                <w:szCs w:val="21"/>
              </w:rPr>
            </w:pPr>
          </w:p>
        </w:tc>
        <w:tc>
          <w:tcPr>
            <w:tcW w:w="2018" w:type="dxa"/>
            <w:vAlign w:val="center"/>
          </w:tcPr>
          <w:p w14:paraId="748A7283"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r>
      <w:tr w:rsidR="006B1FB1" w14:paraId="6E91CBB6" w14:textId="77777777">
        <w:tc>
          <w:tcPr>
            <w:tcW w:w="468" w:type="dxa"/>
            <w:vMerge/>
            <w:vAlign w:val="center"/>
          </w:tcPr>
          <w:p w14:paraId="1122AF6F"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AB0E068"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6E9DE0A0"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14:paraId="39BF5B3A" w14:textId="77777777" w:rsidR="006B1FB1" w:rsidRDefault="006B1FB1">
            <w:pPr>
              <w:pStyle w:val="ad"/>
              <w:rPr>
                <w:sz w:val="21"/>
                <w:szCs w:val="21"/>
              </w:rPr>
            </w:pPr>
          </w:p>
        </w:tc>
        <w:tc>
          <w:tcPr>
            <w:tcW w:w="1560" w:type="dxa"/>
            <w:vAlign w:val="center"/>
          </w:tcPr>
          <w:p w14:paraId="7D1B98B5" w14:textId="77777777" w:rsidR="006B1FB1" w:rsidRDefault="006B1FB1">
            <w:pPr>
              <w:snapToGrid w:val="0"/>
              <w:spacing w:line="400" w:lineRule="exact"/>
              <w:rPr>
                <w:rFonts w:ascii="宋体" w:hAnsi="宋体" w:cs="微软雅黑"/>
                <w:szCs w:val="21"/>
              </w:rPr>
            </w:pPr>
          </w:p>
        </w:tc>
        <w:tc>
          <w:tcPr>
            <w:tcW w:w="2018" w:type="dxa"/>
            <w:vAlign w:val="center"/>
          </w:tcPr>
          <w:p w14:paraId="26BE5363" w14:textId="77777777" w:rsidR="006B1FB1" w:rsidRDefault="006B1FB1">
            <w:pPr>
              <w:snapToGrid w:val="0"/>
              <w:spacing w:line="400" w:lineRule="exact"/>
              <w:rPr>
                <w:rFonts w:ascii="宋体" w:hAnsi="宋体" w:cs="微软雅黑"/>
                <w:szCs w:val="21"/>
              </w:rPr>
            </w:pPr>
          </w:p>
        </w:tc>
      </w:tr>
      <w:tr w:rsidR="006B1FB1" w14:paraId="1CE0FA3E" w14:textId="77777777">
        <w:trPr>
          <w:trHeight w:val="510"/>
        </w:trPr>
        <w:tc>
          <w:tcPr>
            <w:tcW w:w="468" w:type="dxa"/>
            <w:vAlign w:val="center"/>
          </w:tcPr>
          <w:p w14:paraId="6A4101A5"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AE912F2"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3A88BF5B" w14:textId="77777777" w:rsidR="006B1FB1" w:rsidRDefault="006B1FB1">
            <w:pPr>
              <w:jc w:val="center"/>
              <w:rPr>
                <w:szCs w:val="21"/>
              </w:rPr>
            </w:pPr>
          </w:p>
        </w:tc>
        <w:tc>
          <w:tcPr>
            <w:tcW w:w="1560" w:type="dxa"/>
            <w:vAlign w:val="center"/>
          </w:tcPr>
          <w:p w14:paraId="2B21E00D" w14:textId="77777777" w:rsidR="006B1FB1" w:rsidRDefault="006B1FB1">
            <w:pPr>
              <w:snapToGrid w:val="0"/>
              <w:spacing w:line="400" w:lineRule="exact"/>
              <w:rPr>
                <w:rFonts w:ascii="宋体" w:hAnsi="宋体" w:cs="微软雅黑"/>
                <w:szCs w:val="21"/>
              </w:rPr>
            </w:pPr>
          </w:p>
        </w:tc>
        <w:tc>
          <w:tcPr>
            <w:tcW w:w="2018" w:type="dxa"/>
            <w:vAlign w:val="center"/>
          </w:tcPr>
          <w:p w14:paraId="4D9D0BF8" w14:textId="77777777" w:rsidR="006B1FB1" w:rsidRDefault="006B1FB1">
            <w:pPr>
              <w:snapToGrid w:val="0"/>
              <w:spacing w:line="400" w:lineRule="exact"/>
              <w:rPr>
                <w:rFonts w:ascii="宋体" w:hAnsi="宋体" w:cs="微软雅黑"/>
                <w:szCs w:val="21"/>
              </w:rPr>
            </w:pPr>
          </w:p>
        </w:tc>
      </w:tr>
      <w:tr w:rsidR="006B1FB1" w14:paraId="083EBFF3" w14:textId="77777777">
        <w:trPr>
          <w:trHeight w:val="510"/>
        </w:trPr>
        <w:tc>
          <w:tcPr>
            <w:tcW w:w="468" w:type="dxa"/>
            <w:vAlign w:val="center"/>
          </w:tcPr>
          <w:p w14:paraId="7DECEB7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05135237"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14:paraId="5145AAD2" w14:textId="77777777" w:rsidR="006B1FB1" w:rsidRDefault="006B1FB1">
            <w:pPr>
              <w:jc w:val="center"/>
              <w:rPr>
                <w:szCs w:val="21"/>
              </w:rPr>
            </w:pPr>
          </w:p>
        </w:tc>
        <w:tc>
          <w:tcPr>
            <w:tcW w:w="1560" w:type="dxa"/>
            <w:vAlign w:val="center"/>
          </w:tcPr>
          <w:p w14:paraId="78B725E2" w14:textId="77777777" w:rsidR="006B1FB1" w:rsidRDefault="006B1FB1">
            <w:pPr>
              <w:snapToGrid w:val="0"/>
              <w:spacing w:line="400" w:lineRule="exact"/>
              <w:rPr>
                <w:rFonts w:ascii="宋体" w:hAnsi="宋体" w:cs="微软雅黑"/>
                <w:szCs w:val="21"/>
              </w:rPr>
            </w:pPr>
          </w:p>
        </w:tc>
        <w:tc>
          <w:tcPr>
            <w:tcW w:w="2018" w:type="dxa"/>
            <w:vAlign w:val="center"/>
          </w:tcPr>
          <w:p w14:paraId="25354903" w14:textId="77777777" w:rsidR="006B1FB1" w:rsidRDefault="006B1FB1">
            <w:pPr>
              <w:snapToGrid w:val="0"/>
              <w:spacing w:line="400" w:lineRule="exact"/>
              <w:rPr>
                <w:rFonts w:ascii="宋体" w:hAnsi="宋体" w:cs="微软雅黑"/>
                <w:szCs w:val="21"/>
              </w:rPr>
            </w:pPr>
          </w:p>
        </w:tc>
      </w:tr>
      <w:tr w:rsidR="006B1FB1" w14:paraId="59B8C391" w14:textId="77777777">
        <w:trPr>
          <w:trHeight w:val="510"/>
        </w:trPr>
        <w:tc>
          <w:tcPr>
            <w:tcW w:w="468" w:type="dxa"/>
            <w:vAlign w:val="center"/>
          </w:tcPr>
          <w:p w14:paraId="6A56882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14B2D0FC"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2B081496" w14:textId="77777777" w:rsidR="006B1FB1" w:rsidRDefault="006B1FB1">
            <w:pPr>
              <w:jc w:val="center"/>
              <w:rPr>
                <w:szCs w:val="21"/>
              </w:rPr>
            </w:pPr>
          </w:p>
        </w:tc>
        <w:tc>
          <w:tcPr>
            <w:tcW w:w="1560" w:type="dxa"/>
            <w:vAlign w:val="center"/>
          </w:tcPr>
          <w:p w14:paraId="700A8B71" w14:textId="77777777" w:rsidR="006B1FB1" w:rsidRDefault="006B1FB1">
            <w:pPr>
              <w:snapToGrid w:val="0"/>
              <w:spacing w:line="400" w:lineRule="exact"/>
              <w:rPr>
                <w:rFonts w:ascii="宋体" w:hAnsi="宋体" w:cs="微软雅黑"/>
                <w:szCs w:val="21"/>
              </w:rPr>
            </w:pPr>
          </w:p>
        </w:tc>
        <w:tc>
          <w:tcPr>
            <w:tcW w:w="2018" w:type="dxa"/>
            <w:vAlign w:val="center"/>
          </w:tcPr>
          <w:p w14:paraId="5F945CCB" w14:textId="77777777" w:rsidR="006B1FB1" w:rsidRDefault="006B1FB1">
            <w:pPr>
              <w:snapToGrid w:val="0"/>
              <w:spacing w:line="400" w:lineRule="exact"/>
              <w:rPr>
                <w:rFonts w:ascii="宋体" w:hAnsi="宋体" w:cs="微软雅黑"/>
                <w:szCs w:val="21"/>
              </w:rPr>
            </w:pPr>
          </w:p>
        </w:tc>
      </w:tr>
      <w:tr w:rsidR="006B1FB1" w14:paraId="2D88651D" w14:textId="77777777">
        <w:trPr>
          <w:trHeight w:val="510"/>
        </w:trPr>
        <w:tc>
          <w:tcPr>
            <w:tcW w:w="468" w:type="dxa"/>
            <w:vAlign w:val="center"/>
          </w:tcPr>
          <w:p w14:paraId="20337A21"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71E0FF67"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FB31431" w14:textId="77777777" w:rsidR="006B1FB1" w:rsidRDefault="006B1FB1">
            <w:pPr>
              <w:jc w:val="center"/>
              <w:rPr>
                <w:szCs w:val="21"/>
              </w:rPr>
            </w:pPr>
          </w:p>
        </w:tc>
        <w:tc>
          <w:tcPr>
            <w:tcW w:w="1560" w:type="dxa"/>
            <w:vAlign w:val="center"/>
          </w:tcPr>
          <w:p w14:paraId="741A8CB7" w14:textId="77777777" w:rsidR="006B1FB1" w:rsidRDefault="006B1FB1">
            <w:pPr>
              <w:snapToGrid w:val="0"/>
              <w:spacing w:line="400" w:lineRule="exact"/>
              <w:rPr>
                <w:rFonts w:ascii="宋体" w:hAnsi="宋体" w:cs="微软雅黑"/>
                <w:szCs w:val="21"/>
              </w:rPr>
            </w:pPr>
          </w:p>
        </w:tc>
        <w:tc>
          <w:tcPr>
            <w:tcW w:w="2018" w:type="dxa"/>
            <w:vAlign w:val="center"/>
          </w:tcPr>
          <w:p w14:paraId="39953E6B" w14:textId="77777777" w:rsidR="006B1FB1" w:rsidRDefault="006B1FB1">
            <w:pPr>
              <w:snapToGrid w:val="0"/>
              <w:spacing w:line="400" w:lineRule="exact"/>
              <w:rPr>
                <w:rFonts w:ascii="宋体" w:hAnsi="宋体" w:cs="微软雅黑"/>
                <w:szCs w:val="21"/>
              </w:rPr>
            </w:pPr>
          </w:p>
        </w:tc>
      </w:tr>
      <w:tr w:rsidR="006B1FB1" w14:paraId="4DE31AC1" w14:textId="77777777">
        <w:trPr>
          <w:trHeight w:val="510"/>
        </w:trPr>
        <w:tc>
          <w:tcPr>
            <w:tcW w:w="468" w:type="dxa"/>
            <w:vAlign w:val="center"/>
          </w:tcPr>
          <w:p w14:paraId="649BE5FF"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4BD34705"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03586D6D" w14:textId="77777777" w:rsidR="006B1FB1" w:rsidRDefault="006B1FB1">
            <w:pPr>
              <w:jc w:val="center"/>
              <w:rPr>
                <w:szCs w:val="21"/>
              </w:rPr>
            </w:pPr>
          </w:p>
        </w:tc>
        <w:tc>
          <w:tcPr>
            <w:tcW w:w="1560" w:type="dxa"/>
            <w:vAlign w:val="center"/>
          </w:tcPr>
          <w:p w14:paraId="726AA392" w14:textId="77777777" w:rsidR="006B1FB1" w:rsidRDefault="006B1FB1">
            <w:pPr>
              <w:snapToGrid w:val="0"/>
              <w:spacing w:line="400" w:lineRule="exact"/>
              <w:rPr>
                <w:rFonts w:ascii="宋体" w:hAnsi="宋体" w:cs="微软雅黑"/>
                <w:szCs w:val="21"/>
              </w:rPr>
            </w:pPr>
          </w:p>
        </w:tc>
        <w:tc>
          <w:tcPr>
            <w:tcW w:w="2018" w:type="dxa"/>
            <w:vAlign w:val="center"/>
          </w:tcPr>
          <w:p w14:paraId="001201FE" w14:textId="77777777" w:rsidR="006B1FB1" w:rsidRDefault="006B1FB1">
            <w:pPr>
              <w:snapToGrid w:val="0"/>
              <w:spacing w:line="400" w:lineRule="exact"/>
              <w:rPr>
                <w:rFonts w:ascii="宋体" w:hAnsi="宋体" w:cs="微软雅黑"/>
                <w:szCs w:val="21"/>
              </w:rPr>
            </w:pPr>
          </w:p>
        </w:tc>
      </w:tr>
      <w:tr w:rsidR="006B1FB1" w14:paraId="153A4BCD" w14:textId="77777777">
        <w:trPr>
          <w:trHeight w:val="510"/>
        </w:trPr>
        <w:tc>
          <w:tcPr>
            <w:tcW w:w="468" w:type="dxa"/>
            <w:vAlign w:val="center"/>
          </w:tcPr>
          <w:p w14:paraId="1C8641C6"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6595FA01"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45A4F797" w14:textId="77777777" w:rsidR="006B1FB1" w:rsidRDefault="006B1FB1">
            <w:pPr>
              <w:jc w:val="center"/>
              <w:rPr>
                <w:szCs w:val="21"/>
              </w:rPr>
            </w:pPr>
          </w:p>
        </w:tc>
        <w:tc>
          <w:tcPr>
            <w:tcW w:w="1560" w:type="dxa"/>
            <w:vAlign w:val="center"/>
          </w:tcPr>
          <w:p w14:paraId="64BB4607" w14:textId="77777777" w:rsidR="006B1FB1" w:rsidRDefault="006B1FB1">
            <w:pPr>
              <w:snapToGrid w:val="0"/>
              <w:spacing w:line="400" w:lineRule="exact"/>
              <w:rPr>
                <w:rFonts w:ascii="宋体" w:hAnsi="宋体" w:cs="微软雅黑"/>
                <w:szCs w:val="21"/>
              </w:rPr>
            </w:pPr>
          </w:p>
        </w:tc>
        <w:tc>
          <w:tcPr>
            <w:tcW w:w="2018" w:type="dxa"/>
            <w:vAlign w:val="center"/>
          </w:tcPr>
          <w:p w14:paraId="7F7A6324" w14:textId="77777777" w:rsidR="006B1FB1" w:rsidRDefault="006B1FB1">
            <w:pPr>
              <w:snapToGrid w:val="0"/>
              <w:spacing w:line="400" w:lineRule="exact"/>
              <w:rPr>
                <w:rFonts w:ascii="宋体" w:hAnsi="宋体" w:cs="微软雅黑"/>
                <w:szCs w:val="21"/>
              </w:rPr>
            </w:pPr>
          </w:p>
        </w:tc>
      </w:tr>
      <w:tr w:rsidR="006B1FB1" w14:paraId="04124C9D" w14:textId="77777777">
        <w:trPr>
          <w:trHeight w:val="510"/>
        </w:trPr>
        <w:tc>
          <w:tcPr>
            <w:tcW w:w="468" w:type="dxa"/>
            <w:tcBorders>
              <w:top w:val="double" w:sz="4" w:space="0" w:color="auto"/>
            </w:tcBorders>
            <w:vAlign w:val="center"/>
          </w:tcPr>
          <w:p w14:paraId="787AA45A"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4000955"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072C670" w14:textId="77777777" w:rsidR="006B1FB1" w:rsidRDefault="006B1FB1">
            <w:pPr>
              <w:jc w:val="center"/>
              <w:rPr>
                <w:szCs w:val="21"/>
              </w:rPr>
            </w:pPr>
          </w:p>
        </w:tc>
        <w:tc>
          <w:tcPr>
            <w:tcW w:w="1560" w:type="dxa"/>
            <w:tcBorders>
              <w:top w:val="double" w:sz="4" w:space="0" w:color="auto"/>
            </w:tcBorders>
            <w:vAlign w:val="center"/>
          </w:tcPr>
          <w:p w14:paraId="2E33983F" w14:textId="77777777" w:rsidR="006B1FB1" w:rsidRDefault="006B1FB1">
            <w:pPr>
              <w:snapToGrid w:val="0"/>
              <w:spacing w:line="400" w:lineRule="exact"/>
              <w:rPr>
                <w:rFonts w:ascii="宋体" w:hAnsi="宋体" w:cs="微软雅黑"/>
                <w:szCs w:val="21"/>
              </w:rPr>
            </w:pPr>
          </w:p>
        </w:tc>
        <w:tc>
          <w:tcPr>
            <w:tcW w:w="2018" w:type="dxa"/>
            <w:tcBorders>
              <w:top w:val="double" w:sz="4" w:space="0" w:color="auto"/>
            </w:tcBorders>
            <w:vAlign w:val="center"/>
          </w:tcPr>
          <w:p w14:paraId="0C646F66" w14:textId="77777777" w:rsidR="006B1FB1" w:rsidRDefault="006B1FB1">
            <w:pPr>
              <w:snapToGrid w:val="0"/>
              <w:spacing w:line="400" w:lineRule="exact"/>
              <w:rPr>
                <w:rFonts w:ascii="宋体" w:hAnsi="宋体" w:cs="微软雅黑"/>
                <w:szCs w:val="21"/>
              </w:rPr>
            </w:pPr>
          </w:p>
        </w:tc>
      </w:tr>
      <w:tr w:rsidR="006B1FB1" w14:paraId="63BA0680" w14:textId="77777777">
        <w:trPr>
          <w:trHeight w:val="510"/>
        </w:trPr>
        <w:tc>
          <w:tcPr>
            <w:tcW w:w="468" w:type="dxa"/>
            <w:vAlign w:val="center"/>
          </w:tcPr>
          <w:p w14:paraId="4D11CB1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4"/>
            <w:vAlign w:val="center"/>
          </w:tcPr>
          <w:p w14:paraId="3EAA44EB"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2522D15A" w14:textId="77777777" w:rsidR="006B1FB1" w:rsidRDefault="006B1FB1">
            <w:pPr>
              <w:jc w:val="center"/>
              <w:rPr>
                <w:szCs w:val="21"/>
              </w:rPr>
            </w:pPr>
          </w:p>
        </w:tc>
        <w:tc>
          <w:tcPr>
            <w:tcW w:w="1560" w:type="dxa"/>
            <w:vAlign w:val="center"/>
          </w:tcPr>
          <w:p w14:paraId="43C62557" w14:textId="77777777" w:rsidR="006B1FB1" w:rsidRDefault="006B1FB1">
            <w:pPr>
              <w:snapToGrid w:val="0"/>
              <w:spacing w:line="400" w:lineRule="exact"/>
              <w:rPr>
                <w:rFonts w:ascii="宋体" w:hAnsi="宋体" w:cs="微软雅黑"/>
                <w:szCs w:val="21"/>
              </w:rPr>
            </w:pPr>
          </w:p>
        </w:tc>
        <w:tc>
          <w:tcPr>
            <w:tcW w:w="2018" w:type="dxa"/>
            <w:vAlign w:val="center"/>
          </w:tcPr>
          <w:p w14:paraId="23934490" w14:textId="77777777" w:rsidR="006B1FB1" w:rsidRDefault="006B1FB1">
            <w:pPr>
              <w:snapToGrid w:val="0"/>
              <w:spacing w:line="400" w:lineRule="exact"/>
              <w:rPr>
                <w:rFonts w:ascii="宋体" w:hAnsi="宋体" w:cs="微软雅黑"/>
                <w:szCs w:val="21"/>
              </w:rPr>
            </w:pPr>
          </w:p>
        </w:tc>
      </w:tr>
      <w:tr w:rsidR="006B1FB1" w14:paraId="0E1FD4CE" w14:textId="77777777">
        <w:trPr>
          <w:trHeight w:val="510"/>
        </w:trPr>
        <w:tc>
          <w:tcPr>
            <w:tcW w:w="468" w:type="dxa"/>
            <w:vAlign w:val="center"/>
          </w:tcPr>
          <w:p w14:paraId="7298538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58CA86D7"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6CA3C38A" w14:textId="77777777" w:rsidR="006B1FB1" w:rsidRDefault="006B1FB1">
            <w:pPr>
              <w:jc w:val="center"/>
              <w:rPr>
                <w:szCs w:val="21"/>
              </w:rPr>
            </w:pPr>
          </w:p>
        </w:tc>
        <w:tc>
          <w:tcPr>
            <w:tcW w:w="1560" w:type="dxa"/>
            <w:tcBorders>
              <w:top w:val="single" w:sz="4" w:space="0" w:color="auto"/>
            </w:tcBorders>
            <w:vAlign w:val="center"/>
          </w:tcPr>
          <w:p w14:paraId="61917260" w14:textId="77777777" w:rsidR="006B1FB1" w:rsidRDefault="006B1FB1">
            <w:pPr>
              <w:snapToGrid w:val="0"/>
              <w:spacing w:line="400" w:lineRule="exact"/>
              <w:rPr>
                <w:rFonts w:ascii="宋体" w:hAnsi="宋体" w:cs="微软雅黑"/>
                <w:szCs w:val="21"/>
              </w:rPr>
            </w:pPr>
          </w:p>
        </w:tc>
        <w:tc>
          <w:tcPr>
            <w:tcW w:w="2018" w:type="dxa"/>
            <w:tcBorders>
              <w:top w:val="single" w:sz="4" w:space="0" w:color="auto"/>
            </w:tcBorders>
            <w:vAlign w:val="center"/>
          </w:tcPr>
          <w:p w14:paraId="23DDC6C9" w14:textId="77777777" w:rsidR="006B1FB1" w:rsidRDefault="006B1FB1">
            <w:pPr>
              <w:snapToGrid w:val="0"/>
              <w:spacing w:line="400" w:lineRule="exact"/>
              <w:rPr>
                <w:rFonts w:ascii="宋体" w:hAnsi="宋体" w:cs="微软雅黑"/>
                <w:szCs w:val="21"/>
              </w:rPr>
            </w:pPr>
          </w:p>
        </w:tc>
      </w:tr>
      <w:tr w:rsidR="006B1FB1" w14:paraId="5A466E81" w14:textId="77777777">
        <w:trPr>
          <w:trHeight w:val="510"/>
        </w:trPr>
        <w:tc>
          <w:tcPr>
            <w:tcW w:w="468" w:type="dxa"/>
            <w:vAlign w:val="center"/>
          </w:tcPr>
          <w:p w14:paraId="763396C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42B8BF6"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5A51D09" w14:textId="77777777" w:rsidR="006B1FB1" w:rsidRDefault="006B1FB1">
            <w:pPr>
              <w:jc w:val="center"/>
              <w:rPr>
                <w:szCs w:val="21"/>
              </w:rPr>
            </w:pPr>
          </w:p>
        </w:tc>
        <w:tc>
          <w:tcPr>
            <w:tcW w:w="1560" w:type="dxa"/>
            <w:vAlign w:val="center"/>
          </w:tcPr>
          <w:p w14:paraId="2A578C62" w14:textId="77777777" w:rsidR="006B1FB1" w:rsidRDefault="006B1FB1">
            <w:pPr>
              <w:snapToGrid w:val="0"/>
              <w:spacing w:line="400" w:lineRule="exact"/>
              <w:rPr>
                <w:rFonts w:ascii="宋体" w:hAnsi="宋体" w:cs="微软雅黑"/>
                <w:szCs w:val="21"/>
              </w:rPr>
            </w:pPr>
          </w:p>
        </w:tc>
        <w:tc>
          <w:tcPr>
            <w:tcW w:w="2018" w:type="dxa"/>
            <w:vAlign w:val="center"/>
          </w:tcPr>
          <w:p w14:paraId="7BB14239" w14:textId="77777777" w:rsidR="006B1FB1" w:rsidRDefault="006B1FB1">
            <w:pPr>
              <w:snapToGrid w:val="0"/>
              <w:spacing w:line="400" w:lineRule="exact"/>
              <w:rPr>
                <w:rFonts w:ascii="宋体" w:hAnsi="宋体" w:cs="微软雅黑"/>
                <w:szCs w:val="21"/>
              </w:rPr>
            </w:pPr>
          </w:p>
        </w:tc>
      </w:tr>
      <w:tr w:rsidR="006B1FB1" w14:paraId="4083E4D1" w14:textId="77777777">
        <w:trPr>
          <w:trHeight w:val="510"/>
        </w:trPr>
        <w:tc>
          <w:tcPr>
            <w:tcW w:w="468" w:type="dxa"/>
            <w:vAlign w:val="center"/>
          </w:tcPr>
          <w:p w14:paraId="5B0A36F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1EC3F82"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F4D2F86" w14:textId="77777777" w:rsidR="006B1FB1" w:rsidRDefault="006B1FB1">
            <w:pPr>
              <w:jc w:val="center"/>
              <w:rPr>
                <w:szCs w:val="21"/>
              </w:rPr>
            </w:pPr>
          </w:p>
        </w:tc>
        <w:tc>
          <w:tcPr>
            <w:tcW w:w="1560" w:type="dxa"/>
            <w:vAlign w:val="center"/>
          </w:tcPr>
          <w:p w14:paraId="5F250497" w14:textId="77777777" w:rsidR="006B1FB1" w:rsidRDefault="006B1FB1">
            <w:pPr>
              <w:snapToGrid w:val="0"/>
              <w:spacing w:line="400" w:lineRule="exact"/>
              <w:rPr>
                <w:rFonts w:ascii="宋体" w:hAnsi="宋体" w:cs="微软雅黑"/>
                <w:szCs w:val="21"/>
              </w:rPr>
            </w:pPr>
          </w:p>
        </w:tc>
        <w:tc>
          <w:tcPr>
            <w:tcW w:w="2018" w:type="dxa"/>
            <w:vAlign w:val="center"/>
          </w:tcPr>
          <w:p w14:paraId="2A2DF7B0" w14:textId="77777777" w:rsidR="006B1FB1" w:rsidRDefault="006B1FB1">
            <w:pPr>
              <w:snapToGrid w:val="0"/>
              <w:spacing w:line="400" w:lineRule="exact"/>
              <w:rPr>
                <w:rFonts w:ascii="宋体" w:hAnsi="宋体" w:cs="微软雅黑"/>
                <w:szCs w:val="21"/>
              </w:rPr>
            </w:pPr>
          </w:p>
        </w:tc>
      </w:tr>
      <w:tr w:rsidR="006B1FB1" w14:paraId="06B6BEC9" w14:textId="77777777">
        <w:trPr>
          <w:trHeight w:val="510"/>
        </w:trPr>
        <w:tc>
          <w:tcPr>
            <w:tcW w:w="468" w:type="dxa"/>
            <w:vAlign w:val="center"/>
          </w:tcPr>
          <w:p w14:paraId="1EEE038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2C098D69"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0582C04D" w14:textId="77777777" w:rsidR="006B1FB1" w:rsidRDefault="006B1FB1">
            <w:pPr>
              <w:jc w:val="center"/>
              <w:rPr>
                <w:szCs w:val="21"/>
              </w:rPr>
            </w:pPr>
          </w:p>
        </w:tc>
        <w:tc>
          <w:tcPr>
            <w:tcW w:w="1560" w:type="dxa"/>
            <w:vAlign w:val="center"/>
          </w:tcPr>
          <w:p w14:paraId="04180492" w14:textId="77777777" w:rsidR="006B1FB1" w:rsidRDefault="006B1FB1">
            <w:pPr>
              <w:snapToGrid w:val="0"/>
              <w:spacing w:line="400" w:lineRule="exact"/>
              <w:rPr>
                <w:rFonts w:ascii="宋体" w:hAnsi="宋体" w:cs="微软雅黑"/>
                <w:szCs w:val="21"/>
              </w:rPr>
            </w:pPr>
          </w:p>
        </w:tc>
        <w:tc>
          <w:tcPr>
            <w:tcW w:w="2018" w:type="dxa"/>
            <w:vAlign w:val="center"/>
          </w:tcPr>
          <w:p w14:paraId="28740A2A" w14:textId="77777777" w:rsidR="006B1FB1" w:rsidRDefault="006B1FB1">
            <w:pPr>
              <w:snapToGrid w:val="0"/>
              <w:spacing w:line="400" w:lineRule="exact"/>
              <w:rPr>
                <w:rFonts w:ascii="宋体" w:hAnsi="宋体" w:cs="微软雅黑"/>
                <w:szCs w:val="21"/>
              </w:rPr>
            </w:pPr>
          </w:p>
        </w:tc>
      </w:tr>
      <w:tr w:rsidR="006B1FB1" w14:paraId="536E788B" w14:textId="77777777">
        <w:trPr>
          <w:trHeight w:val="510"/>
        </w:trPr>
        <w:tc>
          <w:tcPr>
            <w:tcW w:w="468" w:type="dxa"/>
            <w:vAlign w:val="center"/>
          </w:tcPr>
          <w:p w14:paraId="2BC1CA1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4736AA4"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1ACEE095" w14:textId="77777777" w:rsidR="006B1FB1" w:rsidRDefault="006B1FB1">
            <w:pPr>
              <w:jc w:val="center"/>
              <w:rPr>
                <w:szCs w:val="21"/>
              </w:rPr>
            </w:pPr>
          </w:p>
        </w:tc>
        <w:tc>
          <w:tcPr>
            <w:tcW w:w="1560" w:type="dxa"/>
            <w:vAlign w:val="center"/>
          </w:tcPr>
          <w:p w14:paraId="0D8A8727" w14:textId="77777777" w:rsidR="006B1FB1" w:rsidRDefault="006B1FB1">
            <w:pPr>
              <w:snapToGrid w:val="0"/>
              <w:spacing w:line="400" w:lineRule="exact"/>
              <w:rPr>
                <w:rFonts w:ascii="宋体" w:hAnsi="宋体" w:cs="微软雅黑"/>
                <w:szCs w:val="21"/>
              </w:rPr>
            </w:pPr>
          </w:p>
        </w:tc>
        <w:tc>
          <w:tcPr>
            <w:tcW w:w="2018" w:type="dxa"/>
            <w:vAlign w:val="center"/>
          </w:tcPr>
          <w:p w14:paraId="166FA089" w14:textId="77777777" w:rsidR="006B1FB1" w:rsidRDefault="006B1FB1">
            <w:pPr>
              <w:snapToGrid w:val="0"/>
              <w:spacing w:line="400" w:lineRule="exact"/>
              <w:rPr>
                <w:rFonts w:ascii="宋体" w:hAnsi="宋体" w:cs="微软雅黑"/>
                <w:szCs w:val="21"/>
              </w:rPr>
            </w:pPr>
          </w:p>
        </w:tc>
      </w:tr>
      <w:tr w:rsidR="006B1FB1" w14:paraId="14299DCB" w14:textId="77777777">
        <w:trPr>
          <w:trHeight w:val="510"/>
        </w:trPr>
        <w:tc>
          <w:tcPr>
            <w:tcW w:w="468" w:type="dxa"/>
            <w:vAlign w:val="center"/>
          </w:tcPr>
          <w:p w14:paraId="50133EFE"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0D646F97"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6119BB1C" w14:textId="77777777" w:rsidR="006B1FB1" w:rsidRDefault="006B1FB1">
            <w:pPr>
              <w:jc w:val="center"/>
              <w:rPr>
                <w:szCs w:val="21"/>
              </w:rPr>
            </w:pPr>
          </w:p>
        </w:tc>
        <w:tc>
          <w:tcPr>
            <w:tcW w:w="1560" w:type="dxa"/>
            <w:vAlign w:val="center"/>
          </w:tcPr>
          <w:p w14:paraId="332C1769" w14:textId="77777777" w:rsidR="006B1FB1" w:rsidRDefault="006B1FB1">
            <w:pPr>
              <w:snapToGrid w:val="0"/>
              <w:spacing w:line="400" w:lineRule="exact"/>
              <w:rPr>
                <w:rFonts w:ascii="宋体" w:hAnsi="宋体" w:cs="微软雅黑"/>
                <w:szCs w:val="21"/>
              </w:rPr>
            </w:pPr>
          </w:p>
        </w:tc>
        <w:tc>
          <w:tcPr>
            <w:tcW w:w="2018" w:type="dxa"/>
            <w:vAlign w:val="center"/>
          </w:tcPr>
          <w:p w14:paraId="3D8AE2BF" w14:textId="77777777" w:rsidR="006B1FB1" w:rsidRDefault="006B1FB1">
            <w:pPr>
              <w:snapToGrid w:val="0"/>
              <w:spacing w:line="400" w:lineRule="exact"/>
              <w:rPr>
                <w:rFonts w:ascii="宋体" w:hAnsi="宋体" w:cs="微软雅黑"/>
                <w:szCs w:val="21"/>
              </w:rPr>
            </w:pPr>
          </w:p>
        </w:tc>
      </w:tr>
      <w:tr w:rsidR="006B1FB1" w14:paraId="6B115EC3" w14:textId="77777777">
        <w:trPr>
          <w:trHeight w:val="510"/>
        </w:trPr>
        <w:tc>
          <w:tcPr>
            <w:tcW w:w="468" w:type="dxa"/>
            <w:vAlign w:val="center"/>
          </w:tcPr>
          <w:p w14:paraId="1B97378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13394A00"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17D89853" w14:textId="77777777" w:rsidR="006B1FB1" w:rsidRDefault="006B1FB1">
            <w:pPr>
              <w:jc w:val="center"/>
              <w:rPr>
                <w:szCs w:val="21"/>
              </w:rPr>
            </w:pPr>
          </w:p>
        </w:tc>
        <w:tc>
          <w:tcPr>
            <w:tcW w:w="1560" w:type="dxa"/>
            <w:vAlign w:val="center"/>
          </w:tcPr>
          <w:p w14:paraId="6B587613" w14:textId="77777777" w:rsidR="006B1FB1" w:rsidRDefault="006B1FB1">
            <w:pPr>
              <w:snapToGrid w:val="0"/>
              <w:spacing w:line="400" w:lineRule="exact"/>
              <w:rPr>
                <w:rFonts w:ascii="宋体" w:hAnsi="宋体" w:cs="微软雅黑"/>
                <w:szCs w:val="21"/>
              </w:rPr>
            </w:pPr>
          </w:p>
        </w:tc>
        <w:tc>
          <w:tcPr>
            <w:tcW w:w="2018" w:type="dxa"/>
            <w:vAlign w:val="center"/>
          </w:tcPr>
          <w:p w14:paraId="3BB6B382" w14:textId="77777777" w:rsidR="006B1FB1" w:rsidRDefault="006B1FB1">
            <w:pPr>
              <w:snapToGrid w:val="0"/>
              <w:spacing w:line="400" w:lineRule="exact"/>
              <w:rPr>
                <w:rFonts w:ascii="宋体" w:hAnsi="宋体" w:cs="微软雅黑"/>
                <w:szCs w:val="21"/>
              </w:rPr>
            </w:pPr>
          </w:p>
        </w:tc>
      </w:tr>
      <w:tr w:rsidR="006B1FB1" w14:paraId="78548A33" w14:textId="77777777">
        <w:trPr>
          <w:trHeight w:val="510"/>
        </w:trPr>
        <w:tc>
          <w:tcPr>
            <w:tcW w:w="468" w:type="dxa"/>
            <w:vAlign w:val="center"/>
          </w:tcPr>
          <w:p w14:paraId="146D453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3F044770"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23556FA" w14:textId="77777777" w:rsidR="006B1FB1" w:rsidRDefault="006B1FB1">
            <w:pPr>
              <w:jc w:val="center"/>
              <w:rPr>
                <w:szCs w:val="21"/>
              </w:rPr>
            </w:pPr>
          </w:p>
        </w:tc>
        <w:tc>
          <w:tcPr>
            <w:tcW w:w="1560" w:type="dxa"/>
            <w:vAlign w:val="center"/>
          </w:tcPr>
          <w:p w14:paraId="73566CA4" w14:textId="77777777" w:rsidR="006B1FB1" w:rsidRDefault="006B1FB1">
            <w:pPr>
              <w:snapToGrid w:val="0"/>
              <w:spacing w:line="400" w:lineRule="exact"/>
              <w:rPr>
                <w:rFonts w:ascii="宋体" w:hAnsi="宋体" w:cs="微软雅黑"/>
                <w:szCs w:val="21"/>
              </w:rPr>
            </w:pPr>
          </w:p>
        </w:tc>
        <w:tc>
          <w:tcPr>
            <w:tcW w:w="2018" w:type="dxa"/>
            <w:vAlign w:val="center"/>
          </w:tcPr>
          <w:p w14:paraId="5592B5C8" w14:textId="77777777" w:rsidR="006B1FB1" w:rsidRDefault="006B1FB1">
            <w:pPr>
              <w:snapToGrid w:val="0"/>
              <w:spacing w:line="400" w:lineRule="exact"/>
              <w:rPr>
                <w:rFonts w:ascii="宋体" w:hAnsi="宋体" w:cs="微软雅黑"/>
                <w:szCs w:val="21"/>
              </w:rPr>
            </w:pPr>
          </w:p>
        </w:tc>
      </w:tr>
      <w:tr w:rsidR="006B1FB1" w14:paraId="681C3B3B" w14:textId="77777777">
        <w:trPr>
          <w:trHeight w:val="510"/>
        </w:trPr>
        <w:tc>
          <w:tcPr>
            <w:tcW w:w="468" w:type="dxa"/>
            <w:vAlign w:val="center"/>
          </w:tcPr>
          <w:p w14:paraId="5E46D0D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DC6D44B"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FCB3BAE" w14:textId="77777777" w:rsidR="006B1FB1" w:rsidRDefault="006B1FB1">
            <w:pPr>
              <w:jc w:val="center"/>
              <w:rPr>
                <w:szCs w:val="21"/>
              </w:rPr>
            </w:pPr>
          </w:p>
        </w:tc>
        <w:tc>
          <w:tcPr>
            <w:tcW w:w="1560" w:type="dxa"/>
            <w:vAlign w:val="center"/>
          </w:tcPr>
          <w:p w14:paraId="22BD5469" w14:textId="77777777" w:rsidR="006B1FB1" w:rsidRDefault="006B1FB1">
            <w:pPr>
              <w:snapToGrid w:val="0"/>
              <w:spacing w:line="400" w:lineRule="exact"/>
              <w:rPr>
                <w:rFonts w:ascii="宋体" w:hAnsi="宋体" w:cs="微软雅黑"/>
                <w:szCs w:val="21"/>
              </w:rPr>
            </w:pPr>
          </w:p>
        </w:tc>
        <w:tc>
          <w:tcPr>
            <w:tcW w:w="2018" w:type="dxa"/>
            <w:vAlign w:val="center"/>
          </w:tcPr>
          <w:p w14:paraId="545BFD96" w14:textId="77777777" w:rsidR="006B1FB1" w:rsidRDefault="006B1FB1">
            <w:pPr>
              <w:snapToGrid w:val="0"/>
              <w:spacing w:line="400" w:lineRule="exact"/>
              <w:rPr>
                <w:rFonts w:ascii="宋体" w:hAnsi="宋体" w:cs="微软雅黑"/>
                <w:szCs w:val="21"/>
              </w:rPr>
            </w:pPr>
          </w:p>
        </w:tc>
      </w:tr>
      <w:tr w:rsidR="006B1FB1" w14:paraId="2CF78688" w14:textId="77777777">
        <w:trPr>
          <w:trHeight w:val="814"/>
        </w:trPr>
        <w:tc>
          <w:tcPr>
            <w:tcW w:w="468" w:type="dxa"/>
            <w:vAlign w:val="center"/>
          </w:tcPr>
          <w:p w14:paraId="1E193B2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14:paraId="48FFE0AC"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14:paraId="1B5B1096"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F9805C4" w14:textId="77777777" w:rsidR="006B1FB1" w:rsidRDefault="006B1FB1">
            <w:pPr>
              <w:pStyle w:val="ad"/>
              <w:rPr>
                <w:sz w:val="21"/>
                <w:szCs w:val="21"/>
              </w:rPr>
            </w:pPr>
          </w:p>
        </w:tc>
        <w:tc>
          <w:tcPr>
            <w:tcW w:w="1560" w:type="dxa"/>
            <w:vAlign w:val="center"/>
          </w:tcPr>
          <w:p w14:paraId="5621D751" w14:textId="77777777" w:rsidR="006B1FB1" w:rsidRDefault="006B1FB1">
            <w:pPr>
              <w:snapToGrid w:val="0"/>
              <w:spacing w:line="400" w:lineRule="exact"/>
              <w:rPr>
                <w:rFonts w:ascii="宋体" w:hAnsi="宋体" w:cs="微软雅黑"/>
                <w:szCs w:val="21"/>
              </w:rPr>
            </w:pPr>
          </w:p>
        </w:tc>
        <w:tc>
          <w:tcPr>
            <w:tcW w:w="2018" w:type="dxa"/>
            <w:vAlign w:val="center"/>
          </w:tcPr>
          <w:p w14:paraId="6B4E1138" w14:textId="77777777" w:rsidR="006B1FB1" w:rsidRDefault="006B1FB1">
            <w:pPr>
              <w:snapToGrid w:val="0"/>
              <w:spacing w:line="400" w:lineRule="exact"/>
              <w:rPr>
                <w:rFonts w:ascii="宋体" w:hAnsi="宋体" w:cs="微软雅黑"/>
                <w:szCs w:val="21"/>
              </w:rPr>
            </w:pPr>
          </w:p>
        </w:tc>
      </w:tr>
      <w:tr w:rsidR="006B1FB1" w14:paraId="0B755666" w14:textId="77777777">
        <w:trPr>
          <w:trHeight w:val="510"/>
        </w:trPr>
        <w:tc>
          <w:tcPr>
            <w:tcW w:w="468" w:type="dxa"/>
            <w:vMerge w:val="restart"/>
            <w:vAlign w:val="center"/>
          </w:tcPr>
          <w:p w14:paraId="2EF0EC8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14:paraId="6BAF61DE" w14:textId="77777777" w:rsidR="006B1FB1" w:rsidRDefault="00343F6B">
            <w:pPr>
              <w:pStyle w:val="ad"/>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14:paraId="424A6587"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3B25CAD4" w14:textId="77777777" w:rsidR="006B1FB1" w:rsidRDefault="006B1FB1">
            <w:pPr>
              <w:pStyle w:val="ad"/>
              <w:rPr>
                <w:sz w:val="21"/>
                <w:szCs w:val="21"/>
              </w:rPr>
            </w:pPr>
          </w:p>
        </w:tc>
        <w:tc>
          <w:tcPr>
            <w:tcW w:w="1560" w:type="dxa"/>
            <w:vAlign w:val="center"/>
          </w:tcPr>
          <w:p w14:paraId="33E2F83D" w14:textId="77777777" w:rsidR="006B1FB1" w:rsidRDefault="006B1FB1">
            <w:pPr>
              <w:snapToGrid w:val="0"/>
              <w:spacing w:line="400" w:lineRule="exact"/>
              <w:rPr>
                <w:rFonts w:ascii="宋体" w:hAnsi="宋体" w:cs="微软雅黑"/>
                <w:szCs w:val="21"/>
              </w:rPr>
            </w:pPr>
          </w:p>
        </w:tc>
        <w:tc>
          <w:tcPr>
            <w:tcW w:w="2018" w:type="dxa"/>
            <w:vAlign w:val="center"/>
          </w:tcPr>
          <w:p w14:paraId="255A121B" w14:textId="77777777" w:rsidR="006B1FB1" w:rsidRDefault="006B1FB1">
            <w:pPr>
              <w:snapToGrid w:val="0"/>
              <w:spacing w:line="400" w:lineRule="exact"/>
              <w:rPr>
                <w:rFonts w:ascii="宋体" w:hAnsi="宋体" w:cs="微软雅黑"/>
                <w:szCs w:val="21"/>
              </w:rPr>
            </w:pPr>
          </w:p>
        </w:tc>
      </w:tr>
      <w:tr w:rsidR="006B1FB1" w14:paraId="2163ECF0" w14:textId="77777777">
        <w:trPr>
          <w:trHeight w:val="510"/>
        </w:trPr>
        <w:tc>
          <w:tcPr>
            <w:tcW w:w="468" w:type="dxa"/>
            <w:vMerge/>
            <w:vAlign w:val="center"/>
          </w:tcPr>
          <w:p w14:paraId="2F805090" w14:textId="77777777" w:rsidR="006B1FB1" w:rsidRDefault="006B1FB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14:paraId="689F5F0E" w14:textId="77777777" w:rsidR="006B1FB1" w:rsidRDefault="006B1FB1">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14:paraId="450E8583"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5924BBDE" w14:textId="77777777" w:rsidR="006B1FB1" w:rsidRDefault="006B1FB1">
            <w:pPr>
              <w:pStyle w:val="ad"/>
              <w:rPr>
                <w:sz w:val="21"/>
                <w:szCs w:val="21"/>
              </w:rPr>
            </w:pPr>
          </w:p>
        </w:tc>
        <w:tc>
          <w:tcPr>
            <w:tcW w:w="1560" w:type="dxa"/>
            <w:vAlign w:val="center"/>
          </w:tcPr>
          <w:p w14:paraId="71482636" w14:textId="77777777" w:rsidR="006B1FB1" w:rsidRDefault="006B1FB1">
            <w:pPr>
              <w:snapToGrid w:val="0"/>
              <w:spacing w:line="400" w:lineRule="exact"/>
              <w:rPr>
                <w:rFonts w:ascii="宋体" w:hAnsi="宋体" w:cs="微软雅黑"/>
                <w:szCs w:val="21"/>
              </w:rPr>
            </w:pPr>
          </w:p>
        </w:tc>
        <w:tc>
          <w:tcPr>
            <w:tcW w:w="2018" w:type="dxa"/>
            <w:vAlign w:val="center"/>
          </w:tcPr>
          <w:p w14:paraId="77EEDB67" w14:textId="77777777" w:rsidR="006B1FB1" w:rsidRDefault="006B1FB1">
            <w:pPr>
              <w:snapToGrid w:val="0"/>
              <w:spacing w:line="400" w:lineRule="exact"/>
              <w:rPr>
                <w:rFonts w:ascii="宋体" w:hAnsi="宋体" w:cs="微软雅黑"/>
                <w:szCs w:val="21"/>
              </w:rPr>
            </w:pPr>
          </w:p>
        </w:tc>
      </w:tr>
      <w:tr w:rsidR="006B1FB1" w14:paraId="7B583439" w14:textId="77777777">
        <w:trPr>
          <w:trHeight w:val="510"/>
        </w:trPr>
        <w:tc>
          <w:tcPr>
            <w:tcW w:w="468" w:type="dxa"/>
            <w:tcBorders>
              <w:bottom w:val="single" w:sz="4" w:space="0" w:color="auto"/>
            </w:tcBorders>
            <w:vAlign w:val="center"/>
          </w:tcPr>
          <w:p w14:paraId="11858A0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14:paraId="4B0D1C63"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14:paraId="5106E6BE" w14:textId="77777777" w:rsidR="006B1FB1" w:rsidRDefault="006B1FB1">
            <w:pPr>
              <w:pStyle w:val="ad"/>
              <w:rPr>
                <w:szCs w:val="21"/>
              </w:rPr>
            </w:pPr>
          </w:p>
        </w:tc>
        <w:tc>
          <w:tcPr>
            <w:tcW w:w="1560" w:type="dxa"/>
            <w:vAlign w:val="center"/>
          </w:tcPr>
          <w:p w14:paraId="10CEECA1" w14:textId="77777777" w:rsidR="006B1FB1" w:rsidRDefault="006B1FB1">
            <w:pPr>
              <w:snapToGrid w:val="0"/>
              <w:spacing w:line="400" w:lineRule="exact"/>
              <w:rPr>
                <w:rFonts w:ascii="宋体" w:hAnsi="宋体" w:cs="微软雅黑"/>
                <w:szCs w:val="21"/>
              </w:rPr>
            </w:pPr>
          </w:p>
        </w:tc>
        <w:tc>
          <w:tcPr>
            <w:tcW w:w="2018" w:type="dxa"/>
            <w:vAlign w:val="center"/>
          </w:tcPr>
          <w:p w14:paraId="6D589BA7" w14:textId="77777777" w:rsidR="006B1FB1" w:rsidRDefault="006B1FB1">
            <w:pPr>
              <w:snapToGrid w:val="0"/>
              <w:spacing w:line="400" w:lineRule="exact"/>
              <w:rPr>
                <w:rFonts w:ascii="宋体" w:hAnsi="宋体" w:cs="微软雅黑"/>
                <w:szCs w:val="21"/>
              </w:rPr>
            </w:pPr>
          </w:p>
        </w:tc>
      </w:tr>
      <w:tr w:rsidR="006B1FB1" w14:paraId="448CEF4A" w14:textId="77777777">
        <w:trPr>
          <w:trHeight w:val="510"/>
        </w:trPr>
        <w:tc>
          <w:tcPr>
            <w:tcW w:w="468" w:type="dxa"/>
            <w:tcBorders>
              <w:top w:val="single" w:sz="4" w:space="0" w:color="auto"/>
              <w:bottom w:val="single" w:sz="4" w:space="0" w:color="auto"/>
            </w:tcBorders>
            <w:vAlign w:val="center"/>
          </w:tcPr>
          <w:p w14:paraId="01D877E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14:paraId="687CA2DF"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14:paraId="10812992" w14:textId="77777777" w:rsidR="006B1FB1" w:rsidRDefault="006B1FB1">
            <w:pPr>
              <w:pStyle w:val="ad"/>
              <w:rPr>
                <w:szCs w:val="21"/>
              </w:rPr>
            </w:pPr>
          </w:p>
        </w:tc>
        <w:tc>
          <w:tcPr>
            <w:tcW w:w="1560" w:type="dxa"/>
            <w:vAlign w:val="center"/>
          </w:tcPr>
          <w:p w14:paraId="46248760" w14:textId="77777777" w:rsidR="006B1FB1" w:rsidRDefault="006B1FB1">
            <w:pPr>
              <w:snapToGrid w:val="0"/>
              <w:spacing w:line="400" w:lineRule="exact"/>
              <w:rPr>
                <w:rFonts w:ascii="宋体" w:hAnsi="宋体" w:cs="微软雅黑"/>
                <w:szCs w:val="21"/>
              </w:rPr>
            </w:pPr>
          </w:p>
        </w:tc>
        <w:tc>
          <w:tcPr>
            <w:tcW w:w="2018" w:type="dxa"/>
            <w:vAlign w:val="center"/>
          </w:tcPr>
          <w:p w14:paraId="026A56B4" w14:textId="77777777" w:rsidR="006B1FB1" w:rsidRDefault="006B1FB1">
            <w:pPr>
              <w:snapToGrid w:val="0"/>
              <w:spacing w:line="400" w:lineRule="exact"/>
              <w:rPr>
                <w:rFonts w:ascii="宋体" w:hAnsi="宋体" w:cs="微软雅黑"/>
                <w:szCs w:val="21"/>
              </w:rPr>
            </w:pPr>
          </w:p>
        </w:tc>
      </w:tr>
      <w:tr w:rsidR="006B1FB1" w14:paraId="1DB73786" w14:textId="77777777">
        <w:trPr>
          <w:trHeight w:val="510"/>
        </w:trPr>
        <w:tc>
          <w:tcPr>
            <w:tcW w:w="468" w:type="dxa"/>
            <w:tcBorders>
              <w:top w:val="single" w:sz="4" w:space="0" w:color="auto"/>
            </w:tcBorders>
            <w:vAlign w:val="center"/>
          </w:tcPr>
          <w:p w14:paraId="6DC4B0B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14:paraId="2DBB59BB"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14:paraId="076E3646" w14:textId="77777777" w:rsidR="006B1FB1" w:rsidRDefault="006B1FB1">
            <w:pPr>
              <w:pStyle w:val="ad"/>
              <w:rPr>
                <w:szCs w:val="21"/>
              </w:rPr>
            </w:pPr>
          </w:p>
        </w:tc>
        <w:tc>
          <w:tcPr>
            <w:tcW w:w="1560" w:type="dxa"/>
            <w:vAlign w:val="center"/>
          </w:tcPr>
          <w:p w14:paraId="2A24DF04" w14:textId="77777777" w:rsidR="006B1FB1" w:rsidRDefault="006B1FB1">
            <w:pPr>
              <w:snapToGrid w:val="0"/>
              <w:spacing w:line="400" w:lineRule="exact"/>
              <w:rPr>
                <w:rFonts w:ascii="宋体" w:hAnsi="宋体" w:cs="微软雅黑"/>
                <w:szCs w:val="21"/>
              </w:rPr>
            </w:pPr>
          </w:p>
        </w:tc>
        <w:tc>
          <w:tcPr>
            <w:tcW w:w="2018" w:type="dxa"/>
            <w:vAlign w:val="center"/>
          </w:tcPr>
          <w:p w14:paraId="638C7025" w14:textId="77777777" w:rsidR="006B1FB1" w:rsidRDefault="006B1FB1">
            <w:pPr>
              <w:snapToGrid w:val="0"/>
              <w:spacing w:line="400" w:lineRule="exact"/>
              <w:rPr>
                <w:rFonts w:ascii="宋体" w:hAnsi="宋体" w:cs="微软雅黑"/>
                <w:szCs w:val="21"/>
              </w:rPr>
            </w:pPr>
          </w:p>
        </w:tc>
      </w:tr>
      <w:tr w:rsidR="006B1FB1" w14:paraId="68B80CC1" w14:textId="77777777">
        <w:trPr>
          <w:trHeight w:val="510"/>
        </w:trPr>
        <w:tc>
          <w:tcPr>
            <w:tcW w:w="468" w:type="dxa"/>
            <w:vAlign w:val="center"/>
          </w:tcPr>
          <w:p w14:paraId="18D9E1B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79B5726F"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40F412AC" w14:textId="77777777" w:rsidR="006B1FB1" w:rsidRDefault="006B1FB1">
            <w:pPr>
              <w:jc w:val="center"/>
              <w:rPr>
                <w:szCs w:val="21"/>
              </w:rPr>
            </w:pPr>
          </w:p>
        </w:tc>
        <w:tc>
          <w:tcPr>
            <w:tcW w:w="1560" w:type="dxa"/>
            <w:vAlign w:val="center"/>
          </w:tcPr>
          <w:p w14:paraId="6E7D1E2F" w14:textId="77777777" w:rsidR="006B1FB1" w:rsidRDefault="006B1FB1">
            <w:pPr>
              <w:snapToGrid w:val="0"/>
              <w:spacing w:line="400" w:lineRule="exact"/>
              <w:rPr>
                <w:rFonts w:ascii="宋体" w:hAnsi="宋体" w:cs="微软雅黑"/>
                <w:szCs w:val="21"/>
              </w:rPr>
            </w:pPr>
          </w:p>
        </w:tc>
        <w:tc>
          <w:tcPr>
            <w:tcW w:w="2018" w:type="dxa"/>
            <w:vAlign w:val="center"/>
          </w:tcPr>
          <w:p w14:paraId="50FBD8C6" w14:textId="77777777" w:rsidR="006B1FB1" w:rsidRDefault="006B1FB1">
            <w:pPr>
              <w:snapToGrid w:val="0"/>
              <w:spacing w:line="400" w:lineRule="exact"/>
              <w:rPr>
                <w:rFonts w:ascii="宋体" w:hAnsi="宋体" w:cs="微软雅黑"/>
                <w:szCs w:val="21"/>
              </w:rPr>
            </w:pPr>
          </w:p>
        </w:tc>
      </w:tr>
    </w:tbl>
    <w:p w14:paraId="77CE265F" w14:textId="77777777" w:rsidR="006B1FB1" w:rsidRDefault="00343F6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14:paraId="3AA2F7AF"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14:paraId="1904C114"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14:paraId="666FE133"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bookmarkEnd w:id="21"/>
    <w:p w14:paraId="6D1F3F8F" w14:textId="77777777" w:rsidR="006B1FB1" w:rsidRDefault="006B1FB1">
      <w:pPr>
        <w:pStyle w:val="a4"/>
      </w:pPr>
    </w:p>
    <w:p w14:paraId="62D64F94" w14:textId="77777777" w:rsidR="006B1FB1" w:rsidRDefault="00343F6B">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6B1FB1" w14:paraId="3673C997"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3288E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B1FB1" w14:paraId="35DABE7B"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13096745"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6ACB8B7E"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DB36147"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0BE6CA9A"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FF71B30"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r w:rsidR="006B1FB1" w14:paraId="5B5C8FE0"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3CA3772" w14:textId="77777777" w:rsidR="006B1FB1" w:rsidRDefault="00343F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FBDE430"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52E7BBC2" w14:textId="77777777" w:rsidR="006B1FB1" w:rsidRDefault="006B1FB1">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F1AF5C5"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68533672"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3C5639AE" w14:textId="77777777" w:rsidR="006B1FB1" w:rsidRDefault="00343F6B">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52EF9BE8" w14:textId="77777777" w:rsidR="006B1FB1" w:rsidRDefault="006B1FB1">
      <w:pPr>
        <w:autoSpaceDE w:val="0"/>
        <w:autoSpaceDN w:val="0"/>
        <w:adjustRightInd w:val="0"/>
        <w:spacing w:line="360" w:lineRule="auto"/>
        <w:rPr>
          <w:rFonts w:ascii="宋体" w:cs="宋体"/>
          <w:sz w:val="24"/>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4"/>
        <w:rPr>
          <w:lang w:val="zh-CN"/>
        </w:rPr>
      </w:pPr>
    </w:p>
    <w:p w14:paraId="6714DA36" w14:textId="77777777" w:rsidR="006B1FB1" w:rsidRDefault="006B1FB1">
      <w:pPr>
        <w:pStyle w:val="a4"/>
        <w:rPr>
          <w:lang w:val="zh-CN"/>
        </w:rPr>
      </w:pPr>
    </w:p>
    <w:p w14:paraId="26043D62" w14:textId="77777777" w:rsidR="006B1FB1" w:rsidRDefault="006B1FB1">
      <w:pPr>
        <w:pStyle w:val="a4"/>
        <w:rPr>
          <w:lang w:val="zh-CN"/>
        </w:rPr>
      </w:pPr>
    </w:p>
    <w:p w14:paraId="0BB3A46F" w14:textId="77777777" w:rsidR="006B1FB1" w:rsidRDefault="006B1FB1">
      <w:pPr>
        <w:pStyle w:val="a4"/>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6132EE59" w:rsidR="006B1FB1" w:rsidRDefault="00343F6B">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(项目名称、标段)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54D72A3A"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我方确认收到贵方提供的（项目名称、标段、招标编号）招标文件的全部内容。</w:t>
      </w:r>
    </w:p>
    <w:p w14:paraId="4417AF42" w14:textId="77777777" w:rsidR="006B1FB1" w:rsidRDefault="00343F6B">
      <w:pPr>
        <w:pStyle w:val="ad"/>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color w:val="FF0000"/>
          <w:kern w:val="0"/>
          <w:szCs w:val="24"/>
        </w:rPr>
        <w:t>有倾</w:t>
      </w:r>
      <w:proofErr w:type="gramEnd"/>
      <w:r>
        <w:rPr>
          <w:rFonts w:ascii="宋体" w:hAnsi="宋体" w:hint="eastAsia"/>
          <w:snapToGrid w:val="0"/>
          <w:color w:val="FF0000"/>
          <w:kern w:val="0"/>
          <w:szCs w:val="24"/>
        </w:rPr>
        <w:t>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7"/>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d"/>
        <w:adjustRightInd w:val="0"/>
        <w:snapToGrid w:val="0"/>
        <w:spacing w:line="360" w:lineRule="auto"/>
        <w:rPr>
          <w:rFonts w:ascii="宋体" w:hAnsi="宋体"/>
          <w:szCs w:val="24"/>
        </w:rPr>
      </w:pPr>
    </w:p>
    <w:p w14:paraId="2C41DDA5" w14:textId="77777777" w:rsidR="006B1FB1" w:rsidRDefault="00343F6B">
      <w:pPr>
        <w:pStyle w:val="ad"/>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4"/>
      </w:pPr>
    </w:p>
    <w:p w14:paraId="49A302B5" w14:textId="77777777" w:rsidR="006B1FB1" w:rsidRDefault="006B1FB1">
      <w:pPr>
        <w:pStyle w:val="a4"/>
      </w:pPr>
    </w:p>
    <w:p w14:paraId="0DABB01D" w14:textId="77777777" w:rsidR="006B1FB1" w:rsidRDefault="006B1FB1">
      <w:pPr>
        <w:pStyle w:val="a4"/>
      </w:pPr>
    </w:p>
    <w:p w14:paraId="0E8FF5F2" w14:textId="77777777" w:rsidR="006B1FB1" w:rsidRDefault="006B1FB1">
      <w:pPr>
        <w:pStyle w:val="a4"/>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20887D12"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、标段</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77777777" w:rsidR="006B1FB1" w:rsidRDefault="006B1FB1">
      <w:pPr>
        <w:pStyle w:val="a4"/>
      </w:pPr>
    </w:p>
    <w:p w14:paraId="495727D8" w14:textId="77777777" w:rsidR="006B1FB1" w:rsidRDefault="006B1FB1">
      <w:pPr>
        <w:pStyle w:val="a4"/>
      </w:pPr>
    </w:p>
    <w:p w14:paraId="2FA05719" w14:textId="77777777" w:rsidR="006B1FB1" w:rsidRDefault="006B1FB1">
      <w:pPr>
        <w:pStyle w:val="a4"/>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22" w:name="_资格证明文件"/>
            <w:bookmarkStart w:id="23" w:name="_Toc364329026"/>
            <w:bookmarkEnd w:id="22"/>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3"/>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24"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4"/>
          </w:p>
        </w:tc>
      </w:tr>
    </w:tbl>
    <w:p w14:paraId="23CDBB47" w14:textId="77777777" w:rsidR="006B1FB1" w:rsidRDefault="006B1FB1">
      <w:pPr>
        <w:widowControl/>
        <w:spacing w:before="100" w:beforeAutospacing="1" w:after="100" w:afterAutospacing="1" w:line="360" w:lineRule="auto"/>
        <w:jc w:val="center"/>
        <w:rPr>
          <w:rFonts w:ascii="宋体" w:hAnsi="宋体"/>
          <w:b/>
          <w:bCs/>
          <w:color w:val="000000"/>
          <w:sz w:val="24"/>
          <w:szCs w:val="24"/>
        </w:rPr>
      </w:pPr>
    </w:p>
    <w:p w14:paraId="2696607F" w14:textId="77777777" w:rsidR="006B1FB1" w:rsidRDefault="00343F6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7200A979" w14:textId="77777777" w:rsidR="006B1FB1" w:rsidRDefault="00343F6B">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1E726FC9" w14:textId="77777777" w:rsidR="006B1FB1" w:rsidRDefault="00343F6B">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3729FE"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A52C30D"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24119208" w14:textId="77777777" w:rsidR="006B1FB1" w:rsidRDefault="006B1FB1">
      <w:pPr>
        <w:spacing w:beforeLines="50" w:before="156" w:afterLines="50" w:after="156" w:line="360" w:lineRule="auto"/>
        <w:ind w:firstLineChars="236" w:firstLine="566"/>
        <w:rPr>
          <w:rFonts w:asciiTheme="minorEastAsia" w:hAnsiTheme="minorEastAsia" w:cs="宋体"/>
          <w:sz w:val="24"/>
          <w:szCs w:val="24"/>
          <w:lang w:val="zh-CN"/>
        </w:rPr>
      </w:pPr>
    </w:p>
    <w:p w14:paraId="511BFB3F"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39827E86"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E3C9DF7" w14:textId="77777777" w:rsidR="006B1FB1" w:rsidRDefault="006B1FB1">
      <w:pPr>
        <w:spacing w:beforeLines="50" w:before="156" w:afterLines="50" w:after="156" w:line="360" w:lineRule="auto"/>
        <w:ind w:right="420" w:firstLineChars="2286" w:firstLine="5486"/>
        <w:rPr>
          <w:rFonts w:asciiTheme="minorEastAsia" w:hAnsiTheme="minorEastAsia" w:cs="宋体"/>
          <w:sz w:val="24"/>
          <w:szCs w:val="24"/>
          <w:lang w:val="zh-CN"/>
        </w:rPr>
      </w:pPr>
    </w:p>
    <w:p w14:paraId="5684EAEA" w14:textId="77777777" w:rsidR="006B1FB1" w:rsidRDefault="006B1FB1">
      <w:pPr>
        <w:pStyle w:val="a4"/>
        <w:rPr>
          <w:lang w:val="zh-CN"/>
        </w:rPr>
      </w:pPr>
    </w:p>
    <w:p w14:paraId="4434F936" w14:textId="77777777" w:rsidR="006B1FB1" w:rsidRDefault="006B1FB1">
      <w:pPr>
        <w:pStyle w:val="a4"/>
        <w:rPr>
          <w:lang w:val="zh-CN"/>
        </w:rPr>
      </w:pPr>
    </w:p>
    <w:p w14:paraId="3F495D2A" w14:textId="77777777" w:rsidR="006B1FB1" w:rsidRDefault="006B1FB1">
      <w:pPr>
        <w:pStyle w:val="a4"/>
        <w:rPr>
          <w:lang w:val="zh-CN"/>
        </w:rPr>
      </w:pPr>
    </w:p>
    <w:p w14:paraId="7C87F835" w14:textId="77777777" w:rsidR="006B1FB1" w:rsidRDefault="006B1FB1">
      <w:pPr>
        <w:pStyle w:val="a4"/>
        <w:rPr>
          <w:lang w:val="zh-CN"/>
        </w:rPr>
      </w:pPr>
    </w:p>
    <w:p w14:paraId="074A154C" w14:textId="77777777" w:rsidR="006B1FB1" w:rsidRDefault="006B1FB1">
      <w:pPr>
        <w:pStyle w:val="a4"/>
        <w:rPr>
          <w:lang w:val="zh-CN"/>
        </w:rPr>
      </w:pPr>
    </w:p>
    <w:p w14:paraId="401FCAD1" w14:textId="77777777" w:rsidR="006B1FB1" w:rsidRDefault="006B1FB1">
      <w:pPr>
        <w:pStyle w:val="a4"/>
        <w:rPr>
          <w:lang w:val="zh-CN"/>
        </w:rPr>
      </w:pPr>
    </w:p>
    <w:p w14:paraId="1EB49556" w14:textId="77777777" w:rsidR="006B1FB1" w:rsidRDefault="006B1FB1">
      <w:pPr>
        <w:pStyle w:val="a4"/>
        <w:rPr>
          <w:lang w:val="zh-CN"/>
        </w:rPr>
      </w:pPr>
    </w:p>
    <w:p w14:paraId="10D1BCD1" w14:textId="77777777" w:rsidR="006B1FB1" w:rsidRDefault="006B1FB1">
      <w:pPr>
        <w:pStyle w:val="a4"/>
        <w:rPr>
          <w:lang w:val="zh-CN"/>
        </w:rPr>
      </w:pPr>
    </w:p>
    <w:p w14:paraId="594556B8" w14:textId="77777777" w:rsidR="006B1FB1" w:rsidRDefault="006B1FB1">
      <w:pPr>
        <w:pStyle w:val="a4"/>
        <w:rPr>
          <w:lang w:val="zh-CN"/>
        </w:rPr>
      </w:pPr>
    </w:p>
    <w:p w14:paraId="541CC4E8" w14:textId="77777777" w:rsidR="006B1FB1" w:rsidRDefault="006B1FB1">
      <w:pPr>
        <w:pStyle w:val="a4"/>
        <w:rPr>
          <w:lang w:val="zh-CN"/>
        </w:rPr>
      </w:pPr>
    </w:p>
    <w:p w14:paraId="6EBADFFB" w14:textId="77777777" w:rsidR="006B1FB1" w:rsidRDefault="006B1FB1">
      <w:pPr>
        <w:pStyle w:val="a4"/>
        <w:rPr>
          <w:lang w:val="zh-CN"/>
        </w:rPr>
      </w:pPr>
    </w:p>
    <w:p w14:paraId="122F8903" w14:textId="77777777" w:rsidR="006B1FB1" w:rsidRDefault="006B1FB1">
      <w:pPr>
        <w:pStyle w:val="a4"/>
        <w:rPr>
          <w:lang w:val="zh-CN"/>
        </w:rPr>
      </w:pPr>
    </w:p>
    <w:p w14:paraId="44A7F010"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投标承诺函</w:t>
      </w:r>
    </w:p>
    <w:p w14:paraId="79B16396" w14:textId="77777777" w:rsidR="006B1FB1" w:rsidRDefault="00343F6B">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2546602A" w14:textId="5BCB73BC"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（招标编号、项目名称、标段）</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17E3E9AD"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1D885117"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119B9E86"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1A1D32E1"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6D359E0E"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CFD6164" w14:textId="77777777" w:rsidR="006B1FB1" w:rsidRDefault="006B1FB1">
      <w:pPr>
        <w:spacing w:line="360" w:lineRule="auto"/>
        <w:rPr>
          <w:rFonts w:ascii="宋体" w:eastAsia="宋体" w:hAnsi="宋体"/>
          <w:color w:val="000000"/>
          <w:sz w:val="24"/>
          <w:szCs w:val="24"/>
          <w:u w:val="single"/>
        </w:rPr>
      </w:pPr>
    </w:p>
    <w:p w14:paraId="5F8E1F27" w14:textId="77777777" w:rsidR="006B1FB1" w:rsidRDefault="006B1FB1">
      <w:pPr>
        <w:spacing w:line="360" w:lineRule="auto"/>
        <w:rPr>
          <w:rFonts w:ascii="宋体" w:eastAsia="宋体" w:hAnsi="宋体"/>
          <w:color w:val="000000"/>
          <w:sz w:val="24"/>
          <w:szCs w:val="24"/>
          <w:u w:val="single"/>
        </w:rPr>
      </w:pPr>
    </w:p>
    <w:p w14:paraId="6A4E1599" w14:textId="77777777" w:rsidR="006B1FB1" w:rsidRDefault="00343F6B">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509F8724" w14:textId="77777777" w:rsidR="006B1FB1" w:rsidRDefault="006B1FB1">
      <w:pPr>
        <w:adjustRightInd w:val="0"/>
        <w:snapToGrid w:val="0"/>
        <w:spacing w:line="360" w:lineRule="auto"/>
        <w:ind w:firstLineChars="2050" w:firstLine="4920"/>
        <w:rPr>
          <w:rFonts w:ascii="宋体" w:eastAsia="宋体" w:hAnsi="宋体" w:cs="宋体"/>
          <w:sz w:val="24"/>
          <w:szCs w:val="24"/>
        </w:rPr>
      </w:pPr>
    </w:p>
    <w:p w14:paraId="131053E3" w14:textId="77777777" w:rsidR="006B1FB1" w:rsidRDefault="00343F6B">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746EDCD7" w14:textId="77777777" w:rsidR="006B1FB1" w:rsidRDefault="006B1FB1">
      <w:pPr>
        <w:pStyle w:val="a4"/>
      </w:pPr>
    </w:p>
    <w:p w14:paraId="5C1B18D8" w14:textId="77777777" w:rsidR="006B1FB1" w:rsidRDefault="006B1FB1">
      <w:pPr>
        <w:pStyle w:val="a4"/>
      </w:pPr>
    </w:p>
    <w:p w14:paraId="1694F050" w14:textId="77777777" w:rsidR="006B1FB1" w:rsidRDefault="006B1FB1">
      <w:pPr>
        <w:pStyle w:val="a4"/>
      </w:pPr>
    </w:p>
    <w:p w14:paraId="6AD3D85E" w14:textId="77777777" w:rsidR="006B1FB1" w:rsidRDefault="006B1FB1">
      <w:pPr>
        <w:pStyle w:val="a4"/>
      </w:pPr>
    </w:p>
    <w:p w14:paraId="5C208DE6" w14:textId="77777777" w:rsidR="006B1FB1" w:rsidRDefault="006B1FB1">
      <w:pPr>
        <w:pStyle w:val="a4"/>
      </w:pPr>
    </w:p>
    <w:p w14:paraId="67F0A537" w14:textId="77777777" w:rsidR="006B1FB1" w:rsidRDefault="006B1FB1">
      <w:pPr>
        <w:pStyle w:val="a4"/>
      </w:pPr>
    </w:p>
    <w:p w14:paraId="15FF2811" w14:textId="77777777" w:rsidR="006B1FB1" w:rsidRDefault="006B1FB1">
      <w:pPr>
        <w:pStyle w:val="a4"/>
      </w:pPr>
    </w:p>
    <w:p w14:paraId="78B0DC07" w14:textId="77777777" w:rsidR="006B1FB1" w:rsidRDefault="006B1FB1">
      <w:pPr>
        <w:pStyle w:val="a4"/>
      </w:pPr>
    </w:p>
    <w:p w14:paraId="33F6002A" w14:textId="77777777" w:rsidR="006B1FB1" w:rsidRDefault="006B1FB1">
      <w:pPr>
        <w:pStyle w:val="a4"/>
      </w:pPr>
    </w:p>
    <w:p w14:paraId="7F711C67" w14:textId="77777777" w:rsidR="006B1FB1" w:rsidRDefault="006B1FB1">
      <w:pPr>
        <w:pStyle w:val="a4"/>
      </w:pPr>
    </w:p>
    <w:p w14:paraId="315B90C2" w14:textId="77777777" w:rsidR="006B1FB1" w:rsidRDefault="006B1FB1">
      <w:pPr>
        <w:pStyle w:val="a4"/>
      </w:pPr>
    </w:p>
    <w:p w14:paraId="20CD2757" w14:textId="77777777" w:rsidR="006B1FB1" w:rsidRDefault="006B1FB1">
      <w:pPr>
        <w:pStyle w:val="a4"/>
      </w:pPr>
    </w:p>
    <w:p w14:paraId="796AE54E" w14:textId="77777777" w:rsidR="006B1FB1" w:rsidRDefault="006B1FB1">
      <w:pPr>
        <w:pStyle w:val="a4"/>
      </w:pPr>
    </w:p>
    <w:p w14:paraId="14EBE417" w14:textId="77777777" w:rsidR="006B1FB1" w:rsidRDefault="006B1FB1">
      <w:pPr>
        <w:pStyle w:val="a4"/>
      </w:pPr>
    </w:p>
    <w:p w14:paraId="3899F87C" w14:textId="77777777"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77777777"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77777777"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 xml:space="preserve">3.8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4"/>
      </w:pPr>
    </w:p>
    <w:p w14:paraId="20FBCA1C" w14:textId="77777777" w:rsidR="006B1FB1" w:rsidRDefault="006B1FB1">
      <w:pPr>
        <w:pStyle w:val="a4"/>
      </w:pPr>
    </w:p>
    <w:p w14:paraId="7685477F" w14:textId="77777777" w:rsidR="006B1FB1" w:rsidRDefault="006B1FB1">
      <w:pPr>
        <w:pStyle w:val="a4"/>
      </w:pPr>
    </w:p>
    <w:p w14:paraId="7214BD3C" w14:textId="77777777" w:rsidR="006B1FB1" w:rsidRDefault="006B1FB1">
      <w:pPr>
        <w:pStyle w:val="a4"/>
      </w:pPr>
    </w:p>
    <w:p w14:paraId="20AC886E" w14:textId="77777777" w:rsidR="006B1FB1" w:rsidRDefault="006B1FB1">
      <w:pPr>
        <w:pStyle w:val="a4"/>
      </w:pPr>
    </w:p>
    <w:p w14:paraId="15FAB184" w14:textId="77777777" w:rsidR="006B1FB1" w:rsidRDefault="006B1FB1">
      <w:pPr>
        <w:pStyle w:val="a4"/>
      </w:pPr>
    </w:p>
    <w:p w14:paraId="4D78C85A" w14:textId="77777777" w:rsidR="006B1FB1" w:rsidRDefault="006B1FB1">
      <w:pPr>
        <w:pStyle w:val="a4"/>
      </w:pPr>
    </w:p>
    <w:p w14:paraId="2DAB15C3" w14:textId="77777777" w:rsidR="006B1FB1" w:rsidRDefault="006B1FB1">
      <w:pPr>
        <w:pStyle w:val="a4"/>
      </w:pPr>
    </w:p>
    <w:p w14:paraId="176EB75A" w14:textId="77777777" w:rsidR="006B1FB1" w:rsidRDefault="006B1FB1">
      <w:pPr>
        <w:pStyle w:val="a4"/>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29BC07F0" w14:textId="77777777" w:rsidR="006B1FB1" w:rsidRDefault="006B1FB1">
      <w:pPr>
        <w:pStyle w:val="a4"/>
        <w:rPr>
          <w:lang w:val="zh-CN"/>
        </w:rPr>
      </w:pPr>
    </w:p>
    <w:p w14:paraId="2D893AD6"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04A2E383"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77FEBBCE"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6B1FB1" w14:paraId="66D2536A"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0277B5EA" w14:textId="77777777" w:rsidR="006B1FB1" w:rsidRDefault="00343F6B">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458A9106"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6FEA63CD"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品牌型号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0E03B167"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EB96EB2"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AD877EE"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0D7DDA6D"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0314FE8"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6ED3359E"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37BCF366" w14:textId="77777777" w:rsidR="006B1FB1" w:rsidRDefault="00343F6B">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6B1FB1" w14:paraId="6640CAEB"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DD6EEAA"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298EAB7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155383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D5B82F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ABBC213"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7011414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101E342"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20784A19"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1BF62DF"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0B6CE7D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EB58544"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74C6711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BEE8FE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A142CAD"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43029787"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557BF61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0F9D180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18B0143F"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36057BD8"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1536A991"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6C06B277" w14:textId="77777777" w:rsidR="006B1FB1" w:rsidRDefault="00343F6B">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57F96222" w14:textId="77777777" w:rsidR="006B1FB1" w:rsidRDefault="00343F6B">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6D13D2C6" w14:textId="77777777" w:rsidR="006B1FB1" w:rsidRDefault="006B1FB1">
      <w:pPr>
        <w:autoSpaceDE w:val="0"/>
        <w:autoSpaceDN w:val="0"/>
        <w:adjustRightInd w:val="0"/>
        <w:spacing w:line="320" w:lineRule="exact"/>
        <w:rPr>
          <w:rFonts w:asciiTheme="minorEastAsia" w:hAnsiTheme="minorEastAsia" w:cs="宋体"/>
          <w:b/>
          <w:bCs/>
          <w:sz w:val="24"/>
          <w:szCs w:val="24"/>
        </w:rPr>
      </w:pPr>
    </w:p>
    <w:p w14:paraId="2C89F17D" w14:textId="77777777" w:rsidR="006B1FB1" w:rsidRDefault="006B1FB1">
      <w:pPr>
        <w:autoSpaceDE w:val="0"/>
        <w:autoSpaceDN w:val="0"/>
        <w:adjustRightInd w:val="0"/>
        <w:spacing w:line="320" w:lineRule="exact"/>
        <w:rPr>
          <w:rFonts w:asciiTheme="minorEastAsia" w:hAnsiTheme="minorEastAsia" w:cs="宋体"/>
          <w:b/>
          <w:bCs/>
          <w:sz w:val="24"/>
          <w:szCs w:val="24"/>
          <w:lang w:val="zh-CN"/>
        </w:rPr>
      </w:pPr>
    </w:p>
    <w:p w14:paraId="4302101E" w14:textId="77777777" w:rsidR="006B1FB1" w:rsidRDefault="006B1FB1">
      <w:pPr>
        <w:autoSpaceDE w:val="0"/>
        <w:autoSpaceDN w:val="0"/>
        <w:adjustRightInd w:val="0"/>
        <w:spacing w:line="320" w:lineRule="exact"/>
        <w:rPr>
          <w:rFonts w:asciiTheme="minorEastAsia" w:hAnsiTheme="minorEastAsia" w:cs="宋体"/>
          <w:sz w:val="24"/>
          <w:szCs w:val="24"/>
          <w:lang w:val="zh-CN"/>
        </w:rPr>
      </w:pPr>
    </w:p>
    <w:p w14:paraId="41312238"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人名</w:t>
      </w:r>
      <w:r>
        <w:rPr>
          <w:rFonts w:ascii="宋体" w:eastAsia="宋体" w:hAnsi="宋体" w:cs="宋体"/>
          <w:sz w:val="24"/>
          <w:szCs w:val="24"/>
          <w:lang w:val="zh-CN"/>
        </w:rPr>
        <w:t>称</w:t>
      </w:r>
      <w:r>
        <w:rPr>
          <w:rFonts w:ascii="宋体" w:eastAsia="宋体" w:hAnsi="宋体" w:cs="宋体" w:hint="eastAsia"/>
          <w:sz w:val="24"/>
          <w:szCs w:val="24"/>
          <w:lang w:val="zh-CN"/>
        </w:rPr>
        <w:t>（并加</w:t>
      </w:r>
      <w:r>
        <w:rPr>
          <w:rFonts w:ascii="宋体" w:eastAsia="宋体" w:hAnsi="宋体" w:cs="宋体"/>
          <w:sz w:val="24"/>
          <w:szCs w:val="24"/>
          <w:lang w:val="zh-CN"/>
        </w:rPr>
        <w:t>盖</w:t>
      </w:r>
      <w:r>
        <w:rPr>
          <w:rFonts w:ascii="宋体" w:eastAsia="宋体" w:hAnsi="宋体" w:cs="宋体" w:hint="eastAsia"/>
          <w:sz w:val="24"/>
          <w:szCs w:val="24"/>
          <w:lang w:val="zh-CN"/>
        </w:rPr>
        <w:t>公章）：</w:t>
      </w:r>
    </w:p>
    <w:p w14:paraId="14FA9796"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法定代表人或其授</w:t>
      </w:r>
      <w:r>
        <w:rPr>
          <w:rFonts w:ascii="宋体" w:eastAsia="宋体" w:hAnsi="宋体" w:cs="宋体"/>
          <w:sz w:val="24"/>
          <w:szCs w:val="24"/>
          <w:lang w:val="zh-CN"/>
        </w:rPr>
        <w:t>权</w:t>
      </w:r>
      <w:r>
        <w:rPr>
          <w:rFonts w:ascii="宋体" w:eastAsia="宋体" w:hAnsi="宋体" w:cs="宋体" w:hint="eastAsia"/>
          <w:sz w:val="24"/>
          <w:szCs w:val="24"/>
          <w:lang w:val="zh-CN"/>
        </w:rPr>
        <w:t>委托人签字：</w:t>
      </w:r>
      <w:r>
        <w:rPr>
          <w:rFonts w:ascii="宋体" w:eastAsia="宋体" w:hAnsi="宋体" w:cs="宋体"/>
          <w:sz w:val="24"/>
          <w:szCs w:val="24"/>
          <w:lang w:val="zh-CN"/>
        </w:rPr>
        <w:t xml:space="preserve"> </w:t>
      </w:r>
    </w:p>
    <w:p w14:paraId="6C9615C7"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sz w:val="24"/>
          <w:szCs w:val="24"/>
          <w:lang w:val="zh-CN"/>
        </w:rPr>
        <w:t>签</w:t>
      </w:r>
      <w:r>
        <w:rPr>
          <w:rFonts w:ascii="宋体" w:eastAsia="宋体" w:hAnsi="宋体" w:cs="宋体" w:hint="eastAsia"/>
          <w:sz w:val="24"/>
          <w:szCs w:val="24"/>
          <w:lang w:val="zh-CN"/>
        </w:rPr>
        <w:t>署日期：年月日</w:t>
      </w:r>
    </w:p>
    <w:p w14:paraId="54CE6DA6" w14:textId="77777777" w:rsidR="006B1FB1" w:rsidRDefault="006B1FB1">
      <w:pPr>
        <w:autoSpaceDE w:val="0"/>
        <w:autoSpaceDN w:val="0"/>
        <w:adjustRightInd w:val="0"/>
        <w:spacing w:line="480" w:lineRule="auto"/>
        <w:rPr>
          <w:rFonts w:asciiTheme="minorEastAsia" w:hAnsiTheme="minorEastAsia" w:cs="宋体"/>
          <w:sz w:val="24"/>
          <w:szCs w:val="24"/>
          <w:lang w:val="zh-CN"/>
        </w:rPr>
      </w:pPr>
    </w:p>
    <w:p w14:paraId="0E516AF9" w14:textId="77777777" w:rsidR="006B1FB1" w:rsidRDefault="006B1FB1">
      <w:pPr>
        <w:pStyle w:val="a4"/>
        <w:rPr>
          <w:lang w:val="zh-CN"/>
        </w:rPr>
      </w:pPr>
    </w:p>
    <w:p w14:paraId="64819AFC" w14:textId="77777777" w:rsidR="006B1FB1" w:rsidRDefault="006B1FB1">
      <w:pPr>
        <w:pStyle w:val="a4"/>
        <w:rPr>
          <w:lang w:val="zh-CN"/>
        </w:rPr>
      </w:pPr>
    </w:p>
    <w:p w14:paraId="5B23AF27" w14:textId="77777777" w:rsidR="006B1FB1" w:rsidRDefault="006B1FB1">
      <w:pPr>
        <w:pStyle w:val="a4"/>
        <w:rPr>
          <w:lang w:val="zh-CN"/>
        </w:rPr>
      </w:pPr>
    </w:p>
    <w:p w14:paraId="030363CE" w14:textId="77777777" w:rsidR="006B1FB1" w:rsidRDefault="006B1FB1">
      <w:pPr>
        <w:pStyle w:val="a4"/>
        <w:rPr>
          <w:lang w:val="zh-CN"/>
        </w:rPr>
      </w:pPr>
    </w:p>
    <w:p w14:paraId="34189A3F" w14:textId="77777777" w:rsidR="006B1FB1" w:rsidRDefault="006B1FB1">
      <w:pPr>
        <w:pStyle w:val="a4"/>
        <w:rPr>
          <w:lang w:val="zh-CN"/>
        </w:rPr>
      </w:pPr>
    </w:p>
    <w:p w14:paraId="2EE23683" w14:textId="77777777" w:rsidR="006B1FB1" w:rsidRDefault="006B1FB1">
      <w:pPr>
        <w:pStyle w:val="a4"/>
        <w:rPr>
          <w:lang w:val="zh-CN"/>
        </w:rPr>
      </w:pPr>
    </w:p>
    <w:p w14:paraId="3751FEFB" w14:textId="77777777" w:rsidR="006B1FB1" w:rsidRDefault="006B1FB1">
      <w:pPr>
        <w:pStyle w:val="a4"/>
        <w:rPr>
          <w:lang w:val="zh-CN"/>
        </w:rPr>
      </w:pPr>
    </w:p>
    <w:p w14:paraId="5FAFB048" w14:textId="77777777" w:rsidR="006B1FB1" w:rsidRDefault="006B1FB1">
      <w:pPr>
        <w:pStyle w:val="a4"/>
        <w:rPr>
          <w:lang w:val="zh-CN"/>
        </w:rPr>
      </w:pPr>
    </w:p>
    <w:p w14:paraId="720AB6D6" w14:textId="77777777" w:rsidR="006B1FB1" w:rsidRDefault="006B1FB1">
      <w:pPr>
        <w:pStyle w:val="a4"/>
        <w:rPr>
          <w:lang w:val="zh-CN"/>
        </w:rPr>
      </w:pPr>
    </w:p>
    <w:p w14:paraId="2015132D" w14:textId="77777777" w:rsidR="006B1FB1" w:rsidRDefault="006B1FB1">
      <w:pPr>
        <w:pStyle w:val="a4"/>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技术规格偏离表</w:t>
      </w:r>
    </w:p>
    <w:p w14:paraId="40CEE5BD" w14:textId="77777777" w:rsidR="006B1FB1" w:rsidRDefault="006B1FB1">
      <w:pPr>
        <w:adjustRightInd w:val="0"/>
        <w:snapToGrid w:val="0"/>
        <w:spacing w:afterLines="50" w:after="156" w:line="320" w:lineRule="exact"/>
        <w:rPr>
          <w:rFonts w:ascii="宋体" w:hAnsi="宋体"/>
          <w:color w:val="000000"/>
          <w:sz w:val="24"/>
          <w:szCs w:val="24"/>
        </w:rPr>
      </w:pPr>
    </w:p>
    <w:p w14:paraId="5C50575B"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113413C8"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6B1FB1" w14:paraId="743D452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6ED95E79"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货物服务</w:t>
            </w:r>
          </w:p>
          <w:p w14:paraId="240A27F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34AB164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品牌</w:t>
            </w:r>
          </w:p>
          <w:p w14:paraId="22817CF4"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14:paraId="028446B6"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14:paraId="404DE4BE"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14:paraId="351DE65D"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14:paraId="4ED248BC"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14:paraId="6985A72B"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D923EAE"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E7B99D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06CA887C"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3B4790A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3853D18"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32E93B6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76B1A93"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2E7603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31628CD3"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1652B0B"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131146B"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720FBD5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8984219"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42C7998"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7941A51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6AFBBA8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62F5D00"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bl>
    <w:p w14:paraId="60E075FF" w14:textId="77777777" w:rsidR="006B1FB1" w:rsidRDefault="006B1FB1">
      <w:pPr>
        <w:spacing w:afterLines="50" w:after="156" w:line="320" w:lineRule="exact"/>
        <w:rPr>
          <w:rFonts w:ascii="宋体" w:hAnsi="宋体" w:cs="Arial"/>
          <w:b/>
          <w:bCs/>
          <w:color w:val="000000"/>
          <w:sz w:val="24"/>
          <w:szCs w:val="24"/>
        </w:rPr>
      </w:pPr>
    </w:p>
    <w:p w14:paraId="1E1B8FFB"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226F4995"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226691DA" w14:textId="77777777" w:rsidR="006B1FB1" w:rsidRDefault="00343F6B">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color w:val="000000"/>
        </w:rPr>
      </w:pPr>
    </w:p>
    <w:p w14:paraId="240D55EC" w14:textId="77777777" w:rsidR="006B1FB1" w:rsidRDefault="006B1FB1">
      <w:pPr>
        <w:pStyle w:val="a4"/>
      </w:pPr>
    </w:p>
    <w:p w14:paraId="2EA600D3"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317A5A12" w14:textId="77777777" w:rsidR="006B1FB1" w:rsidRDefault="006B1FB1">
      <w:pPr>
        <w:snapToGrid w:val="0"/>
        <w:spacing w:line="360" w:lineRule="auto"/>
        <w:jc w:val="center"/>
        <w:rPr>
          <w:rFonts w:eastAsia="宋体" w:hAnsi="宋体"/>
          <w:b/>
          <w:snapToGrid w:val="0"/>
          <w:kern w:val="0"/>
          <w:sz w:val="36"/>
          <w:szCs w:val="36"/>
        </w:rPr>
      </w:pP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77777777" w:rsidR="006B1FB1" w:rsidRDefault="006B1FB1">
      <w:pPr>
        <w:snapToGrid w:val="0"/>
        <w:spacing w:line="360" w:lineRule="auto"/>
        <w:jc w:val="center"/>
        <w:rPr>
          <w:rFonts w:eastAsia="宋体" w:hAnsi="宋体"/>
          <w:b/>
          <w:snapToGrid w:val="0"/>
          <w:kern w:val="0"/>
          <w:sz w:val="36"/>
          <w:szCs w:val="36"/>
        </w:rPr>
      </w:pPr>
    </w:p>
    <w:p w14:paraId="7886D3BC" w14:textId="77777777" w:rsidR="006B1FB1" w:rsidRDefault="006B1FB1">
      <w:pPr>
        <w:pStyle w:val="a4"/>
      </w:pPr>
    </w:p>
    <w:p w14:paraId="6775CFC0" w14:textId="77777777" w:rsidR="006B1FB1" w:rsidRDefault="006B1FB1">
      <w:pPr>
        <w:pStyle w:val="a4"/>
      </w:pPr>
    </w:p>
    <w:p w14:paraId="2DAFEDB7" w14:textId="77777777" w:rsidR="006B1FB1" w:rsidRDefault="006B1FB1">
      <w:pPr>
        <w:pStyle w:val="a4"/>
      </w:pPr>
    </w:p>
    <w:p w14:paraId="513F4DB6" w14:textId="77777777" w:rsidR="006B1FB1" w:rsidRDefault="006B1FB1">
      <w:pPr>
        <w:pStyle w:val="a4"/>
      </w:pPr>
    </w:p>
    <w:p w14:paraId="04951CDB" w14:textId="77777777" w:rsidR="006B1FB1" w:rsidRDefault="006B1FB1">
      <w:pPr>
        <w:pStyle w:val="a4"/>
      </w:pPr>
    </w:p>
    <w:p w14:paraId="6780B9F3" w14:textId="77777777" w:rsidR="006B1FB1" w:rsidRDefault="006B1FB1">
      <w:pPr>
        <w:pStyle w:val="a4"/>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a"/>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a"/>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a"/>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a"/>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4"/>
      </w:pPr>
    </w:p>
    <w:p w14:paraId="37E9A2C1"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4A0E299B" w14:textId="77777777" w:rsidR="006B1FB1" w:rsidRDefault="006B1FB1">
      <w:pPr>
        <w:spacing w:line="360" w:lineRule="auto"/>
        <w:jc w:val="center"/>
        <w:rPr>
          <w:rFonts w:ascii="宋体" w:hAnsi="宋体"/>
          <w:b/>
          <w:bCs/>
          <w:color w:val="000000"/>
          <w:sz w:val="36"/>
          <w:szCs w:val="36"/>
        </w:rPr>
      </w:pPr>
    </w:p>
    <w:p w14:paraId="1C5EFB19" w14:textId="77777777" w:rsidR="006B1FB1" w:rsidRDefault="006B1FB1">
      <w:pPr>
        <w:pStyle w:val="a4"/>
      </w:pPr>
    </w:p>
    <w:p w14:paraId="02D3B51E" w14:textId="77777777" w:rsidR="006B1FB1" w:rsidRDefault="006B1FB1">
      <w:pPr>
        <w:pStyle w:val="a4"/>
      </w:pPr>
    </w:p>
    <w:p w14:paraId="0ED7FADF" w14:textId="77777777" w:rsidR="006B1FB1" w:rsidRDefault="006B1FB1">
      <w:pPr>
        <w:pStyle w:val="a4"/>
      </w:pPr>
    </w:p>
    <w:p w14:paraId="0EBFEE9F" w14:textId="77777777" w:rsidR="006B1FB1" w:rsidRDefault="006B1FB1">
      <w:pPr>
        <w:pStyle w:val="a4"/>
      </w:pPr>
    </w:p>
    <w:p w14:paraId="7431F751" w14:textId="77777777" w:rsidR="006B1FB1" w:rsidRDefault="006B1FB1">
      <w:pPr>
        <w:pStyle w:val="a4"/>
      </w:pPr>
    </w:p>
    <w:p w14:paraId="3BE9C90D" w14:textId="77777777" w:rsidR="006B1FB1" w:rsidRDefault="00343F6B">
      <w:pPr>
        <w:autoSpaceDE w:val="0"/>
        <w:autoSpaceDN w:val="0"/>
        <w:adjustRightInd w:val="0"/>
        <w:spacing w:line="360" w:lineRule="auto"/>
        <w:jc w:val="center"/>
        <w:outlineLvl w:val="0"/>
        <w:rPr>
          <w:rFonts w:ascii="宋体" w:eastAsia="宋体" w:hAnsi="宋体"/>
          <w:b/>
          <w:bCs/>
          <w:color w:val="000000"/>
          <w:sz w:val="24"/>
          <w:szCs w:val="24"/>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eastAsia="宋体" w:hAnsi="宋体" w:hint="eastAsia"/>
          <w:b/>
          <w:bCs/>
          <w:color w:val="000000"/>
          <w:sz w:val="28"/>
          <w:szCs w:val="28"/>
        </w:rPr>
        <w:t xml:space="preserve"> </w:t>
      </w:r>
      <w:r>
        <w:rPr>
          <w:rFonts w:ascii="宋体" w:eastAsia="宋体" w:hAnsi="宋体"/>
          <w:b/>
          <w:bCs/>
          <w:color w:val="000000"/>
          <w:sz w:val="28"/>
          <w:szCs w:val="28"/>
        </w:rPr>
        <w:t>中小企业声明函（货物）</w:t>
      </w:r>
    </w:p>
    <w:p w14:paraId="12D2BD7C" w14:textId="77777777" w:rsidR="006B1FB1" w:rsidRDefault="006B1FB1">
      <w:pPr>
        <w:spacing w:line="360" w:lineRule="auto"/>
        <w:jc w:val="center"/>
        <w:rPr>
          <w:rFonts w:ascii="宋体" w:eastAsia="宋体" w:hAnsi="宋体"/>
          <w:b/>
          <w:bCs/>
          <w:color w:val="000000"/>
          <w:sz w:val="24"/>
          <w:szCs w:val="24"/>
        </w:rPr>
      </w:pPr>
    </w:p>
    <w:p w14:paraId="39BBF5A5" w14:textId="4AF143E0"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本公司郑重声明，根据《政府采购促进中小企业发展管理办法》（财库﹝2020﹞46 号）的规定，本公司参加</w:t>
      </w:r>
      <w:r>
        <w:rPr>
          <w:rFonts w:ascii="宋体" w:eastAsia="宋体" w:hAnsi="宋体"/>
          <w:i/>
          <w:sz w:val="24"/>
          <w:szCs w:val="24"/>
          <w:u w:val="single"/>
        </w:rPr>
        <w:t>（单位名称）</w:t>
      </w:r>
      <w:r>
        <w:rPr>
          <w:rFonts w:ascii="宋体" w:eastAsia="宋体" w:hAnsi="宋体"/>
          <w:sz w:val="24"/>
          <w:szCs w:val="24"/>
        </w:rPr>
        <w:t>的</w:t>
      </w:r>
      <w:r>
        <w:rPr>
          <w:rFonts w:ascii="宋体" w:eastAsia="宋体" w:hAnsi="宋体"/>
          <w:i/>
          <w:sz w:val="24"/>
          <w:szCs w:val="24"/>
          <w:u w:val="single"/>
        </w:rPr>
        <w:t>（项目名称）</w:t>
      </w:r>
      <w:r>
        <w:rPr>
          <w:rFonts w:ascii="宋体" w:eastAsia="宋体" w:hAnsi="宋体"/>
          <w:sz w:val="24"/>
          <w:szCs w:val="24"/>
        </w:rPr>
        <w:t>采购活动，提供的货物全部由符合政策要求的中小企业制造。相关企业的具体情况如下：</w:t>
      </w:r>
    </w:p>
    <w:p w14:paraId="7ACB8C3C" w14:textId="38B5042C"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1. </w:t>
      </w:r>
      <w:r>
        <w:rPr>
          <w:rFonts w:ascii="宋体" w:eastAsia="宋体" w:hAnsi="宋体"/>
          <w:i/>
          <w:sz w:val="24"/>
          <w:szCs w:val="24"/>
          <w:u w:val="single"/>
        </w:rPr>
        <w:t>（标的名称）</w:t>
      </w:r>
      <w:r>
        <w:rPr>
          <w:rFonts w:ascii="宋体" w:eastAsia="宋体" w:hAnsi="宋体"/>
          <w:sz w:val="24"/>
          <w:szCs w:val="24"/>
        </w:rPr>
        <w:t>，属于</w:t>
      </w:r>
      <w:r>
        <w:rPr>
          <w:rFonts w:ascii="宋体" w:eastAsia="宋体" w:hAnsi="宋体"/>
          <w:i/>
          <w:sz w:val="24"/>
          <w:szCs w:val="24"/>
          <w:u w:val="single"/>
        </w:rPr>
        <w:t>（采购文件中明确的所属行业）</w:t>
      </w:r>
      <w:r>
        <w:rPr>
          <w:rFonts w:ascii="宋体" w:eastAsia="宋体" w:hAnsi="宋体"/>
          <w:sz w:val="24"/>
          <w:szCs w:val="24"/>
        </w:rPr>
        <w:t>行业；制造商为</w:t>
      </w:r>
      <w:r>
        <w:rPr>
          <w:rFonts w:ascii="宋体" w:eastAsia="宋体" w:hAnsi="宋体"/>
          <w:i/>
          <w:sz w:val="24"/>
          <w:szCs w:val="24"/>
          <w:u w:val="single"/>
        </w:rPr>
        <w:t>（企业名称）</w:t>
      </w:r>
      <w:r>
        <w:rPr>
          <w:rFonts w:ascii="宋体" w:eastAsia="宋体" w:hAnsi="宋体"/>
          <w:sz w:val="24"/>
          <w:szCs w:val="24"/>
        </w:rPr>
        <w:t>，从业人员</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hint="eastAsia"/>
          <w:sz w:val="24"/>
          <w:szCs w:val="24"/>
        </w:rPr>
        <w:t xml:space="preserve"> </w:t>
      </w:r>
      <w:r w:rsidRPr="00343F6B">
        <w:rPr>
          <w:rFonts w:ascii="宋体" w:eastAsia="宋体" w:hAnsi="宋体"/>
          <w:sz w:val="24"/>
          <w:szCs w:val="24"/>
          <w:u w:val="single"/>
        </w:rPr>
        <w:t xml:space="preserve">   </w:t>
      </w:r>
      <w:r>
        <w:rPr>
          <w:rFonts w:ascii="宋体" w:eastAsia="宋体" w:hAnsi="宋体"/>
          <w:sz w:val="24"/>
          <w:szCs w:val="24"/>
        </w:rPr>
        <w:t>万元，资产总额为</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i/>
          <w:sz w:val="24"/>
          <w:szCs w:val="24"/>
          <w:u w:val="single"/>
        </w:rPr>
        <w:t>（中型企业、小型企业、微型企业）</w:t>
      </w:r>
      <w:r>
        <w:rPr>
          <w:rFonts w:ascii="宋体" w:eastAsia="宋体" w:hAnsi="宋体"/>
          <w:sz w:val="24"/>
          <w:szCs w:val="24"/>
        </w:rPr>
        <w:t>；</w:t>
      </w:r>
    </w:p>
    <w:p w14:paraId="5CC1CB8D" w14:textId="77777777" w:rsidR="00343F6B"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2. </w:t>
      </w:r>
      <w:r>
        <w:rPr>
          <w:rFonts w:ascii="宋体" w:eastAsia="宋体" w:hAnsi="宋体"/>
          <w:i/>
          <w:sz w:val="24"/>
          <w:szCs w:val="24"/>
          <w:u w:val="single"/>
        </w:rPr>
        <w:t>（标的名称）</w:t>
      </w:r>
      <w:r>
        <w:rPr>
          <w:rFonts w:ascii="宋体" w:eastAsia="宋体" w:hAnsi="宋体"/>
          <w:sz w:val="24"/>
          <w:szCs w:val="24"/>
        </w:rPr>
        <w:t>，属于</w:t>
      </w:r>
      <w:r>
        <w:rPr>
          <w:rFonts w:ascii="宋体" w:eastAsia="宋体" w:hAnsi="宋体"/>
          <w:i/>
          <w:sz w:val="24"/>
          <w:szCs w:val="24"/>
          <w:u w:val="single"/>
        </w:rPr>
        <w:t>（采购文件中明确的所属行业）</w:t>
      </w:r>
      <w:r>
        <w:rPr>
          <w:rFonts w:ascii="宋体" w:eastAsia="宋体" w:hAnsi="宋体"/>
          <w:sz w:val="24"/>
          <w:szCs w:val="24"/>
        </w:rPr>
        <w:t>行业；制造商为</w:t>
      </w:r>
      <w:r>
        <w:rPr>
          <w:rFonts w:ascii="宋体" w:eastAsia="宋体" w:hAnsi="宋体"/>
          <w:i/>
          <w:sz w:val="24"/>
          <w:szCs w:val="24"/>
          <w:u w:val="single"/>
        </w:rPr>
        <w:t>（企业名称）</w:t>
      </w:r>
      <w:r>
        <w:rPr>
          <w:rFonts w:ascii="宋体" w:eastAsia="宋体" w:hAnsi="宋体"/>
          <w:sz w:val="24"/>
          <w:szCs w:val="24"/>
        </w:rPr>
        <w:t>，从业人员</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hint="eastAsia"/>
          <w:sz w:val="24"/>
          <w:szCs w:val="24"/>
        </w:rPr>
        <w:t xml:space="preserve"> </w:t>
      </w:r>
      <w:r w:rsidRPr="00343F6B">
        <w:rPr>
          <w:rFonts w:ascii="宋体" w:eastAsia="宋体" w:hAnsi="宋体"/>
          <w:sz w:val="24"/>
          <w:szCs w:val="24"/>
          <w:u w:val="single"/>
        </w:rPr>
        <w:t xml:space="preserve">   </w:t>
      </w:r>
      <w:r>
        <w:rPr>
          <w:rFonts w:ascii="宋体" w:eastAsia="宋体" w:hAnsi="宋体"/>
          <w:sz w:val="24"/>
          <w:szCs w:val="24"/>
        </w:rPr>
        <w:t>万元，资产总额为</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i/>
          <w:sz w:val="24"/>
          <w:szCs w:val="24"/>
          <w:u w:val="single"/>
        </w:rPr>
        <w:t>（中型企业、小型企业、微型企业）</w:t>
      </w:r>
      <w:r>
        <w:rPr>
          <w:rFonts w:ascii="宋体" w:eastAsia="宋体" w:hAnsi="宋体"/>
          <w:sz w:val="24"/>
          <w:szCs w:val="24"/>
        </w:rPr>
        <w:t>；</w:t>
      </w:r>
    </w:p>
    <w:p w14:paraId="5A60DE5E" w14:textId="17B6D97A"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 </w:t>
      </w:r>
    </w:p>
    <w:p w14:paraId="513FAC77" w14:textId="77777777"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12C835CA" w14:textId="77777777" w:rsidR="006B1FB1" w:rsidRDefault="006B1FB1">
      <w:pPr>
        <w:spacing w:line="360" w:lineRule="auto"/>
        <w:ind w:firstLineChars="337" w:firstLine="809"/>
        <w:jc w:val="left"/>
        <w:rPr>
          <w:rFonts w:ascii="宋体" w:eastAsia="宋体" w:hAnsi="宋体"/>
          <w:sz w:val="24"/>
          <w:szCs w:val="24"/>
        </w:rPr>
      </w:pPr>
    </w:p>
    <w:p w14:paraId="25C430B8" w14:textId="77777777" w:rsidR="006B1FB1" w:rsidRDefault="006B1FB1">
      <w:pPr>
        <w:spacing w:line="360" w:lineRule="auto"/>
        <w:ind w:firstLineChars="337" w:firstLine="809"/>
        <w:jc w:val="left"/>
        <w:rPr>
          <w:rFonts w:ascii="宋体" w:eastAsia="宋体" w:hAnsi="宋体"/>
          <w:sz w:val="24"/>
          <w:szCs w:val="24"/>
        </w:rPr>
      </w:pPr>
    </w:p>
    <w:p w14:paraId="728DCE5E" w14:textId="77777777" w:rsidR="006B1FB1" w:rsidRDefault="00343F6B">
      <w:pPr>
        <w:spacing w:line="480" w:lineRule="auto"/>
        <w:ind w:firstLineChars="2837" w:firstLine="6809"/>
        <w:jc w:val="left"/>
        <w:rPr>
          <w:rFonts w:ascii="宋体" w:eastAsia="宋体" w:hAnsi="宋体"/>
          <w:sz w:val="24"/>
          <w:szCs w:val="24"/>
        </w:rPr>
      </w:pPr>
      <w:r>
        <w:rPr>
          <w:rFonts w:ascii="宋体" w:eastAsia="宋体" w:hAnsi="宋体"/>
          <w:sz w:val="24"/>
          <w:szCs w:val="24"/>
        </w:rPr>
        <w:t>企业名称（盖章）：</w:t>
      </w:r>
    </w:p>
    <w:p w14:paraId="4532EFF3" w14:textId="77777777" w:rsidR="006B1FB1" w:rsidRDefault="00343F6B">
      <w:pPr>
        <w:spacing w:line="480" w:lineRule="auto"/>
        <w:ind w:firstLineChars="2837" w:firstLine="6809"/>
        <w:jc w:val="left"/>
        <w:rPr>
          <w:rFonts w:ascii="宋体" w:eastAsia="宋体" w:hAnsi="宋体" w:cs="Arial"/>
          <w:color w:val="000000"/>
          <w:sz w:val="24"/>
          <w:szCs w:val="24"/>
        </w:rPr>
      </w:pPr>
      <w:r>
        <w:rPr>
          <w:rFonts w:ascii="宋体" w:eastAsia="宋体" w:hAnsi="宋体"/>
          <w:sz w:val="24"/>
          <w:szCs w:val="24"/>
        </w:rPr>
        <w:t>日期：</w:t>
      </w:r>
    </w:p>
    <w:p w14:paraId="4E2C043C" w14:textId="77777777" w:rsidR="006B1FB1" w:rsidRDefault="00343F6B">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14:paraId="09AB4C2A"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Pr>
          <w:rFonts w:ascii="宋体" w:eastAsia="宋体" w:hAnsi="宋体"/>
          <w:sz w:val="24"/>
          <w:szCs w:val="24"/>
        </w:rPr>
        <w:t>从业人员、营业收入、资产总额填报上一年度数据，无上</w:t>
      </w:r>
      <w:proofErr w:type="gramStart"/>
      <w:r>
        <w:rPr>
          <w:rFonts w:ascii="宋体" w:eastAsia="宋体" w:hAnsi="宋体"/>
          <w:sz w:val="24"/>
          <w:szCs w:val="24"/>
        </w:rPr>
        <w:t>一</w:t>
      </w:r>
      <w:proofErr w:type="gramEnd"/>
      <w:r>
        <w:rPr>
          <w:rFonts w:ascii="宋体" w:eastAsia="宋体" w:hAnsi="宋体"/>
          <w:sz w:val="24"/>
          <w:szCs w:val="24"/>
        </w:rPr>
        <w:t>年度数据的新成立企业可不填报。</w:t>
      </w:r>
    </w:p>
    <w:p w14:paraId="0B959CFC"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w:t>
      </w:r>
      <w:r>
        <w:rPr>
          <w:rFonts w:ascii="宋体" w:eastAsia="宋体" w:hAnsi="宋体" w:cs="Arial"/>
          <w:color w:val="000000"/>
          <w:kern w:val="0"/>
          <w:sz w:val="24"/>
          <w:szCs w:val="24"/>
        </w:rPr>
        <w:t>中小企业参加政府采购活动，应当出具</w:t>
      </w:r>
      <w:r>
        <w:rPr>
          <w:rFonts w:ascii="宋体" w:eastAsia="宋体" w:hAnsi="宋体"/>
          <w:sz w:val="24"/>
          <w:szCs w:val="24"/>
        </w:rPr>
        <w:t>《中小企业声明函》</w:t>
      </w:r>
      <w:r>
        <w:rPr>
          <w:rFonts w:ascii="宋体" w:eastAsia="宋体" w:hAnsi="宋体" w:hint="eastAsia"/>
          <w:sz w:val="24"/>
          <w:szCs w:val="24"/>
        </w:rPr>
        <w:t>及相关证明材料</w:t>
      </w:r>
      <w:r>
        <w:rPr>
          <w:rFonts w:ascii="宋体" w:eastAsia="宋体" w:hAnsi="宋体"/>
          <w:sz w:val="24"/>
          <w:szCs w:val="24"/>
        </w:rPr>
        <w:t>，否则不得享受相关中小企业扶持政</w:t>
      </w:r>
      <w:r>
        <w:rPr>
          <w:rFonts w:ascii="宋体" w:eastAsia="宋体" w:hAnsi="宋体" w:cs="Arial"/>
          <w:color w:val="000000"/>
          <w:kern w:val="0"/>
          <w:sz w:val="24"/>
          <w:szCs w:val="24"/>
        </w:rPr>
        <w:t>策。</w:t>
      </w:r>
    </w:p>
    <w:p w14:paraId="05B42C18" w14:textId="77777777" w:rsidR="006B1FB1" w:rsidRDefault="006B1FB1">
      <w:pPr>
        <w:widowControl/>
        <w:spacing w:before="100" w:beforeAutospacing="1" w:after="100" w:afterAutospacing="1" w:line="360" w:lineRule="auto"/>
        <w:contextualSpacing/>
        <w:jc w:val="left"/>
        <w:rPr>
          <w:rFonts w:ascii="宋体" w:hAnsi="宋体" w:cs="Arial"/>
          <w:color w:val="000000"/>
          <w:kern w:val="0"/>
          <w:szCs w:val="21"/>
        </w:rPr>
      </w:pPr>
    </w:p>
    <w:p w14:paraId="6C0C3F33" w14:textId="77777777" w:rsidR="006B1FB1" w:rsidRDefault="006B1FB1">
      <w:pPr>
        <w:spacing w:line="360" w:lineRule="auto"/>
        <w:jc w:val="center"/>
      </w:pPr>
    </w:p>
    <w:p w14:paraId="2CE1875B"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3128366" w14:textId="77777777" w:rsidR="006B1FB1" w:rsidRDefault="006B1FB1">
      <w:pPr>
        <w:pStyle w:val="a4"/>
      </w:pPr>
    </w:p>
    <w:p w14:paraId="5847DBFC" w14:textId="77777777" w:rsidR="006B1FB1" w:rsidRDefault="00343F6B">
      <w:pPr>
        <w:spacing w:line="360" w:lineRule="auto"/>
        <w:jc w:val="center"/>
        <w:rPr>
          <w:rFonts w:ascii="宋体" w:hAnsi="宋体"/>
          <w:b/>
          <w:bCs/>
          <w:color w:val="000000"/>
          <w:sz w:val="36"/>
          <w:szCs w:val="36"/>
        </w:rPr>
      </w:pPr>
      <w:bookmarkStart w:id="25" w:name="OLE_LINK14"/>
      <w:bookmarkStart w:id="26"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5"/>
    <w:bookmarkEnd w:id="26"/>
    <w:p w14:paraId="57CF3D05" w14:textId="77777777" w:rsidR="006B1FB1" w:rsidRDefault="006B1FB1">
      <w:pPr>
        <w:spacing w:line="360" w:lineRule="auto"/>
        <w:rPr>
          <w:rFonts w:ascii="宋体" w:hAnsi="宋体"/>
          <w:szCs w:val="21"/>
        </w:rPr>
      </w:pPr>
    </w:p>
    <w:p w14:paraId="4464C6ED"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305154"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7DACFE8B" w14:textId="77777777" w:rsidR="006B1FB1" w:rsidRDefault="006B1FB1">
      <w:pPr>
        <w:spacing w:line="360" w:lineRule="auto"/>
        <w:rPr>
          <w:rFonts w:ascii="宋体" w:eastAsia="宋体" w:hAnsi="宋体" w:cs="Times New Roman"/>
          <w:szCs w:val="21"/>
        </w:rPr>
      </w:pPr>
    </w:p>
    <w:p w14:paraId="70AE2470" w14:textId="77777777" w:rsidR="006B1FB1" w:rsidRDefault="006B1FB1">
      <w:pPr>
        <w:spacing w:line="360" w:lineRule="auto"/>
        <w:rPr>
          <w:rFonts w:ascii="宋体" w:eastAsia="宋体" w:hAnsi="宋体" w:cs="Times New Roman"/>
          <w:szCs w:val="21"/>
        </w:rPr>
      </w:pPr>
    </w:p>
    <w:p w14:paraId="63B8C5F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428F502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F029D38" w14:textId="77777777" w:rsidR="006B1FB1" w:rsidRDefault="006B1FB1"/>
    <w:p w14:paraId="725637E5" w14:textId="77777777" w:rsidR="006B1FB1" w:rsidRDefault="006B1FB1">
      <w:pPr>
        <w:rPr>
          <w:sz w:val="32"/>
          <w:szCs w:val="32"/>
        </w:rPr>
      </w:pPr>
    </w:p>
    <w:p w14:paraId="70AB4220" w14:textId="77777777" w:rsidR="006B1FB1" w:rsidRDefault="00343F6B">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514C23A"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386C2DF9" w14:textId="77777777" w:rsidR="006B1FB1" w:rsidRDefault="00343F6B">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w:t>
      </w:r>
      <w:proofErr w:type="gramStart"/>
      <w:r>
        <w:rPr>
          <w:rFonts w:ascii="宋体" w:eastAsia="宋体" w:hAnsi="宋体" w:cs="Arial" w:hint="eastAsia"/>
          <w:color w:val="000000"/>
          <w:kern w:val="0"/>
          <w:sz w:val="24"/>
          <w:szCs w:val="24"/>
        </w:rPr>
        <w:t>品涉及</w:t>
      </w:r>
      <w:proofErr w:type="gramEnd"/>
      <w:r>
        <w:rPr>
          <w:rFonts w:ascii="宋体" w:eastAsia="宋体" w:hAnsi="宋体" w:cs="Arial" w:hint="eastAsia"/>
          <w:color w:val="000000"/>
          <w:kern w:val="0"/>
          <w:sz w:val="24"/>
          <w:szCs w:val="24"/>
        </w:rPr>
        <w:t>国家有属强制性规定的，须承诺其所投产品符合国家强制性要求（如CCC认证，格式自拟）</w:t>
      </w:r>
    </w:p>
    <w:p w14:paraId="292C6986" w14:textId="77777777" w:rsidR="006B1FB1" w:rsidRDefault="006B1FB1">
      <w:pPr>
        <w:pStyle w:val="a4"/>
      </w:pPr>
    </w:p>
    <w:p w14:paraId="27D8F8C5" w14:textId="77777777" w:rsidR="006B1FB1" w:rsidRDefault="006B1FB1">
      <w:pPr>
        <w:pStyle w:val="a4"/>
      </w:pPr>
    </w:p>
    <w:p w14:paraId="49CC7528" w14:textId="77777777" w:rsidR="006B1FB1" w:rsidRDefault="006B1FB1">
      <w:pPr>
        <w:pStyle w:val="a4"/>
      </w:pPr>
    </w:p>
    <w:p w14:paraId="43B76655" w14:textId="77777777" w:rsidR="006B1FB1" w:rsidRDefault="006B1FB1">
      <w:pPr>
        <w:pStyle w:val="a4"/>
      </w:pPr>
    </w:p>
    <w:p w14:paraId="6DDDACCF" w14:textId="77777777" w:rsidR="006B1FB1" w:rsidRDefault="006B1FB1">
      <w:pPr>
        <w:pStyle w:val="a4"/>
      </w:pPr>
    </w:p>
    <w:p w14:paraId="6C3B6A8C" w14:textId="77777777" w:rsidR="006B1FB1" w:rsidRDefault="006B1FB1">
      <w:pPr>
        <w:pStyle w:val="a4"/>
      </w:pPr>
    </w:p>
    <w:p w14:paraId="3E7365AF" w14:textId="77777777" w:rsidR="006B1FB1" w:rsidRDefault="006B1FB1">
      <w:pPr>
        <w:pStyle w:val="a4"/>
      </w:pPr>
    </w:p>
    <w:p w14:paraId="6C10C8E8" w14:textId="77777777" w:rsidR="006B1FB1" w:rsidRDefault="006B1FB1">
      <w:pPr>
        <w:pStyle w:val="a4"/>
      </w:pPr>
    </w:p>
    <w:p w14:paraId="5AF8606B" w14:textId="77777777" w:rsidR="006B1FB1" w:rsidRDefault="006B1FB1">
      <w:pPr>
        <w:pStyle w:val="a4"/>
      </w:pPr>
    </w:p>
    <w:p w14:paraId="0597D7B2" w14:textId="77777777" w:rsidR="006B1FB1" w:rsidRDefault="006B1FB1">
      <w:pPr>
        <w:pStyle w:val="a4"/>
      </w:pPr>
    </w:p>
    <w:p w14:paraId="2D3A6D94" w14:textId="77777777" w:rsidR="006B1FB1" w:rsidRDefault="006B1FB1">
      <w:pPr>
        <w:pStyle w:val="a4"/>
      </w:pPr>
    </w:p>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footerReference w:type="default" r:id="rId15"/>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D8" w14:textId="77777777" w:rsidR="00801A86" w:rsidRDefault="00343F6B">
      <w:r>
        <w:separator/>
      </w:r>
    </w:p>
  </w:endnote>
  <w:endnote w:type="continuationSeparator" w:id="0">
    <w:p w14:paraId="22E37CCA" w14:textId="77777777" w:rsidR="00801A86" w:rsidRDefault="003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3"/>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3"/>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D1B3" w14:textId="77777777" w:rsidR="00801A86" w:rsidRDefault="00343F6B">
      <w:r>
        <w:separator/>
      </w:r>
    </w:p>
  </w:footnote>
  <w:footnote w:type="continuationSeparator" w:id="0">
    <w:p w14:paraId="196A7A78" w14:textId="77777777" w:rsidR="00801A86" w:rsidRDefault="0034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chineseCounting"/>
      <w:suff w:val="space"/>
      <w:lvlText w:val="(%1)"/>
      <w:lvlJc w:val="left"/>
      <w:rPr>
        <w:rFonts w:hint="eastAsia"/>
      </w:rPr>
    </w:lvl>
  </w:abstractNum>
  <w:abstractNum w:abstractNumId="1" w15:restartNumberingAfterBreak="0">
    <w:nsid w:val="00000002"/>
    <w:multiLevelType w:val="singleLevel"/>
    <w:tmpl w:val="00000002"/>
    <w:lvl w:ilvl="0">
      <w:start w:val="2"/>
      <w:numFmt w:val="decimal"/>
      <w:suff w:val="space"/>
      <w:lvlText w:val="%1."/>
      <w:lvlJc w:val="left"/>
    </w:lvl>
  </w:abstractNum>
  <w:abstractNum w:abstractNumId="2" w15:restartNumberingAfterBreak="0">
    <w:nsid w:val="00000003"/>
    <w:multiLevelType w:val="singleLevel"/>
    <w:tmpl w:val="00000003"/>
    <w:lvl w:ilvl="0">
      <w:start w:val="3"/>
      <w:numFmt w:val="decimal"/>
      <w:suff w:val="space"/>
      <w:lvlText w:val="%1."/>
      <w:lvlJc w:val="left"/>
    </w:lvl>
  </w:abstractNum>
  <w:abstractNum w:abstractNumId="3" w15:restartNumberingAfterBreak="0">
    <w:nsid w:val="00000004"/>
    <w:multiLevelType w:val="singleLevel"/>
    <w:tmpl w:val="00000004"/>
    <w:lvl w:ilvl="0">
      <w:start w:val="6"/>
      <w:numFmt w:val="decimal"/>
      <w:suff w:val="space"/>
      <w:lvlText w:val="%1."/>
      <w:lvlJc w:val="left"/>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53208E"/>
    <w:multiLevelType w:val="singleLevel"/>
    <w:tmpl w:val="0053208E"/>
    <w:lvl w:ilvl="0">
      <w:start w:val="5"/>
      <w:numFmt w:val="chineseCounting"/>
      <w:suff w:val="nothing"/>
      <w:lvlText w:val="（%1）"/>
      <w:lvlJc w:val="left"/>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1"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2" w15:restartNumberingAfterBreak="0">
    <w:nsid w:val="59F817E8"/>
    <w:multiLevelType w:val="singleLevel"/>
    <w:tmpl w:val="59F817E8"/>
    <w:lvl w:ilvl="0">
      <w:start w:val="1"/>
      <w:numFmt w:val="chineseCounting"/>
      <w:pStyle w:val="260"/>
      <w:suff w:val="nothing"/>
      <w:lvlText w:val="%1、"/>
      <w:lvlJc w:val="left"/>
    </w:lvl>
  </w:abstractNum>
  <w:abstractNum w:abstractNumId="13"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1597061"/>
    <w:multiLevelType w:val="hybridMultilevel"/>
    <w:tmpl w:val="A3487202"/>
    <w:lvl w:ilvl="0" w:tplc="7842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2"/>
  </w:num>
  <w:num w:numId="4">
    <w:abstractNumId w:val="11"/>
  </w:num>
  <w:num w:numId="5">
    <w:abstractNumId w:val="13"/>
  </w:num>
  <w:num w:numId="6">
    <w:abstractNumId w:val="6"/>
  </w:num>
  <w:num w:numId="7">
    <w:abstractNumId w:val="10"/>
  </w:num>
  <w:num w:numId="8">
    <w:abstractNumId w:val="0"/>
  </w:num>
  <w:num w:numId="9">
    <w:abstractNumId w:val="1"/>
  </w:num>
  <w:num w:numId="10">
    <w:abstractNumId w:val="3"/>
  </w:num>
  <w:num w:numId="11">
    <w:abstractNumId w:val="2"/>
  </w:num>
  <w:num w:numId="12">
    <w:abstractNumId w:val="7"/>
  </w:num>
  <w:num w:numId="13">
    <w:abstractNumId w:val="9"/>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10771"/>
    <w:rsid w:val="00012E39"/>
    <w:rsid w:val="0003723D"/>
    <w:rsid w:val="00047356"/>
    <w:rsid w:val="0005174B"/>
    <w:rsid w:val="00053428"/>
    <w:rsid w:val="000548F5"/>
    <w:rsid w:val="00071732"/>
    <w:rsid w:val="000829EF"/>
    <w:rsid w:val="00087FB8"/>
    <w:rsid w:val="00092C0F"/>
    <w:rsid w:val="000933C4"/>
    <w:rsid w:val="00093495"/>
    <w:rsid w:val="00097569"/>
    <w:rsid w:val="000B7D8C"/>
    <w:rsid w:val="000F50ED"/>
    <w:rsid w:val="000F6395"/>
    <w:rsid w:val="001031A6"/>
    <w:rsid w:val="0010368C"/>
    <w:rsid w:val="00132A41"/>
    <w:rsid w:val="001519FE"/>
    <w:rsid w:val="001523C5"/>
    <w:rsid w:val="00172AC5"/>
    <w:rsid w:val="00176143"/>
    <w:rsid w:val="00180FBB"/>
    <w:rsid w:val="001A78E0"/>
    <w:rsid w:val="001B5953"/>
    <w:rsid w:val="001E39AC"/>
    <w:rsid w:val="001E6B84"/>
    <w:rsid w:val="00210148"/>
    <w:rsid w:val="00220463"/>
    <w:rsid w:val="00224FE5"/>
    <w:rsid w:val="00245CA1"/>
    <w:rsid w:val="00246F05"/>
    <w:rsid w:val="00250C47"/>
    <w:rsid w:val="002720A2"/>
    <w:rsid w:val="00275817"/>
    <w:rsid w:val="00283779"/>
    <w:rsid w:val="002B45B5"/>
    <w:rsid w:val="002D057C"/>
    <w:rsid w:val="002D4087"/>
    <w:rsid w:val="002E3BD9"/>
    <w:rsid w:val="002E6B8E"/>
    <w:rsid w:val="002F21B3"/>
    <w:rsid w:val="003013D7"/>
    <w:rsid w:val="00310837"/>
    <w:rsid w:val="0032031C"/>
    <w:rsid w:val="00343F6B"/>
    <w:rsid w:val="003464AD"/>
    <w:rsid w:val="003501CD"/>
    <w:rsid w:val="00353875"/>
    <w:rsid w:val="003653A5"/>
    <w:rsid w:val="003703B6"/>
    <w:rsid w:val="00376EB8"/>
    <w:rsid w:val="00380267"/>
    <w:rsid w:val="00384757"/>
    <w:rsid w:val="00384D40"/>
    <w:rsid w:val="0038783E"/>
    <w:rsid w:val="00392FFE"/>
    <w:rsid w:val="00395FDD"/>
    <w:rsid w:val="00397096"/>
    <w:rsid w:val="003C5ABA"/>
    <w:rsid w:val="003D6BCF"/>
    <w:rsid w:val="00421F4E"/>
    <w:rsid w:val="0043600C"/>
    <w:rsid w:val="00441C30"/>
    <w:rsid w:val="00443AEE"/>
    <w:rsid w:val="00450E05"/>
    <w:rsid w:val="004543B3"/>
    <w:rsid w:val="0045590D"/>
    <w:rsid w:val="00462E92"/>
    <w:rsid w:val="004667D6"/>
    <w:rsid w:val="00477B0B"/>
    <w:rsid w:val="00484339"/>
    <w:rsid w:val="004A7A4A"/>
    <w:rsid w:val="00505046"/>
    <w:rsid w:val="00511C85"/>
    <w:rsid w:val="005366AE"/>
    <w:rsid w:val="00552EBC"/>
    <w:rsid w:val="00573ACE"/>
    <w:rsid w:val="00575D69"/>
    <w:rsid w:val="00590A02"/>
    <w:rsid w:val="005B3A84"/>
    <w:rsid w:val="005D654F"/>
    <w:rsid w:val="005E32BE"/>
    <w:rsid w:val="005E576B"/>
    <w:rsid w:val="00612DBE"/>
    <w:rsid w:val="0061431D"/>
    <w:rsid w:val="0062165E"/>
    <w:rsid w:val="0062748C"/>
    <w:rsid w:val="00656DCC"/>
    <w:rsid w:val="006571A6"/>
    <w:rsid w:val="00657BDB"/>
    <w:rsid w:val="00664034"/>
    <w:rsid w:val="006B1FB1"/>
    <w:rsid w:val="006B5E6A"/>
    <w:rsid w:val="006C7BBF"/>
    <w:rsid w:val="006D0561"/>
    <w:rsid w:val="006D0D1F"/>
    <w:rsid w:val="006D24E0"/>
    <w:rsid w:val="006D3F81"/>
    <w:rsid w:val="006E78EF"/>
    <w:rsid w:val="006F54A5"/>
    <w:rsid w:val="00704208"/>
    <w:rsid w:val="00705256"/>
    <w:rsid w:val="007111A1"/>
    <w:rsid w:val="007201E7"/>
    <w:rsid w:val="00730D67"/>
    <w:rsid w:val="00735731"/>
    <w:rsid w:val="00736803"/>
    <w:rsid w:val="0074786C"/>
    <w:rsid w:val="007629BB"/>
    <w:rsid w:val="0078716B"/>
    <w:rsid w:val="007907D4"/>
    <w:rsid w:val="00792E84"/>
    <w:rsid w:val="0079381B"/>
    <w:rsid w:val="007A00D5"/>
    <w:rsid w:val="007B0CAC"/>
    <w:rsid w:val="00801A86"/>
    <w:rsid w:val="00803A0D"/>
    <w:rsid w:val="008057F6"/>
    <w:rsid w:val="0080614B"/>
    <w:rsid w:val="00807946"/>
    <w:rsid w:val="008231C1"/>
    <w:rsid w:val="00831CD6"/>
    <w:rsid w:val="008361A1"/>
    <w:rsid w:val="008442FC"/>
    <w:rsid w:val="00850DC3"/>
    <w:rsid w:val="0085323E"/>
    <w:rsid w:val="00860805"/>
    <w:rsid w:val="008647A5"/>
    <w:rsid w:val="0086748D"/>
    <w:rsid w:val="008729AC"/>
    <w:rsid w:val="00881999"/>
    <w:rsid w:val="00886B45"/>
    <w:rsid w:val="00891749"/>
    <w:rsid w:val="0089726C"/>
    <w:rsid w:val="008B53EA"/>
    <w:rsid w:val="008D7F97"/>
    <w:rsid w:val="008E10A1"/>
    <w:rsid w:val="008F3163"/>
    <w:rsid w:val="00903368"/>
    <w:rsid w:val="009049A3"/>
    <w:rsid w:val="009169E4"/>
    <w:rsid w:val="00941894"/>
    <w:rsid w:val="00941EDF"/>
    <w:rsid w:val="0096348A"/>
    <w:rsid w:val="009B14F5"/>
    <w:rsid w:val="009C4B38"/>
    <w:rsid w:val="009C6A32"/>
    <w:rsid w:val="009D2057"/>
    <w:rsid w:val="009E69E0"/>
    <w:rsid w:val="009F4A38"/>
    <w:rsid w:val="00A0648E"/>
    <w:rsid w:val="00A14786"/>
    <w:rsid w:val="00A2038A"/>
    <w:rsid w:val="00A21537"/>
    <w:rsid w:val="00A572D8"/>
    <w:rsid w:val="00A750D2"/>
    <w:rsid w:val="00A90827"/>
    <w:rsid w:val="00A90D82"/>
    <w:rsid w:val="00A9169B"/>
    <w:rsid w:val="00AA6B5A"/>
    <w:rsid w:val="00AC1A06"/>
    <w:rsid w:val="00AC696F"/>
    <w:rsid w:val="00AD66CF"/>
    <w:rsid w:val="00AE6C1D"/>
    <w:rsid w:val="00AF5925"/>
    <w:rsid w:val="00B451FC"/>
    <w:rsid w:val="00B45A9D"/>
    <w:rsid w:val="00B77424"/>
    <w:rsid w:val="00B868F6"/>
    <w:rsid w:val="00BA3AF6"/>
    <w:rsid w:val="00BA7E59"/>
    <w:rsid w:val="00BC14DD"/>
    <w:rsid w:val="00BD15F8"/>
    <w:rsid w:val="00BE7C16"/>
    <w:rsid w:val="00C06952"/>
    <w:rsid w:val="00C24427"/>
    <w:rsid w:val="00C244FF"/>
    <w:rsid w:val="00C37BB7"/>
    <w:rsid w:val="00C423D3"/>
    <w:rsid w:val="00C605F8"/>
    <w:rsid w:val="00C61D59"/>
    <w:rsid w:val="00C77E54"/>
    <w:rsid w:val="00C912BF"/>
    <w:rsid w:val="00C95F1D"/>
    <w:rsid w:val="00C968FC"/>
    <w:rsid w:val="00CA7CD1"/>
    <w:rsid w:val="00CB1A53"/>
    <w:rsid w:val="00CB714D"/>
    <w:rsid w:val="00CC0968"/>
    <w:rsid w:val="00D16DBF"/>
    <w:rsid w:val="00D32314"/>
    <w:rsid w:val="00D47826"/>
    <w:rsid w:val="00D611B3"/>
    <w:rsid w:val="00D63396"/>
    <w:rsid w:val="00D6617A"/>
    <w:rsid w:val="00D762BC"/>
    <w:rsid w:val="00D8008A"/>
    <w:rsid w:val="00D8117E"/>
    <w:rsid w:val="00D86DD4"/>
    <w:rsid w:val="00DA4BDE"/>
    <w:rsid w:val="00DE3399"/>
    <w:rsid w:val="00DE50F6"/>
    <w:rsid w:val="00DE57AB"/>
    <w:rsid w:val="00E20985"/>
    <w:rsid w:val="00E50C99"/>
    <w:rsid w:val="00E57836"/>
    <w:rsid w:val="00E6607C"/>
    <w:rsid w:val="00E7491E"/>
    <w:rsid w:val="00E837D4"/>
    <w:rsid w:val="00E9684A"/>
    <w:rsid w:val="00EB196D"/>
    <w:rsid w:val="00EC5768"/>
    <w:rsid w:val="00ED6759"/>
    <w:rsid w:val="00EE4F5B"/>
    <w:rsid w:val="00EE7ED7"/>
    <w:rsid w:val="00EF062E"/>
    <w:rsid w:val="00EF0826"/>
    <w:rsid w:val="00F2552E"/>
    <w:rsid w:val="00F334BC"/>
    <w:rsid w:val="00F367EA"/>
    <w:rsid w:val="00F4218D"/>
    <w:rsid w:val="00F52C87"/>
    <w:rsid w:val="00F55EBF"/>
    <w:rsid w:val="00F93A90"/>
    <w:rsid w:val="00FA11B7"/>
    <w:rsid w:val="00FA22C4"/>
    <w:rsid w:val="00FC4866"/>
    <w:rsid w:val="00FD2EFC"/>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uiPriority w:val="9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99"/>
    <w:unhideWhenUsed/>
    <w:qFormat/>
    <w:pPr>
      <w:spacing w:after="120"/>
    </w:pPr>
  </w:style>
  <w:style w:type="paragraph" w:styleId="a9">
    <w:name w:val="Normal Indent"/>
    <w:basedOn w:val="a3"/>
    <w:qFormat/>
    <w:pPr>
      <w:ind w:firstLine="425"/>
    </w:pPr>
    <w:rPr>
      <w:rFonts w:ascii="Times New Roman" w:eastAsia="宋体" w:hAnsi="Times New Roman" w:cs="Times New Roman"/>
      <w:szCs w:val="20"/>
    </w:rPr>
  </w:style>
  <w:style w:type="paragraph" w:styleId="aa">
    <w:name w:val="caption"/>
    <w:basedOn w:val="a3"/>
    <w:next w:val="a3"/>
    <w:qFormat/>
    <w:rPr>
      <w:rFonts w:ascii="Arial" w:eastAsia="黑体" w:hAnsi="Arial" w:cs="Arial"/>
      <w:sz w:val="20"/>
      <w:szCs w:val="20"/>
    </w:rPr>
  </w:style>
  <w:style w:type="paragraph" w:styleId="6">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b">
    <w:name w:val="Body Text Indent"/>
    <w:basedOn w:val="a3"/>
    <w:link w:val="ac"/>
    <w:uiPriority w:val="99"/>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d">
    <w:name w:val="Plain Text"/>
    <w:basedOn w:val="a3"/>
    <w:link w:val="ae"/>
    <w:uiPriority w:val="99"/>
    <w:qFormat/>
    <w:rPr>
      <w:rFonts w:eastAsia="宋体"/>
      <w:sz w:val="24"/>
    </w:rPr>
  </w:style>
  <w:style w:type="paragraph" w:styleId="af">
    <w:name w:val="Date"/>
    <w:basedOn w:val="a3"/>
    <w:next w:val="a3"/>
    <w:link w:val="af0"/>
    <w:uiPriority w:val="99"/>
    <w:unhideWhenUsed/>
    <w:qFormat/>
    <w:pPr>
      <w:ind w:leftChars="2500" w:left="100"/>
    </w:pPr>
  </w:style>
  <w:style w:type="paragraph" w:styleId="af1">
    <w:name w:val="Balloon Text"/>
    <w:basedOn w:val="a3"/>
    <w:link w:val="af2"/>
    <w:uiPriority w:val="99"/>
    <w:semiHidden/>
    <w:unhideWhenUsed/>
    <w:rPr>
      <w:sz w:val="18"/>
      <w:szCs w:val="18"/>
    </w:rPr>
  </w:style>
  <w:style w:type="paragraph" w:styleId="af3">
    <w:name w:val="footer"/>
    <w:basedOn w:val="a3"/>
    <w:link w:val="af4"/>
    <w:uiPriority w:val="99"/>
    <w:unhideWhenUsed/>
    <w:qFormat/>
    <w:pPr>
      <w:tabs>
        <w:tab w:val="center" w:pos="4153"/>
        <w:tab w:val="right" w:pos="8306"/>
      </w:tabs>
      <w:snapToGrid w:val="0"/>
      <w:jc w:val="left"/>
    </w:pPr>
    <w:rPr>
      <w:sz w:val="18"/>
      <w:szCs w:val="18"/>
    </w:rPr>
  </w:style>
  <w:style w:type="paragraph" w:styleId="af5">
    <w:name w:val="header"/>
    <w:basedOn w:val="a3"/>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3"/>
    <w:uiPriority w:val="99"/>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8">
    <w:name w:val="Body Text First Indent"/>
    <w:basedOn w:val="a4"/>
    <w:link w:val="af9"/>
    <w:qFormat/>
    <w:pPr>
      <w:ind w:firstLineChars="100" w:firstLine="420"/>
    </w:pPr>
    <w:rPr>
      <w:rFonts w:ascii="宋体" w:eastAsia="宋体" w:hAnsi="Times New Roman" w:cs="Times New Roman"/>
      <w:kern w:val="0"/>
      <w:sz w:val="34"/>
      <w:szCs w:val="20"/>
    </w:rPr>
  </w:style>
  <w:style w:type="table" w:styleId="afa">
    <w:name w:val="Table Grid"/>
    <w:basedOn w:val="a6"/>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5"/>
    <w:uiPriority w:val="22"/>
    <w:qFormat/>
    <w:rPr>
      <w:b/>
      <w:bCs/>
    </w:rPr>
  </w:style>
  <w:style w:type="character" w:styleId="afc">
    <w:name w:val="page number"/>
    <w:basedOn w:val="a5"/>
  </w:style>
  <w:style w:type="character" w:styleId="afd">
    <w:name w:val="FollowedHyperlink"/>
    <w:basedOn w:val="a5"/>
    <w:uiPriority w:val="99"/>
    <w:semiHidden/>
    <w:unhideWhenUsed/>
    <w:qFormat/>
    <w:rPr>
      <w:color w:val="954F72" w:themeColor="followedHyperlink"/>
      <w:u w:val="single"/>
    </w:rPr>
  </w:style>
  <w:style w:type="character" w:styleId="afe">
    <w:name w:val="Emphasis"/>
    <w:basedOn w:val="a5"/>
    <w:uiPriority w:val="20"/>
    <w:qFormat/>
    <w:rPr>
      <w:i/>
      <w:iCs/>
    </w:rPr>
  </w:style>
  <w:style w:type="character" w:styleId="aff">
    <w:name w:val="Hyperlink"/>
    <w:basedOn w:val="a5"/>
    <w:unhideWhenUsed/>
    <w:qFormat/>
    <w:rPr>
      <w:color w:val="0000FF"/>
      <w:u w:val="single"/>
    </w:rPr>
  </w:style>
  <w:style w:type="character" w:customStyle="1" w:styleId="11">
    <w:name w:val="标题 1 字符"/>
    <w:basedOn w:val="a5"/>
    <w:link w:val="1"/>
    <w:uiPriority w:val="99"/>
    <w:qFormat/>
    <w:rPr>
      <w:rFonts w:ascii="Calibri" w:eastAsia="宋体" w:hAnsi="Calibri" w:cs="Times New Roman"/>
      <w:b/>
      <w:bCs/>
      <w:kern w:val="44"/>
      <w:sz w:val="44"/>
      <w:szCs w:val="44"/>
    </w:rPr>
  </w:style>
  <w:style w:type="character" w:customStyle="1" w:styleId="20">
    <w:name w:val="标题 2 字符"/>
    <w:basedOn w:val="a5"/>
    <w:link w:val="2"/>
    <w:uiPriority w:val="99"/>
    <w:qFormat/>
    <w:rPr>
      <w:rFonts w:ascii="Arial" w:eastAsia="黑体" w:hAnsi="Arial" w:cs="Times New Roman"/>
      <w:b/>
      <w:bCs/>
      <w:kern w:val="0"/>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kern w:val="0"/>
      <w:sz w:val="28"/>
      <w:szCs w:val="28"/>
    </w:rPr>
  </w:style>
  <w:style w:type="character" w:customStyle="1" w:styleId="a8">
    <w:name w:val="正文文本 字符"/>
    <w:basedOn w:val="a5"/>
    <w:link w:val="a4"/>
    <w:uiPriority w:val="99"/>
    <w:qFormat/>
  </w:style>
  <w:style w:type="character" w:customStyle="1" w:styleId="af9">
    <w:name w:val="正文文本首行缩进 字符"/>
    <w:basedOn w:val="a8"/>
    <w:link w:val="af8"/>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e">
    <w:name w:val="纯文本 字符"/>
    <w:basedOn w:val="a5"/>
    <w:link w:val="ad"/>
    <w:uiPriority w:val="99"/>
    <w:qFormat/>
    <w:rPr>
      <w:rFonts w:eastAsia="宋体"/>
      <w:sz w:val="24"/>
    </w:rPr>
  </w:style>
  <w:style w:type="character" w:customStyle="1" w:styleId="af0">
    <w:name w:val="日期 字符"/>
    <w:basedOn w:val="a5"/>
    <w:link w:val="af"/>
    <w:uiPriority w:val="99"/>
    <w:qFormat/>
  </w:style>
  <w:style w:type="character" w:customStyle="1" w:styleId="af2">
    <w:name w:val="批注框文本 字符"/>
    <w:basedOn w:val="a5"/>
    <w:link w:val="af1"/>
    <w:uiPriority w:val="99"/>
    <w:semiHidden/>
    <w:qFormat/>
    <w:rPr>
      <w:sz w:val="18"/>
      <w:szCs w:val="18"/>
    </w:rPr>
  </w:style>
  <w:style w:type="character" w:customStyle="1" w:styleId="af4">
    <w:name w:val="页脚 字符"/>
    <w:basedOn w:val="a5"/>
    <w:link w:val="af3"/>
    <w:uiPriority w:val="99"/>
    <w:qFormat/>
    <w:rPr>
      <w:sz w:val="18"/>
      <w:szCs w:val="18"/>
    </w:rPr>
  </w:style>
  <w:style w:type="character" w:customStyle="1" w:styleId="af6">
    <w:name w:val="页眉 字符"/>
    <w:basedOn w:val="a5"/>
    <w:link w:val="af5"/>
    <w:uiPriority w:val="99"/>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0">
    <w:name w:val="List Paragraph"/>
    <w:basedOn w:val="a3"/>
    <w:link w:val="aff1"/>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2">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1">
    <w:name w:val="列表段落 字符"/>
    <w:basedOn w:val="a5"/>
    <w:link w:val="aff0"/>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3">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c">
    <w:name w:val="正文文本缩进 字符"/>
    <w:basedOn w:val="a5"/>
    <w:link w:val="ab"/>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kern w:val="0"/>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4"/>
    <w:qFormat/>
    <w:pPr>
      <w:numPr>
        <w:ilvl w:val="3"/>
      </w:numPr>
      <w:outlineLvl w:val="3"/>
    </w:pPr>
  </w:style>
  <w:style w:type="paragraph" w:customStyle="1" w:styleId="a">
    <w:name w:val="一级条标题"/>
    <w:next w:val="aff4"/>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4"/>
    <w:qFormat/>
    <w:pPr>
      <w:numPr>
        <w:ilvl w:val="4"/>
      </w:numPr>
      <w:outlineLvl w:val="4"/>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npo.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74</Pages>
  <Words>6753</Words>
  <Characters>38496</Characters>
  <Application>Microsoft Office Word</Application>
  <DocSecurity>0</DocSecurity>
  <Lines>320</Lines>
  <Paragraphs>90</Paragraphs>
  <ScaleCrop>false</ScaleCrop>
  <Company/>
  <LinksUpToDate>false</LinksUpToDate>
  <CharactersWithSpaces>45159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64</cp:revision>
  <cp:lastPrinted>2020-04-09T07:38:00Z</cp:lastPrinted>
  <dcterms:created xsi:type="dcterms:W3CDTF">2019-12-10T08:27:00Z</dcterms:created>
  <dcterms:modified xsi:type="dcterms:W3CDTF">2021-09-03T08:08:00Z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