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06C7" w:rsidRPr="00486B20" w:rsidRDefault="00486B20">
      <w:pPr>
        <w:jc w:val="center"/>
        <w:rPr>
          <w:rFonts w:asciiTheme="minorEastAsia" w:hAnsiTheme="minorEastAsia" w:cs="仿宋"/>
          <w:b/>
          <w:sz w:val="40"/>
          <w:szCs w:val="48"/>
        </w:rPr>
      </w:pPr>
      <w:r w:rsidRPr="00486B20">
        <w:rPr>
          <w:rFonts w:asciiTheme="minorEastAsia" w:hAnsiTheme="minorEastAsia" w:cs="仿宋" w:hint="eastAsia"/>
          <w:b/>
          <w:sz w:val="40"/>
          <w:szCs w:val="48"/>
        </w:rPr>
        <w:t>襄城县古城</w:t>
      </w:r>
      <w:r w:rsidR="00B53037">
        <w:rPr>
          <w:rFonts w:asciiTheme="minorEastAsia" w:hAnsiTheme="minorEastAsia" w:cs="仿宋" w:hint="eastAsia"/>
          <w:b/>
          <w:sz w:val="40"/>
          <w:szCs w:val="48"/>
        </w:rPr>
        <w:t>路</w:t>
      </w:r>
      <w:r w:rsidRPr="00486B20">
        <w:rPr>
          <w:rFonts w:asciiTheme="minorEastAsia" w:hAnsiTheme="minorEastAsia" w:cs="仿宋" w:hint="eastAsia"/>
          <w:b/>
          <w:sz w:val="40"/>
          <w:szCs w:val="48"/>
        </w:rPr>
        <w:t>幼儿园音体美及其</w:t>
      </w:r>
      <w:r>
        <w:rPr>
          <w:rFonts w:asciiTheme="minorEastAsia" w:hAnsiTheme="minorEastAsia" w:cs="仿宋" w:hint="eastAsia"/>
          <w:b/>
          <w:sz w:val="40"/>
          <w:szCs w:val="48"/>
        </w:rPr>
        <w:t>它</w:t>
      </w:r>
      <w:r w:rsidRPr="00486B20">
        <w:rPr>
          <w:rFonts w:asciiTheme="minorEastAsia" w:hAnsiTheme="minorEastAsia" w:cs="仿宋" w:hint="eastAsia"/>
          <w:b/>
          <w:sz w:val="40"/>
          <w:szCs w:val="48"/>
        </w:rPr>
        <w:t>功能室设备项目</w:t>
      </w:r>
      <w:r w:rsidR="004E0EDD" w:rsidRPr="00486B20">
        <w:rPr>
          <w:rFonts w:asciiTheme="minorEastAsia" w:hAnsiTheme="minorEastAsia" w:cs="仿宋" w:hint="eastAsia"/>
          <w:b/>
          <w:sz w:val="40"/>
          <w:szCs w:val="48"/>
        </w:rPr>
        <w:t xml:space="preserve">(不见面开标) </w:t>
      </w:r>
    </w:p>
    <w:p w:rsidR="00B606C7" w:rsidRDefault="00B606C7">
      <w:pPr>
        <w:jc w:val="center"/>
        <w:rPr>
          <w:rFonts w:asciiTheme="minorEastAsia" w:hAnsiTheme="minorEastAsia" w:cs="仿宋"/>
          <w:b/>
          <w:sz w:val="48"/>
          <w:szCs w:val="48"/>
        </w:rPr>
      </w:pPr>
    </w:p>
    <w:p w:rsidR="00B606C7" w:rsidRDefault="00B606C7" w:rsidP="00486B20">
      <w:pPr>
        <w:jc w:val="center"/>
        <w:rPr>
          <w:rFonts w:ascii="微软简隶书" w:eastAsia="微软简隶书"/>
        </w:rPr>
      </w:pPr>
    </w:p>
    <w:p w:rsidR="00B606C7" w:rsidRDefault="00B606C7">
      <w:pPr>
        <w:rPr>
          <w:rFonts w:ascii="微软简隶书" w:eastAsia="微软简隶书"/>
        </w:rPr>
      </w:pPr>
    </w:p>
    <w:p w:rsidR="00B606C7" w:rsidRDefault="00B606C7">
      <w:pPr>
        <w:rPr>
          <w:rFonts w:ascii="微软简隶书" w:eastAsia="微软简隶书"/>
        </w:rPr>
      </w:pPr>
    </w:p>
    <w:p w:rsidR="00B606C7" w:rsidRDefault="00B606C7">
      <w:pPr>
        <w:ind w:firstLineChars="150" w:firstLine="1650"/>
        <w:rPr>
          <w:rFonts w:asciiTheme="majorEastAsia" w:eastAsiaTheme="majorEastAsia" w:hAnsiTheme="majorEastAsia"/>
          <w:sz w:val="110"/>
          <w:szCs w:val="110"/>
        </w:rPr>
      </w:pPr>
    </w:p>
    <w:p w:rsidR="00B606C7" w:rsidRDefault="00721AEF">
      <w:pPr>
        <w:ind w:firstLineChars="250" w:firstLine="2400"/>
        <w:rPr>
          <w:rFonts w:asciiTheme="majorEastAsia" w:eastAsiaTheme="majorEastAsia" w:hAnsiTheme="majorEastAsia"/>
          <w:sz w:val="96"/>
          <w:szCs w:val="110"/>
        </w:rPr>
      </w:pPr>
      <w:r>
        <w:rPr>
          <w:rFonts w:asciiTheme="majorEastAsia" w:eastAsiaTheme="majorEastAsia" w:hAnsiTheme="majorEastAsia" w:hint="eastAsia"/>
          <w:sz w:val="96"/>
          <w:szCs w:val="110"/>
        </w:rPr>
        <w:t>询价文件</w:t>
      </w:r>
    </w:p>
    <w:p w:rsidR="00B606C7" w:rsidRDefault="00B606C7">
      <w:pPr>
        <w:rPr>
          <w:rFonts w:ascii="微软简隶书" w:eastAsia="微软简隶书"/>
        </w:rPr>
      </w:pPr>
    </w:p>
    <w:p w:rsidR="00B606C7" w:rsidRDefault="00B606C7">
      <w:pPr>
        <w:rPr>
          <w:rFonts w:ascii="微软简隶书" w:eastAsia="微软简隶书"/>
        </w:rPr>
      </w:pPr>
    </w:p>
    <w:p w:rsidR="00B606C7" w:rsidRDefault="00B606C7">
      <w:pPr>
        <w:rPr>
          <w:rFonts w:ascii="微软简隶书" w:eastAsia="微软简隶书"/>
        </w:rPr>
      </w:pPr>
    </w:p>
    <w:p w:rsidR="00B606C7" w:rsidRDefault="00B606C7">
      <w:pPr>
        <w:ind w:firstLineChars="300" w:firstLine="1080"/>
        <w:rPr>
          <w:rFonts w:asciiTheme="majorEastAsia" w:eastAsiaTheme="majorEastAsia" w:hAnsiTheme="majorEastAsia" w:cstheme="majorEastAsia"/>
          <w:bCs/>
          <w:sz w:val="36"/>
          <w:szCs w:val="36"/>
        </w:rPr>
      </w:pPr>
    </w:p>
    <w:p w:rsidR="00B606C7" w:rsidRDefault="00B606C7">
      <w:pPr>
        <w:ind w:firstLineChars="300" w:firstLine="1080"/>
        <w:rPr>
          <w:rFonts w:asciiTheme="majorEastAsia" w:eastAsiaTheme="majorEastAsia" w:hAnsiTheme="majorEastAsia" w:cstheme="majorEastAsia"/>
          <w:bCs/>
          <w:sz w:val="36"/>
          <w:szCs w:val="36"/>
        </w:rPr>
      </w:pPr>
    </w:p>
    <w:p w:rsidR="007B3948" w:rsidRDefault="00721AEF" w:rsidP="007B3948">
      <w:pPr>
        <w:ind w:firstLineChars="300" w:firstLine="1080"/>
        <w:rPr>
          <w:rFonts w:ascii="宋体" w:eastAsia="宋体" w:hAnsi="宋体" w:cs="仿宋"/>
          <w:sz w:val="36"/>
          <w:szCs w:val="36"/>
        </w:rPr>
      </w:pPr>
      <w:r>
        <w:rPr>
          <w:rFonts w:asciiTheme="majorEastAsia" w:eastAsiaTheme="majorEastAsia" w:hAnsiTheme="majorEastAsia" w:cstheme="majorEastAsia" w:hint="eastAsia"/>
          <w:bCs/>
          <w:sz w:val="36"/>
          <w:szCs w:val="36"/>
        </w:rPr>
        <w:t>项目编号</w:t>
      </w:r>
      <w:r>
        <w:rPr>
          <w:rFonts w:ascii="宋体" w:eastAsia="宋体" w:hAnsi="宋体" w:cstheme="majorEastAsia" w:hint="eastAsia"/>
          <w:bCs/>
          <w:sz w:val="36"/>
          <w:szCs w:val="36"/>
        </w:rPr>
        <w:t>：</w:t>
      </w:r>
      <w:r>
        <w:rPr>
          <w:rFonts w:ascii="宋体" w:eastAsia="宋体" w:hAnsi="宋体" w:cs="仿宋" w:hint="eastAsia"/>
          <w:sz w:val="36"/>
          <w:szCs w:val="36"/>
        </w:rPr>
        <w:t>襄财询价采购-2021-</w:t>
      </w:r>
      <w:r w:rsidR="007B3948">
        <w:rPr>
          <w:rFonts w:ascii="宋体" w:eastAsia="宋体" w:hAnsi="宋体" w:cs="仿宋" w:hint="eastAsia"/>
          <w:sz w:val="36"/>
          <w:szCs w:val="36"/>
        </w:rPr>
        <w:t>2</w:t>
      </w:r>
      <w:r w:rsidR="00486B20">
        <w:rPr>
          <w:rFonts w:ascii="宋体" w:eastAsia="宋体" w:hAnsi="宋体" w:cs="仿宋" w:hint="eastAsia"/>
          <w:sz w:val="36"/>
          <w:szCs w:val="36"/>
        </w:rPr>
        <w:t>4</w:t>
      </w:r>
    </w:p>
    <w:p w:rsidR="00B606C7" w:rsidRDefault="00721AEF">
      <w:pPr>
        <w:ind w:firstLineChars="300" w:firstLine="1080"/>
        <w:rPr>
          <w:rFonts w:asciiTheme="minorEastAsia" w:hAnsiTheme="minorEastAsia" w:cs="仿宋"/>
          <w:sz w:val="36"/>
          <w:szCs w:val="36"/>
        </w:rPr>
      </w:pPr>
      <w:r>
        <w:rPr>
          <w:rFonts w:ascii="宋体" w:eastAsia="宋体" w:hAnsi="宋体" w:cstheme="majorEastAsia" w:hint="eastAsia"/>
          <w:bCs/>
          <w:sz w:val="36"/>
          <w:szCs w:val="36"/>
        </w:rPr>
        <w:t>采购单位：</w:t>
      </w:r>
      <w:r w:rsidR="007B3948">
        <w:rPr>
          <w:rFonts w:ascii="宋体" w:eastAsia="宋体" w:hAnsi="宋体" w:cstheme="majorEastAsia" w:hint="eastAsia"/>
          <w:bCs/>
          <w:sz w:val="36"/>
          <w:szCs w:val="36"/>
        </w:rPr>
        <w:t>襄城县</w:t>
      </w:r>
      <w:r w:rsidR="00A51AA7">
        <w:rPr>
          <w:rFonts w:asciiTheme="minorEastAsia" w:hAnsiTheme="minorEastAsia" w:cs="仿宋" w:hint="eastAsia"/>
          <w:sz w:val="36"/>
          <w:szCs w:val="36"/>
        </w:rPr>
        <w:t>幼儿园</w:t>
      </w:r>
    </w:p>
    <w:p w:rsidR="00B606C7" w:rsidRDefault="00721AEF">
      <w:pPr>
        <w:ind w:firstLineChars="300" w:firstLine="1080"/>
        <w:rPr>
          <w:rFonts w:ascii="宋体" w:eastAsia="宋体" w:hAnsi="宋体" w:cstheme="majorEastAsia"/>
          <w:bCs/>
          <w:sz w:val="36"/>
          <w:szCs w:val="36"/>
        </w:rPr>
      </w:pPr>
      <w:r>
        <w:rPr>
          <w:rFonts w:ascii="宋体" w:eastAsia="宋体" w:hAnsi="宋体" w:cstheme="majorEastAsia" w:hint="eastAsia"/>
          <w:bCs/>
          <w:sz w:val="36"/>
          <w:szCs w:val="36"/>
        </w:rPr>
        <w:t>代理机构：襄城县政府采购中心</w:t>
      </w:r>
    </w:p>
    <w:p w:rsidR="00B606C7" w:rsidRDefault="00B606C7">
      <w:pPr>
        <w:ind w:firstLineChars="700" w:firstLine="2520"/>
        <w:rPr>
          <w:rFonts w:asciiTheme="majorEastAsia" w:eastAsiaTheme="majorEastAsia" w:hAnsiTheme="majorEastAsia" w:cstheme="majorEastAsia"/>
          <w:bCs/>
          <w:sz w:val="36"/>
          <w:szCs w:val="36"/>
        </w:rPr>
      </w:pPr>
    </w:p>
    <w:p w:rsidR="00B606C7" w:rsidRDefault="00721AEF">
      <w:pPr>
        <w:ind w:firstLineChars="700" w:firstLine="2520"/>
        <w:rPr>
          <w:rFonts w:asciiTheme="majorEastAsia" w:eastAsiaTheme="majorEastAsia" w:hAnsiTheme="majorEastAsia" w:cstheme="majorEastAsia"/>
          <w:bCs/>
          <w:sz w:val="36"/>
          <w:szCs w:val="36"/>
        </w:rPr>
      </w:pPr>
      <w:r>
        <w:rPr>
          <w:rFonts w:asciiTheme="majorEastAsia" w:eastAsiaTheme="majorEastAsia" w:hAnsiTheme="majorEastAsia" w:cstheme="majorEastAsia" w:hint="eastAsia"/>
          <w:bCs/>
          <w:sz w:val="36"/>
          <w:szCs w:val="36"/>
        </w:rPr>
        <w:t>二0二一年</w:t>
      </w:r>
      <w:r w:rsidR="004E0EDD">
        <w:rPr>
          <w:rFonts w:asciiTheme="majorEastAsia" w:eastAsiaTheme="majorEastAsia" w:hAnsiTheme="majorEastAsia" w:cstheme="majorEastAsia" w:hint="eastAsia"/>
          <w:bCs/>
          <w:sz w:val="36"/>
          <w:szCs w:val="36"/>
        </w:rPr>
        <w:t>八</w:t>
      </w:r>
      <w:r>
        <w:rPr>
          <w:rFonts w:asciiTheme="majorEastAsia" w:eastAsiaTheme="majorEastAsia" w:hAnsiTheme="majorEastAsia" w:cstheme="majorEastAsia" w:hint="eastAsia"/>
          <w:bCs/>
          <w:sz w:val="36"/>
          <w:szCs w:val="36"/>
        </w:rPr>
        <w:t>月</w:t>
      </w:r>
    </w:p>
    <w:p w:rsidR="00B606C7" w:rsidRDefault="00721AEF">
      <w:pPr>
        <w:widowControl/>
        <w:jc w:val="center"/>
        <w:rPr>
          <w:rFonts w:asciiTheme="minorEastAsia" w:hAnsiTheme="minorEastAsia" w:cs="黑体"/>
          <w:b/>
          <w:bCs/>
          <w:sz w:val="44"/>
          <w:szCs w:val="44"/>
          <w:lang w:val="zh-CN"/>
        </w:rPr>
      </w:pPr>
      <w:r>
        <w:rPr>
          <w:rFonts w:asciiTheme="minorEastAsia" w:hAnsiTheme="minorEastAsia" w:cs="黑体"/>
          <w:b/>
          <w:bCs/>
          <w:sz w:val="44"/>
          <w:szCs w:val="44"/>
        </w:rPr>
        <w:br w:type="page"/>
      </w:r>
      <w:r>
        <w:rPr>
          <w:rFonts w:asciiTheme="minorEastAsia" w:hAnsiTheme="minorEastAsia" w:cs="黑体" w:hint="eastAsia"/>
          <w:b/>
          <w:bCs/>
          <w:sz w:val="44"/>
          <w:szCs w:val="44"/>
          <w:lang w:val="zh-CN"/>
        </w:rPr>
        <w:lastRenderedPageBreak/>
        <w:t>目    录</w:t>
      </w:r>
    </w:p>
    <w:p w:rsidR="00B606C7" w:rsidRDefault="00B606C7">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p>
    <w:p w:rsidR="00B606C7" w:rsidRDefault="00721AEF">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第一章 采购邀请</w:t>
      </w:r>
    </w:p>
    <w:p w:rsidR="00B606C7" w:rsidRDefault="00721AEF">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第二章 采购需求</w:t>
      </w:r>
    </w:p>
    <w:p w:rsidR="00B606C7" w:rsidRDefault="00721AEF">
      <w:pPr>
        <w:autoSpaceDE w:val="0"/>
        <w:autoSpaceDN w:val="0"/>
        <w:adjustRightInd w:val="0"/>
        <w:spacing w:line="700" w:lineRule="exact"/>
        <w:ind w:firstLine="560"/>
        <w:rPr>
          <w:rFonts w:asciiTheme="majorEastAsia" w:eastAsiaTheme="majorEastAsia" w:hAnsiTheme="majorEastAsia" w:cstheme="majorEastAsia"/>
          <w:b/>
          <w:kern w:val="0"/>
          <w:sz w:val="32"/>
          <w:szCs w:val="32"/>
        </w:rPr>
      </w:pPr>
      <w:r>
        <w:rPr>
          <w:rFonts w:asciiTheme="majorEastAsia" w:eastAsiaTheme="majorEastAsia" w:hAnsiTheme="majorEastAsia" w:cstheme="majorEastAsia" w:hint="eastAsia"/>
          <w:b/>
          <w:bCs/>
          <w:sz w:val="32"/>
          <w:szCs w:val="32"/>
          <w:lang w:val="zh-CN"/>
        </w:rPr>
        <w:t xml:space="preserve">第三章 </w:t>
      </w:r>
      <w:r>
        <w:rPr>
          <w:rFonts w:asciiTheme="majorEastAsia" w:eastAsiaTheme="majorEastAsia" w:hAnsiTheme="majorEastAsia" w:cstheme="majorEastAsia" w:hint="eastAsia"/>
          <w:b/>
          <w:kern w:val="0"/>
          <w:sz w:val="32"/>
          <w:szCs w:val="32"/>
        </w:rPr>
        <w:t>供应商须知前附表</w:t>
      </w:r>
    </w:p>
    <w:p w:rsidR="00B606C7" w:rsidRDefault="00721AEF">
      <w:pPr>
        <w:autoSpaceDE w:val="0"/>
        <w:autoSpaceDN w:val="0"/>
        <w:adjustRightInd w:val="0"/>
        <w:spacing w:line="700" w:lineRule="exact"/>
        <w:ind w:firstLine="560"/>
        <w:rPr>
          <w:rFonts w:asciiTheme="majorEastAsia" w:eastAsiaTheme="majorEastAsia" w:hAnsiTheme="majorEastAsia" w:cstheme="majorEastAsia"/>
          <w:b/>
          <w:kern w:val="0"/>
          <w:sz w:val="32"/>
          <w:szCs w:val="32"/>
        </w:rPr>
      </w:pPr>
      <w:r>
        <w:rPr>
          <w:rFonts w:asciiTheme="majorEastAsia" w:eastAsiaTheme="majorEastAsia" w:hAnsiTheme="majorEastAsia" w:cstheme="majorEastAsia" w:hint="eastAsia"/>
          <w:b/>
          <w:bCs/>
          <w:sz w:val="32"/>
          <w:szCs w:val="32"/>
          <w:lang w:val="zh-CN"/>
        </w:rPr>
        <w:t xml:space="preserve">第四章 </w:t>
      </w:r>
      <w:r>
        <w:rPr>
          <w:rFonts w:asciiTheme="majorEastAsia" w:eastAsiaTheme="majorEastAsia" w:hAnsiTheme="majorEastAsia" w:cstheme="majorEastAsia" w:hint="eastAsia"/>
          <w:b/>
          <w:kern w:val="0"/>
          <w:sz w:val="32"/>
          <w:szCs w:val="32"/>
        </w:rPr>
        <w:t>供应商须知</w:t>
      </w:r>
    </w:p>
    <w:p w:rsidR="00B606C7" w:rsidRDefault="00721AEF">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Pr>
          <w:rFonts w:asciiTheme="majorEastAsia" w:eastAsiaTheme="majorEastAsia" w:hAnsiTheme="majorEastAsia" w:cstheme="majorEastAsia" w:hint="eastAsia"/>
          <w:sz w:val="30"/>
          <w:szCs w:val="30"/>
          <w:lang w:val="zh-CN"/>
        </w:rPr>
        <w:t>一、概念释义</w:t>
      </w:r>
    </w:p>
    <w:p w:rsidR="00B606C7" w:rsidRDefault="00721AEF">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Pr>
          <w:rFonts w:asciiTheme="majorEastAsia" w:eastAsiaTheme="majorEastAsia" w:hAnsiTheme="majorEastAsia" w:cstheme="majorEastAsia" w:hint="eastAsia"/>
          <w:sz w:val="30"/>
          <w:szCs w:val="30"/>
          <w:lang w:val="zh-CN"/>
        </w:rPr>
        <w:t>二、采购文件说明</w:t>
      </w:r>
    </w:p>
    <w:p w:rsidR="00B606C7" w:rsidRDefault="00721AEF">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Pr>
          <w:rFonts w:asciiTheme="majorEastAsia" w:eastAsiaTheme="majorEastAsia" w:hAnsiTheme="majorEastAsia" w:cstheme="majorEastAsia" w:hint="eastAsia"/>
          <w:sz w:val="30"/>
          <w:szCs w:val="30"/>
          <w:lang w:val="zh-CN"/>
        </w:rPr>
        <w:t>三、响应文件的编制</w:t>
      </w:r>
    </w:p>
    <w:p w:rsidR="00B606C7" w:rsidRDefault="00721AEF">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Pr>
          <w:rFonts w:asciiTheme="majorEastAsia" w:eastAsiaTheme="majorEastAsia" w:hAnsiTheme="majorEastAsia" w:cstheme="majorEastAsia" w:hint="eastAsia"/>
          <w:sz w:val="30"/>
          <w:szCs w:val="30"/>
          <w:lang w:val="zh-CN"/>
        </w:rPr>
        <w:t>四、响应文件的递交</w:t>
      </w:r>
    </w:p>
    <w:p w:rsidR="00B606C7" w:rsidRDefault="00721AEF">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Pr>
          <w:rFonts w:asciiTheme="majorEastAsia" w:eastAsiaTheme="majorEastAsia" w:hAnsiTheme="majorEastAsia" w:cstheme="majorEastAsia" w:hint="eastAsia"/>
          <w:sz w:val="30"/>
          <w:szCs w:val="30"/>
          <w:lang w:val="zh-CN"/>
        </w:rPr>
        <w:t>五、开标和评审</w:t>
      </w:r>
    </w:p>
    <w:p w:rsidR="00B606C7" w:rsidRDefault="00721AEF">
      <w:pPr>
        <w:autoSpaceDE w:val="0"/>
        <w:autoSpaceDN w:val="0"/>
        <w:adjustRightInd w:val="0"/>
        <w:spacing w:line="700" w:lineRule="exact"/>
        <w:ind w:firstLine="551"/>
        <w:rPr>
          <w:rFonts w:asciiTheme="majorEastAsia" w:eastAsiaTheme="majorEastAsia" w:hAnsiTheme="majorEastAsia" w:cstheme="majorEastAsia"/>
          <w:b/>
          <w:bCs/>
          <w:sz w:val="30"/>
          <w:szCs w:val="30"/>
          <w:lang w:val="zh-CN"/>
        </w:rPr>
      </w:pPr>
      <w:r>
        <w:rPr>
          <w:rFonts w:asciiTheme="majorEastAsia" w:eastAsiaTheme="majorEastAsia" w:hAnsiTheme="majorEastAsia" w:cstheme="majorEastAsia" w:hint="eastAsia"/>
          <w:sz w:val="30"/>
          <w:szCs w:val="30"/>
          <w:lang w:val="zh-CN"/>
        </w:rPr>
        <w:t>六、确认成交供应商和授予合同</w:t>
      </w:r>
    </w:p>
    <w:p w:rsidR="00B606C7" w:rsidRDefault="00721AEF">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 xml:space="preserve">第五章 </w:t>
      </w:r>
      <w:r>
        <w:rPr>
          <w:rFonts w:asciiTheme="majorEastAsia" w:eastAsiaTheme="majorEastAsia" w:hAnsiTheme="majorEastAsia" w:cstheme="majorEastAsia" w:hint="eastAsia"/>
          <w:b/>
          <w:kern w:val="0"/>
          <w:sz w:val="32"/>
          <w:szCs w:val="32"/>
        </w:rPr>
        <w:t>政府采购政策功能</w:t>
      </w:r>
    </w:p>
    <w:p w:rsidR="00B606C7" w:rsidRDefault="00721AEF">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 xml:space="preserve">第六章 </w:t>
      </w:r>
      <w:r>
        <w:rPr>
          <w:rFonts w:asciiTheme="majorEastAsia" w:eastAsiaTheme="majorEastAsia" w:hAnsiTheme="majorEastAsia" w:cstheme="majorEastAsia" w:hint="eastAsia"/>
          <w:b/>
          <w:kern w:val="0"/>
          <w:sz w:val="32"/>
          <w:szCs w:val="32"/>
        </w:rPr>
        <w:t>资格审查与评审</w:t>
      </w:r>
    </w:p>
    <w:p w:rsidR="00B606C7" w:rsidRDefault="00721AEF">
      <w:pPr>
        <w:autoSpaceDE w:val="0"/>
        <w:autoSpaceDN w:val="0"/>
        <w:adjustRightInd w:val="0"/>
        <w:spacing w:line="700" w:lineRule="exact"/>
        <w:ind w:firstLine="551"/>
        <w:outlineLvl w:val="0"/>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 xml:space="preserve">第七章 </w:t>
      </w:r>
      <w:r>
        <w:rPr>
          <w:rFonts w:asciiTheme="majorEastAsia" w:eastAsiaTheme="majorEastAsia" w:hAnsiTheme="majorEastAsia" w:cstheme="majorEastAsia" w:hint="eastAsia"/>
          <w:b/>
          <w:kern w:val="0"/>
          <w:sz w:val="30"/>
          <w:szCs w:val="30"/>
        </w:rPr>
        <w:t>合同书格式及合同条款</w:t>
      </w:r>
    </w:p>
    <w:p w:rsidR="00B606C7" w:rsidRDefault="00721AEF">
      <w:pPr>
        <w:autoSpaceDE w:val="0"/>
        <w:autoSpaceDN w:val="0"/>
        <w:adjustRightInd w:val="0"/>
        <w:spacing w:line="700" w:lineRule="exact"/>
        <w:ind w:firstLine="551"/>
        <w:rPr>
          <w:rFonts w:asciiTheme="majorEastAsia" w:eastAsiaTheme="majorEastAsia" w:hAnsiTheme="majorEastAsia" w:cstheme="majorEastAsia"/>
          <w:b/>
          <w:kern w:val="0"/>
          <w:sz w:val="32"/>
          <w:szCs w:val="32"/>
        </w:rPr>
      </w:pPr>
      <w:r>
        <w:rPr>
          <w:rFonts w:asciiTheme="majorEastAsia" w:eastAsiaTheme="majorEastAsia" w:hAnsiTheme="majorEastAsia" w:cstheme="majorEastAsia" w:hint="eastAsia"/>
          <w:b/>
          <w:bCs/>
          <w:sz w:val="32"/>
          <w:szCs w:val="32"/>
          <w:lang w:val="zh-CN"/>
        </w:rPr>
        <w:t xml:space="preserve">第八章 </w:t>
      </w:r>
      <w:r>
        <w:rPr>
          <w:rFonts w:asciiTheme="majorEastAsia" w:eastAsiaTheme="majorEastAsia" w:hAnsiTheme="majorEastAsia" w:cstheme="majorEastAsia" w:hint="eastAsia"/>
          <w:b/>
          <w:kern w:val="0"/>
          <w:sz w:val="32"/>
          <w:szCs w:val="32"/>
        </w:rPr>
        <w:t>响应文件有关格式</w:t>
      </w:r>
    </w:p>
    <w:p w:rsidR="00B606C7" w:rsidRDefault="00B606C7">
      <w:pPr>
        <w:autoSpaceDE w:val="0"/>
        <w:autoSpaceDN w:val="0"/>
        <w:adjustRightInd w:val="0"/>
        <w:spacing w:line="700" w:lineRule="exact"/>
        <w:ind w:firstLine="551"/>
        <w:rPr>
          <w:rFonts w:asciiTheme="majorEastAsia" w:eastAsiaTheme="majorEastAsia" w:hAnsiTheme="majorEastAsia" w:cstheme="majorEastAsia"/>
          <w:b/>
          <w:kern w:val="0"/>
          <w:sz w:val="32"/>
          <w:szCs w:val="32"/>
        </w:rPr>
      </w:pPr>
    </w:p>
    <w:p w:rsidR="00B606C7" w:rsidRDefault="00721AEF">
      <w:pPr>
        <w:widowControl/>
        <w:jc w:val="left"/>
        <w:rPr>
          <w:rFonts w:ascii="宋体" w:eastAsia="宋体" w:hAnsi="宋体" w:cs="宋体"/>
          <w:b/>
          <w:sz w:val="36"/>
          <w:szCs w:val="36"/>
          <w:shd w:val="clear" w:color="auto" w:fill="FFFFFF"/>
        </w:rPr>
      </w:pPr>
      <w:r>
        <w:rPr>
          <w:rFonts w:ascii="宋体" w:hAnsi="宋体" w:cs="宋体"/>
          <w:b/>
          <w:sz w:val="36"/>
          <w:szCs w:val="36"/>
          <w:shd w:val="clear" w:color="auto" w:fill="FFFFFF"/>
        </w:rPr>
        <w:br w:type="page"/>
      </w:r>
    </w:p>
    <w:p w:rsidR="00B606C7" w:rsidRDefault="00721AEF">
      <w:pPr>
        <w:jc w:val="center"/>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t>第一章 采购邀请</w:t>
      </w:r>
    </w:p>
    <w:p w:rsidR="00D72FFF" w:rsidRDefault="00D72FFF" w:rsidP="00D72FFF">
      <w:pPr>
        <w:shd w:val="clear" w:color="auto" w:fill="FFFFFF"/>
        <w:spacing w:line="411" w:lineRule="atLeast"/>
        <w:jc w:val="left"/>
        <w:rPr>
          <w:rFonts w:asciiTheme="minorEastAsia" w:hAnsiTheme="minorEastAsia"/>
          <w:color w:val="000000"/>
          <w:sz w:val="30"/>
          <w:szCs w:val="30"/>
        </w:rPr>
      </w:pPr>
      <w:r>
        <w:rPr>
          <w:rFonts w:asciiTheme="minorEastAsia" w:hAnsiTheme="minorEastAsia" w:hint="eastAsia"/>
          <w:b/>
          <w:bCs/>
          <w:color w:val="000000"/>
          <w:sz w:val="30"/>
          <w:szCs w:val="30"/>
        </w:rPr>
        <w:t>项目概况：</w:t>
      </w:r>
    </w:p>
    <w:p w:rsidR="00D72FFF" w:rsidRDefault="00D72FFF" w:rsidP="007B3948">
      <w:pPr>
        <w:widowControl/>
        <w:shd w:val="clear" w:color="auto" w:fill="FFFFFF"/>
        <w:spacing w:line="360" w:lineRule="auto"/>
        <w:ind w:left="150" w:hangingChars="50" w:hanging="150"/>
        <w:jc w:val="left"/>
        <w:rPr>
          <w:rFonts w:asciiTheme="minorEastAsia" w:hAnsiTheme="minorEastAsia"/>
          <w:color w:val="000000"/>
          <w:sz w:val="30"/>
          <w:szCs w:val="30"/>
        </w:rPr>
      </w:pPr>
      <w:r>
        <w:rPr>
          <w:rFonts w:asciiTheme="minorEastAsia" w:hAnsiTheme="minorEastAsia" w:hint="eastAsia"/>
          <w:color w:val="000000"/>
          <w:sz w:val="30"/>
          <w:szCs w:val="30"/>
        </w:rPr>
        <w:t xml:space="preserve">    </w:t>
      </w:r>
      <w:r w:rsidRPr="00A02E1A">
        <w:rPr>
          <w:rFonts w:asciiTheme="minorEastAsia" w:hAnsiTheme="minorEastAsia" w:hint="eastAsia"/>
          <w:color w:val="000000"/>
          <w:sz w:val="30"/>
          <w:szCs w:val="30"/>
        </w:rPr>
        <w:t xml:space="preserve"> </w:t>
      </w:r>
      <w:r w:rsidR="007B3948">
        <w:rPr>
          <w:rFonts w:asciiTheme="minorEastAsia" w:hAnsiTheme="minorEastAsia" w:hint="eastAsia"/>
          <w:color w:val="000000"/>
          <w:sz w:val="30"/>
          <w:szCs w:val="30"/>
        </w:rPr>
        <w:t>襄城县</w:t>
      </w:r>
      <w:r w:rsidR="00A51AA7">
        <w:rPr>
          <w:rFonts w:asciiTheme="minorEastAsia" w:hAnsiTheme="minorEastAsia" w:hint="eastAsia"/>
          <w:color w:val="000000"/>
          <w:sz w:val="30"/>
          <w:szCs w:val="30"/>
        </w:rPr>
        <w:t>幼儿园</w:t>
      </w:r>
      <w:r w:rsidRPr="0069676F">
        <w:rPr>
          <w:rFonts w:asciiTheme="minorEastAsia" w:hAnsiTheme="minorEastAsia" w:hint="eastAsia"/>
          <w:color w:val="000000"/>
          <w:sz w:val="30"/>
          <w:szCs w:val="30"/>
        </w:rPr>
        <w:t>“</w:t>
      </w:r>
      <w:r w:rsidR="00486B20" w:rsidRPr="00486B20">
        <w:rPr>
          <w:rFonts w:asciiTheme="minorEastAsia" w:hAnsiTheme="minorEastAsia" w:hint="eastAsia"/>
          <w:color w:val="000000"/>
          <w:sz w:val="30"/>
          <w:szCs w:val="30"/>
        </w:rPr>
        <w:t>襄城县古城</w:t>
      </w:r>
      <w:r w:rsidR="00B53037">
        <w:rPr>
          <w:rFonts w:asciiTheme="minorEastAsia" w:hAnsiTheme="minorEastAsia" w:hint="eastAsia"/>
          <w:color w:val="000000"/>
          <w:sz w:val="30"/>
          <w:szCs w:val="30"/>
        </w:rPr>
        <w:t>路</w:t>
      </w:r>
      <w:r w:rsidR="00486B20" w:rsidRPr="00486B20">
        <w:rPr>
          <w:rFonts w:asciiTheme="minorEastAsia" w:hAnsiTheme="minorEastAsia" w:hint="eastAsia"/>
          <w:color w:val="000000"/>
          <w:sz w:val="30"/>
          <w:szCs w:val="30"/>
        </w:rPr>
        <w:t>幼儿园音体美及其它功能室设备项目</w:t>
      </w:r>
      <w:r>
        <w:rPr>
          <w:rFonts w:asciiTheme="minorEastAsia" w:hAnsiTheme="minorEastAsia" w:hint="eastAsia"/>
          <w:color w:val="000000"/>
          <w:sz w:val="30"/>
          <w:szCs w:val="30"/>
        </w:rPr>
        <w:t>(</w:t>
      </w:r>
      <w:r w:rsidRPr="00486B20">
        <w:rPr>
          <w:rFonts w:asciiTheme="minorEastAsia" w:hAnsiTheme="minorEastAsia" w:hint="eastAsia"/>
          <w:color w:val="000000"/>
          <w:sz w:val="30"/>
          <w:szCs w:val="30"/>
        </w:rPr>
        <w:t>不见面开标)</w:t>
      </w:r>
      <w:r>
        <w:rPr>
          <w:rFonts w:asciiTheme="minorEastAsia" w:hAnsiTheme="minorEastAsia" w:hint="eastAsia"/>
          <w:color w:val="000000"/>
          <w:sz w:val="30"/>
          <w:szCs w:val="30"/>
        </w:rPr>
        <w:t>”采购项目的潜在投标人应在《全国公共资源交易平台（河南省·许昌市）》（</w:t>
      </w:r>
      <w:hyperlink r:id="rId9" w:history="1">
        <w:r>
          <w:rPr>
            <w:rFonts w:asciiTheme="minorEastAsia" w:hAnsiTheme="minorEastAsia" w:hint="eastAsia"/>
            <w:color w:val="000000"/>
            <w:sz w:val="30"/>
            <w:szCs w:val="30"/>
          </w:rPr>
          <w:t>http://ggzy.xuchang.gov.cn/</w:t>
        </w:r>
      </w:hyperlink>
      <w:r>
        <w:rPr>
          <w:rFonts w:asciiTheme="minorEastAsia" w:hAnsiTheme="minorEastAsia" w:hint="eastAsia"/>
          <w:color w:val="000000"/>
          <w:sz w:val="30"/>
          <w:szCs w:val="30"/>
        </w:rPr>
        <w:t>）获取招标文件，并于2021年</w:t>
      </w:r>
      <w:r w:rsidR="00A51AA7">
        <w:rPr>
          <w:rFonts w:asciiTheme="minorEastAsia" w:hAnsiTheme="minorEastAsia" w:hint="eastAsia"/>
          <w:color w:val="000000"/>
          <w:sz w:val="30"/>
          <w:szCs w:val="30"/>
        </w:rPr>
        <w:t>9</w:t>
      </w:r>
      <w:r>
        <w:rPr>
          <w:rFonts w:asciiTheme="minorEastAsia" w:hAnsiTheme="minorEastAsia" w:hint="eastAsia"/>
          <w:color w:val="000000"/>
          <w:sz w:val="30"/>
          <w:szCs w:val="30"/>
        </w:rPr>
        <w:t>月</w:t>
      </w:r>
      <w:r w:rsidR="00B462AF">
        <w:rPr>
          <w:rFonts w:asciiTheme="minorEastAsia" w:hAnsiTheme="minorEastAsia" w:hint="eastAsia"/>
          <w:color w:val="000000"/>
          <w:sz w:val="30"/>
          <w:szCs w:val="30"/>
        </w:rPr>
        <w:t>8</w:t>
      </w:r>
      <w:r>
        <w:rPr>
          <w:rFonts w:asciiTheme="minorEastAsia" w:hAnsiTheme="minorEastAsia" w:hint="eastAsia"/>
          <w:color w:val="000000"/>
          <w:sz w:val="30"/>
          <w:szCs w:val="30"/>
        </w:rPr>
        <w:t>日</w:t>
      </w:r>
      <w:r w:rsidR="00B462AF">
        <w:rPr>
          <w:rFonts w:asciiTheme="minorEastAsia" w:hAnsiTheme="minorEastAsia" w:hint="eastAsia"/>
          <w:color w:val="000000"/>
          <w:sz w:val="30"/>
          <w:szCs w:val="30"/>
        </w:rPr>
        <w:t>09</w:t>
      </w:r>
      <w:r>
        <w:rPr>
          <w:rFonts w:asciiTheme="minorEastAsia" w:hAnsiTheme="minorEastAsia" w:hint="eastAsia"/>
          <w:color w:val="000000"/>
          <w:sz w:val="30"/>
          <w:szCs w:val="30"/>
        </w:rPr>
        <w:t>点</w:t>
      </w:r>
      <w:r w:rsidR="00B462AF">
        <w:rPr>
          <w:rFonts w:asciiTheme="minorEastAsia" w:hAnsiTheme="minorEastAsia" w:hint="eastAsia"/>
          <w:color w:val="000000"/>
          <w:sz w:val="30"/>
          <w:szCs w:val="30"/>
        </w:rPr>
        <w:t>0</w:t>
      </w:r>
      <w:r>
        <w:rPr>
          <w:rFonts w:asciiTheme="minorEastAsia" w:hAnsiTheme="minorEastAsia" w:hint="eastAsia"/>
          <w:color w:val="000000"/>
          <w:sz w:val="30"/>
          <w:szCs w:val="30"/>
        </w:rPr>
        <w:t>0分（北京时间）前提交（上传）文件。</w:t>
      </w:r>
    </w:p>
    <w:p w:rsidR="00D72FFF" w:rsidRDefault="00D72FFF" w:rsidP="00D72FFF">
      <w:pPr>
        <w:shd w:val="clear" w:color="auto" w:fill="FFFFFF"/>
        <w:spacing w:line="411" w:lineRule="atLeast"/>
        <w:jc w:val="left"/>
        <w:rPr>
          <w:rFonts w:asciiTheme="minorEastAsia" w:hAnsiTheme="minorEastAsia"/>
          <w:b/>
          <w:color w:val="000000"/>
          <w:sz w:val="30"/>
          <w:szCs w:val="30"/>
        </w:rPr>
      </w:pPr>
      <w:bookmarkStart w:id="0" w:name="_Toc35393621"/>
      <w:bookmarkStart w:id="1" w:name="_Hlk24379207"/>
      <w:bookmarkStart w:id="2" w:name="_Toc28359002"/>
      <w:bookmarkStart w:id="3" w:name="_Toc28359079"/>
      <w:bookmarkStart w:id="4" w:name="_Toc35393790"/>
      <w:bookmarkEnd w:id="0"/>
      <w:bookmarkEnd w:id="1"/>
      <w:bookmarkEnd w:id="2"/>
      <w:bookmarkEnd w:id="3"/>
      <w:bookmarkEnd w:id="4"/>
      <w:r>
        <w:rPr>
          <w:rFonts w:asciiTheme="minorEastAsia" w:hAnsiTheme="minorEastAsia" w:hint="eastAsia"/>
          <w:b/>
          <w:color w:val="000000"/>
          <w:sz w:val="30"/>
          <w:szCs w:val="30"/>
          <w:shd w:val="clear" w:color="auto" w:fill="FFFFFF"/>
        </w:rPr>
        <w:t>一、项目基本情况</w:t>
      </w:r>
    </w:p>
    <w:p w:rsidR="00D72FFF" w:rsidRDefault="00D72FFF" w:rsidP="00D72FFF">
      <w:pPr>
        <w:shd w:val="clear" w:color="auto" w:fill="FFFFFF"/>
        <w:spacing w:line="360" w:lineRule="auto"/>
        <w:ind w:firstLineChars="50" w:firstLine="150"/>
        <w:jc w:val="left"/>
        <w:rPr>
          <w:rFonts w:asciiTheme="minorEastAsia" w:hAnsiTheme="minorEastAsia" w:cs="仿宋"/>
          <w:bCs/>
          <w:sz w:val="30"/>
          <w:szCs w:val="30"/>
        </w:rPr>
      </w:pPr>
      <w:r>
        <w:rPr>
          <w:rFonts w:asciiTheme="minorEastAsia" w:hAnsiTheme="minorEastAsia" w:hint="eastAsia"/>
          <w:bCs/>
          <w:color w:val="000000"/>
          <w:sz w:val="30"/>
          <w:szCs w:val="30"/>
        </w:rPr>
        <w:t>1.项目编号：</w:t>
      </w:r>
      <w:r>
        <w:rPr>
          <w:rFonts w:asciiTheme="minorEastAsia" w:hAnsiTheme="minorEastAsia" w:cs="仿宋" w:hint="eastAsia"/>
          <w:sz w:val="30"/>
          <w:szCs w:val="30"/>
        </w:rPr>
        <w:t>襄财询价采购-2021-</w:t>
      </w:r>
      <w:r w:rsidR="007B3948">
        <w:rPr>
          <w:rFonts w:asciiTheme="minorEastAsia" w:hAnsiTheme="minorEastAsia" w:cs="仿宋" w:hint="eastAsia"/>
          <w:sz w:val="30"/>
          <w:szCs w:val="30"/>
        </w:rPr>
        <w:t>2</w:t>
      </w:r>
      <w:r w:rsidR="00B462AF">
        <w:rPr>
          <w:rFonts w:asciiTheme="minorEastAsia" w:hAnsiTheme="minorEastAsia" w:cs="仿宋" w:hint="eastAsia"/>
          <w:sz w:val="30"/>
          <w:szCs w:val="30"/>
        </w:rPr>
        <w:t>4</w:t>
      </w:r>
    </w:p>
    <w:p w:rsidR="00E7433A" w:rsidRDefault="00D72FFF" w:rsidP="00E7433A">
      <w:pPr>
        <w:shd w:val="clear" w:color="auto" w:fill="FFFFFF"/>
        <w:spacing w:line="360" w:lineRule="auto"/>
        <w:ind w:leftChars="71" w:left="299" w:hangingChars="50" w:hanging="150"/>
        <w:jc w:val="left"/>
        <w:rPr>
          <w:rFonts w:asciiTheme="minorEastAsia" w:hAnsiTheme="minorEastAsia"/>
          <w:color w:val="000000"/>
          <w:sz w:val="30"/>
          <w:szCs w:val="30"/>
        </w:rPr>
      </w:pPr>
      <w:r>
        <w:rPr>
          <w:rFonts w:asciiTheme="minorEastAsia" w:hAnsiTheme="minorEastAsia" w:hint="eastAsia"/>
          <w:bCs/>
          <w:color w:val="000000"/>
          <w:sz w:val="30"/>
          <w:szCs w:val="30"/>
        </w:rPr>
        <w:t>2.项目名称：</w:t>
      </w:r>
      <w:r w:rsidR="00B462AF" w:rsidRPr="00B462AF">
        <w:rPr>
          <w:rFonts w:asciiTheme="minorEastAsia" w:hAnsiTheme="minorEastAsia" w:hint="eastAsia"/>
          <w:color w:val="000000"/>
          <w:sz w:val="30"/>
          <w:szCs w:val="30"/>
        </w:rPr>
        <w:t>襄城县古城</w:t>
      </w:r>
      <w:r w:rsidR="00B53037">
        <w:rPr>
          <w:rFonts w:asciiTheme="minorEastAsia" w:hAnsiTheme="minorEastAsia" w:hint="eastAsia"/>
          <w:color w:val="000000"/>
          <w:sz w:val="30"/>
          <w:szCs w:val="30"/>
        </w:rPr>
        <w:t>路</w:t>
      </w:r>
      <w:r w:rsidR="00B462AF" w:rsidRPr="00B462AF">
        <w:rPr>
          <w:rFonts w:asciiTheme="minorEastAsia" w:hAnsiTheme="minorEastAsia" w:hint="eastAsia"/>
          <w:color w:val="000000"/>
          <w:sz w:val="30"/>
          <w:szCs w:val="30"/>
        </w:rPr>
        <w:t>幼儿园音体美及其它功能室设备项目</w:t>
      </w:r>
      <w:r>
        <w:rPr>
          <w:rFonts w:asciiTheme="minorEastAsia" w:hAnsiTheme="minorEastAsia" w:hint="eastAsia"/>
          <w:color w:val="000000"/>
          <w:sz w:val="30"/>
          <w:szCs w:val="30"/>
        </w:rPr>
        <w:t>(</w:t>
      </w:r>
      <w:r>
        <w:rPr>
          <w:rFonts w:asciiTheme="minorEastAsia" w:hAnsiTheme="minorEastAsia" w:cs="仿宋" w:hint="eastAsia"/>
          <w:sz w:val="30"/>
          <w:szCs w:val="30"/>
        </w:rPr>
        <w:t>不见面开标)</w:t>
      </w:r>
      <w:r>
        <w:rPr>
          <w:rFonts w:asciiTheme="minorEastAsia" w:hAnsiTheme="minorEastAsia" w:hint="eastAsia"/>
          <w:color w:val="000000"/>
          <w:sz w:val="30"/>
          <w:szCs w:val="30"/>
        </w:rPr>
        <w:t xml:space="preserve"> </w:t>
      </w:r>
    </w:p>
    <w:p w:rsidR="00D72FFF" w:rsidRDefault="00D72FFF" w:rsidP="00E7433A">
      <w:pPr>
        <w:shd w:val="clear" w:color="auto" w:fill="FFFFFF"/>
        <w:spacing w:line="360" w:lineRule="auto"/>
        <w:ind w:leftChars="71" w:left="299" w:hangingChars="50" w:hanging="150"/>
        <w:jc w:val="left"/>
        <w:rPr>
          <w:rFonts w:asciiTheme="minorEastAsia" w:hAnsiTheme="minorEastAsia"/>
          <w:color w:val="000000"/>
          <w:sz w:val="30"/>
          <w:szCs w:val="30"/>
        </w:rPr>
      </w:pPr>
      <w:r>
        <w:rPr>
          <w:rFonts w:asciiTheme="minorEastAsia" w:hAnsiTheme="minorEastAsia" w:hint="eastAsia"/>
          <w:color w:val="000000"/>
          <w:sz w:val="30"/>
          <w:szCs w:val="30"/>
        </w:rPr>
        <w:t>3.采购方式：询价</w:t>
      </w:r>
    </w:p>
    <w:p w:rsidR="00D72FFF" w:rsidRDefault="00D72FFF" w:rsidP="00D72FFF">
      <w:pPr>
        <w:shd w:val="clear" w:color="auto" w:fill="FFFFFF"/>
        <w:spacing w:line="360" w:lineRule="auto"/>
        <w:ind w:firstLineChars="50" w:firstLine="150"/>
        <w:jc w:val="left"/>
        <w:rPr>
          <w:rFonts w:asciiTheme="minorEastAsia" w:hAnsiTheme="minorEastAsia" w:cs="宋体"/>
          <w:kern w:val="0"/>
          <w:sz w:val="30"/>
          <w:szCs w:val="30"/>
        </w:rPr>
      </w:pPr>
      <w:r>
        <w:rPr>
          <w:rFonts w:asciiTheme="minorEastAsia" w:hAnsiTheme="minorEastAsia" w:hint="eastAsia"/>
          <w:bCs/>
          <w:color w:val="000000"/>
          <w:sz w:val="30"/>
          <w:szCs w:val="30"/>
        </w:rPr>
        <w:t>4.预算金额：</w:t>
      </w:r>
      <w:r w:rsidR="00B462AF">
        <w:rPr>
          <w:rFonts w:asciiTheme="minorEastAsia" w:hAnsiTheme="minorEastAsia" w:cs="宋体" w:hint="eastAsia"/>
          <w:kern w:val="0"/>
          <w:sz w:val="30"/>
          <w:szCs w:val="30"/>
        </w:rPr>
        <w:t>880000</w:t>
      </w:r>
      <w:r>
        <w:rPr>
          <w:rFonts w:asciiTheme="minorEastAsia" w:hAnsiTheme="minorEastAsia" w:cs="宋体" w:hint="eastAsia"/>
          <w:kern w:val="0"/>
          <w:sz w:val="30"/>
          <w:szCs w:val="30"/>
        </w:rPr>
        <w:t>.00元</w:t>
      </w:r>
      <w:r w:rsidR="00B462AF">
        <w:rPr>
          <w:rFonts w:asciiTheme="minorEastAsia" w:hAnsiTheme="minorEastAsia" w:cs="宋体" w:hint="eastAsia"/>
          <w:kern w:val="0"/>
          <w:sz w:val="30"/>
          <w:szCs w:val="30"/>
        </w:rPr>
        <w:t>.</w:t>
      </w:r>
    </w:p>
    <w:tbl>
      <w:tblPr>
        <w:tblW w:w="5697" w:type="pct"/>
        <w:tblCellSpacing w:w="0" w:type="dxa"/>
        <w:tblInd w:w="-26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57"/>
        <w:gridCol w:w="2113"/>
        <w:gridCol w:w="2942"/>
        <w:gridCol w:w="1986"/>
        <w:gridCol w:w="2313"/>
      </w:tblGrid>
      <w:tr w:rsidR="00D72FFF" w:rsidTr="006A3810">
        <w:trPr>
          <w:tblCellSpacing w:w="0" w:type="dxa"/>
        </w:trPr>
        <w:tc>
          <w:tcPr>
            <w:tcW w:w="374" w:type="pct"/>
            <w:tcBorders>
              <w:top w:val="outset" w:sz="6" w:space="0" w:color="auto"/>
              <w:left w:val="outset" w:sz="6" w:space="0" w:color="auto"/>
              <w:bottom w:val="outset" w:sz="6" w:space="0" w:color="auto"/>
              <w:right w:val="outset" w:sz="6" w:space="0" w:color="auto"/>
            </w:tcBorders>
            <w:vAlign w:val="center"/>
          </w:tcPr>
          <w:p w:rsidR="00D72FFF" w:rsidRDefault="00D72FFF" w:rsidP="00D72FFF">
            <w:pPr>
              <w:widowControl/>
              <w:jc w:val="left"/>
              <w:rPr>
                <w:rFonts w:asciiTheme="minorEastAsia" w:hAnsiTheme="minorEastAsia" w:cs="Arial"/>
                <w:color w:val="000000"/>
                <w:kern w:val="0"/>
                <w:sz w:val="30"/>
                <w:szCs w:val="30"/>
              </w:rPr>
            </w:pPr>
            <w:r>
              <w:rPr>
                <w:rFonts w:asciiTheme="minorEastAsia" w:hAnsiTheme="minorEastAsia" w:cs="Arial"/>
                <w:color w:val="000000"/>
                <w:kern w:val="0"/>
                <w:sz w:val="30"/>
                <w:szCs w:val="30"/>
              </w:rPr>
              <w:t>序号</w:t>
            </w:r>
          </w:p>
        </w:tc>
        <w:tc>
          <w:tcPr>
            <w:tcW w:w="1045" w:type="pct"/>
            <w:tcBorders>
              <w:top w:val="outset" w:sz="6" w:space="0" w:color="auto"/>
              <w:left w:val="outset" w:sz="6" w:space="0" w:color="auto"/>
              <w:bottom w:val="outset" w:sz="6" w:space="0" w:color="auto"/>
              <w:right w:val="outset" w:sz="6" w:space="0" w:color="auto"/>
            </w:tcBorders>
            <w:vAlign w:val="center"/>
          </w:tcPr>
          <w:p w:rsidR="00D72FFF" w:rsidRDefault="00D72FFF" w:rsidP="00F42907">
            <w:pPr>
              <w:widowControl/>
              <w:ind w:firstLineChars="100" w:firstLine="300"/>
              <w:jc w:val="left"/>
              <w:rPr>
                <w:rFonts w:asciiTheme="minorEastAsia" w:hAnsiTheme="minorEastAsia" w:cs="Arial"/>
                <w:color w:val="000000"/>
                <w:kern w:val="0"/>
                <w:sz w:val="30"/>
                <w:szCs w:val="30"/>
              </w:rPr>
            </w:pPr>
            <w:r>
              <w:rPr>
                <w:rFonts w:asciiTheme="minorEastAsia" w:hAnsiTheme="minorEastAsia" w:cs="Arial"/>
                <w:color w:val="000000"/>
                <w:kern w:val="0"/>
                <w:sz w:val="30"/>
                <w:szCs w:val="30"/>
              </w:rPr>
              <w:t>包号</w:t>
            </w:r>
          </w:p>
        </w:tc>
        <w:tc>
          <w:tcPr>
            <w:tcW w:w="1455" w:type="pct"/>
            <w:tcBorders>
              <w:top w:val="outset" w:sz="6" w:space="0" w:color="auto"/>
              <w:left w:val="outset" w:sz="6" w:space="0" w:color="auto"/>
              <w:bottom w:val="outset" w:sz="6" w:space="0" w:color="auto"/>
              <w:right w:val="outset" w:sz="6" w:space="0" w:color="auto"/>
            </w:tcBorders>
            <w:vAlign w:val="center"/>
          </w:tcPr>
          <w:p w:rsidR="00D72FFF" w:rsidRDefault="00D72FFF" w:rsidP="00F42907">
            <w:pPr>
              <w:widowControl/>
              <w:ind w:firstLineChars="200" w:firstLine="600"/>
              <w:jc w:val="left"/>
              <w:rPr>
                <w:rFonts w:asciiTheme="minorEastAsia" w:hAnsiTheme="minorEastAsia" w:cs="Arial"/>
                <w:color w:val="000000"/>
                <w:kern w:val="0"/>
                <w:sz w:val="30"/>
                <w:szCs w:val="30"/>
              </w:rPr>
            </w:pPr>
            <w:r>
              <w:rPr>
                <w:rFonts w:asciiTheme="minorEastAsia" w:hAnsiTheme="minorEastAsia" w:cs="Arial"/>
                <w:color w:val="000000"/>
                <w:kern w:val="0"/>
                <w:sz w:val="30"/>
                <w:szCs w:val="30"/>
              </w:rPr>
              <w:t>包名称</w:t>
            </w:r>
          </w:p>
        </w:tc>
        <w:tc>
          <w:tcPr>
            <w:tcW w:w="982" w:type="pct"/>
            <w:tcBorders>
              <w:top w:val="outset" w:sz="6" w:space="0" w:color="auto"/>
              <w:left w:val="outset" w:sz="6" w:space="0" w:color="auto"/>
              <w:bottom w:val="outset" w:sz="6" w:space="0" w:color="auto"/>
              <w:right w:val="outset" w:sz="6" w:space="0" w:color="auto"/>
            </w:tcBorders>
            <w:vAlign w:val="center"/>
          </w:tcPr>
          <w:p w:rsidR="00D72FFF" w:rsidRDefault="00D72FFF" w:rsidP="00D72FFF">
            <w:pPr>
              <w:widowControl/>
              <w:jc w:val="left"/>
              <w:rPr>
                <w:rFonts w:asciiTheme="minorEastAsia" w:hAnsiTheme="minorEastAsia" w:cs="Arial"/>
                <w:color w:val="000000"/>
                <w:kern w:val="0"/>
                <w:sz w:val="30"/>
                <w:szCs w:val="30"/>
              </w:rPr>
            </w:pPr>
            <w:r>
              <w:rPr>
                <w:rFonts w:asciiTheme="minorEastAsia" w:hAnsiTheme="minorEastAsia" w:cs="Arial"/>
                <w:color w:val="000000"/>
                <w:kern w:val="0"/>
                <w:sz w:val="30"/>
                <w:szCs w:val="30"/>
              </w:rPr>
              <w:t>包预算（元）</w:t>
            </w:r>
          </w:p>
        </w:tc>
        <w:tc>
          <w:tcPr>
            <w:tcW w:w="1144" w:type="pct"/>
            <w:tcBorders>
              <w:top w:val="outset" w:sz="6" w:space="0" w:color="auto"/>
              <w:left w:val="outset" w:sz="6" w:space="0" w:color="auto"/>
              <w:bottom w:val="outset" w:sz="6" w:space="0" w:color="auto"/>
              <w:right w:val="outset" w:sz="6" w:space="0" w:color="auto"/>
            </w:tcBorders>
            <w:vAlign w:val="center"/>
          </w:tcPr>
          <w:p w:rsidR="00D72FFF" w:rsidRDefault="00D72FFF" w:rsidP="00D72FFF">
            <w:pPr>
              <w:widowControl/>
              <w:jc w:val="left"/>
              <w:rPr>
                <w:rFonts w:asciiTheme="minorEastAsia" w:hAnsiTheme="minorEastAsia" w:cs="Arial"/>
                <w:color w:val="000000"/>
                <w:kern w:val="0"/>
                <w:sz w:val="30"/>
                <w:szCs w:val="30"/>
              </w:rPr>
            </w:pPr>
            <w:r>
              <w:rPr>
                <w:rFonts w:asciiTheme="minorEastAsia" w:hAnsiTheme="minorEastAsia" w:cs="Arial"/>
                <w:color w:val="000000"/>
                <w:kern w:val="0"/>
                <w:sz w:val="30"/>
                <w:szCs w:val="30"/>
              </w:rPr>
              <w:t>包最高限价（元）</w:t>
            </w:r>
          </w:p>
        </w:tc>
      </w:tr>
      <w:tr w:rsidR="00D72FFF" w:rsidTr="007B3948">
        <w:trPr>
          <w:trHeight w:val="1271"/>
          <w:tblCellSpacing w:w="0" w:type="dxa"/>
        </w:trPr>
        <w:tc>
          <w:tcPr>
            <w:tcW w:w="374" w:type="pct"/>
            <w:tcBorders>
              <w:top w:val="outset" w:sz="6" w:space="0" w:color="auto"/>
              <w:left w:val="outset" w:sz="6" w:space="0" w:color="auto"/>
              <w:bottom w:val="outset" w:sz="6" w:space="0" w:color="auto"/>
              <w:right w:val="outset" w:sz="6" w:space="0" w:color="auto"/>
            </w:tcBorders>
            <w:vAlign w:val="center"/>
          </w:tcPr>
          <w:p w:rsidR="00D72FFF" w:rsidRPr="00204A9F" w:rsidRDefault="00D72FFF" w:rsidP="00D72FFF">
            <w:pPr>
              <w:widowControl/>
              <w:jc w:val="left"/>
              <w:rPr>
                <w:rFonts w:asciiTheme="minorEastAsia" w:hAnsiTheme="minorEastAsia" w:cs="Arial"/>
                <w:color w:val="000000"/>
                <w:kern w:val="0"/>
                <w:sz w:val="24"/>
                <w:szCs w:val="30"/>
              </w:rPr>
            </w:pPr>
            <w:r w:rsidRPr="00204A9F">
              <w:rPr>
                <w:rFonts w:asciiTheme="minorEastAsia" w:hAnsiTheme="minorEastAsia" w:cs="Arial"/>
                <w:color w:val="000000"/>
                <w:kern w:val="0"/>
                <w:sz w:val="24"/>
                <w:szCs w:val="30"/>
              </w:rPr>
              <w:t>1</w:t>
            </w:r>
          </w:p>
        </w:tc>
        <w:tc>
          <w:tcPr>
            <w:tcW w:w="1045" w:type="pct"/>
            <w:tcBorders>
              <w:top w:val="outset" w:sz="6" w:space="0" w:color="auto"/>
              <w:left w:val="outset" w:sz="6" w:space="0" w:color="auto"/>
              <w:bottom w:val="outset" w:sz="6" w:space="0" w:color="auto"/>
              <w:right w:val="outset" w:sz="6" w:space="0" w:color="auto"/>
            </w:tcBorders>
            <w:vAlign w:val="center"/>
          </w:tcPr>
          <w:p w:rsidR="00D72FFF" w:rsidRPr="00204A9F" w:rsidRDefault="00D72FFF" w:rsidP="00B462AF">
            <w:pPr>
              <w:widowControl/>
              <w:ind w:left="240" w:hangingChars="100" w:hanging="240"/>
              <w:jc w:val="left"/>
              <w:rPr>
                <w:rFonts w:asciiTheme="minorEastAsia" w:hAnsiTheme="minorEastAsia" w:cs="仿宋"/>
                <w:bCs/>
                <w:sz w:val="24"/>
                <w:szCs w:val="30"/>
              </w:rPr>
            </w:pPr>
            <w:r w:rsidRPr="00204A9F">
              <w:rPr>
                <w:rFonts w:asciiTheme="minorEastAsia" w:hAnsiTheme="minorEastAsia" w:cs="仿宋" w:hint="eastAsia"/>
                <w:sz w:val="24"/>
                <w:szCs w:val="30"/>
              </w:rPr>
              <w:t>襄财询价采购-2021-</w:t>
            </w:r>
            <w:r w:rsidR="007B3948">
              <w:rPr>
                <w:rFonts w:asciiTheme="minorEastAsia" w:hAnsiTheme="minorEastAsia" w:cs="仿宋" w:hint="eastAsia"/>
                <w:sz w:val="24"/>
                <w:szCs w:val="30"/>
              </w:rPr>
              <w:t>2</w:t>
            </w:r>
            <w:r w:rsidR="00B462AF">
              <w:rPr>
                <w:rFonts w:asciiTheme="minorEastAsia" w:hAnsiTheme="minorEastAsia" w:cs="仿宋" w:hint="eastAsia"/>
                <w:sz w:val="24"/>
                <w:szCs w:val="30"/>
              </w:rPr>
              <w:t>4</w:t>
            </w:r>
          </w:p>
        </w:tc>
        <w:tc>
          <w:tcPr>
            <w:tcW w:w="1455" w:type="pct"/>
            <w:tcBorders>
              <w:top w:val="outset" w:sz="6" w:space="0" w:color="auto"/>
              <w:left w:val="outset" w:sz="6" w:space="0" w:color="auto"/>
              <w:bottom w:val="outset" w:sz="6" w:space="0" w:color="auto"/>
              <w:right w:val="outset" w:sz="6" w:space="0" w:color="auto"/>
            </w:tcBorders>
            <w:vAlign w:val="center"/>
          </w:tcPr>
          <w:p w:rsidR="00D72FFF" w:rsidRPr="00204A9F" w:rsidRDefault="00B462AF" w:rsidP="00A51AA7">
            <w:pPr>
              <w:widowControl/>
              <w:jc w:val="left"/>
              <w:rPr>
                <w:rFonts w:asciiTheme="minorEastAsia" w:hAnsiTheme="minorEastAsia" w:cs="仿宋"/>
                <w:sz w:val="24"/>
                <w:szCs w:val="30"/>
              </w:rPr>
            </w:pPr>
            <w:r w:rsidRPr="00B462AF">
              <w:rPr>
                <w:rFonts w:asciiTheme="minorEastAsia" w:hAnsiTheme="minorEastAsia" w:hint="eastAsia"/>
                <w:color w:val="000000"/>
                <w:sz w:val="24"/>
                <w:szCs w:val="30"/>
              </w:rPr>
              <w:t>襄城县古城</w:t>
            </w:r>
            <w:r w:rsidR="00B53037">
              <w:rPr>
                <w:rFonts w:asciiTheme="minorEastAsia" w:hAnsiTheme="minorEastAsia" w:hint="eastAsia"/>
                <w:color w:val="000000"/>
                <w:sz w:val="24"/>
                <w:szCs w:val="30"/>
              </w:rPr>
              <w:t>路</w:t>
            </w:r>
            <w:r w:rsidRPr="00B462AF">
              <w:rPr>
                <w:rFonts w:asciiTheme="minorEastAsia" w:hAnsiTheme="minorEastAsia" w:hint="eastAsia"/>
                <w:color w:val="000000"/>
                <w:sz w:val="24"/>
                <w:szCs w:val="30"/>
              </w:rPr>
              <w:t>幼儿园音体美及其它功能室设备项目</w:t>
            </w:r>
            <w:r w:rsidR="00E7433A" w:rsidRPr="00204A9F">
              <w:rPr>
                <w:rFonts w:asciiTheme="minorEastAsia" w:hAnsiTheme="minorEastAsia" w:hint="eastAsia"/>
                <w:color w:val="000000"/>
                <w:sz w:val="24"/>
                <w:szCs w:val="30"/>
              </w:rPr>
              <w:t>(不见面开标)</w:t>
            </w:r>
            <w:r w:rsidR="00D72FFF" w:rsidRPr="00204A9F">
              <w:rPr>
                <w:rFonts w:asciiTheme="minorEastAsia" w:hAnsiTheme="minorEastAsia" w:hint="eastAsia"/>
                <w:color w:val="000000"/>
                <w:sz w:val="24"/>
                <w:szCs w:val="30"/>
              </w:rPr>
              <w:t>第一标段</w:t>
            </w:r>
          </w:p>
        </w:tc>
        <w:tc>
          <w:tcPr>
            <w:tcW w:w="982" w:type="pct"/>
            <w:tcBorders>
              <w:top w:val="outset" w:sz="6" w:space="0" w:color="auto"/>
              <w:left w:val="outset" w:sz="6" w:space="0" w:color="auto"/>
              <w:bottom w:val="outset" w:sz="6" w:space="0" w:color="auto"/>
              <w:right w:val="outset" w:sz="6" w:space="0" w:color="auto"/>
            </w:tcBorders>
            <w:vAlign w:val="center"/>
          </w:tcPr>
          <w:p w:rsidR="00D72FFF" w:rsidRPr="00A51AA7" w:rsidRDefault="00B462AF" w:rsidP="00A51AA7">
            <w:pPr>
              <w:widowControl/>
              <w:ind w:firstLineChars="150" w:firstLine="360"/>
              <w:jc w:val="left"/>
              <w:rPr>
                <w:rFonts w:asciiTheme="minorEastAsia" w:hAnsiTheme="minorEastAsia" w:cs="宋体"/>
                <w:kern w:val="0"/>
                <w:sz w:val="24"/>
                <w:szCs w:val="30"/>
              </w:rPr>
            </w:pPr>
            <w:r>
              <w:rPr>
                <w:rFonts w:asciiTheme="minorEastAsia" w:hAnsiTheme="minorEastAsia" w:cs="宋体" w:hint="eastAsia"/>
                <w:kern w:val="0"/>
                <w:sz w:val="24"/>
                <w:szCs w:val="30"/>
              </w:rPr>
              <w:t>880000</w:t>
            </w:r>
            <w:r w:rsidR="00A51AA7" w:rsidRPr="00A51AA7">
              <w:rPr>
                <w:rFonts w:asciiTheme="minorEastAsia" w:hAnsiTheme="minorEastAsia" w:cs="宋体" w:hint="eastAsia"/>
                <w:kern w:val="0"/>
                <w:sz w:val="24"/>
                <w:szCs w:val="30"/>
              </w:rPr>
              <w:t>.00</w:t>
            </w:r>
          </w:p>
        </w:tc>
        <w:tc>
          <w:tcPr>
            <w:tcW w:w="1144" w:type="pct"/>
            <w:tcBorders>
              <w:top w:val="outset" w:sz="6" w:space="0" w:color="auto"/>
              <w:left w:val="outset" w:sz="6" w:space="0" w:color="auto"/>
              <w:bottom w:val="outset" w:sz="6" w:space="0" w:color="auto"/>
              <w:right w:val="outset" w:sz="6" w:space="0" w:color="auto"/>
            </w:tcBorders>
            <w:vAlign w:val="center"/>
          </w:tcPr>
          <w:p w:rsidR="00D72FFF" w:rsidRPr="00204A9F" w:rsidRDefault="00B462AF" w:rsidP="00A51AA7">
            <w:pPr>
              <w:widowControl/>
              <w:ind w:firstLineChars="150" w:firstLine="360"/>
              <w:jc w:val="left"/>
              <w:rPr>
                <w:rFonts w:asciiTheme="minorEastAsia" w:hAnsiTheme="minorEastAsia" w:cs="Arial"/>
                <w:color w:val="000000"/>
                <w:kern w:val="0"/>
                <w:sz w:val="24"/>
                <w:szCs w:val="30"/>
              </w:rPr>
            </w:pPr>
            <w:r>
              <w:rPr>
                <w:rFonts w:asciiTheme="minorEastAsia" w:hAnsiTheme="minorEastAsia" w:cs="宋体" w:hint="eastAsia"/>
                <w:kern w:val="0"/>
                <w:sz w:val="24"/>
                <w:szCs w:val="30"/>
              </w:rPr>
              <w:t>880000</w:t>
            </w:r>
            <w:r w:rsidR="00A51AA7" w:rsidRPr="00A51AA7">
              <w:rPr>
                <w:rFonts w:asciiTheme="minorEastAsia" w:hAnsiTheme="minorEastAsia" w:cs="宋体" w:hint="eastAsia"/>
                <w:kern w:val="0"/>
                <w:sz w:val="24"/>
                <w:szCs w:val="30"/>
              </w:rPr>
              <w:t>.00</w:t>
            </w:r>
          </w:p>
        </w:tc>
      </w:tr>
    </w:tbl>
    <w:p w:rsidR="00D72FFF" w:rsidRDefault="00D72FFF" w:rsidP="00D72FFF">
      <w:pPr>
        <w:shd w:val="clear" w:color="auto" w:fill="FFFFFF"/>
        <w:spacing w:line="360" w:lineRule="auto"/>
        <w:ind w:firstLineChars="50" w:firstLine="150"/>
        <w:jc w:val="left"/>
        <w:rPr>
          <w:rFonts w:asciiTheme="minorEastAsia" w:hAnsiTheme="minorEastAsia" w:cs="Arial"/>
          <w:color w:val="000000"/>
          <w:kern w:val="0"/>
          <w:sz w:val="30"/>
          <w:szCs w:val="30"/>
        </w:rPr>
      </w:pPr>
      <w:r>
        <w:rPr>
          <w:rFonts w:asciiTheme="minorEastAsia" w:hAnsiTheme="minorEastAsia" w:hint="eastAsia"/>
          <w:bCs/>
          <w:color w:val="000000"/>
          <w:sz w:val="30"/>
          <w:szCs w:val="30"/>
        </w:rPr>
        <w:t>5.采购需求</w:t>
      </w:r>
      <w:r>
        <w:rPr>
          <w:rFonts w:asciiTheme="minorEastAsia" w:hAnsiTheme="minorEastAsia" w:cs="Arial"/>
          <w:color w:val="000000"/>
          <w:kern w:val="0"/>
          <w:sz w:val="30"/>
          <w:szCs w:val="30"/>
        </w:rPr>
        <w:t>采购需求</w:t>
      </w:r>
      <w:r>
        <w:rPr>
          <w:rFonts w:asciiTheme="minorEastAsia" w:hAnsiTheme="minorEastAsia" w:cs="Arial" w:hint="eastAsia"/>
          <w:color w:val="000000"/>
          <w:kern w:val="0"/>
          <w:sz w:val="30"/>
          <w:szCs w:val="30"/>
        </w:rPr>
        <w:t>：</w:t>
      </w:r>
      <w:r w:rsidR="0069676F">
        <w:rPr>
          <w:rFonts w:asciiTheme="minorEastAsia" w:hAnsiTheme="minorEastAsia" w:cs="Arial" w:hint="eastAsia"/>
          <w:color w:val="000000"/>
          <w:kern w:val="0"/>
          <w:sz w:val="30"/>
          <w:szCs w:val="30"/>
        </w:rPr>
        <w:t>项目采购</w:t>
      </w:r>
      <w:r w:rsidR="00B462AF" w:rsidRPr="00B462AF">
        <w:rPr>
          <w:rFonts w:asciiTheme="minorEastAsia" w:hAnsiTheme="minorEastAsia" w:cs="仿宋" w:hint="eastAsia"/>
          <w:sz w:val="30"/>
          <w:szCs w:val="30"/>
        </w:rPr>
        <w:t>襄城县古城</w:t>
      </w:r>
      <w:r w:rsidR="00B53037">
        <w:rPr>
          <w:rFonts w:asciiTheme="minorEastAsia" w:hAnsiTheme="minorEastAsia" w:cs="仿宋" w:hint="eastAsia"/>
          <w:sz w:val="30"/>
          <w:szCs w:val="30"/>
        </w:rPr>
        <w:t>路</w:t>
      </w:r>
      <w:r w:rsidR="00B462AF" w:rsidRPr="00B462AF">
        <w:rPr>
          <w:rFonts w:asciiTheme="minorEastAsia" w:hAnsiTheme="minorEastAsia" w:cs="仿宋" w:hint="eastAsia"/>
          <w:sz w:val="30"/>
          <w:szCs w:val="30"/>
        </w:rPr>
        <w:t>幼儿园音体美及其它功能室设备</w:t>
      </w:r>
      <w:r>
        <w:rPr>
          <w:rFonts w:asciiTheme="minorEastAsia" w:hAnsiTheme="minorEastAsia" w:cs="仿宋" w:hint="eastAsia"/>
          <w:sz w:val="30"/>
          <w:szCs w:val="30"/>
        </w:rPr>
        <w:t>（具体要求详见询价文件）。</w:t>
      </w:r>
    </w:p>
    <w:p w:rsidR="0069676F" w:rsidRDefault="00D72FFF" w:rsidP="007B3948">
      <w:pPr>
        <w:shd w:val="clear" w:color="auto" w:fill="FFFFFF"/>
        <w:spacing w:line="360" w:lineRule="auto"/>
        <w:ind w:firstLineChars="50" w:firstLine="150"/>
        <w:jc w:val="left"/>
        <w:rPr>
          <w:rFonts w:asciiTheme="majorEastAsia" w:eastAsiaTheme="majorEastAsia" w:hAnsiTheme="majorEastAsia" w:cs="仿宋"/>
          <w:color w:val="000000" w:themeColor="text1"/>
          <w:sz w:val="30"/>
          <w:szCs w:val="30"/>
        </w:rPr>
      </w:pPr>
      <w:r>
        <w:rPr>
          <w:rFonts w:asciiTheme="minorEastAsia" w:hAnsiTheme="minorEastAsia" w:hint="eastAsia"/>
          <w:bCs/>
          <w:color w:val="000000"/>
          <w:sz w:val="30"/>
          <w:szCs w:val="30"/>
        </w:rPr>
        <w:t>6.合同履行期限：</w:t>
      </w:r>
      <w:r w:rsidR="00A51AA7" w:rsidRPr="00A51AA7">
        <w:rPr>
          <w:rFonts w:asciiTheme="majorEastAsia" w:eastAsiaTheme="majorEastAsia" w:hAnsiTheme="majorEastAsia" w:cs="仿宋" w:hint="eastAsia"/>
          <w:color w:val="000000" w:themeColor="text1"/>
          <w:sz w:val="30"/>
          <w:szCs w:val="30"/>
        </w:rPr>
        <w:t>合同签订之日起10日内供货安装</w:t>
      </w:r>
      <w:r w:rsidR="007B3948" w:rsidRPr="007B3948">
        <w:rPr>
          <w:rFonts w:asciiTheme="majorEastAsia" w:eastAsiaTheme="majorEastAsia" w:hAnsiTheme="majorEastAsia" w:cs="仿宋" w:hint="eastAsia"/>
          <w:color w:val="000000" w:themeColor="text1"/>
          <w:sz w:val="30"/>
          <w:szCs w:val="30"/>
        </w:rPr>
        <w:t>。</w:t>
      </w:r>
    </w:p>
    <w:p w:rsidR="00D72FFF" w:rsidRDefault="00D72FFF" w:rsidP="00D72FFF">
      <w:pPr>
        <w:shd w:val="clear" w:color="auto" w:fill="FFFFFF"/>
        <w:spacing w:line="360" w:lineRule="auto"/>
        <w:ind w:firstLineChars="50" w:firstLine="150"/>
        <w:jc w:val="left"/>
        <w:rPr>
          <w:rFonts w:asciiTheme="minorEastAsia" w:hAnsiTheme="minorEastAsia"/>
          <w:color w:val="000000"/>
          <w:sz w:val="30"/>
          <w:szCs w:val="30"/>
        </w:rPr>
      </w:pPr>
      <w:r>
        <w:rPr>
          <w:rFonts w:asciiTheme="minorEastAsia" w:hAnsiTheme="minorEastAsia" w:hint="eastAsia"/>
          <w:color w:val="000000"/>
          <w:sz w:val="30"/>
          <w:szCs w:val="30"/>
        </w:rPr>
        <w:t>7.本项目不接受联合体投标：否</w:t>
      </w:r>
    </w:p>
    <w:tbl>
      <w:tblPr>
        <w:tblW w:w="5227" w:type="pct"/>
        <w:tblCellSpacing w:w="15" w:type="dxa"/>
        <w:tblInd w:w="-381" w:type="dxa"/>
        <w:tblCellMar>
          <w:top w:w="15" w:type="dxa"/>
          <w:left w:w="15" w:type="dxa"/>
          <w:bottom w:w="15" w:type="dxa"/>
          <w:right w:w="15" w:type="dxa"/>
        </w:tblCellMar>
        <w:tblLook w:val="04A0"/>
      </w:tblPr>
      <w:tblGrid>
        <w:gridCol w:w="9340"/>
      </w:tblGrid>
      <w:tr w:rsidR="00D72FFF" w:rsidTr="00D72FFF">
        <w:trPr>
          <w:tblCellSpacing w:w="15" w:type="dxa"/>
        </w:trPr>
        <w:tc>
          <w:tcPr>
            <w:tcW w:w="4928" w:type="pct"/>
            <w:vAlign w:val="center"/>
          </w:tcPr>
          <w:p w:rsidR="00D72FFF" w:rsidRDefault="00D72FFF" w:rsidP="00D72FFF">
            <w:pPr>
              <w:widowControl/>
              <w:ind w:firstLineChars="200" w:firstLine="600"/>
              <w:jc w:val="left"/>
              <w:rPr>
                <w:rFonts w:asciiTheme="minorEastAsia" w:hAnsiTheme="minorEastAsia" w:cs="Arial"/>
                <w:color w:val="000000"/>
                <w:kern w:val="0"/>
                <w:sz w:val="30"/>
                <w:szCs w:val="30"/>
              </w:rPr>
            </w:pPr>
            <w:bookmarkStart w:id="5" w:name="_Toc35393622"/>
            <w:bookmarkStart w:id="6" w:name="_Toc35393791"/>
            <w:bookmarkStart w:id="7" w:name="_Toc28359080"/>
            <w:bookmarkStart w:id="8" w:name="_Toc28359003"/>
            <w:bookmarkEnd w:id="5"/>
            <w:bookmarkEnd w:id="6"/>
            <w:bookmarkEnd w:id="7"/>
            <w:bookmarkEnd w:id="8"/>
            <w:r>
              <w:rPr>
                <w:rFonts w:asciiTheme="minorEastAsia" w:hAnsiTheme="minorEastAsia" w:cs="仿宋" w:hint="eastAsia"/>
                <w:sz w:val="30"/>
                <w:szCs w:val="30"/>
                <w:shd w:val="clear" w:color="auto" w:fill="FFFFFF"/>
              </w:rPr>
              <w:lastRenderedPageBreak/>
              <w:t>8.</w:t>
            </w:r>
            <w:r>
              <w:rPr>
                <w:rFonts w:asciiTheme="minorEastAsia" w:hAnsiTheme="minorEastAsia" w:cs="仿宋"/>
                <w:sz w:val="30"/>
                <w:szCs w:val="30"/>
                <w:shd w:val="clear" w:color="auto" w:fill="FFFFFF"/>
              </w:rPr>
              <w:t>是否接受进口产品：</w:t>
            </w:r>
            <w:r>
              <w:rPr>
                <w:rFonts w:asciiTheme="minorEastAsia" w:hAnsiTheme="minorEastAsia" w:cs="Arial"/>
                <w:color w:val="000000"/>
                <w:kern w:val="0"/>
                <w:sz w:val="30"/>
                <w:szCs w:val="30"/>
              </w:rPr>
              <w:t>否</w:t>
            </w:r>
          </w:p>
        </w:tc>
      </w:tr>
    </w:tbl>
    <w:p w:rsidR="00D72FFF" w:rsidRDefault="00D72FFF" w:rsidP="00D72FFF">
      <w:pPr>
        <w:shd w:val="clear" w:color="auto" w:fill="FFFFFF"/>
        <w:spacing w:line="360" w:lineRule="auto"/>
        <w:jc w:val="left"/>
        <w:rPr>
          <w:rFonts w:asciiTheme="minorEastAsia" w:hAnsiTheme="minorEastAsia"/>
          <w:b/>
          <w:color w:val="000000"/>
          <w:sz w:val="30"/>
          <w:szCs w:val="30"/>
        </w:rPr>
      </w:pPr>
      <w:r>
        <w:rPr>
          <w:rFonts w:asciiTheme="minorEastAsia" w:hAnsiTheme="minorEastAsia" w:hint="eastAsia"/>
          <w:b/>
          <w:color w:val="000000"/>
          <w:sz w:val="30"/>
          <w:szCs w:val="30"/>
          <w:shd w:val="clear" w:color="auto" w:fill="FFFFFF"/>
        </w:rPr>
        <w:t>二、申请人的资格要求</w:t>
      </w:r>
    </w:p>
    <w:p w:rsidR="00D72FFF" w:rsidRDefault="00D72FFF" w:rsidP="00D72FFF">
      <w:pPr>
        <w:shd w:val="clear" w:color="auto" w:fill="FFFFFF"/>
        <w:spacing w:line="360" w:lineRule="auto"/>
        <w:ind w:firstLineChars="50" w:firstLine="150"/>
        <w:jc w:val="left"/>
        <w:rPr>
          <w:rFonts w:asciiTheme="minorEastAsia" w:hAnsiTheme="minorEastAsia"/>
          <w:color w:val="000000"/>
          <w:sz w:val="30"/>
          <w:szCs w:val="30"/>
        </w:rPr>
      </w:pPr>
      <w:r>
        <w:rPr>
          <w:rFonts w:asciiTheme="minorEastAsia" w:hAnsiTheme="minorEastAsia" w:hint="eastAsia"/>
          <w:color w:val="000000"/>
          <w:sz w:val="30"/>
          <w:szCs w:val="30"/>
        </w:rPr>
        <w:t>1.符合《中华人民共和国政府采购法》第二十二条之规定；</w:t>
      </w:r>
    </w:p>
    <w:p w:rsidR="00D72FFF" w:rsidRDefault="00D72FFF" w:rsidP="00D72FFF">
      <w:pPr>
        <w:shd w:val="clear" w:color="auto" w:fill="FFFFFF"/>
        <w:spacing w:line="360" w:lineRule="auto"/>
        <w:ind w:firstLineChars="50" w:firstLine="150"/>
        <w:jc w:val="left"/>
        <w:rPr>
          <w:rFonts w:asciiTheme="minorEastAsia" w:hAnsiTheme="minorEastAsia"/>
          <w:color w:val="000000"/>
          <w:sz w:val="30"/>
          <w:szCs w:val="30"/>
        </w:rPr>
      </w:pPr>
      <w:bookmarkStart w:id="9" w:name="_Toc28359004"/>
      <w:bookmarkStart w:id="10" w:name="_Toc28359081"/>
      <w:bookmarkEnd w:id="9"/>
      <w:bookmarkEnd w:id="10"/>
      <w:r>
        <w:rPr>
          <w:rFonts w:asciiTheme="minorEastAsia" w:hAnsiTheme="minorEastAsia" w:hint="eastAsia"/>
          <w:color w:val="000000"/>
          <w:sz w:val="30"/>
          <w:szCs w:val="30"/>
        </w:rPr>
        <w:t>2.落实政府采购政策需满足的资格要求：本项目落实</w:t>
      </w:r>
      <w:r>
        <w:rPr>
          <w:rFonts w:asciiTheme="minorEastAsia" w:hAnsiTheme="minorEastAsia" w:hint="eastAsia"/>
          <w:color w:val="000000"/>
          <w:sz w:val="30"/>
          <w:szCs w:val="30"/>
          <w:u w:val="single"/>
        </w:rPr>
        <w:t>节能环保</w:t>
      </w:r>
      <w:r>
        <w:rPr>
          <w:rFonts w:asciiTheme="minorEastAsia" w:hAnsiTheme="minorEastAsia" w:hint="eastAsia"/>
          <w:color w:val="000000"/>
          <w:sz w:val="30"/>
          <w:szCs w:val="30"/>
        </w:rPr>
        <w:t>、</w:t>
      </w:r>
      <w:r>
        <w:rPr>
          <w:rFonts w:asciiTheme="minorEastAsia" w:hAnsiTheme="minorEastAsia" w:hint="eastAsia"/>
          <w:color w:val="000000"/>
          <w:sz w:val="30"/>
          <w:szCs w:val="30"/>
          <w:u w:val="single"/>
        </w:rPr>
        <w:t>中小微型企业</w:t>
      </w:r>
      <w:r>
        <w:rPr>
          <w:rFonts w:asciiTheme="minorEastAsia" w:hAnsiTheme="minorEastAsia" w:hint="eastAsia"/>
          <w:color w:val="000000"/>
          <w:sz w:val="30"/>
          <w:szCs w:val="30"/>
        </w:rPr>
        <w:t>、</w:t>
      </w:r>
      <w:r>
        <w:rPr>
          <w:rFonts w:asciiTheme="minorEastAsia" w:hAnsiTheme="minorEastAsia" w:hint="eastAsia"/>
          <w:color w:val="000000"/>
          <w:sz w:val="30"/>
          <w:szCs w:val="30"/>
          <w:u w:val="single"/>
        </w:rPr>
        <w:t>监狱企业</w:t>
      </w:r>
      <w:r>
        <w:rPr>
          <w:rFonts w:asciiTheme="minorEastAsia" w:hAnsiTheme="minorEastAsia" w:hint="eastAsia"/>
          <w:color w:val="000000"/>
          <w:sz w:val="30"/>
          <w:szCs w:val="30"/>
        </w:rPr>
        <w:t>、</w:t>
      </w:r>
      <w:r>
        <w:rPr>
          <w:rFonts w:asciiTheme="minorEastAsia" w:hAnsiTheme="minorEastAsia" w:hint="eastAsia"/>
          <w:color w:val="000000"/>
          <w:sz w:val="30"/>
          <w:szCs w:val="30"/>
          <w:u w:val="single"/>
        </w:rPr>
        <w:t>残疾人福利性单位</w:t>
      </w:r>
      <w:r>
        <w:rPr>
          <w:rFonts w:asciiTheme="minorEastAsia" w:hAnsiTheme="minorEastAsia" w:hint="eastAsia"/>
          <w:color w:val="000000"/>
          <w:sz w:val="30"/>
          <w:szCs w:val="30"/>
        </w:rPr>
        <w:t>扶持等相关政府采购政策。</w:t>
      </w:r>
    </w:p>
    <w:p w:rsidR="00D72FFF" w:rsidRDefault="00D72FFF" w:rsidP="00D72FFF">
      <w:pPr>
        <w:shd w:val="clear" w:color="auto" w:fill="FFFFFF"/>
        <w:spacing w:line="360" w:lineRule="auto"/>
        <w:ind w:firstLineChars="50" w:firstLine="150"/>
        <w:jc w:val="left"/>
        <w:rPr>
          <w:rFonts w:ascii="宋体" w:eastAsia="宋体" w:hAnsi="宋体"/>
          <w:color w:val="000000"/>
          <w:sz w:val="30"/>
          <w:szCs w:val="30"/>
        </w:rPr>
      </w:pPr>
      <w:r>
        <w:rPr>
          <w:rFonts w:ascii="宋体" w:eastAsia="宋体" w:hAnsi="宋体" w:hint="eastAsia"/>
          <w:color w:val="000000"/>
          <w:sz w:val="30"/>
          <w:szCs w:val="30"/>
        </w:rPr>
        <w:t>3.本项目的特定资格要求：</w:t>
      </w:r>
      <w:bookmarkStart w:id="11" w:name="_Toc35393792"/>
      <w:bookmarkStart w:id="12" w:name="_Toc35393623"/>
      <w:bookmarkEnd w:id="11"/>
      <w:bookmarkEnd w:id="12"/>
    </w:p>
    <w:p w:rsidR="007B3948" w:rsidRPr="007B3948" w:rsidRDefault="007B3948" w:rsidP="007B3948">
      <w:pPr>
        <w:shd w:val="clear" w:color="auto" w:fill="FFFFFF"/>
        <w:spacing w:line="360" w:lineRule="auto"/>
        <w:ind w:firstLineChars="50" w:firstLine="150"/>
        <w:jc w:val="left"/>
        <w:rPr>
          <w:rFonts w:ascii="宋体" w:eastAsia="宋体" w:hAnsi="宋体" w:cs="仿宋"/>
          <w:bCs/>
          <w:sz w:val="30"/>
          <w:szCs w:val="30"/>
        </w:rPr>
      </w:pPr>
      <w:r w:rsidRPr="007B3948">
        <w:rPr>
          <w:rFonts w:ascii="宋体" w:eastAsia="宋体" w:hAnsi="宋体" w:cs="仿宋" w:hint="eastAsia"/>
          <w:sz w:val="30"/>
          <w:szCs w:val="30"/>
        </w:rPr>
        <w:t>3.1</w:t>
      </w:r>
      <w:r w:rsidR="00BB2E3B">
        <w:rPr>
          <w:rFonts w:ascii="宋体" w:eastAsia="宋体" w:hAnsi="宋体" w:cs="仿宋" w:hint="eastAsia"/>
          <w:sz w:val="30"/>
          <w:szCs w:val="30"/>
        </w:rPr>
        <w:t>投标人须具备</w:t>
      </w:r>
      <w:r w:rsidRPr="007B3948">
        <w:rPr>
          <w:rFonts w:ascii="宋体" w:eastAsia="宋体" w:hAnsi="宋体" w:cs="仿宋" w:hint="eastAsia"/>
          <w:sz w:val="30"/>
          <w:szCs w:val="30"/>
        </w:rPr>
        <w:t>相关经营范围的供应商或生产制造商</w:t>
      </w:r>
      <w:r w:rsidRPr="007B3948">
        <w:rPr>
          <w:rFonts w:ascii="宋体" w:eastAsia="宋体" w:hAnsi="宋体" w:cs="仿宋" w:hint="eastAsia"/>
          <w:bCs/>
          <w:sz w:val="30"/>
          <w:szCs w:val="30"/>
        </w:rPr>
        <w:t>；</w:t>
      </w:r>
    </w:p>
    <w:p w:rsidR="00D72FFF" w:rsidRDefault="00D72FFF" w:rsidP="00D72FFF">
      <w:pPr>
        <w:shd w:val="clear" w:color="auto" w:fill="FFFFFF"/>
        <w:spacing w:line="360" w:lineRule="auto"/>
        <w:ind w:firstLineChars="50" w:firstLine="150"/>
        <w:jc w:val="left"/>
        <w:rPr>
          <w:rFonts w:asciiTheme="minorEastAsia" w:hAnsiTheme="minorEastAsia" w:cs="Arial"/>
          <w:color w:val="000000"/>
          <w:kern w:val="0"/>
          <w:sz w:val="30"/>
          <w:szCs w:val="30"/>
          <w:shd w:val="clear" w:color="auto" w:fill="FFFFFF"/>
        </w:rPr>
      </w:pPr>
      <w:r>
        <w:rPr>
          <w:rFonts w:ascii="宋体" w:eastAsia="宋体" w:hAnsi="宋体" w:cs="仿宋" w:hint="eastAsia"/>
          <w:sz w:val="30"/>
          <w:szCs w:val="30"/>
          <w:shd w:val="clear" w:color="auto" w:fill="FFFFFF"/>
        </w:rPr>
        <w:t>3.2</w:t>
      </w:r>
      <w:r>
        <w:rPr>
          <w:rFonts w:ascii="宋体" w:eastAsia="宋体" w:hAnsi="宋体" w:hint="eastAsia"/>
          <w:color w:val="000000"/>
          <w:sz w:val="30"/>
          <w:szCs w:val="30"/>
        </w:rPr>
        <w:t>未被</w:t>
      </w:r>
      <w:r>
        <w:rPr>
          <w:rFonts w:asciiTheme="minorEastAsia" w:hAnsiTheme="minorEastAsia" w:hint="eastAsia"/>
          <w:color w:val="000000"/>
          <w:sz w:val="30"/>
          <w:szCs w:val="30"/>
        </w:rPr>
        <w:t>列入“信用中国”网站(www.creditchina.gov.cn)失信被执行人、重大税收违法案件当事人名单的投标人、政府采购严重违法失信名单的投标人；“中国政府采购网” (www.ccgp.gov.cn)政府采购严重违法失信行为记录名单的投标人；“中国社会组织公共服务平台”网站（www.chinanpo.gov.cn）严重违法失信名单的社会组织，</w:t>
      </w:r>
      <w:r>
        <w:rPr>
          <w:rFonts w:asciiTheme="minorEastAsia" w:hAnsiTheme="minorEastAsia" w:cs="Arial" w:hint="eastAsia"/>
          <w:color w:val="000000"/>
          <w:kern w:val="0"/>
          <w:sz w:val="30"/>
          <w:szCs w:val="30"/>
          <w:shd w:val="clear" w:color="auto" w:fill="FFFFFF"/>
        </w:rPr>
        <w:t>提供上述查询结果页面</w:t>
      </w:r>
      <w:r>
        <w:rPr>
          <w:rFonts w:asciiTheme="minorEastAsia" w:hAnsiTheme="minorEastAsia" w:cs="Arial"/>
          <w:color w:val="000000"/>
          <w:kern w:val="0"/>
          <w:sz w:val="30"/>
          <w:szCs w:val="30"/>
          <w:shd w:val="clear" w:color="auto" w:fill="FFFFFF"/>
        </w:rPr>
        <w:t>查询</w:t>
      </w:r>
      <w:r>
        <w:rPr>
          <w:rFonts w:asciiTheme="minorEastAsia" w:hAnsiTheme="minorEastAsia" w:cs="Arial" w:hint="eastAsia"/>
          <w:color w:val="000000"/>
          <w:kern w:val="0"/>
          <w:sz w:val="30"/>
          <w:szCs w:val="30"/>
          <w:shd w:val="clear" w:color="auto" w:fill="FFFFFF"/>
        </w:rPr>
        <w:t>，</w:t>
      </w:r>
      <w:r>
        <w:rPr>
          <w:rFonts w:asciiTheme="minorEastAsia" w:hAnsiTheme="minorEastAsia" w:cs="Arial"/>
          <w:color w:val="000000"/>
          <w:kern w:val="0"/>
          <w:sz w:val="30"/>
          <w:szCs w:val="30"/>
          <w:shd w:val="clear" w:color="auto" w:fill="FFFFFF"/>
        </w:rPr>
        <w:t>时间应在本公告发布</w:t>
      </w:r>
      <w:r>
        <w:rPr>
          <w:rFonts w:asciiTheme="minorEastAsia" w:hAnsiTheme="minorEastAsia" w:cs="Arial" w:hint="eastAsia"/>
          <w:color w:val="000000"/>
          <w:kern w:val="0"/>
          <w:sz w:val="30"/>
          <w:szCs w:val="30"/>
          <w:shd w:val="clear" w:color="auto" w:fill="FFFFFF"/>
        </w:rPr>
        <w:t>之</w:t>
      </w:r>
      <w:r>
        <w:rPr>
          <w:rFonts w:asciiTheme="minorEastAsia" w:hAnsiTheme="minorEastAsia" w:cs="Arial"/>
          <w:color w:val="000000"/>
          <w:kern w:val="0"/>
          <w:sz w:val="30"/>
          <w:szCs w:val="30"/>
          <w:shd w:val="clear" w:color="auto" w:fill="FFFFFF"/>
        </w:rPr>
        <w:t>日起至开</w:t>
      </w:r>
      <w:r>
        <w:rPr>
          <w:rFonts w:asciiTheme="minorEastAsia" w:hAnsiTheme="minorEastAsia" w:cs="Arial" w:hint="eastAsia"/>
          <w:color w:val="000000"/>
          <w:kern w:val="0"/>
          <w:sz w:val="30"/>
          <w:szCs w:val="30"/>
          <w:shd w:val="clear" w:color="auto" w:fill="FFFFFF"/>
        </w:rPr>
        <w:t>标前</w:t>
      </w:r>
      <w:r w:rsidR="00935E57">
        <w:rPr>
          <w:rFonts w:asciiTheme="minorEastAsia" w:hAnsiTheme="minorEastAsia" w:cs="Arial" w:hint="eastAsia"/>
          <w:color w:val="000000"/>
          <w:kern w:val="0"/>
          <w:sz w:val="30"/>
          <w:szCs w:val="30"/>
          <w:shd w:val="clear" w:color="auto" w:fill="FFFFFF"/>
        </w:rPr>
        <w:t>；</w:t>
      </w:r>
    </w:p>
    <w:p w:rsidR="00935E57" w:rsidRPr="00935E57" w:rsidRDefault="00935E57" w:rsidP="00935E57">
      <w:pPr>
        <w:pStyle w:val="Default"/>
        <w:ind w:firstLineChars="50" w:firstLine="150"/>
        <w:rPr>
          <w:rFonts w:asciiTheme="minorEastAsia" w:eastAsiaTheme="minorEastAsia" w:hAnsiTheme="minorEastAsia" w:cstheme="minorBidi"/>
          <w:kern w:val="2"/>
          <w:sz w:val="30"/>
          <w:szCs w:val="30"/>
        </w:rPr>
      </w:pPr>
      <w:r w:rsidRPr="00935E57">
        <w:rPr>
          <w:rFonts w:asciiTheme="minorEastAsia" w:eastAsiaTheme="minorEastAsia" w:hAnsiTheme="minorEastAsia" w:cstheme="minorBidi" w:hint="eastAsia"/>
          <w:kern w:val="2"/>
          <w:sz w:val="30"/>
          <w:szCs w:val="30"/>
        </w:rPr>
        <w:t>3.</w:t>
      </w:r>
      <w:r w:rsidR="005C3925">
        <w:rPr>
          <w:rFonts w:asciiTheme="minorEastAsia" w:eastAsiaTheme="minorEastAsia" w:hAnsiTheme="minorEastAsia" w:cstheme="minorBidi" w:hint="eastAsia"/>
          <w:kern w:val="2"/>
          <w:sz w:val="30"/>
          <w:szCs w:val="30"/>
        </w:rPr>
        <w:t>3</w:t>
      </w:r>
      <w:r w:rsidRPr="00935E57">
        <w:rPr>
          <w:rFonts w:asciiTheme="minorEastAsia" w:eastAsiaTheme="minorEastAsia" w:hAnsiTheme="minorEastAsia" w:cstheme="minorBidi" w:hint="eastAsia"/>
          <w:kern w:val="2"/>
          <w:sz w:val="30"/>
          <w:szCs w:val="30"/>
        </w:rPr>
        <w:t>本项目资格后审</w:t>
      </w:r>
      <w:r>
        <w:rPr>
          <w:rFonts w:asciiTheme="minorEastAsia" w:eastAsiaTheme="minorEastAsia" w:hAnsiTheme="minorEastAsia" w:cstheme="minorBidi" w:hint="eastAsia"/>
          <w:kern w:val="2"/>
          <w:sz w:val="30"/>
          <w:szCs w:val="30"/>
        </w:rPr>
        <w:t>。</w:t>
      </w:r>
    </w:p>
    <w:p w:rsidR="00D72FFF" w:rsidRDefault="00D72FFF" w:rsidP="00D72FFF">
      <w:pPr>
        <w:shd w:val="clear" w:color="auto" w:fill="FFFFFF"/>
        <w:spacing w:line="360" w:lineRule="auto"/>
        <w:jc w:val="left"/>
        <w:rPr>
          <w:rFonts w:asciiTheme="minorEastAsia" w:hAnsiTheme="minorEastAsia"/>
          <w:b/>
          <w:color w:val="000000"/>
          <w:sz w:val="30"/>
          <w:szCs w:val="30"/>
        </w:rPr>
      </w:pPr>
      <w:r>
        <w:rPr>
          <w:rFonts w:asciiTheme="minorEastAsia" w:hAnsiTheme="minorEastAsia" w:hint="eastAsia"/>
          <w:b/>
          <w:color w:val="000000"/>
          <w:sz w:val="30"/>
          <w:szCs w:val="30"/>
          <w:shd w:val="clear" w:color="auto" w:fill="FFFFFF"/>
        </w:rPr>
        <w:t>三、获取招标文件</w:t>
      </w:r>
    </w:p>
    <w:tbl>
      <w:tblPr>
        <w:tblW w:w="5227" w:type="pct"/>
        <w:tblCellSpacing w:w="15" w:type="dxa"/>
        <w:tblInd w:w="-381" w:type="dxa"/>
        <w:tblCellMar>
          <w:top w:w="15" w:type="dxa"/>
          <w:left w:w="15" w:type="dxa"/>
          <w:bottom w:w="15" w:type="dxa"/>
          <w:right w:w="15" w:type="dxa"/>
        </w:tblCellMar>
        <w:tblLook w:val="04A0"/>
      </w:tblPr>
      <w:tblGrid>
        <w:gridCol w:w="9340"/>
      </w:tblGrid>
      <w:tr w:rsidR="00D72FFF" w:rsidTr="00D72FFF">
        <w:trPr>
          <w:tblCellSpacing w:w="15" w:type="dxa"/>
        </w:trPr>
        <w:tc>
          <w:tcPr>
            <w:tcW w:w="4928" w:type="pct"/>
            <w:vAlign w:val="center"/>
          </w:tcPr>
          <w:p w:rsidR="00D72FFF" w:rsidRDefault="00D72FFF" w:rsidP="00B462AF">
            <w:pPr>
              <w:shd w:val="clear" w:color="auto" w:fill="FFFFFF"/>
              <w:spacing w:line="360" w:lineRule="auto"/>
              <w:ind w:firstLineChars="150" w:firstLine="450"/>
              <w:jc w:val="left"/>
              <w:rPr>
                <w:rFonts w:asciiTheme="minorEastAsia" w:hAnsiTheme="minorEastAsia" w:cs="Arial"/>
                <w:color w:val="000000"/>
                <w:kern w:val="0"/>
                <w:sz w:val="30"/>
                <w:szCs w:val="30"/>
                <w:shd w:val="clear" w:color="auto" w:fill="FFFFFF"/>
              </w:rPr>
            </w:pPr>
            <w:bookmarkStart w:id="13" w:name="_Toc35393624"/>
            <w:bookmarkStart w:id="14" w:name="_Toc28359005"/>
            <w:bookmarkStart w:id="15" w:name="_Toc35393793"/>
            <w:bookmarkStart w:id="16" w:name="_Toc28359082"/>
            <w:bookmarkEnd w:id="13"/>
            <w:bookmarkEnd w:id="14"/>
            <w:bookmarkEnd w:id="15"/>
            <w:bookmarkEnd w:id="16"/>
            <w:r>
              <w:rPr>
                <w:rFonts w:asciiTheme="minorEastAsia" w:hAnsiTheme="minorEastAsia" w:cs="Arial"/>
                <w:color w:val="000000"/>
                <w:kern w:val="0"/>
                <w:sz w:val="30"/>
                <w:szCs w:val="30"/>
                <w:shd w:val="clear" w:color="auto" w:fill="FFFFFF"/>
              </w:rPr>
              <w:t>1.时间：202</w:t>
            </w:r>
            <w:r>
              <w:rPr>
                <w:rFonts w:asciiTheme="minorEastAsia" w:hAnsiTheme="minorEastAsia" w:cs="Arial" w:hint="eastAsia"/>
                <w:color w:val="000000"/>
                <w:kern w:val="0"/>
                <w:sz w:val="30"/>
                <w:szCs w:val="30"/>
                <w:shd w:val="clear" w:color="auto" w:fill="FFFFFF"/>
              </w:rPr>
              <w:t>1</w:t>
            </w:r>
            <w:r>
              <w:rPr>
                <w:rFonts w:asciiTheme="minorEastAsia" w:hAnsiTheme="minorEastAsia" w:cs="Arial"/>
                <w:color w:val="000000"/>
                <w:kern w:val="0"/>
                <w:sz w:val="30"/>
                <w:szCs w:val="30"/>
                <w:shd w:val="clear" w:color="auto" w:fill="FFFFFF"/>
              </w:rPr>
              <w:t>年</w:t>
            </w:r>
            <w:r>
              <w:rPr>
                <w:rFonts w:asciiTheme="minorEastAsia" w:hAnsiTheme="minorEastAsia" w:cs="Arial" w:hint="eastAsia"/>
                <w:color w:val="000000"/>
                <w:kern w:val="0"/>
                <w:sz w:val="30"/>
                <w:szCs w:val="30"/>
                <w:shd w:val="clear" w:color="auto" w:fill="FFFFFF"/>
              </w:rPr>
              <w:t>8</w:t>
            </w:r>
            <w:r>
              <w:rPr>
                <w:rFonts w:asciiTheme="minorEastAsia" w:hAnsiTheme="minorEastAsia" w:cs="Arial"/>
                <w:color w:val="000000"/>
                <w:kern w:val="0"/>
                <w:sz w:val="30"/>
                <w:szCs w:val="30"/>
                <w:shd w:val="clear" w:color="auto" w:fill="FFFFFF"/>
              </w:rPr>
              <w:t>月</w:t>
            </w:r>
            <w:r w:rsidR="00B462AF">
              <w:rPr>
                <w:rFonts w:asciiTheme="minorEastAsia" w:hAnsiTheme="minorEastAsia" w:cs="Arial" w:hint="eastAsia"/>
                <w:color w:val="000000"/>
                <w:kern w:val="0"/>
                <w:sz w:val="30"/>
                <w:szCs w:val="30"/>
                <w:shd w:val="clear" w:color="auto" w:fill="FFFFFF"/>
              </w:rPr>
              <w:t>30</w:t>
            </w:r>
            <w:r>
              <w:rPr>
                <w:rFonts w:asciiTheme="minorEastAsia" w:hAnsiTheme="minorEastAsia" w:cs="Arial"/>
                <w:color w:val="000000"/>
                <w:kern w:val="0"/>
                <w:sz w:val="30"/>
                <w:szCs w:val="30"/>
                <w:shd w:val="clear" w:color="auto" w:fill="FFFFFF"/>
              </w:rPr>
              <w:t>日 至 202</w:t>
            </w:r>
            <w:r>
              <w:rPr>
                <w:rFonts w:asciiTheme="minorEastAsia" w:hAnsiTheme="minorEastAsia" w:cs="Arial" w:hint="eastAsia"/>
                <w:color w:val="000000"/>
                <w:kern w:val="0"/>
                <w:sz w:val="30"/>
                <w:szCs w:val="30"/>
                <w:shd w:val="clear" w:color="auto" w:fill="FFFFFF"/>
              </w:rPr>
              <w:t>1</w:t>
            </w:r>
            <w:r>
              <w:rPr>
                <w:rFonts w:asciiTheme="minorEastAsia" w:hAnsiTheme="minorEastAsia" w:cs="Arial"/>
                <w:color w:val="000000"/>
                <w:kern w:val="0"/>
                <w:sz w:val="30"/>
                <w:szCs w:val="30"/>
                <w:shd w:val="clear" w:color="auto" w:fill="FFFFFF"/>
              </w:rPr>
              <w:t>年</w:t>
            </w:r>
            <w:r w:rsidR="00DF6937">
              <w:rPr>
                <w:rFonts w:asciiTheme="minorEastAsia" w:hAnsiTheme="minorEastAsia" w:cs="Arial" w:hint="eastAsia"/>
                <w:color w:val="000000"/>
                <w:kern w:val="0"/>
                <w:sz w:val="30"/>
                <w:szCs w:val="30"/>
                <w:shd w:val="clear" w:color="auto" w:fill="FFFFFF"/>
              </w:rPr>
              <w:t>9</w:t>
            </w:r>
            <w:r>
              <w:rPr>
                <w:rFonts w:asciiTheme="minorEastAsia" w:hAnsiTheme="minorEastAsia" w:cs="Arial"/>
                <w:color w:val="000000"/>
                <w:kern w:val="0"/>
                <w:sz w:val="30"/>
                <w:szCs w:val="30"/>
                <w:shd w:val="clear" w:color="auto" w:fill="FFFFFF"/>
              </w:rPr>
              <w:t>月</w:t>
            </w:r>
            <w:r w:rsidR="00B462AF">
              <w:rPr>
                <w:rFonts w:asciiTheme="minorEastAsia" w:hAnsiTheme="minorEastAsia" w:cs="Arial" w:hint="eastAsia"/>
                <w:color w:val="000000"/>
                <w:kern w:val="0"/>
                <w:sz w:val="30"/>
                <w:szCs w:val="30"/>
                <w:shd w:val="clear" w:color="auto" w:fill="FFFFFF"/>
              </w:rPr>
              <w:t>8</w:t>
            </w:r>
            <w:r>
              <w:rPr>
                <w:rFonts w:asciiTheme="minorEastAsia" w:hAnsiTheme="minorEastAsia" w:cs="Arial"/>
                <w:color w:val="000000"/>
                <w:kern w:val="0"/>
                <w:sz w:val="30"/>
                <w:szCs w:val="30"/>
                <w:shd w:val="clear" w:color="auto" w:fill="FFFFFF"/>
              </w:rPr>
              <w:t>日，每天上午00:00至12:00，下午12:00至23:59（北京时间，法定节假日除外）</w:t>
            </w:r>
          </w:p>
        </w:tc>
      </w:tr>
      <w:tr w:rsidR="00D72FFF" w:rsidTr="00D72FFF">
        <w:trPr>
          <w:tblCellSpacing w:w="15" w:type="dxa"/>
        </w:trPr>
        <w:tc>
          <w:tcPr>
            <w:tcW w:w="4928" w:type="pct"/>
            <w:vAlign w:val="center"/>
          </w:tcPr>
          <w:p w:rsidR="00D72FFF" w:rsidRDefault="00D72FFF" w:rsidP="00D72FFF">
            <w:pPr>
              <w:shd w:val="clear" w:color="auto" w:fill="FFFFFF"/>
              <w:spacing w:line="360" w:lineRule="auto"/>
              <w:ind w:firstLineChars="150" w:firstLine="450"/>
              <w:jc w:val="left"/>
              <w:rPr>
                <w:rFonts w:asciiTheme="minorEastAsia" w:hAnsiTheme="minorEastAsia" w:cs="Arial"/>
                <w:color w:val="000000"/>
                <w:kern w:val="0"/>
                <w:sz w:val="30"/>
                <w:szCs w:val="30"/>
                <w:shd w:val="clear" w:color="auto" w:fill="FFFFFF"/>
              </w:rPr>
            </w:pPr>
            <w:r>
              <w:rPr>
                <w:rFonts w:asciiTheme="minorEastAsia" w:hAnsiTheme="minorEastAsia" w:cs="Arial"/>
                <w:color w:val="000000"/>
                <w:kern w:val="0"/>
                <w:sz w:val="30"/>
                <w:szCs w:val="30"/>
                <w:shd w:val="clear" w:color="auto" w:fill="FFFFFF"/>
              </w:rPr>
              <w:t>2.地点：《全国公共资源交易平台（河南省？许昌市）》</w:t>
            </w:r>
            <w:r>
              <w:rPr>
                <w:rFonts w:asciiTheme="minorEastAsia" w:hAnsiTheme="minorEastAsia" w:cs="Arial"/>
                <w:color w:val="000000"/>
                <w:kern w:val="0"/>
                <w:sz w:val="30"/>
                <w:szCs w:val="30"/>
                <w:shd w:val="clear" w:color="auto" w:fill="FFFFFF"/>
              </w:rPr>
              <w:lastRenderedPageBreak/>
              <w:t>（http://ggzy.xuchang.gov.cn/）</w:t>
            </w:r>
          </w:p>
        </w:tc>
      </w:tr>
      <w:tr w:rsidR="00D72FFF" w:rsidTr="00D72FFF">
        <w:trPr>
          <w:tblCellSpacing w:w="15" w:type="dxa"/>
        </w:trPr>
        <w:tc>
          <w:tcPr>
            <w:tcW w:w="4928" w:type="pct"/>
            <w:vAlign w:val="center"/>
          </w:tcPr>
          <w:p w:rsidR="00D72FFF" w:rsidRDefault="00D72FFF" w:rsidP="00D72FFF">
            <w:pPr>
              <w:shd w:val="clear" w:color="auto" w:fill="FFFFFF"/>
              <w:spacing w:line="360" w:lineRule="auto"/>
              <w:ind w:firstLineChars="200" w:firstLine="600"/>
              <w:jc w:val="left"/>
              <w:rPr>
                <w:rFonts w:asciiTheme="minorEastAsia" w:hAnsiTheme="minorEastAsia" w:cs="Arial"/>
                <w:color w:val="000000"/>
                <w:kern w:val="0"/>
                <w:sz w:val="30"/>
                <w:szCs w:val="30"/>
                <w:shd w:val="clear" w:color="auto" w:fill="FFFFFF"/>
              </w:rPr>
            </w:pPr>
            <w:r>
              <w:rPr>
                <w:rFonts w:asciiTheme="minorEastAsia" w:hAnsiTheme="minorEastAsia" w:cs="Arial"/>
                <w:color w:val="000000"/>
                <w:kern w:val="0"/>
                <w:sz w:val="30"/>
                <w:szCs w:val="30"/>
                <w:shd w:val="clear" w:color="auto" w:fill="FFFFFF"/>
              </w:rPr>
              <w:lastRenderedPageBreak/>
              <w:t>3.方式：在线下载</w:t>
            </w:r>
          </w:p>
        </w:tc>
      </w:tr>
      <w:tr w:rsidR="00D72FFF" w:rsidTr="00D72FFF">
        <w:trPr>
          <w:tblCellSpacing w:w="15" w:type="dxa"/>
        </w:trPr>
        <w:tc>
          <w:tcPr>
            <w:tcW w:w="4928" w:type="pct"/>
            <w:vAlign w:val="center"/>
          </w:tcPr>
          <w:p w:rsidR="00D72FFF" w:rsidRDefault="00D72FFF" w:rsidP="00D72FFF">
            <w:pPr>
              <w:shd w:val="clear" w:color="auto" w:fill="FFFFFF"/>
              <w:spacing w:line="360" w:lineRule="auto"/>
              <w:ind w:firstLineChars="200" w:firstLine="600"/>
              <w:jc w:val="left"/>
              <w:rPr>
                <w:rFonts w:asciiTheme="minorEastAsia" w:hAnsiTheme="minorEastAsia" w:cs="Arial"/>
                <w:color w:val="000000"/>
                <w:kern w:val="0"/>
                <w:sz w:val="30"/>
                <w:szCs w:val="30"/>
                <w:shd w:val="clear" w:color="auto" w:fill="FFFFFF"/>
              </w:rPr>
            </w:pPr>
            <w:r>
              <w:rPr>
                <w:rFonts w:asciiTheme="minorEastAsia" w:hAnsiTheme="minorEastAsia" w:cs="Arial"/>
                <w:color w:val="000000"/>
                <w:kern w:val="0"/>
                <w:sz w:val="30"/>
                <w:szCs w:val="30"/>
                <w:shd w:val="clear" w:color="auto" w:fill="FFFFFF"/>
              </w:rPr>
              <w:t>4.售价：0元</w:t>
            </w:r>
          </w:p>
        </w:tc>
      </w:tr>
    </w:tbl>
    <w:p w:rsidR="00D72FFF" w:rsidRDefault="00D72FFF" w:rsidP="00D72FFF">
      <w:pPr>
        <w:shd w:val="clear" w:color="auto" w:fill="FFFFFF"/>
        <w:spacing w:line="360" w:lineRule="auto"/>
        <w:jc w:val="left"/>
        <w:rPr>
          <w:rFonts w:asciiTheme="minorEastAsia" w:hAnsiTheme="minorEastAsia"/>
          <w:b/>
          <w:color w:val="000000"/>
          <w:sz w:val="30"/>
          <w:szCs w:val="30"/>
        </w:rPr>
      </w:pPr>
      <w:r>
        <w:rPr>
          <w:rFonts w:asciiTheme="minorEastAsia" w:hAnsiTheme="minorEastAsia" w:hint="eastAsia"/>
          <w:b/>
          <w:color w:val="000000"/>
          <w:sz w:val="30"/>
          <w:szCs w:val="30"/>
          <w:shd w:val="clear" w:color="auto" w:fill="FFFFFF"/>
        </w:rPr>
        <w:t>四、提交投标文件</w:t>
      </w:r>
    </w:p>
    <w:p w:rsidR="00D72FFF" w:rsidRDefault="00D72FFF" w:rsidP="00D72FFF">
      <w:pPr>
        <w:shd w:val="clear" w:color="auto" w:fill="FFFFFF"/>
        <w:spacing w:line="360" w:lineRule="auto"/>
        <w:ind w:firstLineChars="100" w:firstLine="300"/>
        <w:jc w:val="left"/>
        <w:rPr>
          <w:rFonts w:asciiTheme="minorEastAsia" w:hAnsiTheme="minorEastAsia"/>
          <w:color w:val="000000"/>
          <w:sz w:val="30"/>
          <w:szCs w:val="30"/>
        </w:rPr>
      </w:pPr>
      <w:r>
        <w:rPr>
          <w:rFonts w:asciiTheme="minorEastAsia" w:hAnsiTheme="minorEastAsia" w:hint="eastAsia"/>
          <w:bCs/>
          <w:color w:val="000000"/>
          <w:sz w:val="30"/>
          <w:szCs w:val="30"/>
        </w:rPr>
        <w:t>1.提交（上传）投标文件截止时间：</w:t>
      </w:r>
      <w:r>
        <w:rPr>
          <w:rFonts w:asciiTheme="minorEastAsia" w:hAnsiTheme="minorEastAsia" w:hint="eastAsia"/>
          <w:color w:val="000000"/>
          <w:sz w:val="30"/>
          <w:szCs w:val="30"/>
        </w:rPr>
        <w:t>2021年</w:t>
      </w:r>
      <w:r w:rsidR="00DF6937">
        <w:rPr>
          <w:rFonts w:asciiTheme="minorEastAsia" w:hAnsiTheme="minorEastAsia" w:hint="eastAsia"/>
          <w:color w:val="000000"/>
          <w:sz w:val="30"/>
          <w:szCs w:val="30"/>
        </w:rPr>
        <w:t>9</w:t>
      </w:r>
      <w:r>
        <w:rPr>
          <w:rFonts w:asciiTheme="minorEastAsia" w:hAnsiTheme="minorEastAsia" w:hint="eastAsia"/>
          <w:color w:val="000000"/>
          <w:sz w:val="30"/>
          <w:szCs w:val="30"/>
        </w:rPr>
        <w:t>月</w:t>
      </w:r>
      <w:r w:rsidR="00B462AF">
        <w:rPr>
          <w:rFonts w:asciiTheme="minorEastAsia" w:hAnsiTheme="minorEastAsia" w:hint="eastAsia"/>
          <w:color w:val="000000"/>
          <w:sz w:val="30"/>
          <w:szCs w:val="30"/>
        </w:rPr>
        <w:t>8</w:t>
      </w:r>
      <w:r>
        <w:rPr>
          <w:rFonts w:asciiTheme="minorEastAsia" w:hAnsiTheme="minorEastAsia" w:hint="eastAsia"/>
          <w:color w:val="000000"/>
          <w:sz w:val="30"/>
          <w:szCs w:val="30"/>
        </w:rPr>
        <w:t>日</w:t>
      </w:r>
      <w:r w:rsidR="00B462AF">
        <w:rPr>
          <w:rFonts w:asciiTheme="minorEastAsia" w:hAnsiTheme="minorEastAsia" w:hint="eastAsia"/>
          <w:color w:val="000000"/>
          <w:sz w:val="30"/>
          <w:szCs w:val="30"/>
        </w:rPr>
        <w:t>09</w:t>
      </w:r>
      <w:r>
        <w:rPr>
          <w:rFonts w:asciiTheme="minorEastAsia" w:hAnsiTheme="minorEastAsia" w:hint="eastAsia"/>
          <w:color w:val="000000"/>
          <w:sz w:val="30"/>
          <w:szCs w:val="30"/>
        </w:rPr>
        <w:t>点</w:t>
      </w:r>
      <w:r w:rsidR="00B462AF">
        <w:rPr>
          <w:rFonts w:asciiTheme="minorEastAsia" w:hAnsiTheme="minorEastAsia" w:hint="eastAsia"/>
          <w:color w:val="000000"/>
          <w:sz w:val="30"/>
          <w:szCs w:val="30"/>
        </w:rPr>
        <w:t>0</w:t>
      </w:r>
      <w:r>
        <w:rPr>
          <w:rFonts w:asciiTheme="minorEastAsia" w:hAnsiTheme="minorEastAsia" w:hint="eastAsia"/>
          <w:color w:val="000000"/>
          <w:sz w:val="30"/>
          <w:szCs w:val="30"/>
        </w:rPr>
        <w:t>0分（北京时间）</w:t>
      </w:r>
    </w:p>
    <w:p w:rsidR="00D72FFF" w:rsidRDefault="00D72FFF" w:rsidP="00D72FFF">
      <w:pPr>
        <w:shd w:val="clear" w:color="auto" w:fill="FFFFFF"/>
        <w:spacing w:line="360" w:lineRule="auto"/>
        <w:ind w:firstLineChars="100" w:firstLine="300"/>
        <w:jc w:val="left"/>
        <w:rPr>
          <w:rFonts w:asciiTheme="minorEastAsia" w:hAnsiTheme="minorEastAsia"/>
          <w:color w:val="000000"/>
          <w:sz w:val="30"/>
          <w:szCs w:val="30"/>
        </w:rPr>
      </w:pPr>
      <w:r>
        <w:rPr>
          <w:rFonts w:asciiTheme="minorEastAsia" w:hAnsiTheme="minorEastAsia" w:hint="eastAsia"/>
          <w:bCs/>
          <w:color w:val="000000"/>
          <w:sz w:val="30"/>
          <w:szCs w:val="30"/>
        </w:rPr>
        <w:t>2.提交（上传）投标文件地点</w:t>
      </w:r>
      <w:r>
        <w:rPr>
          <w:rFonts w:asciiTheme="minorEastAsia" w:hAnsiTheme="minorEastAsia" w:hint="eastAsia"/>
          <w:color w:val="000000"/>
          <w:sz w:val="30"/>
          <w:szCs w:val="30"/>
        </w:rPr>
        <w:t>：本项目采用网上投标，请符合投标条件的供应商使用CA数字证书加密上传响应文件。截至投标截止时间，交易系统投标通道将关闭，供应商未完成电子响应文件上传的，投标将被拒绝。</w:t>
      </w:r>
    </w:p>
    <w:tbl>
      <w:tblPr>
        <w:tblW w:w="5311" w:type="pct"/>
        <w:tblCellSpacing w:w="15" w:type="dxa"/>
        <w:tblInd w:w="-522" w:type="dxa"/>
        <w:tblCellMar>
          <w:top w:w="15" w:type="dxa"/>
          <w:left w:w="15" w:type="dxa"/>
          <w:bottom w:w="15" w:type="dxa"/>
          <w:right w:w="15" w:type="dxa"/>
        </w:tblCellMar>
        <w:tblLook w:val="04A0"/>
      </w:tblPr>
      <w:tblGrid>
        <w:gridCol w:w="9490"/>
      </w:tblGrid>
      <w:tr w:rsidR="00D72FFF" w:rsidTr="00D72FFF">
        <w:trPr>
          <w:tblCellSpacing w:w="15" w:type="dxa"/>
        </w:trPr>
        <w:tc>
          <w:tcPr>
            <w:tcW w:w="4966" w:type="pct"/>
            <w:vAlign w:val="center"/>
          </w:tcPr>
          <w:p w:rsidR="00D72FFF" w:rsidRDefault="00D72FFF" w:rsidP="00D72FFF">
            <w:pPr>
              <w:widowControl/>
              <w:ind w:firstLineChars="200" w:firstLine="602"/>
              <w:jc w:val="left"/>
              <w:rPr>
                <w:rFonts w:asciiTheme="minorEastAsia" w:hAnsiTheme="minorEastAsia"/>
                <w:b/>
                <w:color w:val="000000"/>
                <w:sz w:val="30"/>
                <w:szCs w:val="30"/>
              </w:rPr>
            </w:pPr>
            <w:bookmarkStart w:id="17" w:name="_Toc35393627"/>
            <w:bookmarkStart w:id="18" w:name="_Toc28359085"/>
            <w:bookmarkStart w:id="19" w:name="_Toc35393796"/>
            <w:bookmarkStart w:id="20" w:name="_Toc28359008"/>
            <w:bookmarkEnd w:id="17"/>
            <w:bookmarkEnd w:id="18"/>
            <w:bookmarkEnd w:id="19"/>
            <w:bookmarkEnd w:id="20"/>
            <w:r>
              <w:rPr>
                <w:rFonts w:asciiTheme="minorEastAsia" w:hAnsiTheme="minorEastAsia"/>
                <w:b/>
                <w:color w:val="000000"/>
                <w:sz w:val="30"/>
                <w:szCs w:val="30"/>
              </w:rPr>
              <w:t>五、响应文件开启</w:t>
            </w:r>
          </w:p>
        </w:tc>
      </w:tr>
      <w:tr w:rsidR="00D72FFF" w:rsidTr="00D72FFF">
        <w:trPr>
          <w:tblCellSpacing w:w="15" w:type="dxa"/>
        </w:trPr>
        <w:tc>
          <w:tcPr>
            <w:tcW w:w="4966" w:type="pct"/>
            <w:vAlign w:val="center"/>
          </w:tcPr>
          <w:p w:rsidR="00D72FFF" w:rsidRDefault="00D72FFF" w:rsidP="00B462AF">
            <w:pPr>
              <w:widowControl/>
              <w:ind w:firstLineChars="300" w:firstLine="900"/>
              <w:jc w:val="left"/>
              <w:rPr>
                <w:rFonts w:asciiTheme="minorEastAsia" w:hAnsiTheme="minorEastAsia"/>
                <w:color w:val="000000"/>
                <w:sz w:val="30"/>
                <w:szCs w:val="30"/>
              </w:rPr>
            </w:pPr>
            <w:r>
              <w:rPr>
                <w:rFonts w:asciiTheme="minorEastAsia" w:hAnsiTheme="minorEastAsia"/>
                <w:color w:val="000000"/>
                <w:sz w:val="30"/>
                <w:szCs w:val="30"/>
              </w:rPr>
              <w:t>1.时间：202</w:t>
            </w:r>
            <w:r>
              <w:rPr>
                <w:rFonts w:asciiTheme="minorEastAsia" w:hAnsiTheme="minorEastAsia" w:hint="eastAsia"/>
                <w:color w:val="000000"/>
                <w:sz w:val="30"/>
                <w:szCs w:val="30"/>
              </w:rPr>
              <w:t>1</w:t>
            </w:r>
            <w:r>
              <w:rPr>
                <w:rFonts w:asciiTheme="minorEastAsia" w:hAnsiTheme="minorEastAsia"/>
                <w:color w:val="000000"/>
                <w:sz w:val="30"/>
                <w:szCs w:val="30"/>
              </w:rPr>
              <w:t>年</w:t>
            </w:r>
            <w:r w:rsidR="00DF6937">
              <w:rPr>
                <w:rFonts w:asciiTheme="minorEastAsia" w:hAnsiTheme="minorEastAsia" w:hint="eastAsia"/>
                <w:color w:val="000000"/>
                <w:sz w:val="30"/>
                <w:szCs w:val="30"/>
              </w:rPr>
              <w:t>9</w:t>
            </w:r>
            <w:r>
              <w:rPr>
                <w:rFonts w:asciiTheme="minorEastAsia" w:hAnsiTheme="minorEastAsia"/>
                <w:color w:val="000000"/>
                <w:sz w:val="30"/>
                <w:szCs w:val="30"/>
              </w:rPr>
              <w:t>月</w:t>
            </w:r>
            <w:r w:rsidR="00B462AF">
              <w:rPr>
                <w:rFonts w:asciiTheme="minorEastAsia" w:hAnsiTheme="minorEastAsia" w:hint="eastAsia"/>
                <w:color w:val="000000"/>
                <w:sz w:val="30"/>
                <w:szCs w:val="30"/>
              </w:rPr>
              <w:t>8</w:t>
            </w:r>
            <w:r>
              <w:rPr>
                <w:rFonts w:asciiTheme="minorEastAsia" w:hAnsiTheme="minorEastAsia"/>
                <w:color w:val="000000"/>
                <w:sz w:val="30"/>
                <w:szCs w:val="30"/>
              </w:rPr>
              <w:t>日</w:t>
            </w:r>
            <w:r w:rsidR="00B462AF">
              <w:rPr>
                <w:rFonts w:asciiTheme="minorEastAsia" w:hAnsiTheme="minorEastAsia" w:hint="eastAsia"/>
                <w:color w:val="000000"/>
                <w:sz w:val="30"/>
                <w:szCs w:val="30"/>
              </w:rPr>
              <w:t>09</w:t>
            </w:r>
            <w:r>
              <w:rPr>
                <w:rFonts w:asciiTheme="minorEastAsia" w:hAnsiTheme="minorEastAsia"/>
                <w:color w:val="000000"/>
                <w:sz w:val="30"/>
                <w:szCs w:val="30"/>
              </w:rPr>
              <w:t>时</w:t>
            </w:r>
            <w:r w:rsidR="00B462AF">
              <w:rPr>
                <w:rFonts w:asciiTheme="minorEastAsia" w:hAnsiTheme="minorEastAsia" w:hint="eastAsia"/>
                <w:color w:val="000000"/>
                <w:sz w:val="30"/>
                <w:szCs w:val="30"/>
              </w:rPr>
              <w:t>0</w:t>
            </w:r>
            <w:r>
              <w:rPr>
                <w:rFonts w:asciiTheme="minorEastAsia" w:hAnsiTheme="minorEastAsia"/>
                <w:color w:val="000000"/>
                <w:sz w:val="30"/>
                <w:szCs w:val="30"/>
              </w:rPr>
              <w:t>0分（北京时间）</w:t>
            </w:r>
          </w:p>
        </w:tc>
      </w:tr>
      <w:tr w:rsidR="00D72FFF" w:rsidTr="00D72FFF">
        <w:trPr>
          <w:tblCellSpacing w:w="15" w:type="dxa"/>
        </w:trPr>
        <w:tc>
          <w:tcPr>
            <w:tcW w:w="4966" w:type="pct"/>
            <w:vAlign w:val="center"/>
          </w:tcPr>
          <w:p w:rsidR="00D72FFF" w:rsidRDefault="00D72FFF" w:rsidP="00D72FFF">
            <w:pPr>
              <w:widowControl/>
              <w:ind w:firstLineChars="300" w:firstLine="900"/>
              <w:jc w:val="left"/>
              <w:rPr>
                <w:rFonts w:asciiTheme="minorEastAsia" w:hAnsiTheme="minorEastAsia"/>
                <w:color w:val="000000"/>
                <w:sz w:val="30"/>
                <w:szCs w:val="30"/>
              </w:rPr>
            </w:pPr>
            <w:r>
              <w:rPr>
                <w:rFonts w:asciiTheme="minorEastAsia" w:hAnsiTheme="minorEastAsia"/>
                <w:color w:val="000000"/>
                <w:sz w:val="30"/>
                <w:szCs w:val="30"/>
              </w:rPr>
              <w:t>2.地点：襄城县公共资源交易中心（八七路东段电子商务产业园）十二楼开标一室（本项目采用远程不见面开标，投标人无须到现场）</w:t>
            </w:r>
          </w:p>
        </w:tc>
      </w:tr>
      <w:tr w:rsidR="00D72FFF" w:rsidTr="00D72FFF">
        <w:trPr>
          <w:tblCellSpacing w:w="15" w:type="dxa"/>
        </w:trPr>
        <w:tc>
          <w:tcPr>
            <w:tcW w:w="4966" w:type="pct"/>
            <w:vAlign w:val="center"/>
          </w:tcPr>
          <w:p w:rsidR="00D72FFF" w:rsidRDefault="00D72FFF" w:rsidP="00D72FFF">
            <w:pPr>
              <w:widowControl/>
              <w:ind w:firstLineChars="200" w:firstLine="602"/>
              <w:jc w:val="left"/>
              <w:rPr>
                <w:rFonts w:asciiTheme="minorEastAsia" w:hAnsiTheme="minorEastAsia"/>
                <w:b/>
                <w:color w:val="000000"/>
                <w:sz w:val="30"/>
                <w:szCs w:val="30"/>
              </w:rPr>
            </w:pPr>
            <w:r>
              <w:rPr>
                <w:rFonts w:asciiTheme="minorEastAsia" w:hAnsiTheme="minorEastAsia"/>
                <w:b/>
                <w:color w:val="000000"/>
                <w:sz w:val="30"/>
                <w:szCs w:val="30"/>
              </w:rPr>
              <w:t>六、发布公告的媒介及招标公告期限</w:t>
            </w:r>
          </w:p>
        </w:tc>
      </w:tr>
      <w:tr w:rsidR="00D72FFF" w:rsidTr="00D72FFF">
        <w:trPr>
          <w:tblCellSpacing w:w="15" w:type="dxa"/>
        </w:trPr>
        <w:tc>
          <w:tcPr>
            <w:tcW w:w="4966" w:type="pct"/>
            <w:vAlign w:val="center"/>
          </w:tcPr>
          <w:p w:rsidR="00D72FFF" w:rsidRDefault="00D72FFF" w:rsidP="00BE5A23">
            <w:pPr>
              <w:widowControl/>
              <w:ind w:firstLineChars="300" w:firstLine="900"/>
              <w:jc w:val="left"/>
              <w:rPr>
                <w:rFonts w:asciiTheme="minorEastAsia" w:hAnsiTheme="minorEastAsia"/>
                <w:color w:val="000000"/>
                <w:sz w:val="30"/>
                <w:szCs w:val="30"/>
              </w:rPr>
            </w:pPr>
            <w:r>
              <w:rPr>
                <w:rFonts w:asciiTheme="minorEastAsia" w:hAnsiTheme="minorEastAsia"/>
                <w:color w:val="000000"/>
                <w:sz w:val="30"/>
                <w:szCs w:val="30"/>
              </w:rPr>
              <w:t>本次招标公告在《河南省政府采购网》、《许昌市政府采购网》、《全国公共资源交易平台（河南省？许昌市）》</w:t>
            </w:r>
            <w:r>
              <w:rPr>
                <w:rFonts w:asciiTheme="minorEastAsia" w:hAnsiTheme="minorEastAsia" w:hint="eastAsia"/>
                <w:color w:val="000000"/>
                <w:sz w:val="30"/>
                <w:szCs w:val="30"/>
              </w:rPr>
              <w:t>上</w:t>
            </w:r>
            <w:r>
              <w:rPr>
                <w:rFonts w:asciiTheme="minorEastAsia" w:hAnsiTheme="minorEastAsia"/>
                <w:color w:val="000000"/>
                <w:sz w:val="30"/>
                <w:szCs w:val="30"/>
              </w:rPr>
              <w:t>发布</w:t>
            </w:r>
            <w:r w:rsidR="00BE5A23">
              <w:rPr>
                <w:rFonts w:asciiTheme="minorEastAsia" w:hAnsiTheme="minorEastAsia" w:hint="eastAsia"/>
                <w:color w:val="000000"/>
                <w:sz w:val="30"/>
                <w:szCs w:val="30"/>
              </w:rPr>
              <w:t>,</w:t>
            </w:r>
            <w:r>
              <w:rPr>
                <w:rFonts w:asciiTheme="minorEastAsia" w:hAnsiTheme="minorEastAsia"/>
                <w:color w:val="000000"/>
                <w:sz w:val="30"/>
                <w:szCs w:val="30"/>
              </w:rPr>
              <w:t xml:space="preserve">招标公告期限为三个工作日。 </w:t>
            </w:r>
          </w:p>
        </w:tc>
      </w:tr>
      <w:tr w:rsidR="00D72FFF" w:rsidTr="00D72FFF">
        <w:trPr>
          <w:tblCellSpacing w:w="15" w:type="dxa"/>
        </w:trPr>
        <w:tc>
          <w:tcPr>
            <w:tcW w:w="4966" w:type="pct"/>
            <w:vAlign w:val="center"/>
          </w:tcPr>
          <w:p w:rsidR="00D72FFF" w:rsidRDefault="00D72FFF" w:rsidP="00D72FFF">
            <w:pPr>
              <w:widowControl/>
              <w:ind w:firstLineChars="200" w:firstLine="602"/>
              <w:jc w:val="left"/>
              <w:rPr>
                <w:rFonts w:asciiTheme="minorEastAsia" w:hAnsiTheme="minorEastAsia"/>
                <w:b/>
                <w:color w:val="000000"/>
                <w:sz w:val="30"/>
                <w:szCs w:val="30"/>
              </w:rPr>
            </w:pPr>
            <w:r>
              <w:rPr>
                <w:rFonts w:asciiTheme="minorEastAsia" w:hAnsiTheme="minorEastAsia"/>
                <w:b/>
                <w:color w:val="000000"/>
                <w:sz w:val="30"/>
                <w:szCs w:val="30"/>
              </w:rPr>
              <w:t>七、其他补充事宜</w:t>
            </w:r>
          </w:p>
        </w:tc>
      </w:tr>
      <w:tr w:rsidR="00D72FFF" w:rsidTr="00D72FFF">
        <w:trPr>
          <w:tblCellSpacing w:w="15" w:type="dxa"/>
        </w:trPr>
        <w:tc>
          <w:tcPr>
            <w:tcW w:w="4966" w:type="pct"/>
            <w:vAlign w:val="center"/>
          </w:tcPr>
          <w:p w:rsidR="00D72FFF" w:rsidRDefault="00D72FFF" w:rsidP="00D72FFF">
            <w:pPr>
              <w:widowControl/>
              <w:ind w:firstLineChars="300" w:firstLine="900"/>
              <w:jc w:val="left"/>
              <w:rPr>
                <w:rFonts w:asciiTheme="minorEastAsia" w:hAnsiTheme="minorEastAsia"/>
                <w:color w:val="000000"/>
                <w:sz w:val="30"/>
                <w:szCs w:val="30"/>
              </w:rPr>
            </w:pPr>
            <w:r>
              <w:rPr>
                <w:rFonts w:asciiTheme="minorEastAsia" w:hAnsiTheme="minorEastAsia"/>
                <w:color w:val="000000"/>
                <w:sz w:val="30"/>
                <w:szCs w:val="30"/>
              </w:rPr>
              <w:lastRenderedPageBreak/>
              <w:t>1.本项目采用电子系统进行招投标，请在投标前详细阅读全国公共资源交易平台（河南省？许昌市）首页“资料下载”栏目的《交易系统全电子操作手册（投标人）》及其附件。</w:t>
            </w:r>
            <w:r>
              <w:rPr>
                <w:rFonts w:asciiTheme="minorEastAsia" w:hAnsiTheme="minorEastAsia"/>
                <w:color w:val="000000"/>
                <w:sz w:val="30"/>
                <w:szCs w:val="30"/>
              </w:rPr>
              <w:br/>
            </w:r>
            <w:r w:rsidR="003D2B2D">
              <w:rPr>
                <w:rFonts w:asciiTheme="minorEastAsia" w:hAnsiTheme="minorEastAsia" w:hint="eastAsia"/>
                <w:color w:val="000000"/>
                <w:sz w:val="30"/>
                <w:szCs w:val="30"/>
              </w:rPr>
              <w:t xml:space="preserve">      </w:t>
            </w:r>
            <w:r>
              <w:rPr>
                <w:rFonts w:asciiTheme="minorEastAsia" w:hAnsiTheme="minorEastAsia"/>
                <w:color w:val="000000"/>
                <w:sz w:val="30"/>
                <w:szCs w:val="30"/>
              </w:rPr>
              <w:t>2.投标供应商在电子系统使用过程中遇到涉及系统使用的问题，可致电0374-2961598进行咨询。</w:t>
            </w:r>
          </w:p>
        </w:tc>
      </w:tr>
    </w:tbl>
    <w:p w:rsidR="00D72FFF" w:rsidRDefault="00D72FFF" w:rsidP="00D72FFF">
      <w:pPr>
        <w:shd w:val="clear" w:color="auto" w:fill="FFFFFF"/>
        <w:spacing w:line="360" w:lineRule="auto"/>
        <w:ind w:firstLineChars="50" w:firstLine="151"/>
        <w:jc w:val="left"/>
        <w:rPr>
          <w:rFonts w:asciiTheme="majorEastAsia" w:eastAsiaTheme="majorEastAsia" w:hAnsiTheme="majorEastAsia"/>
          <w:b/>
          <w:color w:val="000000"/>
          <w:sz w:val="30"/>
          <w:szCs w:val="30"/>
        </w:rPr>
      </w:pPr>
      <w:r>
        <w:rPr>
          <w:rFonts w:asciiTheme="majorEastAsia" w:eastAsiaTheme="majorEastAsia" w:hAnsiTheme="majorEastAsia" w:hint="eastAsia"/>
          <w:b/>
          <w:color w:val="000000"/>
          <w:sz w:val="30"/>
          <w:szCs w:val="30"/>
        </w:rPr>
        <w:t>八、对本次招标提出询问，请按以下方式联系</w:t>
      </w:r>
    </w:p>
    <w:p w:rsidR="00D72FFF" w:rsidRDefault="00D72FFF" w:rsidP="00D72FFF">
      <w:pPr>
        <w:shd w:val="clear" w:color="auto" w:fill="FFFFFF"/>
        <w:spacing w:line="411" w:lineRule="atLeast"/>
        <w:jc w:val="left"/>
        <w:rPr>
          <w:rFonts w:asciiTheme="minorEastAsia" w:hAnsiTheme="minorEastAsia"/>
          <w:color w:val="000000"/>
          <w:sz w:val="30"/>
          <w:szCs w:val="30"/>
        </w:rPr>
      </w:pPr>
      <w:r>
        <w:rPr>
          <w:rFonts w:asciiTheme="minorEastAsia" w:hAnsiTheme="minorEastAsia" w:hint="eastAsia"/>
          <w:color w:val="000000"/>
          <w:sz w:val="30"/>
          <w:szCs w:val="30"/>
        </w:rPr>
        <w:t>1.采购人信息</w:t>
      </w:r>
    </w:p>
    <w:p w:rsidR="00D72FFF" w:rsidRDefault="00D72FFF" w:rsidP="00D72FFF">
      <w:pPr>
        <w:shd w:val="clear" w:color="auto" w:fill="FFFFFF"/>
        <w:spacing w:line="411" w:lineRule="atLeast"/>
        <w:ind w:firstLineChars="100" w:firstLine="300"/>
        <w:jc w:val="left"/>
        <w:rPr>
          <w:rFonts w:asciiTheme="minorEastAsia" w:hAnsiTheme="minorEastAsia"/>
          <w:bCs/>
          <w:color w:val="000000"/>
          <w:sz w:val="30"/>
          <w:szCs w:val="30"/>
        </w:rPr>
      </w:pPr>
      <w:r>
        <w:rPr>
          <w:rFonts w:asciiTheme="minorEastAsia" w:hAnsiTheme="minorEastAsia" w:hint="eastAsia"/>
          <w:color w:val="000000"/>
          <w:sz w:val="30"/>
          <w:szCs w:val="30"/>
        </w:rPr>
        <w:t>名 称：</w:t>
      </w:r>
      <w:r w:rsidR="00ED63C4">
        <w:rPr>
          <w:rFonts w:asciiTheme="minorEastAsia" w:hAnsiTheme="minorEastAsia" w:hint="eastAsia"/>
          <w:color w:val="000000"/>
          <w:sz w:val="30"/>
          <w:szCs w:val="30"/>
        </w:rPr>
        <w:t>襄城县</w:t>
      </w:r>
      <w:r w:rsidR="003A2DE5">
        <w:rPr>
          <w:rFonts w:asciiTheme="minorEastAsia" w:hAnsiTheme="minorEastAsia" w:hint="eastAsia"/>
          <w:color w:val="000000"/>
          <w:sz w:val="30"/>
          <w:szCs w:val="30"/>
        </w:rPr>
        <w:t>幼儿园</w:t>
      </w:r>
    </w:p>
    <w:p w:rsidR="00D72FFF" w:rsidRDefault="00D72FFF" w:rsidP="00D72FFF">
      <w:pPr>
        <w:shd w:val="clear" w:color="auto" w:fill="FFFFFF"/>
        <w:spacing w:line="411" w:lineRule="atLeast"/>
        <w:ind w:firstLineChars="100" w:firstLine="300"/>
        <w:jc w:val="left"/>
        <w:rPr>
          <w:rFonts w:asciiTheme="minorEastAsia" w:hAnsiTheme="minorEastAsia"/>
          <w:bCs/>
          <w:color w:val="000000"/>
          <w:sz w:val="30"/>
          <w:szCs w:val="30"/>
        </w:rPr>
      </w:pPr>
      <w:r>
        <w:rPr>
          <w:rFonts w:asciiTheme="minorEastAsia" w:hAnsiTheme="minorEastAsia" w:hint="eastAsia"/>
          <w:color w:val="000000"/>
          <w:sz w:val="30"/>
          <w:szCs w:val="30"/>
        </w:rPr>
        <w:t>地 址：</w:t>
      </w:r>
      <w:r>
        <w:rPr>
          <w:rFonts w:asciiTheme="minorEastAsia" w:hAnsiTheme="minorEastAsia" w:hint="eastAsia"/>
          <w:bCs/>
          <w:color w:val="000000"/>
          <w:sz w:val="30"/>
          <w:szCs w:val="30"/>
        </w:rPr>
        <w:t>襄城县</w:t>
      </w:r>
    </w:p>
    <w:p w:rsidR="00D72FFF" w:rsidRDefault="00D72FFF" w:rsidP="00D72FFF">
      <w:pPr>
        <w:shd w:val="clear" w:color="auto" w:fill="FFFFFF"/>
        <w:spacing w:line="411" w:lineRule="atLeast"/>
        <w:ind w:firstLineChars="100" w:firstLine="300"/>
        <w:jc w:val="left"/>
        <w:rPr>
          <w:rFonts w:asciiTheme="minorEastAsia" w:hAnsiTheme="minorEastAsia"/>
          <w:color w:val="000000"/>
          <w:sz w:val="30"/>
          <w:szCs w:val="30"/>
        </w:rPr>
      </w:pPr>
      <w:r>
        <w:rPr>
          <w:rFonts w:asciiTheme="minorEastAsia" w:hAnsiTheme="minorEastAsia" w:hint="eastAsia"/>
          <w:color w:val="000000"/>
          <w:sz w:val="30"/>
          <w:szCs w:val="30"/>
        </w:rPr>
        <w:t>联系方式：</w:t>
      </w:r>
      <w:bookmarkStart w:id="21" w:name="_Toc28359009"/>
      <w:bookmarkStart w:id="22" w:name="_Toc28359086"/>
      <w:bookmarkEnd w:id="21"/>
      <w:bookmarkEnd w:id="22"/>
      <w:r w:rsidR="003A2DE5">
        <w:rPr>
          <w:rFonts w:asciiTheme="minorEastAsia" w:hAnsiTheme="minorEastAsia" w:hint="eastAsia"/>
          <w:color w:val="000000"/>
          <w:sz w:val="30"/>
          <w:szCs w:val="30"/>
        </w:rPr>
        <w:t>陈</w:t>
      </w:r>
      <w:r w:rsidR="00ED63C4">
        <w:rPr>
          <w:rFonts w:asciiTheme="minorEastAsia" w:hAnsiTheme="minorEastAsia" w:hint="eastAsia"/>
          <w:color w:val="000000"/>
          <w:sz w:val="30"/>
          <w:szCs w:val="30"/>
        </w:rPr>
        <w:t>女士</w:t>
      </w:r>
      <w:r>
        <w:rPr>
          <w:rFonts w:asciiTheme="minorEastAsia" w:hAnsiTheme="minorEastAsia" w:hint="eastAsia"/>
          <w:color w:val="000000"/>
          <w:sz w:val="30"/>
          <w:szCs w:val="30"/>
        </w:rPr>
        <w:t>    联系电话：</w:t>
      </w:r>
      <w:r w:rsidR="003A2DE5">
        <w:rPr>
          <w:rFonts w:asciiTheme="minorEastAsia" w:hAnsiTheme="minorEastAsia" w:hint="eastAsia"/>
          <w:color w:val="000000"/>
          <w:sz w:val="30"/>
          <w:szCs w:val="30"/>
        </w:rPr>
        <w:t>18637466807</w:t>
      </w:r>
    </w:p>
    <w:p w:rsidR="00D72FFF" w:rsidRDefault="00D72FFF" w:rsidP="00D72FFF">
      <w:pPr>
        <w:shd w:val="clear" w:color="auto" w:fill="FFFFFF"/>
        <w:spacing w:line="411" w:lineRule="atLeast"/>
        <w:jc w:val="left"/>
        <w:rPr>
          <w:rFonts w:asciiTheme="minorEastAsia" w:hAnsiTheme="minorEastAsia"/>
          <w:color w:val="000000"/>
          <w:sz w:val="30"/>
          <w:szCs w:val="30"/>
        </w:rPr>
      </w:pPr>
      <w:r>
        <w:rPr>
          <w:rFonts w:asciiTheme="minorEastAsia" w:hAnsiTheme="minorEastAsia" w:hint="eastAsia"/>
          <w:color w:val="000000"/>
          <w:sz w:val="30"/>
          <w:szCs w:val="30"/>
        </w:rPr>
        <w:t>2.采购代理机构信息</w:t>
      </w:r>
    </w:p>
    <w:p w:rsidR="00D72FFF" w:rsidRDefault="00D72FFF" w:rsidP="00D72FFF">
      <w:pPr>
        <w:shd w:val="clear" w:color="auto" w:fill="FFFFFF"/>
        <w:spacing w:line="360" w:lineRule="auto"/>
        <w:ind w:firstLineChars="100" w:firstLine="300"/>
        <w:jc w:val="left"/>
        <w:rPr>
          <w:rFonts w:asciiTheme="minorEastAsia" w:hAnsiTheme="minorEastAsia"/>
          <w:bCs/>
          <w:color w:val="000000"/>
          <w:sz w:val="30"/>
          <w:szCs w:val="30"/>
        </w:rPr>
      </w:pPr>
      <w:r>
        <w:rPr>
          <w:rFonts w:asciiTheme="minorEastAsia" w:hAnsiTheme="minorEastAsia" w:hint="eastAsia"/>
          <w:color w:val="000000"/>
          <w:sz w:val="30"/>
          <w:szCs w:val="30"/>
        </w:rPr>
        <w:t>名 称：</w:t>
      </w:r>
      <w:r>
        <w:rPr>
          <w:rFonts w:asciiTheme="minorEastAsia" w:hAnsiTheme="minorEastAsia" w:hint="eastAsia"/>
          <w:bCs/>
          <w:color w:val="000000"/>
          <w:sz w:val="30"/>
          <w:szCs w:val="30"/>
        </w:rPr>
        <w:t>襄城县政府采购中心</w:t>
      </w:r>
    </w:p>
    <w:p w:rsidR="00D72FFF" w:rsidRDefault="00D72FFF" w:rsidP="00D72FFF">
      <w:pPr>
        <w:shd w:val="clear" w:color="auto" w:fill="FFFFFF"/>
        <w:spacing w:line="360" w:lineRule="auto"/>
        <w:ind w:firstLineChars="100" w:firstLine="300"/>
        <w:jc w:val="left"/>
        <w:rPr>
          <w:rFonts w:asciiTheme="minorEastAsia" w:hAnsiTheme="minorEastAsia"/>
          <w:bCs/>
          <w:color w:val="000000"/>
          <w:sz w:val="30"/>
          <w:szCs w:val="30"/>
        </w:rPr>
      </w:pPr>
      <w:r>
        <w:rPr>
          <w:rFonts w:asciiTheme="minorEastAsia" w:hAnsiTheme="minorEastAsia" w:hint="eastAsia"/>
          <w:color w:val="000000"/>
          <w:sz w:val="30"/>
          <w:szCs w:val="30"/>
        </w:rPr>
        <w:t>地 址：</w:t>
      </w:r>
      <w:r>
        <w:rPr>
          <w:rFonts w:asciiTheme="minorEastAsia" w:hAnsiTheme="minorEastAsia" w:hint="eastAsia"/>
          <w:bCs/>
          <w:color w:val="000000"/>
          <w:sz w:val="30"/>
          <w:szCs w:val="30"/>
        </w:rPr>
        <w:t>襄城县八七路东段电子产业园12楼1204室</w:t>
      </w:r>
    </w:p>
    <w:p w:rsidR="00F42907" w:rsidRPr="00F42907" w:rsidRDefault="00F42907" w:rsidP="00F42907">
      <w:pPr>
        <w:pStyle w:val="Default"/>
        <w:ind w:firstLineChars="100" w:firstLine="300"/>
        <w:rPr>
          <w:rFonts w:asciiTheme="minorEastAsia" w:eastAsiaTheme="minorEastAsia" w:hAnsiTheme="minorEastAsia" w:cstheme="minorBidi"/>
          <w:bCs/>
          <w:kern w:val="2"/>
          <w:sz w:val="30"/>
          <w:szCs w:val="30"/>
        </w:rPr>
      </w:pPr>
      <w:r w:rsidRPr="00F42907">
        <w:rPr>
          <w:rFonts w:asciiTheme="minorEastAsia" w:eastAsiaTheme="minorEastAsia" w:hAnsiTheme="minorEastAsia" w:cstheme="minorBidi" w:hint="eastAsia"/>
          <w:bCs/>
          <w:kern w:val="2"/>
          <w:sz w:val="30"/>
          <w:szCs w:val="30"/>
        </w:rPr>
        <w:t>联系人：陈先生 </w:t>
      </w:r>
    </w:p>
    <w:p w:rsidR="00D72FFF" w:rsidRDefault="00D72FFF" w:rsidP="00D72FFF">
      <w:pPr>
        <w:shd w:val="clear" w:color="auto" w:fill="FFFFFF"/>
        <w:spacing w:line="360" w:lineRule="auto"/>
        <w:ind w:firstLineChars="100" w:firstLine="300"/>
        <w:jc w:val="left"/>
        <w:rPr>
          <w:rFonts w:asciiTheme="minorEastAsia" w:hAnsiTheme="minorEastAsia"/>
          <w:color w:val="000000"/>
          <w:sz w:val="30"/>
          <w:szCs w:val="30"/>
        </w:rPr>
      </w:pPr>
      <w:r>
        <w:rPr>
          <w:rFonts w:asciiTheme="minorEastAsia" w:hAnsiTheme="minorEastAsia" w:hint="eastAsia"/>
          <w:color w:val="000000"/>
          <w:sz w:val="30"/>
          <w:szCs w:val="30"/>
        </w:rPr>
        <w:t>联系电话：0374-3998026</w:t>
      </w:r>
    </w:p>
    <w:p w:rsidR="00D72FFF" w:rsidRDefault="00D72FFF" w:rsidP="00D72FFF">
      <w:pPr>
        <w:shd w:val="clear" w:color="auto" w:fill="FFFFFF"/>
        <w:spacing w:line="360" w:lineRule="auto"/>
        <w:jc w:val="left"/>
        <w:rPr>
          <w:rFonts w:asciiTheme="minorEastAsia" w:hAnsiTheme="minorEastAsia"/>
          <w:color w:val="000000"/>
          <w:sz w:val="30"/>
          <w:szCs w:val="30"/>
        </w:rPr>
      </w:pPr>
      <w:r>
        <w:rPr>
          <w:rFonts w:asciiTheme="minorEastAsia" w:hAnsiTheme="minorEastAsia" w:hint="eastAsia"/>
          <w:color w:val="000000"/>
          <w:sz w:val="30"/>
          <w:szCs w:val="30"/>
        </w:rPr>
        <w:t>3.项目联系方式</w:t>
      </w:r>
    </w:p>
    <w:p w:rsidR="00D72FFF" w:rsidRDefault="00D72FFF" w:rsidP="00D72FFF">
      <w:pPr>
        <w:shd w:val="clear" w:color="auto" w:fill="FFFFFF"/>
        <w:spacing w:line="360" w:lineRule="auto"/>
        <w:ind w:firstLineChars="100" w:firstLine="300"/>
        <w:jc w:val="left"/>
        <w:rPr>
          <w:rFonts w:asciiTheme="minorEastAsia" w:hAnsiTheme="minorEastAsia"/>
          <w:color w:val="000000"/>
          <w:sz w:val="30"/>
          <w:szCs w:val="30"/>
        </w:rPr>
      </w:pPr>
      <w:r>
        <w:rPr>
          <w:rFonts w:asciiTheme="minorEastAsia" w:hAnsiTheme="minorEastAsia" w:hint="eastAsia"/>
          <w:color w:val="000000"/>
          <w:sz w:val="30"/>
          <w:szCs w:val="30"/>
        </w:rPr>
        <w:t>项目联系人：</w:t>
      </w:r>
      <w:r w:rsidR="00F42907">
        <w:rPr>
          <w:rFonts w:asciiTheme="minorEastAsia" w:hAnsiTheme="minorEastAsia" w:hint="eastAsia"/>
          <w:color w:val="000000"/>
          <w:sz w:val="30"/>
          <w:szCs w:val="30"/>
        </w:rPr>
        <w:t>陈</w:t>
      </w:r>
      <w:r>
        <w:rPr>
          <w:rFonts w:asciiTheme="minorEastAsia" w:hAnsiTheme="minorEastAsia" w:hint="eastAsia"/>
          <w:color w:val="000000"/>
          <w:sz w:val="30"/>
          <w:szCs w:val="30"/>
        </w:rPr>
        <w:t>先生</w:t>
      </w:r>
      <w:r>
        <w:rPr>
          <w:rFonts w:asciiTheme="minorEastAsia" w:hAnsiTheme="minorEastAsia" w:cs="宋体" w:hint="eastAsia"/>
          <w:color w:val="000000"/>
          <w:sz w:val="30"/>
          <w:szCs w:val="30"/>
        </w:rPr>
        <w:t> </w:t>
      </w:r>
      <w:r>
        <w:rPr>
          <w:rFonts w:asciiTheme="minorEastAsia" w:hAnsiTheme="minorEastAsia" w:hint="eastAsia"/>
          <w:color w:val="000000"/>
          <w:sz w:val="30"/>
          <w:szCs w:val="30"/>
        </w:rPr>
        <w:t>   </w:t>
      </w:r>
    </w:p>
    <w:p w:rsidR="00D72FFF" w:rsidRDefault="00D72FFF" w:rsidP="00D72FFF">
      <w:pPr>
        <w:shd w:val="clear" w:color="auto" w:fill="FFFFFF"/>
        <w:spacing w:line="360" w:lineRule="auto"/>
        <w:ind w:firstLineChars="100" w:firstLine="300"/>
        <w:jc w:val="left"/>
        <w:rPr>
          <w:rFonts w:asciiTheme="minorEastAsia" w:hAnsiTheme="minorEastAsia"/>
          <w:color w:val="000000"/>
          <w:sz w:val="30"/>
          <w:szCs w:val="30"/>
        </w:rPr>
      </w:pPr>
      <w:r>
        <w:rPr>
          <w:rFonts w:asciiTheme="minorEastAsia" w:hAnsiTheme="minorEastAsia" w:hint="eastAsia"/>
          <w:color w:val="000000"/>
          <w:sz w:val="30"/>
          <w:szCs w:val="30"/>
        </w:rPr>
        <w:t>联系电话：0374-3998026</w:t>
      </w:r>
    </w:p>
    <w:p w:rsidR="00D72FFF" w:rsidRDefault="00D72FFF">
      <w:pPr>
        <w:spacing w:line="360" w:lineRule="auto"/>
        <w:rPr>
          <w:rFonts w:asciiTheme="minorEastAsia" w:hAnsiTheme="minorEastAsia"/>
          <w:b/>
          <w:sz w:val="30"/>
          <w:szCs w:val="30"/>
        </w:rPr>
      </w:pPr>
    </w:p>
    <w:p w:rsidR="00311B00" w:rsidRDefault="00311B00">
      <w:pPr>
        <w:spacing w:line="360" w:lineRule="auto"/>
        <w:rPr>
          <w:rFonts w:asciiTheme="minorEastAsia" w:hAnsiTheme="minorEastAsia"/>
          <w:b/>
          <w:sz w:val="30"/>
          <w:szCs w:val="30"/>
        </w:rPr>
      </w:pPr>
    </w:p>
    <w:p w:rsidR="00B606C7" w:rsidRDefault="00721AEF">
      <w:pPr>
        <w:spacing w:line="360" w:lineRule="auto"/>
        <w:rPr>
          <w:rFonts w:asciiTheme="minorEastAsia" w:hAnsiTheme="minorEastAsia"/>
          <w:b/>
          <w:sz w:val="30"/>
          <w:szCs w:val="30"/>
        </w:rPr>
      </w:pPr>
      <w:r>
        <w:rPr>
          <w:rFonts w:asciiTheme="minorEastAsia" w:hAnsiTheme="minorEastAsia" w:hint="eastAsia"/>
          <w:b/>
          <w:sz w:val="30"/>
          <w:szCs w:val="30"/>
        </w:rPr>
        <w:lastRenderedPageBreak/>
        <w:t>温馨提示：</w:t>
      </w:r>
    </w:p>
    <w:p w:rsidR="00B606C7" w:rsidRDefault="00721AEF">
      <w:pPr>
        <w:spacing w:line="360" w:lineRule="auto"/>
        <w:ind w:firstLineChars="200" w:firstLine="602"/>
        <w:rPr>
          <w:rFonts w:asciiTheme="minorEastAsia" w:hAnsiTheme="minorEastAsia"/>
          <w:b/>
          <w:sz w:val="30"/>
          <w:szCs w:val="30"/>
        </w:rPr>
      </w:pPr>
      <w:r>
        <w:rPr>
          <w:rFonts w:asciiTheme="minorEastAsia" w:hAnsiTheme="minorEastAsia" w:hint="eastAsia"/>
          <w:b/>
          <w:sz w:val="30"/>
          <w:szCs w:val="30"/>
        </w:rPr>
        <w:t>本项目为全流程电子化交易项目，请认真阅读询价文件，并注意以下事项。</w:t>
      </w:r>
    </w:p>
    <w:p w:rsidR="00B606C7" w:rsidRDefault="00721AEF">
      <w:pPr>
        <w:shd w:val="clear" w:color="auto" w:fill="FFFFFF"/>
        <w:spacing w:line="360" w:lineRule="auto"/>
        <w:ind w:firstLine="422"/>
        <w:rPr>
          <w:rFonts w:asciiTheme="minorEastAsia" w:hAnsiTheme="minorEastAsia"/>
          <w:sz w:val="30"/>
          <w:szCs w:val="30"/>
        </w:rPr>
      </w:pPr>
      <w:r>
        <w:rPr>
          <w:rFonts w:asciiTheme="minorEastAsia" w:hAnsiTheme="minorEastAsia" w:hint="eastAsia"/>
          <w:b/>
          <w:bCs/>
          <w:sz w:val="30"/>
          <w:szCs w:val="30"/>
        </w:rPr>
        <w:t>1.投标人应按询价文件规定编制、提交、解密电子投标文件。</w:t>
      </w:r>
    </w:p>
    <w:p w:rsidR="00B606C7" w:rsidRDefault="00721AEF">
      <w:pPr>
        <w:shd w:val="clear" w:color="auto" w:fill="FFFFFF"/>
        <w:spacing w:line="360" w:lineRule="auto"/>
        <w:ind w:firstLine="422"/>
        <w:rPr>
          <w:rFonts w:asciiTheme="minorEastAsia" w:hAnsiTheme="minorEastAsia"/>
          <w:sz w:val="30"/>
          <w:szCs w:val="30"/>
        </w:rPr>
      </w:pPr>
      <w:r>
        <w:rPr>
          <w:rFonts w:asciiTheme="minorEastAsia" w:hAnsiTheme="minorEastAsia" w:hint="eastAsia"/>
          <w:b/>
          <w:bCs/>
          <w:sz w:val="30"/>
          <w:szCs w:val="30"/>
        </w:rPr>
        <w:t>2.电子文件下载、制作、提交期间和远程不见面开标（</w:t>
      </w:r>
      <w:r>
        <w:rPr>
          <w:rFonts w:asciiTheme="minorEastAsia" w:hAnsiTheme="minorEastAsia" w:hint="eastAsia"/>
          <w:sz w:val="30"/>
          <w:szCs w:val="30"/>
        </w:rPr>
        <w:t>电子投标文件的解密</w:t>
      </w:r>
      <w:r>
        <w:rPr>
          <w:rFonts w:asciiTheme="minorEastAsia" w:hAnsiTheme="minorEastAsia" w:hint="eastAsia"/>
          <w:b/>
          <w:bCs/>
          <w:sz w:val="30"/>
          <w:szCs w:val="30"/>
        </w:rPr>
        <w:t>）环节，投标人须使用同一个</w:t>
      </w:r>
      <w:r>
        <w:rPr>
          <w:rFonts w:asciiTheme="minorEastAsia" w:hAnsiTheme="minorEastAsia"/>
          <w:b/>
          <w:bCs/>
          <w:sz w:val="30"/>
          <w:szCs w:val="30"/>
        </w:rPr>
        <w:t>CA</w:t>
      </w:r>
      <w:r>
        <w:rPr>
          <w:rFonts w:asciiTheme="minorEastAsia" w:hAnsiTheme="minorEastAsia" w:hint="eastAsia"/>
          <w:b/>
          <w:bCs/>
          <w:sz w:val="30"/>
          <w:szCs w:val="30"/>
        </w:rPr>
        <w:t>数字证书（证书须在有效期内并可正常使用）。</w:t>
      </w:r>
    </w:p>
    <w:p w:rsidR="00B606C7" w:rsidRDefault="00721AEF">
      <w:pPr>
        <w:shd w:val="clear" w:color="auto" w:fill="FFFFFF"/>
        <w:spacing w:line="360" w:lineRule="auto"/>
        <w:ind w:firstLine="422"/>
        <w:rPr>
          <w:rFonts w:asciiTheme="minorEastAsia" w:hAnsiTheme="minorEastAsia"/>
          <w:sz w:val="30"/>
          <w:szCs w:val="30"/>
        </w:rPr>
      </w:pPr>
      <w:r>
        <w:rPr>
          <w:rFonts w:asciiTheme="minorEastAsia" w:hAnsiTheme="minorEastAsia" w:hint="eastAsia"/>
          <w:b/>
          <w:bCs/>
          <w:sz w:val="30"/>
          <w:szCs w:val="30"/>
        </w:rPr>
        <w:t>3.电子投标文件的制作</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t>3.1投标人登录《全国公共资源交易平台(河南省</w:t>
      </w:r>
      <w:r>
        <w:rPr>
          <w:rFonts w:asciiTheme="minorEastAsia" w:eastAsia="MS Mincho" w:hAnsiTheme="minorEastAsia" w:hint="eastAsia"/>
          <w:sz w:val="30"/>
          <w:szCs w:val="30"/>
        </w:rPr>
        <w:t>▪</w:t>
      </w:r>
      <w:r>
        <w:rPr>
          <w:rFonts w:asciiTheme="minorEastAsia" w:hAnsiTheme="minorEastAsia" w:hint="eastAsia"/>
          <w:sz w:val="30"/>
          <w:szCs w:val="30"/>
        </w:rPr>
        <w:t>许昌市)》公共资源交易系统（</w:t>
      </w:r>
      <w:hyperlink r:id="rId10" w:history="1">
        <w:r>
          <w:rPr>
            <w:rStyle w:val="af4"/>
            <w:rFonts w:asciiTheme="minorEastAsia" w:hAnsiTheme="minorEastAsia"/>
            <w:color w:val="auto"/>
            <w:sz w:val="30"/>
            <w:szCs w:val="30"/>
          </w:rPr>
          <w:t>http://221.14.6.70:8088/ggzy/</w:t>
        </w:r>
      </w:hyperlink>
      <w:r>
        <w:rPr>
          <w:rFonts w:asciiTheme="minorEastAsia" w:hAnsiTheme="minorEastAsia" w:hint="eastAsia"/>
          <w:sz w:val="30"/>
          <w:szCs w:val="30"/>
        </w:rPr>
        <w:t>）下载“许昌投标文件制作系统</w:t>
      </w:r>
      <w:r>
        <w:rPr>
          <w:rFonts w:asciiTheme="minorEastAsia" w:hAnsiTheme="minorEastAsia"/>
          <w:sz w:val="30"/>
          <w:szCs w:val="30"/>
        </w:rPr>
        <w:t xml:space="preserve">SEARUN </w:t>
      </w:r>
      <w:r>
        <w:rPr>
          <w:rFonts w:asciiTheme="minorEastAsia" w:hAnsiTheme="minorEastAsia" w:hint="eastAsia"/>
          <w:sz w:val="30"/>
          <w:szCs w:val="30"/>
        </w:rPr>
        <w:t>最新版本”，按询价文件要求制作电子投标文件。</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t>电子投标文件的制作，参考《全国公共资源交易平台(河南省</w:t>
      </w:r>
      <w:r>
        <w:rPr>
          <w:rFonts w:asciiTheme="minorEastAsia" w:eastAsia="MS Mincho" w:hAnsiTheme="minorEastAsia" w:hint="eastAsia"/>
          <w:sz w:val="30"/>
          <w:szCs w:val="30"/>
        </w:rPr>
        <w:t>▪</w:t>
      </w:r>
      <w:r>
        <w:rPr>
          <w:rFonts w:asciiTheme="minorEastAsia" w:hAnsiTheme="minorEastAsia" w:hint="eastAsia"/>
          <w:sz w:val="30"/>
          <w:szCs w:val="30"/>
        </w:rPr>
        <w:t>许昌市)》公共资源交易系统——组件下载——交易系统操作手册（投标人、供应商）。</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t>3.2投标人须将询价文件要求的资质、业绩、荣誉及相关人员证明材料等资料原件扫描件（或图片）制作到所提交的电子投标文件中。</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t>3.3投标人对同一项目多个标段进行投标的，应分别下载所投标段的询价文件，按标段制作电子投标文件，并按询价文件要求在相</w:t>
      </w:r>
      <w:r>
        <w:rPr>
          <w:rFonts w:asciiTheme="minorEastAsia" w:hAnsiTheme="minorEastAsia" w:hint="eastAsia"/>
          <w:sz w:val="30"/>
          <w:szCs w:val="30"/>
        </w:rPr>
        <w:lastRenderedPageBreak/>
        <w:t>应位置加盖投标人电子印章和法人电子印章。</w:t>
      </w:r>
    </w:p>
    <w:p w:rsidR="00B606C7" w:rsidRDefault="00721AEF">
      <w:pPr>
        <w:shd w:val="clear" w:color="auto" w:fill="FFFFFF"/>
        <w:spacing w:line="360" w:lineRule="auto"/>
        <w:ind w:left="105" w:firstLine="315"/>
        <w:rPr>
          <w:rFonts w:asciiTheme="minorEastAsia" w:hAnsiTheme="minorEastAsia"/>
          <w:sz w:val="30"/>
          <w:szCs w:val="30"/>
        </w:rPr>
      </w:pPr>
      <w:r>
        <w:rPr>
          <w:rFonts w:asciiTheme="minorEastAsia" w:hAnsiTheme="minorEastAsia" w:hint="eastAsia"/>
          <w:sz w:val="30"/>
          <w:szCs w:val="30"/>
        </w:rPr>
        <w:t>一个标段对应生成一个文件夹（</w:t>
      </w:r>
      <w:r>
        <w:rPr>
          <w:rFonts w:asciiTheme="minorEastAsia" w:hAnsiTheme="minorEastAsia"/>
          <w:sz w:val="30"/>
          <w:szCs w:val="30"/>
        </w:rPr>
        <w:t>xxxx</w:t>
      </w:r>
      <w:r>
        <w:rPr>
          <w:rFonts w:asciiTheme="minorEastAsia" w:hAnsiTheme="minorEastAsia" w:hint="eastAsia"/>
          <w:sz w:val="30"/>
          <w:szCs w:val="30"/>
        </w:rPr>
        <w:t>项目</w:t>
      </w:r>
      <w:r>
        <w:rPr>
          <w:rFonts w:asciiTheme="minorEastAsia" w:hAnsiTheme="minorEastAsia"/>
          <w:sz w:val="30"/>
          <w:szCs w:val="30"/>
        </w:rPr>
        <w:t>xx</w:t>
      </w:r>
      <w:r>
        <w:rPr>
          <w:rFonts w:asciiTheme="minorEastAsia" w:hAnsiTheme="minorEastAsia" w:hint="eastAsia"/>
          <w:sz w:val="30"/>
          <w:szCs w:val="30"/>
        </w:rPr>
        <w:t>标段）</w:t>
      </w:r>
      <w:r>
        <w:rPr>
          <w:rFonts w:asciiTheme="minorEastAsia" w:hAnsiTheme="minorEastAsia"/>
          <w:sz w:val="30"/>
          <w:szCs w:val="30"/>
        </w:rPr>
        <w:t>,</w:t>
      </w:r>
      <w:r>
        <w:rPr>
          <w:rFonts w:asciiTheme="minorEastAsia" w:hAnsiTheme="minorEastAsia" w:hint="eastAsia"/>
          <w:sz w:val="30"/>
          <w:szCs w:val="30"/>
        </w:rPr>
        <w:t>其中后缀名为“</w:t>
      </w:r>
      <w:r>
        <w:rPr>
          <w:rFonts w:asciiTheme="minorEastAsia" w:hAnsiTheme="minorEastAsia"/>
          <w:sz w:val="30"/>
          <w:szCs w:val="30"/>
        </w:rPr>
        <w:t>.file</w:t>
      </w:r>
      <w:r>
        <w:rPr>
          <w:rFonts w:asciiTheme="minorEastAsia" w:hAnsiTheme="minorEastAsia" w:hint="eastAsia"/>
          <w:sz w:val="30"/>
          <w:szCs w:val="30"/>
        </w:rPr>
        <w:t>”的文件用于电子投标使用。</w:t>
      </w:r>
    </w:p>
    <w:p w:rsidR="00B606C7" w:rsidRDefault="00721AEF">
      <w:pPr>
        <w:shd w:val="clear" w:color="auto" w:fill="FFFFFF"/>
        <w:spacing w:line="360" w:lineRule="auto"/>
        <w:ind w:firstLine="422"/>
        <w:rPr>
          <w:rFonts w:asciiTheme="minorEastAsia" w:hAnsiTheme="minorEastAsia"/>
          <w:sz w:val="30"/>
          <w:szCs w:val="30"/>
        </w:rPr>
      </w:pPr>
      <w:r>
        <w:rPr>
          <w:rFonts w:asciiTheme="minorEastAsia" w:hAnsiTheme="minorEastAsia" w:hint="eastAsia"/>
          <w:b/>
          <w:bCs/>
          <w:sz w:val="30"/>
          <w:szCs w:val="30"/>
        </w:rPr>
        <w:t>4.加密电子投标文件的提交</w:t>
      </w:r>
    </w:p>
    <w:p w:rsidR="00B606C7" w:rsidRDefault="00721AEF">
      <w:pPr>
        <w:shd w:val="clear" w:color="auto" w:fill="FFFFFF"/>
        <w:spacing w:line="360" w:lineRule="auto"/>
        <w:rPr>
          <w:rFonts w:asciiTheme="minorEastAsia" w:hAnsiTheme="minorEastAsia"/>
          <w:sz w:val="30"/>
          <w:szCs w:val="30"/>
        </w:rPr>
      </w:pPr>
      <w:r>
        <w:rPr>
          <w:rFonts w:asciiTheme="minorEastAsia" w:hAnsiTheme="minorEastAsia"/>
          <w:sz w:val="30"/>
          <w:szCs w:val="30"/>
        </w:rPr>
        <w:t xml:space="preserve">    </w:t>
      </w:r>
      <w:r>
        <w:rPr>
          <w:rFonts w:asciiTheme="minorEastAsia" w:hAnsiTheme="minorEastAsia" w:hint="eastAsia"/>
          <w:sz w:val="30"/>
          <w:szCs w:val="30"/>
        </w:rPr>
        <w:t>4.1加密电子投标文件应按规定在投标截止时间（开标时间）之前成功提交至《全国公共资源交易平台</w:t>
      </w:r>
      <w:r>
        <w:rPr>
          <w:rFonts w:asciiTheme="minorEastAsia" w:hAnsiTheme="minorEastAsia"/>
          <w:sz w:val="30"/>
          <w:szCs w:val="30"/>
        </w:rPr>
        <w:t>(</w:t>
      </w:r>
      <w:r>
        <w:rPr>
          <w:rFonts w:asciiTheme="minorEastAsia" w:hAnsiTheme="minorEastAsia" w:hint="eastAsia"/>
          <w:sz w:val="30"/>
          <w:szCs w:val="30"/>
        </w:rPr>
        <w:t>河南省</w:t>
      </w:r>
      <w:r>
        <w:rPr>
          <w:rFonts w:asciiTheme="minorEastAsia" w:eastAsia="MS Mincho" w:hAnsiTheme="minorEastAsia" w:hint="eastAsia"/>
          <w:sz w:val="30"/>
          <w:szCs w:val="30"/>
        </w:rPr>
        <w:t>▪</w:t>
      </w:r>
      <w:r>
        <w:rPr>
          <w:rFonts w:asciiTheme="minorEastAsia" w:hAnsiTheme="minorEastAsia" w:hint="eastAsia"/>
          <w:sz w:val="30"/>
          <w:szCs w:val="30"/>
        </w:rPr>
        <w:t>许昌市</w:t>
      </w:r>
      <w:r>
        <w:rPr>
          <w:rFonts w:asciiTheme="minorEastAsia" w:hAnsiTheme="minorEastAsia"/>
          <w:sz w:val="30"/>
          <w:szCs w:val="30"/>
        </w:rPr>
        <w:t>)</w:t>
      </w:r>
      <w:r>
        <w:rPr>
          <w:rFonts w:asciiTheme="minorEastAsia" w:hAnsiTheme="minorEastAsia" w:hint="eastAsia"/>
          <w:sz w:val="30"/>
          <w:szCs w:val="30"/>
        </w:rPr>
        <w:t>》公共资源交易系统（</w:t>
      </w:r>
      <w:hyperlink r:id="rId11" w:history="1">
        <w:r>
          <w:rPr>
            <w:rStyle w:val="af4"/>
            <w:rFonts w:asciiTheme="minorEastAsia" w:hAnsiTheme="minorEastAsia"/>
            <w:color w:val="auto"/>
            <w:sz w:val="30"/>
            <w:szCs w:val="30"/>
          </w:rPr>
          <w:t>http://221.14.6.70:8088/ggzy/</w:t>
        </w:r>
      </w:hyperlink>
      <w:r>
        <w:rPr>
          <w:rFonts w:asciiTheme="minorEastAsia" w:hAnsiTheme="minorEastAsia" w:hint="eastAsia"/>
          <w:sz w:val="30"/>
          <w:szCs w:val="30"/>
        </w:rPr>
        <w:t>）。</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t>投标人应充分考虑并预留技术处理和上传数据所需时间。</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t>4.2 投标人对同一项目多个标段进行投标的，加密电子投标文件应按标段分别提交。</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t>4.3 加密电子投标文件成功提交后，《全国公共资源交易平台</w:t>
      </w:r>
      <w:r>
        <w:rPr>
          <w:rFonts w:asciiTheme="minorEastAsia" w:hAnsiTheme="minorEastAsia"/>
          <w:sz w:val="30"/>
          <w:szCs w:val="30"/>
        </w:rPr>
        <w:t>(</w:t>
      </w:r>
      <w:r>
        <w:rPr>
          <w:rFonts w:asciiTheme="minorEastAsia" w:hAnsiTheme="minorEastAsia" w:hint="eastAsia"/>
          <w:sz w:val="30"/>
          <w:szCs w:val="30"/>
        </w:rPr>
        <w:t>河南省</w:t>
      </w:r>
      <w:r>
        <w:rPr>
          <w:rFonts w:asciiTheme="minorEastAsia" w:eastAsia="MS Mincho" w:hAnsiTheme="minorEastAsia" w:hint="eastAsia"/>
          <w:sz w:val="30"/>
          <w:szCs w:val="30"/>
        </w:rPr>
        <w:t>▪</w:t>
      </w:r>
      <w:r>
        <w:rPr>
          <w:rFonts w:asciiTheme="minorEastAsia" w:hAnsiTheme="minorEastAsia" w:hint="eastAsia"/>
          <w:sz w:val="30"/>
          <w:szCs w:val="30"/>
        </w:rPr>
        <w:t>许昌市</w:t>
      </w:r>
      <w:r>
        <w:rPr>
          <w:rFonts w:asciiTheme="minorEastAsia" w:hAnsiTheme="minorEastAsia"/>
          <w:sz w:val="30"/>
          <w:szCs w:val="30"/>
        </w:rPr>
        <w:t>)</w:t>
      </w:r>
      <w:r>
        <w:rPr>
          <w:rFonts w:asciiTheme="minorEastAsia" w:hAnsiTheme="minorEastAsia" w:hint="eastAsia"/>
          <w:sz w:val="30"/>
          <w:szCs w:val="30"/>
        </w:rPr>
        <w:t>》公共资源交易系统（</w:t>
      </w:r>
      <w:hyperlink r:id="rId12" w:history="1">
        <w:r>
          <w:rPr>
            <w:rStyle w:val="af4"/>
            <w:rFonts w:asciiTheme="minorEastAsia" w:hAnsiTheme="minorEastAsia"/>
            <w:color w:val="auto"/>
            <w:sz w:val="30"/>
            <w:szCs w:val="30"/>
          </w:rPr>
          <w:t>http://221.14.6.70:8088/ggzy/</w:t>
        </w:r>
      </w:hyperlink>
      <w:r>
        <w:rPr>
          <w:rFonts w:asciiTheme="minorEastAsia" w:hAnsiTheme="minorEastAsia" w:hint="eastAsia"/>
          <w:sz w:val="30"/>
          <w:szCs w:val="30"/>
        </w:rPr>
        <w:t>）生成“投标文件提交回执单”。</w:t>
      </w:r>
    </w:p>
    <w:p w:rsidR="00B606C7" w:rsidRDefault="00721AEF">
      <w:pPr>
        <w:shd w:val="clear" w:color="auto" w:fill="FFFFFF"/>
        <w:spacing w:line="360" w:lineRule="auto"/>
        <w:ind w:firstLine="422"/>
        <w:rPr>
          <w:rFonts w:asciiTheme="minorEastAsia" w:hAnsiTheme="minorEastAsia"/>
          <w:sz w:val="30"/>
          <w:szCs w:val="30"/>
        </w:rPr>
      </w:pPr>
      <w:r>
        <w:rPr>
          <w:rFonts w:asciiTheme="minorEastAsia" w:hAnsiTheme="minorEastAsia" w:hint="eastAsia"/>
          <w:b/>
          <w:bCs/>
          <w:sz w:val="30"/>
          <w:szCs w:val="30"/>
        </w:rPr>
        <w:t>5.远程不见面开标（电子投标文件的解密）</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t>5.1 投标人应熟悉《许昌市不见面操作手册》，并提前设置不见面开标浏览器（设置流程详见《许昌市不见面操作手册》）。</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t>5.2 《许昌市不见面操作手册》下载路径：全国公共资源交易平台（河南省·许昌市）—“资料下载”栏目。</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t>5.3开标时间前投标人应登录本项目不见面开标大厅，按照询价文件确定的开标时间准时参加网上开标。</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lastRenderedPageBreak/>
        <w:t>5.4投标人对开标过程和开标记录如有疑义，可在本项目不见面开标大厅“文字互动”对话框或“新增质疑”处在线提出询问。</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t>5.5根据采购代理机构在“文字互动”对话框的通知，投标人选择功能栏“解密环节”按钮进行电子投标文件解密（投标人解密应自采购代理机构点击“开标开始”按钮后120分钟内完成）。投标人未解密或因投标人原因解密失败的，其投标将被拒绝。</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t>5.6项目远程不见面开标活动结束时，投标人应在《开标记录表》上进行电子签章。投标人未签章的，视同认可开标结果。</w:t>
      </w:r>
    </w:p>
    <w:p w:rsidR="00B606C7" w:rsidRDefault="00721AEF">
      <w:pPr>
        <w:shd w:val="clear" w:color="auto" w:fill="FFFFFF"/>
        <w:spacing w:line="360" w:lineRule="auto"/>
        <w:ind w:firstLine="422"/>
        <w:rPr>
          <w:rFonts w:asciiTheme="minorEastAsia" w:hAnsiTheme="minorEastAsia"/>
          <w:sz w:val="30"/>
          <w:szCs w:val="30"/>
        </w:rPr>
      </w:pPr>
      <w:r>
        <w:rPr>
          <w:rFonts w:asciiTheme="minorEastAsia" w:hAnsiTheme="minorEastAsia" w:hint="eastAsia"/>
          <w:b/>
          <w:bCs/>
          <w:sz w:val="30"/>
          <w:szCs w:val="30"/>
        </w:rPr>
        <w:t>6.评标依据</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t>6.1全流程电子化交易（不见面开标）项目，评标委员会以成功上传、解密的电子投标文件为依据评审。</w:t>
      </w:r>
    </w:p>
    <w:p w:rsidR="00B606C7" w:rsidRDefault="00721AEF">
      <w:pPr>
        <w:shd w:val="clear" w:color="auto" w:fill="FFFFFF"/>
        <w:spacing w:line="360" w:lineRule="auto"/>
        <w:ind w:firstLine="420"/>
        <w:rPr>
          <w:rFonts w:asciiTheme="minorEastAsia" w:hAnsiTheme="minorEastAsia"/>
          <w:sz w:val="30"/>
          <w:szCs w:val="30"/>
        </w:rPr>
      </w:pPr>
      <w:r>
        <w:rPr>
          <w:rFonts w:asciiTheme="minorEastAsia" w:hAnsiTheme="minorEastAsia" w:hint="eastAsia"/>
          <w:sz w:val="30"/>
          <w:szCs w:val="30"/>
        </w:rPr>
        <w:t>6.2 评标期间，投标人应保持通讯手机、电话畅通。评标委员会如要求投标人作出澄清、说明或者补正等，投标人应在评标委员会要求的评标期间合理的时间内通过电子邮件形式提供。</w:t>
      </w:r>
    </w:p>
    <w:p w:rsidR="00B606C7" w:rsidRDefault="00721AEF">
      <w:pPr>
        <w:tabs>
          <w:tab w:val="left" w:pos="7095"/>
        </w:tabs>
        <w:spacing w:line="360" w:lineRule="auto"/>
        <w:ind w:firstLineChars="200" w:firstLine="600"/>
        <w:contextualSpacing/>
        <w:rPr>
          <w:rFonts w:asciiTheme="minorEastAsia" w:hAnsiTheme="minorEastAsia"/>
          <w:sz w:val="30"/>
          <w:szCs w:val="30"/>
        </w:rPr>
      </w:pPr>
      <w:r>
        <w:rPr>
          <w:rFonts w:asciiTheme="minorEastAsia" w:hAnsiTheme="minorEastAsia" w:hint="eastAsia"/>
          <w:sz w:val="30"/>
          <w:szCs w:val="30"/>
        </w:rPr>
        <w:t>投标人通过电子邮件提供的书面说明或相关证明材料应加盖公章，或者由法定代表人或其授权的代表签字。</w:t>
      </w:r>
    </w:p>
    <w:p w:rsidR="00B606C7" w:rsidRDefault="00B606C7">
      <w:pPr>
        <w:tabs>
          <w:tab w:val="left" w:pos="7095"/>
        </w:tabs>
        <w:spacing w:line="360" w:lineRule="auto"/>
        <w:contextualSpacing/>
        <w:rPr>
          <w:rFonts w:hAnsi="宋体"/>
          <w:sz w:val="24"/>
          <w:szCs w:val="24"/>
        </w:rPr>
        <w:sectPr w:rsidR="00B606C7">
          <w:footerReference w:type="default" r:id="rId13"/>
          <w:pgSz w:w="11906" w:h="16838"/>
          <w:pgMar w:top="2098" w:right="1474" w:bottom="1928" w:left="1588" w:header="851" w:footer="992" w:gutter="0"/>
          <w:cols w:space="425"/>
          <w:docGrid w:type="lines" w:linePitch="312"/>
        </w:sectPr>
      </w:pPr>
    </w:p>
    <w:p w:rsidR="00B606C7" w:rsidRDefault="00721AEF">
      <w:pPr>
        <w:jc w:val="center"/>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t>第二章 采购需求</w:t>
      </w:r>
    </w:p>
    <w:p w:rsidR="00B606C7" w:rsidRDefault="00B606C7">
      <w:pPr>
        <w:rPr>
          <w:rFonts w:asciiTheme="majorEastAsia" w:eastAsiaTheme="majorEastAsia" w:hAnsiTheme="majorEastAsia" w:cs="宋体"/>
          <w:szCs w:val="32"/>
        </w:rPr>
      </w:pPr>
    </w:p>
    <w:p w:rsidR="00B606C7" w:rsidRDefault="00721AEF">
      <w:pPr>
        <w:numPr>
          <w:ilvl w:val="0"/>
          <w:numId w:val="4"/>
        </w:numPr>
        <w:spacing w:line="360" w:lineRule="auto"/>
        <w:ind w:firstLineChars="50" w:firstLine="121"/>
        <w:jc w:val="left"/>
        <w:rPr>
          <w:rFonts w:ascii="宋体" w:hAnsi="宋体" w:cs="宋体"/>
          <w:b/>
          <w:bCs/>
          <w:spacing w:val="1"/>
          <w:position w:val="1"/>
          <w:sz w:val="24"/>
          <w:szCs w:val="24"/>
        </w:rPr>
      </w:pPr>
      <w:r>
        <w:rPr>
          <w:rFonts w:ascii="宋体" w:hAnsi="宋体" w:cs="宋体" w:hint="eastAsia"/>
          <w:b/>
          <w:bCs/>
          <w:spacing w:val="1"/>
          <w:position w:val="1"/>
          <w:sz w:val="24"/>
          <w:szCs w:val="24"/>
        </w:rPr>
        <w:t>本项目需实现的功能或者目标</w:t>
      </w:r>
    </w:p>
    <w:p w:rsidR="005B2522" w:rsidRDefault="00B82F6A" w:rsidP="005B2522">
      <w:pPr>
        <w:pStyle w:val="af6"/>
        <w:shd w:val="clear" w:color="auto" w:fill="FFFFFF"/>
        <w:spacing w:line="360" w:lineRule="auto"/>
        <w:ind w:firstLine="480"/>
        <w:rPr>
          <w:rFonts w:ascii="微软雅黑" w:eastAsia="微软雅黑" w:hAnsi="微软雅黑" w:cs="微软雅黑"/>
          <w:b/>
          <w:bCs/>
          <w:color w:val="000000"/>
          <w:kern w:val="0"/>
          <w:sz w:val="24"/>
          <w:szCs w:val="24"/>
        </w:rPr>
      </w:pPr>
      <w:r>
        <w:rPr>
          <w:rFonts w:ascii="微软雅黑" w:eastAsia="微软雅黑" w:hAnsi="微软雅黑" w:cs="微软雅黑" w:hint="eastAsia"/>
          <w:b/>
          <w:bCs/>
          <w:color w:val="000000"/>
          <w:kern w:val="0"/>
          <w:sz w:val="24"/>
          <w:szCs w:val="24"/>
        </w:rPr>
        <w:t>本</w:t>
      </w:r>
      <w:r w:rsidR="00721AEF">
        <w:rPr>
          <w:rFonts w:ascii="微软雅黑" w:eastAsia="微软雅黑" w:hAnsi="微软雅黑" w:cs="微软雅黑" w:hint="eastAsia"/>
          <w:b/>
          <w:bCs/>
          <w:color w:val="000000"/>
          <w:kern w:val="0"/>
          <w:sz w:val="24"/>
          <w:szCs w:val="24"/>
        </w:rPr>
        <w:t>项目</w:t>
      </w:r>
      <w:r>
        <w:rPr>
          <w:rFonts w:ascii="微软雅黑" w:eastAsia="微软雅黑" w:hAnsi="微软雅黑" w:cs="微软雅黑" w:hint="eastAsia"/>
          <w:b/>
          <w:bCs/>
          <w:color w:val="000000"/>
          <w:kern w:val="0"/>
          <w:sz w:val="24"/>
          <w:szCs w:val="24"/>
        </w:rPr>
        <w:t>采购</w:t>
      </w:r>
      <w:r w:rsidR="005B2522" w:rsidRPr="005B2522">
        <w:rPr>
          <w:rFonts w:ascii="微软雅黑" w:eastAsia="微软雅黑" w:hAnsi="微软雅黑" w:cs="微软雅黑" w:hint="eastAsia"/>
          <w:b/>
          <w:bCs/>
          <w:color w:val="000000"/>
          <w:kern w:val="0"/>
          <w:sz w:val="24"/>
          <w:szCs w:val="24"/>
        </w:rPr>
        <w:t>襄城县古城</w:t>
      </w:r>
      <w:r w:rsidR="000E1B93">
        <w:rPr>
          <w:rFonts w:ascii="微软雅黑" w:eastAsia="微软雅黑" w:hAnsi="微软雅黑" w:cs="微软雅黑" w:hint="eastAsia"/>
          <w:b/>
          <w:bCs/>
          <w:color w:val="000000"/>
          <w:kern w:val="0"/>
          <w:sz w:val="24"/>
          <w:szCs w:val="24"/>
        </w:rPr>
        <w:t>路</w:t>
      </w:r>
      <w:r w:rsidR="005B2522" w:rsidRPr="005B2522">
        <w:rPr>
          <w:rFonts w:ascii="微软雅黑" w:eastAsia="微软雅黑" w:hAnsi="微软雅黑" w:cs="微软雅黑" w:hint="eastAsia"/>
          <w:b/>
          <w:bCs/>
          <w:color w:val="000000"/>
          <w:kern w:val="0"/>
          <w:sz w:val="24"/>
          <w:szCs w:val="24"/>
        </w:rPr>
        <w:t>幼儿园音体美及其它功能室设备</w:t>
      </w:r>
    </w:p>
    <w:p w:rsidR="00B606C7" w:rsidRPr="00BE4A2C" w:rsidRDefault="00721AEF" w:rsidP="00BE4A2C">
      <w:pPr>
        <w:shd w:val="clear" w:color="auto" w:fill="FFFFFF"/>
        <w:spacing w:line="360" w:lineRule="auto"/>
        <w:ind w:firstLineChars="50" w:firstLine="120"/>
        <w:rPr>
          <w:rFonts w:ascii="微软雅黑" w:eastAsia="微软雅黑" w:hAnsi="微软雅黑" w:cs="微软雅黑"/>
          <w:b/>
          <w:bCs/>
          <w:color w:val="000000"/>
          <w:kern w:val="0"/>
          <w:sz w:val="24"/>
          <w:szCs w:val="24"/>
        </w:rPr>
      </w:pPr>
      <w:r w:rsidRPr="00BE4A2C">
        <w:rPr>
          <w:rFonts w:ascii="微软雅黑" w:eastAsia="微软雅黑" w:hAnsi="微软雅黑" w:cs="微软雅黑" w:hint="eastAsia"/>
          <w:b/>
          <w:bCs/>
          <w:color w:val="000000"/>
          <w:kern w:val="0"/>
          <w:sz w:val="24"/>
          <w:szCs w:val="24"/>
        </w:rPr>
        <w:t>二、采购说明及详细参数</w:t>
      </w:r>
    </w:p>
    <w:tbl>
      <w:tblPr>
        <w:tblW w:w="5000" w:type="pct"/>
        <w:tblLayout w:type="fixed"/>
        <w:tblLook w:val="04A0"/>
      </w:tblPr>
      <w:tblGrid>
        <w:gridCol w:w="676"/>
        <w:gridCol w:w="1998"/>
        <w:gridCol w:w="5902"/>
        <w:gridCol w:w="698"/>
        <w:gridCol w:w="698"/>
        <w:gridCol w:w="3056"/>
      </w:tblGrid>
      <w:tr w:rsidR="005B2522" w:rsidRPr="005B2522" w:rsidTr="005B2522">
        <w:trPr>
          <w:trHeight w:val="375"/>
        </w:trPr>
        <w:tc>
          <w:tcPr>
            <w:tcW w:w="5000" w:type="pct"/>
            <w:gridSpan w:val="6"/>
            <w:tcBorders>
              <w:top w:val="nil"/>
              <w:left w:val="nil"/>
              <w:bottom w:val="nil"/>
              <w:right w:val="nil"/>
            </w:tcBorders>
            <w:shd w:val="clear" w:color="auto" w:fill="auto"/>
            <w:noWrap/>
            <w:vAlign w:val="center"/>
            <w:hideMark/>
          </w:tcPr>
          <w:p w:rsidR="005B2522" w:rsidRPr="005B2522" w:rsidRDefault="005B2522" w:rsidP="005B2522">
            <w:pPr>
              <w:widowControl/>
              <w:jc w:val="center"/>
              <w:rPr>
                <w:rFonts w:ascii="宋体" w:eastAsia="宋体" w:hAnsi="宋体" w:cs="宋体"/>
                <w:b/>
                <w:bCs/>
                <w:color w:val="000000"/>
                <w:kern w:val="0"/>
                <w:sz w:val="28"/>
                <w:szCs w:val="28"/>
              </w:rPr>
            </w:pPr>
            <w:r w:rsidRPr="005B2522">
              <w:rPr>
                <w:rFonts w:ascii="宋体" w:eastAsia="宋体" w:hAnsi="宋体" w:cs="宋体" w:hint="eastAsia"/>
                <w:b/>
                <w:bCs/>
                <w:color w:val="000000"/>
                <w:kern w:val="0"/>
                <w:sz w:val="28"/>
                <w:szCs w:val="28"/>
              </w:rPr>
              <w:t>美术室及音体室配置清单</w:t>
            </w:r>
          </w:p>
        </w:tc>
      </w:tr>
      <w:tr w:rsidR="005B2522" w:rsidRPr="005B2522" w:rsidTr="005B2522">
        <w:trPr>
          <w:trHeight w:val="660"/>
        </w:trPr>
        <w:tc>
          <w:tcPr>
            <w:tcW w:w="2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2522" w:rsidRPr="005B2522" w:rsidRDefault="005B2522" w:rsidP="005B2522">
            <w:pPr>
              <w:widowControl/>
              <w:jc w:val="center"/>
              <w:rPr>
                <w:rFonts w:ascii="宋体" w:eastAsia="宋体" w:hAnsi="宋体" w:cs="宋体"/>
                <w:b/>
                <w:bCs/>
                <w:color w:val="000000"/>
                <w:kern w:val="0"/>
                <w:sz w:val="24"/>
                <w:szCs w:val="24"/>
              </w:rPr>
            </w:pPr>
            <w:r w:rsidRPr="005B2522">
              <w:rPr>
                <w:rFonts w:ascii="宋体" w:eastAsia="宋体" w:hAnsi="宋体" w:cs="宋体" w:hint="eastAsia"/>
                <w:b/>
                <w:bCs/>
                <w:color w:val="000000"/>
                <w:kern w:val="0"/>
                <w:sz w:val="24"/>
                <w:szCs w:val="24"/>
              </w:rPr>
              <w:t>序号</w:t>
            </w:r>
          </w:p>
        </w:tc>
        <w:tc>
          <w:tcPr>
            <w:tcW w:w="767" w:type="pct"/>
            <w:tcBorders>
              <w:top w:val="single" w:sz="4" w:space="0" w:color="auto"/>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宋体" w:eastAsia="宋体" w:hAnsi="宋体" w:cs="宋体"/>
                <w:b/>
                <w:bCs/>
                <w:kern w:val="0"/>
                <w:sz w:val="24"/>
                <w:szCs w:val="24"/>
              </w:rPr>
            </w:pPr>
            <w:r w:rsidRPr="005B2522">
              <w:rPr>
                <w:rFonts w:ascii="宋体" w:eastAsia="宋体" w:hAnsi="宋体" w:cs="宋体" w:hint="eastAsia"/>
                <w:b/>
                <w:bCs/>
                <w:kern w:val="0"/>
                <w:sz w:val="24"/>
                <w:szCs w:val="24"/>
              </w:rPr>
              <w:t>设备名称</w:t>
            </w:r>
          </w:p>
        </w:tc>
        <w:tc>
          <w:tcPr>
            <w:tcW w:w="2265" w:type="pct"/>
            <w:tcBorders>
              <w:top w:val="single" w:sz="4" w:space="0" w:color="auto"/>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宋体" w:eastAsia="宋体" w:hAnsi="宋体" w:cs="宋体"/>
                <w:b/>
                <w:bCs/>
                <w:kern w:val="0"/>
                <w:sz w:val="24"/>
                <w:szCs w:val="24"/>
              </w:rPr>
            </w:pPr>
            <w:r w:rsidRPr="005B2522">
              <w:rPr>
                <w:rFonts w:ascii="宋体" w:eastAsia="宋体" w:hAnsi="宋体" w:cs="宋体" w:hint="eastAsia"/>
                <w:b/>
                <w:bCs/>
                <w:kern w:val="0"/>
                <w:sz w:val="24"/>
                <w:szCs w:val="24"/>
              </w:rPr>
              <w:t>配置参数</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宋体" w:eastAsia="宋体" w:hAnsi="宋体" w:cs="宋体"/>
                <w:b/>
                <w:bCs/>
                <w:kern w:val="0"/>
                <w:sz w:val="24"/>
                <w:szCs w:val="24"/>
              </w:rPr>
            </w:pPr>
            <w:r w:rsidRPr="005B2522">
              <w:rPr>
                <w:rFonts w:ascii="宋体" w:eastAsia="宋体" w:hAnsi="宋体" w:cs="宋体" w:hint="eastAsia"/>
                <w:b/>
                <w:bCs/>
                <w:kern w:val="0"/>
                <w:sz w:val="24"/>
                <w:szCs w:val="24"/>
              </w:rPr>
              <w:t>单位</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宋体" w:eastAsia="宋体" w:hAnsi="宋体" w:cs="宋体"/>
                <w:b/>
                <w:bCs/>
                <w:kern w:val="0"/>
                <w:sz w:val="24"/>
                <w:szCs w:val="24"/>
              </w:rPr>
            </w:pPr>
            <w:r w:rsidRPr="005B2522">
              <w:rPr>
                <w:rFonts w:ascii="宋体" w:eastAsia="宋体" w:hAnsi="宋体" w:cs="宋体" w:hint="eastAsia"/>
                <w:b/>
                <w:bCs/>
                <w:kern w:val="0"/>
                <w:sz w:val="24"/>
                <w:szCs w:val="24"/>
              </w:rPr>
              <w:t>数量</w:t>
            </w:r>
          </w:p>
        </w:tc>
        <w:tc>
          <w:tcPr>
            <w:tcW w:w="1173" w:type="pct"/>
            <w:tcBorders>
              <w:top w:val="single" w:sz="4" w:space="0" w:color="auto"/>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宋体" w:eastAsia="宋体" w:hAnsi="宋体" w:cs="宋体"/>
                <w:b/>
                <w:bCs/>
                <w:kern w:val="0"/>
                <w:sz w:val="24"/>
                <w:szCs w:val="24"/>
              </w:rPr>
            </w:pPr>
            <w:r w:rsidRPr="005B2522">
              <w:rPr>
                <w:rFonts w:ascii="宋体" w:eastAsia="宋体" w:hAnsi="宋体" w:cs="宋体" w:hint="eastAsia"/>
                <w:b/>
                <w:bCs/>
                <w:kern w:val="0"/>
                <w:sz w:val="24"/>
                <w:szCs w:val="24"/>
              </w:rPr>
              <w:t>图片</w:t>
            </w:r>
          </w:p>
        </w:tc>
      </w:tr>
      <w:tr w:rsidR="005B2522" w:rsidRPr="005B2522" w:rsidTr="005B2522">
        <w:trPr>
          <w:trHeight w:val="1302"/>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1</w:t>
            </w:r>
          </w:p>
        </w:tc>
        <w:tc>
          <w:tcPr>
            <w:tcW w:w="767"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left"/>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舞蹈扇</w:t>
            </w:r>
          </w:p>
        </w:tc>
        <w:tc>
          <w:tcPr>
            <w:tcW w:w="2265"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left"/>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扇骨33厘米，扇飘10厘米，总22根扇骨。</w:t>
            </w:r>
          </w:p>
        </w:tc>
        <w:tc>
          <w:tcPr>
            <w:tcW w:w="268"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把</w:t>
            </w:r>
          </w:p>
        </w:tc>
        <w:tc>
          <w:tcPr>
            <w:tcW w:w="268"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50</w:t>
            </w:r>
          </w:p>
        </w:tc>
        <w:tc>
          <w:tcPr>
            <w:tcW w:w="1173"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center"/>
              <w:rPr>
                <w:rFonts w:ascii="宋体" w:eastAsia="宋体" w:hAnsi="宋体" w:cs="宋体"/>
                <w:color w:val="000000"/>
                <w:kern w:val="0"/>
                <w:sz w:val="22"/>
              </w:rPr>
            </w:pPr>
            <w:r>
              <w:rPr>
                <w:rFonts w:ascii="宋体" w:eastAsia="宋体" w:hAnsi="宋体" w:cs="宋体"/>
                <w:noProof/>
                <w:color w:val="000000"/>
                <w:kern w:val="0"/>
                <w:sz w:val="22"/>
              </w:rPr>
              <w:drawing>
                <wp:anchor distT="0" distB="0" distL="114300" distR="114300" simplePos="0" relativeHeight="251144192" behindDoc="0" locked="0" layoutInCell="1" allowOverlap="1">
                  <wp:simplePos x="0" y="0"/>
                  <wp:positionH relativeFrom="column">
                    <wp:posOffset>200025</wp:posOffset>
                  </wp:positionH>
                  <wp:positionV relativeFrom="paragraph">
                    <wp:posOffset>38100</wp:posOffset>
                  </wp:positionV>
                  <wp:extent cx="1095375" cy="733425"/>
                  <wp:effectExtent l="0" t="0" r="0" b="635"/>
                  <wp:wrapNone/>
                  <wp:docPr id="8" name="图片 55"/>
                  <wp:cNvGraphicFramePr/>
                  <a:graphic xmlns:a="http://schemas.openxmlformats.org/drawingml/2006/main">
                    <a:graphicData uri="http://schemas.openxmlformats.org/drawingml/2006/picture">
                      <pic:pic xmlns:pic="http://schemas.openxmlformats.org/drawingml/2006/picture">
                        <pic:nvPicPr>
                          <pic:cNvPr id="8" name="图片 55" descr="365508252016879025"/>
                          <pic:cNvPicPr>
                            <a:picLocks noChangeAspect="1"/>
                          </pic:cNvPicPr>
                        </pic:nvPicPr>
                        <pic:blipFill>
                          <a:blip r:embed="rId14" cstate="print">
                            <a:lum/>
                          </a:blip>
                          <a:stretch>
                            <a:fillRect/>
                          </a:stretch>
                        </pic:blipFill>
                        <pic:spPr>
                          <a:xfrm>
                            <a:off x="0" y="0"/>
                            <a:ext cx="1087120" cy="727710"/>
                          </a:xfrm>
                          <a:prstGeom prst="rect">
                            <a:avLst/>
                          </a:prstGeom>
                          <a:noFill/>
                          <a:ln w="9525">
                            <a:noFill/>
                          </a:ln>
                        </pic:spPr>
                      </pic:pic>
                    </a:graphicData>
                  </a:graphic>
                </wp:anchor>
              </w:drawing>
            </w:r>
          </w:p>
        </w:tc>
      </w:tr>
      <w:tr w:rsidR="005B2522" w:rsidRPr="005B2522" w:rsidTr="005B2522">
        <w:trPr>
          <w:trHeight w:val="1482"/>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2</w:t>
            </w:r>
          </w:p>
        </w:tc>
        <w:tc>
          <w:tcPr>
            <w:tcW w:w="767"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left"/>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彩虹伞</w:t>
            </w:r>
          </w:p>
        </w:tc>
        <w:tc>
          <w:tcPr>
            <w:tcW w:w="2265"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left"/>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进口材质，直径6m</w:t>
            </w:r>
          </w:p>
        </w:tc>
        <w:tc>
          <w:tcPr>
            <w:tcW w:w="268"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个</w:t>
            </w:r>
          </w:p>
        </w:tc>
        <w:tc>
          <w:tcPr>
            <w:tcW w:w="268"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4</w:t>
            </w:r>
          </w:p>
        </w:tc>
        <w:tc>
          <w:tcPr>
            <w:tcW w:w="1173"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center"/>
              <w:rPr>
                <w:rFonts w:ascii="宋体" w:eastAsia="宋体" w:hAnsi="宋体" w:cs="宋体"/>
                <w:color w:val="000000"/>
                <w:kern w:val="0"/>
                <w:sz w:val="22"/>
              </w:rPr>
            </w:pPr>
            <w:r>
              <w:rPr>
                <w:rFonts w:ascii="宋体" w:eastAsia="宋体" w:hAnsi="宋体" w:cs="宋体"/>
                <w:noProof/>
                <w:color w:val="000000"/>
                <w:kern w:val="0"/>
                <w:sz w:val="22"/>
              </w:rPr>
              <w:drawing>
                <wp:anchor distT="0" distB="0" distL="114300" distR="114300" simplePos="0" relativeHeight="251145216" behindDoc="0" locked="0" layoutInCell="1" allowOverlap="1">
                  <wp:simplePos x="0" y="0"/>
                  <wp:positionH relativeFrom="column">
                    <wp:posOffset>200025</wp:posOffset>
                  </wp:positionH>
                  <wp:positionV relativeFrom="paragraph">
                    <wp:posOffset>28575</wp:posOffset>
                  </wp:positionV>
                  <wp:extent cx="1123950" cy="876300"/>
                  <wp:effectExtent l="0" t="0" r="635" b="635"/>
                  <wp:wrapNone/>
                  <wp:docPr id="9" name="图片 1"/>
                  <wp:cNvGraphicFramePr/>
                  <a:graphic xmlns:a="http://schemas.openxmlformats.org/drawingml/2006/main">
                    <a:graphicData uri="http://schemas.openxmlformats.org/drawingml/2006/picture">
                      <pic:pic xmlns:pic="http://schemas.openxmlformats.org/drawingml/2006/picture">
                        <pic:nvPicPr>
                          <pic:cNvPr id="9" name="图片 1" descr="457870441768934361"/>
                          <pic:cNvPicPr>
                            <a:picLocks noChangeAspect="1"/>
                          </pic:cNvPicPr>
                        </pic:nvPicPr>
                        <pic:blipFill>
                          <a:blip r:embed="rId15" cstate="print">
                            <a:lum/>
                          </a:blip>
                          <a:srcRect t="9486" r="6454" b="50052"/>
                          <a:stretch>
                            <a:fillRect/>
                          </a:stretch>
                        </pic:blipFill>
                        <pic:spPr>
                          <a:xfrm>
                            <a:off x="0" y="0"/>
                            <a:ext cx="1113790" cy="861695"/>
                          </a:xfrm>
                          <a:prstGeom prst="rect">
                            <a:avLst/>
                          </a:prstGeom>
                          <a:noFill/>
                          <a:ln w="9525">
                            <a:noFill/>
                          </a:ln>
                        </pic:spPr>
                      </pic:pic>
                    </a:graphicData>
                  </a:graphic>
                </wp:anchor>
              </w:drawing>
            </w:r>
          </w:p>
        </w:tc>
      </w:tr>
      <w:tr w:rsidR="005B2522" w:rsidRPr="005B2522" w:rsidTr="005B2522">
        <w:trPr>
          <w:trHeight w:val="180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3</w:t>
            </w:r>
          </w:p>
        </w:tc>
        <w:tc>
          <w:tcPr>
            <w:tcW w:w="767"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left"/>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足球架</w:t>
            </w:r>
          </w:p>
        </w:tc>
        <w:tc>
          <w:tcPr>
            <w:tcW w:w="2265"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left"/>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规格：115*65cm</w:t>
            </w:r>
            <w:r w:rsidRPr="005B2522">
              <w:rPr>
                <w:rFonts w:ascii="仿宋" w:eastAsia="仿宋" w:hAnsi="仿宋" w:cs="宋体" w:hint="eastAsia"/>
                <w:color w:val="000000"/>
                <w:kern w:val="0"/>
                <w:sz w:val="28"/>
                <w:szCs w:val="28"/>
              </w:rPr>
              <w:br/>
              <w:t>吹塑足球架</w:t>
            </w:r>
          </w:p>
        </w:tc>
        <w:tc>
          <w:tcPr>
            <w:tcW w:w="268"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套</w:t>
            </w:r>
          </w:p>
        </w:tc>
        <w:tc>
          <w:tcPr>
            <w:tcW w:w="268"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2</w:t>
            </w:r>
          </w:p>
        </w:tc>
        <w:tc>
          <w:tcPr>
            <w:tcW w:w="1173"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center"/>
              <w:rPr>
                <w:rFonts w:ascii="宋体" w:eastAsia="宋体" w:hAnsi="宋体" w:cs="宋体"/>
                <w:color w:val="000000"/>
                <w:kern w:val="0"/>
                <w:sz w:val="22"/>
              </w:rPr>
            </w:pPr>
            <w:r>
              <w:rPr>
                <w:rFonts w:ascii="宋体" w:eastAsia="宋体" w:hAnsi="宋体" w:cs="宋体"/>
                <w:noProof/>
                <w:color w:val="000000"/>
                <w:kern w:val="0"/>
                <w:sz w:val="22"/>
              </w:rPr>
              <w:drawing>
                <wp:anchor distT="0" distB="0" distL="114300" distR="114300" simplePos="0" relativeHeight="251146240" behindDoc="0" locked="0" layoutInCell="1" allowOverlap="1">
                  <wp:simplePos x="0" y="0"/>
                  <wp:positionH relativeFrom="column">
                    <wp:posOffset>200025</wp:posOffset>
                  </wp:positionH>
                  <wp:positionV relativeFrom="paragraph">
                    <wp:posOffset>57150</wp:posOffset>
                  </wp:positionV>
                  <wp:extent cx="1152525" cy="1028700"/>
                  <wp:effectExtent l="635" t="0" r="0" b="0"/>
                  <wp:wrapNone/>
                  <wp:docPr id="10" name="图片 2"/>
                  <wp:cNvGraphicFramePr/>
                  <a:graphic xmlns:a="http://schemas.openxmlformats.org/drawingml/2006/main">
                    <a:graphicData uri="http://schemas.openxmlformats.org/drawingml/2006/picture">
                      <pic:pic xmlns:pic="http://schemas.openxmlformats.org/drawingml/2006/picture">
                        <pic:nvPicPr>
                          <pic:cNvPr id="10" name="图片 2" descr="124609030904921741"/>
                          <pic:cNvPicPr>
                            <a:picLocks noChangeAspect="1"/>
                          </pic:cNvPicPr>
                        </pic:nvPicPr>
                        <pic:blipFill>
                          <a:blip r:embed="rId16" cstate="print">
                            <a:lum/>
                          </a:blip>
                          <a:srcRect t="33586" r="12231" b="22134"/>
                          <a:stretch>
                            <a:fillRect/>
                          </a:stretch>
                        </pic:blipFill>
                        <pic:spPr>
                          <a:xfrm>
                            <a:off x="0" y="0"/>
                            <a:ext cx="1131570" cy="1014095"/>
                          </a:xfrm>
                          <a:prstGeom prst="rect">
                            <a:avLst/>
                          </a:prstGeom>
                          <a:noFill/>
                          <a:ln w="9525">
                            <a:noFill/>
                          </a:ln>
                        </pic:spPr>
                      </pic:pic>
                    </a:graphicData>
                  </a:graphic>
                </wp:anchor>
              </w:drawing>
            </w:r>
          </w:p>
        </w:tc>
      </w:tr>
      <w:tr w:rsidR="005B2522" w:rsidRPr="005B2522" w:rsidTr="005B2522">
        <w:trPr>
          <w:trHeight w:val="1639"/>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lastRenderedPageBreak/>
              <w:t>4</w:t>
            </w:r>
          </w:p>
        </w:tc>
        <w:tc>
          <w:tcPr>
            <w:tcW w:w="767"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left"/>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足球</w:t>
            </w:r>
          </w:p>
        </w:tc>
        <w:tc>
          <w:tcPr>
            <w:tcW w:w="2265"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left"/>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规格:直径19cm</w:t>
            </w:r>
            <w:r w:rsidRPr="005B2522">
              <w:rPr>
                <w:rFonts w:ascii="仿宋" w:eastAsia="仿宋" w:hAnsi="仿宋" w:cs="宋体" w:hint="eastAsia"/>
                <w:color w:val="000000"/>
                <w:kern w:val="0"/>
                <w:sz w:val="28"/>
                <w:szCs w:val="28"/>
              </w:rPr>
              <w:br/>
              <w:t>PU皮质4号耐磨</w:t>
            </w:r>
          </w:p>
        </w:tc>
        <w:tc>
          <w:tcPr>
            <w:tcW w:w="268"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个</w:t>
            </w:r>
          </w:p>
        </w:tc>
        <w:tc>
          <w:tcPr>
            <w:tcW w:w="268"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70</w:t>
            </w:r>
          </w:p>
        </w:tc>
        <w:tc>
          <w:tcPr>
            <w:tcW w:w="1173"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center"/>
              <w:rPr>
                <w:rFonts w:ascii="宋体" w:eastAsia="宋体" w:hAnsi="宋体" w:cs="宋体"/>
                <w:color w:val="000000"/>
                <w:kern w:val="0"/>
                <w:sz w:val="22"/>
              </w:rPr>
            </w:pPr>
            <w:r>
              <w:rPr>
                <w:rFonts w:ascii="宋体" w:eastAsia="宋体" w:hAnsi="宋体" w:cs="宋体"/>
                <w:noProof/>
                <w:color w:val="000000"/>
                <w:kern w:val="0"/>
                <w:sz w:val="22"/>
              </w:rPr>
              <w:drawing>
                <wp:anchor distT="0" distB="0" distL="114300" distR="114300" simplePos="0" relativeHeight="251147264" behindDoc="0" locked="0" layoutInCell="1" allowOverlap="1">
                  <wp:simplePos x="0" y="0"/>
                  <wp:positionH relativeFrom="column">
                    <wp:posOffset>333375</wp:posOffset>
                  </wp:positionH>
                  <wp:positionV relativeFrom="paragraph">
                    <wp:posOffset>47625</wp:posOffset>
                  </wp:positionV>
                  <wp:extent cx="981075" cy="942975"/>
                  <wp:effectExtent l="0" t="0" r="0" b="0"/>
                  <wp:wrapNone/>
                  <wp:docPr id="22" name="图片 22"/>
                  <wp:cNvGraphicFramePr/>
                  <a:graphic xmlns:a="http://schemas.openxmlformats.org/drawingml/2006/main">
                    <a:graphicData uri="http://schemas.openxmlformats.org/drawingml/2006/picture">
                      <pic:pic xmlns:pic="http://schemas.openxmlformats.org/drawingml/2006/picture">
                        <pic:nvPicPr>
                          <pic:cNvPr id="23" name="图片 22" descr="906282306703929984"/>
                          <pic:cNvPicPr>
                            <a:picLocks noChangeAspect="1"/>
                          </pic:cNvPicPr>
                        </pic:nvPicPr>
                        <pic:blipFill>
                          <a:blip r:embed="rId17" cstate="print"/>
                          <a:srcRect t="23528" b="22583"/>
                          <a:stretch>
                            <a:fillRect/>
                          </a:stretch>
                        </pic:blipFill>
                        <pic:spPr>
                          <a:xfrm>
                            <a:off x="0" y="0"/>
                            <a:ext cx="976630" cy="933450"/>
                          </a:xfrm>
                          <a:prstGeom prst="rect">
                            <a:avLst/>
                          </a:prstGeom>
                        </pic:spPr>
                      </pic:pic>
                    </a:graphicData>
                  </a:graphic>
                </wp:anchor>
              </w:drawing>
            </w:r>
          </w:p>
        </w:tc>
      </w:tr>
      <w:tr w:rsidR="005B2522" w:rsidRPr="005B2522" w:rsidTr="005B2522">
        <w:trPr>
          <w:trHeight w:val="1302"/>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5</w:t>
            </w:r>
          </w:p>
        </w:tc>
        <w:tc>
          <w:tcPr>
            <w:tcW w:w="767"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left"/>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保龄球</w:t>
            </w:r>
          </w:p>
        </w:tc>
        <w:tc>
          <w:tcPr>
            <w:tcW w:w="2265"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left"/>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大号实木保龄球10瓶2球-大球版</w:t>
            </w:r>
          </w:p>
        </w:tc>
        <w:tc>
          <w:tcPr>
            <w:tcW w:w="268"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套</w:t>
            </w:r>
          </w:p>
        </w:tc>
        <w:tc>
          <w:tcPr>
            <w:tcW w:w="268"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12</w:t>
            </w:r>
          </w:p>
        </w:tc>
        <w:tc>
          <w:tcPr>
            <w:tcW w:w="1173"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center"/>
              <w:rPr>
                <w:rFonts w:ascii="宋体" w:eastAsia="宋体" w:hAnsi="宋体" w:cs="宋体"/>
                <w:color w:val="000000"/>
                <w:kern w:val="0"/>
                <w:sz w:val="22"/>
              </w:rPr>
            </w:pPr>
            <w:r>
              <w:rPr>
                <w:rFonts w:ascii="宋体" w:eastAsia="宋体" w:hAnsi="宋体" w:cs="宋体"/>
                <w:noProof/>
                <w:color w:val="000000"/>
                <w:kern w:val="0"/>
                <w:sz w:val="22"/>
              </w:rPr>
              <w:drawing>
                <wp:anchor distT="0" distB="0" distL="114300" distR="114300" simplePos="0" relativeHeight="251148288" behindDoc="0" locked="0" layoutInCell="1" allowOverlap="1">
                  <wp:simplePos x="0" y="0"/>
                  <wp:positionH relativeFrom="column">
                    <wp:posOffset>314325</wp:posOffset>
                  </wp:positionH>
                  <wp:positionV relativeFrom="paragraph">
                    <wp:posOffset>57150</wp:posOffset>
                  </wp:positionV>
                  <wp:extent cx="1104900" cy="714375"/>
                  <wp:effectExtent l="0" t="0" r="635" b="0"/>
                  <wp:wrapNone/>
                  <wp:docPr id="11" name="图片 4"/>
                  <wp:cNvGraphicFramePr/>
                  <a:graphic xmlns:a="http://schemas.openxmlformats.org/drawingml/2006/main">
                    <a:graphicData uri="http://schemas.openxmlformats.org/drawingml/2006/picture">
                      <pic:pic xmlns:pic="http://schemas.openxmlformats.org/drawingml/2006/picture">
                        <pic:nvPicPr>
                          <pic:cNvPr id="11" name="图片 4" descr="563531984706488454"/>
                          <pic:cNvPicPr>
                            <a:picLocks noChangeAspect="1"/>
                          </pic:cNvPicPr>
                        </pic:nvPicPr>
                        <pic:blipFill>
                          <a:blip r:embed="rId18" cstate="print">
                            <a:lum/>
                          </a:blip>
                          <a:srcRect l="17632" t="18520" r="14040" b="56432"/>
                          <a:stretch>
                            <a:fillRect/>
                          </a:stretch>
                        </pic:blipFill>
                        <pic:spPr>
                          <a:xfrm>
                            <a:off x="0" y="0"/>
                            <a:ext cx="1090295" cy="708660"/>
                          </a:xfrm>
                          <a:prstGeom prst="rect">
                            <a:avLst/>
                          </a:prstGeom>
                          <a:noFill/>
                          <a:ln w="9525">
                            <a:noFill/>
                          </a:ln>
                        </pic:spPr>
                      </pic:pic>
                    </a:graphicData>
                  </a:graphic>
                </wp:anchor>
              </w:drawing>
            </w:r>
          </w:p>
        </w:tc>
      </w:tr>
      <w:tr w:rsidR="005B2522" w:rsidRPr="005B2522" w:rsidTr="005B2522">
        <w:trPr>
          <w:trHeight w:val="1399"/>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6</w:t>
            </w:r>
          </w:p>
        </w:tc>
        <w:tc>
          <w:tcPr>
            <w:tcW w:w="767"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left"/>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幼儿动物体操垫</w:t>
            </w:r>
          </w:p>
        </w:tc>
        <w:tc>
          <w:tcPr>
            <w:tcW w:w="2265"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left"/>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软质海绵</w:t>
            </w:r>
            <w:r w:rsidRPr="005B2522">
              <w:rPr>
                <w:rFonts w:ascii="仿宋" w:eastAsia="仿宋" w:hAnsi="仿宋" w:cs="宋体" w:hint="eastAsia"/>
                <w:color w:val="000000"/>
                <w:kern w:val="0"/>
                <w:sz w:val="28"/>
                <w:szCs w:val="28"/>
              </w:rPr>
              <w:br/>
              <w:t>规格：180*60*10cm(三联）</w:t>
            </w:r>
          </w:p>
        </w:tc>
        <w:tc>
          <w:tcPr>
            <w:tcW w:w="268"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个</w:t>
            </w:r>
          </w:p>
        </w:tc>
        <w:tc>
          <w:tcPr>
            <w:tcW w:w="268"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12</w:t>
            </w:r>
          </w:p>
        </w:tc>
        <w:tc>
          <w:tcPr>
            <w:tcW w:w="1173"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center"/>
              <w:rPr>
                <w:rFonts w:ascii="宋体" w:eastAsia="宋体" w:hAnsi="宋体" w:cs="宋体"/>
                <w:color w:val="000000"/>
                <w:kern w:val="0"/>
                <w:sz w:val="22"/>
              </w:rPr>
            </w:pPr>
            <w:r>
              <w:rPr>
                <w:rFonts w:ascii="宋体" w:eastAsia="宋体" w:hAnsi="宋体" w:cs="宋体"/>
                <w:noProof/>
                <w:color w:val="000000"/>
                <w:kern w:val="0"/>
                <w:sz w:val="22"/>
              </w:rPr>
              <w:drawing>
                <wp:anchor distT="0" distB="0" distL="114300" distR="114300" simplePos="0" relativeHeight="251149312" behindDoc="0" locked="0" layoutInCell="1" allowOverlap="1">
                  <wp:simplePos x="0" y="0"/>
                  <wp:positionH relativeFrom="column">
                    <wp:posOffset>247650</wp:posOffset>
                  </wp:positionH>
                  <wp:positionV relativeFrom="paragraph">
                    <wp:posOffset>66675</wp:posOffset>
                  </wp:positionV>
                  <wp:extent cx="1257300" cy="781050"/>
                  <wp:effectExtent l="0" t="0" r="0" b="635"/>
                  <wp:wrapNone/>
                  <wp:docPr id="12" name="图片 5"/>
                  <wp:cNvGraphicFramePr/>
                  <a:graphic xmlns:a="http://schemas.openxmlformats.org/drawingml/2006/main">
                    <a:graphicData uri="http://schemas.openxmlformats.org/drawingml/2006/picture">
                      <pic:pic xmlns:pic="http://schemas.openxmlformats.org/drawingml/2006/picture">
                        <pic:nvPicPr>
                          <pic:cNvPr id="12" name="图片 5" descr="298858087464647897"/>
                          <pic:cNvPicPr>
                            <a:picLocks noChangeAspect="1"/>
                          </pic:cNvPicPr>
                        </pic:nvPicPr>
                        <pic:blipFill>
                          <a:blip r:embed="rId19" cstate="print">
                            <a:lum/>
                          </a:blip>
                          <a:srcRect l="28229" t="31232" r="13716" b="15614"/>
                          <a:stretch>
                            <a:fillRect/>
                          </a:stretch>
                        </pic:blipFill>
                        <pic:spPr>
                          <a:xfrm rot="16200000">
                            <a:off x="0" y="0"/>
                            <a:ext cx="769620" cy="1249680"/>
                          </a:xfrm>
                          <a:prstGeom prst="rect">
                            <a:avLst/>
                          </a:prstGeom>
                          <a:noFill/>
                          <a:ln w="9525">
                            <a:noFill/>
                          </a:ln>
                        </pic:spPr>
                      </pic:pic>
                    </a:graphicData>
                  </a:graphic>
                </wp:anchor>
              </w:drawing>
            </w:r>
          </w:p>
        </w:tc>
      </w:tr>
      <w:tr w:rsidR="005B2522" w:rsidRPr="005B2522" w:rsidTr="005B2522">
        <w:trPr>
          <w:trHeight w:val="1639"/>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7</w:t>
            </w:r>
          </w:p>
        </w:tc>
        <w:tc>
          <w:tcPr>
            <w:tcW w:w="767"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left"/>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跳远训练垫</w:t>
            </w:r>
          </w:p>
        </w:tc>
        <w:tc>
          <w:tcPr>
            <w:tcW w:w="2265"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left"/>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规格：200*100*8cm（含沙包）10只硬质</w:t>
            </w:r>
          </w:p>
        </w:tc>
        <w:tc>
          <w:tcPr>
            <w:tcW w:w="268"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个</w:t>
            </w:r>
          </w:p>
        </w:tc>
        <w:tc>
          <w:tcPr>
            <w:tcW w:w="268"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12</w:t>
            </w:r>
          </w:p>
        </w:tc>
        <w:tc>
          <w:tcPr>
            <w:tcW w:w="1173"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center"/>
              <w:rPr>
                <w:rFonts w:ascii="宋体" w:eastAsia="宋体" w:hAnsi="宋体" w:cs="宋体"/>
                <w:color w:val="000000"/>
                <w:kern w:val="0"/>
                <w:sz w:val="22"/>
              </w:rPr>
            </w:pPr>
            <w:r>
              <w:rPr>
                <w:rFonts w:ascii="宋体" w:eastAsia="宋体" w:hAnsi="宋体" w:cs="宋体"/>
                <w:noProof/>
                <w:color w:val="000000"/>
                <w:kern w:val="0"/>
                <w:sz w:val="22"/>
              </w:rPr>
              <w:drawing>
                <wp:anchor distT="0" distB="0" distL="114300" distR="114300" simplePos="0" relativeHeight="251150336" behindDoc="0" locked="0" layoutInCell="1" allowOverlap="1">
                  <wp:simplePos x="0" y="0"/>
                  <wp:positionH relativeFrom="column">
                    <wp:posOffset>238125</wp:posOffset>
                  </wp:positionH>
                  <wp:positionV relativeFrom="paragraph">
                    <wp:posOffset>152400</wp:posOffset>
                  </wp:positionV>
                  <wp:extent cx="1162050" cy="723900"/>
                  <wp:effectExtent l="0" t="0" r="635" b="0"/>
                  <wp:wrapNone/>
                  <wp:docPr id="13" name="图片 6"/>
                  <wp:cNvGraphicFramePr/>
                  <a:graphic xmlns:a="http://schemas.openxmlformats.org/drawingml/2006/main">
                    <a:graphicData uri="http://schemas.openxmlformats.org/drawingml/2006/picture">
                      <pic:pic xmlns:pic="http://schemas.openxmlformats.org/drawingml/2006/picture">
                        <pic:nvPicPr>
                          <pic:cNvPr id="13" name="图片 6" descr="565366338497732961"/>
                          <pic:cNvPicPr>
                            <a:picLocks noChangeAspect="1"/>
                          </pic:cNvPicPr>
                        </pic:nvPicPr>
                        <pic:blipFill>
                          <a:blip r:embed="rId20" cstate="print">
                            <a:lum/>
                          </a:blip>
                          <a:srcRect l="26088" t="35197" r="29182" b="24248"/>
                          <a:stretch>
                            <a:fillRect/>
                          </a:stretch>
                        </pic:blipFill>
                        <pic:spPr>
                          <a:xfrm rot="5400000">
                            <a:off x="0" y="0"/>
                            <a:ext cx="716915" cy="1143000"/>
                          </a:xfrm>
                          <a:prstGeom prst="rect">
                            <a:avLst/>
                          </a:prstGeom>
                          <a:noFill/>
                          <a:ln w="9525">
                            <a:noFill/>
                          </a:ln>
                        </pic:spPr>
                      </pic:pic>
                    </a:graphicData>
                  </a:graphic>
                </wp:anchor>
              </w:drawing>
            </w:r>
          </w:p>
        </w:tc>
      </w:tr>
      <w:tr w:rsidR="005B2522" w:rsidRPr="005B2522" w:rsidTr="005B2522">
        <w:trPr>
          <w:trHeight w:val="1939"/>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8</w:t>
            </w:r>
          </w:p>
        </w:tc>
        <w:tc>
          <w:tcPr>
            <w:tcW w:w="767"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left"/>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篮球</w:t>
            </w:r>
          </w:p>
        </w:tc>
        <w:tc>
          <w:tcPr>
            <w:tcW w:w="2265"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left"/>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规格:直径22cm</w:t>
            </w:r>
            <w:r w:rsidRPr="005B2522">
              <w:rPr>
                <w:rFonts w:ascii="仿宋" w:eastAsia="仿宋" w:hAnsi="仿宋" w:cs="宋体" w:hint="eastAsia"/>
                <w:color w:val="000000"/>
                <w:kern w:val="0"/>
                <w:sz w:val="28"/>
                <w:szCs w:val="28"/>
              </w:rPr>
              <w:br/>
              <w:t>PU皮质5号耐磨</w:t>
            </w:r>
          </w:p>
        </w:tc>
        <w:tc>
          <w:tcPr>
            <w:tcW w:w="268"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个</w:t>
            </w:r>
          </w:p>
        </w:tc>
        <w:tc>
          <w:tcPr>
            <w:tcW w:w="268"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100</w:t>
            </w:r>
          </w:p>
        </w:tc>
        <w:tc>
          <w:tcPr>
            <w:tcW w:w="1173"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center"/>
              <w:rPr>
                <w:rFonts w:ascii="宋体" w:eastAsia="宋体" w:hAnsi="宋体" w:cs="宋体"/>
                <w:color w:val="000000"/>
                <w:kern w:val="0"/>
                <w:sz w:val="22"/>
              </w:rPr>
            </w:pPr>
            <w:r>
              <w:rPr>
                <w:rFonts w:ascii="宋体" w:eastAsia="宋体" w:hAnsi="宋体" w:cs="宋体"/>
                <w:noProof/>
                <w:color w:val="000000"/>
                <w:kern w:val="0"/>
                <w:sz w:val="22"/>
              </w:rPr>
              <w:drawing>
                <wp:anchor distT="0" distB="0" distL="114300" distR="114300" simplePos="0" relativeHeight="251151360" behindDoc="0" locked="0" layoutInCell="1" allowOverlap="1">
                  <wp:simplePos x="0" y="0"/>
                  <wp:positionH relativeFrom="column">
                    <wp:posOffset>381000</wp:posOffset>
                  </wp:positionH>
                  <wp:positionV relativeFrom="paragraph">
                    <wp:posOffset>57150</wp:posOffset>
                  </wp:positionV>
                  <wp:extent cx="962025" cy="1104900"/>
                  <wp:effectExtent l="0" t="0" r="635" b="0"/>
                  <wp:wrapNone/>
                  <wp:docPr id="23" name="图片 23"/>
                  <wp:cNvGraphicFramePr/>
                  <a:graphic xmlns:a="http://schemas.openxmlformats.org/drawingml/2006/main">
                    <a:graphicData uri="http://schemas.openxmlformats.org/drawingml/2006/picture">
                      <pic:pic xmlns:pic="http://schemas.openxmlformats.org/drawingml/2006/picture">
                        <pic:nvPicPr>
                          <pic:cNvPr id="24" name="图片 23" descr="782315895297010338"/>
                          <pic:cNvPicPr>
                            <a:picLocks noChangeAspect="1"/>
                          </pic:cNvPicPr>
                        </pic:nvPicPr>
                        <pic:blipFill>
                          <a:blip r:embed="rId21" cstate="print"/>
                          <a:srcRect t="26715" r="43727" b="36830"/>
                          <a:stretch>
                            <a:fillRect/>
                          </a:stretch>
                        </pic:blipFill>
                        <pic:spPr>
                          <a:xfrm>
                            <a:off x="0" y="0"/>
                            <a:ext cx="951230" cy="1091565"/>
                          </a:xfrm>
                          <a:prstGeom prst="rect">
                            <a:avLst/>
                          </a:prstGeom>
                        </pic:spPr>
                      </pic:pic>
                    </a:graphicData>
                  </a:graphic>
                </wp:anchor>
              </w:drawing>
            </w:r>
          </w:p>
        </w:tc>
      </w:tr>
      <w:tr w:rsidR="005B2522" w:rsidRPr="005B2522" w:rsidTr="005B2522">
        <w:trPr>
          <w:trHeight w:val="180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lastRenderedPageBreak/>
              <w:t>9</w:t>
            </w:r>
          </w:p>
        </w:tc>
        <w:tc>
          <w:tcPr>
            <w:tcW w:w="767"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left"/>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打击乐器</w:t>
            </w:r>
          </w:p>
        </w:tc>
        <w:tc>
          <w:tcPr>
            <w:tcW w:w="2265"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left"/>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32件,匹木琴奥尔夫乐器,全部木制</w:t>
            </w:r>
          </w:p>
        </w:tc>
        <w:tc>
          <w:tcPr>
            <w:tcW w:w="268"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套</w:t>
            </w:r>
          </w:p>
        </w:tc>
        <w:tc>
          <w:tcPr>
            <w:tcW w:w="268"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2</w:t>
            </w:r>
          </w:p>
        </w:tc>
        <w:tc>
          <w:tcPr>
            <w:tcW w:w="1173"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center"/>
              <w:rPr>
                <w:rFonts w:ascii="宋体" w:eastAsia="宋体" w:hAnsi="宋体" w:cs="宋体"/>
                <w:color w:val="000000"/>
                <w:kern w:val="0"/>
                <w:sz w:val="22"/>
              </w:rPr>
            </w:pPr>
            <w:r>
              <w:rPr>
                <w:rFonts w:ascii="宋体" w:eastAsia="宋体" w:hAnsi="宋体" w:cs="宋体"/>
                <w:noProof/>
                <w:color w:val="000000"/>
                <w:kern w:val="0"/>
                <w:sz w:val="22"/>
              </w:rPr>
              <w:drawing>
                <wp:anchor distT="0" distB="0" distL="114300" distR="114300" simplePos="0" relativeHeight="251152384" behindDoc="0" locked="0" layoutInCell="1" allowOverlap="1">
                  <wp:simplePos x="0" y="0"/>
                  <wp:positionH relativeFrom="column">
                    <wp:posOffset>209550</wp:posOffset>
                  </wp:positionH>
                  <wp:positionV relativeFrom="paragraph">
                    <wp:posOffset>114300</wp:posOffset>
                  </wp:positionV>
                  <wp:extent cx="1209675" cy="876300"/>
                  <wp:effectExtent l="0" t="0" r="0" b="0"/>
                  <wp:wrapNone/>
                  <wp:docPr id="14" name="图片 9"/>
                  <wp:cNvGraphicFramePr/>
                  <a:graphic xmlns:a="http://schemas.openxmlformats.org/drawingml/2006/main">
                    <a:graphicData uri="http://schemas.openxmlformats.org/drawingml/2006/picture">
                      <pic:pic xmlns:pic="http://schemas.openxmlformats.org/drawingml/2006/picture">
                        <pic:nvPicPr>
                          <pic:cNvPr id="14" name="图片 9" descr="739919004219578837"/>
                          <pic:cNvPicPr>
                            <a:picLocks noChangeAspect="1"/>
                          </pic:cNvPicPr>
                        </pic:nvPicPr>
                        <pic:blipFill>
                          <a:blip r:embed="rId22" cstate="print">
                            <a:lum/>
                          </a:blip>
                          <a:srcRect l="23863" t="16591" r="10803" b="32449"/>
                          <a:stretch>
                            <a:fillRect/>
                          </a:stretch>
                        </pic:blipFill>
                        <pic:spPr>
                          <a:xfrm rot="16200000">
                            <a:off x="0" y="0"/>
                            <a:ext cx="868680" cy="1196340"/>
                          </a:xfrm>
                          <a:prstGeom prst="rect">
                            <a:avLst/>
                          </a:prstGeom>
                          <a:noFill/>
                          <a:ln w="9525">
                            <a:noFill/>
                          </a:ln>
                        </pic:spPr>
                      </pic:pic>
                    </a:graphicData>
                  </a:graphic>
                </wp:anchor>
              </w:drawing>
            </w:r>
          </w:p>
        </w:tc>
      </w:tr>
      <w:tr w:rsidR="005B2522" w:rsidRPr="005B2522" w:rsidTr="005B2522">
        <w:trPr>
          <w:trHeight w:val="180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10</w:t>
            </w:r>
          </w:p>
        </w:tc>
        <w:tc>
          <w:tcPr>
            <w:tcW w:w="767"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left"/>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木制摇铃</w:t>
            </w:r>
          </w:p>
        </w:tc>
        <w:tc>
          <w:tcPr>
            <w:tcW w:w="2265"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left"/>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动物形状</w:t>
            </w:r>
            <w:r w:rsidRPr="005B2522">
              <w:rPr>
                <w:rFonts w:ascii="仿宋" w:eastAsia="仿宋" w:hAnsi="仿宋" w:cs="宋体" w:hint="eastAsia"/>
                <w:color w:val="000000"/>
                <w:kern w:val="0"/>
                <w:sz w:val="28"/>
                <w:szCs w:val="28"/>
              </w:rPr>
              <w:br/>
              <w:t>规格：20件/箱</w:t>
            </w:r>
          </w:p>
        </w:tc>
        <w:tc>
          <w:tcPr>
            <w:tcW w:w="268"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箱</w:t>
            </w:r>
          </w:p>
        </w:tc>
        <w:tc>
          <w:tcPr>
            <w:tcW w:w="268"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2</w:t>
            </w:r>
          </w:p>
        </w:tc>
        <w:tc>
          <w:tcPr>
            <w:tcW w:w="1173"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center"/>
              <w:rPr>
                <w:rFonts w:ascii="宋体" w:eastAsia="宋体" w:hAnsi="宋体" w:cs="宋体"/>
                <w:color w:val="000000"/>
                <w:kern w:val="0"/>
                <w:sz w:val="22"/>
              </w:rPr>
            </w:pPr>
            <w:r>
              <w:rPr>
                <w:rFonts w:ascii="宋体" w:eastAsia="宋体" w:hAnsi="宋体" w:cs="宋体"/>
                <w:noProof/>
                <w:color w:val="000000"/>
                <w:kern w:val="0"/>
                <w:sz w:val="22"/>
              </w:rPr>
              <w:drawing>
                <wp:anchor distT="0" distB="0" distL="114300" distR="114300" simplePos="0" relativeHeight="251153408" behindDoc="0" locked="0" layoutInCell="1" allowOverlap="1">
                  <wp:simplePos x="0" y="0"/>
                  <wp:positionH relativeFrom="column">
                    <wp:posOffset>238125</wp:posOffset>
                  </wp:positionH>
                  <wp:positionV relativeFrom="paragraph">
                    <wp:posOffset>161925</wp:posOffset>
                  </wp:positionV>
                  <wp:extent cx="1171575" cy="847725"/>
                  <wp:effectExtent l="0" t="635" r="0" b="0"/>
                  <wp:wrapNone/>
                  <wp:docPr id="15" name="图片 10"/>
                  <wp:cNvGraphicFramePr/>
                  <a:graphic xmlns:a="http://schemas.openxmlformats.org/drawingml/2006/main">
                    <a:graphicData uri="http://schemas.openxmlformats.org/drawingml/2006/picture">
                      <pic:pic xmlns:pic="http://schemas.openxmlformats.org/drawingml/2006/picture">
                        <pic:nvPicPr>
                          <pic:cNvPr id="15" name="图片 10" descr="919353375230209037"/>
                          <pic:cNvPicPr>
                            <a:picLocks noChangeAspect="1"/>
                          </pic:cNvPicPr>
                        </pic:nvPicPr>
                        <pic:blipFill>
                          <a:blip r:embed="rId23" cstate="print">
                            <a:lum/>
                          </a:blip>
                          <a:srcRect l="44415" t="3929" r="10199" b="59915"/>
                          <a:stretch>
                            <a:fillRect/>
                          </a:stretch>
                        </pic:blipFill>
                        <pic:spPr>
                          <a:xfrm rot="16200000">
                            <a:off x="0" y="0"/>
                            <a:ext cx="829945" cy="1158240"/>
                          </a:xfrm>
                          <a:prstGeom prst="rect">
                            <a:avLst/>
                          </a:prstGeom>
                          <a:noFill/>
                          <a:ln w="9525">
                            <a:noFill/>
                          </a:ln>
                        </pic:spPr>
                      </pic:pic>
                    </a:graphicData>
                  </a:graphic>
                </wp:anchor>
              </w:drawing>
            </w:r>
          </w:p>
        </w:tc>
      </w:tr>
      <w:tr w:rsidR="005B2522" w:rsidRPr="005B2522" w:rsidTr="005B2522">
        <w:trPr>
          <w:trHeight w:val="1842"/>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11</w:t>
            </w:r>
          </w:p>
        </w:tc>
        <w:tc>
          <w:tcPr>
            <w:tcW w:w="767"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left"/>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奥尔夫乐器</w:t>
            </w:r>
          </w:p>
        </w:tc>
        <w:tc>
          <w:tcPr>
            <w:tcW w:w="2265"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left"/>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规格：63件/箱；优质木质材质</w:t>
            </w:r>
          </w:p>
        </w:tc>
        <w:tc>
          <w:tcPr>
            <w:tcW w:w="268"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箱</w:t>
            </w:r>
          </w:p>
        </w:tc>
        <w:tc>
          <w:tcPr>
            <w:tcW w:w="268"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2</w:t>
            </w:r>
          </w:p>
        </w:tc>
        <w:tc>
          <w:tcPr>
            <w:tcW w:w="1173"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center"/>
              <w:rPr>
                <w:rFonts w:ascii="宋体" w:eastAsia="宋体" w:hAnsi="宋体" w:cs="宋体"/>
                <w:color w:val="000000"/>
                <w:kern w:val="0"/>
                <w:sz w:val="22"/>
              </w:rPr>
            </w:pPr>
            <w:r>
              <w:rPr>
                <w:rFonts w:ascii="宋体" w:eastAsia="宋体" w:hAnsi="宋体" w:cs="宋体"/>
                <w:noProof/>
                <w:color w:val="000000"/>
                <w:kern w:val="0"/>
                <w:sz w:val="22"/>
              </w:rPr>
              <w:drawing>
                <wp:anchor distT="0" distB="0" distL="114300" distR="114300" simplePos="0" relativeHeight="251154432" behindDoc="0" locked="0" layoutInCell="1" allowOverlap="1">
                  <wp:simplePos x="0" y="0"/>
                  <wp:positionH relativeFrom="column">
                    <wp:posOffset>228600</wp:posOffset>
                  </wp:positionH>
                  <wp:positionV relativeFrom="paragraph">
                    <wp:posOffset>180975</wp:posOffset>
                  </wp:positionV>
                  <wp:extent cx="1266825" cy="828675"/>
                  <wp:effectExtent l="0" t="0" r="635" b="0"/>
                  <wp:wrapNone/>
                  <wp:docPr id="16" name="图片 11"/>
                  <wp:cNvGraphicFramePr/>
                  <a:graphic xmlns:a="http://schemas.openxmlformats.org/drawingml/2006/main">
                    <a:graphicData uri="http://schemas.openxmlformats.org/drawingml/2006/picture">
                      <pic:pic xmlns:pic="http://schemas.openxmlformats.org/drawingml/2006/picture">
                        <pic:nvPicPr>
                          <pic:cNvPr id="16" name="图片 11" descr="918114911732823498"/>
                          <pic:cNvPicPr>
                            <a:picLocks noChangeAspect="1"/>
                          </pic:cNvPicPr>
                        </pic:nvPicPr>
                        <pic:blipFill>
                          <a:blip r:embed="rId24" cstate="print">
                            <a:lum/>
                          </a:blip>
                          <a:srcRect l="1530" t="19725" r="2284" b="45212"/>
                          <a:stretch>
                            <a:fillRect/>
                          </a:stretch>
                        </pic:blipFill>
                        <pic:spPr>
                          <a:xfrm>
                            <a:off x="0" y="0"/>
                            <a:ext cx="1249680" cy="808355"/>
                          </a:xfrm>
                          <a:prstGeom prst="rect">
                            <a:avLst/>
                          </a:prstGeom>
                          <a:noFill/>
                          <a:ln w="9525">
                            <a:noFill/>
                          </a:ln>
                        </pic:spPr>
                      </pic:pic>
                    </a:graphicData>
                  </a:graphic>
                </wp:anchor>
              </w:drawing>
            </w:r>
          </w:p>
        </w:tc>
      </w:tr>
      <w:tr w:rsidR="005B2522" w:rsidRPr="005B2522" w:rsidTr="005B2522">
        <w:trPr>
          <w:trHeight w:val="168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12</w:t>
            </w:r>
          </w:p>
        </w:tc>
        <w:tc>
          <w:tcPr>
            <w:tcW w:w="767"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left"/>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铃鼓</w:t>
            </w:r>
          </w:p>
        </w:tc>
        <w:tc>
          <w:tcPr>
            <w:tcW w:w="2265"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left"/>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新型铃鼓，大号直径21cm，特种羊皮材质</w:t>
            </w:r>
          </w:p>
        </w:tc>
        <w:tc>
          <w:tcPr>
            <w:tcW w:w="268"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箱</w:t>
            </w:r>
          </w:p>
        </w:tc>
        <w:tc>
          <w:tcPr>
            <w:tcW w:w="268"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2</w:t>
            </w:r>
          </w:p>
        </w:tc>
        <w:tc>
          <w:tcPr>
            <w:tcW w:w="1173"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center"/>
              <w:rPr>
                <w:rFonts w:ascii="宋体" w:eastAsia="宋体" w:hAnsi="宋体" w:cs="宋体"/>
                <w:color w:val="000000"/>
                <w:kern w:val="0"/>
                <w:sz w:val="22"/>
              </w:rPr>
            </w:pPr>
            <w:r>
              <w:rPr>
                <w:rFonts w:ascii="宋体" w:eastAsia="宋体" w:hAnsi="宋体" w:cs="宋体"/>
                <w:noProof/>
                <w:color w:val="000000"/>
                <w:kern w:val="0"/>
                <w:sz w:val="22"/>
              </w:rPr>
              <w:drawing>
                <wp:anchor distT="0" distB="0" distL="114300" distR="114300" simplePos="0" relativeHeight="251155456" behindDoc="0" locked="0" layoutInCell="1" allowOverlap="1">
                  <wp:simplePos x="0" y="0"/>
                  <wp:positionH relativeFrom="column">
                    <wp:posOffset>285750</wp:posOffset>
                  </wp:positionH>
                  <wp:positionV relativeFrom="paragraph">
                    <wp:posOffset>152400</wp:posOffset>
                  </wp:positionV>
                  <wp:extent cx="1066800" cy="800100"/>
                  <wp:effectExtent l="0" t="0" r="0" b="0"/>
                  <wp:wrapNone/>
                  <wp:docPr id="17" name="图片 12"/>
                  <wp:cNvGraphicFramePr/>
                  <a:graphic xmlns:a="http://schemas.openxmlformats.org/drawingml/2006/main">
                    <a:graphicData uri="http://schemas.openxmlformats.org/drawingml/2006/picture">
                      <pic:pic xmlns:pic="http://schemas.openxmlformats.org/drawingml/2006/picture">
                        <pic:nvPicPr>
                          <pic:cNvPr id="17" name="图片 12" descr="317885169335647435"/>
                          <pic:cNvPicPr>
                            <a:picLocks noChangeAspect="1"/>
                          </pic:cNvPicPr>
                        </pic:nvPicPr>
                        <pic:blipFill>
                          <a:blip r:embed="rId25" cstate="print">
                            <a:lum/>
                          </a:blip>
                          <a:srcRect l="31972" t="29839" r="7684" b="24878"/>
                          <a:stretch>
                            <a:fillRect/>
                          </a:stretch>
                        </pic:blipFill>
                        <pic:spPr>
                          <a:xfrm rot="16200000">
                            <a:off x="0" y="0"/>
                            <a:ext cx="784860" cy="1052195"/>
                          </a:xfrm>
                          <a:prstGeom prst="rect">
                            <a:avLst/>
                          </a:prstGeom>
                          <a:noFill/>
                          <a:ln w="9525">
                            <a:noFill/>
                          </a:ln>
                        </pic:spPr>
                      </pic:pic>
                    </a:graphicData>
                  </a:graphic>
                </wp:anchor>
              </w:drawing>
            </w:r>
          </w:p>
        </w:tc>
      </w:tr>
      <w:tr w:rsidR="005B2522" w:rsidRPr="005B2522" w:rsidTr="005B2522">
        <w:trPr>
          <w:trHeight w:val="1339"/>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13</w:t>
            </w:r>
          </w:p>
        </w:tc>
        <w:tc>
          <w:tcPr>
            <w:tcW w:w="767"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left"/>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器材柜</w:t>
            </w:r>
          </w:p>
        </w:tc>
        <w:tc>
          <w:tcPr>
            <w:tcW w:w="2265"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left"/>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松木材料</w:t>
            </w:r>
            <w:r w:rsidRPr="005B2522">
              <w:rPr>
                <w:rFonts w:ascii="仿宋" w:eastAsia="仿宋" w:hAnsi="仿宋" w:cs="宋体" w:hint="eastAsia"/>
                <w:color w:val="000000"/>
                <w:kern w:val="0"/>
                <w:sz w:val="28"/>
                <w:szCs w:val="28"/>
              </w:rPr>
              <w:br/>
              <w:t>规格：370*30*110cm</w:t>
            </w:r>
          </w:p>
        </w:tc>
        <w:tc>
          <w:tcPr>
            <w:tcW w:w="268"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个</w:t>
            </w:r>
          </w:p>
        </w:tc>
        <w:tc>
          <w:tcPr>
            <w:tcW w:w="268"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4</w:t>
            </w:r>
          </w:p>
        </w:tc>
        <w:tc>
          <w:tcPr>
            <w:tcW w:w="1173"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center"/>
              <w:rPr>
                <w:rFonts w:ascii="宋体" w:eastAsia="宋体" w:hAnsi="宋体" w:cs="宋体"/>
                <w:color w:val="000000"/>
                <w:kern w:val="0"/>
                <w:sz w:val="22"/>
              </w:rPr>
            </w:pPr>
            <w:r>
              <w:rPr>
                <w:rFonts w:ascii="宋体" w:eastAsia="宋体" w:hAnsi="宋体" w:cs="宋体"/>
                <w:noProof/>
                <w:color w:val="000000"/>
                <w:kern w:val="0"/>
                <w:sz w:val="22"/>
              </w:rPr>
              <w:drawing>
                <wp:anchor distT="0" distB="0" distL="114300" distR="114300" simplePos="0" relativeHeight="251156480" behindDoc="0" locked="0" layoutInCell="1" allowOverlap="1">
                  <wp:simplePos x="0" y="0"/>
                  <wp:positionH relativeFrom="column">
                    <wp:posOffset>200025</wp:posOffset>
                  </wp:positionH>
                  <wp:positionV relativeFrom="paragraph">
                    <wp:posOffset>200025</wp:posOffset>
                  </wp:positionV>
                  <wp:extent cx="1285875" cy="533400"/>
                  <wp:effectExtent l="0" t="0" r="0" b="635"/>
                  <wp:wrapNone/>
                  <wp:docPr id="18" name="图片 13"/>
                  <wp:cNvGraphicFramePr/>
                  <a:graphic xmlns:a="http://schemas.openxmlformats.org/drawingml/2006/main">
                    <a:graphicData uri="http://schemas.openxmlformats.org/drawingml/2006/picture">
                      <pic:pic xmlns:pic="http://schemas.openxmlformats.org/drawingml/2006/picture">
                        <pic:nvPicPr>
                          <pic:cNvPr id="18" name="图片 13" descr="696829877604775008"/>
                          <pic:cNvPicPr>
                            <a:picLocks noChangeAspect="1"/>
                          </pic:cNvPicPr>
                        </pic:nvPicPr>
                        <pic:blipFill>
                          <a:blip r:embed="rId26" cstate="print">
                            <a:lum/>
                          </a:blip>
                          <a:srcRect t="4381" b="23068"/>
                          <a:stretch>
                            <a:fillRect/>
                          </a:stretch>
                        </pic:blipFill>
                        <pic:spPr>
                          <a:xfrm>
                            <a:off x="0" y="0"/>
                            <a:ext cx="1271905" cy="525780"/>
                          </a:xfrm>
                          <a:prstGeom prst="rect">
                            <a:avLst/>
                          </a:prstGeom>
                          <a:noFill/>
                          <a:ln w="9525">
                            <a:noFill/>
                          </a:ln>
                        </pic:spPr>
                      </pic:pic>
                    </a:graphicData>
                  </a:graphic>
                </wp:anchor>
              </w:drawing>
            </w:r>
          </w:p>
        </w:tc>
      </w:tr>
      <w:tr w:rsidR="005B2522" w:rsidRPr="005B2522" w:rsidTr="005B2522">
        <w:trPr>
          <w:trHeight w:val="1875"/>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lastRenderedPageBreak/>
              <w:t>14</w:t>
            </w:r>
          </w:p>
        </w:tc>
        <w:tc>
          <w:tcPr>
            <w:tcW w:w="767"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left"/>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橡木八人组合桌</w:t>
            </w:r>
          </w:p>
        </w:tc>
        <w:tc>
          <w:tcPr>
            <w:tcW w:w="2265"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left"/>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规格：180*90*55cm。材质：1、桌面采用优质橡木齿拼接而成，不开裂、不易变形。2、桌腿采用优质橡木实木加工而成无毛刺，规格4.8*4.8cm ，3、整体采用榫卯结构坚固耐用4.采用进口优质环保油漆喷涂而成，安全、无毒无味，凸显木材纹理，手感光滑。</w:t>
            </w:r>
          </w:p>
        </w:tc>
        <w:tc>
          <w:tcPr>
            <w:tcW w:w="268"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套</w:t>
            </w:r>
          </w:p>
        </w:tc>
        <w:tc>
          <w:tcPr>
            <w:tcW w:w="268"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4</w:t>
            </w:r>
          </w:p>
        </w:tc>
        <w:tc>
          <w:tcPr>
            <w:tcW w:w="1173" w:type="pct"/>
            <w:tcBorders>
              <w:top w:val="nil"/>
              <w:left w:val="nil"/>
              <w:bottom w:val="nil"/>
              <w:right w:val="nil"/>
            </w:tcBorders>
            <w:shd w:val="clear" w:color="auto" w:fill="auto"/>
            <w:noWrap/>
            <w:vAlign w:val="center"/>
            <w:hideMark/>
          </w:tcPr>
          <w:p w:rsidR="005B2522" w:rsidRPr="005B2522" w:rsidRDefault="005B2522" w:rsidP="005B2522">
            <w:pPr>
              <w:widowControl/>
              <w:jc w:val="left"/>
              <w:rPr>
                <w:rFonts w:ascii="宋体" w:eastAsia="宋体" w:hAnsi="宋体" w:cs="宋体"/>
                <w:color w:val="000000"/>
                <w:kern w:val="0"/>
                <w:sz w:val="22"/>
              </w:rPr>
            </w:pPr>
          </w:p>
          <w:tbl>
            <w:tblPr>
              <w:tblW w:w="2928" w:type="dxa"/>
              <w:tblCellSpacing w:w="0" w:type="dxa"/>
              <w:tblLayout w:type="fixed"/>
              <w:tblCellMar>
                <w:left w:w="0" w:type="dxa"/>
                <w:right w:w="0" w:type="dxa"/>
              </w:tblCellMar>
              <w:tblLook w:val="04A0"/>
            </w:tblPr>
            <w:tblGrid>
              <w:gridCol w:w="2928"/>
            </w:tblGrid>
            <w:tr w:rsidR="005B2522" w:rsidRPr="005B2522" w:rsidTr="006E572E">
              <w:trPr>
                <w:trHeight w:val="3473"/>
                <w:tblCellSpacing w:w="0" w:type="dxa"/>
              </w:trPr>
              <w:tc>
                <w:tcPr>
                  <w:tcW w:w="2928" w:type="dxa"/>
                  <w:tcBorders>
                    <w:top w:val="nil"/>
                    <w:left w:val="nil"/>
                    <w:bottom w:val="single" w:sz="4" w:space="0" w:color="auto"/>
                    <w:right w:val="single" w:sz="4" w:space="0" w:color="auto"/>
                  </w:tcBorders>
                  <w:shd w:val="clear" w:color="auto" w:fill="auto"/>
                  <w:vAlign w:val="center"/>
                  <w:hideMark/>
                </w:tcPr>
                <w:p w:rsidR="005B2522" w:rsidRPr="005B2522" w:rsidRDefault="006E572E" w:rsidP="005B2522">
                  <w:pPr>
                    <w:widowControl/>
                    <w:jc w:val="left"/>
                    <w:rPr>
                      <w:rFonts w:ascii="宋体" w:eastAsia="宋体" w:hAnsi="宋体" w:cs="宋体"/>
                      <w:color w:val="000000"/>
                      <w:kern w:val="0"/>
                      <w:sz w:val="22"/>
                    </w:rPr>
                  </w:pPr>
                  <w:r>
                    <w:rPr>
                      <w:rFonts w:ascii="宋体" w:eastAsia="宋体" w:hAnsi="宋体" w:cs="宋体" w:hint="eastAsia"/>
                      <w:noProof/>
                      <w:color w:val="000000"/>
                      <w:kern w:val="0"/>
                      <w:sz w:val="22"/>
                    </w:rPr>
                    <w:drawing>
                      <wp:anchor distT="0" distB="0" distL="114300" distR="114300" simplePos="0" relativeHeight="251157504" behindDoc="0" locked="0" layoutInCell="1" allowOverlap="1">
                        <wp:simplePos x="0" y="0"/>
                        <wp:positionH relativeFrom="column">
                          <wp:posOffset>227965</wp:posOffset>
                        </wp:positionH>
                        <wp:positionV relativeFrom="paragraph">
                          <wp:posOffset>-560705</wp:posOffset>
                        </wp:positionV>
                        <wp:extent cx="1151890" cy="1133475"/>
                        <wp:effectExtent l="19050" t="0" r="0" b="0"/>
                        <wp:wrapNone/>
                        <wp:docPr id="2" name="图片 23"/>
                        <wp:cNvGraphicFramePr/>
                        <a:graphic xmlns:a="http://schemas.openxmlformats.org/drawingml/2006/main">
                          <a:graphicData uri="http://schemas.openxmlformats.org/drawingml/2006/picture">
                            <pic:pic xmlns:pic="http://schemas.openxmlformats.org/drawingml/2006/picture">
                              <pic:nvPicPr>
                                <pic:cNvPr id="2" name="图片 23"/>
                                <pic:cNvPicPr>
                                  <a:picLocks noChangeAspect="1"/>
                                </pic:cNvPicPr>
                              </pic:nvPicPr>
                              <pic:blipFill>
                                <a:blip r:embed="rId27" cstate="print">
                                  <a:lum/>
                                </a:blip>
                                <a:stretch>
                                  <a:fillRect/>
                                </a:stretch>
                              </pic:blipFill>
                              <pic:spPr>
                                <a:xfrm>
                                  <a:off x="0" y="0"/>
                                  <a:ext cx="1151890" cy="1133475"/>
                                </a:xfrm>
                                <a:prstGeom prst="rect">
                                  <a:avLst/>
                                </a:prstGeom>
                                <a:noFill/>
                                <a:ln w="9525">
                                  <a:noFill/>
                                </a:ln>
                              </pic:spPr>
                            </pic:pic>
                          </a:graphicData>
                        </a:graphic>
                      </wp:anchor>
                    </w:drawing>
                  </w:r>
                  <w:r w:rsidR="005B2522" w:rsidRPr="005B2522">
                    <w:rPr>
                      <w:rFonts w:ascii="宋体" w:eastAsia="宋体" w:hAnsi="宋体" w:cs="宋体" w:hint="eastAsia"/>
                      <w:color w:val="000000"/>
                      <w:kern w:val="0"/>
                      <w:sz w:val="22"/>
                    </w:rPr>
                    <w:t xml:space="preserve">　</w:t>
                  </w:r>
                </w:p>
              </w:tc>
            </w:tr>
          </w:tbl>
          <w:p w:rsidR="005B2522" w:rsidRPr="005B2522" w:rsidRDefault="005B2522" w:rsidP="005B2522">
            <w:pPr>
              <w:widowControl/>
              <w:jc w:val="left"/>
              <w:rPr>
                <w:rFonts w:ascii="宋体" w:eastAsia="宋体" w:hAnsi="宋体" w:cs="宋体"/>
                <w:color w:val="000000"/>
                <w:kern w:val="0"/>
                <w:sz w:val="22"/>
              </w:rPr>
            </w:pPr>
          </w:p>
        </w:tc>
      </w:tr>
      <w:tr w:rsidR="005B2522" w:rsidRPr="005B2522" w:rsidTr="005B2522">
        <w:trPr>
          <w:trHeight w:val="1875"/>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15</w:t>
            </w:r>
          </w:p>
        </w:tc>
        <w:tc>
          <w:tcPr>
            <w:tcW w:w="767"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left"/>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卡通组合柜</w:t>
            </w:r>
          </w:p>
        </w:tc>
        <w:tc>
          <w:tcPr>
            <w:tcW w:w="2265"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left"/>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规格：360*30*110cm， 材质为美耐板。弹性和透气性强，导热性能好且保养简单。各类辅材为不低于国家标准的绿色环保粘剂和涂料，无色、无味。面板厚1.6厘米，桌角为圆角。设计科学，安全性能高，结实耐用。表面和内表面以及儿童手指可触及的隐蔽处，均不得有锐利的棱角、毛刺，带装饰。</w:t>
            </w:r>
          </w:p>
        </w:tc>
        <w:tc>
          <w:tcPr>
            <w:tcW w:w="268"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套</w:t>
            </w:r>
          </w:p>
        </w:tc>
        <w:tc>
          <w:tcPr>
            <w:tcW w:w="268"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2</w:t>
            </w:r>
          </w:p>
        </w:tc>
        <w:tc>
          <w:tcPr>
            <w:tcW w:w="1173" w:type="pct"/>
            <w:tcBorders>
              <w:top w:val="nil"/>
              <w:left w:val="nil"/>
              <w:bottom w:val="single" w:sz="4" w:space="0" w:color="auto"/>
              <w:right w:val="single" w:sz="4" w:space="0" w:color="auto"/>
            </w:tcBorders>
            <w:shd w:val="clear" w:color="auto" w:fill="auto"/>
            <w:vAlign w:val="center"/>
            <w:hideMark/>
          </w:tcPr>
          <w:p w:rsidR="005B2522" w:rsidRPr="005B2522" w:rsidRDefault="006E572E" w:rsidP="005B2522">
            <w:pPr>
              <w:widowControl/>
              <w:jc w:val="left"/>
              <w:rPr>
                <w:rFonts w:ascii="宋体" w:eastAsia="宋体" w:hAnsi="宋体" w:cs="宋体"/>
                <w:color w:val="000000"/>
                <w:kern w:val="0"/>
                <w:sz w:val="22"/>
              </w:rPr>
            </w:pPr>
            <w:r>
              <w:rPr>
                <w:rFonts w:ascii="宋体" w:eastAsia="宋体" w:hAnsi="宋体" w:cs="宋体" w:hint="eastAsia"/>
                <w:noProof/>
                <w:color w:val="000000"/>
                <w:kern w:val="0"/>
                <w:sz w:val="22"/>
              </w:rPr>
              <w:drawing>
                <wp:anchor distT="0" distB="0" distL="114300" distR="114300" simplePos="0" relativeHeight="251158528" behindDoc="0" locked="0" layoutInCell="1" allowOverlap="1">
                  <wp:simplePos x="0" y="0"/>
                  <wp:positionH relativeFrom="column">
                    <wp:posOffset>397510</wp:posOffset>
                  </wp:positionH>
                  <wp:positionV relativeFrom="paragraph">
                    <wp:posOffset>-121920</wp:posOffset>
                  </wp:positionV>
                  <wp:extent cx="1171575" cy="923290"/>
                  <wp:effectExtent l="19050" t="0" r="9525" b="0"/>
                  <wp:wrapNone/>
                  <wp:docPr id="3" name="图片 25"/>
                  <wp:cNvGraphicFramePr/>
                  <a:graphic xmlns:a="http://schemas.openxmlformats.org/drawingml/2006/main">
                    <a:graphicData uri="http://schemas.openxmlformats.org/drawingml/2006/picture">
                      <pic:pic xmlns:pic="http://schemas.openxmlformats.org/drawingml/2006/picture">
                        <pic:nvPicPr>
                          <pic:cNvPr id="3" name="图片 25"/>
                          <pic:cNvPicPr>
                            <a:picLocks noChangeAspect="1"/>
                          </pic:cNvPicPr>
                        </pic:nvPicPr>
                        <pic:blipFill>
                          <a:blip r:embed="rId28" cstate="print">
                            <a:lum/>
                          </a:blip>
                          <a:stretch>
                            <a:fillRect/>
                          </a:stretch>
                        </pic:blipFill>
                        <pic:spPr>
                          <a:xfrm>
                            <a:off x="0" y="0"/>
                            <a:ext cx="1171575" cy="923290"/>
                          </a:xfrm>
                          <a:prstGeom prst="rect">
                            <a:avLst/>
                          </a:prstGeom>
                          <a:noFill/>
                          <a:ln w="9525">
                            <a:noFill/>
                          </a:ln>
                        </pic:spPr>
                      </pic:pic>
                    </a:graphicData>
                  </a:graphic>
                </wp:anchor>
              </w:drawing>
            </w:r>
            <w:r w:rsidR="005B2522" w:rsidRPr="005B2522">
              <w:rPr>
                <w:rFonts w:ascii="宋体" w:eastAsia="宋体" w:hAnsi="宋体" w:cs="宋体" w:hint="eastAsia"/>
                <w:color w:val="000000"/>
                <w:kern w:val="0"/>
                <w:sz w:val="22"/>
              </w:rPr>
              <w:t xml:space="preserve">　</w:t>
            </w:r>
          </w:p>
        </w:tc>
      </w:tr>
      <w:tr w:rsidR="005B2522" w:rsidRPr="005B2522" w:rsidTr="005B2522">
        <w:trPr>
          <w:trHeight w:val="1999"/>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lastRenderedPageBreak/>
              <w:t>16</w:t>
            </w:r>
          </w:p>
        </w:tc>
        <w:tc>
          <w:tcPr>
            <w:tcW w:w="767"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left"/>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美术室沙画台</w:t>
            </w:r>
          </w:p>
        </w:tc>
        <w:tc>
          <w:tcPr>
            <w:tcW w:w="2265"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left"/>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外框50*70厘米，高12厘米，航空箱铝合金钢化玻璃led材质，灯光保2年</w:t>
            </w:r>
          </w:p>
        </w:tc>
        <w:tc>
          <w:tcPr>
            <w:tcW w:w="268"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台</w:t>
            </w:r>
          </w:p>
        </w:tc>
        <w:tc>
          <w:tcPr>
            <w:tcW w:w="268"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35</w:t>
            </w:r>
          </w:p>
        </w:tc>
        <w:tc>
          <w:tcPr>
            <w:tcW w:w="1173"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left"/>
              <w:rPr>
                <w:rFonts w:ascii="宋体" w:eastAsia="宋体" w:hAnsi="宋体" w:cs="宋体"/>
                <w:color w:val="000000"/>
                <w:kern w:val="0"/>
                <w:sz w:val="22"/>
              </w:rPr>
            </w:pPr>
            <w:r>
              <w:rPr>
                <w:rFonts w:ascii="宋体" w:eastAsia="宋体" w:hAnsi="宋体" w:cs="宋体"/>
                <w:noProof/>
                <w:color w:val="000000"/>
                <w:kern w:val="0"/>
                <w:sz w:val="22"/>
              </w:rPr>
              <w:drawing>
                <wp:anchor distT="0" distB="0" distL="114300" distR="114300" simplePos="0" relativeHeight="251159552" behindDoc="0" locked="0" layoutInCell="1" allowOverlap="1">
                  <wp:simplePos x="0" y="0"/>
                  <wp:positionH relativeFrom="column">
                    <wp:posOffset>352425</wp:posOffset>
                  </wp:positionH>
                  <wp:positionV relativeFrom="paragraph">
                    <wp:posOffset>47625</wp:posOffset>
                  </wp:positionV>
                  <wp:extent cx="1076325" cy="1171575"/>
                  <wp:effectExtent l="635" t="0" r="0" b="0"/>
                  <wp:wrapNone/>
                  <wp:docPr id="4" name="图片模式2"/>
                  <wp:cNvGraphicFramePr/>
                  <a:graphic xmlns:a="http://schemas.openxmlformats.org/drawingml/2006/main">
                    <a:graphicData uri="http://schemas.openxmlformats.org/drawingml/2006/picture">
                      <pic:pic xmlns:pic="http://schemas.openxmlformats.org/drawingml/2006/picture">
                        <pic:nvPicPr>
                          <pic:cNvPr id="4" name="图片模式2" descr=".\沙画台2.png"/>
                          <pic:cNvPicPr>
                            <a:picLocks noRot="1" noChangeAspect="1"/>
                          </pic:cNvPicPr>
                        </pic:nvPicPr>
                        <pic:blipFill>
                          <a:blip r:embed="rId29" cstate="print">
                            <a:lum/>
                          </a:blip>
                          <a:srcRect t="16870" b="8801"/>
                          <a:stretch>
                            <a:fillRect/>
                          </a:stretch>
                        </pic:blipFill>
                        <pic:spPr>
                          <a:xfrm>
                            <a:off x="0" y="0"/>
                            <a:ext cx="1066165" cy="1153160"/>
                          </a:xfrm>
                          <a:prstGeom prst="rect">
                            <a:avLst/>
                          </a:prstGeom>
                          <a:noFill/>
                          <a:ln w="9525">
                            <a:noFill/>
                          </a:ln>
                        </pic:spPr>
                      </pic:pic>
                    </a:graphicData>
                  </a:graphic>
                </wp:anchor>
              </w:drawing>
            </w:r>
          </w:p>
        </w:tc>
      </w:tr>
      <w:tr w:rsidR="005B2522" w:rsidRPr="005B2522" w:rsidTr="005B2522">
        <w:trPr>
          <w:trHeight w:val="1875"/>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17</w:t>
            </w:r>
          </w:p>
        </w:tc>
        <w:tc>
          <w:tcPr>
            <w:tcW w:w="767"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left"/>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橡木课桌</w:t>
            </w:r>
          </w:p>
        </w:tc>
        <w:tc>
          <w:tcPr>
            <w:tcW w:w="2265"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left"/>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 xml:space="preserve">规格120*60*55cm </w:t>
            </w:r>
            <w:r w:rsidRPr="005B2522">
              <w:rPr>
                <w:rFonts w:ascii="仿宋" w:eastAsia="仿宋" w:hAnsi="仿宋" w:cs="宋体" w:hint="eastAsia"/>
                <w:color w:val="000000"/>
                <w:kern w:val="0"/>
                <w:sz w:val="28"/>
                <w:szCs w:val="28"/>
              </w:rPr>
              <w:br/>
              <w:t>要求：桌面为橡木拼接板材，桌面要求两面光滑，防潮处理，桌面板材厚度为1.8公分，桌面要求镶边处理，外观总厚度不低于3公分，桌面四周倒圆处理，光滑无毛刺。</w:t>
            </w:r>
            <w:r w:rsidRPr="005B2522">
              <w:rPr>
                <w:rFonts w:ascii="仿宋" w:eastAsia="仿宋" w:hAnsi="仿宋" w:cs="宋体" w:hint="eastAsia"/>
                <w:color w:val="000000"/>
                <w:kern w:val="0"/>
                <w:sz w:val="28"/>
                <w:szCs w:val="28"/>
              </w:rPr>
              <w:br/>
              <w:t>油漆工艺要求：用专用品牌净味木器漆，无刺鼻气味</w:t>
            </w:r>
          </w:p>
        </w:tc>
        <w:tc>
          <w:tcPr>
            <w:tcW w:w="268"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张</w:t>
            </w:r>
          </w:p>
        </w:tc>
        <w:tc>
          <w:tcPr>
            <w:tcW w:w="268"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10</w:t>
            </w:r>
          </w:p>
        </w:tc>
        <w:tc>
          <w:tcPr>
            <w:tcW w:w="1173" w:type="pct"/>
            <w:tcBorders>
              <w:top w:val="nil"/>
              <w:left w:val="nil"/>
              <w:bottom w:val="nil"/>
              <w:right w:val="nil"/>
            </w:tcBorders>
            <w:shd w:val="clear" w:color="auto" w:fill="auto"/>
            <w:noWrap/>
            <w:vAlign w:val="center"/>
            <w:hideMark/>
          </w:tcPr>
          <w:p w:rsidR="005B2522" w:rsidRPr="005B2522" w:rsidRDefault="005B2522" w:rsidP="005B2522">
            <w:pPr>
              <w:widowControl/>
              <w:jc w:val="left"/>
              <w:rPr>
                <w:rFonts w:ascii="宋体" w:eastAsia="宋体" w:hAnsi="宋体" w:cs="宋体"/>
                <w:color w:val="000000"/>
                <w:kern w:val="0"/>
                <w:sz w:val="22"/>
              </w:rPr>
            </w:pPr>
          </w:p>
          <w:tbl>
            <w:tblPr>
              <w:tblW w:w="2928" w:type="dxa"/>
              <w:tblCellSpacing w:w="0" w:type="dxa"/>
              <w:tblLayout w:type="fixed"/>
              <w:tblCellMar>
                <w:left w:w="0" w:type="dxa"/>
                <w:right w:w="0" w:type="dxa"/>
              </w:tblCellMar>
              <w:tblLook w:val="04A0"/>
            </w:tblPr>
            <w:tblGrid>
              <w:gridCol w:w="2928"/>
            </w:tblGrid>
            <w:tr w:rsidR="005B2522" w:rsidRPr="005B2522" w:rsidTr="00C23319">
              <w:trPr>
                <w:trHeight w:val="4010"/>
                <w:tblCellSpacing w:w="0" w:type="dxa"/>
              </w:trPr>
              <w:tc>
                <w:tcPr>
                  <w:tcW w:w="2928" w:type="dxa"/>
                  <w:tcBorders>
                    <w:top w:val="nil"/>
                    <w:left w:val="nil"/>
                    <w:bottom w:val="single" w:sz="4" w:space="0" w:color="auto"/>
                    <w:right w:val="single" w:sz="4" w:space="0" w:color="auto"/>
                  </w:tcBorders>
                  <w:shd w:val="clear" w:color="auto" w:fill="auto"/>
                  <w:vAlign w:val="center"/>
                  <w:hideMark/>
                </w:tcPr>
                <w:p w:rsidR="005B2522" w:rsidRPr="005B2522" w:rsidRDefault="00C23319" w:rsidP="005B2522">
                  <w:pPr>
                    <w:widowControl/>
                    <w:jc w:val="center"/>
                    <w:rPr>
                      <w:rFonts w:ascii="宋体" w:eastAsia="宋体" w:hAnsi="宋体" w:cs="宋体"/>
                      <w:color w:val="000000"/>
                      <w:kern w:val="0"/>
                      <w:sz w:val="22"/>
                    </w:rPr>
                  </w:pPr>
                  <w:r>
                    <w:rPr>
                      <w:rFonts w:ascii="宋体" w:eastAsia="宋体" w:hAnsi="宋体" w:cs="宋体" w:hint="eastAsia"/>
                      <w:noProof/>
                      <w:color w:val="000000"/>
                      <w:kern w:val="0"/>
                      <w:sz w:val="22"/>
                    </w:rPr>
                    <w:drawing>
                      <wp:anchor distT="0" distB="0" distL="114300" distR="114300" simplePos="0" relativeHeight="251160576" behindDoc="0" locked="0" layoutInCell="1" allowOverlap="1">
                        <wp:simplePos x="0" y="0"/>
                        <wp:positionH relativeFrom="column">
                          <wp:posOffset>276225</wp:posOffset>
                        </wp:positionH>
                        <wp:positionV relativeFrom="paragraph">
                          <wp:posOffset>-342265</wp:posOffset>
                        </wp:positionV>
                        <wp:extent cx="1342390" cy="999490"/>
                        <wp:effectExtent l="19050" t="0" r="0" b="0"/>
                        <wp:wrapNone/>
                        <wp:docPr id="7" name="图片 29"/>
                        <wp:cNvGraphicFramePr/>
                        <a:graphic xmlns:a="http://schemas.openxmlformats.org/drawingml/2006/main">
                          <a:graphicData uri="http://schemas.openxmlformats.org/drawingml/2006/picture">
                            <pic:pic xmlns:pic="http://schemas.openxmlformats.org/drawingml/2006/picture">
                              <pic:nvPicPr>
                                <pic:cNvPr id="7" name="图片 29"/>
                                <pic:cNvPicPr>
                                  <a:picLocks noChangeAspect="1"/>
                                </pic:cNvPicPr>
                              </pic:nvPicPr>
                              <pic:blipFill>
                                <a:blip r:embed="rId30" cstate="print">
                                  <a:lum/>
                                </a:blip>
                                <a:stretch>
                                  <a:fillRect/>
                                </a:stretch>
                              </pic:blipFill>
                              <pic:spPr>
                                <a:xfrm>
                                  <a:off x="0" y="0"/>
                                  <a:ext cx="1342390" cy="999490"/>
                                </a:xfrm>
                                <a:prstGeom prst="rect">
                                  <a:avLst/>
                                </a:prstGeom>
                                <a:noFill/>
                                <a:ln w="9525">
                                  <a:noFill/>
                                </a:ln>
                              </pic:spPr>
                            </pic:pic>
                          </a:graphicData>
                        </a:graphic>
                      </wp:anchor>
                    </w:drawing>
                  </w:r>
                  <w:r w:rsidR="005B2522" w:rsidRPr="005B2522">
                    <w:rPr>
                      <w:rFonts w:ascii="宋体" w:eastAsia="宋体" w:hAnsi="宋体" w:cs="宋体" w:hint="eastAsia"/>
                      <w:color w:val="000000"/>
                      <w:kern w:val="0"/>
                      <w:sz w:val="22"/>
                    </w:rPr>
                    <w:t xml:space="preserve">　</w:t>
                  </w:r>
                </w:p>
              </w:tc>
            </w:tr>
          </w:tbl>
          <w:p w:rsidR="005B2522" w:rsidRPr="005B2522" w:rsidRDefault="005B2522" w:rsidP="005B2522">
            <w:pPr>
              <w:widowControl/>
              <w:jc w:val="left"/>
              <w:rPr>
                <w:rFonts w:ascii="宋体" w:eastAsia="宋体" w:hAnsi="宋体" w:cs="宋体"/>
                <w:color w:val="000000"/>
                <w:kern w:val="0"/>
                <w:sz w:val="22"/>
              </w:rPr>
            </w:pPr>
          </w:p>
        </w:tc>
      </w:tr>
      <w:tr w:rsidR="005B2522" w:rsidRPr="005B2522" w:rsidTr="005B2522">
        <w:trPr>
          <w:trHeight w:val="1519"/>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18</w:t>
            </w:r>
          </w:p>
        </w:tc>
        <w:tc>
          <w:tcPr>
            <w:tcW w:w="767"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left"/>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画架</w:t>
            </w:r>
          </w:p>
        </w:tc>
        <w:tc>
          <w:tcPr>
            <w:tcW w:w="2265"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left"/>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松木，光滑无毛刺，五金件为不锈钢</w:t>
            </w:r>
          </w:p>
        </w:tc>
        <w:tc>
          <w:tcPr>
            <w:tcW w:w="268"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个</w:t>
            </w:r>
          </w:p>
        </w:tc>
        <w:tc>
          <w:tcPr>
            <w:tcW w:w="268"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35</w:t>
            </w:r>
          </w:p>
        </w:tc>
        <w:tc>
          <w:tcPr>
            <w:tcW w:w="1173" w:type="pct"/>
            <w:tcBorders>
              <w:top w:val="nil"/>
              <w:left w:val="nil"/>
              <w:bottom w:val="single" w:sz="4" w:space="0" w:color="auto"/>
              <w:right w:val="single" w:sz="4" w:space="0" w:color="auto"/>
            </w:tcBorders>
            <w:shd w:val="clear" w:color="auto" w:fill="auto"/>
            <w:vAlign w:val="center"/>
            <w:hideMark/>
          </w:tcPr>
          <w:p w:rsidR="005B2522" w:rsidRPr="005B2522" w:rsidRDefault="00C23319" w:rsidP="005B2522">
            <w:pPr>
              <w:widowControl/>
              <w:jc w:val="left"/>
              <w:rPr>
                <w:rFonts w:ascii="宋体" w:eastAsia="宋体" w:hAnsi="宋体" w:cs="宋体"/>
                <w:color w:val="000000"/>
                <w:kern w:val="0"/>
                <w:sz w:val="22"/>
              </w:rPr>
            </w:pPr>
            <w:r>
              <w:rPr>
                <w:rFonts w:ascii="宋体" w:eastAsia="宋体" w:hAnsi="宋体" w:cs="宋体" w:hint="eastAsia"/>
                <w:noProof/>
                <w:color w:val="000000"/>
                <w:kern w:val="0"/>
                <w:sz w:val="22"/>
              </w:rPr>
              <w:drawing>
                <wp:anchor distT="0" distB="0" distL="114300" distR="114300" simplePos="0" relativeHeight="251161600" behindDoc="0" locked="0" layoutInCell="1" allowOverlap="1">
                  <wp:simplePos x="0" y="0"/>
                  <wp:positionH relativeFrom="column">
                    <wp:posOffset>342265</wp:posOffset>
                  </wp:positionH>
                  <wp:positionV relativeFrom="paragraph">
                    <wp:posOffset>21590</wp:posOffset>
                  </wp:positionV>
                  <wp:extent cx="1181100" cy="819150"/>
                  <wp:effectExtent l="19050" t="0" r="0" b="0"/>
                  <wp:wrapNone/>
                  <wp:docPr id="5" name="图片 5"/>
                  <wp:cNvGraphicFramePr/>
                  <a:graphic xmlns:a="http://schemas.openxmlformats.org/drawingml/2006/main">
                    <a:graphicData uri="http://schemas.openxmlformats.org/drawingml/2006/picture">
                      <pic:pic xmlns:pic="http://schemas.openxmlformats.org/drawingml/2006/picture">
                        <pic:nvPicPr>
                          <pic:cNvPr id="5" name="图片模式2" descr=".\花架.png"/>
                          <pic:cNvPicPr>
                            <a:picLocks noRot="1" noChangeAspect="1"/>
                          </pic:cNvPicPr>
                        </pic:nvPicPr>
                        <pic:blipFill>
                          <a:blip r:embed="rId31" cstate="print">
                            <a:lum/>
                          </a:blip>
                          <a:srcRect b="14186"/>
                          <a:stretch>
                            <a:fillRect/>
                          </a:stretch>
                        </pic:blipFill>
                        <pic:spPr>
                          <a:xfrm>
                            <a:off x="0" y="0"/>
                            <a:ext cx="1181100" cy="819150"/>
                          </a:xfrm>
                          <a:prstGeom prst="rect">
                            <a:avLst/>
                          </a:prstGeom>
                          <a:noFill/>
                          <a:ln w="9525">
                            <a:noFill/>
                          </a:ln>
                        </pic:spPr>
                      </pic:pic>
                    </a:graphicData>
                  </a:graphic>
                </wp:anchor>
              </w:drawing>
            </w:r>
            <w:r w:rsidR="005B2522" w:rsidRPr="005B2522">
              <w:rPr>
                <w:rFonts w:ascii="宋体" w:eastAsia="宋体" w:hAnsi="宋体" w:cs="宋体" w:hint="eastAsia"/>
                <w:color w:val="000000"/>
                <w:kern w:val="0"/>
                <w:sz w:val="22"/>
              </w:rPr>
              <w:t xml:space="preserve">　</w:t>
            </w:r>
          </w:p>
        </w:tc>
      </w:tr>
      <w:tr w:rsidR="005B2522" w:rsidRPr="005B2522" w:rsidTr="005B2522">
        <w:trPr>
          <w:trHeight w:val="2022"/>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lastRenderedPageBreak/>
              <w:t>19</w:t>
            </w:r>
          </w:p>
        </w:tc>
        <w:tc>
          <w:tcPr>
            <w:tcW w:w="767"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left"/>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绘图板</w:t>
            </w:r>
          </w:p>
        </w:tc>
        <w:tc>
          <w:tcPr>
            <w:tcW w:w="2265"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left"/>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全椴木8K绘图板60*45cm</w:t>
            </w:r>
          </w:p>
        </w:tc>
        <w:tc>
          <w:tcPr>
            <w:tcW w:w="268"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个</w:t>
            </w:r>
          </w:p>
        </w:tc>
        <w:tc>
          <w:tcPr>
            <w:tcW w:w="268"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35</w:t>
            </w:r>
          </w:p>
        </w:tc>
        <w:tc>
          <w:tcPr>
            <w:tcW w:w="1173"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left"/>
              <w:rPr>
                <w:rFonts w:ascii="宋体" w:eastAsia="宋体" w:hAnsi="宋体" w:cs="宋体"/>
                <w:color w:val="000000"/>
                <w:kern w:val="0"/>
                <w:sz w:val="22"/>
              </w:rPr>
            </w:pPr>
            <w:r>
              <w:rPr>
                <w:rFonts w:ascii="宋体" w:eastAsia="宋体" w:hAnsi="宋体" w:cs="宋体"/>
                <w:noProof/>
                <w:color w:val="000000"/>
                <w:kern w:val="0"/>
                <w:sz w:val="22"/>
              </w:rPr>
              <w:drawing>
                <wp:anchor distT="0" distB="0" distL="114300" distR="114300" simplePos="0" relativeHeight="251162624" behindDoc="0" locked="0" layoutInCell="1" allowOverlap="1">
                  <wp:simplePos x="0" y="0"/>
                  <wp:positionH relativeFrom="column">
                    <wp:posOffset>400050</wp:posOffset>
                  </wp:positionH>
                  <wp:positionV relativeFrom="paragraph">
                    <wp:posOffset>76200</wp:posOffset>
                  </wp:positionV>
                  <wp:extent cx="1038225" cy="1133475"/>
                  <wp:effectExtent l="0" t="0" r="635" b="0"/>
                  <wp:wrapNone/>
                  <wp:docPr id="6" name="图片模式1"/>
                  <wp:cNvGraphicFramePr/>
                  <a:graphic xmlns:a="http://schemas.openxmlformats.org/drawingml/2006/main">
                    <a:graphicData uri="http://schemas.openxmlformats.org/drawingml/2006/picture">
                      <pic:pic xmlns:pic="http://schemas.openxmlformats.org/drawingml/2006/picture">
                        <pic:nvPicPr>
                          <pic:cNvPr id="6" name="图片模式1" descr=".\画板.png"/>
                          <pic:cNvPicPr>
                            <a:picLocks noRot="1" noChangeAspect="1"/>
                          </pic:cNvPicPr>
                        </pic:nvPicPr>
                        <pic:blipFill>
                          <a:blip r:embed="rId32" cstate="print">
                            <a:lum/>
                          </a:blip>
                          <a:srcRect l="6149" t="9244" r="12300"/>
                          <a:stretch>
                            <a:fillRect/>
                          </a:stretch>
                        </pic:blipFill>
                        <pic:spPr>
                          <a:xfrm>
                            <a:off x="0" y="0"/>
                            <a:ext cx="1013460" cy="1120140"/>
                          </a:xfrm>
                          <a:prstGeom prst="rect">
                            <a:avLst/>
                          </a:prstGeom>
                          <a:noFill/>
                          <a:ln w="9525">
                            <a:noFill/>
                          </a:ln>
                        </pic:spPr>
                      </pic:pic>
                    </a:graphicData>
                  </a:graphic>
                </wp:anchor>
              </w:drawing>
            </w:r>
          </w:p>
        </w:tc>
      </w:tr>
      <w:tr w:rsidR="005B2522" w:rsidRPr="005B2522" w:rsidTr="005B2522">
        <w:trPr>
          <w:trHeight w:val="1662"/>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20</w:t>
            </w:r>
          </w:p>
        </w:tc>
        <w:tc>
          <w:tcPr>
            <w:tcW w:w="767"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left"/>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水拓画</w:t>
            </w:r>
          </w:p>
        </w:tc>
        <w:tc>
          <w:tcPr>
            <w:tcW w:w="2265"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left"/>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水拓画套装:每瓶15ml，8色款颜料，画液，画针，吸管，调制粉，画纸20张，托盘</w:t>
            </w:r>
          </w:p>
        </w:tc>
        <w:tc>
          <w:tcPr>
            <w:tcW w:w="268"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套</w:t>
            </w:r>
          </w:p>
        </w:tc>
        <w:tc>
          <w:tcPr>
            <w:tcW w:w="268"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68</w:t>
            </w:r>
          </w:p>
        </w:tc>
        <w:tc>
          <w:tcPr>
            <w:tcW w:w="1173"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left"/>
              <w:rPr>
                <w:rFonts w:ascii="宋体" w:eastAsia="宋体" w:hAnsi="宋体" w:cs="宋体"/>
                <w:color w:val="000000"/>
                <w:kern w:val="0"/>
                <w:sz w:val="22"/>
              </w:rPr>
            </w:pPr>
            <w:r>
              <w:rPr>
                <w:rFonts w:ascii="宋体" w:eastAsia="宋体" w:hAnsi="宋体" w:cs="宋体"/>
                <w:noProof/>
                <w:color w:val="000000"/>
                <w:kern w:val="0"/>
                <w:sz w:val="22"/>
              </w:rPr>
              <w:drawing>
                <wp:anchor distT="0" distB="0" distL="114300" distR="114300" simplePos="0" relativeHeight="251163648" behindDoc="0" locked="0" layoutInCell="1" allowOverlap="1">
                  <wp:simplePos x="0" y="0"/>
                  <wp:positionH relativeFrom="column">
                    <wp:posOffset>381000</wp:posOffset>
                  </wp:positionH>
                  <wp:positionV relativeFrom="paragraph">
                    <wp:posOffset>57150</wp:posOffset>
                  </wp:positionV>
                  <wp:extent cx="942975" cy="942975"/>
                  <wp:effectExtent l="0" t="0" r="0" b="0"/>
                  <wp:wrapNone/>
                  <wp:docPr id="21" name="图片 20"/>
                  <wp:cNvGraphicFramePr/>
                  <a:graphic xmlns:a="http://schemas.openxmlformats.org/drawingml/2006/main">
                    <a:graphicData uri="http://schemas.openxmlformats.org/drawingml/2006/picture">
                      <pic:pic xmlns:pic="http://schemas.openxmlformats.org/drawingml/2006/picture">
                        <pic:nvPicPr>
                          <pic:cNvPr id="21" name="图片 20" descr="871851212963421665"/>
                          <pic:cNvPicPr>
                            <a:picLocks noChangeAspect="1"/>
                          </pic:cNvPicPr>
                        </pic:nvPicPr>
                        <pic:blipFill>
                          <a:blip r:embed="rId33" cstate="print"/>
                          <a:srcRect t="23725" b="20891"/>
                          <a:stretch>
                            <a:fillRect/>
                          </a:stretch>
                        </pic:blipFill>
                        <pic:spPr>
                          <a:xfrm>
                            <a:off x="0" y="0"/>
                            <a:ext cx="932180" cy="924560"/>
                          </a:xfrm>
                          <a:prstGeom prst="rect">
                            <a:avLst/>
                          </a:prstGeom>
                        </pic:spPr>
                      </pic:pic>
                    </a:graphicData>
                  </a:graphic>
                </wp:anchor>
              </w:drawing>
            </w:r>
          </w:p>
        </w:tc>
      </w:tr>
      <w:tr w:rsidR="005B2522" w:rsidRPr="005B2522" w:rsidTr="005B2522">
        <w:trPr>
          <w:trHeight w:val="2179"/>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21</w:t>
            </w:r>
          </w:p>
        </w:tc>
        <w:tc>
          <w:tcPr>
            <w:tcW w:w="767"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left"/>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扎染</w:t>
            </w:r>
          </w:p>
        </w:tc>
        <w:tc>
          <w:tcPr>
            <w:tcW w:w="2265"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left"/>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扎染套装（含手提箱一个）：15色标准，包含5个小方巾，15色染料各1包，尖嘴瓶15个，滴管15个，皮筋50根，扎染红1卷，乳胶手套15付，剪刀1把，密封袋15个木夹30个等</w:t>
            </w:r>
          </w:p>
        </w:tc>
        <w:tc>
          <w:tcPr>
            <w:tcW w:w="268"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套</w:t>
            </w:r>
          </w:p>
        </w:tc>
        <w:tc>
          <w:tcPr>
            <w:tcW w:w="268"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60</w:t>
            </w:r>
          </w:p>
        </w:tc>
        <w:tc>
          <w:tcPr>
            <w:tcW w:w="1173"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left"/>
              <w:rPr>
                <w:rFonts w:ascii="宋体" w:eastAsia="宋体" w:hAnsi="宋体" w:cs="宋体"/>
                <w:color w:val="000000"/>
                <w:kern w:val="0"/>
                <w:sz w:val="22"/>
              </w:rPr>
            </w:pPr>
            <w:r>
              <w:rPr>
                <w:rFonts w:ascii="宋体" w:eastAsia="宋体" w:hAnsi="宋体" w:cs="宋体"/>
                <w:noProof/>
                <w:color w:val="000000"/>
                <w:kern w:val="0"/>
                <w:sz w:val="22"/>
              </w:rPr>
              <w:drawing>
                <wp:anchor distT="0" distB="0" distL="114300" distR="114300" simplePos="0" relativeHeight="251164672" behindDoc="0" locked="0" layoutInCell="1" allowOverlap="1">
                  <wp:simplePos x="0" y="0"/>
                  <wp:positionH relativeFrom="column">
                    <wp:posOffset>266700</wp:posOffset>
                  </wp:positionH>
                  <wp:positionV relativeFrom="paragraph">
                    <wp:posOffset>57150</wp:posOffset>
                  </wp:positionV>
                  <wp:extent cx="1266825" cy="1266825"/>
                  <wp:effectExtent l="0" t="0" r="635" b="635"/>
                  <wp:wrapNone/>
                  <wp:docPr id="20" name="图片 19"/>
                  <wp:cNvGraphicFramePr/>
                  <a:graphic xmlns:a="http://schemas.openxmlformats.org/drawingml/2006/main">
                    <a:graphicData uri="http://schemas.openxmlformats.org/drawingml/2006/picture">
                      <pic:pic xmlns:pic="http://schemas.openxmlformats.org/drawingml/2006/picture">
                        <pic:nvPicPr>
                          <pic:cNvPr id="20" name="图片 19" descr="110847227786034566"/>
                          <pic:cNvPicPr>
                            <a:picLocks noChangeAspect="1"/>
                          </pic:cNvPicPr>
                        </pic:nvPicPr>
                        <pic:blipFill>
                          <a:blip r:embed="rId34" cstate="print"/>
                          <a:srcRect t="23845" b="20644"/>
                          <a:stretch>
                            <a:fillRect/>
                          </a:stretch>
                        </pic:blipFill>
                        <pic:spPr>
                          <a:xfrm>
                            <a:off x="0" y="0"/>
                            <a:ext cx="1256665" cy="1263650"/>
                          </a:xfrm>
                          <a:prstGeom prst="rect">
                            <a:avLst/>
                          </a:prstGeom>
                        </pic:spPr>
                      </pic:pic>
                    </a:graphicData>
                  </a:graphic>
                </wp:anchor>
              </w:drawing>
            </w:r>
          </w:p>
        </w:tc>
      </w:tr>
      <w:tr w:rsidR="005B2522" w:rsidRPr="005B2522" w:rsidTr="005B2522">
        <w:trPr>
          <w:trHeight w:val="144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22</w:t>
            </w:r>
          </w:p>
        </w:tc>
        <w:tc>
          <w:tcPr>
            <w:tcW w:w="767"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纸绳拼贴画</w:t>
            </w:r>
          </w:p>
        </w:tc>
        <w:tc>
          <w:tcPr>
            <w:tcW w:w="2265"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left"/>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24色纸绳，1瓶白乳胶，一把安全儿童剪刀，卡纸10张</w:t>
            </w:r>
          </w:p>
        </w:tc>
        <w:tc>
          <w:tcPr>
            <w:tcW w:w="268"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套</w:t>
            </w:r>
          </w:p>
        </w:tc>
        <w:tc>
          <w:tcPr>
            <w:tcW w:w="268" w:type="pct"/>
            <w:tcBorders>
              <w:top w:val="nil"/>
              <w:left w:val="nil"/>
              <w:bottom w:val="single" w:sz="4" w:space="0" w:color="auto"/>
              <w:right w:val="single" w:sz="4" w:space="0" w:color="auto"/>
            </w:tcBorders>
            <w:shd w:val="clear" w:color="auto" w:fill="auto"/>
            <w:noWrap/>
            <w:vAlign w:val="center"/>
            <w:hideMark/>
          </w:tcPr>
          <w:p w:rsidR="005B2522" w:rsidRPr="005B2522" w:rsidRDefault="005B2522" w:rsidP="005B2522">
            <w:pPr>
              <w:widowControl/>
              <w:jc w:val="center"/>
              <w:rPr>
                <w:rFonts w:ascii="仿宋" w:eastAsia="仿宋" w:hAnsi="仿宋" w:cs="宋体"/>
                <w:color w:val="000000"/>
                <w:kern w:val="0"/>
                <w:sz w:val="28"/>
                <w:szCs w:val="28"/>
              </w:rPr>
            </w:pPr>
            <w:r w:rsidRPr="005B2522">
              <w:rPr>
                <w:rFonts w:ascii="仿宋" w:eastAsia="仿宋" w:hAnsi="仿宋" w:cs="宋体" w:hint="eastAsia"/>
                <w:color w:val="000000"/>
                <w:kern w:val="0"/>
                <w:sz w:val="28"/>
                <w:szCs w:val="28"/>
              </w:rPr>
              <w:t>60</w:t>
            </w:r>
          </w:p>
        </w:tc>
        <w:tc>
          <w:tcPr>
            <w:tcW w:w="1173"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left"/>
              <w:rPr>
                <w:rFonts w:ascii="宋体" w:eastAsia="宋体" w:hAnsi="宋体" w:cs="宋体"/>
                <w:color w:val="000000"/>
                <w:kern w:val="0"/>
                <w:sz w:val="22"/>
              </w:rPr>
            </w:pPr>
            <w:r>
              <w:rPr>
                <w:rFonts w:ascii="宋体" w:eastAsia="宋体" w:hAnsi="宋体" w:cs="宋体"/>
                <w:noProof/>
                <w:color w:val="000000"/>
                <w:kern w:val="0"/>
                <w:sz w:val="22"/>
              </w:rPr>
              <w:drawing>
                <wp:anchor distT="0" distB="0" distL="114300" distR="114300" simplePos="0" relativeHeight="251165696" behindDoc="0" locked="0" layoutInCell="1" allowOverlap="1">
                  <wp:simplePos x="0" y="0"/>
                  <wp:positionH relativeFrom="column">
                    <wp:posOffset>342900</wp:posOffset>
                  </wp:positionH>
                  <wp:positionV relativeFrom="paragraph">
                    <wp:posOffset>9525</wp:posOffset>
                  </wp:positionV>
                  <wp:extent cx="971550" cy="876300"/>
                  <wp:effectExtent l="0" t="0" r="0" b="635"/>
                  <wp:wrapNone/>
                  <wp:docPr id="19" name="图片 18"/>
                  <wp:cNvGraphicFramePr/>
                  <a:graphic xmlns:a="http://schemas.openxmlformats.org/drawingml/2006/main">
                    <a:graphicData uri="http://schemas.openxmlformats.org/drawingml/2006/picture">
                      <pic:pic xmlns:pic="http://schemas.openxmlformats.org/drawingml/2006/picture">
                        <pic:nvPicPr>
                          <pic:cNvPr id="19" name="图片 18" descr="288078973492306275"/>
                          <pic:cNvPicPr>
                            <a:picLocks noChangeAspect="1"/>
                          </pic:cNvPicPr>
                        </pic:nvPicPr>
                        <pic:blipFill>
                          <a:blip r:embed="rId35" cstate="print"/>
                          <a:srcRect l="909" t="23365" r="-909" b="21243"/>
                          <a:stretch>
                            <a:fillRect/>
                          </a:stretch>
                        </pic:blipFill>
                        <pic:spPr>
                          <a:xfrm>
                            <a:off x="0" y="0"/>
                            <a:ext cx="956945" cy="860425"/>
                          </a:xfrm>
                          <a:prstGeom prst="rect">
                            <a:avLst/>
                          </a:prstGeom>
                        </pic:spPr>
                      </pic:pic>
                    </a:graphicData>
                  </a:graphic>
                </wp:anchor>
              </w:drawing>
            </w:r>
          </w:p>
        </w:tc>
      </w:tr>
      <w:tr w:rsidR="005B2522" w:rsidRPr="005B2522" w:rsidTr="005B2522">
        <w:trPr>
          <w:trHeight w:val="619"/>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5B2522" w:rsidRPr="005B2522" w:rsidRDefault="005B2522" w:rsidP="005B2522">
            <w:pPr>
              <w:widowControl/>
              <w:jc w:val="center"/>
              <w:rPr>
                <w:rFonts w:ascii="宋体" w:eastAsia="宋体" w:hAnsi="宋体" w:cs="宋体"/>
                <w:color w:val="000000"/>
                <w:kern w:val="0"/>
                <w:sz w:val="22"/>
              </w:rPr>
            </w:pPr>
            <w:r w:rsidRPr="005B2522">
              <w:rPr>
                <w:rFonts w:ascii="宋体" w:eastAsia="宋体" w:hAnsi="宋体" w:cs="宋体" w:hint="eastAsia"/>
                <w:color w:val="000000"/>
                <w:kern w:val="0"/>
                <w:sz w:val="22"/>
              </w:rPr>
              <w:t xml:space="preserve">　</w:t>
            </w:r>
          </w:p>
        </w:tc>
        <w:tc>
          <w:tcPr>
            <w:tcW w:w="3568" w:type="pct"/>
            <w:gridSpan w:val="4"/>
            <w:tcBorders>
              <w:top w:val="single" w:sz="4" w:space="0" w:color="auto"/>
              <w:left w:val="nil"/>
              <w:bottom w:val="single" w:sz="4" w:space="0" w:color="auto"/>
              <w:right w:val="single" w:sz="4" w:space="0" w:color="000000"/>
            </w:tcBorders>
            <w:shd w:val="clear" w:color="auto" w:fill="auto"/>
            <w:noWrap/>
            <w:vAlign w:val="center"/>
            <w:hideMark/>
          </w:tcPr>
          <w:p w:rsidR="005B2522" w:rsidRPr="005B2522" w:rsidRDefault="005B2522" w:rsidP="005B2522">
            <w:pPr>
              <w:widowControl/>
              <w:jc w:val="center"/>
              <w:rPr>
                <w:rFonts w:ascii="宋体" w:eastAsia="宋体" w:hAnsi="宋体" w:cs="宋体"/>
                <w:b/>
                <w:bCs/>
                <w:color w:val="000000"/>
                <w:kern w:val="0"/>
                <w:sz w:val="28"/>
                <w:szCs w:val="28"/>
              </w:rPr>
            </w:pPr>
            <w:r w:rsidRPr="005B2522">
              <w:rPr>
                <w:rFonts w:ascii="宋体" w:eastAsia="宋体" w:hAnsi="宋体" w:cs="宋体" w:hint="eastAsia"/>
                <w:b/>
                <w:bCs/>
                <w:color w:val="000000"/>
                <w:kern w:val="0"/>
                <w:sz w:val="28"/>
                <w:szCs w:val="28"/>
              </w:rPr>
              <w:t>注：以上图片仅供参考，以实际参数为准。</w:t>
            </w:r>
          </w:p>
        </w:tc>
        <w:tc>
          <w:tcPr>
            <w:tcW w:w="1173" w:type="pct"/>
            <w:tcBorders>
              <w:top w:val="nil"/>
              <w:left w:val="nil"/>
              <w:bottom w:val="single" w:sz="4" w:space="0" w:color="auto"/>
              <w:right w:val="single" w:sz="4" w:space="0" w:color="auto"/>
            </w:tcBorders>
            <w:shd w:val="clear" w:color="auto" w:fill="auto"/>
            <w:vAlign w:val="center"/>
            <w:hideMark/>
          </w:tcPr>
          <w:p w:rsidR="005B2522" w:rsidRPr="005B2522" w:rsidRDefault="005B2522" w:rsidP="005B2522">
            <w:pPr>
              <w:widowControl/>
              <w:jc w:val="center"/>
              <w:rPr>
                <w:rFonts w:ascii="宋体" w:eastAsia="宋体" w:hAnsi="宋体" w:cs="宋体"/>
                <w:color w:val="000000"/>
                <w:kern w:val="0"/>
                <w:sz w:val="22"/>
              </w:rPr>
            </w:pPr>
            <w:r w:rsidRPr="005B2522">
              <w:rPr>
                <w:rFonts w:ascii="宋体" w:eastAsia="宋体" w:hAnsi="宋体" w:cs="宋体" w:hint="eastAsia"/>
                <w:color w:val="000000"/>
                <w:kern w:val="0"/>
                <w:sz w:val="22"/>
              </w:rPr>
              <w:t xml:space="preserve">　</w:t>
            </w:r>
          </w:p>
        </w:tc>
      </w:tr>
    </w:tbl>
    <w:p w:rsidR="005B2522" w:rsidRDefault="005B2522" w:rsidP="007C401C">
      <w:pPr>
        <w:spacing w:line="360" w:lineRule="auto"/>
        <w:ind w:firstLineChars="100" w:firstLine="241"/>
        <w:contextualSpacing/>
        <w:jc w:val="left"/>
        <w:rPr>
          <w:rFonts w:ascii="宋体" w:eastAsia="宋体" w:hAnsi="宋体" w:cs="宋体"/>
          <w:b/>
          <w:color w:val="FF0000"/>
          <w:kern w:val="0"/>
          <w:sz w:val="24"/>
          <w:szCs w:val="24"/>
          <w:lang w:val="zh-CN" w:bidi="zh-CN"/>
        </w:rPr>
      </w:pPr>
    </w:p>
    <w:p w:rsidR="005B2522" w:rsidRDefault="005B2522" w:rsidP="007C401C">
      <w:pPr>
        <w:spacing w:line="360" w:lineRule="auto"/>
        <w:ind w:firstLineChars="100" w:firstLine="241"/>
        <w:contextualSpacing/>
        <w:jc w:val="left"/>
        <w:rPr>
          <w:rFonts w:ascii="宋体" w:eastAsia="宋体" w:hAnsi="宋体" w:cs="宋体"/>
          <w:b/>
          <w:color w:val="FF0000"/>
          <w:kern w:val="0"/>
          <w:sz w:val="24"/>
          <w:szCs w:val="24"/>
          <w:lang w:val="zh-CN" w:bidi="zh-CN"/>
        </w:rPr>
      </w:pPr>
    </w:p>
    <w:tbl>
      <w:tblPr>
        <w:tblW w:w="5000" w:type="pct"/>
        <w:tblLook w:val="04A0"/>
      </w:tblPr>
      <w:tblGrid>
        <w:gridCol w:w="698"/>
        <w:gridCol w:w="1756"/>
        <w:gridCol w:w="6280"/>
        <w:gridCol w:w="698"/>
        <w:gridCol w:w="698"/>
        <w:gridCol w:w="2898"/>
      </w:tblGrid>
      <w:tr w:rsidR="00097283" w:rsidRPr="00097283" w:rsidTr="00097283">
        <w:trPr>
          <w:trHeight w:val="420"/>
        </w:trPr>
        <w:tc>
          <w:tcPr>
            <w:tcW w:w="5000" w:type="pct"/>
            <w:gridSpan w:val="6"/>
            <w:tcBorders>
              <w:top w:val="nil"/>
              <w:left w:val="nil"/>
              <w:bottom w:val="nil"/>
              <w:right w:val="nil"/>
            </w:tcBorders>
            <w:shd w:val="clear" w:color="auto" w:fill="auto"/>
            <w:noWrap/>
            <w:vAlign w:val="center"/>
            <w:hideMark/>
          </w:tcPr>
          <w:p w:rsidR="00097283" w:rsidRPr="00097283" w:rsidRDefault="00097283" w:rsidP="00097283">
            <w:pPr>
              <w:widowControl/>
              <w:jc w:val="center"/>
              <w:rPr>
                <w:rFonts w:ascii="宋体" w:eastAsia="宋体" w:hAnsi="宋体" w:cs="宋体"/>
                <w:b/>
                <w:bCs/>
                <w:color w:val="000000"/>
                <w:kern w:val="0"/>
                <w:sz w:val="24"/>
                <w:szCs w:val="24"/>
              </w:rPr>
            </w:pPr>
            <w:r w:rsidRPr="00097283">
              <w:rPr>
                <w:rFonts w:ascii="宋体" w:eastAsia="宋体" w:hAnsi="宋体" w:cs="宋体" w:hint="eastAsia"/>
                <w:b/>
                <w:bCs/>
                <w:color w:val="000000"/>
                <w:kern w:val="0"/>
                <w:sz w:val="24"/>
                <w:szCs w:val="24"/>
              </w:rPr>
              <w:t>保健室配套设施配置参数清单</w:t>
            </w:r>
          </w:p>
        </w:tc>
      </w:tr>
      <w:tr w:rsidR="00097283" w:rsidRPr="00097283" w:rsidTr="00097283">
        <w:trPr>
          <w:trHeight w:val="582"/>
        </w:trPr>
        <w:tc>
          <w:tcPr>
            <w:tcW w:w="2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b/>
                <w:bCs/>
                <w:color w:val="000000"/>
                <w:kern w:val="0"/>
                <w:sz w:val="24"/>
                <w:szCs w:val="24"/>
              </w:rPr>
            </w:pPr>
            <w:r w:rsidRPr="00097283">
              <w:rPr>
                <w:rFonts w:ascii="宋体" w:eastAsia="宋体" w:hAnsi="宋体" w:cs="宋体" w:hint="eastAsia"/>
                <w:b/>
                <w:bCs/>
                <w:color w:val="000000"/>
                <w:kern w:val="0"/>
                <w:sz w:val="24"/>
                <w:szCs w:val="24"/>
              </w:rPr>
              <w:t>序号</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b/>
                <w:bCs/>
                <w:color w:val="000000"/>
                <w:kern w:val="0"/>
                <w:sz w:val="24"/>
                <w:szCs w:val="24"/>
              </w:rPr>
            </w:pPr>
            <w:r w:rsidRPr="00097283">
              <w:rPr>
                <w:rFonts w:ascii="宋体" w:eastAsia="宋体" w:hAnsi="宋体" w:cs="宋体" w:hint="eastAsia"/>
                <w:b/>
                <w:bCs/>
                <w:color w:val="000000"/>
                <w:kern w:val="0"/>
                <w:sz w:val="24"/>
                <w:szCs w:val="24"/>
              </w:rPr>
              <w:t>名称</w:t>
            </w:r>
          </w:p>
        </w:tc>
        <w:tc>
          <w:tcPr>
            <w:tcW w:w="2509" w:type="pct"/>
            <w:tcBorders>
              <w:top w:val="single" w:sz="4" w:space="0" w:color="auto"/>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b/>
                <w:bCs/>
                <w:color w:val="000000"/>
                <w:kern w:val="0"/>
                <w:sz w:val="24"/>
                <w:szCs w:val="24"/>
              </w:rPr>
            </w:pPr>
            <w:r w:rsidRPr="00097283">
              <w:rPr>
                <w:rFonts w:ascii="宋体" w:eastAsia="宋体" w:hAnsi="宋体" w:cs="宋体" w:hint="eastAsia"/>
                <w:b/>
                <w:bCs/>
                <w:color w:val="000000"/>
                <w:kern w:val="0"/>
                <w:sz w:val="24"/>
                <w:szCs w:val="24"/>
              </w:rPr>
              <w:t>参  数</w:t>
            </w:r>
          </w:p>
        </w:tc>
        <w:tc>
          <w:tcPr>
            <w:tcW w:w="208" w:type="pct"/>
            <w:tcBorders>
              <w:top w:val="single" w:sz="4" w:space="0" w:color="auto"/>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b/>
                <w:bCs/>
                <w:color w:val="000000"/>
                <w:kern w:val="0"/>
                <w:sz w:val="24"/>
                <w:szCs w:val="24"/>
              </w:rPr>
            </w:pPr>
            <w:r w:rsidRPr="00097283">
              <w:rPr>
                <w:rFonts w:ascii="宋体" w:eastAsia="宋体" w:hAnsi="宋体" w:cs="宋体" w:hint="eastAsia"/>
                <w:b/>
                <w:bCs/>
                <w:color w:val="000000"/>
                <w:kern w:val="0"/>
                <w:sz w:val="24"/>
                <w:szCs w:val="24"/>
              </w:rPr>
              <w:t>单位</w:t>
            </w:r>
          </w:p>
        </w:tc>
        <w:tc>
          <w:tcPr>
            <w:tcW w:w="208" w:type="pct"/>
            <w:tcBorders>
              <w:top w:val="single" w:sz="4" w:space="0" w:color="auto"/>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b/>
                <w:bCs/>
                <w:color w:val="000000"/>
                <w:kern w:val="0"/>
                <w:sz w:val="24"/>
                <w:szCs w:val="24"/>
              </w:rPr>
            </w:pPr>
            <w:r w:rsidRPr="00097283">
              <w:rPr>
                <w:rFonts w:ascii="宋体" w:eastAsia="宋体" w:hAnsi="宋体" w:cs="宋体" w:hint="eastAsia"/>
                <w:b/>
                <w:bCs/>
                <w:color w:val="000000"/>
                <w:kern w:val="0"/>
                <w:sz w:val="24"/>
                <w:szCs w:val="24"/>
              </w:rPr>
              <w:t>数量</w:t>
            </w:r>
          </w:p>
        </w:tc>
        <w:tc>
          <w:tcPr>
            <w:tcW w:w="1211" w:type="pct"/>
            <w:tcBorders>
              <w:top w:val="single" w:sz="4" w:space="0" w:color="auto"/>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b/>
                <w:bCs/>
                <w:color w:val="000000"/>
                <w:kern w:val="0"/>
                <w:sz w:val="24"/>
                <w:szCs w:val="24"/>
              </w:rPr>
            </w:pPr>
            <w:r w:rsidRPr="00097283">
              <w:rPr>
                <w:rFonts w:ascii="宋体" w:eastAsia="宋体" w:hAnsi="宋体" w:cs="宋体" w:hint="eastAsia"/>
                <w:b/>
                <w:bCs/>
                <w:color w:val="000000"/>
                <w:kern w:val="0"/>
                <w:sz w:val="24"/>
                <w:szCs w:val="24"/>
              </w:rPr>
              <w:t>图片</w:t>
            </w:r>
          </w:p>
        </w:tc>
      </w:tr>
      <w:tr w:rsidR="00097283" w:rsidRPr="00097283" w:rsidTr="00097283">
        <w:trPr>
          <w:trHeight w:val="1819"/>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1</w:t>
            </w:r>
          </w:p>
        </w:tc>
        <w:tc>
          <w:tcPr>
            <w:tcW w:w="656"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诊察桌</w:t>
            </w:r>
          </w:p>
        </w:tc>
        <w:tc>
          <w:tcPr>
            <w:tcW w:w="2509" w:type="pct"/>
            <w:tcBorders>
              <w:top w:val="nil"/>
              <w:left w:val="nil"/>
              <w:bottom w:val="single" w:sz="4" w:space="0" w:color="auto"/>
              <w:right w:val="single" w:sz="4" w:space="0" w:color="auto"/>
            </w:tcBorders>
            <w:shd w:val="clear" w:color="auto" w:fill="auto"/>
            <w:vAlign w:val="center"/>
            <w:hideMark/>
          </w:tcPr>
          <w:p w:rsidR="00097283" w:rsidRPr="00097283" w:rsidRDefault="00097283" w:rsidP="00097283">
            <w:pPr>
              <w:widowControl/>
              <w:jc w:val="left"/>
              <w:rPr>
                <w:rFonts w:ascii="宋体" w:eastAsia="宋体" w:hAnsi="宋体" w:cs="宋体"/>
                <w:color w:val="000000"/>
                <w:kern w:val="0"/>
                <w:sz w:val="22"/>
              </w:rPr>
            </w:pPr>
            <w:r w:rsidRPr="00097283">
              <w:rPr>
                <w:rFonts w:ascii="宋体" w:eastAsia="宋体" w:hAnsi="宋体" w:cs="宋体" w:hint="eastAsia"/>
                <w:color w:val="000000"/>
                <w:kern w:val="0"/>
                <w:sz w:val="22"/>
              </w:rPr>
              <w:t>120*60*75cm，优质防火板台面，优质封边条封边，采用优质五金配件</w:t>
            </w:r>
          </w:p>
        </w:tc>
        <w:tc>
          <w:tcPr>
            <w:tcW w:w="208"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张</w:t>
            </w:r>
          </w:p>
        </w:tc>
        <w:tc>
          <w:tcPr>
            <w:tcW w:w="208"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1</w:t>
            </w:r>
          </w:p>
        </w:tc>
        <w:tc>
          <w:tcPr>
            <w:tcW w:w="1211"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Pr>
                <w:rFonts w:ascii="宋体" w:eastAsia="宋体" w:hAnsi="宋体" w:cs="宋体"/>
                <w:noProof/>
                <w:color w:val="000000"/>
                <w:kern w:val="0"/>
                <w:sz w:val="22"/>
              </w:rPr>
              <w:drawing>
                <wp:anchor distT="0" distB="0" distL="114300" distR="114300" simplePos="0" relativeHeight="251166720" behindDoc="0" locked="0" layoutInCell="1" allowOverlap="1">
                  <wp:simplePos x="0" y="0"/>
                  <wp:positionH relativeFrom="column">
                    <wp:posOffset>323850</wp:posOffset>
                  </wp:positionH>
                  <wp:positionV relativeFrom="paragraph">
                    <wp:posOffset>38100</wp:posOffset>
                  </wp:positionV>
                  <wp:extent cx="1333500" cy="1028700"/>
                  <wp:effectExtent l="0" t="0" r="0" b="0"/>
                  <wp:wrapNone/>
                  <wp:docPr id="24" name="图片 77"/>
                  <wp:cNvGraphicFramePr/>
                  <a:graphic xmlns:a="http://schemas.openxmlformats.org/drawingml/2006/main">
                    <a:graphicData uri="http://schemas.openxmlformats.org/drawingml/2006/picture">
                      <pic:pic xmlns:pic="http://schemas.openxmlformats.org/drawingml/2006/picture">
                        <pic:nvPicPr>
                          <pic:cNvPr id="7" name="图片 77"/>
                          <pic:cNvPicPr>
                            <a:picLocks noChangeAspect="1"/>
                          </pic:cNvPicPr>
                        </pic:nvPicPr>
                        <pic:blipFill>
                          <a:blip r:embed="rId36" cstate="print"/>
                          <a:stretch>
                            <a:fillRect/>
                          </a:stretch>
                        </pic:blipFill>
                        <pic:spPr>
                          <a:xfrm>
                            <a:off x="0" y="0"/>
                            <a:ext cx="1320165" cy="1014095"/>
                          </a:xfrm>
                          <a:prstGeom prst="rect">
                            <a:avLst/>
                          </a:prstGeom>
                          <a:noFill/>
                          <a:ln>
                            <a:noFill/>
                          </a:ln>
                        </pic:spPr>
                      </pic:pic>
                    </a:graphicData>
                  </a:graphic>
                </wp:anchor>
              </w:drawing>
            </w:r>
          </w:p>
        </w:tc>
      </w:tr>
      <w:tr w:rsidR="00097283" w:rsidRPr="00097283" w:rsidTr="00097283">
        <w:trPr>
          <w:trHeight w:val="1782"/>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2</w:t>
            </w:r>
          </w:p>
        </w:tc>
        <w:tc>
          <w:tcPr>
            <w:tcW w:w="656"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办公椅</w:t>
            </w:r>
          </w:p>
        </w:tc>
        <w:tc>
          <w:tcPr>
            <w:tcW w:w="2509" w:type="pct"/>
            <w:tcBorders>
              <w:top w:val="nil"/>
              <w:left w:val="nil"/>
              <w:bottom w:val="single" w:sz="4" w:space="0" w:color="auto"/>
              <w:right w:val="single" w:sz="4" w:space="0" w:color="auto"/>
            </w:tcBorders>
            <w:shd w:val="clear" w:color="auto" w:fill="auto"/>
            <w:vAlign w:val="center"/>
            <w:hideMark/>
          </w:tcPr>
          <w:p w:rsidR="00097283" w:rsidRPr="00097283" w:rsidRDefault="00097283" w:rsidP="00097283">
            <w:pPr>
              <w:widowControl/>
              <w:jc w:val="left"/>
              <w:rPr>
                <w:rFonts w:ascii="宋体" w:eastAsia="宋体" w:hAnsi="宋体" w:cs="宋体"/>
                <w:color w:val="000000"/>
                <w:kern w:val="0"/>
                <w:sz w:val="22"/>
              </w:rPr>
            </w:pPr>
            <w:r w:rsidRPr="00097283">
              <w:rPr>
                <w:rFonts w:ascii="宋体" w:eastAsia="宋体" w:hAnsi="宋体" w:cs="宋体" w:hint="eastAsia"/>
                <w:color w:val="000000"/>
                <w:kern w:val="0"/>
                <w:sz w:val="22"/>
              </w:rPr>
              <w:t>规格：55*50*105cm；进口透气网布，内质高密度海绵。</w:t>
            </w:r>
          </w:p>
        </w:tc>
        <w:tc>
          <w:tcPr>
            <w:tcW w:w="208"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把</w:t>
            </w:r>
          </w:p>
        </w:tc>
        <w:tc>
          <w:tcPr>
            <w:tcW w:w="208"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1</w:t>
            </w:r>
          </w:p>
        </w:tc>
        <w:tc>
          <w:tcPr>
            <w:tcW w:w="1211"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Pr>
                <w:rFonts w:ascii="宋体" w:eastAsia="宋体" w:hAnsi="宋体" w:cs="宋体"/>
                <w:noProof/>
                <w:color w:val="000000"/>
                <w:kern w:val="0"/>
                <w:sz w:val="22"/>
              </w:rPr>
              <w:drawing>
                <wp:anchor distT="0" distB="0" distL="114300" distR="114300" simplePos="0" relativeHeight="251167744" behindDoc="0" locked="0" layoutInCell="1" allowOverlap="1">
                  <wp:simplePos x="0" y="0"/>
                  <wp:positionH relativeFrom="column">
                    <wp:posOffset>523875</wp:posOffset>
                  </wp:positionH>
                  <wp:positionV relativeFrom="paragraph">
                    <wp:posOffset>57150</wp:posOffset>
                  </wp:positionV>
                  <wp:extent cx="885825" cy="1047750"/>
                  <wp:effectExtent l="635" t="0" r="0" b="0"/>
                  <wp:wrapNone/>
                  <wp:docPr id="25" name="图片 78"/>
                  <wp:cNvGraphicFramePr/>
                  <a:graphic xmlns:a="http://schemas.openxmlformats.org/drawingml/2006/main">
                    <a:graphicData uri="http://schemas.openxmlformats.org/drawingml/2006/picture">
                      <pic:pic xmlns:pic="http://schemas.openxmlformats.org/drawingml/2006/picture">
                        <pic:nvPicPr>
                          <pic:cNvPr id="8" name="图片 78" descr="IMG_1172"/>
                          <pic:cNvPicPr>
                            <a:picLocks noChangeAspect="1"/>
                          </pic:cNvPicPr>
                        </pic:nvPicPr>
                        <pic:blipFill>
                          <a:blip r:embed="rId37" cstate="print"/>
                          <a:srcRect t="17525" r="51024"/>
                          <a:stretch>
                            <a:fillRect/>
                          </a:stretch>
                        </pic:blipFill>
                        <pic:spPr>
                          <a:xfrm>
                            <a:off x="0" y="0"/>
                            <a:ext cx="867410" cy="1031240"/>
                          </a:xfrm>
                          <a:prstGeom prst="rect">
                            <a:avLst/>
                          </a:prstGeom>
                          <a:noFill/>
                          <a:ln>
                            <a:noFill/>
                          </a:ln>
                        </pic:spPr>
                      </pic:pic>
                    </a:graphicData>
                  </a:graphic>
                </wp:anchor>
              </w:drawing>
            </w:r>
          </w:p>
        </w:tc>
      </w:tr>
      <w:tr w:rsidR="00097283" w:rsidRPr="00097283" w:rsidTr="00097283">
        <w:trPr>
          <w:trHeight w:val="174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3</w:t>
            </w:r>
          </w:p>
        </w:tc>
        <w:tc>
          <w:tcPr>
            <w:tcW w:w="656"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诊察床</w:t>
            </w:r>
          </w:p>
        </w:tc>
        <w:tc>
          <w:tcPr>
            <w:tcW w:w="2509" w:type="pct"/>
            <w:tcBorders>
              <w:top w:val="nil"/>
              <w:left w:val="nil"/>
              <w:bottom w:val="single" w:sz="4" w:space="0" w:color="auto"/>
              <w:right w:val="single" w:sz="4" w:space="0" w:color="auto"/>
            </w:tcBorders>
            <w:shd w:val="clear" w:color="auto" w:fill="auto"/>
            <w:vAlign w:val="center"/>
            <w:hideMark/>
          </w:tcPr>
          <w:p w:rsidR="00097283" w:rsidRPr="00097283" w:rsidRDefault="00097283" w:rsidP="00097283">
            <w:pPr>
              <w:widowControl/>
              <w:jc w:val="left"/>
              <w:rPr>
                <w:rFonts w:ascii="宋体" w:eastAsia="宋体" w:hAnsi="宋体" w:cs="宋体"/>
                <w:color w:val="000000"/>
                <w:kern w:val="0"/>
                <w:sz w:val="22"/>
              </w:rPr>
            </w:pPr>
            <w:r w:rsidRPr="00097283">
              <w:rPr>
                <w:rFonts w:ascii="宋体" w:eastAsia="宋体" w:hAnsi="宋体" w:cs="宋体" w:hint="eastAsia"/>
                <w:color w:val="000000"/>
                <w:kern w:val="0"/>
                <w:sz w:val="22"/>
              </w:rPr>
              <w:t>200*90*50cm，精钢焊接加固，高温喷塑处理，承重力强，床体不易变形；铝合金护栏，可折叠，方便卧床者上下床；配备四个刹车静音脚轮，移动方便。</w:t>
            </w:r>
          </w:p>
        </w:tc>
        <w:tc>
          <w:tcPr>
            <w:tcW w:w="208"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张</w:t>
            </w:r>
          </w:p>
        </w:tc>
        <w:tc>
          <w:tcPr>
            <w:tcW w:w="208"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2</w:t>
            </w:r>
          </w:p>
        </w:tc>
        <w:tc>
          <w:tcPr>
            <w:tcW w:w="1211"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Pr>
                <w:rFonts w:ascii="宋体" w:eastAsia="宋体" w:hAnsi="宋体" w:cs="宋体"/>
                <w:noProof/>
                <w:color w:val="000000"/>
                <w:kern w:val="0"/>
                <w:sz w:val="22"/>
              </w:rPr>
              <w:drawing>
                <wp:anchor distT="0" distB="0" distL="114300" distR="114300" simplePos="0" relativeHeight="251174912" behindDoc="0" locked="0" layoutInCell="1" allowOverlap="1">
                  <wp:simplePos x="0" y="0"/>
                  <wp:positionH relativeFrom="column">
                    <wp:posOffset>285750</wp:posOffset>
                  </wp:positionH>
                  <wp:positionV relativeFrom="paragraph">
                    <wp:posOffset>19050</wp:posOffset>
                  </wp:positionV>
                  <wp:extent cx="1447800" cy="1028700"/>
                  <wp:effectExtent l="0" t="0" r="0" b="0"/>
                  <wp:wrapNone/>
                  <wp:docPr id="32" name="图片 16"/>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38" cstate="print"/>
                          <a:stretch>
                            <a:fillRect/>
                          </a:stretch>
                        </pic:blipFill>
                        <pic:spPr>
                          <a:xfrm>
                            <a:off x="0" y="0"/>
                            <a:ext cx="1435100" cy="1016000"/>
                          </a:xfrm>
                          <a:prstGeom prst="rect">
                            <a:avLst/>
                          </a:prstGeom>
                          <a:noFill/>
                          <a:ln w="9525">
                            <a:noFill/>
                          </a:ln>
                        </pic:spPr>
                      </pic:pic>
                    </a:graphicData>
                  </a:graphic>
                </wp:anchor>
              </w:drawing>
            </w:r>
          </w:p>
        </w:tc>
      </w:tr>
      <w:tr w:rsidR="00097283" w:rsidRPr="00097283" w:rsidTr="00097283">
        <w:trPr>
          <w:trHeight w:val="1759"/>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4</w:t>
            </w:r>
          </w:p>
        </w:tc>
        <w:tc>
          <w:tcPr>
            <w:tcW w:w="656"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药品柜</w:t>
            </w:r>
          </w:p>
        </w:tc>
        <w:tc>
          <w:tcPr>
            <w:tcW w:w="2509" w:type="pct"/>
            <w:tcBorders>
              <w:top w:val="nil"/>
              <w:left w:val="nil"/>
              <w:bottom w:val="single" w:sz="4" w:space="0" w:color="auto"/>
              <w:right w:val="single" w:sz="4" w:space="0" w:color="auto"/>
            </w:tcBorders>
            <w:shd w:val="clear" w:color="auto" w:fill="auto"/>
            <w:vAlign w:val="center"/>
            <w:hideMark/>
          </w:tcPr>
          <w:p w:rsidR="00097283" w:rsidRPr="00097283" w:rsidRDefault="00097283" w:rsidP="00097283">
            <w:pPr>
              <w:widowControl/>
              <w:jc w:val="left"/>
              <w:rPr>
                <w:rFonts w:ascii="宋体" w:eastAsia="宋体" w:hAnsi="宋体" w:cs="宋体"/>
                <w:color w:val="000000"/>
                <w:kern w:val="0"/>
                <w:sz w:val="22"/>
              </w:rPr>
            </w:pPr>
            <w:r w:rsidRPr="00097283">
              <w:rPr>
                <w:rFonts w:ascii="宋体" w:eastAsia="宋体" w:hAnsi="宋体" w:cs="宋体" w:hint="eastAsia"/>
                <w:color w:val="000000"/>
                <w:kern w:val="0"/>
                <w:sz w:val="22"/>
              </w:rPr>
              <w:t>宽850*深400*高1800mm,，材质：0.7mm厚SPCC冷轧碳素钢板，无磷静电喷粉，隔板固件可任意分配空间，环保无气味，焊接部分采用高标准熔接焊，平面光滑。白色柜门，深灰色柜体。</w:t>
            </w:r>
          </w:p>
        </w:tc>
        <w:tc>
          <w:tcPr>
            <w:tcW w:w="208"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个</w:t>
            </w:r>
          </w:p>
        </w:tc>
        <w:tc>
          <w:tcPr>
            <w:tcW w:w="208"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2</w:t>
            </w:r>
          </w:p>
        </w:tc>
        <w:tc>
          <w:tcPr>
            <w:tcW w:w="1211"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Pr>
                <w:rFonts w:ascii="宋体" w:eastAsia="宋体" w:hAnsi="宋体" w:cs="宋体"/>
                <w:noProof/>
                <w:color w:val="000000"/>
                <w:kern w:val="0"/>
                <w:sz w:val="22"/>
              </w:rPr>
              <w:drawing>
                <wp:anchor distT="0" distB="0" distL="114300" distR="114300" simplePos="0" relativeHeight="251168768" behindDoc="0" locked="0" layoutInCell="1" allowOverlap="1">
                  <wp:simplePos x="0" y="0"/>
                  <wp:positionH relativeFrom="column">
                    <wp:posOffset>628650</wp:posOffset>
                  </wp:positionH>
                  <wp:positionV relativeFrom="paragraph">
                    <wp:posOffset>0</wp:posOffset>
                  </wp:positionV>
                  <wp:extent cx="733425" cy="1028700"/>
                  <wp:effectExtent l="0" t="0" r="635" b="0"/>
                  <wp:wrapNone/>
                  <wp:docPr id="26" name="图片 80"/>
                  <wp:cNvGraphicFramePr/>
                  <a:graphic xmlns:a="http://schemas.openxmlformats.org/drawingml/2006/main">
                    <a:graphicData uri="http://schemas.openxmlformats.org/drawingml/2006/picture">
                      <pic:pic xmlns:pic="http://schemas.openxmlformats.org/drawingml/2006/picture">
                        <pic:nvPicPr>
                          <pic:cNvPr id="10" name="图片 80"/>
                          <pic:cNvPicPr>
                            <a:picLocks noChangeAspect="1"/>
                          </pic:cNvPicPr>
                        </pic:nvPicPr>
                        <pic:blipFill>
                          <a:blip r:embed="rId39" cstate="print"/>
                          <a:stretch>
                            <a:fillRect/>
                          </a:stretch>
                        </pic:blipFill>
                        <pic:spPr>
                          <a:xfrm>
                            <a:off x="0" y="0"/>
                            <a:ext cx="727075" cy="1015365"/>
                          </a:xfrm>
                          <a:prstGeom prst="rect">
                            <a:avLst/>
                          </a:prstGeom>
                          <a:noFill/>
                          <a:ln>
                            <a:noFill/>
                          </a:ln>
                        </pic:spPr>
                      </pic:pic>
                    </a:graphicData>
                  </a:graphic>
                </wp:anchor>
              </w:drawing>
            </w:r>
          </w:p>
        </w:tc>
      </w:tr>
      <w:tr w:rsidR="00097283" w:rsidRPr="00097283" w:rsidTr="00097283">
        <w:trPr>
          <w:trHeight w:val="21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lastRenderedPageBreak/>
              <w:t>5</w:t>
            </w:r>
          </w:p>
        </w:tc>
        <w:tc>
          <w:tcPr>
            <w:tcW w:w="656"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资料柜</w:t>
            </w:r>
          </w:p>
        </w:tc>
        <w:tc>
          <w:tcPr>
            <w:tcW w:w="2509" w:type="pct"/>
            <w:tcBorders>
              <w:top w:val="nil"/>
              <w:left w:val="nil"/>
              <w:bottom w:val="single" w:sz="4" w:space="0" w:color="auto"/>
              <w:right w:val="single" w:sz="4" w:space="0" w:color="auto"/>
            </w:tcBorders>
            <w:shd w:val="clear" w:color="auto" w:fill="auto"/>
            <w:vAlign w:val="center"/>
            <w:hideMark/>
          </w:tcPr>
          <w:p w:rsidR="00097283" w:rsidRPr="00097283" w:rsidRDefault="00097283" w:rsidP="00097283">
            <w:pPr>
              <w:widowControl/>
              <w:jc w:val="left"/>
              <w:rPr>
                <w:rFonts w:ascii="宋体" w:eastAsia="宋体" w:hAnsi="宋体" w:cs="宋体"/>
                <w:color w:val="000000"/>
                <w:kern w:val="0"/>
                <w:sz w:val="22"/>
              </w:rPr>
            </w:pPr>
            <w:r w:rsidRPr="00097283">
              <w:rPr>
                <w:rFonts w:ascii="宋体" w:eastAsia="宋体" w:hAnsi="宋体" w:cs="宋体" w:hint="eastAsia"/>
                <w:color w:val="000000"/>
                <w:kern w:val="0"/>
                <w:sz w:val="22"/>
              </w:rPr>
              <w:t>规格：185*85*39cm，材质：0.7mm厚SPCC冷轧碳素钢板，无磷静电喷粉，隔板固件可任意分配空间，环保无气味，焊接部分采用高标准熔接焊，平面光滑。白色柜门，深灰色柜体。</w:t>
            </w:r>
          </w:p>
        </w:tc>
        <w:tc>
          <w:tcPr>
            <w:tcW w:w="208"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个</w:t>
            </w:r>
          </w:p>
        </w:tc>
        <w:tc>
          <w:tcPr>
            <w:tcW w:w="208"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1</w:t>
            </w:r>
          </w:p>
        </w:tc>
        <w:tc>
          <w:tcPr>
            <w:tcW w:w="1211"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Pr>
                <w:rFonts w:ascii="宋体" w:eastAsia="宋体" w:hAnsi="宋体" w:cs="宋体"/>
                <w:noProof/>
                <w:color w:val="000000"/>
                <w:kern w:val="0"/>
                <w:sz w:val="22"/>
              </w:rPr>
              <w:drawing>
                <wp:anchor distT="0" distB="0" distL="114300" distR="114300" simplePos="0" relativeHeight="251173888" behindDoc="0" locked="0" layoutInCell="1" allowOverlap="1">
                  <wp:simplePos x="0" y="0"/>
                  <wp:positionH relativeFrom="column">
                    <wp:posOffset>590550</wp:posOffset>
                  </wp:positionH>
                  <wp:positionV relativeFrom="paragraph">
                    <wp:posOffset>19050</wp:posOffset>
                  </wp:positionV>
                  <wp:extent cx="762000" cy="1276350"/>
                  <wp:effectExtent l="0" t="0" r="0" b="0"/>
                  <wp:wrapNone/>
                  <wp:docPr id="31" name="图片 14"/>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40" cstate="print"/>
                          <a:stretch>
                            <a:fillRect/>
                          </a:stretch>
                        </pic:blipFill>
                        <pic:spPr>
                          <a:xfrm>
                            <a:off x="0" y="0"/>
                            <a:ext cx="744220" cy="1261110"/>
                          </a:xfrm>
                          <a:prstGeom prst="rect">
                            <a:avLst/>
                          </a:prstGeom>
                          <a:noFill/>
                          <a:ln w="9525">
                            <a:noFill/>
                          </a:ln>
                        </pic:spPr>
                      </pic:pic>
                    </a:graphicData>
                  </a:graphic>
                </wp:anchor>
              </w:drawing>
            </w:r>
          </w:p>
        </w:tc>
      </w:tr>
      <w:tr w:rsidR="00097283" w:rsidRPr="00097283" w:rsidTr="00097283">
        <w:trPr>
          <w:trHeight w:val="18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6</w:t>
            </w:r>
          </w:p>
        </w:tc>
        <w:tc>
          <w:tcPr>
            <w:tcW w:w="656"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垃圾桶</w:t>
            </w:r>
          </w:p>
        </w:tc>
        <w:tc>
          <w:tcPr>
            <w:tcW w:w="2509" w:type="pct"/>
            <w:tcBorders>
              <w:top w:val="nil"/>
              <w:left w:val="nil"/>
              <w:bottom w:val="single" w:sz="4" w:space="0" w:color="auto"/>
              <w:right w:val="single" w:sz="4" w:space="0" w:color="auto"/>
            </w:tcBorders>
            <w:shd w:val="clear" w:color="auto" w:fill="auto"/>
            <w:vAlign w:val="center"/>
            <w:hideMark/>
          </w:tcPr>
          <w:p w:rsidR="00097283" w:rsidRPr="00097283" w:rsidRDefault="00097283" w:rsidP="00097283">
            <w:pPr>
              <w:widowControl/>
              <w:jc w:val="left"/>
              <w:rPr>
                <w:rFonts w:ascii="宋体" w:eastAsia="宋体" w:hAnsi="宋体" w:cs="宋体"/>
                <w:color w:val="000000"/>
                <w:kern w:val="0"/>
                <w:sz w:val="22"/>
              </w:rPr>
            </w:pPr>
            <w:r w:rsidRPr="00097283">
              <w:rPr>
                <w:rFonts w:ascii="宋体" w:eastAsia="宋体" w:hAnsi="宋体" w:cs="宋体" w:hint="eastAsia"/>
                <w:color w:val="000000"/>
                <w:kern w:val="0"/>
                <w:sz w:val="22"/>
              </w:rPr>
              <w:t>规格：53*28*53cm，工程塑料，一次成型，抗静电能力强，安全环保，耐候性好，强度高。</w:t>
            </w:r>
          </w:p>
        </w:tc>
        <w:tc>
          <w:tcPr>
            <w:tcW w:w="208"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个</w:t>
            </w:r>
          </w:p>
        </w:tc>
        <w:tc>
          <w:tcPr>
            <w:tcW w:w="208"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2</w:t>
            </w:r>
          </w:p>
        </w:tc>
        <w:tc>
          <w:tcPr>
            <w:tcW w:w="1211"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Pr>
                <w:rFonts w:ascii="宋体" w:eastAsia="宋体" w:hAnsi="宋体" w:cs="宋体"/>
                <w:noProof/>
                <w:color w:val="000000"/>
                <w:kern w:val="0"/>
                <w:sz w:val="22"/>
              </w:rPr>
              <w:drawing>
                <wp:anchor distT="0" distB="0" distL="114300" distR="114300" simplePos="0" relativeHeight="251169792" behindDoc="0" locked="0" layoutInCell="1" allowOverlap="1">
                  <wp:simplePos x="0" y="0"/>
                  <wp:positionH relativeFrom="column">
                    <wp:posOffset>609600</wp:posOffset>
                  </wp:positionH>
                  <wp:positionV relativeFrom="paragraph">
                    <wp:posOffset>19050</wp:posOffset>
                  </wp:positionV>
                  <wp:extent cx="771525" cy="1066800"/>
                  <wp:effectExtent l="0" t="0" r="635" b="0"/>
                  <wp:wrapNone/>
                  <wp:docPr id="27" name="图片 81"/>
                  <wp:cNvGraphicFramePr/>
                  <a:graphic xmlns:a="http://schemas.openxmlformats.org/drawingml/2006/main">
                    <a:graphicData uri="http://schemas.openxmlformats.org/drawingml/2006/picture">
                      <pic:pic xmlns:pic="http://schemas.openxmlformats.org/drawingml/2006/picture">
                        <pic:nvPicPr>
                          <pic:cNvPr id="11" name="图片 81"/>
                          <pic:cNvPicPr>
                            <a:picLocks noChangeAspect="1"/>
                          </pic:cNvPicPr>
                        </pic:nvPicPr>
                        <pic:blipFill>
                          <a:blip r:embed="rId41" cstate="print"/>
                          <a:stretch>
                            <a:fillRect/>
                          </a:stretch>
                        </pic:blipFill>
                        <pic:spPr>
                          <a:xfrm>
                            <a:off x="0" y="0"/>
                            <a:ext cx="766445" cy="1049655"/>
                          </a:xfrm>
                          <a:prstGeom prst="rect">
                            <a:avLst/>
                          </a:prstGeom>
                          <a:noFill/>
                          <a:ln>
                            <a:noFill/>
                          </a:ln>
                        </pic:spPr>
                      </pic:pic>
                    </a:graphicData>
                  </a:graphic>
                </wp:anchor>
              </w:drawing>
            </w:r>
          </w:p>
        </w:tc>
      </w:tr>
      <w:tr w:rsidR="00097283" w:rsidRPr="00097283" w:rsidTr="00097283">
        <w:trPr>
          <w:trHeight w:val="18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7</w:t>
            </w:r>
          </w:p>
        </w:tc>
        <w:tc>
          <w:tcPr>
            <w:tcW w:w="656"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灯光视力箱</w:t>
            </w:r>
          </w:p>
        </w:tc>
        <w:tc>
          <w:tcPr>
            <w:tcW w:w="2509"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left"/>
              <w:rPr>
                <w:rFonts w:ascii="宋体" w:eastAsia="宋体" w:hAnsi="宋体" w:cs="宋体"/>
                <w:color w:val="000000"/>
                <w:kern w:val="0"/>
                <w:sz w:val="22"/>
              </w:rPr>
            </w:pPr>
            <w:r w:rsidRPr="00097283">
              <w:rPr>
                <w:rFonts w:ascii="宋体" w:eastAsia="宋体" w:hAnsi="宋体" w:cs="宋体" w:hint="eastAsia"/>
                <w:color w:val="000000"/>
                <w:kern w:val="0"/>
                <w:sz w:val="22"/>
              </w:rPr>
              <w:t>测试距离5米，ABS亚克力材质+铝合金。</w:t>
            </w:r>
          </w:p>
        </w:tc>
        <w:tc>
          <w:tcPr>
            <w:tcW w:w="208"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个</w:t>
            </w:r>
          </w:p>
        </w:tc>
        <w:tc>
          <w:tcPr>
            <w:tcW w:w="208"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1</w:t>
            </w:r>
          </w:p>
        </w:tc>
        <w:tc>
          <w:tcPr>
            <w:tcW w:w="1211"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Pr>
                <w:rFonts w:ascii="宋体" w:eastAsia="宋体" w:hAnsi="宋体" w:cs="宋体"/>
                <w:noProof/>
                <w:color w:val="000000"/>
                <w:kern w:val="0"/>
                <w:sz w:val="22"/>
              </w:rPr>
              <w:drawing>
                <wp:anchor distT="0" distB="0" distL="114300" distR="114300" simplePos="0" relativeHeight="251170816" behindDoc="0" locked="0" layoutInCell="1" allowOverlap="1">
                  <wp:simplePos x="0" y="0"/>
                  <wp:positionH relativeFrom="column">
                    <wp:posOffset>723900</wp:posOffset>
                  </wp:positionH>
                  <wp:positionV relativeFrom="paragraph">
                    <wp:posOffset>28575</wp:posOffset>
                  </wp:positionV>
                  <wp:extent cx="447675" cy="1095375"/>
                  <wp:effectExtent l="0" t="0" r="0" b="0"/>
                  <wp:wrapNone/>
                  <wp:docPr id="28" name="图片 1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42" cstate="print"/>
                          <a:stretch>
                            <a:fillRect/>
                          </a:stretch>
                        </pic:blipFill>
                        <pic:spPr>
                          <a:xfrm>
                            <a:off x="0" y="0"/>
                            <a:ext cx="432435" cy="1093470"/>
                          </a:xfrm>
                          <a:prstGeom prst="rect">
                            <a:avLst/>
                          </a:prstGeom>
                          <a:noFill/>
                          <a:ln w="9525">
                            <a:noFill/>
                          </a:ln>
                        </pic:spPr>
                      </pic:pic>
                    </a:graphicData>
                  </a:graphic>
                </wp:anchor>
              </w:drawing>
            </w:r>
          </w:p>
        </w:tc>
      </w:tr>
      <w:tr w:rsidR="00097283" w:rsidRPr="00097283" w:rsidTr="00097283">
        <w:trPr>
          <w:trHeight w:val="1542"/>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8</w:t>
            </w:r>
          </w:p>
        </w:tc>
        <w:tc>
          <w:tcPr>
            <w:tcW w:w="656"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身高坐高体重秤</w:t>
            </w:r>
          </w:p>
        </w:tc>
        <w:tc>
          <w:tcPr>
            <w:tcW w:w="2509" w:type="pct"/>
            <w:tcBorders>
              <w:top w:val="nil"/>
              <w:left w:val="nil"/>
              <w:bottom w:val="single" w:sz="4" w:space="0" w:color="auto"/>
              <w:right w:val="single" w:sz="4" w:space="0" w:color="auto"/>
            </w:tcBorders>
            <w:shd w:val="clear" w:color="auto" w:fill="auto"/>
            <w:vAlign w:val="center"/>
            <w:hideMark/>
          </w:tcPr>
          <w:p w:rsidR="00097283" w:rsidRPr="00097283" w:rsidRDefault="00097283" w:rsidP="00097283">
            <w:pPr>
              <w:widowControl/>
              <w:jc w:val="left"/>
              <w:rPr>
                <w:rFonts w:ascii="宋体" w:eastAsia="宋体" w:hAnsi="宋体" w:cs="宋体"/>
                <w:color w:val="000000"/>
                <w:kern w:val="0"/>
                <w:sz w:val="22"/>
              </w:rPr>
            </w:pPr>
            <w:r w:rsidRPr="00097283">
              <w:rPr>
                <w:rFonts w:ascii="宋体" w:eastAsia="宋体" w:hAnsi="宋体" w:cs="宋体" w:hint="eastAsia"/>
                <w:color w:val="000000"/>
                <w:kern w:val="0"/>
                <w:sz w:val="22"/>
              </w:rPr>
              <w:t>杠杆式，表盘直径23cm，金属材质，稳固耐用。</w:t>
            </w:r>
          </w:p>
        </w:tc>
        <w:tc>
          <w:tcPr>
            <w:tcW w:w="208"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个</w:t>
            </w:r>
          </w:p>
        </w:tc>
        <w:tc>
          <w:tcPr>
            <w:tcW w:w="208"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1</w:t>
            </w:r>
          </w:p>
        </w:tc>
        <w:tc>
          <w:tcPr>
            <w:tcW w:w="1211"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Pr>
                <w:rFonts w:ascii="宋体" w:eastAsia="宋体" w:hAnsi="宋体" w:cs="宋体"/>
                <w:noProof/>
                <w:color w:val="000000"/>
                <w:kern w:val="0"/>
                <w:sz w:val="22"/>
              </w:rPr>
              <w:drawing>
                <wp:anchor distT="0" distB="0" distL="114300" distR="114300" simplePos="0" relativeHeight="251171840" behindDoc="0" locked="0" layoutInCell="1" allowOverlap="1">
                  <wp:simplePos x="0" y="0"/>
                  <wp:positionH relativeFrom="column">
                    <wp:posOffset>742950</wp:posOffset>
                  </wp:positionH>
                  <wp:positionV relativeFrom="paragraph">
                    <wp:posOffset>104775</wp:posOffset>
                  </wp:positionV>
                  <wp:extent cx="457200" cy="762000"/>
                  <wp:effectExtent l="0" t="0" r="0" b="635"/>
                  <wp:wrapNone/>
                  <wp:docPr id="29" name="图片 12"/>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43" cstate="print"/>
                          <a:stretch>
                            <a:fillRect/>
                          </a:stretch>
                        </pic:blipFill>
                        <pic:spPr>
                          <a:xfrm>
                            <a:off x="0" y="0"/>
                            <a:ext cx="442595" cy="757555"/>
                          </a:xfrm>
                          <a:prstGeom prst="rect">
                            <a:avLst/>
                          </a:prstGeom>
                          <a:noFill/>
                          <a:ln w="9525">
                            <a:noFill/>
                          </a:ln>
                        </pic:spPr>
                      </pic:pic>
                    </a:graphicData>
                  </a:graphic>
                </wp:anchor>
              </w:drawing>
            </w:r>
          </w:p>
        </w:tc>
      </w:tr>
      <w:tr w:rsidR="00097283" w:rsidRPr="00097283" w:rsidTr="00097283">
        <w:trPr>
          <w:trHeight w:val="1362"/>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9</w:t>
            </w:r>
          </w:p>
        </w:tc>
        <w:tc>
          <w:tcPr>
            <w:tcW w:w="656"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电子体重秤</w:t>
            </w:r>
          </w:p>
        </w:tc>
        <w:tc>
          <w:tcPr>
            <w:tcW w:w="2509"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left"/>
              <w:rPr>
                <w:rFonts w:ascii="宋体" w:eastAsia="宋体" w:hAnsi="宋体" w:cs="宋体"/>
                <w:color w:val="000000"/>
                <w:kern w:val="0"/>
                <w:sz w:val="22"/>
              </w:rPr>
            </w:pPr>
            <w:r w:rsidRPr="00097283">
              <w:rPr>
                <w:rFonts w:ascii="宋体" w:eastAsia="宋体" w:hAnsi="宋体" w:cs="宋体" w:hint="eastAsia"/>
                <w:color w:val="000000"/>
                <w:kern w:val="0"/>
                <w:sz w:val="22"/>
              </w:rPr>
              <w:t>额定载荷180KG。</w:t>
            </w:r>
          </w:p>
        </w:tc>
        <w:tc>
          <w:tcPr>
            <w:tcW w:w="208"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个</w:t>
            </w:r>
          </w:p>
        </w:tc>
        <w:tc>
          <w:tcPr>
            <w:tcW w:w="208"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1</w:t>
            </w:r>
          </w:p>
        </w:tc>
        <w:tc>
          <w:tcPr>
            <w:tcW w:w="1211"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Pr>
                <w:rFonts w:ascii="宋体" w:eastAsia="宋体" w:hAnsi="宋体" w:cs="宋体"/>
                <w:noProof/>
                <w:color w:val="000000"/>
                <w:kern w:val="0"/>
                <w:sz w:val="22"/>
              </w:rPr>
              <w:drawing>
                <wp:anchor distT="0" distB="0" distL="114300" distR="114300" simplePos="0" relativeHeight="251172864" behindDoc="0" locked="0" layoutInCell="1" allowOverlap="1">
                  <wp:simplePos x="0" y="0"/>
                  <wp:positionH relativeFrom="column">
                    <wp:posOffset>647700</wp:posOffset>
                  </wp:positionH>
                  <wp:positionV relativeFrom="paragraph">
                    <wp:posOffset>85725</wp:posOffset>
                  </wp:positionV>
                  <wp:extent cx="676275" cy="685800"/>
                  <wp:effectExtent l="0" t="0" r="0" b="635"/>
                  <wp:wrapNone/>
                  <wp:docPr id="30" name="图片 13"/>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44" cstate="print"/>
                          <a:stretch>
                            <a:fillRect/>
                          </a:stretch>
                        </pic:blipFill>
                        <pic:spPr>
                          <a:xfrm>
                            <a:off x="0" y="0"/>
                            <a:ext cx="658495" cy="673100"/>
                          </a:xfrm>
                          <a:prstGeom prst="rect">
                            <a:avLst/>
                          </a:prstGeom>
                          <a:noFill/>
                          <a:ln w="9525">
                            <a:noFill/>
                          </a:ln>
                        </pic:spPr>
                      </pic:pic>
                    </a:graphicData>
                  </a:graphic>
                </wp:anchor>
              </w:drawing>
            </w:r>
          </w:p>
        </w:tc>
      </w:tr>
      <w:tr w:rsidR="00097283" w:rsidRPr="00097283" w:rsidTr="00097283">
        <w:trPr>
          <w:trHeight w:val="204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lastRenderedPageBreak/>
              <w:t>10</w:t>
            </w:r>
          </w:p>
        </w:tc>
        <w:tc>
          <w:tcPr>
            <w:tcW w:w="656"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听诊器</w:t>
            </w:r>
          </w:p>
        </w:tc>
        <w:tc>
          <w:tcPr>
            <w:tcW w:w="2509"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left"/>
              <w:rPr>
                <w:rFonts w:ascii="宋体" w:eastAsia="宋体" w:hAnsi="宋体" w:cs="宋体"/>
                <w:color w:val="000000"/>
                <w:kern w:val="0"/>
                <w:sz w:val="22"/>
              </w:rPr>
            </w:pPr>
            <w:r w:rsidRPr="00097283">
              <w:rPr>
                <w:rFonts w:ascii="宋体" w:eastAsia="宋体" w:hAnsi="宋体" w:cs="宋体" w:hint="eastAsia"/>
                <w:color w:val="000000"/>
                <w:kern w:val="0"/>
                <w:sz w:val="22"/>
              </w:rPr>
              <w:t>单面型听诊头设计，85cm长，单腔型。</w:t>
            </w:r>
          </w:p>
        </w:tc>
        <w:tc>
          <w:tcPr>
            <w:tcW w:w="208"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副</w:t>
            </w:r>
          </w:p>
        </w:tc>
        <w:tc>
          <w:tcPr>
            <w:tcW w:w="208"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2</w:t>
            </w:r>
          </w:p>
        </w:tc>
        <w:tc>
          <w:tcPr>
            <w:tcW w:w="1211"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Pr>
                <w:rFonts w:ascii="宋体" w:eastAsia="宋体" w:hAnsi="宋体" w:cs="宋体"/>
                <w:noProof/>
                <w:color w:val="000000"/>
                <w:kern w:val="0"/>
                <w:sz w:val="22"/>
              </w:rPr>
              <w:drawing>
                <wp:anchor distT="0" distB="0" distL="114300" distR="114300" simplePos="0" relativeHeight="251175936" behindDoc="0" locked="0" layoutInCell="1" allowOverlap="1">
                  <wp:simplePos x="0" y="0"/>
                  <wp:positionH relativeFrom="column">
                    <wp:posOffset>523875</wp:posOffset>
                  </wp:positionH>
                  <wp:positionV relativeFrom="paragraph">
                    <wp:posOffset>38100</wp:posOffset>
                  </wp:positionV>
                  <wp:extent cx="933450" cy="1181100"/>
                  <wp:effectExtent l="0" t="0" r="635" b="0"/>
                  <wp:wrapNone/>
                  <wp:docPr id="33" name="图片 17"/>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45" cstate="print"/>
                          <a:stretch>
                            <a:fillRect/>
                          </a:stretch>
                        </pic:blipFill>
                        <pic:spPr>
                          <a:xfrm>
                            <a:off x="0" y="0"/>
                            <a:ext cx="914400" cy="1171575"/>
                          </a:xfrm>
                          <a:prstGeom prst="rect">
                            <a:avLst/>
                          </a:prstGeom>
                          <a:noFill/>
                          <a:ln w="9525">
                            <a:noFill/>
                          </a:ln>
                        </pic:spPr>
                      </pic:pic>
                    </a:graphicData>
                  </a:graphic>
                </wp:anchor>
              </w:drawing>
            </w:r>
          </w:p>
        </w:tc>
      </w:tr>
      <w:tr w:rsidR="00097283" w:rsidRPr="00097283" w:rsidTr="00097283">
        <w:trPr>
          <w:trHeight w:val="2022"/>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11</w:t>
            </w:r>
          </w:p>
        </w:tc>
        <w:tc>
          <w:tcPr>
            <w:tcW w:w="656"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体温计</w:t>
            </w:r>
          </w:p>
        </w:tc>
        <w:tc>
          <w:tcPr>
            <w:tcW w:w="2509"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红外额温计，非接触式测量，测量距离3-5cm。</w:t>
            </w:r>
          </w:p>
        </w:tc>
        <w:tc>
          <w:tcPr>
            <w:tcW w:w="208"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个</w:t>
            </w:r>
          </w:p>
        </w:tc>
        <w:tc>
          <w:tcPr>
            <w:tcW w:w="208"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10</w:t>
            </w:r>
          </w:p>
        </w:tc>
        <w:tc>
          <w:tcPr>
            <w:tcW w:w="1211"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Pr>
                <w:rFonts w:ascii="宋体" w:eastAsia="宋体" w:hAnsi="宋体" w:cs="宋体"/>
                <w:noProof/>
                <w:color w:val="000000"/>
                <w:kern w:val="0"/>
                <w:sz w:val="22"/>
              </w:rPr>
              <w:drawing>
                <wp:anchor distT="0" distB="0" distL="114300" distR="114300" simplePos="0" relativeHeight="251176960" behindDoc="0" locked="0" layoutInCell="1" allowOverlap="1">
                  <wp:simplePos x="0" y="0"/>
                  <wp:positionH relativeFrom="column">
                    <wp:posOffset>581025</wp:posOffset>
                  </wp:positionH>
                  <wp:positionV relativeFrom="paragraph">
                    <wp:posOffset>47625</wp:posOffset>
                  </wp:positionV>
                  <wp:extent cx="809625" cy="1209675"/>
                  <wp:effectExtent l="635" t="0" r="0" b="0"/>
                  <wp:wrapNone/>
                  <wp:docPr id="34" name="图片 19"/>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46" cstate="print"/>
                          <a:stretch>
                            <a:fillRect/>
                          </a:stretch>
                        </pic:blipFill>
                        <pic:spPr>
                          <a:xfrm>
                            <a:off x="0" y="0"/>
                            <a:ext cx="796290" cy="1200785"/>
                          </a:xfrm>
                          <a:prstGeom prst="rect">
                            <a:avLst/>
                          </a:prstGeom>
                          <a:noFill/>
                          <a:ln w="9525">
                            <a:noFill/>
                          </a:ln>
                        </pic:spPr>
                      </pic:pic>
                    </a:graphicData>
                  </a:graphic>
                </wp:anchor>
              </w:drawing>
            </w:r>
          </w:p>
        </w:tc>
      </w:tr>
      <w:tr w:rsidR="00097283" w:rsidRPr="00097283" w:rsidTr="00097283">
        <w:trPr>
          <w:trHeight w:val="2082"/>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12</w:t>
            </w:r>
          </w:p>
        </w:tc>
        <w:tc>
          <w:tcPr>
            <w:tcW w:w="656"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色觉检查图</w:t>
            </w:r>
          </w:p>
        </w:tc>
        <w:tc>
          <w:tcPr>
            <w:tcW w:w="2509"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left"/>
              <w:rPr>
                <w:rFonts w:ascii="宋体" w:eastAsia="宋体" w:hAnsi="宋体" w:cs="宋体"/>
                <w:color w:val="000000"/>
                <w:kern w:val="0"/>
                <w:sz w:val="22"/>
              </w:rPr>
            </w:pPr>
            <w:r w:rsidRPr="00097283">
              <w:rPr>
                <w:rFonts w:ascii="宋体" w:eastAsia="宋体" w:hAnsi="宋体" w:cs="宋体" w:hint="eastAsia"/>
                <w:color w:val="000000"/>
                <w:kern w:val="0"/>
                <w:sz w:val="22"/>
              </w:rPr>
              <w:t>精装，32开</w:t>
            </w:r>
          </w:p>
        </w:tc>
        <w:tc>
          <w:tcPr>
            <w:tcW w:w="208"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套</w:t>
            </w:r>
          </w:p>
        </w:tc>
        <w:tc>
          <w:tcPr>
            <w:tcW w:w="208"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1</w:t>
            </w:r>
          </w:p>
        </w:tc>
        <w:tc>
          <w:tcPr>
            <w:tcW w:w="1211"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Pr>
                <w:rFonts w:ascii="宋体" w:eastAsia="宋体" w:hAnsi="宋体" w:cs="宋体"/>
                <w:noProof/>
                <w:color w:val="000000"/>
                <w:kern w:val="0"/>
                <w:sz w:val="22"/>
              </w:rPr>
              <w:drawing>
                <wp:anchor distT="0" distB="0" distL="114300" distR="114300" simplePos="0" relativeHeight="251177984" behindDoc="0" locked="0" layoutInCell="1" allowOverlap="1">
                  <wp:simplePos x="0" y="0"/>
                  <wp:positionH relativeFrom="column">
                    <wp:posOffset>352425</wp:posOffset>
                  </wp:positionH>
                  <wp:positionV relativeFrom="paragraph">
                    <wp:posOffset>19050</wp:posOffset>
                  </wp:positionV>
                  <wp:extent cx="1257300" cy="1238250"/>
                  <wp:effectExtent l="0" t="0" r="635" b="0"/>
                  <wp:wrapNone/>
                  <wp:docPr id="35" name="图片 22"/>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47" cstate="print"/>
                          <a:stretch>
                            <a:fillRect/>
                          </a:stretch>
                        </pic:blipFill>
                        <pic:spPr>
                          <a:xfrm>
                            <a:off x="0" y="0"/>
                            <a:ext cx="1238885" cy="1217295"/>
                          </a:xfrm>
                          <a:prstGeom prst="rect">
                            <a:avLst/>
                          </a:prstGeom>
                          <a:noFill/>
                          <a:ln w="9525">
                            <a:noFill/>
                          </a:ln>
                        </pic:spPr>
                      </pic:pic>
                    </a:graphicData>
                  </a:graphic>
                </wp:anchor>
              </w:drawing>
            </w:r>
          </w:p>
        </w:tc>
      </w:tr>
      <w:tr w:rsidR="00097283" w:rsidRPr="00097283" w:rsidTr="00097283">
        <w:trPr>
          <w:trHeight w:val="462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lastRenderedPageBreak/>
              <w:t>13</w:t>
            </w:r>
          </w:p>
        </w:tc>
        <w:tc>
          <w:tcPr>
            <w:tcW w:w="656"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急救保健箱</w:t>
            </w:r>
          </w:p>
        </w:tc>
        <w:tc>
          <w:tcPr>
            <w:tcW w:w="2509" w:type="pct"/>
            <w:tcBorders>
              <w:top w:val="nil"/>
              <w:left w:val="nil"/>
              <w:bottom w:val="nil"/>
              <w:right w:val="nil"/>
            </w:tcBorders>
            <w:shd w:val="clear" w:color="auto" w:fill="auto"/>
            <w:noWrap/>
            <w:vAlign w:val="center"/>
            <w:hideMark/>
          </w:tcPr>
          <w:p w:rsidR="00097283" w:rsidRPr="00097283" w:rsidRDefault="00097283" w:rsidP="00097283">
            <w:pPr>
              <w:widowControl/>
              <w:jc w:val="left"/>
              <w:rPr>
                <w:rFonts w:ascii="宋体" w:eastAsia="宋体" w:hAnsi="宋体" w:cs="宋体"/>
                <w:color w:val="000000"/>
                <w:kern w:val="0"/>
                <w:sz w:val="22"/>
              </w:rPr>
            </w:pPr>
            <w:r w:rsidRPr="00097283">
              <w:rPr>
                <w:rFonts w:ascii="宋体" w:eastAsia="宋体" w:hAnsi="宋体" w:cs="宋体" w:hint="eastAsia"/>
                <w:color w:val="000000"/>
                <w:kern w:val="0"/>
                <w:sz w:val="22"/>
              </w:rPr>
              <w:t>24.5*15*16cm，内含30件急救设备。</w:t>
            </w:r>
          </w:p>
        </w:tc>
        <w:tc>
          <w:tcPr>
            <w:tcW w:w="208" w:type="pct"/>
            <w:tcBorders>
              <w:top w:val="nil"/>
              <w:left w:val="single" w:sz="4" w:space="0" w:color="auto"/>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套</w:t>
            </w:r>
          </w:p>
        </w:tc>
        <w:tc>
          <w:tcPr>
            <w:tcW w:w="208"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1</w:t>
            </w:r>
          </w:p>
        </w:tc>
        <w:tc>
          <w:tcPr>
            <w:tcW w:w="1211"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Pr>
                <w:rFonts w:ascii="宋体" w:eastAsia="宋体" w:hAnsi="宋体" w:cs="宋体"/>
                <w:noProof/>
                <w:color w:val="000000"/>
                <w:kern w:val="0"/>
                <w:sz w:val="22"/>
              </w:rPr>
              <w:drawing>
                <wp:anchor distT="0" distB="0" distL="114300" distR="114300" simplePos="0" relativeHeight="251179008" behindDoc="0" locked="0" layoutInCell="1" allowOverlap="1">
                  <wp:simplePos x="0" y="0"/>
                  <wp:positionH relativeFrom="column">
                    <wp:posOffset>352425</wp:posOffset>
                  </wp:positionH>
                  <wp:positionV relativeFrom="paragraph">
                    <wp:posOffset>1466850</wp:posOffset>
                  </wp:positionV>
                  <wp:extent cx="1209675" cy="1381125"/>
                  <wp:effectExtent l="0" t="0" r="0" b="635"/>
                  <wp:wrapNone/>
                  <wp:docPr id="36" name="图片 29"/>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48" cstate="print"/>
                          <a:stretch>
                            <a:fillRect/>
                          </a:stretch>
                        </pic:blipFill>
                        <pic:spPr>
                          <a:xfrm>
                            <a:off x="0" y="0"/>
                            <a:ext cx="1191260" cy="1371600"/>
                          </a:xfrm>
                          <a:prstGeom prst="rect">
                            <a:avLst/>
                          </a:prstGeom>
                          <a:noFill/>
                          <a:ln w="9525">
                            <a:noFill/>
                          </a:ln>
                        </pic:spPr>
                      </pic:pic>
                    </a:graphicData>
                  </a:graphic>
                </wp:anchor>
              </w:drawing>
            </w:r>
            <w:r>
              <w:rPr>
                <w:rFonts w:ascii="宋体" w:eastAsia="宋体" w:hAnsi="宋体" w:cs="宋体"/>
                <w:noProof/>
                <w:color w:val="000000"/>
                <w:kern w:val="0"/>
                <w:sz w:val="22"/>
              </w:rPr>
              <w:drawing>
                <wp:anchor distT="0" distB="0" distL="114300" distR="114300" simplePos="0" relativeHeight="251180032" behindDoc="0" locked="0" layoutInCell="1" allowOverlap="1">
                  <wp:simplePos x="0" y="0"/>
                  <wp:positionH relativeFrom="column">
                    <wp:posOffset>200025</wp:posOffset>
                  </wp:positionH>
                  <wp:positionV relativeFrom="paragraph">
                    <wp:posOffset>47625</wp:posOffset>
                  </wp:positionV>
                  <wp:extent cx="1476375" cy="1247775"/>
                  <wp:effectExtent l="0" t="0" r="0" b="0"/>
                  <wp:wrapNone/>
                  <wp:docPr id="37" name="图片 30"/>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49" cstate="print"/>
                          <a:stretch>
                            <a:fillRect/>
                          </a:stretch>
                        </pic:blipFill>
                        <pic:spPr>
                          <a:xfrm>
                            <a:off x="0" y="0"/>
                            <a:ext cx="1464945" cy="1238250"/>
                          </a:xfrm>
                          <a:prstGeom prst="rect">
                            <a:avLst/>
                          </a:prstGeom>
                          <a:noFill/>
                          <a:ln w="9525">
                            <a:noFill/>
                          </a:ln>
                        </pic:spPr>
                      </pic:pic>
                    </a:graphicData>
                  </a:graphic>
                </wp:anchor>
              </w:drawing>
            </w:r>
          </w:p>
        </w:tc>
      </w:tr>
      <w:tr w:rsidR="00097283" w:rsidRPr="00097283" w:rsidTr="00097283">
        <w:trPr>
          <w:trHeight w:val="679"/>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 xml:space="preserve">　</w:t>
            </w:r>
          </w:p>
        </w:tc>
        <w:tc>
          <w:tcPr>
            <w:tcW w:w="3581" w:type="pct"/>
            <w:gridSpan w:val="4"/>
            <w:tcBorders>
              <w:top w:val="single" w:sz="4" w:space="0" w:color="auto"/>
              <w:left w:val="nil"/>
              <w:bottom w:val="single" w:sz="4" w:space="0" w:color="auto"/>
              <w:right w:val="single" w:sz="4" w:space="0" w:color="000000"/>
            </w:tcBorders>
            <w:shd w:val="clear" w:color="auto" w:fill="auto"/>
            <w:noWrap/>
            <w:vAlign w:val="center"/>
            <w:hideMark/>
          </w:tcPr>
          <w:p w:rsidR="00097283" w:rsidRPr="00851C63" w:rsidRDefault="00097283" w:rsidP="00097283">
            <w:pPr>
              <w:widowControl/>
              <w:jc w:val="center"/>
              <w:rPr>
                <w:rFonts w:ascii="宋体" w:eastAsia="宋体" w:hAnsi="宋体" w:cs="宋体"/>
                <w:b/>
                <w:color w:val="000000"/>
                <w:kern w:val="0"/>
                <w:sz w:val="28"/>
                <w:szCs w:val="28"/>
              </w:rPr>
            </w:pPr>
            <w:r w:rsidRPr="00851C63">
              <w:rPr>
                <w:rFonts w:ascii="宋体" w:eastAsia="宋体" w:hAnsi="宋体" w:cs="宋体" w:hint="eastAsia"/>
                <w:b/>
                <w:color w:val="000000"/>
                <w:kern w:val="0"/>
                <w:sz w:val="28"/>
                <w:szCs w:val="28"/>
              </w:rPr>
              <w:t>注：以上图片仅供参考，以实际参数为准。</w:t>
            </w:r>
          </w:p>
        </w:tc>
        <w:tc>
          <w:tcPr>
            <w:tcW w:w="1211" w:type="pct"/>
            <w:tcBorders>
              <w:top w:val="nil"/>
              <w:left w:val="nil"/>
              <w:bottom w:val="single" w:sz="4" w:space="0" w:color="auto"/>
              <w:right w:val="single" w:sz="4" w:space="0" w:color="auto"/>
            </w:tcBorders>
            <w:shd w:val="clear" w:color="auto" w:fill="auto"/>
            <w:noWrap/>
            <w:vAlign w:val="center"/>
            <w:hideMark/>
          </w:tcPr>
          <w:p w:rsidR="00097283" w:rsidRPr="00097283" w:rsidRDefault="00097283" w:rsidP="00097283">
            <w:pPr>
              <w:widowControl/>
              <w:jc w:val="center"/>
              <w:rPr>
                <w:rFonts w:ascii="宋体" w:eastAsia="宋体" w:hAnsi="宋体" w:cs="宋体"/>
                <w:color w:val="000000"/>
                <w:kern w:val="0"/>
                <w:sz w:val="22"/>
              </w:rPr>
            </w:pPr>
            <w:r w:rsidRPr="00097283">
              <w:rPr>
                <w:rFonts w:ascii="宋体" w:eastAsia="宋体" w:hAnsi="宋体" w:cs="宋体" w:hint="eastAsia"/>
                <w:color w:val="000000"/>
                <w:kern w:val="0"/>
                <w:sz w:val="22"/>
              </w:rPr>
              <w:t xml:space="preserve">　</w:t>
            </w:r>
          </w:p>
        </w:tc>
      </w:tr>
    </w:tbl>
    <w:p w:rsidR="005B2522" w:rsidRDefault="005B2522" w:rsidP="007C401C">
      <w:pPr>
        <w:spacing w:line="360" w:lineRule="auto"/>
        <w:ind w:firstLineChars="100" w:firstLine="241"/>
        <w:contextualSpacing/>
        <w:jc w:val="left"/>
        <w:rPr>
          <w:rFonts w:ascii="宋体" w:eastAsia="宋体" w:hAnsi="宋体" w:cs="宋体" w:hint="eastAsia"/>
          <w:b/>
          <w:color w:val="FF0000"/>
          <w:kern w:val="0"/>
          <w:sz w:val="24"/>
          <w:szCs w:val="24"/>
          <w:lang w:val="zh-CN" w:bidi="zh-CN"/>
        </w:rPr>
      </w:pPr>
    </w:p>
    <w:p w:rsidR="00F24B73" w:rsidRDefault="00F24B73" w:rsidP="00F24B73">
      <w:pPr>
        <w:pStyle w:val="Default"/>
        <w:rPr>
          <w:rFonts w:hint="eastAsia"/>
          <w:lang w:val="zh-CN" w:bidi="zh-CN"/>
        </w:rPr>
      </w:pPr>
    </w:p>
    <w:p w:rsidR="00F24B73" w:rsidRDefault="00F24B73" w:rsidP="00F24B73">
      <w:pPr>
        <w:pStyle w:val="Default"/>
        <w:rPr>
          <w:rFonts w:hint="eastAsia"/>
          <w:lang w:val="zh-CN" w:bidi="zh-CN"/>
        </w:rPr>
      </w:pPr>
    </w:p>
    <w:p w:rsidR="00F24B73" w:rsidRDefault="00F24B73" w:rsidP="00F24B73">
      <w:pPr>
        <w:pStyle w:val="Default"/>
        <w:rPr>
          <w:rFonts w:hint="eastAsia"/>
          <w:lang w:val="zh-CN" w:bidi="zh-CN"/>
        </w:rPr>
      </w:pPr>
    </w:p>
    <w:p w:rsidR="00F24B73" w:rsidRDefault="00F24B73" w:rsidP="00F24B73">
      <w:pPr>
        <w:pStyle w:val="Default"/>
        <w:rPr>
          <w:rFonts w:hint="eastAsia"/>
          <w:lang w:val="zh-CN" w:bidi="zh-CN"/>
        </w:rPr>
      </w:pPr>
    </w:p>
    <w:p w:rsidR="00F24B73" w:rsidRDefault="00F24B73" w:rsidP="00F24B73">
      <w:pPr>
        <w:pStyle w:val="Default"/>
        <w:rPr>
          <w:rFonts w:hint="eastAsia"/>
          <w:lang w:val="zh-CN" w:bidi="zh-CN"/>
        </w:rPr>
      </w:pPr>
    </w:p>
    <w:p w:rsidR="00F24B73" w:rsidRDefault="00F24B73" w:rsidP="00F24B73">
      <w:pPr>
        <w:pStyle w:val="Default"/>
        <w:rPr>
          <w:rFonts w:hint="eastAsia"/>
          <w:lang w:val="zh-CN" w:bidi="zh-CN"/>
        </w:rPr>
      </w:pPr>
    </w:p>
    <w:p w:rsidR="00F24B73" w:rsidRDefault="00F24B73" w:rsidP="00F24B73">
      <w:pPr>
        <w:pStyle w:val="Default"/>
        <w:rPr>
          <w:rFonts w:hint="eastAsia"/>
          <w:lang w:val="zh-CN" w:bidi="zh-CN"/>
        </w:rPr>
      </w:pPr>
    </w:p>
    <w:p w:rsidR="00F24B73" w:rsidRPr="00F24B73" w:rsidRDefault="00F24B73" w:rsidP="00F24B73">
      <w:pPr>
        <w:pStyle w:val="Default"/>
        <w:rPr>
          <w:lang w:val="zh-CN" w:bidi="zh-CN"/>
        </w:rPr>
      </w:pPr>
    </w:p>
    <w:p w:rsidR="00097283" w:rsidRDefault="00097283" w:rsidP="007C401C">
      <w:pPr>
        <w:spacing w:line="360" w:lineRule="auto"/>
        <w:ind w:firstLineChars="100" w:firstLine="241"/>
        <w:contextualSpacing/>
        <w:jc w:val="left"/>
        <w:rPr>
          <w:rFonts w:ascii="宋体" w:eastAsia="宋体" w:hAnsi="宋体" w:cs="宋体"/>
          <w:b/>
          <w:color w:val="FF0000"/>
          <w:kern w:val="0"/>
          <w:sz w:val="24"/>
          <w:szCs w:val="24"/>
          <w:lang w:val="zh-CN" w:bidi="zh-CN"/>
        </w:rPr>
      </w:pPr>
    </w:p>
    <w:tbl>
      <w:tblPr>
        <w:tblW w:w="5000" w:type="pct"/>
        <w:tblLook w:val="04A0"/>
      </w:tblPr>
      <w:tblGrid>
        <w:gridCol w:w="698"/>
        <w:gridCol w:w="2197"/>
        <w:gridCol w:w="5138"/>
        <w:gridCol w:w="873"/>
        <w:gridCol w:w="698"/>
        <w:gridCol w:w="3424"/>
      </w:tblGrid>
      <w:tr w:rsidR="005D31F7" w:rsidRPr="005D31F7" w:rsidTr="005D31F7">
        <w:trPr>
          <w:trHeight w:val="439"/>
        </w:trPr>
        <w:tc>
          <w:tcPr>
            <w:tcW w:w="5000" w:type="pct"/>
            <w:gridSpan w:val="6"/>
            <w:tcBorders>
              <w:top w:val="nil"/>
              <w:left w:val="nil"/>
              <w:bottom w:val="nil"/>
              <w:right w:val="nil"/>
            </w:tcBorders>
            <w:shd w:val="clear" w:color="auto" w:fill="auto"/>
            <w:noWrap/>
            <w:vAlign w:val="center"/>
            <w:hideMark/>
          </w:tcPr>
          <w:p w:rsidR="005D31F7" w:rsidRPr="005D31F7" w:rsidRDefault="005D31F7" w:rsidP="005D31F7">
            <w:pPr>
              <w:widowControl/>
              <w:jc w:val="center"/>
              <w:rPr>
                <w:rFonts w:ascii="宋体" w:eastAsia="宋体" w:hAnsi="宋体" w:cs="宋体"/>
                <w:b/>
                <w:bCs/>
                <w:color w:val="000000"/>
                <w:kern w:val="0"/>
                <w:sz w:val="28"/>
                <w:szCs w:val="28"/>
              </w:rPr>
            </w:pPr>
            <w:r w:rsidRPr="005D31F7">
              <w:rPr>
                <w:rFonts w:ascii="宋体" w:eastAsia="宋体" w:hAnsi="宋体" w:cs="宋体" w:hint="eastAsia"/>
                <w:b/>
                <w:bCs/>
                <w:color w:val="000000"/>
                <w:kern w:val="0"/>
                <w:sz w:val="28"/>
                <w:szCs w:val="28"/>
              </w:rPr>
              <w:lastRenderedPageBreak/>
              <w:t>幼儿图书室设备配置参数清单</w:t>
            </w:r>
          </w:p>
        </w:tc>
      </w:tr>
      <w:tr w:rsidR="005D31F7" w:rsidRPr="005D31F7" w:rsidTr="00F4425F">
        <w:trPr>
          <w:trHeight w:val="285"/>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31F7" w:rsidRPr="005D31F7" w:rsidRDefault="005D31F7" w:rsidP="005D31F7">
            <w:pPr>
              <w:widowControl/>
              <w:jc w:val="center"/>
              <w:rPr>
                <w:rFonts w:ascii="宋体" w:eastAsia="宋体" w:hAnsi="宋体" w:cs="宋体"/>
                <w:b/>
                <w:bCs/>
                <w:color w:val="000000"/>
                <w:kern w:val="0"/>
                <w:sz w:val="24"/>
                <w:szCs w:val="24"/>
              </w:rPr>
            </w:pPr>
            <w:r w:rsidRPr="005D31F7">
              <w:rPr>
                <w:rFonts w:ascii="宋体" w:eastAsia="宋体" w:hAnsi="宋体" w:cs="宋体" w:hint="eastAsia"/>
                <w:b/>
                <w:bCs/>
                <w:color w:val="000000"/>
                <w:kern w:val="0"/>
                <w:sz w:val="24"/>
                <w:szCs w:val="24"/>
              </w:rPr>
              <w:t>序号</w:t>
            </w:r>
          </w:p>
        </w:tc>
        <w:tc>
          <w:tcPr>
            <w:tcW w:w="843" w:type="pct"/>
            <w:tcBorders>
              <w:top w:val="single" w:sz="4" w:space="0" w:color="auto"/>
              <w:left w:val="nil"/>
              <w:bottom w:val="single" w:sz="4" w:space="0" w:color="auto"/>
              <w:right w:val="single" w:sz="4" w:space="0" w:color="auto"/>
            </w:tcBorders>
            <w:shd w:val="clear" w:color="auto" w:fill="auto"/>
            <w:noWrap/>
            <w:vAlign w:val="center"/>
            <w:hideMark/>
          </w:tcPr>
          <w:p w:rsidR="005D31F7" w:rsidRPr="005D31F7" w:rsidRDefault="005D31F7" w:rsidP="005D31F7">
            <w:pPr>
              <w:widowControl/>
              <w:jc w:val="center"/>
              <w:rPr>
                <w:rFonts w:ascii="宋体" w:eastAsia="宋体" w:hAnsi="宋体" w:cs="宋体"/>
                <w:b/>
                <w:bCs/>
                <w:color w:val="000000"/>
                <w:kern w:val="0"/>
                <w:sz w:val="24"/>
                <w:szCs w:val="24"/>
              </w:rPr>
            </w:pPr>
            <w:r w:rsidRPr="005D31F7">
              <w:rPr>
                <w:rFonts w:ascii="宋体" w:eastAsia="宋体" w:hAnsi="宋体" w:cs="宋体" w:hint="eastAsia"/>
                <w:b/>
                <w:bCs/>
                <w:color w:val="000000"/>
                <w:kern w:val="0"/>
                <w:sz w:val="24"/>
                <w:szCs w:val="24"/>
              </w:rPr>
              <w:t>名称</w:t>
            </w:r>
          </w:p>
        </w:tc>
        <w:tc>
          <w:tcPr>
            <w:tcW w:w="1972" w:type="pct"/>
            <w:tcBorders>
              <w:top w:val="single" w:sz="4" w:space="0" w:color="auto"/>
              <w:left w:val="nil"/>
              <w:bottom w:val="single" w:sz="4" w:space="0" w:color="auto"/>
              <w:right w:val="single" w:sz="4" w:space="0" w:color="auto"/>
            </w:tcBorders>
            <w:shd w:val="clear" w:color="auto" w:fill="auto"/>
            <w:noWrap/>
            <w:vAlign w:val="center"/>
            <w:hideMark/>
          </w:tcPr>
          <w:p w:rsidR="005D31F7" w:rsidRPr="005D31F7" w:rsidRDefault="005D31F7" w:rsidP="005D31F7">
            <w:pPr>
              <w:widowControl/>
              <w:jc w:val="center"/>
              <w:rPr>
                <w:rFonts w:ascii="宋体" w:eastAsia="宋体" w:hAnsi="宋体" w:cs="宋体"/>
                <w:b/>
                <w:bCs/>
                <w:color w:val="000000"/>
                <w:kern w:val="0"/>
                <w:sz w:val="24"/>
                <w:szCs w:val="24"/>
              </w:rPr>
            </w:pPr>
            <w:r w:rsidRPr="005D31F7">
              <w:rPr>
                <w:rFonts w:ascii="宋体" w:eastAsia="宋体" w:hAnsi="宋体" w:cs="宋体" w:hint="eastAsia"/>
                <w:b/>
                <w:bCs/>
                <w:color w:val="000000"/>
                <w:kern w:val="0"/>
                <w:sz w:val="24"/>
                <w:szCs w:val="24"/>
              </w:rPr>
              <w:t>参数</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rsidR="005D31F7" w:rsidRPr="005D31F7" w:rsidRDefault="005D31F7" w:rsidP="005D31F7">
            <w:pPr>
              <w:widowControl/>
              <w:jc w:val="center"/>
              <w:rPr>
                <w:rFonts w:ascii="宋体" w:eastAsia="宋体" w:hAnsi="宋体" w:cs="宋体"/>
                <w:b/>
                <w:bCs/>
                <w:color w:val="000000"/>
                <w:kern w:val="0"/>
                <w:sz w:val="24"/>
                <w:szCs w:val="24"/>
              </w:rPr>
            </w:pPr>
            <w:r w:rsidRPr="005D31F7">
              <w:rPr>
                <w:rFonts w:ascii="宋体" w:eastAsia="宋体" w:hAnsi="宋体" w:cs="宋体" w:hint="eastAsia"/>
                <w:b/>
                <w:bCs/>
                <w:color w:val="000000"/>
                <w:kern w:val="0"/>
                <w:sz w:val="24"/>
                <w:szCs w:val="24"/>
              </w:rPr>
              <w:t>单位</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5D31F7" w:rsidRPr="005D31F7" w:rsidRDefault="005D31F7" w:rsidP="005D31F7">
            <w:pPr>
              <w:widowControl/>
              <w:jc w:val="center"/>
              <w:rPr>
                <w:rFonts w:ascii="宋体" w:eastAsia="宋体" w:hAnsi="宋体" w:cs="宋体"/>
                <w:b/>
                <w:bCs/>
                <w:color w:val="000000"/>
                <w:kern w:val="0"/>
                <w:sz w:val="24"/>
                <w:szCs w:val="24"/>
              </w:rPr>
            </w:pPr>
            <w:r w:rsidRPr="005D31F7">
              <w:rPr>
                <w:rFonts w:ascii="宋体" w:eastAsia="宋体" w:hAnsi="宋体" w:cs="宋体" w:hint="eastAsia"/>
                <w:b/>
                <w:bCs/>
                <w:color w:val="000000"/>
                <w:kern w:val="0"/>
                <w:sz w:val="24"/>
                <w:szCs w:val="24"/>
              </w:rPr>
              <w:t>数量</w:t>
            </w:r>
          </w:p>
        </w:tc>
        <w:tc>
          <w:tcPr>
            <w:tcW w:w="1314" w:type="pct"/>
            <w:tcBorders>
              <w:top w:val="single" w:sz="4" w:space="0" w:color="auto"/>
              <w:left w:val="nil"/>
              <w:bottom w:val="single" w:sz="4" w:space="0" w:color="auto"/>
              <w:right w:val="single" w:sz="4" w:space="0" w:color="auto"/>
            </w:tcBorders>
            <w:shd w:val="clear" w:color="auto" w:fill="auto"/>
            <w:noWrap/>
            <w:vAlign w:val="center"/>
            <w:hideMark/>
          </w:tcPr>
          <w:p w:rsidR="005D31F7" w:rsidRPr="005D31F7" w:rsidRDefault="005D31F7" w:rsidP="005D31F7">
            <w:pPr>
              <w:widowControl/>
              <w:jc w:val="center"/>
              <w:rPr>
                <w:rFonts w:ascii="宋体" w:eastAsia="宋体" w:hAnsi="宋体" w:cs="宋体"/>
                <w:b/>
                <w:bCs/>
                <w:color w:val="000000"/>
                <w:kern w:val="0"/>
                <w:sz w:val="24"/>
                <w:szCs w:val="24"/>
              </w:rPr>
            </w:pPr>
            <w:r w:rsidRPr="005D31F7">
              <w:rPr>
                <w:rFonts w:ascii="宋体" w:eastAsia="宋体" w:hAnsi="宋体" w:cs="宋体" w:hint="eastAsia"/>
                <w:b/>
                <w:bCs/>
                <w:color w:val="000000"/>
                <w:kern w:val="0"/>
                <w:sz w:val="24"/>
                <w:szCs w:val="24"/>
              </w:rPr>
              <w:t>图片</w:t>
            </w:r>
          </w:p>
        </w:tc>
      </w:tr>
      <w:tr w:rsidR="005D31F7" w:rsidRPr="005D31F7" w:rsidTr="00F4425F">
        <w:trPr>
          <w:trHeight w:val="2982"/>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5D31F7" w:rsidRPr="005D31F7" w:rsidRDefault="005D31F7" w:rsidP="005D31F7">
            <w:pPr>
              <w:widowControl/>
              <w:jc w:val="center"/>
              <w:rPr>
                <w:rFonts w:ascii="宋体" w:eastAsia="宋体" w:hAnsi="宋体" w:cs="宋体"/>
                <w:color w:val="000000"/>
                <w:kern w:val="0"/>
                <w:sz w:val="22"/>
              </w:rPr>
            </w:pPr>
            <w:r w:rsidRPr="005D31F7">
              <w:rPr>
                <w:rFonts w:ascii="宋体" w:eastAsia="宋体" w:hAnsi="宋体" w:cs="宋体" w:hint="eastAsia"/>
                <w:color w:val="000000"/>
                <w:kern w:val="0"/>
                <w:sz w:val="22"/>
              </w:rPr>
              <w:t>1</w:t>
            </w:r>
          </w:p>
        </w:tc>
        <w:tc>
          <w:tcPr>
            <w:tcW w:w="843" w:type="pct"/>
            <w:tcBorders>
              <w:top w:val="nil"/>
              <w:left w:val="nil"/>
              <w:bottom w:val="single" w:sz="4" w:space="0" w:color="auto"/>
              <w:right w:val="single" w:sz="4" w:space="0" w:color="auto"/>
            </w:tcBorders>
            <w:shd w:val="clear" w:color="auto" w:fill="auto"/>
            <w:noWrap/>
            <w:vAlign w:val="center"/>
            <w:hideMark/>
          </w:tcPr>
          <w:p w:rsidR="005D31F7" w:rsidRPr="005D31F7" w:rsidRDefault="005D31F7" w:rsidP="005D31F7">
            <w:pPr>
              <w:widowControl/>
              <w:jc w:val="center"/>
              <w:rPr>
                <w:rFonts w:ascii="宋体" w:eastAsia="宋体" w:hAnsi="宋体" w:cs="宋体"/>
                <w:color w:val="000000"/>
                <w:kern w:val="0"/>
                <w:sz w:val="22"/>
              </w:rPr>
            </w:pPr>
            <w:r w:rsidRPr="005D31F7">
              <w:rPr>
                <w:rFonts w:ascii="宋体" w:eastAsia="宋体" w:hAnsi="宋体" w:cs="宋体" w:hint="eastAsia"/>
                <w:color w:val="000000"/>
                <w:kern w:val="0"/>
                <w:sz w:val="22"/>
              </w:rPr>
              <w:t>幼儿阅览桌</w:t>
            </w:r>
          </w:p>
        </w:tc>
        <w:tc>
          <w:tcPr>
            <w:tcW w:w="1972" w:type="pct"/>
            <w:tcBorders>
              <w:top w:val="nil"/>
              <w:left w:val="nil"/>
              <w:bottom w:val="single" w:sz="4" w:space="0" w:color="auto"/>
              <w:right w:val="single" w:sz="4" w:space="0" w:color="auto"/>
            </w:tcBorders>
            <w:shd w:val="clear" w:color="auto" w:fill="auto"/>
            <w:vAlign w:val="center"/>
            <w:hideMark/>
          </w:tcPr>
          <w:p w:rsidR="005D31F7" w:rsidRPr="005D31F7" w:rsidRDefault="005D31F7" w:rsidP="005D31F7">
            <w:pPr>
              <w:widowControl/>
              <w:jc w:val="left"/>
              <w:rPr>
                <w:rFonts w:ascii="宋体" w:eastAsia="宋体" w:hAnsi="宋体" w:cs="宋体"/>
                <w:color w:val="000000"/>
                <w:kern w:val="0"/>
                <w:sz w:val="22"/>
              </w:rPr>
            </w:pPr>
            <w:r w:rsidRPr="005D31F7">
              <w:rPr>
                <w:rFonts w:ascii="宋体" w:eastAsia="宋体" w:hAnsi="宋体" w:cs="宋体" w:hint="eastAsia"/>
                <w:color w:val="000000"/>
                <w:kern w:val="0"/>
                <w:sz w:val="22"/>
              </w:rPr>
              <w:t>桌子：1200*600*550mm，面板尺寸1200*600*18mm，优质橡胶木，无棱角，桌子高度550mm,桌腿尺寸500*500mm，采用优质橡胶木，增加抗变形与压裂能力，无毒无味，表面光滑，造型美观。桌腿采用进口橡胶木全实木材料。木材拥有自然条纹，无死节、开裂、虫眼、腐眼现象。面板选用橡胶木指接板，木材无裂缝、结疤、腐朽、刀痕等。工艺：采用传统卯榫结构和现代加工工艺相结合，卯榫紧配合。油漆采用环保油漆，经二底三面喷漆，颜色为清水本色。</w:t>
            </w:r>
          </w:p>
        </w:tc>
        <w:tc>
          <w:tcPr>
            <w:tcW w:w="335" w:type="pct"/>
            <w:tcBorders>
              <w:top w:val="nil"/>
              <w:left w:val="nil"/>
              <w:bottom w:val="single" w:sz="4" w:space="0" w:color="auto"/>
              <w:right w:val="single" w:sz="4" w:space="0" w:color="auto"/>
            </w:tcBorders>
            <w:shd w:val="clear" w:color="auto" w:fill="auto"/>
            <w:vAlign w:val="center"/>
            <w:hideMark/>
          </w:tcPr>
          <w:p w:rsidR="005D31F7" w:rsidRPr="005D31F7" w:rsidRDefault="005D31F7" w:rsidP="005D31F7">
            <w:pPr>
              <w:widowControl/>
              <w:jc w:val="center"/>
              <w:rPr>
                <w:rFonts w:ascii="宋体" w:eastAsia="宋体" w:hAnsi="宋体" w:cs="宋体"/>
                <w:color w:val="000000"/>
                <w:kern w:val="0"/>
                <w:sz w:val="22"/>
              </w:rPr>
            </w:pPr>
            <w:r w:rsidRPr="005D31F7">
              <w:rPr>
                <w:rFonts w:ascii="宋体" w:eastAsia="宋体" w:hAnsi="宋体" w:cs="宋体" w:hint="eastAsia"/>
                <w:color w:val="000000"/>
                <w:kern w:val="0"/>
                <w:sz w:val="22"/>
              </w:rPr>
              <w:t>张</w:t>
            </w:r>
          </w:p>
        </w:tc>
        <w:tc>
          <w:tcPr>
            <w:tcW w:w="268" w:type="pct"/>
            <w:tcBorders>
              <w:top w:val="nil"/>
              <w:left w:val="nil"/>
              <w:bottom w:val="single" w:sz="4" w:space="0" w:color="auto"/>
              <w:right w:val="single" w:sz="4" w:space="0" w:color="auto"/>
            </w:tcBorders>
            <w:shd w:val="clear" w:color="auto" w:fill="auto"/>
            <w:noWrap/>
            <w:vAlign w:val="center"/>
            <w:hideMark/>
          </w:tcPr>
          <w:p w:rsidR="005D31F7" w:rsidRPr="005D31F7" w:rsidRDefault="005D31F7" w:rsidP="005D31F7">
            <w:pPr>
              <w:widowControl/>
              <w:jc w:val="center"/>
              <w:rPr>
                <w:rFonts w:ascii="宋体" w:eastAsia="宋体" w:hAnsi="宋体" w:cs="宋体"/>
                <w:color w:val="000000"/>
                <w:kern w:val="0"/>
                <w:sz w:val="22"/>
              </w:rPr>
            </w:pPr>
            <w:r w:rsidRPr="005D31F7">
              <w:rPr>
                <w:rFonts w:ascii="宋体" w:eastAsia="宋体" w:hAnsi="宋体" w:cs="宋体" w:hint="eastAsia"/>
                <w:color w:val="000000"/>
                <w:kern w:val="0"/>
                <w:sz w:val="22"/>
              </w:rPr>
              <w:t>48</w:t>
            </w:r>
          </w:p>
        </w:tc>
        <w:tc>
          <w:tcPr>
            <w:tcW w:w="1314" w:type="pct"/>
            <w:tcBorders>
              <w:top w:val="nil"/>
              <w:left w:val="nil"/>
              <w:bottom w:val="single" w:sz="4" w:space="0" w:color="auto"/>
              <w:right w:val="single" w:sz="4" w:space="0" w:color="auto"/>
            </w:tcBorders>
            <w:shd w:val="clear" w:color="auto" w:fill="auto"/>
            <w:noWrap/>
            <w:vAlign w:val="center"/>
            <w:hideMark/>
          </w:tcPr>
          <w:p w:rsidR="005D31F7" w:rsidRPr="005D31F7" w:rsidRDefault="005D31F7" w:rsidP="005D31F7">
            <w:pPr>
              <w:widowControl/>
              <w:jc w:val="center"/>
              <w:rPr>
                <w:rFonts w:ascii="宋体" w:eastAsia="宋体" w:hAnsi="宋体" w:cs="宋体"/>
                <w:color w:val="000000"/>
                <w:kern w:val="0"/>
                <w:sz w:val="22"/>
              </w:rPr>
            </w:pPr>
            <w:r>
              <w:rPr>
                <w:rFonts w:ascii="宋体" w:eastAsia="宋体" w:hAnsi="宋体" w:cs="宋体"/>
                <w:noProof/>
                <w:color w:val="000000"/>
                <w:kern w:val="0"/>
                <w:sz w:val="22"/>
              </w:rPr>
              <w:drawing>
                <wp:anchor distT="0" distB="0" distL="114300" distR="114300" simplePos="0" relativeHeight="252173312" behindDoc="0" locked="0" layoutInCell="1" allowOverlap="1">
                  <wp:simplePos x="0" y="0"/>
                  <wp:positionH relativeFrom="column">
                    <wp:posOffset>152400</wp:posOffset>
                  </wp:positionH>
                  <wp:positionV relativeFrom="paragraph">
                    <wp:posOffset>723900</wp:posOffset>
                  </wp:positionV>
                  <wp:extent cx="1476375" cy="895350"/>
                  <wp:effectExtent l="0" t="0" r="0" b="0"/>
                  <wp:wrapNone/>
                  <wp:docPr id="60" name="图片 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0" cstate="print"/>
                          <a:stretch>
                            <a:fillRect/>
                          </a:stretch>
                        </pic:blipFill>
                        <pic:spPr>
                          <a:xfrm>
                            <a:off x="0" y="0"/>
                            <a:ext cx="1471295" cy="881380"/>
                          </a:xfrm>
                          <a:prstGeom prst="rect">
                            <a:avLst/>
                          </a:prstGeom>
                          <a:noFill/>
                          <a:ln>
                            <a:noFill/>
                          </a:ln>
                        </pic:spPr>
                      </pic:pic>
                    </a:graphicData>
                  </a:graphic>
                </wp:anchor>
              </w:drawing>
            </w:r>
          </w:p>
        </w:tc>
      </w:tr>
      <w:tr w:rsidR="005D31F7" w:rsidRPr="005D31F7" w:rsidTr="00F4425F">
        <w:trPr>
          <w:trHeight w:val="240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5D31F7" w:rsidRPr="005D31F7" w:rsidRDefault="005D31F7" w:rsidP="005D31F7">
            <w:pPr>
              <w:widowControl/>
              <w:jc w:val="center"/>
              <w:rPr>
                <w:rFonts w:ascii="宋体" w:eastAsia="宋体" w:hAnsi="宋体" w:cs="宋体"/>
                <w:color w:val="000000"/>
                <w:kern w:val="0"/>
                <w:sz w:val="22"/>
              </w:rPr>
            </w:pPr>
            <w:r w:rsidRPr="005D31F7">
              <w:rPr>
                <w:rFonts w:ascii="宋体" w:eastAsia="宋体" w:hAnsi="宋体" w:cs="宋体" w:hint="eastAsia"/>
                <w:color w:val="000000"/>
                <w:kern w:val="0"/>
                <w:sz w:val="22"/>
              </w:rPr>
              <w:t>2</w:t>
            </w:r>
          </w:p>
        </w:tc>
        <w:tc>
          <w:tcPr>
            <w:tcW w:w="843" w:type="pct"/>
            <w:tcBorders>
              <w:top w:val="nil"/>
              <w:left w:val="nil"/>
              <w:bottom w:val="single" w:sz="4" w:space="0" w:color="auto"/>
              <w:right w:val="single" w:sz="4" w:space="0" w:color="auto"/>
            </w:tcBorders>
            <w:shd w:val="clear" w:color="auto" w:fill="auto"/>
            <w:noWrap/>
            <w:vAlign w:val="center"/>
            <w:hideMark/>
          </w:tcPr>
          <w:p w:rsidR="005D31F7" w:rsidRPr="005D31F7" w:rsidRDefault="005D31F7" w:rsidP="005D31F7">
            <w:pPr>
              <w:widowControl/>
              <w:jc w:val="center"/>
              <w:rPr>
                <w:rFonts w:ascii="宋体" w:eastAsia="宋体" w:hAnsi="宋体" w:cs="宋体"/>
                <w:color w:val="000000"/>
                <w:kern w:val="0"/>
                <w:sz w:val="22"/>
              </w:rPr>
            </w:pPr>
            <w:r w:rsidRPr="005D31F7">
              <w:rPr>
                <w:rFonts w:ascii="宋体" w:eastAsia="宋体" w:hAnsi="宋体" w:cs="宋体" w:hint="eastAsia"/>
                <w:color w:val="000000"/>
                <w:kern w:val="0"/>
                <w:sz w:val="22"/>
              </w:rPr>
              <w:t>幼儿阅览椅</w:t>
            </w:r>
          </w:p>
        </w:tc>
        <w:tc>
          <w:tcPr>
            <w:tcW w:w="1972" w:type="pct"/>
            <w:tcBorders>
              <w:top w:val="nil"/>
              <w:left w:val="nil"/>
              <w:bottom w:val="single" w:sz="4" w:space="0" w:color="auto"/>
              <w:right w:val="single" w:sz="4" w:space="0" w:color="auto"/>
            </w:tcBorders>
            <w:shd w:val="clear" w:color="auto" w:fill="auto"/>
            <w:vAlign w:val="center"/>
            <w:hideMark/>
          </w:tcPr>
          <w:p w:rsidR="005D31F7" w:rsidRPr="005D31F7" w:rsidRDefault="005D31F7" w:rsidP="005D31F7">
            <w:pPr>
              <w:widowControl/>
              <w:jc w:val="left"/>
              <w:rPr>
                <w:rFonts w:ascii="宋体" w:eastAsia="宋体" w:hAnsi="宋体" w:cs="宋体"/>
                <w:color w:val="000000"/>
                <w:kern w:val="0"/>
                <w:sz w:val="22"/>
              </w:rPr>
            </w:pPr>
            <w:r w:rsidRPr="005D31F7">
              <w:rPr>
                <w:rFonts w:ascii="宋体" w:eastAsia="宋体" w:hAnsi="宋体" w:cs="宋体" w:hint="eastAsia"/>
                <w:color w:val="000000"/>
                <w:kern w:val="0"/>
                <w:sz w:val="22"/>
              </w:rPr>
              <w:t>椅子：规格：300*300*570mm（坐高280mm），采用优质橡胶木，增加抗变形与压裂能力，无毒无味，表面光滑，造型美观。面板尺寸300*300*16mm，椅面高度280mm，后腿尺寸570*50*20mm，木材为自然色，无瑕疵，均经过刨光、砂光、倒角、圆角处理，成品无毛刺、无裂纹，接缝自然，无明显缺口和缝隙；喷漆均匀，表面漆膜平整光亮、无皱皮、发粘和漏漆现象。油漆采用环保油漆，经二底三面喷漆，均为整体喷涂漆面。榫接部分采用环保白乳胶做加固处理。</w:t>
            </w:r>
          </w:p>
        </w:tc>
        <w:tc>
          <w:tcPr>
            <w:tcW w:w="335" w:type="pct"/>
            <w:tcBorders>
              <w:top w:val="nil"/>
              <w:left w:val="nil"/>
              <w:bottom w:val="single" w:sz="4" w:space="0" w:color="auto"/>
              <w:right w:val="single" w:sz="4" w:space="0" w:color="auto"/>
            </w:tcBorders>
            <w:shd w:val="clear" w:color="auto" w:fill="auto"/>
            <w:vAlign w:val="center"/>
            <w:hideMark/>
          </w:tcPr>
          <w:p w:rsidR="005D31F7" w:rsidRPr="005D31F7" w:rsidRDefault="005D31F7" w:rsidP="005D31F7">
            <w:pPr>
              <w:widowControl/>
              <w:jc w:val="center"/>
              <w:rPr>
                <w:rFonts w:ascii="宋体" w:eastAsia="宋体" w:hAnsi="宋体" w:cs="宋体"/>
                <w:color w:val="000000"/>
                <w:kern w:val="0"/>
                <w:sz w:val="22"/>
              </w:rPr>
            </w:pPr>
            <w:r w:rsidRPr="005D31F7">
              <w:rPr>
                <w:rFonts w:ascii="宋体" w:eastAsia="宋体" w:hAnsi="宋体" w:cs="宋体" w:hint="eastAsia"/>
                <w:color w:val="000000"/>
                <w:kern w:val="0"/>
                <w:sz w:val="22"/>
              </w:rPr>
              <w:t>把</w:t>
            </w:r>
          </w:p>
        </w:tc>
        <w:tc>
          <w:tcPr>
            <w:tcW w:w="268" w:type="pct"/>
            <w:tcBorders>
              <w:top w:val="nil"/>
              <w:left w:val="nil"/>
              <w:bottom w:val="single" w:sz="4" w:space="0" w:color="auto"/>
              <w:right w:val="single" w:sz="4" w:space="0" w:color="auto"/>
            </w:tcBorders>
            <w:shd w:val="clear" w:color="auto" w:fill="auto"/>
            <w:noWrap/>
            <w:vAlign w:val="center"/>
            <w:hideMark/>
          </w:tcPr>
          <w:p w:rsidR="005D31F7" w:rsidRPr="005D31F7" w:rsidRDefault="005D31F7" w:rsidP="005D31F7">
            <w:pPr>
              <w:widowControl/>
              <w:jc w:val="center"/>
              <w:rPr>
                <w:rFonts w:ascii="宋体" w:eastAsia="宋体" w:hAnsi="宋体" w:cs="宋体"/>
                <w:color w:val="000000"/>
                <w:kern w:val="0"/>
                <w:sz w:val="22"/>
              </w:rPr>
            </w:pPr>
            <w:r w:rsidRPr="005D31F7">
              <w:rPr>
                <w:rFonts w:ascii="宋体" w:eastAsia="宋体" w:hAnsi="宋体" w:cs="宋体" w:hint="eastAsia"/>
                <w:color w:val="000000"/>
                <w:kern w:val="0"/>
                <w:sz w:val="22"/>
              </w:rPr>
              <w:t>96</w:t>
            </w:r>
          </w:p>
        </w:tc>
        <w:tc>
          <w:tcPr>
            <w:tcW w:w="1314" w:type="pct"/>
            <w:tcBorders>
              <w:top w:val="nil"/>
              <w:left w:val="nil"/>
              <w:bottom w:val="single" w:sz="4" w:space="0" w:color="auto"/>
              <w:right w:val="single" w:sz="4" w:space="0" w:color="auto"/>
            </w:tcBorders>
            <w:shd w:val="clear" w:color="auto" w:fill="auto"/>
            <w:noWrap/>
            <w:vAlign w:val="center"/>
            <w:hideMark/>
          </w:tcPr>
          <w:p w:rsidR="005D31F7" w:rsidRPr="005D31F7" w:rsidRDefault="005D31F7" w:rsidP="005D31F7">
            <w:pPr>
              <w:widowControl/>
              <w:jc w:val="center"/>
              <w:rPr>
                <w:rFonts w:ascii="宋体" w:eastAsia="宋体" w:hAnsi="宋体" w:cs="宋体"/>
                <w:color w:val="000000"/>
                <w:kern w:val="0"/>
                <w:sz w:val="22"/>
              </w:rPr>
            </w:pPr>
            <w:r>
              <w:rPr>
                <w:rFonts w:ascii="宋体" w:eastAsia="宋体" w:hAnsi="宋体" w:cs="宋体"/>
                <w:noProof/>
                <w:color w:val="000000"/>
                <w:kern w:val="0"/>
                <w:sz w:val="22"/>
              </w:rPr>
              <w:drawing>
                <wp:anchor distT="0" distB="0" distL="114300" distR="114300" simplePos="0" relativeHeight="252174336" behindDoc="0" locked="0" layoutInCell="1" allowOverlap="1">
                  <wp:simplePos x="0" y="0"/>
                  <wp:positionH relativeFrom="column">
                    <wp:posOffset>323850</wp:posOffset>
                  </wp:positionH>
                  <wp:positionV relativeFrom="paragraph">
                    <wp:posOffset>-154305</wp:posOffset>
                  </wp:positionV>
                  <wp:extent cx="1123950" cy="1228090"/>
                  <wp:effectExtent l="19050" t="0" r="0" b="0"/>
                  <wp:wrapNone/>
                  <wp:docPr id="59" name="图片 2"/>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1" cstate="print"/>
                          <a:stretch>
                            <a:fillRect/>
                          </a:stretch>
                        </pic:blipFill>
                        <pic:spPr>
                          <a:xfrm>
                            <a:off x="0" y="0"/>
                            <a:ext cx="1123950" cy="1228090"/>
                          </a:xfrm>
                          <a:prstGeom prst="rect">
                            <a:avLst/>
                          </a:prstGeom>
                          <a:noFill/>
                          <a:ln>
                            <a:noFill/>
                          </a:ln>
                        </pic:spPr>
                      </pic:pic>
                    </a:graphicData>
                  </a:graphic>
                </wp:anchor>
              </w:drawing>
            </w:r>
          </w:p>
        </w:tc>
      </w:tr>
      <w:tr w:rsidR="005D31F7" w:rsidRPr="005D31F7" w:rsidTr="00F4425F">
        <w:trPr>
          <w:trHeight w:val="2659"/>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5D31F7" w:rsidRPr="005D31F7" w:rsidRDefault="005D31F7" w:rsidP="005D31F7">
            <w:pPr>
              <w:widowControl/>
              <w:jc w:val="center"/>
              <w:rPr>
                <w:rFonts w:ascii="宋体" w:eastAsia="宋体" w:hAnsi="宋体" w:cs="宋体"/>
                <w:color w:val="000000"/>
                <w:kern w:val="0"/>
                <w:sz w:val="22"/>
              </w:rPr>
            </w:pPr>
            <w:r w:rsidRPr="005D31F7">
              <w:rPr>
                <w:rFonts w:ascii="宋体" w:eastAsia="宋体" w:hAnsi="宋体" w:cs="宋体" w:hint="eastAsia"/>
                <w:color w:val="000000"/>
                <w:kern w:val="0"/>
                <w:sz w:val="22"/>
              </w:rPr>
              <w:lastRenderedPageBreak/>
              <w:t>3</w:t>
            </w:r>
          </w:p>
        </w:tc>
        <w:tc>
          <w:tcPr>
            <w:tcW w:w="843" w:type="pct"/>
            <w:tcBorders>
              <w:top w:val="nil"/>
              <w:left w:val="nil"/>
              <w:bottom w:val="single" w:sz="4" w:space="0" w:color="auto"/>
              <w:right w:val="single" w:sz="4" w:space="0" w:color="auto"/>
            </w:tcBorders>
            <w:shd w:val="clear" w:color="auto" w:fill="auto"/>
            <w:noWrap/>
            <w:vAlign w:val="center"/>
            <w:hideMark/>
          </w:tcPr>
          <w:p w:rsidR="005D31F7" w:rsidRPr="005D31F7" w:rsidRDefault="005D31F7" w:rsidP="005D31F7">
            <w:pPr>
              <w:widowControl/>
              <w:jc w:val="center"/>
              <w:rPr>
                <w:rFonts w:ascii="宋体" w:eastAsia="宋体" w:hAnsi="宋体" w:cs="宋体"/>
                <w:color w:val="000000"/>
                <w:kern w:val="0"/>
                <w:sz w:val="22"/>
              </w:rPr>
            </w:pPr>
            <w:r w:rsidRPr="005D31F7">
              <w:rPr>
                <w:rFonts w:ascii="宋体" w:eastAsia="宋体" w:hAnsi="宋体" w:cs="宋体" w:hint="eastAsia"/>
                <w:color w:val="000000"/>
                <w:kern w:val="0"/>
                <w:sz w:val="22"/>
              </w:rPr>
              <w:t>直立书柜</w:t>
            </w:r>
          </w:p>
        </w:tc>
        <w:tc>
          <w:tcPr>
            <w:tcW w:w="1972" w:type="pct"/>
            <w:tcBorders>
              <w:top w:val="nil"/>
              <w:left w:val="nil"/>
              <w:bottom w:val="single" w:sz="4" w:space="0" w:color="auto"/>
              <w:right w:val="single" w:sz="4" w:space="0" w:color="auto"/>
            </w:tcBorders>
            <w:shd w:val="clear" w:color="auto" w:fill="auto"/>
            <w:vAlign w:val="center"/>
            <w:hideMark/>
          </w:tcPr>
          <w:p w:rsidR="005D31F7" w:rsidRPr="005D31F7" w:rsidRDefault="005D31F7" w:rsidP="005D31F7">
            <w:pPr>
              <w:widowControl/>
              <w:jc w:val="left"/>
              <w:rPr>
                <w:rFonts w:ascii="宋体" w:eastAsia="宋体" w:hAnsi="宋体" w:cs="宋体"/>
                <w:color w:val="000000"/>
                <w:kern w:val="0"/>
                <w:sz w:val="22"/>
              </w:rPr>
            </w:pPr>
            <w:r w:rsidRPr="005D31F7">
              <w:rPr>
                <w:rFonts w:ascii="宋体" w:eastAsia="宋体" w:hAnsi="宋体" w:cs="宋体" w:hint="eastAsia"/>
                <w:color w:val="000000"/>
                <w:kern w:val="0"/>
                <w:sz w:val="22"/>
              </w:rPr>
              <w:t>120*35*90cm，材质：优质松木，板材厚度16mm，油漆：采用环保油漆型聚脂漆，正面涂层平整光滑，光泽柔和，亮光工艺。外表面和内表面以及儿童手指可触及的隐蔽处，均不得有锐利的棱角、毛刺以及小五金部件露出的锐利尖锐。</w:t>
            </w:r>
          </w:p>
        </w:tc>
        <w:tc>
          <w:tcPr>
            <w:tcW w:w="335" w:type="pct"/>
            <w:tcBorders>
              <w:top w:val="nil"/>
              <w:left w:val="nil"/>
              <w:bottom w:val="single" w:sz="4" w:space="0" w:color="auto"/>
              <w:right w:val="single" w:sz="4" w:space="0" w:color="auto"/>
            </w:tcBorders>
            <w:shd w:val="clear" w:color="auto" w:fill="auto"/>
            <w:noWrap/>
            <w:vAlign w:val="center"/>
            <w:hideMark/>
          </w:tcPr>
          <w:p w:rsidR="005D31F7" w:rsidRPr="005D31F7" w:rsidRDefault="005D31F7" w:rsidP="005D31F7">
            <w:pPr>
              <w:widowControl/>
              <w:jc w:val="center"/>
              <w:rPr>
                <w:rFonts w:ascii="宋体" w:eastAsia="宋体" w:hAnsi="宋体" w:cs="宋体"/>
                <w:color w:val="000000"/>
                <w:kern w:val="0"/>
                <w:sz w:val="22"/>
              </w:rPr>
            </w:pPr>
            <w:r w:rsidRPr="005D31F7">
              <w:rPr>
                <w:rFonts w:ascii="宋体" w:eastAsia="宋体" w:hAnsi="宋体" w:cs="宋体" w:hint="eastAsia"/>
                <w:color w:val="000000"/>
                <w:kern w:val="0"/>
                <w:sz w:val="22"/>
              </w:rPr>
              <w:t>组</w:t>
            </w:r>
          </w:p>
        </w:tc>
        <w:tc>
          <w:tcPr>
            <w:tcW w:w="268" w:type="pct"/>
            <w:tcBorders>
              <w:top w:val="nil"/>
              <w:left w:val="nil"/>
              <w:bottom w:val="single" w:sz="4" w:space="0" w:color="auto"/>
              <w:right w:val="single" w:sz="4" w:space="0" w:color="auto"/>
            </w:tcBorders>
            <w:shd w:val="clear" w:color="auto" w:fill="auto"/>
            <w:noWrap/>
            <w:vAlign w:val="center"/>
            <w:hideMark/>
          </w:tcPr>
          <w:p w:rsidR="005D31F7" w:rsidRPr="005D31F7" w:rsidRDefault="005D31F7" w:rsidP="005D31F7">
            <w:pPr>
              <w:widowControl/>
              <w:jc w:val="center"/>
              <w:rPr>
                <w:rFonts w:ascii="宋体" w:eastAsia="宋体" w:hAnsi="宋体" w:cs="宋体"/>
                <w:color w:val="000000"/>
                <w:kern w:val="0"/>
                <w:sz w:val="22"/>
              </w:rPr>
            </w:pPr>
            <w:r w:rsidRPr="005D31F7">
              <w:rPr>
                <w:rFonts w:ascii="宋体" w:eastAsia="宋体" w:hAnsi="宋体" w:cs="宋体" w:hint="eastAsia"/>
                <w:color w:val="000000"/>
                <w:kern w:val="0"/>
                <w:sz w:val="22"/>
              </w:rPr>
              <w:t>10</w:t>
            </w:r>
          </w:p>
        </w:tc>
        <w:tc>
          <w:tcPr>
            <w:tcW w:w="1314" w:type="pct"/>
            <w:tcBorders>
              <w:top w:val="single" w:sz="4" w:space="0" w:color="auto"/>
              <w:left w:val="nil"/>
              <w:bottom w:val="single" w:sz="4" w:space="0" w:color="auto"/>
              <w:right w:val="single" w:sz="4" w:space="0" w:color="auto"/>
            </w:tcBorders>
            <w:vAlign w:val="center"/>
            <w:hideMark/>
          </w:tcPr>
          <w:p w:rsidR="005D31F7" w:rsidRPr="005D31F7" w:rsidRDefault="005D31F7" w:rsidP="005D31F7">
            <w:pPr>
              <w:jc w:val="left"/>
              <w:rPr>
                <w:rFonts w:ascii="宋体" w:eastAsia="宋体" w:hAnsi="宋体" w:cs="宋体"/>
                <w:color w:val="000000"/>
                <w:kern w:val="0"/>
                <w:sz w:val="22"/>
              </w:rPr>
            </w:pPr>
            <w:r>
              <w:rPr>
                <w:rFonts w:ascii="宋体" w:eastAsia="宋体" w:hAnsi="宋体" w:cs="宋体"/>
                <w:noProof/>
                <w:color w:val="000000"/>
                <w:kern w:val="0"/>
                <w:sz w:val="22"/>
              </w:rPr>
              <w:drawing>
                <wp:anchor distT="0" distB="0" distL="114300" distR="114300" simplePos="0" relativeHeight="252175360" behindDoc="0" locked="0" layoutInCell="1" allowOverlap="1">
                  <wp:simplePos x="0" y="0"/>
                  <wp:positionH relativeFrom="column">
                    <wp:posOffset>170815</wp:posOffset>
                  </wp:positionH>
                  <wp:positionV relativeFrom="paragraph">
                    <wp:posOffset>-69215</wp:posOffset>
                  </wp:positionV>
                  <wp:extent cx="1533525" cy="1352550"/>
                  <wp:effectExtent l="19050" t="0" r="9525" b="0"/>
                  <wp:wrapNone/>
                  <wp:docPr id="58" name="图片 9"/>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52" cstate="print"/>
                          <a:stretch>
                            <a:fillRect/>
                          </a:stretch>
                        </pic:blipFill>
                        <pic:spPr>
                          <a:xfrm>
                            <a:off x="0" y="0"/>
                            <a:ext cx="1533525" cy="1352550"/>
                          </a:xfrm>
                          <a:prstGeom prst="rect">
                            <a:avLst/>
                          </a:prstGeom>
                          <a:noFill/>
                          <a:ln>
                            <a:noFill/>
                          </a:ln>
                        </pic:spPr>
                      </pic:pic>
                    </a:graphicData>
                  </a:graphic>
                </wp:anchor>
              </w:drawing>
            </w:r>
          </w:p>
        </w:tc>
      </w:tr>
      <w:tr w:rsidR="005D31F7" w:rsidRPr="005D31F7" w:rsidTr="00F4425F">
        <w:trPr>
          <w:trHeight w:val="2202"/>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5D31F7" w:rsidRPr="005D31F7" w:rsidRDefault="005D31F7" w:rsidP="005D31F7">
            <w:pPr>
              <w:widowControl/>
              <w:jc w:val="center"/>
              <w:rPr>
                <w:rFonts w:ascii="宋体" w:eastAsia="宋体" w:hAnsi="宋体" w:cs="宋体"/>
                <w:color w:val="000000"/>
                <w:kern w:val="0"/>
                <w:sz w:val="22"/>
              </w:rPr>
            </w:pPr>
            <w:r w:rsidRPr="005D31F7">
              <w:rPr>
                <w:rFonts w:ascii="宋体" w:eastAsia="宋体" w:hAnsi="宋体" w:cs="宋体" w:hint="eastAsia"/>
                <w:color w:val="000000"/>
                <w:kern w:val="0"/>
                <w:sz w:val="22"/>
              </w:rPr>
              <w:t>4</w:t>
            </w:r>
          </w:p>
        </w:tc>
        <w:tc>
          <w:tcPr>
            <w:tcW w:w="843" w:type="pct"/>
            <w:tcBorders>
              <w:top w:val="nil"/>
              <w:left w:val="nil"/>
              <w:bottom w:val="single" w:sz="4" w:space="0" w:color="auto"/>
              <w:right w:val="single" w:sz="4" w:space="0" w:color="auto"/>
            </w:tcBorders>
            <w:shd w:val="clear" w:color="auto" w:fill="auto"/>
            <w:noWrap/>
            <w:vAlign w:val="center"/>
            <w:hideMark/>
          </w:tcPr>
          <w:p w:rsidR="005D31F7" w:rsidRPr="005D31F7" w:rsidRDefault="005D31F7" w:rsidP="005D31F7">
            <w:pPr>
              <w:widowControl/>
              <w:jc w:val="center"/>
              <w:rPr>
                <w:rFonts w:ascii="宋体" w:eastAsia="宋体" w:hAnsi="宋体" w:cs="宋体"/>
                <w:color w:val="000000"/>
                <w:kern w:val="0"/>
                <w:sz w:val="22"/>
              </w:rPr>
            </w:pPr>
            <w:r w:rsidRPr="005D31F7">
              <w:rPr>
                <w:rFonts w:ascii="宋体" w:eastAsia="宋体" w:hAnsi="宋体" w:cs="宋体" w:hint="eastAsia"/>
                <w:color w:val="000000"/>
                <w:kern w:val="0"/>
                <w:sz w:val="22"/>
              </w:rPr>
              <w:t>单面书柜</w:t>
            </w:r>
          </w:p>
        </w:tc>
        <w:tc>
          <w:tcPr>
            <w:tcW w:w="1972" w:type="pct"/>
            <w:tcBorders>
              <w:top w:val="nil"/>
              <w:left w:val="nil"/>
              <w:bottom w:val="single" w:sz="4" w:space="0" w:color="auto"/>
              <w:right w:val="single" w:sz="4" w:space="0" w:color="auto"/>
            </w:tcBorders>
            <w:shd w:val="clear" w:color="auto" w:fill="auto"/>
            <w:vAlign w:val="center"/>
            <w:hideMark/>
          </w:tcPr>
          <w:p w:rsidR="005D31F7" w:rsidRPr="005D31F7" w:rsidRDefault="005D31F7" w:rsidP="005D31F7">
            <w:pPr>
              <w:widowControl/>
              <w:jc w:val="left"/>
              <w:rPr>
                <w:rFonts w:ascii="宋体" w:eastAsia="宋体" w:hAnsi="宋体" w:cs="宋体"/>
                <w:color w:val="000000"/>
                <w:kern w:val="0"/>
                <w:sz w:val="22"/>
              </w:rPr>
            </w:pPr>
            <w:r w:rsidRPr="005D31F7">
              <w:rPr>
                <w:rFonts w:ascii="宋体" w:eastAsia="宋体" w:hAnsi="宋体" w:cs="宋体" w:hint="eastAsia"/>
                <w:color w:val="000000"/>
                <w:kern w:val="0"/>
                <w:sz w:val="22"/>
              </w:rPr>
              <w:t>90*35*90cm，材质：优质松木，板材厚度16mm，油漆：采用环保油漆型聚脂漆，正面涂层平整光滑，光泽柔和，亮光工艺。外表面和内表面以及儿童手指可触及的隐蔽处，均不得有锐利的棱角、毛刺以及小五金部件露出的锐利尖锐。</w:t>
            </w:r>
          </w:p>
        </w:tc>
        <w:tc>
          <w:tcPr>
            <w:tcW w:w="335" w:type="pct"/>
            <w:tcBorders>
              <w:top w:val="nil"/>
              <w:left w:val="nil"/>
              <w:bottom w:val="single" w:sz="4" w:space="0" w:color="auto"/>
              <w:right w:val="single" w:sz="4" w:space="0" w:color="auto"/>
            </w:tcBorders>
            <w:shd w:val="clear" w:color="auto" w:fill="auto"/>
            <w:noWrap/>
            <w:vAlign w:val="center"/>
            <w:hideMark/>
          </w:tcPr>
          <w:p w:rsidR="005D31F7" w:rsidRPr="005D31F7" w:rsidRDefault="005D31F7" w:rsidP="005D31F7">
            <w:pPr>
              <w:widowControl/>
              <w:jc w:val="center"/>
              <w:rPr>
                <w:rFonts w:ascii="宋体" w:eastAsia="宋体" w:hAnsi="宋体" w:cs="宋体"/>
                <w:color w:val="000000"/>
                <w:kern w:val="0"/>
                <w:sz w:val="22"/>
              </w:rPr>
            </w:pPr>
            <w:r w:rsidRPr="005D31F7">
              <w:rPr>
                <w:rFonts w:ascii="宋体" w:eastAsia="宋体" w:hAnsi="宋体" w:cs="宋体" w:hint="eastAsia"/>
                <w:color w:val="000000"/>
                <w:kern w:val="0"/>
                <w:sz w:val="22"/>
              </w:rPr>
              <w:t>组</w:t>
            </w:r>
          </w:p>
        </w:tc>
        <w:tc>
          <w:tcPr>
            <w:tcW w:w="268" w:type="pct"/>
            <w:tcBorders>
              <w:top w:val="nil"/>
              <w:left w:val="nil"/>
              <w:bottom w:val="single" w:sz="4" w:space="0" w:color="auto"/>
              <w:right w:val="single" w:sz="4" w:space="0" w:color="auto"/>
            </w:tcBorders>
            <w:shd w:val="clear" w:color="auto" w:fill="auto"/>
            <w:noWrap/>
            <w:vAlign w:val="center"/>
            <w:hideMark/>
          </w:tcPr>
          <w:p w:rsidR="005D31F7" w:rsidRPr="005D31F7" w:rsidRDefault="005D31F7" w:rsidP="005D31F7">
            <w:pPr>
              <w:widowControl/>
              <w:jc w:val="center"/>
              <w:rPr>
                <w:rFonts w:ascii="宋体" w:eastAsia="宋体" w:hAnsi="宋体" w:cs="宋体"/>
                <w:color w:val="000000"/>
                <w:kern w:val="0"/>
                <w:sz w:val="22"/>
              </w:rPr>
            </w:pPr>
            <w:r w:rsidRPr="005D31F7">
              <w:rPr>
                <w:rFonts w:ascii="宋体" w:eastAsia="宋体" w:hAnsi="宋体" w:cs="宋体" w:hint="eastAsia"/>
                <w:color w:val="000000"/>
                <w:kern w:val="0"/>
                <w:sz w:val="22"/>
              </w:rPr>
              <w:t>10</w:t>
            </w:r>
          </w:p>
        </w:tc>
        <w:tc>
          <w:tcPr>
            <w:tcW w:w="1314" w:type="pct"/>
            <w:tcBorders>
              <w:top w:val="nil"/>
              <w:left w:val="nil"/>
              <w:bottom w:val="single" w:sz="4" w:space="0" w:color="auto"/>
              <w:right w:val="single" w:sz="4" w:space="0" w:color="auto"/>
            </w:tcBorders>
            <w:shd w:val="clear" w:color="auto" w:fill="auto"/>
            <w:noWrap/>
            <w:vAlign w:val="center"/>
            <w:hideMark/>
          </w:tcPr>
          <w:p w:rsidR="005D31F7" w:rsidRPr="005D31F7" w:rsidRDefault="005D31F7" w:rsidP="005D31F7">
            <w:pPr>
              <w:widowControl/>
              <w:jc w:val="center"/>
              <w:rPr>
                <w:rFonts w:ascii="宋体" w:eastAsia="宋体" w:hAnsi="宋体" w:cs="宋体"/>
                <w:color w:val="000000"/>
                <w:kern w:val="0"/>
                <w:sz w:val="22"/>
              </w:rPr>
            </w:pPr>
            <w:r>
              <w:rPr>
                <w:rFonts w:ascii="宋体" w:eastAsia="宋体" w:hAnsi="宋体" w:cs="宋体"/>
                <w:noProof/>
                <w:color w:val="000000"/>
                <w:kern w:val="0"/>
                <w:sz w:val="22"/>
              </w:rPr>
              <w:drawing>
                <wp:anchor distT="0" distB="0" distL="114300" distR="114300" simplePos="0" relativeHeight="252176384" behindDoc="0" locked="0" layoutInCell="1" allowOverlap="1">
                  <wp:simplePos x="0" y="0"/>
                  <wp:positionH relativeFrom="column">
                    <wp:posOffset>304800</wp:posOffset>
                  </wp:positionH>
                  <wp:positionV relativeFrom="paragraph">
                    <wp:posOffset>371475</wp:posOffset>
                  </wp:positionV>
                  <wp:extent cx="1114425" cy="962025"/>
                  <wp:effectExtent l="0" t="635" r="635" b="0"/>
                  <wp:wrapNone/>
                  <wp:docPr id="57" name="图片 38"/>
                  <wp:cNvGraphicFramePr/>
                  <a:graphic xmlns:a="http://schemas.openxmlformats.org/drawingml/2006/main">
                    <a:graphicData uri="http://schemas.openxmlformats.org/drawingml/2006/picture">
                      <pic:pic xmlns:pic="http://schemas.openxmlformats.org/drawingml/2006/picture">
                        <pic:nvPicPr>
                          <pic:cNvPr id="5" name="图片 38"/>
                          <pic:cNvPicPr>
                            <a:picLocks noChangeAspect="1"/>
                          </pic:cNvPicPr>
                        </pic:nvPicPr>
                        <pic:blipFill>
                          <a:blip r:embed="rId53" cstate="print"/>
                          <a:stretch>
                            <a:fillRect/>
                          </a:stretch>
                        </pic:blipFill>
                        <pic:spPr>
                          <a:xfrm>
                            <a:off x="0" y="0"/>
                            <a:ext cx="1111885" cy="939800"/>
                          </a:xfrm>
                          <a:prstGeom prst="rect">
                            <a:avLst/>
                          </a:prstGeom>
                          <a:noFill/>
                          <a:ln>
                            <a:noFill/>
                          </a:ln>
                        </pic:spPr>
                      </pic:pic>
                    </a:graphicData>
                  </a:graphic>
                </wp:anchor>
              </w:drawing>
            </w:r>
          </w:p>
        </w:tc>
      </w:tr>
      <w:tr w:rsidR="005D31F7" w:rsidRPr="005D31F7" w:rsidTr="00F4425F">
        <w:trPr>
          <w:trHeight w:val="1962"/>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5D31F7" w:rsidRPr="005D31F7" w:rsidRDefault="005D31F7" w:rsidP="005D31F7">
            <w:pPr>
              <w:widowControl/>
              <w:jc w:val="center"/>
              <w:rPr>
                <w:rFonts w:ascii="宋体" w:eastAsia="宋体" w:hAnsi="宋体" w:cs="宋体"/>
                <w:color w:val="000000"/>
                <w:kern w:val="0"/>
                <w:sz w:val="22"/>
              </w:rPr>
            </w:pPr>
            <w:r w:rsidRPr="005D31F7">
              <w:rPr>
                <w:rFonts w:ascii="宋体" w:eastAsia="宋体" w:hAnsi="宋体" w:cs="宋体" w:hint="eastAsia"/>
                <w:color w:val="000000"/>
                <w:kern w:val="0"/>
                <w:sz w:val="22"/>
              </w:rPr>
              <w:t>5</w:t>
            </w:r>
          </w:p>
        </w:tc>
        <w:tc>
          <w:tcPr>
            <w:tcW w:w="843" w:type="pct"/>
            <w:tcBorders>
              <w:top w:val="nil"/>
              <w:left w:val="nil"/>
              <w:bottom w:val="single" w:sz="4" w:space="0" w:color="auto"/>
              <w:right w:val="single" w:sz="4" w:space="0" w:color="auto"/>
            </w:tcBorders>
            <w:shd w:val="clear" w:color="auto" w:fill="auto"/>
            <w:noWrap/>
            <w:vAlign w:val="center"/>
            <w:hideMark/>
          </w:tcPr>
          <w:p w:rsidR="005D31F7" w:rsidRPr="005D31F7" w:rsidRDefault="005D31F7" w:rsidP="005D31F7">
            <w:pPr>
              <w:widowControl/>
              <w:jc w:val="center"/>
              <w:rPr>
                <w:rFonts w:ascii="宋体" w:eastAsia="宋体" w:hAnsi="宋体" w:cs="宋体"/>
                <w:color w:val="000000"/>
                <w:kern w:val="0"/>
                <w:sz w:val="22"/>
              </w:rPr>
            </w:pPr>
            <w:r w:rsidRPr="005D31F7">
              <w:rPr>
                <w:rFonts w:ascii="宋体" w:eastAsia="宋体" w:hAnsi="宋体" w:cs="宋体" w:hint="eastAsia"/>
                <w:color w:val="000000"/>
                <w:kern w:val="0"/>
                <w:sz w:val="22"/>
              </w:rPr>
              <w:t>阅读毛毛虫沙发组合</w:t>
            </w:r>
          </w:p>
        </w:tc>
        <w:tc>
          <w:tcPr>
            <w:tcW w:w="1972" w:type="pct"/>
            <w:tcBorders>
              <w:top w:val="nil"/>
              <w:left w:val="nil"/>
              <w:bottom w:val="single" w:sz="4" w:space="0" w:color="auto"/>
              <w:right w:val="single" w:sz="4" w:space="0" w:color="auto"/>
            </w:tcBorders>
            <w:shd w:val="clear" w:color="auto" w:fill="auto"/>
            <w:vAlign w:val="center"/>
            <w:hideMark/>
          </w:tcPr>
          <w:p w:rsidR="005D31F7" w:rsidRPr="005D31F7" w:rsidRDefault="005D31F7" w:rsidP="005D31F7">
            <w:pPr>
              <w:widowControl/>
              <w:jc w:val="left"/>
              <w:rPr>
                <w:rFonts w:ascii="宋体" w:eastAsia="宋体" w:hAnsi="宋体" w:cs="宋体"/>
                <w:color w:val="000000"/>
                <w:kern w:val="0"/>
                <w:sz w:val="22"/>
              </w:rPr>
            </w:pPr>
            <w:r w:rsidRPr="005D31F7">
              <w:rPr>
                <w:rFonts w:ascii="宋体" w:eastAsia="宋体" w:hAnsi="宋体" w:cs="宋体" w:hint="eastAsia"/>
                <w:color w:val="000000"/>
                <w:kern w:val="0"/>
                <w:sz w:val="22"/>
              </w:rPr>
              <w:t>160*42*60cm，整体采用木质机构结构，表面覆盖环保耐磨皮，内部填充高密度泡棉。坐感舒适。</w:t>
            </w:r>
          </w:p>
        </w:tc>
        <w:tc>
          <w:tcPr>
            <w:tcW w:w="335" w:type="pct"/>
            <w:tcBorders>
              <w:top w:val="nil"/>
              <w:left w:val="nil"/>
              <w:bottom w:val="single" w:sz="4" w:space="0" w:color="auto"/>
              <w:right w:val="single" w:sz="4" w:space="0" w:color="auto"/>
            </w:tcBorders>
            <w:shd w:val="clear" w:color="auto" w:fill="auto"/>
            <w:noWrap/>
            <w:vAlign w:val="center"/>
            <w:hideMark/>
          </w:tcPr>
          <w:p w:rsidR="005D31F7" w:rsidRPr="005D31F7" w:rsidRDefault="005D31F7" w:rsidP="005D31F7">
            <w:pPr>
              <w:widowControl/>
              <w:jc w:val="center"/>
              <w:rPr>
                <w:rFonts w:ascii="宋体" w:eastAsia="宋体" w:hAnsi="宋体" w:cs="宋体"/>
                <w:color w:val="000000"/>
                <w:kern w:val="0"/>
                <w:sz w:val="22"/>
              </w:rPr>
            </w:pPr>
            <w:r w:rsidRPr="005D31F7">
              <w:rPr>
                <w:rFonts w:ascii="宋体" w:eastAsia="宋体" w:hAnsi="宋体" w:cs="宋体" w:hint="eastAsia"/>
                <w:color w:val="000000"/>
                <w:kern w:val="0"/>
                <w:sz w:val="22"/>
              </w:rPr>
              <w:t>组</w:t>
            </w:r>
          </w:p>
        </w:tc>
        <w:tc>
          <w:tcPr>
            <w:tcW w:w="268" w:type="pct"/>
            <w:tcBorders>
              <w:top w:val="nil"/>
              <w:left w:val="nil"/>
              <w:bottom w:val="single" w:sz="4" w:space="0" w:color="auto"/>
              <w:right w:val="single" w:sz="4" w:space="0" w:color="auto"/>
            </w:tcBorders>
            <w:shd w:val="clear" w:color="auto" w:fill="auto"/>
            <w:noWrap/>
            <w:vAlign w:val="center"/>
            <w:hideMark/>
          </w:tcPr>
          <w:p w:rsidR="005D31F7" w:rsidRPr="005D31F7" w:rsidRDefault="005D31F7" w:rsidP="005D31F7">
            <w:pPr>
              <w:widowControl/>
              <w:jc w:val="center"/>
              <w:rPr>
                <w:rFonts w:ascii="宋体" w:eastAsia="宋体" w:hAnsi="宋体" w:cs="宋体"/>
                <w:color w:val="000000"/>
                <w:kern w:val="0"/>
                <w:sz w:val="22"/>
              </w:rPr>
            </w:pPr>
            <w:r w:rsidRPr="005D31F7">
              <w:rPr>
                <w:rFonts w:ascii="宋体" w:eastAsia="宋体" w:hAnsi="宋体" w:cs="宋体" w:hint="eastAsia"/>
                <w:color w:val="000000"/>
                <w:kern w:val="0"/>
                <w:sz w:val="22"/>
              </w:rPr>
              <w:t>2</w:t>
            </w:r>
          </w:p>
        </w:tc>
        <w:tc>
          <w:tcPr>
            <w:tcW w:w="1314" w:type="pct"/>
            <w:tcBorders>
              <w:top w:val="nil"/>
              <w:left w:val="nil"/>
              <w:bottom w:val="single" w:sz="4" w:space="0" w:color="auto"/>
              <w:right w:val="single" w:sz="4" w:space="0" w:color="auto"/>
            </w:tcBorders>
            <w:shd w:val="clear" w:color="auto" w:fill="auto"/>
            <w:noWrap/>
            <w:vAlign w:val="center"/>
            <w:hideMark/>
          </w:tcPr>
          <w:p w:rsidR="005D31F7" w:rsidRPr="005D31F7" w:rsidRDefault="005D31F7" w:rsidP="005D31F7">
            <w:pPr>
              <w:widowControl/>
              <w:jc w:val="center"/>
              <w:rPr>
                <w:rFonts w:ascii="宋体" w:eastAsia="宋体" w:hAnsi="宋体" w:cs="宋体"/>
                <w:color w:val="000000"/>
                <w:kern w:val="0"/>
                <w:sz w:val="22"/>
              </w:rPr>
            </w:pPr>
            <w:r>
              <w:rPr>
                <w:rFonts w:ascii="宋体" w:eastAsia="宋体" w:hAnsi="宋体" w:cs="宋体"/>
                <w:noProof/>
                <w:color w:val="000000"/>
                <w:kern w:val="0"/>
                <w:sz w:val="22"/>
              </w:rPr>
              <w:drawing>
                <wp:anchor distT="0" distB="0" distL="114300" distR="114300" simplePos="0" relativeHeight="252177408" behindDoc="0" locked="0" layoutInCell="1" allowOverlap="1">
                  <wp:simplePos x="0" y="0"/>
                  <wp:positionH relativeFrom="column">
                    <wp:posOffset>219075</wp:posOffset>
                  </wp:positionH>
                  <wp:positionV relativeFrom="paragraph">
                    <wp:posOffset>47625</wp:posOffset>
                  </wp:positionV>
                  <wp:extent cx="1476375" cy="1143000"/>
                  <wp:effectExtent l="0" t="0" r="0" b="635"/>
                  <wp:wrapNone/>
                  <wp:docPr id="56" name="图片 5"/>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54" cstate="print"/>
                          <a:stretch>
                            <a:fillRect/>
                          </a:stretch>
                        </pic:blipFill>
                        <pic:spPr>
                          <a:xfrm>
                            <a:off x="0" y="0"/>
                            <a:ext cx="1470025" cy="1134110"/>
                          </a:xfrm>
                          <a:prstGeom prst="rect">
                            <a:avLst/>
                          </a:prstGeom>
                          <a:noFill/>
                          <a:ln w="9525">
                            <a:noFill/>
                          </a:ln>
                        </pic:spPr>
                      </pic:pic>
                    </a:graphicData>
                  </a:graphic>
                </wp:anchor>
              </w:drawing>
            </w:r>
          </w:p>
        </w:tc>
      </w:tr>
      <w:tr w:rsidR="005D31F7" w:rsidRPr="005D31F7" w:rsidTr="00F4425F">
        <w:trPr>
          <w:trHeight w:val="2202"/>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5D31F7" w:rsidRPr="005D31F7" w:rsidRDefault="005D31F7" w:rsidP="005D31F7">
            <w:pPr>
              <w:widowControl/>
              <w:jc w:val="center"/>
              <w:rPr>
                <w:rFonts w:ascii="宋体" w:eastAsia="宋体" w:hAnsi="宋体" w:cs="宋体"/>
                <w:color w:val="000000"/>
                <w:kern w:val="0"/>
                <w:sz w:val="22"/>
              </w:rPr>
            </w:pPr>
            <w:r w:rsidRPr="005D31F7">
              <w:rPr>
                <w:rFonts w:ascii="宋体" w:eastAsia="宋体" w:hAnsi="宋体" w:cs="宋体" w:hint="eastAsia"/>
                <w:color w:val="000000"/>
                <w:kern w:val="0"/>
                <w:sz w:val="22"/>
              </w:rPr>
              <w:lastRenderedPageBreak/>
              <w:t>6</w:t>
            </w:r>
          </w:p>
        </w:tc>
        <w:tc>
          <w:tcPr>
            <w:tcW w:w="843" w:type="pct"/>
            <w:tcBorders>
              <w:top w:val="nil"/>
              <w:left w:val="nil"/>
              <w:bottom w:val="single" w:sz="4" w:space="0" w:color="auto"/>
              <w:right w:val="single" w:sz="4" w:space="0" w:color="auto"/>
            </w:tcBorders>
            <w:shd w:val="clear" w:color="auto" w:fill="auto"/>
            <w:noWrap/>
            <w:vAlign w:val="center"/>
            <w:hideMark/>
          </w:tcPr>
          <w:p w:rsidR="005D31F7" w:rsidRPr="005D31F7" w:rsidRDefault="005D31F7" w:rsidP="005D31F7">
            <w:pPr>
              <w:widowControl/>
              <w:jc w:val="center"/>
              <w:rPr>
                <w:rFonts w:ascii="宋体" w:eastAsia="宋体" w:hAnsi="宋体" w:cs="宋体"/>
                <w:color w:val="000000"/>
                <w:kern w:val="0"/>
                <w:sz w:val="22"/>
              </w:rPr>
            </w:pPr>
            <w:r w:rsidRPr="005D31F7">
              <w:rPr>
                <w:rFonts w:ascii="宋体" w:eastAsia="宋体" w:hAnsi="宋体" w:cs="宋体" w:hint="eastAsia"/>
                <w:color w:val="000000"/>
                <w:kern w:val="0"/>
                <w:sz w:val="22"/>
              </w:rPr>
              <w:t>椭圆形地毯</w:t>
            </w:r>
          </w:p>
        </w:tc>
        <w:tc>
          <w:tcPr>
            <w:tcW w:w="1972" w:type="pct"/>
            <w:tcBorders>
              <w:top w:val="nil"/>
              <w:left w:val="nil"/>
              <w:bottom w:val="single" w:sz="4" w:space="0" w:color="auto"/>
              <w:right w:val="single" w:sz="4" w:space="0" w:color="auto"/>
            </w:tcBorders>
            <w:shd w:val="clear" w:color="auto" w:fill="auto"/>
            <w:vAlign w:val="center"/>
            <w:hideMark/>
          </w:tcPr>
          <w:p w:rsidR="005D31F7" w:rsidRPr="005D31F7" w:rsidRDefault="005D31F7" w:rsidP="005D31F7">
            <w:pPr>
              <w:widowControl/>
              <w:jc w:val="left"/>
              <w:rPr>
                <w:rFonts w:ascii="宋体" w:eastAsia="宋体" w:hAnsi="宋体" w:cs="宋体"/>
                <w:color w:val="000000"/>
                <w:kern w:val="0"/>
                <w:sz w:val="22"/>
              </w:rPr>
            </w:pPr>
            <w:r w:rsidRPr="005D31F7">
              <w:rPr>
                <w:rFonts w:ascii="宋体" w:eastAsia="宋体" w:hAnsi="宋体" w:cs="宋体" w:hint="eastAsia"/>
                <w:color w:val="000000"/>
                <w:kern w:val="0"/>
                <w:sz w:val="22"/>
              </w:rPr>
              <w:t>40*40*55cm，整体采用木质机构结构，表面覆盖环保耐磨皮，内部填充高密度泡棉。坐感舒适。</w:t>
            </w:r>
          </w:p>
        </w:tc>
        <w:tc>
          <w:tcPr>
            <w:tcW w:w="335" w:type="pct"/>
            <w:tcBorders>
              <w:top w:val="nil"/>
              <w:left w:val="nil"/>
              <w:bottom w:val="single" w:sz="4" w:space="0" w:color="auto"/>
              <w:right w:val="single" w:sz="4" w:space="0" w:color="auto"/>
            </w:tcBorders>
            <w:shd w:val="clear" w:color="auto" w:fill="auto"/>
            <w:noWrap/>
            <w:vAlign w:val="center"/>
            <w:hideMark/>
          </w:tcPr>
          <w:p w:rsidR="005D31F7" w:rsidRPr="005D31F7" w:rsidRDefault="005D31F7" w:rsidP="005D31F7">
            <w:pPr>
              <w:widowControl/>
              <w:jc w:val="center"/>
              <w:rPr>
                <w:rFonts w:ascii="宋体" w:eastAsia="宋体" w:hAnsi="宋体" w:cs="宋体"/>
                <w:color w:val="000000"/>
                <w:kern w:val="0"/>
                <w:sz w:val="22"/>
              </w:rPr>
            </w:pPr>
            <w:r w:rsidRPr="005D31F7">
              <w:rPr>
                <w:rFonts w:ascii="宋体" w:eastAsia="宋体" w:hAnsi="宋体" w:cs="宋体" w:hint="eastAsia"/>
                <w:color w:val="000000"/>
                <w:kern w:val="0"/>
                <w:sz w:val="22"/>
              </w:rPr>
              <w:t>个</w:t>
            </w:r>
          </w:p>
        </w:tc>
        <w:tc>
          <w:tcPr>
            <w:tcW w:w="268" w:type="pct"/>
            <w:tcBorders>
              <w:top w:val="nil"/>
              <w:left w:val="nil"/>
              <w:bottom w:val="single" w:sz="4" w:space="0" w:color="auto"/>
              <w:right w:val="single" w:sz="4" w:space="0" w:color="auto"/>
            </w:tcBorders>
            <w:shd w:val="clear" w:color="auto" w:fill="auto"/>
            <w:noWrap/>
            <w:vAlign w:val="center"/>
            <w:hideMark/>
          </w:tcPr>
          <w:p w:rsidR="005D31F7" w:rsidRPr="005D31F7" w:rsidRDefault="005D31F7" w:rsidP="005D31F7">
            <w:pPr>
              <w:widowControl/>
              <w:jc w:val="center"/>
              <w:rPr>
                <w:rFonts w:ascii="宋体" w:eastAsia="宋体" w:hAnsi="宋体" w:cs="宋体"/>
                <w:color w:val="000000"/>
                <w:kern w:val="0"/>
                <w:sz w:val="22"/>
              </w:rPr>
            </w:pPr>
            <w:r w:rsidRPr="005D31F7">
              <w:rPr>
                <w:rFonts w:ascii="宋体" w:eastAsia="宋体" w:hAnsi="宋体" w:cs="宋体" w:hint="eastAsia"/>
                <w:color w:val="000000"/>
                <w:kern w:val="0"/>
                <w:sz w:val="22"/>
              </w:rPr>
              <w:t>6</w:t>
            </w:r>
          </w:p>
        </w:tc>
        <w:tc>
          <w:tcPr>
            <w:tcW w:w="1314" w:type="pct"/>
            <w:tcBorders>
              <w:top w:val="nil"/>
              <w:left w:val="nil"/>
              <w:bottom w:val="single" w:sz="4" w:space="0" w:color="auto"/>
              <w:right w:val="single" w:sz="4" w:space="0" w:color="auto"/>
            </w:tcBorders>
            <w:shd w:val="clear" w:color="auto" w:fill="auto"/>
            <w:noWrap/>
            <w:vAlign w:val="center"/>
            <w:hideMark/>
          </w:tcPr>
          <w:p w:rsidR="005D31F7" w:rsidRPr="005D31F7" w:rsidRDefault="005D31F7" w:rsidP="005D31F7">
            <w:pPr>
              <w:widowControl/>
              <w:jc w:val="center"/>
              <w:rPr>
                <w:rFonts w:ascii="宋体" w:eastAsia="宋体" w:hAnsi="宋体" w:cs="宋体"/>
                <w:color w:val="000000"/>
                <w:kern w:val="0"/>
                <w:sz w:val="22"/>
              </w:rPr>
            </w:pPr>
            <w:r>
              <w:rPr>
                <w:rFonts w:ascii="宋体" w:eastAsia="宋体" w:hAnsi="宋体" w:cs="宋体"/>
                <w:noProof/>
                <w:color w:val="000000"/>
                <w:kern w:val="0"/>
                <w:sz w:val="22"/>
              </w:rPr>
              <w:drawing>
                <wp:anchor distT="0" distB="0" distL="114300" distR="114300" simplePos="0" relativeHeight="252179456" behindDoc="0" locked="0" layoutInCell="1" allowOverlap="1">
                  <wp:simplePos x="0" y="0"/>
                  <wp:positionH relativeFrom="column">
                    <wp:posOffset>104775</wp:posOffset>
                  </wp:positionH>
                  <wp:positionV relativeFrom="paragraph">
                    <wp:posOffset>57150</wp:posOffset>
                  </wp:positionV>
                  <wp:extent cx="1590675" cy="1285875"/>
                  <wp:effectExtent l="0" t="0" r="0" b="0"/>
                  <wp:wrapNone/>
                  <wp:docPr id="55" name="图片 7"/>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55" cstate="print"/>
                          <a:stretch>
                            <a:fillRect/>
                          </a:stretch>
                        </pic:blipFill>
                        <pic:spPr>
                          <a:xfrm>
                            <a:off x="0" y="0"/>
                            <a:ext cx="1578610" cy="1270000"/>
                          </a:xfrm>
                          <a:prstGeom prst="rect">
                            <a:avLst/>
                          </a:prstGeom>
                          <a:noFill/>
                          <a:ln w="9525">
                            <a:noFill/>
                          </a:ln>
                        </pic:spPr>
                      </pic:pic>
                    </a:graphicData>
                  </a:graphic>
                </wp:anchor>
              </w:drawing>
            </w:r>
          </w:p>
        </w:tc>
      </w:tr>
      <w:tr w:rsidR="005D31F7" w:rsidRPr="005D31F7" w:rsidTr="00F4425F">
        <w:trPr>
          <w:trHeight w:val="1819"/>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5D31F7" w:rsidRPr="005D31F7" w:rsidRDefault="005D31F7" w:rsidP="005D31F7">
            <w:pPr>
              <w:widowControl/>
              <w:jc w:val="center"/>
              <w:rPr>
                <w:rFonts w:ascii="宋体" w:eastAsia="宋体" w:hAnsi="宋体" w:cs="宋体"/>
                <w:color w:val="000000"/>
                <w:kern w:val="0"/>
                <w:sz w:val="22"/>
              </w:rPr>
            </w:pPr>
            <w:r w:rsidRPr="005D31F7">
              <w:rPr>
                <w:rFonts w:ascii="宋体" w:eastAsia="宋体" w:hAnsi="宋体" w:cs="宋体" w:hint="eastAsia"/>
                <w:color w:val="000000"/>
                <w:kern w:val="0"/>
                <w:sz w:val="22"/>
              </w:rPr>
              <w:t>7</w:t>
            </w:r>
          </w:p>
        </w:tc>
        <w:tc>
          <w:tcPr>
            <w:tcW w:w="843" w:type="pct"/>
            <w:tcBorders>
              <w:top w:val="nil"/>
              <w:left w:val="nil"/>
              <w:bottom w:val="single" w:sz="4" w:space="0" w:color="auto"/>
              <w:right w:val="single" w:sz="4" w:space="0" w:color="auto"/>
            </w:tcBorders>
            <w:shd w:val="clear" w:color="auto" w:fill="auto"/>
            <w:noWrap/>
            <w:vAlign w:val="center"/>
            <w:hideMark/>
          </w:tcPr>
          <w:p w:rsidR="005D31F7" w:rsidRPr="005D31F7" w:rsidRDefault="005D31F7" w:rsidP="005D31F7">
            <w:pPr>
              <w:widowControl/>
              <w:jc w:val="center"/>
              <w:rPr>
                <w:rFonts w:ascii="宋体" w:eastAsia="宋体" w:hAnsi="宋体" w:cs="宋体"/>
                <w:color w:val="000000"/>
                <w:kern w:val="0"/>
                <w:sz w:val="22"/>
              </w:rPr>
            </w:pPr>
            <w:r w:rsidRPr="005D31F7">
              <w:rPr>
                <w:rFonts w:ascii="宋体" w:eastAsia="宋体" w:hAnsi="宋体" w:cs="宋体" w:hint="eastAsia"/>
                <w:color w:val="000000"/>
                <w:kern w:val="0"/>
                <w:sz w:val="22"/>
              </w:rPr>
              <w:t>椭圆形地毯</w:t>
            </w:r>
          </w:p>
        </w:tc>
        <w:tc>
          <w:tcPr>
            <w:tcW w:w="1972" w:type="pct"/>
            <w:tcBorders>
              <w:top w:val="nil"/>
              <w:left w:val="nil"/>
              <w:bottom w:val="single" w:sz="4" w:space="0" w:color="auto"/>
              <w:right w:val="single" w:sz="4" w:space="0" w:color="auto"/>
            </w:tcBorders>
            <w:shd w:val="clear" w:color="auto" w:fill="auto"/>
            <w:vAlign w:val="center"/>
            <w:hideMark/>
          </w:tcPr>
          <w:p w:rsidR="005D31F7" w:rsidRPr="005D31F7" w:rsidRDefault="005D31F7" w:rsidP="005D31F7">
            <w:pPr>
              <w:widowControl/>
              <w:jc w:val="left"/>
              <w:rPr>
                <w:rFonts w:ascii="宋体" w:eastAsia="宋体" w:hAnsi="宋体" w:cs="宋体"/>
                <w:color w:val="000000"/>
                <w:kern w:val="0"/>
                <w:sz w:val="22"/>
              </w:rPr>
            </w:pPr>
            <w:r w:rsidRPr="005D31F7">
              <w:rPr>
                <w:rFonts w:ascii="宋体" w:eastAsia="宋体" w:hAnsi="宋体" w:cs="宋体" w:hint="eastAsia"/>
                <w:color w:val="000000"/>
                <w:kern w:val="0"/>
                <w:sz w:val="22"/>
              </w:rPr>
              <w:t>160*230cm，优质布料材质，触感舒适。</w:t>
            </w:r>
          </w:p>
        </w:tc>
        <w:tc>
          <w:tcPr>
            <w:tcW w:w="335" w:type="pct"/>
            <w:tcBorders>
              <w:top w:val="nil"/>
              <w:left w:val="nil"/>
              <w:bottom w:val="single" w:sz="4" w:space="0" w:color="auto"/>
              <w:right w:val="single" w:sz="4" w:space="0" w:color="auto"/>
            </w:tcBorders>
            <w:shd w:val="clear" w:color="auto" w:fill="auto"/>
            <w:noWrap/>
            <w:vAlign w:val="center"/>
            <w:hideMark/>
          </w:tcPr>
          <w:p w:rsidR="005D31F7" w:rsidRPr="005D31F7" w:rsidRDefault="005D31F7" w:rsidP="005D31F7">
            <w:pPr>
              <w:widowControl/>
              <w:jc w:val="center"/>
              <w:rPr>
                <w:rFonts w:ascii="宋体" w:eastAsia="宋体" w:hAnsi="宋体" w:cs="宋体"/>
                <w:color w:val="000000"/>
                <w:kern w:val="0"/>
                <w:sz w:val="22"/>
              </w:rPr>
            </w:pPr>
            <w:r w:rsidRPr="005D31F7">
              <w:rPr>
                <w:rFonts w:ascii="宋体" w:eastAsia="宋体" w:hAnsi="宋体" w:cs="宋体" w:hint="eastAsia"/>
                <w:color w:val="000000"/>
                <w:kern w:val="0"/>
                <w:sz w:val="22"/>
              </w:rPr>
              <w:t>张</w:t>
            </w:r>
          </w:p>
        </w:tc>
        <w:tc>
          <w:tcPr>
            <w:tcW w:w="268" w:type="pct"/>
            <w:tcBorders>
              <w:top w:val="nil"/>
              <w:left w:val="nil"/>
              <w:bottom w:val="single" w:sz="4" w:space="0" w:color="auto"/>
              <w:right w:val="single" w:sz="4" w:space="0" w:color="auto"/>
            </w:tcBorders>
            <w:shd w:val="clear" w:color="auto" w:fill="auto"/>
            <w:noWrap/>
            <w:vAlign w:val="center"/>
            <w:hideMark/>
          </w:tcPr>
          <w:p w:rsidR="005D31F7" w:rsidRPr="005D31F7" w:rsidRDefault="005D31F7" w:rsidP="005D31F7">
            <w:pPr>
              <w:widowControl/>
              <w:jc w:val="center"/>
              <w:rPr>
                <w:rFonts w:ascii="宋体" w:eastAsia="宋体" w:hAnsi="宋体" w:cs="宋体"/>
                <w:color w:val="000000"/>
                <w:kern w:val="0"/>
                <w:sz w:val="22"/>
              </w:rPr>
            </w:pPr>
            <w:r w:rsidRPr="005D31F7">
              <w:rPr>
                <w:rFonts w:ascii="宋体" w:eastAsia="宋体" w:hAnsi="宋体" w:cs="宋体" w:hint="eastAsia"/>
                <w:color w:val="000000"/>
                <w:kern w:val="0"/>
                <w:sz w:val="22"/>
              </w:rPr>
              <w:t>5</w:t>
            </w:r>
          </w:p>
        </w:tc>
        <w:tc>
          <w:tcPr>
            <w:tcW w:w="1314" w:type="pct"/>
            <w:tcBorders>
              <w:top w:val="nil"/>
              <w:left w:val="nil"/>
              <w:bottom w:val="single" w:sz="4" w:space="0" w:color="auto"/>
              <w:right w:val="single" w:sz="4" w:space="0" w:color="auto"/>
            </w:tcBorders>
            <w:shd w:val="clear" w:color="auto" w:fill="auto"/>
            <w:noWrap/>
            <w:vAlign w:val="center"/>
            <w:hideMark/>
          </w:tcPr>
          <w:p w:rsidR="005D31F7" w:rsidRPr="005D31F7" w:rsidRDefault="005D31F7" w:rsidP="005D31F7">
            <w:pPr>
              <w:widowControl/>
              <w:jc w:val="center"/>
              <w:rPr>
                <w:rFonts w:ascii="宋体" w:eastAsia="宋体" w:hAnsi="宋体" w:cs="宋体"/>
                <w:color w:val="000000"/>
                <w:kern w:val="0"/>
                <w:sz w:val="22"/>
              </w:rPr>
            </w:pPr>
            <w:r>
              <w:rPr>
                <w:rFonts w:ascii="宋体" w:eastAsia="宋体" w:hAnsi="宋体" w:cs="宋体"/>
                <w:noProof/>
                <w:color w:val="000000"/>
                <w:kern w:val="0"/>
                <w:sz w:val="22"/>
              </w:rPr>
              <w:drawing>
                <wp:anchor distT="0" distB="0" distL="114300" distR="114300" simplePos="0" relativeHeight="252178432" behindDoc="0" locked="0" layoutInCell="1" allowOverlap="1">
                  <wp:simplePos x="0" y="0"/>
                  <wp:positionH relativeFrom="column">
                    <wp:posOffset>161925</wp:posOffset>
                  </wp:positionH>
                  <wp:positionV relativeFrom="paragraph">
                    <wp:posOffset>38100</wp:posOffset>
                  </wp:positionV>
                  <wp:extent cx="1581150" cy="1095375"/>
                  <wp:effectExtent l="0" t="0" r="635" b="0"/>
                  <wp:wrapNone/>
                  <wp:docPr id="54" name="图片 6"/>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56" cstate="print"/>
                          <a:stretch>
                            <a:fillRect/>
                          </a:stretch>
                        </pic:blipFill>
                        <pic:spPr>
                          <a:xfrm>
                            <a:off x="0" y="0"/>
                            <a:ext cx="1569085" cy="1085850"/>
                          </a:xfrm>
                          <a:prstGeom prst="rect">
                            <a:avLst/>
                          </a:prstGeom>
                          <a:noFill/>
                          <a:ln w="9525">
                            <a:noFill/>
                          </a:ln>
                        </pic:spPr>
                      </pic:pic>
                    </a:graphicData>
                  </a:graphic>
                </wp:anchor>
              </w:drawing>
            </w:r>
          </w:p>
        </w:tc>
      </w:tr>
      <w:tr w:rsidR="005D31F7" w:rsidRPr="005D31F7" w:rsidTr="00F4425F">
        <w:trPr>
          <w:trHeight w:val="379"/>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5D31F7" w:rsidRPr="005D31F7" w:rsidRDefault="005D31F7" w:rsidP="005D31F7">
            <w:pPr>
              <w:widowControl/>
              <w:jc w:val="center"/>
              <w:rPr>
                <w:rFonts w:ascii="宋体" w:eastAsia="宋体" w:hAnsi="宋体" w:cs="宋体"/>
                <w:color w:val="000000"/>
                <w:kern w:val="0"/>
                <w:sz w:val="22"/>
              </w:rPr>
            </w:pPr>
            <w:r w:rsidRPr="005D31F7">
              <w:rPr>
                <w:rFonts w:ascii="宋体" w:eastAsia="宋体" w:hAnsi="宋体" w:cs="宋体" w:hint="eastAsia"/>
                <w:color w:val="000000"/>
                <w:kern w:val="0"/>
                <w:sz w:val="22"/>
              </w:rPr>
              <w:t>8</w:t>
            </w:r>
          </w:p>
        </w:tc>
        <w:tc>
          <w:tcPr>
            <w:tcW w:w="843" w:type="pct"/>
            <w:tcBorders>
              <w:top w:val="nil"/>
              <w:left w:val="nil"/>
              <w:bottom w:val="single" w:sz="4" w:space="0" w:color="auto"/>
              <w:right w:val="single" w:sz="4" w:space="0" w:color="auto"/>
            </w:tcBorders>
            <w:shd w:val="clear" w:color="auto" w:fill="auto"/>
            <w:noWrap/>
            <w:vAlign w:val="center"/>
            <w:hideMark/>
          </w:tcPr>
          <w:p w:rsidR="005D31F7" w:rsidRPr="005D31F7" w:rsidRDefault="005D31F7" w:rsidP="005D31F7">
            <w:pPr>
              <w:widowControl/>
              <w:jc w:val="center"/>
              <w:rPr>
                <w:rFonts w:ascii="宋体" w:eastAsia="宋体" w:hAnsi="宋体" w:cs="宋体"/>
                <w:color w:val="000000"/>
                <w:kern w:val="0"/>
                <w:sz w:val="22"/>
              </w:rPr>
            </w:pPr>
            <w:r w:rsidRPr="005D31F7">
              <w:rPr>
                <w:rFonts w:ascii="宋体" w:eastAsia="宋体" w:hAnsi="宋体" w:cs="宋体" w:hint="eastAsia"/>
                <w:color w:val="000000"/>
                <w:kern w:val="0"/>
                <w:sz w:val="22"/>
              </w:rPr>
              <w:t>幼儿绘本</w:t>
            </w:r>
          </w:p>
        </w:tc>
        <w:tc>
          <w:tcPr>
            <w:tcW w:w="1972" w:type="pct"/>
            <w:tcBorders>
              <w:top w:val="nil"/>
              <w:left w:val="nil"/>
              <w:bottom w:val="single" w:sz="4" w:space="0" w:color="auto"/>
              <w:right w:val="single" w:sz="4" w:space="0" w:color="auto"/>
            </w:tcBorders>
            <w:shd w:val="clear" w:color="auto" w:fill="auto"/>
            <w:noWrap/>
            <w:vAlign w:val="center"/>
            <w:hideMark/>
          </w:tcPr>
          <w:p w:rsidR="005D31F7" w:rsidRPr="005D31F7" w:rsidRDefault="005D31F7" w:rsidP="005D31F7">
            <w:pPr>
              <w:widowControl/>
              <w:jc w:val="center"/>
              <w:rPr>
                <w:rFonts w:ascii="宋体" w:eastAsia="宋体" w:hAnsi="宋体" w:cs="宋体"/>
                <w:color w:val="000000"/>
                <w:kern w:val="0"/>
                <w:sz w:val="22"/>
              </w:rPr>
            </w:pPr>
            <w:r w:rsidRPr="005D31F7">
              <w:rPr>
                <w:rFonts w:ascii="宋体" w:eastAsia="宋体" w:hAnsi="宋体" w:cs="宋体" w:hint="eastAsia"/>
                <w:color w:val="000000"/>
                <w:kern w:val="0"/>
                <w:sz w:val="22"/>
              </w:rPr>
              <w:t>详见附件1</w:t>
            </w:r>
          </w:p>
        </w:tc>
        <w:tc>
          <w:tcPr>
            <w:tcW w:w="335" w:type="pct"/>
            <w:tcBorders>
              <w:top w:val="nil"/>
              <w:left w:val="nil"/>
              <w:bottom w:val="single" w:sz="4" w:space="0" w:color="auto"/>
              <w:right w:val="single" w:sz="4" w:space="0" w:color="auto"/>
            </w:tcBorders>
            <w:shd w:val="clear" w:color="auto" w:fill="auto"/>
            <w:noWrap/>
            <w:vAlign w:val="center"/>
            <w:hideMark/>
          </w:tcPr>
          <w:p w:rsidR="005D31F7" w:rsidRPr="005D31F7" w:rsidRDefault="005D31F7" w:rsidP="005D31F7">
            <w:pPr>
              <w:widowControl/>
              <w:jc w:val="center"/>
              <w:rPr>
                <w:rFonts w:ascii="宋体" w:eastAsia="宋体" w:hAnsi="宋体" w:cs="宋体"/>
                <w:color w:val="000000"/>
                <w:kern w:val="0"/>
                <w:sz w:val="22"/>
              </w:rPr>
            </w:pPr>
            <w:r w:rsidRPr="005D31F7">
              <w:rPr>
                <w:rFonts w:ascii="宋体" w:eastAsia="宋体" w:hAnsi="宋体" w:cs="宋体" w:hint="eastAsia"/>
                <w:color w:val="000000"/>
                <w:kern w:val="0"/>
                <w:sz w:val="22"/>
              </w:rPr>
              <w:t>批</w:t>
            </w:r>
          </w:p>
        </w:tc>
        <w:tc>
          <w:tcPr>
            <w:tcW w:w="268" w:type="pct"/>
            <w:tcBorders>
              <w:top w:val="nil"/>
              <w:left w:val="nil"/>
              <w:bottom w:val="single" w:sz="4" w:space="0" w:color="auto"/>
              <w:right w:val="single" w:sz="4" w:space="0" w:color="auto"/>
            </w:tcBorders>
            <w:shd w:val="clear" w:color="auto" w:fill="auto"/>
            <w:noWrap/>
            <w:vAlign w:val="center"/>
            <w:hideMark/>
          </w:tcPr>
          <w:p w:rsidR="005D31F7" w:rsidRPr="005D31F7" w:rsidRDefault="005D31F7" w:rsidP="005D31F7">
            <w:pPr>
              <w:widowControl/>
              <w:jc w:val="center"/>
              <w:rPr>
                <w:rFonts w:ascii="宋体" w:eastAsia="宋体" w:hAnsi="宋体" w:cs="宋体"/>
                <w:color w:val="000000"/>
                <w:kern w:val="0"/>
                <w:sz w:val="22"/>
              </w:rPr>
            </w:pPr>
            <w:r w:rsidRPr="005D31F7">
              <w:rPr>
                <w:rFonts w:ascii="宋体" w:eastAsia="宋体" w:hAnsi="宋体" w:cs="宋体" w:hint="eastAsia"/>
                <w:color w:val="000000"/>
                <w:kern w:val="0"/>
                <w:sz w:val="22"/>
              </w:rPr>
              <w:t>1</w:t>
            </w:r>
          </w:p>
        </w:tc>
        <w:tc>
          <w:tcPr>
            <w:tcW w:w="1314" w:type="pct"/>
            <w:tcBorders>
              <w:top w:val="nil"/>
              <w:left w:val="nil"/>
              <w:bottom w:val="single" w:sz="4" w:space="0" w:color="auto"/>
              <w:right w:val="single" w:sz="4" w:space="0" w:color="auto"/>
            </w:tcBorders>
            <w:shd w:val="clear" w:color="auto" w:fill="auto"/>
            <w:noWrap/>
            <w:vAlign w:val="center"/>
            <w:hideMark/>
          </w:tcPr>
          <w:p w:rsidR="005D31F7" w:rsidRPr="005D31F7" w:rsidRDefault="005D31F7" w:rsidP="005D31F7">
            <w:pPr>
              <w:widowControl/>
              <w:jc w:val="center"/>
              <w:rPr>
                <w:rFonts w:ascii="宋体" w:eastAsia="宋体" w:hAnsi="宋体" w:cs="宋体"/>
                <w:color w:val="000000"/>
                <w:kern w:val="0"/>
                <w:sz w:val="22"/>
              </w:rPr>
            </w:pPr>
            <w:r w:rsidRPr="005D31F7">
              <w:rPr>
                <w:rFonts w:ascii="宋体" w:eastAsia="宋体" w:hAnsi="宋体" w:cs="宋体" w:hint="eastAsia"/>
                <w:color w:val="000000"/>
                <w:kern w:val="0"/>
                <w:sz w:val="22"/>
              </w:rPr>
              <w:t xml:space="preserve">　</w:t>
            </w:r>
          </w:p>
        </w:tc>
      </w:tr>
      <w:tr w:rsidR="005D31F7" w:rsidRPr="005D31F7" w:rsidTr="00F4425F">
        <w:trPr>
          <w:trHeight w:val="375"/>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5D31F7" w:rsidRPr="005D31F7" w:rsidRDefault="005D31F7" w:rsidP="005D31F7">
            <w:pPr>
              <w:widowControl/>
              <w:jc w:val="left"/>
              <w:rPr>
                <w:rFonts w:ascii="宋体" w:eastAsia="宋体" w:hAnsi="宋体" w:cs="宋体"/>
                <w:color w:val="000000"/>
                <w:kern w:val="0"/>
                <w:sz w:val="22"/>
              </w:rPr>
            </w:pPr>
            <w:r w:rsidRPr="005D31F7">
              <w:rPr>
                <w:rFonts w:ascii="宋体" w:eastAsia="宋体" w:hAnsi="宋体" w:cs="宋体" w:hint="eastAsia"/>
                <w:color w:val="000000"/>
                <w:kern w:val="0"/>
                <w:sz w:val="22"/>
              </w:rPr>
              <w:t xml:space="preserve">　</w:t>
            </w:r>
          </w:p>
        </w:tc>
        <w:tc>
          <w:tcPr>
            <w:tcW w:w="843" w:type="pct"/>
            <w:tcBorders>
              <w:top w:val="nil"/>
              <w:left w:val="nil"/>
              <w:bottom w:val="single" w:sz="4" w:space="0" w:color="auto"/>
              <w:right w:val="single" w:sz="4" w:space="0" w:color="auto"/>
            </w:tcBorders>
            <w:shd w:val="clear" w:color="auto" w:fill="auto"/>
            <w:noWrap/>
            <w:vAlign w:val="center"/>
            <w:hideMark/>
          </w:tcPr>
          <w:p w:rsidR="005D31F7" w:rsidRPr="005D31F7" w:rsidRDefault="005D31F7" w:rsidP="005D31F7">
            <w:pPr>
              <w:widowControl/>
              <w:jc w:val="left"/>
              <w:rPr>
                <w:rFonts w:ascii="宋体" w:eastAsia="宋体" w:hAnsi="宋体" w:cs="宋体"/>
                <w:color w:val="000000"/>
                <w:kern w:val="0"/>
                <w:sz w:val="22"/>
              </w:rPr>
            </w:pPr>
            <w:r w:rsidRPr="005D31F7">
              <w:rPr>
                <w:rFonts w:ascii="宋体" w:eastAsia="宋体" w:hAnsi="宋体" w:cs="宋体" w:hint="eastAsia"/>
                <w:color w:val="000000"/>
                <w:kern w:val="0"/>
                <w:sz w:val="22"/>
              </w:rPr>
              <w:t xml:space="preserve">　</w:t>
            </w:r>
          </w:p>
        </w:tc>
        <w:tc>
          <w:tcPr>
            <w:tcW w:w="3889" w:type="pct"/>
            <w:gridSpan w:val="4"/>
            <w:tcBorders>
              <w:top w:val="single" w:sz="4" w:space="0" w:color="auto"/>
              <w:left w:val="nil"/>
              <w:bottom w:val="single" w:sz="4" w:space="0" w:color="auto"/>
              <w:right w:val="single" w:sz="4" w:space="0" w:color="000000"/>
            </w:tcBorders>
            <w:shd w:val="clear" w:color="auto" w:fill="auto"/>
            <w:noWrap/>
            <w:vAlign w:val="center"/>
            <w:hideMark/>
          </w:tcPr>
          <w:p w:rsidR="005D31F7" w:rsidRPr="00B67AFE" w:rsidRDefault="005D31F7" w:rsidP="00F24B73">
            <w:pPr>
              <w:widowControl/>
              <w:rPr>
                <w:rFonts w:ascii="宋体" w:eastAsia="宋体" w:hAnsi="宋体" w:cs="宋体"/>
                <w:b/>
                <w:color w:val="000000"/>
                <w:kern w:val="0"/>
                <w:sz w:val="28"/>
                <w:szCs w:val="28"/>
              </w:rPr>
            </w:pPr>
            <w:r w:rsidRPr="00B67AFE">
              <w:rPr>
                <w:rFonts w:ascii="宋体" w:eastAsia="宋体" w:hAnsi="宋体" w:cs="宋体" w:hint="eastAsia"/>
                <w:b/>
                <w:color w:val="000000"/>
                <w:kern w:val="0"/>
                <w:sz w:val="28"/>
                <w:szCs w:val="28"/>
              </w:rPr>
              <w:t>注：以上图片仅供参考，以实际参数为准。</w:t>
            </w:r>
          </w:p>
        </w:tc>
      </w:tr>
    </w:tbl>
    <w:p w:rsidR="00097283" w:rsidRDefault="00097283" w:rsidP="007C401C">
      <w:pPr>
        <w:spacing w:line="360" w:lineRule="auto"/>
        <w:ind w:firstLineChars="100" w:firstLine="241"/>
        <w:contextualSpacing/>
        <w:jc w:val="left"/>
        <w:rPr>
          <w:rFonts w:ascii="宋体" w:eastAsia="宋体" w:hAnsi="宋体" w:cs="宋体" w:hint="eastAsia"/>
          <w:b/>
          <w:color w:val="FF0000"/>
          <w:kern w:val="0"/>
          <w:sz w:val="24"/>
          <w:szCs w:val="24"/>
          <w:lang w:val="zh-CN" w:bidi="zh-CN"/>
        </w:rPr>
      </w:pPr>
    </w:p>
    <w:p w:rsidR="00F24B73" w:rsidRDefault="00F24B73" w:rsidP="00F24B73">
      <w:pPr>
        <w:pStyle w:val="Default"/>
        <w:rPr>
          <w:rFonts w:hint="eastAsia"/>
          <w:lang w:val="zh-CN" w:bidi="zh-CN"/>
        </w:rPr>
      </w:pPr>
    </w:p>
    <w:p w:rsidR="00F24B73" w:rsidRPr="00CD6E6D" w:rsidRDefault="00F24B73" w:rsidP="00F24B73">
      <w:pPr>
        <w:framePr w:hSpace="180" w:wrap="around" w:vAnchor="text" w:hAnchor="margin" w:y="-72"/>
        <w:widowControl/>
        <w:ind w:firstLineChars="900" w:firstLine="2530"/>
        <w:suppressOverlap/>
        <w:rPr>
          <w:rFonts w:ascii="宋体" w:eastAsia="宋体" w:hAnsi="宋体" w:cs="宋体"/>
          <w:b/>
          <w:bCs/>
          <w:color w:val="000000"/>
          <w:kern w:val="0"/>
          <w:sz w:val="28"/>
        </w:rPr>
      </w:pPr>
      <w:r w:rsidRPr="00CD6E6D">
        <w:rPr>
          <w:rFonts w:ascii="宋体" w:eastAsia="宋体" w:hAnsi="宋体" w:cs="宋体" w:hint="eastAsia"/>
          <w:b/>
          <w:bCs/>
          <w:color w:val="000000"/>
          <w:kern w:val="0"/>
          <w:sz w:val="28"/>
        </w:rPr>
        <w:t>附件1、幼儿绘本(总册数4200册)详见附件1</w:t>
      </w:r>
    </w:p>
    <w:p w:rsidR="00F24B73" w:rsidRDefault="00F24B73" w:rsidP="00F24B73">
      <w:pPr>
        <w:pStyle w:val="Default"/>
        <w:framePr w:hSpace="180" w:wrap="around" w:vAnchor="text" w:hAnchor="margin" w:y="-72"/>
        <w:suppressOverlap/>
      </w:pPr>
      <w:r>
        <w:rPr>
          <w:rFonts w:hint="eastAsia"/>
        </w:rPr>
        <w:t xml:space="preserve">                           </w:t>
      </w:r>
    </w:p>
    <w:p w:rsidR="00F24B73" w:rsidRDefault="00F24B73" w:rsidP="00F24B73">
      <w:pPr>
        <w:pStyle w:val="Default"/>
        <w:ind w:firstLineChars="1050" w:firstLine="2530"/>
        <w:rPr>
          <w:rFonts w:hint="eastAsia"/>
          <w:lang w:val="zh-CN" w:bidi="zh-CN"/>
        </w:rPr>
      </w:pPr>
      <w:r w:rsidRPr="00A83B1C">
        <w:rPr>
          <w:rFonts w:hint="eastAsia"/>
          <w:b/>
        </w:rPr>
        <w:t>备注：</w:t>
      </w:r>
      <w:r>
        <w:rPr>
          <w:rFonts w:hint="eastAsia"/>
          <w:b/>
        </w:rPr>
        <w:t>投标人</w:t>
      </w:r>
      <w:r w:rsidRPr="00A83B1C">
        <w:rPr>
          <w:rFonts w:hint="eastAsia"/>
          <w:b/>
        </w:rPr>
        <w:t>必须在投标文件中</w:t>
      </w:r>
      <w:r>
        <w:rPr>
          <w:rFonts w:hint="eastAsia"/>
          <w:b/>
        </w:rPr>
        <w:t>按附件内容格式</w:t>
      </w:r>
      <w:r w:rsidRPr="00A83B1C">
        <w:rPr>
          <w:rFonts w:hint="eastAsia"/>
          <w:b/>
        </w:rPr>
        <w:t>分项报价</w:t>
      </w:r>
    </w:p>
    <w:p w:rsidR="00F24B73" w:rsidRDefault="00F24B73" w:rsidP="00F24B73">
      <w:pPr>
        <w:pStyle w:val="Default"/>
        <w:rPr>
          <w:rFonts w:hint="eastAsia"/>
          <w:lang w:val="zh-CN" w:bidi="zh-CN"/>
        </w:rPr>
      </w:pPr>
    </w:p>
    <w:p w:rsidR="00F24B73" w:rsidRDefault="00F24B73" w:rsidP="00F24B73">
      <w:pPr>
        <w:pStyle w:val="Default"/>
        <w:rPr>
          <w:rFonts w:hint="eastAsia"/>
          <w:lang w:val="zh-CN" w:bidi="zh-CN"/>
        </w:rPr>
      </w:pPr>
    </w:p>
    <w:p w:rsidR="00F24B73" w:rsidRDefault="00F24B73" w:rsidP="00F24B73">
      <w:pPr>
        <w:pStyle w:val="Default"/>
        <w:rPr>
          <w:rFonts w:hint="eastAsia"/>
          <w:lang w:val="zh-CN" w:bidi="zh-CN"/>
        </w:rPr>
      </w:pPr>
    </w:p>
    <w:p w:rsidR="00F24B73" w:rsidRDefault="00F24B73" w:rsidP="00F24B73">
      <w:pPr>
        <w:pStyle w:val="Default"/>
        <w:rPr>
          <w:rFonts w:hint="eastAsia"/>
          <w:lang w:val="zh-CN" w:bidi="zh-CN"/>
        </w:rPr>
      </w:pPr>
    </w:p>
    <w:p w:rsidR="00F24B73" w:rsidRPr="00F24B73" w:rsidRDefault="00F24B73" w:rsidP="00F24B73">
      <w:pPr>
        <w:pStyle w:val="Default"/>
        <w:rPr>
          <w:lang w:val="zh-CN" w:bidi="zh-CN"/>
        </w:rPr>
      </w:pPr>
    </w:p>
    <w:tbl>
      <w:tblPr>
        <w:tblW w:w="5000" w:type="pct"/>
        <w:tblLook w:val="04A0"/>
      </w:tblPr>
      <w:tblGrid>
        <w:gridCol w:w="656"/>
        <w:gridCol w:w="1316"/>
        <w:gridCol w:w="6345"/>
        <w:gridCol w:w="656"/>
        <w:gridCol w:w="656"/>
        <w:gridCol w:w="3399"/>
      </w:tblGrid>
      <w:tr w:rsidR="00F24B73" w:rsidRPr="00F24B73" w:rsidTr="00F24B73">
        <w:trPr>
          <w:trHeight w:val="679"/>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24B73" w:rsidRPr="00F24B73" w:rsidRDefault="00F24B73" w:rsidP="00F24B73">
            <w:pPr>
              <w:widowControl/>
              <w:jc w:val="center"/>
              <w:rPr>
                <w:rFonts w:ascii="宋体" w:eastAsia="宋体" w:hAnsi="宋体" w:cs="宋体"/>
                <w:b/>
                <w:bCs/>
                <w:color w:val="000000"/>
                <w:kern w:val="0"/>
                <w:sz w:val="28"/>
                <w:szCs w:val="28"/>
              </w:rPr>
            </w:pPr>
            <w:r w:rsidRPr="00F24B73">
              <w:rPr>
                <w:rFonts w:ascii="宋体" w:eastAsia="宋体" w:hAnsi="宋体" w:cs="宋体" w:hint="eastAsia"/>
                <w:b/>
                <w:bCs/>
                <w:color w:val="000000"/>
                <w:kern w:val="0"/>
                <w:sz w:val="28"/>
                <w:szCs w:val="28"/>
              </w:rPr>
              <w:t>教师图书室设备配置清单</w:t>
            </w:r>
          </w:p>
        </w:tc>
      </w:tr>
      <w:tr w:rsidR="00F24B73" w:rsidRPr="00F24B73" w:rsidTr="00F24B73">
        <w:trPr>
          <w:trHeight w:val="679"/>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F24B73" w:rsidRPr="00F24B73" w:rsidRDefault="00F24B73" w:rsidP="00F24B73">
            <w:pPr>
              <w:widowControl/>
              <w:jc w:val="center"/>
              <w:rPr>
                <w:rFonts w:ascii="宋体" w:eastAsia="宋体" w:hAnsi="宋体" w:cs="宋体"/>
                <w:color w:val="000000"/>
                <w:kern w:val="0"/>
                <w:sz w:val="22"/>
              </w:rPr>
            </w:pPr>
            <w:r w:rsidRPr="00F24B73">
              <w:rPr>
                <w:rFonts w:ascii="宋体" w:eastAsia="宋体" w:hAnsi="宋体" w:cs="宋体" w:hint="eastAsia"/>
                <w:color w:val="000000"/>
                <w:kern w:val="0"/>
                <w:sz w:val="22"/>
              </w:rPr>
              <w:t>序号</w:t>
            </w:r>
          </w:p>
        </w:tc>
        <w:tc>
          <w:tcPr>
            <w:tcW w:w="518" w:type="pct"/>
            <w:tcBorders>
              <w:top w:val="nil"/>
              <w:left w:val="nil"/>
              <w:bottom w:val="single" w:sz="4" w:space="0" w:color="auto"/>
              <w:right w:val="single" w:sz="4" w:space="0" w:color="auto"/>
            </w:tcBorders>
            <w:shd w:val="clear" w:color="auto" w:fill="auto"/>
            <w:noWrap/>
            <w:vAlign w:val="center"/>
            <w:hideMark/>
          </w:tcPr>
          <w:p w:rsidR="00F24B73" w:rsidRPr="00F24B73" w:rsidRDefault="00F24B73" w:rsidP="00F24B73">
            <w:pPr>
              <w:widowControl/>
              <w:jc w:val="center"/>
              <w:rPr>
                <w:rFonts w:ascii="宋体" w:eastAsia="宋体" w:hAnsi="宋体" w:cs="宋体"/>
                <w:color w:val="000000"/>
                <w:kern w:val="0"/>
                <w:sz w:val="22"/>
              </w:rPr>
            </w:pPr>
            <w:r w:rsidRPr="00F24B73">
              <w:rPr>
                <w:rFonts w:ascii="宋体" w:eastAsia="宋体" w:hAnsi="宋体" w:cs="宋体" w:hint="eastAsia"/>
                <w:color w:val="000000"/>
                <w:kern w:val="0"/>
                <w:sz w:val="22"/>
              </w:rPr>
              <w:t>名称</w:t>
            </w:r>
          </w:p>
        </w:tc>
        <w:tc>
          <w:tcPr>
            <w:tcW w:w="2479" w:type="pct"/>
            <w:tcBorders>
              <w:top w:val="nil"/>
              <w:left w:val="nil"/>
              <w:bottom w:val="single" w:sz="4" w:space="0" w:color="auto"/>
              <w:right w:val="single" w:sz="4" w:space="0" w:color="auto"/>
            </w:tcBorders>
            <w:shd w:val="clear" w:color="auto" w:fill="auto"/>
            <w:noWrap/>
            <w:vAlign w:val="center"/>
            <w:hideMark/>
          </w:tcPr>
          <w:p w:rsidR="00F24B73" w:rsidRPr="00F24B73" w:rsidRDefault="00F24B73" w:rsidP="00F24B73">
            <w:pPr>
              <w:widowControl/>
              <w:jc w:val="center"/>
              <w:rPr>
                <w:rFonts w:ascii="宋体" w:eastAsia="宋体" w:hAnsi="宋体" w:cs="宋体"/>
                <w:color w:val="000000"/>
                <w:kern w:val="0"/>
                <w:sz w:val="24"/>
                <w:szCs w:val="24"/>
              </w:rPr>
            </w:pPr>
            <w:r w:rsidRPr="00F24B73">
              <w:rPr>
                <w:rFonts w:ascii="宋体" w:eastAsia="宋体" w:hAnsi="宋体" w:cs="宋体" w:hint="eastAsia"/>
                <w:color w:val="000000"/>
                <w:kern w:val="0"/>
                <w:sz w:val="24"/>
                <w:szCs w:val="24"/>
              </w:rPr>
              <w:t>参  数</w:t>
            </w:r>
          </w:p>
        </w:tc>
        <w:tc>
          <w:tcPr>
            <w:tcW w:w="250" w:type="pct"/>
            <w:tcBorders>
              <w:top w:val="nil"/>
              <w:left w:val="nil"/>
              <w:bottom w:val="single" w:sz="4" w:space="0" w:color="auto"/>
              <w:right w:val="single" w:sz="4" w:space="0" w:color="auto"/>
            </w:tcBorders>
            <w:shd w:val="clear" w:color="auto" w:fill="auto"/>
            <w:noWrap/>
            <w:vAlign w:val="center"/>
            <w:hideMark/>
          </w:tcPr>
          <w:p w:rsidR="00F24B73" w:rsidRPr="00F24B73" w:rsidRDefault="00F24B73" w:rsidP="00F24B73">
            <w:pPr>
              <w:widowControl/>
              <w:jc w:val="center"/>
              <w:rPr>
                <w:rFonts w:ascii="宋体" w:eastAsia="宋体" w:hAnsi="宋体" w:cs="宋体"/>
                <w:color w:val="000000"/>
                <w:kern w:val="0"/>
                <w:sz w:val="22"/>
              </w:rPr>
            </w:pPr>
            <w:r w:rsidRPr="00F24B73">
              <w:rPr>
                <w:rFonts w:ascii="宋体" w:eastAsia="宋体" w:hAnsi="宋体" w:cs="宋体" w:hint="eastAsia"/>
                <w:color w:val="000000"/>
                <w:kern w:val="0"/>
                <w:sz w:val="22"/>
              </w:rPr>
              <w:t>单位</w:t>
            </w:r>
          </w:p>
        </w:tc>
        <w:tc>
          <w:tcPr>
            <w:tcW w:w="210" w:type="pct"/>
            <w:tcBorders>
              <w:top w:val="nil"/>
              <w:left w:val="nil"/>
              <w:bottom w:val="single" w:sz="4" w:space="0" w:color="auto"/>
              <w:right w:val="single" w:sz="4" w:space="0" w:color="auto"/>
            </w:tcBorders>
            <w:shd w:val="clear" w:color="auto" w:fill="auto"/>
            <w:noWrap/>
            <w:vAlign w:val="center"/>
            <w:hideMark/>
          </w:tcPr>
          <w:p w:rsidR="00F24B73" w:rsidRPr="00F24B73" w:rsidRDefault="00F24B73" w:rsidP="00F24B73">
            <w:pPr>
              <w:widowControl/>
              <w:jc w:val="center"/>
              <w:rPr>
                <w:rFonts w:ascii="宋体" w:eastAsia="宋体" w:hAnsi="宋体" w:cs="宋体"/>
                <w:color w:val="000000"/>
                <w:kern w:val="0"/>
                <w:sz w:val="22"/>
              </w:rPr>
            </w:pPr>
            <w:r w:rsidRPr="00F24B73">
              <w:rPr>
                <w:rFonts w:ascii="宋体" w:eastAsia="宋体" w:hAnsi="宋体" w:cs="宋体" w:hint="eastAsia"/>
                <w:color w:val="000000"/>
                <w:kern w:val="0"/>
                <w:sz w:val="22"/>
              </w:rPr>
              <w:t>数量</w:t>
            </w:r>
          </w:p>
        </w:tc>
        <w:tc>
          <w:tcPr>
            <w:tcW w:w="1334" w:type="pct"/>
            <w:tcBorders>
              <w:top w:val="nil"/>
              <w:left w:val="nil"/>
              <w:bottom w:val="single" w:sz="4" w:space="0" w:color="auto"/>
              <w:right w:val="single" w:sz="4" w:space="0" w:color="auto"/>
            </w:tcBorders>
            <w:shd w:val="clear" w:color="auto" w:fill="auto"/>
            <w:noWrap/>
            <w:vAlign w:val="center"/>
            <w:hideMark/>
          </w:tcPr>
          <w:p w:rsidR="00F24B73" w:rsidRPr="00F24B73" w:rsidRDefault="00F24B73" w:rsidP="00F24B73">
            <w:pPr>
              <w:widowControl/>
              <w:jc w:val="center"/>
              <w:rPr>
                <w:rFonts w:ascii="宋体" w:eastAsia="宋体" w:hAnsi="宋体" w:cs="宋体"/>
                <w:color w:val="000000"/>
                <w:kern w:val="0"/>
                <w:sz w:val="22"/>
              </w:rPr>
            </w:pPr>
            <w:r w:rsidRPr="00F24B73">
              <w:rPr>
                <w:rFonts w:ascii="宋体" w:eastAsia="宋体" w:hAnsi="宋体" w:cs="宋体" w:hint="eastAsia"/>
                <w:color w:val="000000"/>
                <w:kern w:val="0"/>
                <w:sz w:val="22"/>
              </w:rPr>
              <w:t>图片</w:t>
            </w:r>
          </w:p>
        </w:tc>
      </w:tr>
      <w:tr w:rsidR="00F24B73" w:rsidRPr="00F24B73" w:rsidTr="00F24B73">
        <w:trPr>
          <w:trHeight w:val="180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F24B73" w:rsidRPr="00F24B73" w:rsidRDefault="00F24B73" w:rsidP="00F24B73">
            <w:pPr>
              <w:widowControl/>
              <w:jc w:val="center"/>
              <w:rPr>
                <w:rFonts w:ascii="宋体" w:eastAsia="宋体" w:hAnsi="宋体" w:cs="宋体"/>
                <w:color w:val="000000"/>
                <w:kern w:val="0"/>
                <w:sz w:val="22"/>
              </w:rPr>
            </w:pPr>
            <w:r w:rsidRPr="00F24B73">
              <w:rPr>
                <w:rFonts w:ascii="宋体" w:eastAsia="宋体" w:hAnsi="宋体" w:cs="宋体" w:hint="eastAsia"/>
                <w:color w:val="000000"/>
                <w:kern w:val="0"/>
                <w:sz w:val="22"/>
              </w:rPr>
              <w:t>1</w:t>
            </w:r>
          </w:p>
        </w:tc>
        <w:tc>
          <w:tcPr>
            <w:tcW w:w="518" w:type="pct"/>
            <w:tcBorders>
              <w:top w:val="nil"/>
              <w:left w:val="nil"/>
              <w:bottom w:val="single" w:sz="4" w:space="0" w:color="auto"/>
              <w:right w:val="single" w:sz="4" w:space="0" w:color="auto"/>
            </w:tcBorders>
            <w:shd w:val="clear" w:color="auto" w:fill="auto"/>
            <w:noWrap/>
            <w:vAlign w:val="center"/>
            <w:hideMark/>
          </w:tcPr>
          <w:p w:rsidR="00F24B73" w:rsidRPr="00F24B73" w:rsidRDefault="00F24B73" w:rsidP="00F24B73">
            <w:pPr>
              <w:widowControl/>
              <w:jc w:val="center"/>
              <w:rPr>
                <w:rFonts w:ascii="宋体" w:eastAsia="宋体" w:hAnsi="宋体" w:cs="宋体"/>
                <w:color w:val="000000"/>
                <w:kern w:val="0"/>
                <w:sz w:val="22"/>
              </w:rPr>
            </w:pPr>
            <w:r w:rsidRPr="00F24B73">
              <w:rPr>
                <w:rFonts w:ascii="宋体" w:eastAsia="宋体" w:hAnsi="宋体" w:cs="宋体" w:hint="eastAsia"/>
                <w:color w:val="000000"/>
                <w:kern w:val="0"/>
                <w:sz w:val="22"/>
              </w:rPr>
              <w:t>教师阅览桌</w:t>
            </w:r>
          </w:p>
        </w:tc>
        <w:tc>
          <w:tcPr>
            <w:tcW w:w="2479" w:type="pct"/>
            <w:tcBorders>
              <w:top w:val="nil"/>
              <w:left w:val="nil"/>
              <w:bottom w:val="single" w:sz="4" w:space="0" w:color="auto"/>
              <w:right w:val="single" w:sz="4" w:space="0" w:color="auto"/>
            </w:tcBorders>
            <w:shd w:val="clear" w:color="auto" w:fill="auto"/>
            <w:vAlign w:val="center"/>
            <w:hideMark/>
          </w:tcPr>
          <w:p w:rsidR="00F24B73" w:rsidRPr="00F24B73" w:rsidRDefault="00F24B73" w:rsidP="00F24B73">
            <w:pPr>
              <w:widowControl/>
              <w:jc w:val="left"/>
              <w:rPr>
                <w:rFonts w:ascii="宋体" w:eastAsia="宋体" w:hAnsi="宋体" w:cs="宋体"/>
                <w:color w:val="000000"/>
                <w:kern w:val="0"/>
                <w:sz w:val="22"/>
              </w:rPr>
            </w:pPr>
            <w:r w:rsidRPr="00F24B73">
              <w:rPr>
                <w:rFonts w:ascii="宋体" w:eastAsia="宋体" w:hAnsi="宋体" w:cs="宋体" w:hint="eastAsia"/>
                <w:color w:val="000000"/>
                <w:kern w:val="0"/>
                <w:sz w:val="22"/>
              </w:rPr>
              <w:t>桌子：1200*600*750mm，面板尺寸1200*600*18mm，优质橡胶木，无棱角，桌子高度750mm,桌腿尺寸500*500mm，采用优质橡胶木，增加抗变形与压裂能力，无毒无味，表面光滑，造型美观。桌腿采用进口橡胶木全实木材料。木材拥有自然条纹，无死节、开裂、虫眼、腐眼现象。面板选用橡胶木指接板，木材无裂缝、结疤、腐朽、刀痕等。工艺：采用传统卯榫结构和现代加工工艺相结合，卯榫紧配合。油漆采用环保油漆，经二底三面喷漆，颜色为清水本色。</w:t>
            </w:r>
          </w:p>
        </w:tc>
        <w:tc>
          <w:tcPr>
            <w:tcW w:w="250" w:type="pct"/>
            <w:tcBorders>
              <w:top w:val="nil"/>
              <w:left w:val="nil"/>
              <w:bottom w:val="single" w:sz="4" w:space="0" w:color="auto"/>
              <w:right w:val="single" w:sz="4" w:space="0" w:color="auto"/>
            </w:tcBorders>
            <w:shd w:val="clear" w:color="auto" w:fill="auto"/>
            <w:vAlign w:val="center"/>
            <w:hideMark/>
          </w:tcPr>
          <w:p w:rsidR="00F24B73" w:rsidRPr="00F24B73" w:rsidRDefault="00F24B73" w:rsidP="00F24B73">
            <w:pPr>
              <w:widowControl/>
              <w:jc w:val="center"/>
              <w:rPr>
                <w:rFonts w:ascii="宋体" w:eastAsia="宋体" w:hAnsi="宋体" w:cs="宋体"/>
                <w:color w:val="000000"/>
                <w:kern w:val="0"/>
                <w:sz w:val="22"/>
              </w:rPr>
            </w:pPr>
            <w:r w:rsidRPr="00F24B73">
              <w:rPr>
                <w:rFonts w:ascii="宋体" w:eastAsia="宋体" w:hAnsi="宋体" w:cs="宋体" w:hint="eastAsia"/>
                <w:color w:val="000000"/>
                <w:kern w:val="0"/>
                <w:sz w:val="22"/>
              </w:rPr>
              <w:t>张</w:t>
            </w:r>
          </w:p>
        </w:tc>
        <w:tc>
          <w:tcPr>
            <w:tcW w:w="210" w:type="pct"/>
            <w:tcBorders>
              <w:top w:val="nil"/>
              <w:left w:val="nil"/>
              <w:bottom w:val="single" w:sz="4" w:space="0" w:color="auto"/>
              <w:right w:val="single" w:sz="4" w:space="0" w:color="auto"/>
            </w:tcBorders>
            <w:shd w:val="clear" w:color="auto" w:fill="auto"/>
            <w:noWrap/>
            <w:vAlign w:val="center"/>
            <w:hideMark/>
          </w:tcPr>
          <w:p w:rsidR="00F24B73" w:rsidRPr="00F24B73" w:rsidRDefault="00F24B73" w:rsidP="00F24B73">
            <w:pPr>
              <w:widowControl/>
              <w:jc w:val="center"/>
              <w:rPr>
                <w:rFonts w:ascii="宋体" w:eastAsia="宋体" w:hAnsi="宋体" w:cs="宋体"/>
                <w:color w:val="000000"/>
                <w:kern w:val="0"/>
                <w:sz w:val="22"/>
              </w:rPr>
            </w:pPr>
            <w:r w:rsidRPr="00F24B73">
              <w:rPr>
                <w:rFonts w:ascii="宋体" w:eastAsia="宋体" w:hAnsi="宋体" w:cs="宋体" w:hint="eastAsia"/>
                <w:color w:val="000000"/>
                <w:kern w:val="0"/>
                <w:sz w:val="22"/>
              </w:rPr>
              <w:t>48</w:t>
            </w:r>
          </w:p>
        </w:tc>
        <w:tc>
          <w:tcPr>
            <w:tcW w:w="1334" w:type="pct"/>
            <w:tcBorders>
              <w:top w:val="nil"/>
              <w:left w:val="nil"/>
              <w:bottom w:val="single" w:sz="4" w:space="0" w:color="auto"/>
              <w:right w:val="single" w:sz="4" w:space="0" w:color="auto"/>
            </w:tcBorders>
            <w:shd w:val="clear" w:color="auto" w:fill="auto"/>
            <w:noWrap/>
            <w:vAlign w:val="center"/>
            <w:hideMark/>
          </w:tcPr>
          <w:p w:rsidR="00F24B73" w:rsidRPr="00F24B73" w:rsidRDefault="00F24B73" w:rsidP="00F24B73">
            <w:pPr>
              <w:widowControl/>
              <w:jc w:val="center"/>
              <w:rPr>
                <w:rFonts w:ascii="宋体" w:eastAsia="宋体" w:hAnsi="宋体" w:cs="宋体"/>
                <w:color w:val="000000"/>
                <w:kern w:val="0"/>
                <w:sz w:val="22"/>
              </w:rPr>
            </w:pPr>
            <w:r>
              <w:rPr>
                <w:rFonts w:ascii="宋体" w:eastAsia="宋体" w:hAnsi="宋体" w:cs="宋体"/>
                <w:noProof/>
                <w:color w:val="000000"/>
                <w:kern w:val="0"/>
                <w:sz w:val="22"/>
              </w:rPr>
              <w:drawing>
                <wp:anchor distT="0" distB="0" distL="114300" distR="114300" simplePos="0" relativeHeight="252181504" behindDoc="0" locked="0" layoutInCell="1" allowOverlap="1">
                  <wp:simplePos x="0" y="0"/>
                  <wp:positionH relativeFrom="column">
                    <wp:posOffset>180975</wp:posOffset>
                  </wp:positionH>
                  <wp:positionV relativeFrom="paragraph">
                    <wp:posOffset>161925</wp:posOffset>
                  </wp:positionV>
                  <wp:extent cx="1485900" cy="828675"/>
                  <wp:effectExtent l="0" t="0" r="635" b="0"/>
                  <wp:wrapNone/>
                  <wp:docPr id="52" name="图片 9"/>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50" cstate="print"/>
                          <a:stretch>
                            <a:fillRect/>
                          </a:stretch>
                        </pic:blipFill>
                        <pic:spPr>
                          <a:xfrm>
                            <a:off x="0" y="0"/>
                            <a:ext cx="1471295" cy="813435"/>
                          </a:xfrm>
                          <a:prstGeom prst="rect">
                            <a:avLst/>
                          </a:prstGeom>
                          <a:noFill/>
                          <a:ln>
                            <a:noFill/>
                          </a:ln>
                        </pic:spPr>
                      </pic:pic>
                    </a:graphicData>
                  </a:graphic>
                </wp:anchor>
              </w:drawing>
            </w:r>
          </w:p>
        </w:tc>
      </w:tr>
      <w:tr w:rsidR="00F24B73" w:rsidRPr="00F24B73" w:rsidTr="00F24B73">
        <w:trPr>
          <w:trHeight w:val="162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F24B73" w:rsidRPr="00F24B73" w:rsidRDefault="00F24B73" w:rsidP="00F24B73">
            <w:pPr>
              <w:widowControl/>
              <w:jc w:val="center"/>
              <w:rPr>
                <w:rFonts w:ascii="宋体" w:eastAsia="宋体" w:hAnsi="宋体" w:cs="宋体"/>
                <w:color w:val="000000"/>
                <w:kern w:val="0"/>
                <w:sz w:val="22"/>
              </w:rPr>
            </w:pPr>
            <w:r w:rsidRPr="00F24B73">
              <w:rPr>
                <w:rFonts w:ascii="宋体" w:eastAsia="宋体" w:hAnsi="宋体" w:cs="宋体" w:hint="eastAsia"/>
                <w:color w:val="000000"/>
                <w:kern w:val="0"/>
                <w:sz w:val="22"/>
              </w:rPr>
              <w:t>2</w:t>
            </w:r>
          </w:p>
        </w:tc>
        <w:tc>
          <w:tcPr>
            <w:tcW w:w="518" w:type="pct"/>
            <w:tcBorders>
              <w:top w:val="nil"/>
              <w:left w:val="nil"/>
              <w:bottom w:val="single" w:sz="4" w:space="0" w:color="auto"/>
              <w:right w:val="single" w:sz="4" w:space="0" w:color="auto"/>
            </w:tcBorders>
            <w:shd w:val="clear" w:color="auto" w:fill="auto"/>
            <w:noWrap/>
            <w:vAlign w:val="center"/>
            <w:hideMark/>
          </w:tcPr>
          <w:p w:rsidR="00F24B73" w:rsidRPr="00F24B73" w:rsidRDefault="00F24B73" w:rsidP="00F24B73">
            <w:pPr>
              <w:widowControl/>
              <w:jc w:val="center"/>
              <w:rPr>
                <w:rFonts w:ascii="宋体" w:eastAsia="宋体" w:hAnsi="宋体" w:cs="宋体"/>
                <w:color w:val="000000"/>
                <w:kern w:val="0"/>
                <w:sz w:val="22"/>
              </w:rPr>
            </w:pPr>
            <w:r w:rsidRPr="00F24B73">
              <w:rPr>
                <w:rFonts w:ascii="宋体" w:eastAsia="宋体" w:hAnsi="宋体" w:cs="宋体" w:hint="eastAsia"/>
                <w:color w:val="000000"/>
                <w:kern w:val="0"/>
                <w:sz w:val="22"/>
              </w:rPr>
              <w:t>教师阅览椅</w:t>
            </w:r>
          </w:p>
        </w:tc>
        <w:tc>
          <w:tcPr>
            <w:tcW w:w="2479" w:type="pct"/>
            <w:tcBorders>
              <w:top w:val="nil"/>
              <w:left w:val="nil"/>
              <w:bottom w:val="single" w:sz="4" w:space="0" w:color="auto"/>
              <w:right w:val="single" w:sz="4" w:space="0" w:color="auto"/>
            </w:tcBorders>
            <w:shd w:val="clear" w:color="auto" w:fill="auto"/>
            <w:vAlign w:val="center"/>
            <w:hideMark/>
          </w:tcPr>
          <w:p w:rsidR="00F24B73" w:rsidRPr="00F24B73" w:rsidRDefault="00F24B73" w:rsidP="00F24B73">
            <w:pPr>
              <w:widowControl/>
              <w:jc w:val="left"/>
              <w:rPr>
                <w:rFonts w:ascii="宋体" w:eastAsia="宋体" w:hAnsi="宋体" w:cs="宋体"/>
                <w:color w:val="000000"/>
                <w:kern w:val="0"/>
                <w:sz w:val="22"/>
              </w:rPr>
            </w:pPr>
            <w:r w:rsidRPr="00F24B73">
              <w:rPr>
                <w:rFonts w:ascii="宋体" w:eastAsia="宋体" w:hAnsi="宋体" w:cs="宋体" w:hint="eastAsia"/>
                <w:color w:val="000000"/>
                <w:kern w:val="0"/>
                <w:sz w:val="22"/>
              </w:rPr>
              <w:t>椅子：规格：480*480*900mm（坐高380mm），采用优质橡胶木，增加抗变形与压裂能力，无毒无味，表面光滑，造型美观。面板尺寸480*480*16mm，椅面高度380mm，后腿尺寸900*50*20mm，木材为自然色，无瑕疵，均经过刨光、砂光、倒角、圆角处理，成品无毛刺、无裂纹，接缝自然，无明显缺口和缝隙；喷漆均匀，表面漆膜平整光亮、无皱皮、发粘和漏漆现象。油漆采用环保油漆，经二底三面喷漆，均为整体喷涂漆面。榫接部分采用环保白乳胶做加固处理。</w:t>
            </w:r>
          </w:p>
        </w:tc>
        <w:tc>
          <w:tcPr>
            <w:tcW w:w="250" w:type="pct"/>
            <w:tcBorders>
              <w:top w:val="nil"/>
              <w:left w:val="nil"/>
              <w:bottom w:val="single" w:sz="4" w:space="0" w:color="auto"/>
              <w:right w:val="single" w:sz="4" w:space="0" w:color="auto"/>
            </w:tcBorders>
            <w:shd w:val="clear" w:color="auto" w:fill="auto"/>
            <w:vAlign w:val="center"/>
            <w:hideMark/>
          </w:tcPr>
          <w:p w:rsidR="00F24B73" w:rsidRPr="00F24B73" w:rsidRDefault="00F24B73" w:rsidP="00F24B73">
            <w:pPr>
              <w:widowControl/>
              <w:jc w:val="center"/>
              <w:rPr>
                <w:rFonts w:ascii="宋体" w:eastAsia="宋体" w:hAnsi="宋体" w:cs="宋体"/>
                <w:color w:val="000000"/>
                <w:kern w:val="0"/>
                <w:sz w:val="22"/>
              </w:rPr>
            </w:pPr>
            <w:r w:rsidRPr="00F24B73">
              <w:rPr>
                <w:rFonts w:ascii="宋体" w:eastAsia="宋体" w:hAnsi="宋体" w:cs="宋体" w:hint="eastAsia"/>
                <w:color w:val="000000"/>
                <w:kern w:val="0"/>
                <w:sz w:val="22"/>
              </w:rPr>
              <w:t>把</w:t>
            </w:r>
          </w:p>
        </w:tc>
        <w:tc>
          <w:tcPr>
            <w:tcW w:w="210" w:type="pct"/>
            <w:tcBorders>
              <w:top w:val="nil"/>
              <w:left w:val="nil"/>
              <w:bottom w:val="single" w:sz="4" w:space="0" w:color="auto"/>
              <w:right w:val="single" w:sz="4" w:space="0" w:color="auto"/>
            </w:tcBorders>
            <w:shd w:val="clear" w:color="auto" w:fill="auto"/>
            <w:noWrap/>
            <w:vAlign w:val="center"/>
            <w:hideMark/>
          </w:tcPr>
          <w:p w:rsidR="00F24B73" w:rsidRPr="00F24B73" w:rsidRDefault="00F24B73" w:rsidP="00F24B73">
            <w:pPr>
              <w:widowControl/>
              <w:jc w:val="center"/>
              <w:rPr>
                <w:rFonts w:ascii="宋体" w:eastAsia="宋体" w:hAnsi="宋体" w:cs="宋体"/>
                <w:color w:val="000000"/>
                <w:kern w:val="0"/>
                <w:sz w:val="22"/>
              </w:rPr>
            </w:pPr>
            <w:r w:rsidRPr="00F24B73">
              <w:rPr>
                <w:rFonts w:ascii="宋体" w:eastAsia="宋体" w:hAnsi="宋体" w:cs="宋体" w:hint="eastAsia"/>
                <w:color w:val="000000"/>
                <w:kern w:val="0"/>
                <w:sz w:val="22"/>
              </w:rPr>
              <w:t>96</w:t>
            </w:r>
          </w:p>
        </w:tc>
        <w:tc>
          <w:tcPr>
            <w:tcW w:w="1334" w:type="pct"/>
            <w:vMerge w:val="restart"/>
            <w:tcBorders>
              <w:top w:val="nil"/>
              <w:left w:val="nil"/>
              <w:bottom w:val="single" w:sz="4" w:space="0" w:color="auto"/>
              <w:right w:val="single" w:sz="4" w:space="0" w:color="auto"/>
            </w:tcBorders>
            <w:shd w:val="clear" w:color="auto" w:fill="auto"/>
            <w:noWrap/>
            <w:vAlign w:val="center"/>
            <w:hideMark/>
          </w:tcPr>
          <w:p w:rsidR="00F24B73" w:rsidRPr="00F24B73" w:rsidRDefault="00F24B73" w:rsidP="00F24B73">
            <w:pPr>
              <w:widowControl/>
              <w:jc w:val="center"/>
              <w:rPr>
                <w:rFonts w:ascii="宋体" w:eastAsia="宋体" w:hAnsi="宋体" w:cs="宋体"/>
                <w:color w:val="000000"/>
                <w:kern w:val="0"/>
                <w:sz w:val="22"/>
              </w:rPr>
            </w:pPr>
            <w:r>
              <w:rPr>
                <w:rFonts w:ascii="宋体" w:eastAsia="宋体" w:hAnsi="宋体" w:cs="宋体"/>
                <w:noProof/>
                <w:color w:val="000000"/>
                <w:kern w:val="0"/>
                <w:sz w:val="22"/>
              </w:rPr>
              <w:drawing>
                <wp:anchor distT="0" distB="0" distL="114300" distR="114300" simplePos="0" relativeHeight="252182528" behindDoc="0" locked="0" layoutInCell="1" allowOverlap="1">
                  <wp:simplePos x="0" y="0"/>
                  <wp:positionH relativeFrom="column">
                    <wp:posOffset>438150</wp:posOffset>
                  </wp:positionH>
                  <wp:positionV relativeFrom="paragraph">
                    <wp:posOffset>28575</wp:posOffset>
                  </wp:positionV>
                  <wp:extent cx="933450" cy="1009650"/>
                  <wp:effectExtent l="0" t="0" r="0" b="635"/>
                  <wp:wrapNone/>
                  <wp:docPr id="51" name="图片 4"/>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57" cstate="print"/>
                          <a:stretch>
                            <a:fillRect/>
                          </a:stretch>
                        </pic:blipFill>
                        <pic:spPr>
                          <a:xfrm>
                            <a:off x="0" y="0"/>
                            <a:ext cx="914400" cy="995045"/>
                          </a:xfrm>
                          <a:prstGeom prst="rect">
                            <a:avLst/>
                          </a:prstGeom>
                          <a:noFill/>
                          <a:ln>
                            <a:noFill/>
                          </a:ln>
                        </pic:spPr>
                      </pic:pic>
                    </a:graphicData>
                  </a:graphic>
                </wp:anchor>
              </w:drawing>
            </w:r>
          </w:p>
        </w:tc>
      </w:tr>
      <w:tr w:rsidR="00F24B73" w:rsidRPr="00F24B73" w:rsidTr="00F24B73">
        <w:trPr>
          <w:trHeight w:val="270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F24B73" w:rsidRPr="00F24B73" w:rsidRDefault="00F24B73" w:rsidP="00F24B73">
            <w:pPr>
              <w:widowControl/>
              <w:jc w:val="center"/>
              <w:rPr>
                <w:rFonts w:ascii="宋体" w:eastAsia="宋体" w:hAnsi="宋体" w:cs="宋体"/>
                <w:color w:val="000000"/>
                <w:kern w:val="0"/>
                <w:sz w:val="22"/>
              </w:rPr>
            </w:pPr>
            <w:r w:rsidRPr="00F24B73">
              <w:rPr>
                <w:rFonts w:ascii="宋体" w:eastAsia="宋体" w:hAnsi="宋体" w:cs="宋体" w:hint="eastAsia"/>
                <w:color w:val="000000"/>
                <w:kern w:val="0"/>
                <w:sz w:val="22"/>
              </w:rPr>
              <w:lastRenderedPageBreak/>
              <w:t>3</w:t>
            </w:r>
          </w:p>
        </w:tc>
        <w:tc>
          <w:tcPr>
            <w:tcW w:w="518" w:type="pct"/>
            <w:tcBorders>
              <w:top w:val="nil"/>
              <w:left w:val="nil"/>
              <w:bottom w:val="single" w:sz="4" w:space="0" w:color="auto"/>
              <w:right w:val="single" w:sz="4" w:space="0" w:color="auto"/>
            </w:tcBorders>
            <w:shd w:val="clear" w:color="auto" w:fill="auto"/>
            <w:noWrap/>
            <w:vAlign w:val="center"/>
            <w:hideMark/>
          </w:tcPr>
          <w:p w:rsidR="00F24B73" w:rsidRPr="00F24B73" w:rsidRDefault="00F24B73" w:rsidP="00F24B73">
            <w:pPr>
              <w:widowControl/>
              <w:jc w:val="center"/>
              <w:rPr>
                <w:rFonts w:ascii="宋体" w:eastAsia="宋体" w:hAnsi="宋体" w:cs="宋体"/>
                <w:color w:val="000000"/>
                <w:kern w:val="0"/>
                <w:sz w:val="22"/>
              </w:rPr>
            </w:pPr>
            <w:r w:rsidRPr="00F24B73">
              <w:rPr>
                <w:rFonts w:ascii="宋体" w:eastAsia="宋体" w:hAnsi="宋体" w:cs="宋体" w:hint="eastAsia"/>
                <w:color w:val="000000"/>
                <w:kern w:val="0"/>
                <w:sz w:val="22"/>
              </w:rPr>
              <w:t>书柜</w:t>
            </w:r>
          </w:p>
        </w:tc>
        <w:tc>
          <w:tcPr>
            <w:tcW w:w="2479" w:type="pct"/>
            <w:tcBorders>
              <w:top w:val="nil"/>
              <w:left w:val="nil"/>
              <w:bottom w:val="single" w:sz="4" w:space="0" w:color="auto"/>
              <w:right w:val="single" w:sz="4" w:space="0" w:color="auto"/>
            </w:tcBorders>
            <w:shd w:val="clear" w:color="auto" w:fill="auto"/>
            <w:vAlign w:val="center"/>
            <w:hideMark/>
          </w:tcPr>
          <w:p w:rsidR="00F24B73" w:rsidRPr="00F24B73" w:rsidRDefault="00F24B73" w:rsidP="00F24B73">
            <w:pPr>
              <w:widowControl/>
              <w:jc w:val="left"/>
              <w:rPr>
                <w:rFonts w:ascii="宋体" w:eastAsia="宋体" w:hAnsi="宋体" w:cs="宋体"/>
                <w:color w:val="000000"/>
                <w:kern w:val="0"/>
                <w:sz w:val="22"/>
              </w:rPr>
            </w:pPr>
            <w:r w:rsidRPr="00F24B73">
              <w:rPr>
                <w:rFonts w:ascii="宋体" w:eastAsia="宋体" w:hAnsi="宋体" w:cs="宋体" w:hint="eastAsia"/>
                <w:color w:val="000000"/>
                <w:kern w:val="0"/>
                <w:sz w:val="22"/>
              </w:rPr>
              <w:t>80*35*180cm，材质：优质松木，板材厚度16mm，油漆：采用环保油漆型聚脂漆，正面涂层平整光滑，光泽柔和，亮光工艺。外表面和内表面以及儿童手指可触及的隐蔽处，均不得有锐利的棱角、毛刺以及小五金部件露出的锐利尖锐。</w:t>
            </w:r>
          </w:p>
        </w:tc>
        <w:tc>
          <w:tcPr>
            <w:tcW w:w="250" w:type="pct"/>
            <w:tcBorders>
              <w:top w:val="nil"/>
              <w:left w:val="nil"/>
              <w:bottom w:val="single" w:sz="4" w:space="0" w:color="auto"/>
              <w:right w:val="single" w:sz="4" w:space="0" w:color="auto"/>
            </w:tcBorders>
            <w:shd w:val="clear" w:color="auto" w:fill="auto"/>
            <w:noWrap/>
            <w:vAlign w:val="center"/>
            <w:hideMark/>
          </w:tcPr>
          <w:p w:rsidR="00F24B73" w:rsidRPr="00F24B73" w:rsidRDefault="00F24B73" w:rsidP="00F24B73">
            <w:pPr>
              <w:widowControl/>
              <w:jc w:val="center"/>
              <w:rPr>
                <w:rFonts w:ascii="宋体" w:eastAsia="宋体" w:hAnsi="宋体" w:cs="宋体"/>
                <w:color w:val="000000"/>
                <w:kern w:val="0"/>
                <w:sz w:val="22"/>
              </w:rPr>
            </w:pPr>
            <w:r w:rsidRPr="00F24B73">
              <w:rPr>
                <w:rFonts w:ascii="宋体" w:eastAsia="宋体" w:hAnsi="宋体" w:cs="宋体" w:hint="eastAsia"/>
                <w:color w:val="000000"/>
                <w:kern w:val="0"/>
                <w:sz w:val="22"/>
              </w:rPr>
              <w:t>组</w:t>
            </w:r>
          </w:p>
        </w:tc>
        <w:tc>
          <w:tcPr>
            <w:tcW w:w="210" w:type="pct"/>
            <w:tcBorders>
              <w:top w:val="nil"/>
              <w:left w:val="nil"/>
              <w:bottom w:val="single" w:sz="4" w:space="0" w:color="auto"/>
              <w:right w:val="single" w:sz="4" w:space="0" w:color="auto"/>
            </w:tcBorders>
            <w:shd w:val="clear" w:color="auto" w:fill="auto"/>
            <w:noWrap/>
            <w:vAlign w:val="center"/>
            <w:hideMark/>
          </w:tcPr>
          <w:p w:rsidR="00F24B73" w:rsidRPr="00F24B73" w:rsidRDefault="00F24B73" w:rsidP="00F24B73">
            <w:pPr>
              <w:widowControl/>
              <w:jc w:val="center"/>
              <w:rPr>
                <w:rFonts w:ascii="宋体" w:eastAsia="宋体" w:hAnsi="宋体" w:cs="宋体"/>
                <w:color w:val="000000"/>
                <w:kern w:val="0"/>
                <w:sz w:val="22"/>
              </w:rPr>
            </w:pPr>
            <w:r>
              <w:rPr>
                <w:rFonts w:ascii="宋体" w:eastAsia="宋体" w:hAnsi="宋体" w:cs="宋体" w:hint="eastAsia"/>
                <w:noProof/>
                <w:color w:val="000000"/>
                <w:kern w:val="0"/>
                <w:sz w:val="22"/>
              </w:rPr>
              <w:drawing>
                <wp:anchor distT="0" distB="0" distL="114300" distR="114300" simplePos="0" relativeHeight="252183552" behindDoc="0" locked="0" layoutInCell="1" allowOverlap="1">
                  <wp:simplePos x="0" y="0"/>
                  <wp:positionH relativeFrom="column">
                    <wp:posOffset>925195</wp:posOffset>
                  </wp:positionH>
                  <wp:positionV relativeFrom="paragraph">
                    <wp:posOffset>-687705</wp:posOffset>
                  </wp:positionV>
                  <wp:extent cx="971550" cy="1438275"/>
                  <wp:effectExtent l="19050" t="0" r="0" b="0"/>
                  <wp:wrapNone/>
                  <wp:docPr id="50" name="图片 12"/>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58" cstate="print"/>
                          <a:stretch>
                            <a:fillRect/>
                          </a:stretch>
                        </pic:blipFill>
                        <pic:spPr>
                          <a:xfrm>
                            <a:off x="0" y="0"/>
                            <a:ext cx="971550" cy="1438275"/>
                          </a:xfrm>
                          <a:prstGeom prst="rect">
                            <a:avLst/>
                          </a:prstGeom>
                          <a:noFill/>
                          <a:ln w="9525">
                            <a:noFill/>
                          </a:ln>
                        </pic:spPr>
                      </pic:pic>
                    </a:graphicData>
                  </a:graphic>
                </wp:anchor>
              </w:drawing>
            </w:r>
            <w:r w:rsidRPr="00F24B73">
              <w:rPr>
                <w:rFonts w:ascii="宋体" w:eastAsia="宋体" w:hAnsi="宋体" w:cs="宋体" w:hint="eastAsia"/>
                <w:color w:val="000000"/>
                <w:kern w:val="0"/>
                <w:sz w:val="22"/>
              </w:rPr>
              <w:t>10</w:t>
            </w:r>
          </w:p>
        </w:tc>
        <w:tc>
          <w:tcPr>
            <w:tcW w:w="1334" w:type="pct"/>
            <w:vMerge/>
            <w:tcBorders>
              <w:top w:val="nil"/>
              <w:left w:val="nil"/>
              <w:bottom w:val="single" w:sz="4" w:space="0" w:color="auto"/>
              <w:right w:val="single" w:sz="4" w:space="0" w:color="auto"/>
            </w:tcBorders>
            <w:vAlign w:val="center"/>
            <w:hideMark/>
          </w:tcPr>
          <w:p w:rsidR="00F24B73" w:rsidRPr="00F24B73" w:rsidRDefault="00F24B73" w:rsidP="00F24B73">
            <w:pPr>
              <w:widowControl/>
              <w:jc w:val="left"/>
              <w:rPr>
                <w:rFonts w:ascii="宋体" w:eastAsia="宋体" w:hAnsi="宋体" w:cs="宋体"/>
                <w:color w:val="000000"/>
                <w:kern w:val="0"/>
                <w:sz w:val="22"/>
              </w:rPr>
            </w:pPr>
          </w:p>
        </w:tc>
      </w:tr>
      <w:tr w:rsidR="00F24B73" w:rsidRPr="00F24B73" w:rsidTr="00F24B73">
        <w:trPr>
          <w:trHeight w:val="1879"/>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F24B73" w:rsidRPr="00F24B73" w:rsidRDefault="00F24B73" w:rsidP="00F24B73">
            <w:pPr>
              <w:widowControl/>
              <w:jc w:val="center"/>
              <w:rPr>
                <w:rFonts w:ascii="宋体" w:eastAsia="宋体" w:hAnsi="宋体" w:cs="宋体"/>
                <w:color w:val="000000"/>
                <w:kern w:val="0"/>
                <w:sz w:val="22"/>
              </w:rPr>
            </w:pPr>
            <w:r w:rsidRPr="00F24B73">
              <w:rPr>
                <w:rFonts w:ascii="宋体" w:eastAsia="宋体" w:hAnsi="宋体" w:cs="宋体" w:hint="eastAsia"/>
                <w:color w:val="000000"/>
                <w:kern w:val="0"/>
                <w:sz w:val="22"/>
              </w:rPr>
              <w:t>4</w:t>
            </w:r>
          </w:p>
        </w:tc>
        <w:tc>
          <w:tcPr>
            <w:tcW w:w="518" w:type="pct"/>
            <w:tcBorders>
              <w:top w:val="nil"/>
              <w:left w:val="nil"/>
              <w:bottom w:val="single" w:sz="4" w:space="0" w:color="auto"/>
              <w:right w:val="single" w:sz="4" w:space="0" w:color="auto"/>
            </w:tcBorders>
            <w:shd w:val="clear" w:color="auto" w:fill="auto"/>
            <w:noWrap/>
            <w:vAlign w:val="center"/>
            <w:hideMark/>
          </w:tcPr>
          <w:p w:rsidR="00F24B73" w:rsidRPr="00F24B73" w:rsidRDefault="00F24B73" w:rsidP="00F24B73">
            <w:pPr>
              <w:widowControl/>
              <w:jc w:val="center"/>
              <w:rPr>
                <w:rFonts w:ascii="宋体" w:eastAsia="宋体" w:hAnsi="宋体" w:cs="宋体"/>
                <w:color w:val="000000"/>
                <w:kern w:val="0"/>
                <w:sz w:val="22"/>
              </w:rPr>
            </w:pPr>
            <w:r w:rsidRPr="00F24B73">
              <w:rPr>
                <w:rFonts w:ascii="宋体" w:eastAsia="宋体" w:hAnsi="宋体" w:cs="宋体" w:hint="eastAsia"/>
                <w:color w:val="000000"/>
                <w:kern w:val="0"/>
                <w:sz w:val="22"/>
              </w:rPr>
              <w:t>阅读沙发</w:t>
            </w:r>
          </w:p>
        </w:tc>
        <w:tc>
          <w:tcPr>
            <w:tcW w:w="2479" w:type="pct"/>
            <w:tcBorders>
              <w:top w:val="nil"/>
              <w:left w:val="nil"/>
              <w:bottom w:val="single" w:sz="4" w:space="0" w:color="auto"/>
              <w:right w:val="single" w:sz="4" w:space="0" w:color="auto"/>
            </w:tcBorders>
            <w:shd w:val="clear" w:color="auto" w:fill="auto"/>
            <w:vAlign w:val="center"/>
            <w:hideMark/>
          </w:tcPr>
          <w:p w:rsidR="00F24B73" w:rsidRPr="00F24B73" w:rsidRDefault="00F24B73" w:rsidP="00F24B73">
            <w:pPr>
              <w:widowControl/>
              <w:jc w:val="left"/>
              <w:rPr>
                <w:rFonts w:ascii="宋体" w:eastAsia="宋体" w:hAnsi="宋体" w:cs="宋体"/>
                <w:color w:val="000000"/>
                <w:kern w:val="0"/>
                <w:sz w:val="22"/>
              </w:rPr>
            </w:pPr>
            <w:r w:rsidRPr="00F24B73">
              <w:rPr>
                <w:rFonts w:ascii="宋体" w:eastAsia="宋体" w:hAnsi="宋体" w:cs="宋体" w:hint="eastAsia"/>
                <w:color w:val="000000"/>
                <w:kern w:val="0"/>
                <w:sz w:val="22"/>
              </w:rPr>
              <w:t>整体采用木质机构结构，表面覆盖环保耐磨皮，内部填充高密度泡棉。坐感舒适。</w:t>
            </w:r>
          </w:p>
        </w:tc>
        <w:tc>
          <w:tcPr>
            <w:tcW w:w="250" w:type="pct"/>
            <w:tcBorders>
              <w:top w:val="nil"/>
              <w:left w:val="nil"/>
              <w:bottom w:val="single" w:sz="4" w:space="0" w:color="auto"/>
              <w:right w:val="single" w:sz="4" w:space="0" w:color="auto"/>
            </w:tcBorders>
            <w:shd w:val="clear" w:color="auto" w:fill="auto"/>
            <w:noWrap/>
            <w:vAlign w:val="center"/>
            <w:hideMark/>
          </w:tcPr>
          <w:p w:rsidR="00F24B73" w:rsidRPr="00F24B73" w:rsidRDefault="00F24B73" w:rsidP="00F24B73">
            <w:pPr>
              <w:widowControl/>
              <w:jc w:val="center"/>
              <w:rPr>
                <w:rFonts w:ascii="宋体" w:eastAsia="宋体" w:hAnsi="宋体" w:cs="宋体"/>
                <w:color w:val="000000"/>
                <w:kern w:val="0"/>
                <w:sz w:val="22"/>
              </w:rPr>
            </w:pPr>
            <w:r w:rsidRPr="00F24B73">
              <w:rPr>
                <w:rFonts w:ascii="宋体" w:eastAsia="宋体" w:hAnsi="宋体" w:cs="宋体" w:hint="eastAsia"/>
                <w:color w:val="000000"/>
                <w:kern w:val="0"/>
                <w:sz w:val="22"/>
              </w:rPr>
              <w:t>组</w:t>
            </w:r>
          </w:p>
        </w:tc>
        <w:tc>
          <w:tcPr>
            <w:tcW w:w="210" w:type="pct"/>
            <w:tcBorders>
              <w:top w:val="nil"/>
              <w:left w:val="nil"/>
              <w:bottom w:val="single" w:sz="4" w:space="0" w:color="auto"/>
              <w:right w:val="single" w:sz="4" w:space="0" w:color="auto"/>
            </w:tcBorders>
            <w:shd w:val="clear" w:color="auto" w:fill="auto"/>
            <w:noWrap/>
            <w:vAlign w:val="center"/>
            <w:hideMark/>
          </w:tcPr>
          <w:p w:rsidR="00F24B73" w:rsidRPr="00F24B73" w:rsidRDefault="00F24B73" w:rsidP="00F24B73">
            <w:pPr>
              <w:widowControl/>
              <w:jc w:val="center"/>
              <w:rPr>
                <w:rFonts w:ascii="宋体" w:eastAsia="宋体" w:hAnsi="宋体" w:cs="宋体"/>
                <w:color w:val="000000"/>
                <w:kern w:val="0"/>
                <w:sz w:val="22"/>
              </w:rPr>
            </w:pPr>
            <w:r w:rsidRPr="00F24B73">
              <w:rPr>
                <w:rFonts w:ascii="宋体" w:eastAsia="宋体" w:hAnsi="宋体" w:cs="宋体" w:hint="eastAsia"/>
                <w:color w:val="000000"/>
                <w:kern w:val="0"/>
                <w:sz w:val="22"/>
              </w:rPr>
              <w:t>2</w:t>
            </w:r>
          </w:p>
        </w:tc>
        <w:tc>
          <w:tcPr>
            <w:tcW w:w="1334" w:type="pct"/>
            <w:tcBorders>
              <w:top w:val="nil"/>
              <w:left w:val="nil"/>
              <w:bottom w:val="single" w:sz="4" w:space="0" w:color="auto"/>
              <w:right w:val="single" w:sz="4" w:space="0" w:color="auto"/>
            </w:tcBorders>
            <w:shd w:val="clear" w:color="auto" w:fill="auto"/>
            <w:noWrap/>
            <w:vAlign w:val="center"/>
            <w:hideMark/>
          </w:tcPr>
          <w:p w:rsidR="00F24B73" w:rsidRPr="00F24B73" w:rsidRDefault="00F24B73" w:rsidP="00F24B73">
            <w:pPr>
              <w:widowControl/>
              <w:jc w:val="center"/>
              <w:rPr>
                <w:rFonts w:ascii="宋体" w:eastAsia="宋体" w:hAnsi="宋体" w:cs="宋体"/>
                <w:color w:val="000000"/>
                <w:kern w:val="0"/>
                <w:sz w:val="22"/>
              </w:rPr>
            </w:pPr>
            <w:r>
              <w:rPr>
                <w:rFonts w:ascii="宋体" w:eastAsia="宋体" w:hAnsi="宋体" w:cs="宋体"/>
                <w:noProof/>
                <w:color w:val="000000"/>
                <w:kern w:val="0"/>
                <w:sz w:val="22"/>
              </w:rPr>
              <w:drawing>
                <wp:anchor distT="0" distB="0" distL="114300" distR="114300" simplePos="0" relativeHeight="252184576" behindDoc="0" locked="0" layoutInCell="1" allowOverlap="1">
                  <wp:simplePos x="0" y="0"/>
                  <wp:positionH relativeFrom="column">
                    <wp:posOffset>257175</wp:posOffset>
                  </wp:positionH>
                  <wp:positionV relativeFrom="paragraph">
                    <wp:posOffset>38100</wp:posOffset>
                  </wp:positionV>
                  <wp:extent cx="1419225" cy="1114425"/>
                  <wp:effectExtent l="635" t="0" r="0" b="635"/>
                  <wp:wrapNone/>
                  <wp:docPr id="49" name="图片 13"/>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59" cstate="print"/>
                          <a:stretch>
                            <a:fillRect/>
                          </a:stretch>
                        </pic:blipFill>
                        <pic:spPr>
                          <a:xfrm>
                            <a:off x="0" y="0"/>
                            <a:ext cx="1414780" cy="1093470"/>
                          </a:xfrm>
                          <a:prstGeom prst="rect">
                            <a:avLst/>
                          </a:prstGeom>
                          <a:noFill/>
                          <a:ln w="9525">
                            <a:noFill/>
                          </a:ln>
                        </pic:spPr>
                      </pic:pic>
                    </a:graphicData>
                  </a:graphic>
                </wp:anchor>
              </w:drawing>
            </w:r>
          </w:p>
        </w:tc>
      </w:tr>
      <w:tr w:rsidR="00F24B73" w:rsidRPr="00F24B73" w:rsidTr="00F24B73">
        <w:trPr>
          <w:trHeight w:val="36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F24B73" w:rsidRPr="00F24B73" w:rsidRDefault="00F24B73" w:rsidP="00F24B73">
            <w:pPr>
              <w:widowControl/>
              <w:jc w:val="center"/>
              <w:rPr>
                <w:rFonts w:ascii="宋体" w:eastAsia="宋体" w:hAnsi="宋体" w:cs="宋体"/>
                <w:color w:val="000000"/>
                <w:kern w:val="0"/>
                <w:sz w:val="22"/>
              </w:rPr>
            </w:pPr>
            <w:r w:rsidRPr="00F24B73">
              <w:rPr>
                <w:rFonts w:ascii="宋体" w:eastAsia="宋体" w:hAnsi="宋体" w:cs="宋体" w:hint="eastAsia"/>
                <w:color w:val="000000"/>
                <w:kern w:val="0"/>
                <w:sz w:val="22"/>
              </w:rPr>
              <w:t>5</w:t>
            </w:r>
          </w:p>
        </w:tc>
        <w:tc>
          <w:tcPr>
            <w:tcW w:w="518" w:type="pct"/>
            <w:tcBorders>
              <w:top w:val="nil"/>
              <w:left w:val="nil"/>
              <w:bottom w:val="single" w:sz="4" w:space="0" w:color="auto"/>
              <w:right w:val="single" w:sz="4" w:space="0" w:color="auto"/>
            </w:tcBorders>
            <w:shd w:val="clear" w:color="auto" w:fill="auto"/>
            <w:noWrap/>
            <w:vAlign w:val="center"/>
            <w:hideMark/>
          </w:tcPr>
          <w:p w:rsidR="00F24B73" w:rsidRPr="00F24B73" w:rsidRDefault="00F24B73" w:rsidP="00F24B73">
            <w:pPr>
              <w:widowControl/>
              <w:jc w:val="center"/>
              <w:rPr>
                <w:rFonts w:ascii="宋体" w:eastAsia="宋体" w:hAnsi="宋体" w:cs="宋体"/>
                <w:color w:val="000000"/>
                <w:kern w:val="0"/>
                <w:sz w:val="22"/>
              </w:rPr>
            </w:pPr>
            <w:r w:rsidRPr="00F24B73">
              <w:rPr>
                <w:rFonts w:ascii="宋体" w:eastAsia="宋体" w:hAnsi="宋体" w:cs="宋体" w:hint="eastAsia"/>
                <w:color w:val="000000"/>
                <w:kern w:val="0"/>
                <w:sz w:val="22"/>
              </w:rPr>
              <w:t>教师读物</w:t>
            </w:r>
          </w:p>
        </w:tc>
        <w:tc>
          <w:tcPr>
            <w:tcW w:w="2479" w:type="pct"/>
            <w:tcBorders>
              <w:top w:val="nil"/>
              <w:left w:val="nil"/>
              <w:bottom w:val="single" w:sz="4" w:space="0" w:color="auto"/>
              <w:right w:val="single" w:sz="4" w:space="0" w:color="auto"/>
            </w:tcBorders>
            <w:shd w:val="clear" w:color="auto" w:fill="auto"/>
            <w:noWrap/>
            <w:vAlign w:val="center"/>
            <w:hideMark/>
          </w:tcPr>
          <w:p w:rsidR="00F24B73" w:rsidRPr="00F24B73" w:rsidRDefault="00F24B73" w:rsidP="00F24B73">
            <w:pPr>
              <w:widowControl/>
              <w:jc w:val="center"/>
              <w:rPr>
                <w:rFonts w:ascii="宋体" w:eastAsia="宋体" w:hAnsi="宋体" w:cs="宋体"/>
                <w:color w:val="000000"/>
                <w:kern w:val="0"/>
                <w:sz w:val="22"/>
              </w:rPr>
            </w:pPr>
            <w:r w:rsidRPr="00F24B73">
              <w:rPr>
                <w:rFonts w:ascii="宋体" w:eastAsia="宋体" w:hAnsi="宋体" w:cs="宋体" w:hint="eastAsia"/>
                <w:color w:val="000000"/>
                <w:kern w:val="0"/>
                <w:sz w:val="22"/>
              </w:rPr>
              <w:t>详见附件2</w:t>
            </w:r>
          </w:p>
        </w:tc>
        <w:tc>
          <w:tcPr>
            <w:tcW w:w="250" w:type="pct"/>
            <w:tcBorders>
              <w:top w:val="nil"/>
              <w:left w:val="nil"/>
              <w:bottom w:val="single" w:sz="4" w:space="0" w:color="auto"/>
              <w:right w:val="single" w:sz="4" w:space="0" w:color="auto"/>
            </w:tcBorders>
            <w:shd w:val="clear" w:color="auto" w:fill="auto"/>
            <w:noWrap/>
            <w:vAlign w:val="center"/>
            <w:hideMark/>
          </w:tcPr>
          <w:p w:rsidR="00F24B73" w:rsidRPr="00F24B73" w:rsidRDefault="00F24B73" w:rsidP="00F24B73">
            <w:pPr>
              <w:widowControl/>
              <w:jc w:val="center"/>
              <w:rPr>
                <w:rFonts w:ascii="宋体" w:eastAsia="宋体" w:hAnsi="宋体" w:cs="宋体"/>
                <w:color w:val="000000"/>
                <w:kern w:val="0"/>
                <w:sz w:val="22"/>
              </w:rPr>
            </w:pPr>
            <w:r w:rsidRPr="00F24B73">
              <w:rPr>
                <w:rFonts w:ascii="宋体" w:eastAsia="宋体" w:hAnsi="宋体" w:cs="宋体" w:hint="eastAsia"/>
                <w:color w:val="000000"/>
                <w:kern w:val="0"/>
                <w:sz w:val="22"/>
              </w:rPr>
              <w:t>批</w:t>
            </w:r>
          </w:p>
        </w:tc>
        <w:tc>
          <w:tcPr>
            <w:tcW w:w="210" w:type="pct"/>
            <w:tcBorders>
              <w:top w:val="nil"/>
              <w:left w:val="nil"/>
              <w:bottom w:val="single" w:sz="4" w:space="0" w:color="auto"/>
              <w:right w:val="single" w:sz="4" w:space="0" w:color="auto"/>
            </w:tcBorders>
            <w:shd w:val="clear" w:color="auto" w:fill="auto"/>
            <w:noWrap/>
            <w:vAlign w:val="center"/>
            <w:hideMark/>
          </w:tcPr>
          <w:p w:rsidR="00F24B73" w:rsidRPr="00F24B73" w:rsidRDefault="00F24B73" w:rsidP="00F24B73">
            <w:pPr>
              <w:widowControl/>
              <w:jc w:val="center"/>
              <w:rPr>
                <w:rFonts w:ascii="宋体" w:eastAsia="宋体" w:hAnsi="宋体" w:cs="宋体"/>
                <w:color w:val="000000"/>
                <w:kern w:val="0"/>
                <w:sz w:val="22"/>
              </w:rPr>
            </w:pPr>
            <w:r w:rsidRPr="00F24B73">
              <w:rPr>
                <w:rFonts w:ascii="宋体" w:eastAsia="宋体" w:hAnsi="宋体" w:cs="宋体" w:hint="eastAsia"/>
                <w:color w:val="000000"/>
                <w:kern w:val="0"/>
                <w:sz w:val="22"/>
              </w:rPr>
              <w:t>1</w:t>
            </w:r>
          </w:p>
        </w:tc>
        <w:tc>
          <w:tcPr>
            <w:tcW w:w="1334" w:type="pct"/>
            <w:tcBorders>
              <w:top w:val="nil"/>
              <w:left w:val="nil"/>
              <w:bottom w:val="single" w:sz="4" w:space="0" w:color="auto"/>
              <w:right w:val="single" w:sz="4" w:space="0" w:color="auto"/>
            </w:tcBorders>
            <w:shd w:val="clear" w:color="auto" w:fill="auto"/>
            <w:noWrap/>
            <w:vAlign w:val="center"/>
            <w:hideMark/>
          </w:tcPr>
          <w:p w:rsidR="00F24B73" w:rsidRPr="00F24B73" w:rsidRDefault="00F24B73" w:rsidP="00F24B73">
            <w:pPr>
              <w:widowControl/>
              <w:jc w:val="center"/>
              <w:rPr>
                <w:rFonts w:ascii="宋体" w:eastAsia="宋体" w:hAnsi="宋体" w:cs="宋体"/>
                <w:color w:val="000000"/>
                <w:kern w:val="0"/>
                <w:sz w:val="22"/>
              </w:rPr>
            </w:pPr>
            <w:r w:rsidRPr="00F24B73">
              <w:rPr>
                <w:rFonts w:ascii="宋体" w:eastAsia="宋体" w:hAnsi="宋体" w:cs="宋体" w:hint="eastAsia"/>
                <w:color w:val="000000"/>
                <w:kern w:val="0"/>
                <w:sz w:val="22"/>
              </w:rPr>
              <w:t xml:space="preserve">　</w:t>
            </w:r>
          </w:p>
        </w:tc>
      </w:tr>
      <w:tr w:rsidR="00F24B73" w:rsidRPr="00F24B73" w:rsidTr="00F24B73">
        <w:trPr>
          <w:trHeight w:val="642"/>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F24B73" w:rsidRPr="00F24B73" w:rsidRDefault="00F24B73" w:rsidP="00F24B73">
            <w:pPr>
              <w:widowControl/>
              <w:jc w:val="left"/>
              <w:rPr>
                <w:rFonts w:ascii="宋体" w:eastAsia="宋体" w:hAnsi="宋体" w:cs="宋体"/>
                <w:color w:val="000000"/>
                <w:kern w:val="0"/>
                <w:sz w:val="22"/>
              </w:rPr>
            </w:pPr>
            <w:r w:rsidRPr="00F24B73">
              <w:rPr>
                <w:rFonts w:ascii="宋体" w:eastAsia="宋体" w:hAnsi="宋体" w:cs="宋体" w:hint="eastAsia"/>
                <w:color w:val="000000"/>
                <w:kern w:val="0"/>
                <w:sz w:val="22"/>
              </w:rPr>
              <w:t xml:space="preserve">　</w:t>
            </w:r>
          </w:p>
        </w:tc>
        <w:tc>
          <w:tcPr>
            <w:tcW w:w="518" w:type="pct"/>
            <w:tcBorders>
              <w:top w:val="nil"/>
              <w:left w:val="nil"/>
              <w:bottom w:val="single" w:sz="4" w:space="0" w:color="auto"/>
              <w:right w:val="single" w:sz="4" w:space="0" w:color="auto"/>
            </w:tcBorders>
            <w:shd w:val="clear" w:color="auto" w:fill="auto"/>
            <w:noWrap/>
            <w:vAlign w:val="center"/>
            <w:hideMark/>
          </w:tcPr>
          <w:p w:rsidR="00F24B73" w:rsidRPr="00F24B73" w:rsidRDefault="00F24B73" w:rsidP="00F24B73">
            <w:pPr>
              <w:widowControl/>
              <w:jc w:val="left"/>
              <w:rPr>
                <w:rFonts w:ascii="宋体" w:eastAsia="宋体" w:hAnsi="宋体" w:cs="宋体"/>
                <w:color w:val="000000"/>
                <w:kern w:val="0"/>
                <w:sz w:val="22"/>
              </w:rPr>
            </w:pPr>
            <w:r w:rsidRPr="00F24B73">
              <w:rPr>
                <w:rFonts w:ascii="宋体" w:eastAsia="宋体" w:hAnsi="宋体" w:cs="宋体" w:hint="eastAsia"/>
                <w:color w:val="000000"/>
                <w:kern w:val="0"/>
                <w:sz w:val="22"/>
              </w:rPr>
              <w:t xml:space="preserve">　</w:t>
            </w:r>
          </w:p>
        </w:tc>
        <w:tc>
          <w:tcPr>
            <w:tcW w:w="4272" w:type="pct"/>
            <w:gridSpan w:val="4"/>
            <w:tcBorders>
              <w:top w:val="single" w:sz="4" w:space="0" w:color="auto"/>
              <w:left w:val="nil"/>
              <w:bottom w:val="single" w:sz="4" w:space="0" w:color="auto"/>
              <w:right w:val="single" w:sz="4" w:space="0" w:color="000000"/>
            </w:tcBorders>
            <w:shd w:val="clear" w:color="auto" w:fill="auto"/>
            <w:noWrap/>
            <w:vAlign w:val="center"/>
            <w:hideMark/>
          </w:tcPr>
          <w:p w:rsidR="00F24B73" w:rsidRPr="00F24B73" w:rsidRDefault="00F24B73" w:rsidP="00B67AFE">
            <w:pPr>
              <w:widowControl/>
              <w:rPr>
                <w:rFonts w:ascii="宋体" w:eastAsia="宋体" w:hAnsi="宋体" w:cs="宋体"/>
                <w:b/>
                <w:color w:val="000000"/>
                <w:kern w:val="0"/>
                <w:sz w:val="28"/>
                <w:szCs w:val="28"/>
              </w:rPr>
            </w:pPr>
            <w:r w:rsidRPr="00F24B73">
              <w:rPr>
                <w:rFonts w:ascii="宋体" w:eastAsia="宋体" w:hAnsi="宋体" w:cs="宋体" w:hint="eastAsia"/>
                <w:b/>
                <w:color w:val="000000"/>
                <w:kern w:val="0"/>
                <w:sz w:val="28"/>
                <w:szCs w:val="28"/>
              </w:rPr>
              <w:t>注：以上图片仅供参考，以实际参数为准。</w:t>
            </w:r>
          </w:p>
        </w:tc>
      </w:tr>
    </w:tbl>
    <w:p w:rsidR="00097283" w:rsidRDefault="00097283" w:rsidP="007C401C">
      <w:pPr>
        <w:spacing w:line="360" w:lineRule="auto"/>
        <w:ind w:firstLineChars="100" w:firstLine="241"/>
        <w:contextualSpacing/>
        <w:jc w:val="left"/>
        <w:rPr>
          <w:rFonts w:ascii="宋体" w:eastAsia="宋体" w:hAnsi="宋体" w:cs="宋体" w:hint="eastAsia"/>
          <w:b/>
          <w:color w:val="FF0000"/>
          <w:kern w:val="0"/>
          <w:sz w:val="24"/>
          <w:szCs w:val="24"/>
          <w:lang w:val="zh-CN" w:bidi="zh-CN"/>
        </w:rPr>
      </w:pPr>
    </w:p>
    <w:tbl>
      <w:tblPr>
        <w:tblW w:w="5000" w:type="pct"/>
        <w:tblLook w:val="04A0"/>
      </w:tblPr>
      <w:tblGrid>
        <w:gridCol w:w="13028"/>
      </w:tblGrid>
      <w:tr w:rsidR="00B32649" w:rsidRPr="00B20B99" w:rsidTr="004B57EB">
        <w:trPr>
          <w:trHeight w:val="420"/>
        </w:trPr>
        <w:tc>
          <w:tcPr>
            <w:tcW w:w="5000" w:type="pct"/>
            <w:tcBorders>
              <w:top w:val="nil"/>
              <w:left w:val="nil"/>
              <w:bottom w:val="nil"/>
              <w:right w:val="nil"/>
            </w:tcBorders>
            <w:shd w:val="clear" w:color="auto" w:fill="auto"/>
            <w:noWrap/>
            <w:vAlign w:val="center"/>
            <w:hideMark/>
          </w:tcPr>
          <w:p w:rsidR="00B32649" w:rsidRPr="00B20B99" w:rsidRDefault="00B32649" w:rsidP="004B57EB">
            <w:pPr>
              <w:widowControl/>
              <w:ind w:firstLineChars="900" w:firstLine="2530"/>
              <w:rPr>
                <w:rFonts w:ascii="宋体" w:eastAsia="宋体" w:hAnsi="宋体" w:cs="宋体"/>
                <w:b/>
                <w:bCs/>
                <w:color w:val="000000"/>
                <w:kern w:val="0"/>
                <w:sz w:val="22"/>
              </w:rPr>
            </w:pPr>
            <w:r w:rsidRPr="00CD6E6D">
              <w:rPr>
                <w:rFonts w:ascii="宋体" w:eastAsia="宋体" w:hAnsi="宋体" w:cs="宋体" w:hint="eastAsia"/>
                <w:b/>
                <w:bCs/>
                <w:color w:val="000000"/>
                <w:kern w:val="0"/>
                <w:sz w:val="28"/>
              </w:rPr>
              <w:t>附件2教师读物(总册数2390册)详见附件2</w:t>
            </w:r>
          </w:p>
        </w:tc>
      </w:tr>
    </w:tbl>
    <w:p w:rsidR="00B32649" w:rsidRDefault="00B32649" w:rsidP="00B32649">
      <w:pPr>
        <w:spacing w:line="360" w:lineRule="auto"/>
        <w:ind w:firstLineChars="1250" w:firstLine="2635"/>
        <w:contextualSpacing/>
        <w:jc w:val="left"/>
        <w:rPr>
          <w:rFonts w:ascii="宋体" w:eastAsia="宋体" w:hAnsi="宋体" w:cs="宋体"/>
          <w:b/>
          <w:color w:val="FF0000"/>
          <w:kern w:val="0"/>
          <w:sz w:val="24"/>
          <w:szCs w:val="24"/>
          <w:lang w:val="zh-CN" w:bidi="zh-CN"/>
        </w:rPr>
      </w:pPr>
      <w:r w:rsidRPr="00A83B1C">
        <w:rPr>
          <w:rFonts w:hint="eastAsia"/>
          <w:b/>
        </w:rPr>
        <w:t>备注：</w:t>
      </w:r>
      <w:r>
        <w:rPr>
          <w:rFonts w:hint="eastAsia"/>
          <w:b/>
        </w:rPr>
        <w:t>投标人</w:t>
      </w:r>
      <w:r w:rsidRPr="00A83B1C">
        <w:rPr>
          <w:rFonts w:hint="eastAsia"/>
          <w:b/>
        </w:rPr>
        <w:t>必须在投标文件中</w:t>
      </w:r>
      <w:r>
        <w:rPr>
          <w:rFonts w:hint="eastAsia"/>
          <w:b/>
        </w:rPr>
        <w:t>按附件内容格式</w:t>
      </w:r>
      <w:r w:rsidRPr="00A83B1C">
        <w:rPr>
          <w:rFonts w:hint="eastAsia"/>
          <w:b/>
        </w:rPr>
        <w:t>分项报价</w:t>
      </w:r>
      <w:r>
        <w:rPr>
          <w:rFonts w:hint="eastAsia"/>
          <w:b/>
        </w:rPr>
        <w:t xml:space="preserve">  </w:t>
      </w:r>
    </w:p>
    <w:p w:rsidR="00F24B73" w:rsidRDefault="00F24B73" w:rsidP="00F24B73">
      <w:pPr>
        <w:pStyle w:val="Default"/>
        <w:rPr>
          <w:rFonts w:hint="eastAsia"/>
          <w:lang w:val="zh-CN" w:bidi="zh-CN"/>
        </w:rPr>
      </w:pPr>
    </w:p>
    <w:p w:rsidR="00F24B73" w:rsidRPr="00F24B73" w:rsidRDefault="00F24B73" w:rsidP="00F24B73">
      <w:pPr>
        <w:pStyle w:val="Default"/>
        <w:rPr>
          <w:lang w:val="zh-CN" w:bidi="zh-CN"/>
        </w:rPr>
      </w:pPr>
    </w:p>
    <w:tbl>
      <w:tblPr>
        <w:tblW w:w="5000" w:type="pct"/>
        <w:tblLook w:val="04A0"/>
      </w:tblPr>
      <w:tblGrid>
        <w:gridCol w:w="482"/>
        <w:gridCol w:w="1154"/>
        <w:gridCol w:w="894"/>
        <w:gridCol w:w="9534"/>
        <w:gridCol w:w="482"/>
        <w:gridCol w:w="482"/>
      </w:tblGrid>
      <w:tr w:rsidR="009F4C88" w:rsidRPr="009F4C88" w:rsidTr="009F4C88">
        <w:trPr>
          <w:trHeight w:val="375"/>
        </w:trPr>
        <w:tc>
          <w:tcPr>
            <w:tcW w:w="5000" w:type="pct"/>
            <w:gridSpan w:val="6"/>
            <w:tcBorders>
              <w:top w:val="nil"/>
              <w:left w:val="nil"/>
              <w:bottom w:val="nil"/>
              <w:right w:val="nil"/>
            </w:tcBorders>
            <w:shd w:val="clear" w:color="auto" w:fill="auto"/>
            <w:vAlign w:val="center"/>
            <w:hideMark/>
          </w:tcPr>
          <w:p w:rsidR="00B32649" w:rsidRDefault="00B32649" w:rsidP="009F4C88">
            <w:pPr>
              <w:widowControl/>
              <w:jc w:val="center"/>
              <w:rPr>
                <w:rFonts w:ascii="宋体" w:eastAsia="宋体" w:hAnsi="宋体" w:cs="宋体" w:hint="eastAsia"/>
                <w:b/>
                <w:bCs/>
                <w:color w:val="000000"/>
                <w:kern w:val="0"/>
                <w:sz w:val="28"/>
                <w:szCs w:val="28"/>
              </w:rPr>
            </w:pPr>
          </w:p>
          <w:tbl>
            <w:tblPr>
              <w:tblW w:w="5000" w:type="pct"/>
              <w:tblLook w:val="04A0"/>
            </w:tblPr>
            <w:tblGrid>
              <w:gridCol w:w="756"/>
              <w:gridCol w:w="1094"/>
              <w:gridCol w:w="9448"/>
              <w:gridCol w:w="756"/>
              <w:gridCol w:w="758"/>
            </w:tblGrid>
            <w:tr w:rsidR="00851C63" w:rsidRPr="00851C63" w:rsidTr="00851C63">
              <w:trPr>
                <w:trHeight w:val="375"/>
              </w:trPr>
              <w:tc>
                <w:tcPr>
                  <w:tcW w:w="5000" w:type="pct"/>
                  <w:gridSpan w:val="5"/>
                  <w:tcBorders>
                    <w:top w:val="nil"/>
                    <w:left w:val="nil"/>
                    <w:bottom w:val="nil"/>
                    <w:right w:val="nil"/>
                  </w:tcBorders>
                  <w:shd w:val="clear" w:color="auto" w:fill="auto"/>
                  <w:noWrap/>
                  <w:vAlign w:val="center"/>
                  <w:hideMark/>
                </w:tcPr>
                <w:p w:rsidR="00851C63" w:rsidRPr="00851C63" w:rsidRDefault="00851C63" w:rsidP="00851C63">
                  <w:pPr>
                    <w:widowControl/>
                    <w:ind w:firstLineChars="1750" w:firstLine="4919"/>
                    <w:rPr>
                      <w:rFonts w:ascii="宋体" w:eastAsia="宋体" w:hAnsi="宋体" w:cs="宋体"/>
                      <w:b/>
                      <w:bCs/>
                      <w:color w:val="000000"/>
                      <w:kern w:val="0"/>
                      <w:sz w:val="28"/>
                      <w:szCs w:val="28"/>
                    </w:rPr>
                  </w:pPr>
                  <w:r w:rsidRPr="00851C63">
                    <w:rPr>
                      <w:rFonts w:ascii="宋体" w:eastAsia="宋体" w:hAnsi="宋体" w:cs="宋体" w:hint="eastAsia"/>
                      <w:b/>
                      <w:bCs/>
                      <w:color w:val="000000"/>
                      <w:kern w:val="0"/>
                      <w:sz w:val="28"/>
                      <w:szCs w:val="28"/>
                    </w:rPr>
                    <w:lastRenderedPageBreak/>
                    <w:t>电钢琴技术参数清单</w:t>
                  </w:r>
                </w:p>
              </w:tc>
            </w:tr>
            <w:tr w:rsidR="00851C63" w:rsidRPr="00851C63" w:rsidTr="00851C63">
              <w:trPr>
                <w:trHeight w:val="522"/>
              </w:trPr>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1C63" w:rsidRPr="00851C63" w:rsidRDefault="00851C63" w:rsidP="00851C63">
                  <w:pPr>
                    <w:widowControl/>
                    <w:jc w:val="center"/>
                    <w:rPr>
                      <w:rFonts w:ascii="宋体" w:eastAsia="宋体" w:hAnsi="宋体" w:cs="宋体"/>
                      <w:b/>
                      <w:bCs/>
                      <w:color w:val="000000"/>
                      <w:kern w:val="0"/>
                      <w:sz w:val="22"/>
                    </w:rPr>
                  </w:pPr>
                  <w:r w:rsidRPr="00851C63">
                    <w:rPr>
                      <w:rFonts w:ascii="宋体" w:eastAsia="宋体" w:hAnsi="宋体" w:cs="宋体" w:hint="eastAsia"/>
                      <w:b/>
                      <w:bCs/>
                      <w:color w:val="000000"/>
                      <w:kern w:val="0"/>
                      <w:sz w:val="22"/>
                    </w:rPr>
                    <w:t>序号</w:t>
                  </w:r>
                </w:p>
              </w:tc>
              <w:tc>
                <w:tcPr>
                  <w:tcW w:w="427" w:type="pct"/>
                  <w:tcBorders>
                    <w:top w:val="single" w:sz="4" w:space="0" w:color="auto"/>
                    <w:left w:val="nil"/>
                    <w:bottom w:val="single" w:sz="4" w:space="0" w:color="auto"/>
                    <w:right w:val="single" w:sz="4" w:space="0" w:color="auto"/>
                  </w:tcBorders>
                  <w:shd w:val="clear" w:color="auto" w:fill="auto"/>
                  <w:noWrap/>
                  <w:vAlign w:val="center"/>
                  <w:hideMark/>
                </w:tcPr>
                <w:p w:rsidR="00851C63" w:rsidRPr="00851C63" w:rsidRDefault="00851C63" w:rsidP="00851C63">
                  <w:pPr>
                    <w:widowControl/>
                    <w:jc w:val="center"/>
                    <w:rPr>
                      <w:rFonts w:ascii="宋体" w:eastAsia="宋体" w:hAnsi="宋体" w:cs="宋体"/>
                      <w:b/>
                      <w:bCs/>
                      <w:color w:val="000000"/>
                      <w:kern w:val="0"/>
                      <w:sz w:val="22"/>
                    </w:rPr>
                  </w:pPr>
                  <w:r w:rsidRPr="00851C63">
                    <w:rPr>
                      <w:rFonts w:ascii="宋体" w:eastAsia="宋体" w:hAnsi="宋体" w:cs="宋体" w:hint="eastAsia"/>
                      <w:b/>
                      <w:bCs/>
                      <w:color w:val="000000"/>
                      <w:kern w:val="0"/>
                      <w:sz w:val="22"/>
                    </w:rPr>
                    <w:t>名称</w:t>
                  </w:r>
                </w:p>
              </w:tc>
              <w:tc>
                <w:tcPr>
                  <w:tcW w:w="3687" w:type="pct"/>
                  <w:tcBorders>
                    <w:top w:val="single" w:sz="4" w:space="0" w:color="auto"/>
                    <w:left w:val="nil"/>
                    <w:bottom w:val="single" w:sz="4" w:space="0" w:color="auto"/>
                    <w:right w:val="single" w:sz="4" w:space="0" w:color="auto"/>
                  </w:tcBorders>
                  <w:shd w:val="clear" w:color="auto" w:fill="auto"/>
                  <w:noWrap/>
                  <w:vAlign w:val="center"/>
                  <w:hideMark/>
                </w:tcPr>
                <w:p w:rsidR="00851C63" w:rsidRPr="00851C63" w:rsidRDefault="00851C63" w:rsidP="00851C63">
                  <w:pPr>
                    <w:widowControl/>
                    <w:jc w:val="center"/>
                    <w:rPr>
                      <w:rFonts w:ascii="宋体" w:eastAsia="宋体" w:hAnsi="宋体" w:cs="宋体"/>
                      <w:b/>
                      <w:bCs/>
                      <w:color w:val="000000"/>
                      <w:kern w:val="0"/>
                      <w:sz w:val="22"/>
                    </w:rPr>
                  </w:pPr>
                  <w:r w:rsidRPr="00851C63">
                    <w:rPr>
                      <w:rFonts w:ascii="宋体" w:eastAsia="宋体" w:hAnsi="宋体" w:cs="宋体" w:hint="eastAsia"/>
                      <w:b/>
                      <w:bCs/>
                      <w:color w:val="000000"/>
                      <w:kern w:val="0"/>
                      <w:sz w:val="22"/>
                    </w:rPr>
                    <w:t>技术参数及要求</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851C63" w:rsidRPr="00851C63" w:rsidRDefault="00851C63" w:rsidP="00851C63">
                  <w:pPr>
                    <w:widowControl/>
                    <w:jc w:val="center"/>
                    <w:rPr>
                      <w:rFonts w:ascii="宋体" w:eastAsia="宋体" w:hAnsi="宋体" w:cs="宋体"/>
                      <w:b/>
                      <w:bCs/>
                      <w:color w:val="000000"/>
                      <w:kern w:val="0"/>
                      <w:sz w:val="22"/>
                    </w:rPr>
                  </w:pPr>
                  <w:r w:rsidRPr="00851C63">
                    <w:rPr>
                      <w:rFonts w:ascii="宋体" w:eastAsia="宋体" w:hAnsi="宋体" w:cs="宋体" w:hint="eastAsia"/>
                      <w:b/>
                      <w:bCs/>
                      <w:color w:val="000000"/>
                      <w:kern w:val="0"/>
                      <w:sz w:val="22"/>
                    </w:rPr>
                    <w:t>单位</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851C63" w:rsidRPr="00851C63" w:rsidRDefault="00851C63" w:rsidP="00851C63">
                  <w:pPr>
                    <w:widowControl/>
                    <w:jc w:val="center"/>
                    <w:rPr>
                      <w:rFonts w:ascii="宋体" w:eastAsia="宋体" w:hAnsi="宋体" w:cs="宋体"/>
                      <w:b/>
                      <w:bCs/>
                      <w:color w:val="000000"/>
                      <w:kern w:val="0"/>
                      <w:sz w:val="22"/>
                    </w:rPr>
                  </w:pPr>
                  <w:r w:rsidRPr="00851C63">
                    <w:rPr>
                      <w:rFonts w:ascii="宋体" w:eastAsia="宋体" w:hAnsi="宋体" w:cs="宋体" w:hint="eastAsia"/>
                      <w:b/>
                      <w:bCs/>
                      <w:color w:val="000000"/>
                      <w:kern w:val="0"/>
                      <w:sz w:val="22"/>
                    </w:rPr>
                    <w:t>数量</w:t>
                  </w:r>
                </w:p>
              </w:tc>
            </w:tr>
            <w:tr w:rsidR="00851C63" w:rsidRPr="00851C63" w:rsidTr="00851C63">
              <w:trPr>
                <w:trHeight w:val="6499"/>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851C63" w:rsidRPr="00851C63" w:rsidRDefault="00851C63" w:rsidP="00851C63">
                  <w:pPr>
                    <w:widowControl/>
                    <w:jc w:val="center"/>
                    <w:rPr>
                      <w:rFonts w:ascii="宋体" w:eastAsia="宋体" w:hAnsi="宋体" w:cs="宋体"/>
                      <w:color w:val="000000"/>
                      <w:kern w:val="0"/>
                      <w:sz w:val="22"/>
                    </w:rPr>
                  </w:pPr>
                  <w:r w:rsidRPr="00851C63">
                    <w:rPr>
                      <w:rFonts w:ascii="宋体" w:eastAsia="宋体" w:hAnsi="宋体" w:cs="宋体" w:hint="eastAsia"/>
                      <w:color w:val="000000"/>
                      <w:kern w:val="0"/>
                      <w:sz w:val="22"/>
                    </w:rPr>
                    <w:t>1</w:t>
                  </w:r>
                </w:p>
              </w:tc>
              <w:tc>
                <w:tcPr>
                  <w:tcW w:w="427" w:type="pct"/>
                  <w:tcBorders>
                    <w:top w:val="nil"/>
                    <w:left w:val="nil"/>
                    <w:bottom w:val="single" w:sz="4" w:space="0" w:color="auto"/>
                    <w:right w:val="single" w:sz="4" w:space="0" w:color="auto"/>
                  </w:tcBorders>
                  <w:shd w:val="clear" w:color="auto" w:fill="auto"/>
                  <w:noWrap/>
                  <w:vAlign w:val="center"/>
                  <w:hideMark/>
                </w:tcPr>
                <w:p w:rsidR="00851C63" w:rsidRPr="00851C63" w:rsidRDefault="00851C63" w:rsidP="00851C63">
                  <w:pPr>
                    <w:widowControl/>
                    <w:jc w:val="left"/>
                    <w:rPr>
                      <w:rFonts w:ascii="宋体" w:eastAsia="宋体" w:hAnsi="宋体" w:cs="宋体"/>
                      <w:kern w:val="0"/>
                      <w:sz w:val="22"/>
                    </w:rPr>
                  </w:pPr>
                  <w:r w:rsidRPr="00851C63">
                    <w:rPr>
                      <w:rFonts w:ascii="宋体" w:eastAsia="宋体" w:hAnsi="宋体" w:cs="宋体" w:hint="eastAsia"/>
                      <w:kern w:val="0"/>
                      <w:sz w:val="22"/>
                    </w:rPr>
                    <w:t>电钢琴</w:t>
                  </w:r>
                </w:p>
              </w:tc>
              <w:tc>
                <w:tcPr>
                  <w:tcW w:w="3687" w:type="pct"/>
                  <w:tcBorders>
                    <w:top w:val="nil"/>
                    <w:left w:val="nil"/>
                    <w:bottom w:val="single" w:sz="4" w:space="0" w:color="auto"/>
                    <w:right w:val="single" w:sz="4" w:space="0" w:color="auto"/>
                  </w:tcBorders>
                  <w:shd w:val="clear" w:color="auto" w:fill="auto"/>
                  <w:vAlign w:val="center"/>
                  <w:hideMark/>
                </w:tcPr>
                <w:p w:rsidR="00851C63" w:rsidRPr="00851C63" w:rsidRDefault="00851C63" w:rsidP="00851C63">
                  <w:pPr>
                    <w:widowControl/>
                    <w:jc w:val="left"/>
                    <w:rPr>
                      <w:rFonts w:ascii="宋体" w:eastAsia="宋体" w:hAnsi="宋体" w:cs="宋体"/>
                      <w:color w:val="000000"/>
                      <w:kern w:val="0"/>
                      <w:sz w:val="22"/>
                    </w:rPr>
                  </w:pPr>
                  <w:r w:rsidRPr="00851C63">
                    <w:rPr>
                      <w:rFonts w:ascii="宋体" w:eastAsia="宋体" w:hAnsi="宋体" w:cs="宋体" w:hint="eastAsia"/>
                      <w:color w:val="000000"/>
                      <w:kern w:val="0"/>
                      <w:sz w:val="22"/>
                    </w:rPr>
                    <w:t>键盘：88键力度触感榔头键盘</w:t>
                  </w:r>
                  <w:r w:rsidRPr="00851C63">
                    <w:rPr>
                      <w:rFonts w:ascii="宋体" w:eastAsia="宋体" w:hAnsi="宋体" w:cs="宋体" w:hint="eastAsia"/>
                      <w:color w:val="000000"/>
                      <w:kern w:val="0"/>
                      <w:sz w:val="22"/>
                    </w:rPr>
                    <w:br/>
                    <w:t>显示：2*16LCD液晶显示</w:t>
                  </w:r>
                  <w:r w:rsidRPr="00851C63">
                    <w:rPr>
                      <w:rFonts w:ascii="宋体" w:eastAsia="宋体" w:hAnsi="宋体" w:cs="宋体" w:hint="eastAsia"/>
                      <w:color w:val="000000"/>
                      <w:kern w:val="0"/>
                      <w:sz w:val="22"/>
                    </w:rPr>
                    <w:br/>
                    <w:t>复音数：128个</w:t>
                  </w:r>
                  <w:r w:rsidRPr="00851C63">
                    <w:rPr>
                      <w:rFonts w:ascii="宋体" w:eastAsia="宋体" w:hAnsi="宋体" w:cs="宋体" w:hint="eastAsia"/>
                      <w:color w:val="000000"/>
                      <w:kern w:val="0"/>
                      <w:sz w:val="22"/>
                    </w:rPr>
                    <w:br/>
                    <w:t>音色：188种音色+19种中国民乐+1组中国打击乐</w:t>
                  </w:r>
                  <w:r w:rsidRPr="00851C63">
                    <w:rPr>
                      <w:rFonts w:ascii="宋体" w:eastAsia="宋体" w:hAnsi="宋体" w:cs="宋体" w:hint="eastAsia"/>
                      <w:color w:val="000000"/>
                      <w:kern w:val="0"/>
                      <w:sz w:val="22"/>
                    </w:rPr>
                    <w:br/>
                    <w:t>音色控制：移调，微调，八度，双音色</w:t>
                  </w:r>
                  <w:r w:rsidRPr="00851C63">
                    <w:rPr>
                      <w:rFonts w:ascii="宋体" w:eastAsia="宋体" w:hAnsi="宋体" w:cs="宋体" w:hint="eastAsia"/>
                      <w:color w:val="000000"/>
                      <w:kern w:val="0"/>
                      <w:sz w:val="22"/>
                    </w:rPr>
                    <w:br/>
                    <w:t>踏板：延音(半踏板功能)，弱音，保持音</w:t>
                  </w:r>
                  <w:r w:rsidRPr="00851C63">
                    <w:rPr>
                      <w:rFonts w:ascii="宋体" w:eastAsia="宋体" w:hAnsi="宋体" w:cs="宋体" w:hint="eastAsia"/>
                      <w:color w:val="000000"/>
                      <w:kern w:val="0"/>
                      <w:sz w:val="22"/>
                    </w:rPr>
                    <w:br/>
                    <w:t>效果：8种混响类型，混响水平调节</w:t>
                  </w:r>
                  <w:r w:rsidRPr="00851C63">
                    <w:rPr>
                      <w:rFonts w:ascii="宋体" w:eastAsia="宋体" w:hAnsi="宋体" w:cs="宋体" w:hint="eastAsia"/>
                      <w:color w:val="000000"/>
                      <w:kern w:val="0"/>
                      <w:sz w:val="22"/>
                    </w:rPr>
                    <w:br/>
                    <w:t xml:space="preserve">      8种合唱类型，合唱水平调节</w:t>
                  </w:r>
                  <w:r w:rsidRPr="00851C63">
                    <w:rPr>
                      <w:rFonts w:ascii="宋体" w:eastAsia="宋体" w:hAnsi="宋体" w:cs="宋体" w:hint="eastAsia"/>
                      <w:color w:val="000000"/>
                      <w:kern w:val="0"/>
                      <w:sz w:val="22"/>
                    </w:rPr>
                    <w:br/>
                    <w:t xml:space="preserve">     低频增益调节，高频增益调节</w:t>
                  </w:r>
                  <w:r w:rsidRPr="00851C63">
                    <w:rPr>
                      <w:rFonts w:ascii="宋体" w:eastAsia="宋体" w:hAnsi="宋体" w:cs="宋体" w:hint="eastAsia"/>
                      <w:color w:val="000000"/>
                      <w:kern w:val="0"/>
                      <w:sz w:val="22"/>
                    </w:rPr>
                    <w:br/>
                    <w:t>节奏：100种节奏+15种中国节奏</w:t>
                  </w:r>
                  <w:r w:rsidRPr="00851C63">
                    <w:rPr>
                      <w:rFonts w:ascii="宋体" w:eastAsia="宋体" w:hAnsi="宋体" w:cs="宋体" w:hint="eastAsia"/>
                      <w:color w:val="000000"/>
                      <w:kern w:val="0"/>
                      <w:sz w:val="22"/>
                    </w:rPr>
                    <w:br/>
                    <w:t>节奏控制：同步启动，前奏，尾奏，插入，变奏,伴奏音量,单键设置，节拍器</w:t>
                  </w:r>
                  <w:r w:rsidRPr="00851C63">
                    <w:rPr>
                      <w:rFonts w:ascii="宋体" w:eastAsia="宋体" w:hAnsi="宋体" w:cs="宋体" w:hint="eastAsia"/>
                      <w:color w:val="000000"/>
                      <w:kern w:val="0"/>
                      <w:sz w:val="22"/>
                    </w:rPr>
                    <w:br/>
                    <w:t>注册记忆：5x6组面板记忆，可以从U盘保存/读取</w:t>
                  </w:r>
                  <w:r w:rsidRPr="00851C63">
                    <w:rPr>
                      <w:rFonts w:ascii="宋体" w:eastAsia="宋体" w:hAnsi="宋体" w:cs="宋体" w:hint="eastAsia"/>
                      <w:color w:val="000000"/>
                      <w:kern w:val="0"/>
                      <w:sz w:val="22"/>
                    </w:rPr>
                    <w:br/>
                    <w:t>键盘控制：键盘分离，双音色，6种力度曲线可调整</w:t>
                  </w:r>
                  <w:r w:rsidRPr="00851C63">
                    <w:rPr>
                      <w:rFonts w:ascii="宋体" w:eastAsia="宋体" w:hAnsi="宋体" w:cs="宋体" w:hint="eastAsia"/>
                      <w:color w:val="000000"/>
                      <w:kern w:val="0"/>
                      <w:sz w:val="22"/>
                    </w:rPr>
                    <w:br/>
                    <w:t>示范曲：16首示范曲，55首学习歌曲</w:t>
                  </w:r>
                  <w:r w:rsidRPr="00851C63">
                    <w:rPr>
                      <w:rFonts w:ascii="宋体" w:eastAsia="宋体" w:hAnsi="宋体" w:cs="宋体" w:hint="eastAsia"/>
                      <w:color w:val="000000"/>
                      <w:kern w:val="0"/>
                      <w:sz w:val="22"/>
                    </w:rPr>
                    <w:br/>
                    <w:t>学习功能：左/右手学习，打分功能</w:t>
                  </w:r>
                  <w:r w:rsidRPr="00851C63">
                    <w:rPr>
                      <w:rFonts w:ascii="宋体" w:eastAsia="宋体" w:hAnsi="宋体" w:cs="宋体" w:hint="eastAsia"/>
                      <w:color w:val="000000"/>
                      <w:kern w:val="0"/>
                      <w:sz w:val="22"/>
                    </w:rPr>
                    <w:br/>
                    <w:t>录音功能：U盘实时录音/播放，本地2轨录音</w:t>
                  </w:r>
                  <w:r w:rsidRPr="00851C63">
                    <w:rPr>
                      <w:rFonts w:ascii="宋体" w:eastAsia="宋体" w:hAnsi="宋体" w:cs="宋体" w:hint="eastAsia"/>
                      <w:color w:val="000000"/>
                      <w:kern w:val="0"/>
                      <w:sz w:val="22"/>
                    </w:rPr>
                    <w:br/>
                    <w:t xml:space="preserve">         本地录音保存到U盘或从U盘加载midi歌曲到本地</w:t>
                  </w:r>
                  <w:r w:rsidRPr="00851C63">
                    <w:rPr>
                      <w:rFonts w:ascii="宋体" w:eastAsia="宋体" w:hAnsi="宋体" w:cs="宋体" w:hint="eastAsia"/>
                      <w:color w:val="000000"/>
                      <w:kern w:val="0"/>
                      <w:sz w:val="22"/>
                    </w:rPr>
                    <w:br/>
                    <w:t>其他：用户音色</w:t>
                  </w:r>
                  <w:r w:rsidRPr="00851C63">
                    <w:rPr>
                      <w:rFonts w:ascii="宋体" w:eastAsia="宋体" w:hAnsi="宋体" w:cs="宋体" w:hint="eastAsia"/>
                      <w:color w:val="000000"/>
                      <w:kern w:val="0"/>
                      <w:sz w:val="22"/>
                    </w:rPr>
                    <w:br/>
                    <w:t xml:space="preserve">      U盘:Midi文件录音/播放，保存/读取注册文件</w:t>
                  </w:r>
                  <w:r w:rsidRPr="00851C63">
                    <w:rPr>
                      <w:rFonts w:ascii="宋体" w:eastAsia="宋体" w:hAnsi="宋体" w:cs="宋体" w:hint="eastAsia"/>
                      <w:color w:val="000000"/>
                      <w:kern w:val="0"/>
                      <w:sz w:val="22"/>
                    </w:rPr>
                    <w:br/>
                    <w:t>接口：USB MIDI,可通过USB接口进行录音/播放</w:t>
                  </w:r>
                  <w:r w:rsidRPr="00851C63">
                    <w:rPr>
                      <w:rFonts w:ascii="宋体" w:eastAsia="宋体" w:hAnsi="宋体" w:cs="宋体" w:hint="eastAsia"/>
                      <w:color w:val="000000"/>
                      <w:kern w:val="0"/>
                      <w:sz w:val="22"/>
                    </w:rPr>
                    <w:br/>
                    <w:t>DC电源，线路输出(左/右)，线路输入(左/右),USB，MIDI输出，踏板，2个耳机</w:t>
                  </w:r>
                  <w:r w:rsidRPr="00851C63">
                    <w:rPr>
                      <w:rFonts w:ascii="宋体" w:eastAsia="宋体" w:hAnsi="宋体" w:cs="宋体" w:hint="eastAsia"/>
                      <w:color w:val="000000"/>
                      <w:kern w:val="0"/>
                      <w:sz w:val="22"/>
                    </w:rPr>
                    <w:br/>
                    <w:t>尺寸(长*宽*高)：1390* 520* 900mm</w:t>
                  </w:r>
                  <w:r w:rsidRPr="00851C63">
                    <w:rPr>
                      <w:rFonts w:ascii="宋体" w:eastAsia="宋体" w:hAnsi="宋体" w:cs="宋体" w:hint="eastAsia"/>
                      <w:color w:val="000000"/>
                      <w:kern w:val="0"/>
                      <w:sz w:val="22"/>
                    </w:rPr>
                    <w:br/>
                    <w:t>重量：77kg</w:t>
                  </w:r>
                </w:p>
              </w:tc>
              <w:tc>
                <w:tcPr>
                  <w:tcW w:w="295" w:type="pct"/>
                  <w:tcBorders>
                    <w:top w:val="nil"/>
                    <w:left w:val="nil"/>
                    <w:bottom w:val="single" w:sz="4" w:space="0" w:color="auto"/>
                    <w:right w:val="single" w:sz="4" w:space="0" w:color="auto"/>
                  </w:tcBorders>
                  <w:shd w:val="clear" w:color="auto" w:fill="auto"/>
                  <w:noWrap/>
                  <w:vAlign w:val="center"/>
                  <w:hideMark/>
                </w:tcPr>
                <w:p w:rsidR="00851C63" w:rsidRPr="00851C63" w:rsidRDefault="00851C63" w:rsidP="00851C63">
                  <w:pPr>
                    <w:widowControl/>
                    <w:jc w:val="center"/>
                    <w:rPr>
                      <w:rFonts w:ascii="宋体" w:eastAsia="宋体" w:hAnsi="宋体" w:cs="宋体"/>
                      <w:color w:val="000000"/>
                      <w:kern w:val="0"/>
                      <w:sz w:val="22"/>
                    </w:rPr>
                  </w:pPr>
                  <w:r w:rsidRPr="00851C63">
                    <w:rPr>
                      <w:rFonts w:ascii="宋体" w:eastAsia="宋体" w:hAnsi="宋体" w:cs="宋体" w:hint="eastAsia"/>
                      <w:color w:val="000000"/>
                      <w:kern w:val="0"/>
                      <w:sz w:val="22"/>
                    </w:rPr>
                    <w:t>台</w:t>
                  </w:r>
                </w:p>
              </w:tc>
              <w:tc>
                <w:tcPr>
                  <w:tcW w:w="295" w:type="pct"/>
                  <w:tcBorders>
                    <w:top w:val="nil"/>
                    <w:left w:val="nil"/>
                    <w:bottom w:val="single" w:sz="4" w:space="0" w:color="auto"/>
                    <w:right w:val="single" w:sz="4" w:space="0" w:color="auto"/>
                  </w:tcBorders>
                  <w:shd w:val="clear" w:color="auto" w:fill="auto"/>
                  <w:noWrap/>
                  <w:vAlign w:val="center"/>
                  <w:hideMark/>
                </w:tcPr>
                <w:p w:rsidR="00851C63" w:rsidRPr="00851C63" w:rsidRDefault="00851C63" w:rsidP="00851C63">
                  <w:pPr>
                    <w:widowControl/>
                    <w:jc w:val="center"/>
                    <w:rPr>
                      <w:rFonts w:ascii="宋体" w:eastAsia="宋体" w:hAnsi="宋体" w:cs="宋体"/>
                      <w:color w:val="000000"/>
                      <w:kern w:val="0"/>
                      <w:sz w:val="22"/>
                    </w:rPr>
                  </w:pPr>
                  <w:r w:rsidRPr="00851C63">
                    <w:rPr>
                      <w:rFonts w:ascii="宋体" w:eastAsia="宋体" w:hAnsi="宋体" w:cs="宋体" w:hint="eastAsia"/>
                      <w:color w:val="000000"/>
                      <w:kern w:val="0"/>
                      <w:sz w:val="22"/>
                    </w:rPr>
                    <w:t>22</w:t>
                  </w:r>
                </w:p>
              </w:tc>
            </w:tr>
          </w:tbl>
          <w:p w:rsidR="009F4C88" w:rsidRPr="009F4C88" w:rsidRDefault="009F4C88" w:rsidP="00851C63">
            <w:pPr>
              <w:widowControl/>
              <w:ind w:firstLineChars="2000" w:firstLine="5622"/>
              <w:rPr>
                <w:rFonts w:ascii="宋体" w:eastAsia="宋体" w:hAnsi="宋体" w:cs="宋体"/>
                <w:b/>
                <w:bCs/>
                <w:color w:val="000000"/>
                <w:kern w:val="0"/>
                <w:sz w:val="28"/>
                <w:szCs w:val="28"/>
              </w:rPr>
            </w:pPr>
            <w:r w:rsidRPr="009F4C88">
              <w:rPr>
                <w:rFonts w:ascii="宋体" w:eastAsia="宋体" w:hAnsi="宋体" w:cs="宋体" w:hint="eastAsia"/>
                <w:b/>
                <w:bCs/>
                <w:color w:val="000000"/>
                <w:kern w:val="0"/>
                <w:sz w:val="28"/>
                <w:szCs w:val="28"/>
              </w:rPr>
              <w:lastRenderedPageBreak/>
              <w:t>科学发现室配置清单</w:t>
            </w:r>
          </w:p>
        </w:tc>
      </w:tr>
      <w:tr w:rsidR="009F4C88" w:rsidRPr="009F4C88" w:rsidTr="009F4C88">
        <w:trPr>
          <w:trHeight w:val="540"/>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b/>
                <w:bCs/>
                <w:color w:val="000000"/>
                <w:kern w:val="0"/>
                <w:sz w:val="22"/>
              </w:rPr>
            </w:pPr>
            <w:r w:rsidRPr="009F4C88">
              <w:rPr>
                <w:rFonts w:ascii="宋体" w:eastAsia="宋体" w:hAnsi="宋体" w:cs="宋体" w:hint="eastAsia"/>
                <w:b/>
                <w:bCs/>
                <w:color w:val="000000"/>
                <w:kern w:val="0"/>
                <w:sz w:val="22"/>
              </w:rPr>
              <w:lastRenderedPageBreak/>
              <w:t>序号</w:t>
            </w:r>
          </w:p>
        </w:tc>
        <w:tc>
          <w:tcPr>
            <w:tcW w:w="443" w:type="pct"/>
            <w:tcBorders>
              <w:top w:val="single" w:sz="4" w:space="0" w:color="auto"/>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b/>
                <w:bCs/>
                <w:color w:val="000000"/>
                <w:kern w:val="0"/>
                <w:sz w:val="22"/>
              </w:rPr>
            </w:pPr>
            <w:r w:rsidRPr="009F4C88">
              <w:rPr>
                <w:rFonts w:ascii="宋体" w:eastAsia="宋体" w:hAnsi="宋体" w:cs="宋体" w:hint="eastAsia"/>
                <w:b/>
                <w:bCs/>
                <w:color w:val="000000"/>
                <w:kern w:val="0"/>
                <w:sz w:val="22"/>
              </w:rPr>
              <w:t>主题</w:t>
            </w:r>
          </w:p>
        </w:tc>
        <w:tc>
          <w:tcPr>
            <w:tcW w:w="343" w:type="pct"/>
            <w:tcBorders>
              <w:top w:val="single" w:sz="4" w:space="0" w:color="auto"/>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b/>
                <w:bCs/>
                <w:color w:val="000000"/>
                <w:kern w:val="0"/>
                <w:sz w:val="22"/>
              </w:rPr>
            </w:pPr>
            <w:r w:rsidRPr="009F4C88">
              <w:rPr>
                <w:rFonts w:ascii="宋体" w:eastAsia="宋体" w:hAnsi="宋体" w:cs="宋体" w:hint="eastAsia"/>
                <w:b/>
                <w:bCs/>
                <w:color w:val="000000"/>
                <w:kern w:val="0"/>
                <w:sz w:val="22"/>
              </w:rPr>
              <w:t>器材名称</w:t>
            </w:r>
          </w:p>
        </w:tc>
        <w:tc>
          <w:tcPr>
            <w:tcW w:w="3659" w:type="pct"/>
            <w:tcBorders>
              <w:top w:val="single" w:sz="4" w:space="0" w:color="auto"/>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b/>
                <w:bCs/>
                <w:color w:val="000000"/>
                <w:kern w:val="0"/>
                <w:sz w:val="22"/>
              </w:rPr>
            </w:pPr>
            <w:r w:rsidRPr="009F4C88">
              <w:rPr>
                <w:rFonts w:ascii="宋体" w:eastAsia="宋体" w:hAnsi="宋体" w:cs="宋体" w:hint="eastAsia"/>
                <w:b/>
                <w:bCs/>
                <w:color w:val="000000"/>
                <w:kern w:val="0"/>
                <w:sz w:val="22"/>
              </w:rPr>
              <w:t>技术参数</w:t>
            </w:r>
          </w:p>
        </w:tc>
        <w:tc>
          <w:tcPr>
            <w:tcW w:w="185" w:type="pct"/>
            <w:tcBorders>
              <w:top w:val="single" w:sz="4" w:space="0" w:color="auto"/>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b/>
                <w:bCs/>
                <w:color w:val="000000"/>
                <w:kern w:val="0"/>
                <w:sz w:val="22"/>
              </w:rPr>
            </w:pPr>
            <w:r w:rsidRPr="009F4C88">
              <w:rPr>
                <w:rFonts w:ascii="宋体" w:eastAsia="宋体" w:hAnsi="宋体" w:cs="宋体" w:hint="eastAsia"/>
                <w:b/>
                <w:bCs/>
                <w:color w:val="000000"/>
                <w:kern w:val="0"/>
                <w:sz w:val="22"/>
              </w:rPr>
              <w:t>单位</w:t>
            </w:r>
          </w:p>
        </w:tc>
        <w:tc>
          <w:tcPr>
            <w:tcW w:w="185" w:type="pct"/>
            <w:tcBorders>
              <w:top w:val="single" w:sz="4" w:space="0" w:color="auto"/>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b/>
                <w:bCs/>
                <w:color w:val="000000"/>
                <w:kern w:val="0"/>
                <w:sz w:val="22"/>
              </w:rPr>
            </w:pPr>
            <w:r w:rsidRPr="009F4C88">
              <w:rPr>
                <w:rFonts w:ascii="宋体" w:eastAsia="宋体" w:hAnsi="宋体" w:cs="宋体" w:hint="eastAsia"/>
                <w:b/>
                <w:bCs/>
                <w:color w:val="000000"/>
                <w:kern w:val="0"/>
                <w:sz w:val="22"/>
              </w:rPr>
              <w:t>数量</w:t>
            </w:r>
          </w:p>
        </w:tc>
      </w:tr>
      <w:tr w:rsidR="009F4C88" w:rsidRPr="009F4C88" w:rsidTr="009F4C88">
        <w:trPr>
          <w:trHeight w:val="54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w:t>
            </w:r>
          </w:p>
        </w:tc>
        <w:tc>
          <w:tcPr>
            <w:tcW w:w="443" w:type="pct"/>
            <w:vMerge w:val="restar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基础部分</w:t>
            </w: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教师教学用书</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rPr>
                <w:rFonts w:ascii="宋体" w:eastAsia="宋体" w:hAnsi="宋体" w:cs="宋体"/>
                <w:color w:val="000000"/>
                <w:kern w:val="0"/>
                <w:sz w:val="22"/>
              </w:rPr>
            </w:pPr>
            <w:r w:rsidRPr="009F4C88">
              <w:rPr>
                <w:rFonts w:ascii="宋体" w:eastAsia="宋体" w:hAnsi="宋体" w:cs="宋体" w:hint="eastAsia"/>
                <w:color w:val="000000"/>
                <w:kern w:val="0"/>
                <w:sz w:val="22"/>
              </w:rPr>
              <w:t>教师教学用，针对每个教学活动的活动目标、活动器材和活动蕴含的科学概念都有清晰的解读，A4大小。</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本</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12</w:t>
            </w:r>
          </w:p>
        </w:tc>
      </w:tr>
      <w:tr w:rsidR="009F4C88" w:rsidRPr="009F4C88" w:rsidTr="009F4C88">
        <w:trPr>
          <w:trHeight w:val="54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2</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幼儿操作卡片</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rPr>
                <w:rFonts w:ascii="宋体" w:eastAsia="宋体" w:hAnsi="宋体" w:cs="宋体"/>
                <w:color w:val="000000"/>
                <w:kern w:val="0"/>
                <w:sz w:val="22"/>
              </w:rPr>
            </w:pPr>
            <w:r w:rsidRPr="009F4C88">
              <w:rPr>
                <w:rFonts w:ascii="宋体" w:eastAsia="宋体" w:hAnsi="宋体" w:cs="宋体" w:hint="eastAsia"/>
                <w:color w:val="000000"/>
                <w:kern w:val="0"/>
                <w:sz w:val="22"/>
              </w:rPr>
              <w:t>包含教师操作卡片1套,学生操作卡片4套；操作卡片全彩图文，针对每个教学活动的活动目标、活动器材和活动过程设计均有学习指导说明，每套48张,96个版面。</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54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3</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四大发明挂图</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rPr>
                <w:rFonts w:ascii="宋体" w:eastAsia="宋体" w:hAnsi="宋体" w:cs="宋体"/>
                <w:color w:val="000000"/>
                <w:kern w:val="0"/>
                <w:sz w:val="22"/>
              </w:rPr>
            </w:pPr>
            <w:r w:rsidRPr="009F4C88">
              <w:rPr>
                <w:rFonts w:ascii="宋体" w:eastAsia="宋体" w:hAnsi="宋体" w:cs="宋体" w:hint="eastAsia"/>
                <w:color w:val="000000"/>
                <w:kern w:val="0"/>
                <w:sz w:val="22"/>
              </w:rPr>
              <w:t>环境布置用，展示中国科学技术文明的发展历程</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w:t>
            </w:r>
          </w:p>
        </w:tc>
      </w:tr>
      <w:tr w:rsidR="009F4C88" w:rsidRPr="009F4C88" w:rsidTr="009F4C88">
        <w:trPr>
          <w:trHeight w:val="54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科学技术挂图</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rPr>
                <w:rFonts w:ascii="宋体" w:eastAsia="宋体" w:hAnsi="宋体" w:cs="宋体"/>
                <w:color w:val="000000"/>
                <w:kern w:val="0"/>
                <w:sz w:val="22"/>
              </w:rPr>
            </w:pPr>
            <w:r w:rsidRPr="009F4C88">
              <w:rPr>
                <w:rFonts w:ascii="宋体" w:eastAsia="宋体" w:hAnsi="宋体" w:cs="宋体" w:hint="eastAsia"/>
                <w:color w:val="000000"/>
                <w:kern w:val="0"/>
                <w:sz w:val="22"/>
              </w:rPr>
              <w:t>环境布置及教师设置课程用，彩色印刷，背KT板，能呈现出科学技术在生产生活的应用。</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w:t>
            </w:r>
          </w:p>
        </w:tc>
      </w:tr>
      <w:tr w:rsidR="009F4C88" w:rsidRPr="009F4C88" w:rsidTr="009F4C88">
        <w:trPr>
          <w:trHeight w:val="54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5</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教学指导U盘</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rPr>
                <w:rFonts w:ascii="宋体" w:eastAsia="宋体" w:hAnsi="宋体" w:cs="宋体"/>
                <w:color w:val="000000"/>
                <w:kern w:val="0"/>
                <w:sz w:val="22"/>
              </w:rPr>
            </w:pPr>
            <w:r w:rsidRPr="009F4C88">
              <w:rPr>
                <w:rFonts w:ascii="宋体" w:eastAsia="宋体" w:hAnsi="宋体" w:cs="宋体" w:hint="eastAsia"/>
                <w:color w:val="000000"/>
                <w:kern w:val="0"/>
                <w:sz w:val="22"/>
              </w:rPr>
              <w:t>教师教学用，针对每个教学活动的目标、器材和过程设计均有教学指导说明；与主题相关的图片和视频资料。</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个</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w:t>
            </w:r>
          </w:p>
        </w:tc>
      </w:tr>
      <w:tr w:rsidR="009F4C88" w:rsidRPr="009F4C88" w:rsidTr="009F4C88">
        <w:trPr>
          <w:trHeight w:val="81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6</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幼儿科学发现室标题字</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rPr>
                <w:rFonts w:ascii="宋体" w:eastAsia="宋体" w:hAnsi="宋体" w:cs="宋体"/>
                <w:color w:val="000000"/>
                <w:kern w:val="0"/>
                <w:sz w:val="22"/>
              </w:rPr>
            </w:pPr>
            <w:r w:rsidRPr="009F4C88">
              <w:rPr>
                <w:rFonts w:ascii="宋体" w:eastAsia="宋体" w:hAnsi="宋体" w:cs="宋体" w:hint="eastAsia"/>
                <w:color w:val="000000"/>
                <w:kern w:val="0"/>
                <w:sz w:val="22"/>
              </w:rPr>
              <w:t>环境布置用，彩色喷绘，亚克力材料。</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7</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学具箱</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rPr>
                <w:rFonts w:ascii="宋体" w:eastAsia="宋体" w:hAnsi="宋体" w:cs="宋体"/>
                <w:color w:val="000000"/>
                <w:kern w:val="0"/>
                <w:sz w:val="22"/>
              </w:rPr>
            </w:pPr>
            <w:r w:rsidRPr="009F4C88">
              <w:rPr>
                <w:rFonts w:ascii="宋体" w:eastAsia="宋体" w:hAnsi="宋体" w:cs="宋体" w:hint="eastAsia"/>
                <w:color w:val="000000"/>
                <w:kern w:val="0"/>
                <w:sz w:val="22"/>
              </w:rPr>
              <w:t>根据12个主题活动的需要，每个主题都配备了至少能完成6个该主题典型活动的学具； 全套产品共计44箱。</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箱</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44</w:t>
            </w:r>
          </w:p>
        </w:tc>
      </w:tr>
      <w:tr w:rsidR="009F4C88" w:rsidRPr="009F4C88" w:rsidTr="009F4C88">
        <w:trPr>
          <w:trHeight w:val="81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8</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展架</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rPr>
                <w:rFonts w:ascii="宋体" w:eastAsia="宋体" w:hAnsi="宋体" w:cs="宋体"/>
                <w:color w:val="000000"/>
                <w:kern w:val="0"/>
                <w:sz w:val="22"/>
              </w:rPr>
            </w:pPr>
            <w:r w:rsidRPr="009F4C88">
              <w:rPr>
                <w:rFonts w:ascii="宋体" w:eastAsia="宋体" w:hAnsi="宋体" w:cs="宋体" w:hint="eastAsia"/>
                <w:color w:val="000000"/>
                <w:kern w:val="0"/>
                <w:sz w:val="22"/>
              </w:rPr>
              <w:t>根据12个主题活动的需要， 配有小方桌：15张，合成板材，环保材料，规格55cm*55cm*45cm。8格展柜：3个，合成板材，环保材料，规格39cm（深）*147cm（高）*77cm（宽）。4格展柜：3个，合成板材，环保材料，规格：39cm（深）*77cm（高）*77cm（宽）</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个</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6</w:t>
            </w:r>
          </w:p>
        </w:tc>
      </w:tr>
      <w:tr w:rsidR="009F4C88" w:rsidRPr="009F4C88" w:rsidTr="009F4C88">
        <w:trPr>
          <w:trHeight w:val="375"/>
        </w:trPr>
        <w:tc>
          <w:tcPr>
            <w:tcW w:w="5000" w:type="pct"/>
            <w:gridSpan w:val="6"/>
            <w:tcBorders>
              <w:top w:val="single" w:sz="4" w:space="0" w:color="auto"/>
              <w:left w:val="single" w:sz="4" w:space="0" w:color="auto"/>
              <w:bottom w:val="single" w:sz="4" w:space="0" w:color="auto"/>
              <w:right w:val="nil"/>
            </w:tcBorders>
            <w:shd w:val="clear" w:color="auto" w:fill="auto"/>
            <w:vAlign w:val="center"/>
            <w:hideMark/>
          </w:tcPr>
          <w:p w:rsidR="009F4C88" w:rsidRPr="009F4C88" w:rsidRDefault="009F4C88" w:rsidP="009F4C88">
            <w:pPr>
              <w:widowControl/>
              <w:jc w:val="center"/>
              <w:rPr>
                <w:rFonts w:ascii="宋体" w:eastAsia="宋体" w:hAnsi="宋体" w:cs="宋体"/>
                <w:b/>
                <w:bCs/>
                <w:color w:val="000000"/>
                <w:kern w:val="0"/>
                <w:sz w:val="28"/>
                <w:szCs w:val="28"/>
              </w:rPr>
            </w:pPr>
            <w:r w:rsidRPr="009F4C88">
              <w:rPr>
                <w:rFonts w:ascii="宋体" w:eastAsia="宋体" w:hAnsi="宋体" w:cs="宋体" w:hint="eastAsia"/>
                <w:b/>
                <w:bCs/>
                <w:color w:val="000000"/>
                <w:kern w:val="0"/>
                <w:sz w:val="28"/>
                <w:szCs w:val="28"/>
              </w:rPr>
              <w:t>知趣幼儿科学发现室参数</w:t>
            </w:r>
          </w:p>
        </w:tc>
      </w:tr>
      <w:tr w:rsidR="009F4C88" w:rsidRPr="009F4C88" w:rsidTr="009F4C88">
        <w:trPr>
          <w:trHeight w:val="54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b/>
                <w:bCs/>
                <w:color w:val="000000"/>
                <w:kern w:val="0"/>
                <w:sz w:val="22"/>
              </w:rPr>
            </w:pPr>
            <w:r w:rsidRPr="009F4C88">
              <w:rPr>
                <w:rFonts w:ascii="宋体" w:eastAsia="宋体" w:hAnsi="宋体" w:cs="宋体" w:hint="eastAsia"/>
                <w:b/>
                <w:bCs/>
                <w:color w:val="000000"/>
                <w:kern w:val="0"/>
                <w:sz w:val="22"/>
              </w:rPr>
              <w:t>序号</w:t>
            </w:r>
          </w:p>
        </w:tc>
        <w:tc>
          <w:tcPr>
            <w:tcW w:w="4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b/>
                <w:bCs/>
                <w:color w:val="000000"/>
                <w:kern w:val="0"/>
                <w:sz w:val="22"/>
              </w:rPr>
            </w:pPr>
            <w:r w:rsidRPr="009F4C88">
              <w:rPr>
                <w:rFonts w:ascii="宋体" w:eastAsia="宋体" w:hAnsi="宋体" w:cs="宋体" w:hint="eastAsia"/>
                <w:b/>
                <w:bCs/>
                <w:color w:val="000000"/>
                <w:kern w:val="0"/>
                <w:sz w:val="22"/>
              </w:rPr>
              <w:t>主题</w:t>
            </w: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b/>
                <w:bCs/>
                <w:color w:val="000000"/>
                <w:kern w:val="0"/>
                <w:sz w:val="22"/>
              </w:rPr>
            </w:pPr>
            <w:r w:rsidRPr="009F4C88">
              <w:rPr>
                <w:rFonts w:ascii="宋体" w:eastAsia="宋体" w:hAnsi="宋体" w:cs="宋体" w:hint="eastAsia"/>
                <w:b/>
                <w:bCs/>
                <w:color w:val="000000"/>
                <w:kern w:val="0"/>
                <w:sz w:val="22"/>
              </w:rPr>
              <w:t>器材名称</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b/>
                <w:bCs/>
                <w:color w:val="000000"/>
                <w:kern w:val="0"/>
                <w:sz w:val="22"/>
              </w:rPr>
            </w:pPr>
            <w:r w:rsidRPr="009F4C88">
              <w:rPr>
                <w:rFonts w:ascii="宋体" w:eastAsia="宋体" w:hAnsi="宋体" w:cs="宋体" w:hint="eastAsia"/>
                <w:b/>
                <w:bCs/>
                <w:color w:val="000000"/>
                <w:kern w:val="0"/>
                <w:sz w:val="22"/>
              </w:rPr>
              <w:t>技术参数</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b/>
                <w:bCs/>
                <w:color w:val="000000"/>
                <w:kern w:val="0"/>
                <w:sz w:val="22"/>
              </w:rPr>
            </w:pPr>
            <w:r w:rsidRPr="009F4C88">
              <w:rPr>
                <w:rFonts w:ascii="宋体" w:eastAsia="宋体" w:hAnsi="宋体" w:cs="宋体" w:hint="eastAsia"/>
                <w:b/>
                <w:bCs/>
                <w:color w:val="000000"/>
                <w:kern w:val="0"/>
                <w:sz w:val="22"/>
              </w:rPr>
              <w:t>单位</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b/>
                <w:bCs/>
                <w:color w:val="000000"/>
                <w:kern w:val="0"/>
                <w:sz w:val="22"/>
              </w:rPr>
            </w:pPr>
            <w:r w:rsidRPr="009F4C88">
              <w:rPr>
                <w:rFonts w:ascii="宋体" w:eastAsia="宋体" w:hAnsi="宋体" w:cs="宋体" w:hint="eastAsia"/>
                <w:b/>
                <w:bCs/>
                <w:color w:val="000000"/>
                <w:kern w:val="0"/>
                <w:sz w:val="22"/>
              </w:rPr>
              <w:t>数量</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lastRenderedPageBreak/>
              <w:t>1</w:t>
            </w:r>
          </w:p>
        </w:tc>
        <w:tc>
          <w:tcPr>
            <w:tcW w:w="443" w:type="pct"/>
            <w:vMerge w:val="restar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水</w:t>
            </w: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水槽</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rPr>
                <w:rFonts w:ascii="宋体" w:eastAsia="宋体" w:hAnsi="宋体" w:cs="宋体"/>
                <w:color w:val="000000"/>
                <w:kern w:val="0"/>
                <w:sz w:val="22"/>
              </w:rPr>
            </w:pPr>
            <w:r w:rsidRPr="009F4C88">
              <w:rPr>
                <w:rFonts w:ascii="宋体" w:eastAsia="宋体" w:hAnsi="宋体" w:cs="宋体" w:hint="eastAsia"/>
                <w:color w:val="000000"/>
                <w:kern w:val="0"/>
                <w:sz w:val="22"/>
              </w:rPr>
              <w:t xml:space="preserve">透明塑料，柱形，容积2.5―5升      </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个</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54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2</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颜色混合装置</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rPr>
                <w:rFonts w:ascii="宋体" w:eastAsia="宋体" w:hAnsi="宋体" w:cs="宋体"/>
                <w:color w:val="000000"/>
                <w:kern w:val="0"/>
                <w:sz w:val="22"/>
              </w:rPr>
            </w:pPr>
            <w:r w:rsidRPr="009F4C88">
              <w:rPr>
                <w:rFonts w:ascii="宋体" w:eastAsia="宋体" w:hAnsi="宋体" w:cs="宋体" w:hint="eastAsia"/>
                <w:color w:val="000000"/>
                <w:kern w:val="0"/>
                <w:sz w:val="22"/>
              </w:rPr>
              <w:t>采用安全塑料材料，设计巧妙，9孔位置调色</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个</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3</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沉浮块</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rPr>
                <w:rFonts w:ascii="宋体" w:eastAsia="宋体" w:hAnsi="宋体" w:cs="宋体"/>
                <w:color w:val="000000"/>
                <w:kern w:val="0"/>
                <w:sz w:val="22"/>
              </w:rPr>
            </w:pPr>
            <w:r w:rsidRPr="009F4C88">
              <w:rPr>
                <w:rFonts w:ascii="宋体" w:eastAsia="宋体" w:hAnsi="宋体" w:cs="宋体" w:hint="eastAsia"/>
                <w:color w:val="000000"/>
                <w:kern w:val="0"/>
                <w:sz w:val="22"/>
              </w:rPr>
              <w:t>每套包含6种，包含三个同体积而不同重量的球和三个不同体积而重量相同的正方体</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小帆船</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rPr>
                <w:rFonts w:ascii="宋体" w:eastAsia="宋体" w:hAnsi="宋体" w:cs="宋体"/>
                <w:color w:val="000000"/>
                <w:kern w:val="0"/>
                <w:sz w:val="22"/>
              </w:rPr>
            </w:pPr>
            <w:r w:rsidRPr="009F4C88">
              <w:rPr>
                <w:rFonts w:ascii="宋体" w:eastAsia="宋体" w:hAnsi="宋体" w:cs="宋体" w:hint="eastAsia"/>
                <w:color w:val="000000"/>
                <w:kern w:val="0"/>
                <w:sz w:val="22"/>
              </w:rPr>
              <w:t>可装入小型重物的小船模型，船身轻巧，设计美观。</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个</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5</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小水轮</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采用安全塑料材料，组合式设计，包含漏斗、大小水球转轮和引流器、支柱等</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个</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6</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水温计</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rPr>
                <w:rFonts w:ascii="宋体" w:eastAsia="宋体" w:hAnsi="宋体" w:cs="宋体"/>
                <w:color w:val="000000"/>
                <w:kern w:val="0"/>
                <w:sz w:val="22"/>
              </w:rPr>
            </w:pPr>
            <w:r w:rsidRPr="009F4C88">
              <w:rPr>
                <w:rFonts w:ascii="宋体" w:eastAsia="宋体" w:hAnsi="宋体" w:cs="宋体" w:hint="eastAsia"/>
                <w:color w:val="000000"/>
                <w:kern w:val="0"/>
                <w:sz w:val="22"/>
              </w:rPr>
              <w:t>ABS安全塑料，测量范围0至40摄氏度。</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个</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54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7</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水净化装置</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内含塑料漏斗、塑料管、塑料盖、塑料杯、小卵石、大理石子、滤纸、海绵等多种品质优良的组件。孩子们通过滤水实验，观察滤水柱每一层过滤过程及最终滤出的水的样子。器材规格：17×6×13.2 cm</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8</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眼镜</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柔软塑料材质，带有安全绳可保护眼镜在实验时不能滑落。</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个</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9</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搅拌棒</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硬质塑料长约10厘米。</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个</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10</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滴管</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塑料软质</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个</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12</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11</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小量杯</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0至45毫升量程，透明度好</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个</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12</w:t>
            </w:r>
          </w:p>
        </w:tc>
      </w:tr>
      <w:tr w:rsidR="009F4C88" w:rsidRPr="009F4C88" w:rsidTr="009F4C88">
        <w:trPr>
          <w:trHeight w:val="54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12</w:t>
            </w:r>
          </w:p>
        </w:tc>
        <w:tc>
          <w:tcPr>
            <w:tcW w:w="443" w:type="pct"/>
            <w:vMerge w:val="restar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生物</w:t>
            </w: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昆虫观察镜</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塑料材质、便携式手柄设计，通过放大镜镜可从上面观察昆虫的背部，通过平面镜反射装置，可以从侧面观察昆虫的腹部</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个</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13</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恐龙模型</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4种蛋形恐龙拼插模型</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个</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8</w:t>
            </w:r>
          </w:p>
        </w:tc>
      </w:tr>
      <w:tr w:rsidR="009F4C88" w:rsidRPr="009F4C88" w:rsidTr="009F4C88">
        <w:trPr>
          <w:trHeight w:val="54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14</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手持显微镜</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需安装 2节5号电池，约7厘米长</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个</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15</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种植盒</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小型ABS塑料材质</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16</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放大镜</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带LED灯，需安装有一节5号电池，可放大5-7倍。</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个</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54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17</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动物饲养盒</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曲线形饲养盒体，盒盖带有投放饲料口，及呼吸口，盒体内有塑料植物，盒底坡形设计。</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个</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18</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蚂蚁工坊</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弧形塑料盒体内含有胶质</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个</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54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19</w:t>
            </w:r>
          </w:p>
        </w:tc>
        <w:tc>
          <w:tcPr>
            <w:tcW w:w="443" w:type="pct"/>
            <w:vMerge w:val="restar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工具</w:t>
            </w: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木制多</w:t>
            </w:r>
            <w:r w:rsidRPr="009F4C88">
              <w:rPr>
                <w:rFonts w:ascii="宋体" w:eastAsia="宋体" w:hAnsi="宋体" w:cs="宋体" w:hint="eastAsia"/>
                <w:color w:val="000000"/>
                <w:kern w:val="0"/>
                <w:sz w:val="22"/>
              </w:rPr>
              <w:lastRenderedPageBreak/>
              <w:t>功能工具箱</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lastRenderedPageBreak/>
              <w:t>材质：木质。包括扳子、楔子、锤子、螺母、螺丝等多种小工具。木质带孔工具篮</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81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lastRenderedPageBreak/>
              <w:t>20</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螺母组合创意工具箱</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实木材质，含多种规格螺母、多种长度螺丝、带孔木条若干，孔状圆盘2个，弧形带孔木条。</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54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21</w:t>
            </w:r>
          </w:p>
        </w:tc>
        <w:tc>
          <w:tcPr>
            <w:tcW w:w="443" w:type="pct"/>
            <w:vMerge w:val="restar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力和运动</w:t>
            </w: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猴子天平套装</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每套包括小猴天平支架、多个数字串，利用数字及重量调节两边的平衡</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22</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拉线陀螺</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带有手柄发射架、拉线、带孔陀螺柄</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个</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23</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五彩陀螺</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彩色木质材质、旋转变换各种图案</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个</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24</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※滑轨</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任意连接轨道长度、木质</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根</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8</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25</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小车</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塑料材质、两端镶有磁极</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个</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26</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弹跳蛙</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塑料材质</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个</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27</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平衡材料</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各种颜色木块、利用平衡性来搭建木块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盒</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28</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插球</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塑料球上含有多空，带有不同长度连接杆</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54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29</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多米诺骨牌</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带有汽车标识的木块若干</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盒</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54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30</w:t>
            </w:r>
          </w:p>
        </w:tc>
        <w:tc>
          <w:tcPr>
            <w:tcW w:w="443" w:type="pct"/>
            <w:vMerge w:val="restar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光</w:t>
            </w: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※光学套件</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每套包括6个可以任意连接的镜筒，4个凸透镜和2个凹透镜镜片，安全镜片3片、光路转化装置1个、圆形彩盒1个、各种连接配件易组装，无需工具，全部可拆卸</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54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31</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4折平面镜</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折叠式，张开镜盖一定角度能使镜片垂直在桌面上</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个</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32</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小模型</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塑料材质，色彩明快，用于照镜子活动。</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个</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8</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33</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颜色色片</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塑料材质，颜色明快，球拍形状、有红、绿、蓝等6种颜色能生动演示颜色变化过程。</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34</w:t>
            </w:r>
          </w:p>
        </w:tc>
        <w:tc>
          <w:tcPr>
            <w:tcW w:w="443" w:type="pct"/>
            <w:vMerge w:val="restar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磁</w:t>
            </w: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磁力拼</w:t>
            </w:r>
            <w:r w:rsidRPr="009F4C88">
              <w:rPr>
                <w:rFonts w:ascii="宋体" w:eastAsia="宋体" w:hAnsi="宋体" w:cs="宋体" w:hint="eastAsia"/>
                <w:color w:val="000000"/>
                <w:kern w:val="0"/>
                <w:sz w:val="22"/>
              </w:rPr>
              <w:lastRenderedPageBreak/>
              <w:t>图</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lastRenderedPageBreak/>
              <w:t>有磁性的小薄片可拼出动物、植物模型</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盒</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lastRenderedPageBreak/>
              <w:t>35</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小磁人</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底座按有环形磁铁的小磁人</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个</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8</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36</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磁棒</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ABS安全塑料包裹的条形磁铁长约8厘米</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个</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8</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37</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铁粉盒</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有机玻璃材质内包含铁屑可演示磁力线</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个</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8</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38</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直尺</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带有孔的塑料平板尺</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个</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39</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磁力迷宫</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苹果树型盘面内镶嵌数颗小铁珠，用含有磁性的小笔去吸引小铁球走出数字迷宫</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个</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40</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四轮小车</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车体可安装环形磁铁、车身可乘坐塑料磁性小人</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个</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8</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41</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环形磁铁</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安全塑料包裹</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个</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32</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42</w:t>
            </w:r>
          </w:p>
        </w:tc>
        <w:tc>
          <w:tcPr>
            <w:tcW w:w="443" w:type="pct"/>
            <w:vMerge w:val="restar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空气</w:t>
            </w: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打气筒</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安全塑料，彩色筒外壁</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个</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54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43</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龙卷风装置</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可模拟龙卷风，用于孩子竞赛龙卷风旋转的时间长短</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个</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54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44</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空气压缩车</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拼装小车，含有空气压缩罐、轮子、齿轮、注射空气装置等</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个</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54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45</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风的形成装置</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可演示风由冷热空气对流形成的</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个</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46</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降落伞</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棉质伞布，链接绳索下有个塑料小人</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个</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47</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吸盘</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直径约7厘米，可吸附玻璃、地板等</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个</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48</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桥接件</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可连接两个塑料球，可演示水有流动性</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个</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54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49</w:t>
            </w:r>
          </w:p>
        </w:tc>
        <w:tc>
          <w:tcPr>
            <w:tcW w:w="4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电</w:t>
            </w: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电学套件</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独特全铜子母扣连接，安全的塑料扣拼装，每套包含电池电源盒、开关、导线、灯泡、电动机风扇、磁控、光控、声控等多种电子元件。</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50</w:t>
            </w:r>
          </w:p>
        </w:tc>
        <w:tc>
          <w:tcPr>
            <w:tcW w:w="4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建构</w:t>
            </w: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建构套装</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包含各种管道、积木块、球体、小人、管门、底座、等拆装积木颗粒</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51</w:t>
            </w:r>
          </w:p>
        </w:tc>
        <w:tc>
          <w:tcPr>
            <w:tcW w:w="443" w:type="pct"/>
            <w:vMerge w:val="restar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10※现代科技</w:t>
            </w: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泡泡机</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工作原理基于简单的电子电路；</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个</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52</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趣味电</w:t>
            </w:r>
            <w:r w:rsidRPr="009F4C88">
              <w:rPr>
                <w:rFonts w:ascii="宋体" w:eastAsia="宋体" w:hAnsi="宋体" w:cs="宋体" w:hint="eastAsia"/>
                <w:color w:val="000000"/>
                <w:kern w:val="0"/>
                <w:sz w:val="22"/>
              </w:rPr>
              <w:lastRenderedPageBreak/>
              <w:t>扇</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lastRenderedPageBreak/>
              <w:t>包含电池盒、开关、导线、底座等。可以知道金属是导体，还能锻炼孩子手眼协调能力</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个</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lastRenderedPageBreak/>
              <w:t>53</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电动喷泉</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包含底座、开关、导线、可知道数字时钟、蜂鸣器的简单原理</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个</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54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54</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神奇浮动球</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包含开关、电池盒、风机、导线可知道扇叶旋转时，空气在出风口处形成负压，新风被补充进来，这样循环的过程。</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个</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55</w:t>
            </w:r>
          </w:p>
        </w:tc>
        <w:tc>
          <w:tcPr>
            <w:tcW w:w="4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11简单机械</w:t>
            </w: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机械套件</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包含各种齿轮、涡轮、杠杆</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r>
      <w:tr w:rsidR="009F4C88" w:rsidRPr="009F4C88" w:rsidTr="009F4C88">
        <w:trPr>
          <w:trHeight w:val="54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56</w:t>
            </w:r>
          </w:p>
        </w:tc>
        <w:tc>
          <w:tcPr>
            <w:tcW w:w="443" w:type="pct"/>
            <w:vMerge w:val="restar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12综合</w:t>
            </w: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机器人</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外观为人形，可以编程，能够接受人的指令敏捷的做出反应，如抓取玩具筒、走路、跳舞、空手道等几十个动作。</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w:t>
            </w:r>
          </w:p>
        </w:tc>
      </w:tr>
      <w:tr w:rsidR="009F4C88" w:rsidRPr="009F4C88" w:rsidTr="009F4C88">
        <w:trPr>
          <w:trHeight w:val="54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57</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rPr>
                <w:rFonts w:ascii="宋体" w:eastAsia="宋体" w:hAnsi="宋体" w:cs="宋体"/>
                <w:color w:val="000000"/>
                <w:kern w:val="0"/>
                <w:sz w:val="22"/>
              </w:rPr>
            </w:pPr>
            <w:r w:rsidRPr="009F4C88">
              <w:rPr>
                <w:rFonts w:ascii="宋体" w:eastAsia="宋体" w:hAnsi="宋体" w:cs="宋体" w:hint="eastAsia"/>
                <w:color w:val="000000"/>
                <w:kern w:val="0"/>
                <w:sz w:val="22"/>
              </w:rPr>
              <w:t>磁力游戏</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材质：木质、亚克力材质，9种动植物造型直立，9根木质小杆，9颗铁珠由磁力球可控制投入动植物口内，尺寸直径约45cm,高30cm</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w:t>
            </w:r>
          </w:p>
        </w:tc>
      </w:tr>
      <w:tr w:rsidR="009F4C88" w:rsidRPr="009F4C88" w:rsidTr="009F4C88">
        <w:trPr>
          <w:trHeight w:val="54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58</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000000" w:fill="FFFFFF"/>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天文望远镜</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精密反射镜可互换目镜：2个6倍25mm寻星镜，3倍巴洛镜头，带旋转台的配件托盘</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59</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恐龙模型</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霸王龙、独角龙、寸剑龙软体仿真动物模型，尺寸约22cm</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3</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60</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三球仪</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模拟地球、太阳、月亮自转公转活动。</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61</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工具台</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含有扳子、锤子、螺丝、螺母等</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62</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地球仪</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32厘米直径大地球仪</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63</w:t>
            </w:r>
          </w:p>
        </w:tc>
        <w:tc>
          <w:tcPr>
            <w:tcW w:w="443" w:type="pct"/>
            <w:vMerge/>
            <w:tcBorders>
              <w:top w:val="nil"/>
              <w:left w:val="single" w:sz="4" w:space="0" w:color="auto"/>
              <w:bottom w:val="single" w:sz="4" w:space="0" w:color="auto"/>
              <w:right w:val="single" w:sz="4" w:space="0" w:color="auto"/>
            </w:tcBorders>
            <w:vAlign w:val="center"/>
            <w:hideMark/>
          </w:tcPr>
          <w:p w:rsidR="009F4C88" w:rsidRPr="009F4C88" w:rsidRDefault="009F4C88" w:rsidP="009F4C88">
            <w:pPr>
              <w:widowControl/>
              <w:jc w:val="left"/>
              <w:rPr>
                <w:rFonts w:ascii="宋体" w:eastAsia="宋体" w:hAnsi="宋体" w:cs="宋体"/>
                <w:color w:val="000000"/>
                <w:kern w:val="0"/>
                <w:sz w:val="22"/>
              </w:rPr>
            </w:pP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造纸套装</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给孩子还原造纸的过程</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w:t>
            </w:r>
          </w:p>
        </w:tc>
      </w:tr>
      <w:tr w:rsidR="009F4C88" w:rsidRPr="009F4C88" w:rsidTr="009F4C88">
        <w:trPr>
          <w:trHeight w:val="375"/>
        </w:trPr>
        <w:tc>
          <w:tcPr>
            <w:tcW w:w="5000" w:type="pct"/>
            <w:gridSpan w:val="6"/>
            <w:tcBorders>
              <w:top w:val="single" w:sz="4" w:space="0" w:color="auto"/>
              <w:left w:val="single" w:sz="4" w:space="0" w:color="auto"/>
              <w:bottom w:val="single" w:sz="4" w:space="0" w:color="auto"/>
              <w:right w:val="nil"/>
            </w:tcBorders>
            <w:shd w:val="clear" w:color="auto" w:fill="auto"/>
            <w:vAlign w:val="center"/>
            <w:hideMark/>
          </w:tcPr>
          <w:p w:rsidR="009F4C88" w:rsidRPr="009F4C88" w:rsidRDefault="009F4C88" w:rsidP="009F4C88">
            <w:pPr>
              <w:widowControl/>
              <w:jc w:val="center"/>
              <w:rPr>
                <w:rFonts w:ascii="宋体" w:eastAsia="宋体" w:hAnsi="宋体" w:cs="宋体"/>
                <w:b/>
                <w:bCs/>
                <w:color w:val="000000"/>
                <w:kern w:val="0"/>
                <w:sz w:val="28"/>
                <w:szCs w:val="28"/>
              </w:rPr>
            </w:pPr>
            <w:r w:rsidRPr="009F4C88">
              <w:rPr>
                <w:rFonts w:ascii="宋体" w:eastAsia="宋体" w:hAnsi="宋体" w:cs="宋体" w:hint="eastAsia"/>
                <w:b/>
                <w:bCs/>
                <w:color w:val="000000"/>
                <w:kern w:val="0"/>
                <w:sz w:val="28"/>
                <w:szCs w:val="28"/>
              </w:rPr>
              <w:t>科学版补充部分</w:t>
            </w:r>
          </w:p>
        </w:tc>
      </w:tr>
      <w:tr w:rsidR="009F4C88" w:rsidRPr="009F4C88" w:rsidTr="009F4C88">
        <w:trPr>
          <w:trHeight w:val="54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b/>
                <w:bCs/>
                <w:color w:val="000000"/>
                <w:kern w:val="0"/>
                <w:sz w:val="22"/>
              </w:rPr>
            </w:pPr>
            <w:r w:rsidRPr="009F4C88">
              <w:rPr>
                <w:rFonts w:ascii="宋体" w:eastAsia="宋体" w:hAnsi="宋体" w:cs="宋体" w:hint="eastAsia"/>
                <w:b/>
                <w:bCs/>
                <w:color w:val="000000"/>
                <w:kern w:val="0"/>
                <w:sz w:val="22"/>
              </w:rPr>
              <w:t>序号</w:t>
            </w:r>
          </w:p>
        </w:tc>
        <w:tc>
          <w:tcPr>
            <w:tcW w:w="4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b/>
                <w:bCs/>
                <w:color w:val="000000"/>
                <w:kern w:val="0"/>
                <w:sz w:val="22"/>
              </w:rPr>
            </w:pPr>
            <w:r w:rsidRPr="009F4C88">
              <w:rPr>
                <w:rFonts w:ascii="宋体" w:eastAsia="宋体" w:hAnsi="宋体" w:cs="宋体" w:hint="eastAsia"/>
                <w:b/>
                <w:bCs/>
                <w:color w:val="000000"/>
                <w:kern w:val="0"/>
                <w:sz w:val="22"/>
              </w:rPr>
              <w:t>主题</w:t>
            </w: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b/>
                <w:bCs/>
                <w:color w:val="000000"/>
                <w:kern w:val="0"/>
                <w:sz w:val="22"/>
              </w:rPr>
            </w:pPr>
            <w:r w:rsidRPr="009F4C88">
              <w:rPr>
                <w:rFonts w:ascii="宋体" w:eastAsia="宋体" w:hAnsi="宋体" w:cs="宋体" w:hint="eastAsia"/>
                <w:b/>
                <w:bCs/>
                <w:color w:val="000000"/>
                <w:kern w:val="0"/>
                <w:sz w:val="22"/>
              </w:rPr>
              <w:t>器材名称</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b/>
                <w:bCs/>
                <w:color w:val="000000"/>
                <w:kern w:val="0"/>
                <w:sz w:val="22"/>
              </w:rPr>
            </w:pPr>
            <w:r w:rsidRPr="009F4C88">
              <w:rPr>
                <w:rFonts w:ascii="宋体" w:eastAsia="宋体" w:hAnsi="宋体" w:cs="宋体" w:hint="eastAsia"/>
                <w:b/>
                <w:bCs/>
                <w:color w:val="000000"/>
                <w:kern w:val="0"/>
                <w:sz w:val="22"/>
              </w:rPr>
              <w:t>技术参数</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b/>
                <w:bCs/>
                <w:color w:val="000000"/>
                <w:kern w:val="0"/>
                <w:sz w:val="22"/>
              </w:rPr>
            </w:pPr>
            <w:r w:rsidRPr="009F4C88">
              <w:rPr>
                <w:rFonts w:ascii="宋体" w:eastAsia="宋体" w:hAnsi="宋体" w:cs="宋体" w:hint="eastAsia"/>
                <w:b/>
                <w:bCs/>
                <w:color w:val="000000"/>
                <w:kern w:val="0"/>
                <w:sz w:val="22"/>
              </w:rPr>
              <w:t>单位</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b/>
                <w:bCs/>
                <w:color w:val="000000"/>
                <w:kern w:val="0"/>
                <w:sz w:val="22"/>
              </w:rPr>
            </w:pPr>
            <w:r w:rsidRPr="009F4C88">
              <w:rPr>
                <w:rFonts w:ascii="宋体" w:eastAsia="宋体" w:hAnsi="宋体" w:cs="宋体" w:hint="eastAsia"/>
                <w:b/>
                <w:bCs/>
                <w:color w:val="000000"/>
                <w:kern w:val="0"/>
                <w:sz w:val="22"/>
              </w:rPr>
              <w:t>数量</w:t>
            </w:r>
          </w:p>
        </w:tc>
      </w:tr>
      <w:tr w:rsidR="009F4C88" w:rsidRPr="009F4C88" w:rsidTr="009F4C88">
        <w:trPr>
          <w:trHeight w:val="54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w:t>
            </w:r>
          </w:p>
        </w:tc>
        <w:tc>
          <w:tcPr>
            <w:tcW w:w="4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科学室顶棚</w:t>
            </w: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八大行星认知</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材质：UV、亚克力转印。规格：直径3米</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w:t>
            </w:r>
          </w:p>
        </w:tc>
      </w:tr>
      <w:tr w:rsidR="009F4C88" w:rsidRPr="009F4C88" w:rsidTr="009F4C88">
        <w:trPr>
          <w:trHeight w:val="54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2</w:t>
            </w:r>
          </w:p>
        </w:tc>
        <w:tc>
          <w:tcPr>
            <w:tcW w:w="4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科学室顶</w:t>
            </w:r>
            <w:r w:rsidRPr="009F4C88">
              <w:rPr>
                <w:rFonts w:ascii="宋体" w:eastAsia="宋体" w:hAnsi="宋体" w:cs="宋体" w:hint="eastAsia"/>
                <w:color w:val="000000"/>
                <w:kern w:val="0"/>
                <w:sz w:val="22"/>
              </w:rPr>
              <w:lastRenderedPageBreak/>
              <w:t>棚</w:t>
            </w: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lastRenderedPageBreak/>
              <w:t>长征系</w:t>
            </w:r>
            <w:r w:rsidRPr="009F4C88">
              <w:rPr>
                <w:rFonts w:ascii="宋体" w:eastAsia="宋体" w:hAnsi="宋体" w:cs="宋体" w:hint="eastAsia"/>
                <w:color w:val="000000"/>
                <w:kern w:val="0"/>
                <w:sz w:val="22"/>
              </w:rPr>
              <w:lastRenderedPageBreak/>
              <w:t>列火箭</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lastRenderedPageBreak/>
              <w:t>材质：木制烤漆。规格：长1.05米，最大直径0.28米</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lastRenderedPageBreak/>
              <w:t>3</w:t>
            </w:r>
          </w:p>
        </w:tc>
        <w:tc>
          <w:tcPr>
            <w:tcW w:w="4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科学室顶棚</w:t>
            </w: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通讯卫星</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材质：木制烤漆。太阳能板PVC.规格：高0.66米，最大直径0.22米。</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w:t>
            </w:r>
          </w:p>
        </w:tc>
      </w:tr>
      <w:tr w:rsidR="009F4C88" w:rsidRPr="009F4C88" w:rsidTr="009F4C88">
        <w:trPr>
          <w:trHeight w:val="54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4</w:t>
            </w:r>
          </w:p>
        </w:tc>
        <w:tc>
          <w:tcPr>
            <w:tcW w:w="4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科学室顶棚</w:t>
            </w: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神州6号飞船</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材质：木制烤漆。太阳能板PVC.规格：高度0.66米，直径0.22米</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5</w:t>
            </w:r>
          </w:p>
        </w:tc>
        <w:tc>
          <w:tcPr>
            <w:tcW w:w="4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科学室顶棚</w:t>
            </w: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航天飞机</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材质：木制烤漆。规格：长1米，宽0.8米</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w:t>
            </w:r>
          </w:p>
        </w:tc>
      </w:tr>
      <w:tr w:rsidR="009F4C88" w:rsidRPr="009F4C88" w:rsidTr="009F4C88">
        <w:trPr>
          <w:trHeight w:val="54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6</w:t>
            </w:r>
          </w:p>
        </w:tc>
        <w:tc>
          <w:tcPr>
            <w:tcW w:w="4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科学大板</w:t>
            </w: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谁反应快</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材质：高密度板加UV。规格：1.2*1.5米电源：AC220V，功率：20W按键路数：24路。计分周期：1分钟难度频率：1-3秒可调</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w:t>
            </w:r>
          </w:p>
        </w:tc>
      </w:tr>
      <w:tr w:rsidR="009F4C88" w:rsidRPr="009F4C88" w:rsidTr="009F4C88">
        <w:trPr>
          <w:trHeight w:val="54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7</w:t>
            </w:r>
          </w:p>
        </w:tc>
        <w:tc>
          <w:tcPr>
            <w:tcW w:w="4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科学大板</w:t>
            </w: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感应球筐</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材质：高密度板加UV。规格：1.2*1.5米电源：AC220V，功率：10W球框路数：4路。投中提示：动物叫声。检测方式：红外</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w:t>
            </w:r>
          </w:p>
        </w:tc>
      </w:tr>
      <w:tr w:rsidR="009F4C88" w:rsidRPr="009F4C88" w:rsidTr="009F4C88">
        <w:trPr>
          <w:trHeight w:val="54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8</w:t>
            </w:r>
          </w:p>
        </w:tc>
        <w:tc>
          <w:tcPr>
            <w:tcW w:w="4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科学大板</w:t>
            </w: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 xml:space="preserve">中国地图                                                           </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材质：高密度板加UV。规格：2.4*1.5米电源：AC220V，功率：25W按键路数：36路。语音介绍每个省的特色，语音可定制和更换。</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w:t>
            </w:r>
          </w:p>
        </w:tc>
      </w:tr>
      <w:tr w:rsidR="009F4C88" w:rsidRPr="009F4C88" w:rsidTr="009F4C88">
        <w:trPr>
          <w:trHeight w:val="54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9</w:t>
            </w:r>
          </w:p>
        </w:tc>
        <w:tc>
          <w:tcPr>
            <w:tcW w:w="4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科学大板</w:t>
            </w: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24解气语音介绍</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材质：高密度板加UV。规格：2.4*1.5米电源：AC220V，功率：25W按键路数：24路。语音介绍每个季节的由来、特色，语音可定制和更换。</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w:t>
            </w:r>
          </w:p>
        </w:tc>
      </w:tr>
      <w:tr w:rsidR="009F4C88" w:rsidRPr="009F4C88" w:rsidTr="009F4C88">
        <w:trPr>
          <w:trHeight w:val="54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10</w:t>
            </w:r>
          </w:p>
        </w:tc>
        <w:tc>
          <w:tcPr>
            <w:tcW w:w="4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科学大板</w:t>
            </w: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齿轮动力（一）</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材质：高密度板加UV。亚克力等规格：1.2*1.5米传动方式：皮带、齿轮、齿条，滑轨等。</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w:t>
            </w:r>
          </w:p>
        </w:tc>
      </w:tr>
      <w:tr w:rsidR="009F4C88" w:rsidRPr="009F4C88" w:rsidTr="009F4C88">
        <w:trPr>
          <w:trHeight w:val="54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11</w:t>
            </w:r>
          </w:p>
        </w:tc>
        <w:tc>
          <w:tcPr>
            <w:tcW w:w="4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科学大板</w:t>
            </w: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磁吸\齿轮传动</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材质：高密度板加UV。亚克力、铁板、磁吸等规格：1.2*1.5米传动方式：皮带、齿轮、齿条，滑轨。配有0.4*0.6米的磁性贴板</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w:t>
            </w:r>
          </w:p>
        </w:tc>
      </w:tr>
      <w:tr w:rsidR="009F4C88" w:rsidRPr="009F4C88" w:rsidTr="009F4C88">
        <w:trPr>
          <w:trHeight w:val="54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12</w:t>
            </w:r>
          </w:p>
        </w:tc>
        <w:tc>
          <w:tcPr>
            <w:tcW w:w="4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科学大板</w:t>
            </w: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民族乐器欣赏</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材质：高密度板加UV。规格：1.2*1.5米电源：AC220V，功率：15W按键路数：9路。9种乐器的代表曲欣赏，音乐可更换。</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w:t>
            </w:r>
          </w:p>
        </w:tc>
      </w:tr>
      <w:tr w:rsidR="009F4C88" w:rsidRPr="009F4C88" w:rsidTr="009F4C88">
        <w:trPr>
          <w:trHeight w:val="54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13</w:t>
            </w:r>
          </w:p>
        </w:tc>
        <w:tc>
          <w:tcPr>
            <w:tcW w:w="4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科学大板</w:t>
            </w: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美妙的声音</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材质：高密度板加UV。规格：1.2*1.5米电源：AC220V，功率：25W音符路数：8路。传感器方式：光敏红外</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14</w:t>
            </w:r>
          </w:p>
        </w:tc>
        <w:tc>
          <w:tcPr>
            <w:tcW w:w="4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科学大板</w:t>
            </w: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风雨雷电</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材质：高密度板加UV。规格：1.2*1.5米电源：AC220V，功率：25W按键路数：5路。</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lastRenderedPageBreak/>
              <w:t>15</w:t>
            </w:r>
          </w:p>
        </w:tc>
        <w:tc>
          <w:tcPr>
            <w:tcW w:w="4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科学小板</w:t>
            </w: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石油开采</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材质：高密度板加UV。规格：0.6*0.8米电源：DC3V，功率：5W原理：杠杆、活塞、连通器等原理。</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16</w:t>
            </w:r>
          </w:p>
        </w:tc>
        <w:tc>
          <w:tcPr>
            <w:tcW w:w="4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科学小板</w:t>
            </w: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蒸汽船</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材质：高密度板加UV。规格：0.6*0.8米电源：DC3V，功率：5W原理：齿轮传动、连杆传动等原理。</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w:t>
            </w:r>
          </w:p>
        </w:tc>
      </w:tr>
      <w:tr w:rsidR="009F4C88" w:rsidRPr="009F4C88" w:rsidTr="009F4C88">
        <w:trPr>
          <w:trHeight w:val="54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17</w:t>
            </w:r>
          </w:p>
        </w:tc>
        <w:tc>
          <w:tcPr>
            <w:tcW w:w="4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科学小板</w:t>
            </w: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农田灌溉</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材质：高密度板加UV。规格：0.6*0.8米电源：DC3V，功率：5W原理：杠杆、气缸、活塞、连通器、喷嘴等原理。</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18</w:t>
            </w:r>
          </w:p>
        </w:tc>
        <w:tc>
          <w:tcPr>
            <w:tcW w:w="4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科学小板</w:t>
            </w: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汽车动力</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材质：高密度板加UV。规格：0.6*0.8米电源：DC3V，功率：2W原理：气缸、活塞、连杆等原理。</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w:t>
            </w:r>
          </w:p>
        </w:tc>
      </w:tr>
      <w:tr w:rsidR="009F4C88" w:rsidRPr="009F4C88" w:rsidTr="009F4C88">
        <w:trPr>
          <w:trHeight w:val="132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19</w:t>
            </w:r>
          </w:p>
        </w:tc>
        <w:tc>
          <w:tcPr>
            <w:tcW w:w="4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科学操作台</w:t>
            </w: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光学台</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操作台面规格：1.6*0.8*0.6米玻璃钢台面，不锈钢支架。操作材料：亚克力、铝秆、PVC等14个光学实验配置，材料配置为每个实验材料四套，如需配置多套实验材料，价格另议，含平行光源、凹透镜、凸透镜、凹面镜、凸面镜、三楞镜、屏幕、潜望镜、万花筒等。</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w:t>
            </w:r>
          </w:p>
        </w:tc>
      </w:tr>
      <w:tr w:rsidR="009F4C88" w:rsidRPr="009F4C88" w:rsidTr="009F4C88">
        <w:trPr>
          <w:trHeight w:val="108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20</w:t>
            </w:r>
          </w:p>
        </w:tc>
        <w:tc>
          <w:tcPr>
            <w:tcW w:w="4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科学操作台</w:t>
            </w: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地震台</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操作台面规格：1.6*0.8*0.6米玻璃钢台面，不锈钢支架。操作材料：亚克力、铝秆、PVC等电源：AC220V 100W调节旋钮：横向、纵向分别调整。台面材料：木制积木2套，地震震级分：高、中、低三个震级。模拟地震时建筑的倒塌情况等</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套</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1</w:t>
            </w:r>
          </w:p>
        </w:tc>
      </w:tr>
      <w:tr w:rsidR="009F4C88" w:rsidRPr="009F4C88" w:rsidTr="009F4C88">
        <w:trPr>
          <w:trHeight w:val="270"/>
        </w:trPr>
        <w:tc>
          <w:tcPr>
            <w:tcW w:w="185" w:type="pct"/>
            <w:tcBorders>
              <w:top w:val="nil"/>
              <w:left w:val="single" w:sz="4" w:space="0" w:color="auto"/>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21</w:t>
            </w:r>
          </w:p>
        </w:tc>
        <w:tc>
          <w:tcPr>
            <w:tcW w:w="4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 xml:space="preserve">　</w:t>
            </w:r>
          </w:p>
        </w:tc>
        <w:tc>
          <w:tcPr>
            <w:tcW w:w="343"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 xml:space="preserve">　</w:t>
            </w:r>
          </w:p>
        </w:tc>
        <w:tc>
          <w:tcPr>
            <w:tcW w:w="3659"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left"/>
              <w:rPr>
                <w:rFonts w:ascii="宋体" w:eastAsia="宋体" w:hAnsi="宋体" w:cs="宋体"/>
                <w:color w:val="000000"/>
                <w:kern w:val="0"/>
                <w:sz w:val="22"/>
              </w:rPr>
            </w:pPr>
            <w:r w:rsidRPr="009F4C88">
              <w:rPr>
                <w:rFonts w:ascii="宋体" w:eastAsia="宋体" w:hAnsi="宋体" w:cs="宋体" w:hint="eastAsia"/>
                <w:color w:val="000000"/>
                <w:kern w:val="0"/>
                <w:sz w:val="22"/>
              </w:rPr>
              <w:t xml:space="preserve">　</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 xml:space="preserve">　</w:t>
            </w:r>
          </w:p>
        </w:tc>
        <w:tc>
          <w:tcPr>
            <w:tcW w:w="185" w:type="pct"/>
            <w:tcBorders>
              <w:top w:val="nil"/>
              <w:left w:val="nil"/>
              <w:bottom w:val="single" w:sz="4" w:space="0" w:color="auto"/>
              <w:right w:val="single" w:sz="4" w:space="0" w:color="auto"/>
            </w:tcBorders>
            <w:shd w:val="clear" w:color="auto" w:fill="auto"/>
            <w:vAlign w:val="center"/>
            <w:hideMark/>
          </w:tcPr>
          <w:p w:rsidR="009F4C88" w:rsidRPr="009F4C88" w:rsidRDefault="009F4C88" w:rsidP="009F4C88">
            <w:pPr>
              <w:widowControl/>
              <w:jc w:val="center"/>
              <w:rPr>
                <w:rFonts w:ascii="宋体" w:eastAsia="宋体" w:hAnsi="宋体" w:cs="宋体"/>
                <w:color w:val="000000"/>
                <w:kern w:val="0"/>
                <w:sz w:val="22"/>
              </w:rPr>
            </w:pPr>
            <w:r w:rsidRPr="009F4C88">
              <w:rPr>
                <w:rFonts w:ascii="宋体" w:eastAsia="宋体" w:hAnsi="宋体" w:cs="宋体" w:hint="eastAsia"/>
                <w:color w:val="000000"/>
                <w:kern w:val="0"/>
                <w:sz w:val="22"/>
              </w:rPr>
              <w:t xml:space="preserve">　</w:t>
            </w:r>
          </w:p>
        </w:tc>
      </w:tr>
    </w:tbl>
    <w:p w:rsidR="00752889" w:rsidRDefault="00721AEF" w:rsidP="00D2752D">
      <w:pPr>
        <w:spacing w:line="360" w:lineRule="auto"/>
        <w:contextualSpacing/>
        <w:jc w:val="left"/>
        <w:rPr>
          <w:rFonts w:asciiTheme="minorEastAsia" w:hAnsiTheme="minorEastAsia" w:cs="宋体"/>
          <w:b/>
          <w:color w:val="FF0000"/>
          <w:kern w:val="0"/>
          <w:sz w:val="24"/>
          <w:szCs w:val="24"/>
          <w:lang w:val="zh-CN" w:bidi="zh-CN"/>
        </w:rPr>
      </w:pPr>
      <w:r w:rsidRPr="0002266E">
        <w:rPr>
          <w:rFonts w:ascii="宋体" w:eastAsia="宋体" w:hAnsi="宋体" w:cs="宋体"/>
          <w:b/>
          <w:color w:val="FF0000"/>
          <w:kern w:val="0"/>
          <w:sz w:val="24"/>
          <w:szCs w:val="24"/>
          <w:lang w:val="zh-CN" w:bidi="zh-CN"/>
        </w:rPr>
        <w:t>本采购清单中所列技术规格或主要参数为最低要求，不允许负偏离，否则将承担  其投标被视为非实质性响应投标的风险。</w:t>
      </w:r>
      <w:r w:rsidR="004D113B">
        <w:rPr>
          <w:rFonts w:asciiTheme="minorEastAsia" w:hAnsiTheme="minorEastAsia" w:cs="宋体" w:hint="eastAsia"/>
          <w:b/>
          <w:color w:val="FF0000"/>
          <w:kern w:val="0"/>
          <w:sz w:val="24"/>
          <w:szCs w:val="24"/>
          <w:lang w:val="zh-CN" w:bidi="zh-CN"/>
        </w:rPr>
        <w:t xml:space="preserve">  </w:t>
      </w:r>
    </w:p>
    <w:p w:rsidR="00B606C7" w:rsidRPr="00752889" w:rsidRDefault="00721AEF" w:rsidP="00752889">
      <w:pPr>
        <w:spacing w:line="360" w:lineRule="auto"/>
        <w:contextualSpacing/>
        <w:jc w:val="left"/>
        <w:rPr>
          <w:rFonts w:asciiTheme="minorEastAsia" w:hAnsiTheme="minorEastAsia" w:cs="宋体"/>
          <w:b/>
          <w:color w:val="FF0000"/>
          <w:kern w:val="0"/>
          <w:sz w:val="24"/>
          <w:szCs w:val="24"/>
          <w:lang w:val="zh-CN" w:bidi="zh-CN"/>
        </w:rPr>
      </w:pPr>
      <w:r>
        <w:rPr>
          <w:rFonts w:ascii="宋体" w:eastAsia="宋体" w:hAnsi="Calibri" w:cs="宋体" w:hint="eastAsia"/>
          <w:b/>
          <w:sz w:val="24"/>
          <w:szCs w:val="24"/>
          <w:lang w:val="zh-CN" w:bidi="zh-CN"/>
        </w:rPr>
        <w:t>三</w:t>
      </w:r>
      <w:r>
        <w:rPr>
          <w:rFonts w:ascii="宋体" w:eastAsia="宋体" w:hAnsi="Calibri" w:cs="宋体"/>
          <w:b/>
          <w:sz w:val="24"/>
          <w:szCs w:val="24"/>
          <w:lang w:val="zh-CN" w:bidi="zh-CN"/>
        </w:rPr>
        <w:t>、</w:t>
      </w:r>
      <w:r>
        <w:rPr>
          <w:rFonts w:ascii="宋体" w:cs="宋体"/>
          <w:b/>
          <w:lang w:val="zh-CN" w:bidi="zh-CN"/>
        </w:rPr>
        <w:t>采购标的的其他技术、服务等要求</w:t>
      </w:r>
    </w:p>
    <w:p w:rsidR="00B606C7" w:rsidRDefault="00721AEF" w:rsidP="00752889">
      <w:pPr>
        <w:pStyle w:val="ae"/>
        <w:widowControl/>
        <w:shd w:val="clear" w:color="auto" w:fill="FFFFFF"/>
        <w:spacing w:line="360" w:lineRule="auto"/>
        <w:contextualSpacing/>
        <w:rPr>
          <w:rFonts w:ascii="宋体" w:cs="宋体"/>
          <w:b/>
          <w:lang w:val="zh-CN" w:bidi="zh-CN"/>
        </w:rPr>
      </w:pPr>
      <w:r>
        <w:rPr>
          <w:rFonts w:ascii="宋体" w:cs="宋体"/>
          <w:lang w:val="zh-CN" w:bidi="zh-CN"/>
        </w:rPr>
        <w:t>1、投标人须明确投标产品的厂家、</w:t>
      </w:r>
      <w:r>
        <w:rPr>
          <w:rFonts w:ascii="宋体" w:cs="宋体" w:hint="eastAsia"/>
          <w:lang w:val="zh-CN" w:bidi="zh-CN"/>
        </w:rPr>
        <w:t>规格</w:t>
      </w:r>
      <w:r>
        <w:rPr>
          <w:rFonts w:ascii="宋体" w:cs="宋体"/>
          <w:lang w:val="zh-CN" w:bidi="zh-CN"/>
        </w:rPr>
        <w:t>、详细参数，</w:t>
      </w:r>
      <w:r>
        <w:rPr>
          <w:rFonts w:ascii="宋体" w:cs="宋体"/>
          <w:b/>
          <w:lang w:val="zh-CN" w:bidi="zh-CN"/>
        </w:rPr>
        <w:t>否则为无效投标。</w:t>
      </w:r>
    </w:p>
    <w:p w:rsidR="00B606C7" w:rsidRDefault="00721AEF" w:rsidP="00752889">
      <w:pPr>
        <w:pStyle w:val="ae"/>
        <w:widowControl/>
        <w:shd w:val="clear" w:color="auto" w:fill="FFFFFF"/>
        <w:spacing w:line="360" w:lineRule="auto"/>
        <w:contextualSpacing/>
        <w:rPr>
          <w:rFonts w:ascii="宋体" w:cs="宋体"/>
          <w:b/>
          <w:lang w:val="zh-CN" w:bidi="zh-CN"/>
        </w:rPr>
      </w:pPr>
      <w:r>
        <w:rPr>
          <w:rFonts w:ascii="宋体" w:cs="宋体"/>
          <w:lang w:val="zh-CN" w:bidi="zh-CN"/>
        </w:rPr>
        <w:t>2、投标人应就本项目（每包或者标段）完整投标，</w:t>
      </w:r>
      <w:r>
        <w:rPr>
          <w:rFonts w:ascii="宋体" w:cs="宋体"/>
          <w:b/>
          <w:lang w:val="zh-CN" w:bidi="zh-CN"/>
        </w:rPr>
        <w:t>否则为无效投标。</w:t>
      </w:r>
    </w:p>
    <w:p w:rsidR="00B606C7" w:rsidRDefault="00721AEF" w:rsidP="00752889">
      <w:pPr>
        <w:pStyle w:val="ae"/>
        <w:widowControl/>
        <w:shd w:val="clear" w:color="auto" w:fill="FFFFFF"/>
        <w:spacing w:line="360" w:lineRule="auto"/>
        <w:contextualSpacing/>
        <w:rPr>
          <w:rFonts w:ascii="宋体" w:cs="宋体"/>
          <w:lang w:val="zh-CN" w:bidi="zh-CN"/>
        </w:rPr>
      </w:pPr>
      <w:r>
        <w:rPr>
          <w:rFonts w:ascii="宋体" w:cs="宋体"/>
          <w:lang w:val="zh-CN" w:bidi="zh-CN"/>
        </w:rPr>
        <w:t>3、所投产品必须符合国家质量检测标准和本招标文件规定标准的全新正品现货。</w:t>
      </w:r>
    </w:p>
    <w:p w:rsidR="006F7B07" w:rsidRPr="006F7B07" w:rsidRDefault="006F7B07" w:rsidP="006F7B07">
      <w:pPr>
        <w:pStyle w:val="p0"/>
        <w:spacing w:line="540" w:lineRule="exact"/>
        <w:rPr>
          <w:rFonts w:ascii="宋体" w:hAnsi="宋体"/>
          <w:sz w:val="24"/>
          <w:szCs w:val="24"/>
        </w:rPr>
      </w:pPr>
      <w:r>
        <w:rPr>
          <w:rFonts w:ascii="宋体" w:hAnsi="宋体" w:hint="eastAsia"/>
          <w:sz w:val="24"/>
          <w:szCs w:val="24"/>
        </w:rPr>
        <w:t>4、招标文件中所列产品参数为最低标准，投标文件不得复制招标文件中的技术参数，否则为无效投标。</w:t>
      </w:r>
    </w:p>
    <w:p w:rsidR="006F7B07" w:rsidRDefault="006F7B07" w:rsidP="006F7B07">
      <w:pPr>
        <w:pStyle w:val="p0"/>
        <w:spacing w:line="540" w:lineRule="exact"/>
        <w:rPr>
          <w:rFonts w:ascii="宋体" w:hAnsi="宋体"/>
          <w:b/>
          <w:bCs/>
          <w:sz w:val="24"/>
          <w:szCs w:val="24"/>
        </w:rPr>
      </w:pPr>
      <w:r>
        <w:rPr>
          <w:rFonts w:ascii="宋体" w:hAnsi="宋体" w:hint="eastAsia"/>
          <w:sz w:val="24"/>
          <w:szCs w:val="24"/>
        </w:rPr>
        <w:t>5、产品质保三年，须提供供应商书面承诺证明文件并加盖公章。</w:t>
      </w:r>
    </w:p>
    <w:p w:rsidR="006F7B07" w:rsidRPr="006F7B07" w:rsidRDefault="006F7B07" w:rsidP="006F7B07">
      <w:pPr>
        <w:pStyle w:val="ae"/>
        <w:shd w:val="clear" w:color="auto" w:fill="FFFFFF"/>
        <w:spacing w:line="360" w:lineRule="auto"/>
        <w:contextualSpacing/>
        <w:rPr>
          <w:rFonts w:ascii="宋体" w:cs="宋体"/>
          <w:lang w:bidi="zh-CN"/>
        </w:rPr>
      </w:pPr>
      <w:r>
        <w:rPr>
          <w:rFonts w:ascii="宋体" w:cs="宋体" w:hint="eastAsia"/>
          <w:lang w:bidi="zh-CN"/>
        </w:rPr>
        <w:lastRenderedPageBreak/>
        <w:t>6</w:t>
      </w:r>
      <w:r w:rsidRPr="006F7B07">
        <w:rPr>
          <w:rFonts w:ascii="宋体" w:cs="宋体" w:hint="eastAsia"/>
          <w:lang w:bidi="zh-CN"/>
        </w:rPr>
        <w:t>、投标总价中包含运输费、安装费、装卸费等，投标人在报价时应充分考虑项目学校地域分布等方面存在的差异。中标人应全部送到指定地点并按要求安装到位。</w:t>
      </w:r>
    </w:p>
    <w:p w:rsidR="006F7B07" w:rsidRPr="006F7B07" w:rsidRDefault="006F7B07" w:rsidP="006F7B07">
      <w:pPr>
        <w:pStyle w:val="ae"/>
        <w:shd w:val="clear" w:color="auto" w:fill="FFFFFF"/>
        <w:spacing w:line="360" w:lineRule="auto"/>
        <w:contextualSpacing/>
        <w:rPr>
          <w:rFonts w:ascii="宋体" w:cs="宋体"/>
          <w:lang w:bidi="zh-CN"/>
        </w:rPr>
      </w:pPr>
      <w:r>
        <w:rPr>
          <w:rFonts w:ascii="宋体" w:cs="宋体" w:hint="eastAsia"/>
          <w:lang w:bidi="zh-CN"/>
        </w:rPr>
        <w:t>7</w:t>
      </w:r>
      <w:r w:rsidRPr="006F7B07">
        <w:rPr>
          <w:rFonts w:ascii="宋体" w:cs="宋体" w:hint="eastAsia"/>
          <w:lang w:bidi="zh-CN"/>
        </w:rPr>
        <w:t>、投标人须明确免费保修期，同时提出故障响应时间。须明确维修点地址、负责人、联系人和联系电话，维修点具备什么样的维修能力等详细资料。</w:t>
      </w:r>
    </w:p>
    <w:p w:rsidR="006F7B07" w:rsidRPr="006F7B07" w:rsidRDefault="006F7B07" w:rsidP="006F7B07">
      <w:pPr>
        <w:pStyle w:val="ae"/>
        <w:shd w:val="clear" w:color="auto" w:fill="FFFFFF"/>
        <w:spacing w:line="360" w:lineRule="auto"/>
        <w:contextualSpacing/>
        <w:rPr>
          <w:rFonts w:ascii="宋体" w:cs="宋体"/>
          <w:lang w:bidi="zh-CN"/>
        </w:rPr>
      </w:pPr>
      <w:r>
        <w:rPr>
          <w:rFonts w:ascii="宋体" w:cs="宋体" w:hint="eastAsia"/>
          <w:lang w:bidi="zh-CN"/>
        </w:rPr>
        <w:t>8</w:t>
      </w:r>
      <w:r w:rsidRPr="006F7B07">
        <w:rPr>
          <w:rFonts w:ascii="宋体" w:cs="宋体" w:hint="eastAsia"/>
          <w:lang w:bidi="zh-CN"/>
        </w:rPr>
        <w:t>、没有提供相应检测报告、材料的为无效投标。</w:t>
      </w:r>
    </w:p>
    <w:p w:rsidR="00B606C7" w:rsidRDefault="006F7B07" w:rsidP="00752889">
      <w:pPr>
        <w:pStyle w:val="ae"/>
        <w:widowControl/>
        <w:shd w:val="clear" w:color="auto" w:fill="FFFFFF"/>
        <w:spacing w:line="360" w:lineRule="auto"/>
        <w:contextualSpacing/>
        <w:rPr>
          <w:rFonts w:ascii="宋体" w:cs="宋体"/>
          <w:lang w:val="zh-CN" w:bidi="zh-CN"/>
        </w:rPr>
      </w:pPr>
      <w:r>
        <w:rPr>
          <w:rFonts w:ascii="宋体" w:cs="宋体" w:hint="eastAsia"/>
          <w:lang w:val="zh-CN" w:bidi="zh-CN"/>
        </w:rPr>
        <w:t>9</w:t>
      </w:r>
      <w:r w:rsidR="00721AEF">
        <w:rPr>
          <w:rFonts w:ascii="宋体" w:cs="宋体"/>
          <w:lang w:val="zh-CN" w:bidi="zh-CN"/>
        </w:rPr>
        <w:t>、本项目为交钥匙工程。</w:t>
      </w:r>
    </w:p>
    <w:p w:rsidR="00B606C7" w:rsidRDefault="006D4AAC" w:rsidP="00752889">
      <w:pPr>
        <w:pStyle w:val="ae"/>
        <w:widowControl/>
        <w:shd w:val="clear" w:color="auto" w:fill="FFFFFF"/>
        <w:spacing w:line="360" w:lineRule="auto"/>
        <w:contextualSpacing/>
        <w:rPr>
          <w:rFonts w:ascii="宋体" w:cs="宋体"/>
          <w:b/>
          <w:lang w:val="zh-CN" w:bidi="zh-CN"/>
        </w:rPr>
      </w:pPr>
      <w:r>
        <w:rPr>
          <w:rFonts w:ascii="宋体" w:cs="宋体" w:hint="eastAsia"/>
          <w:b/>
          <w:lang w:val="zh-CN" w:bidi="zh-CN"/>
        </w:rPr>
        <w:t>四</w:t>
      </w:r>
      <w:r w:rsidR="00721AEF">
        <w:rPr>
          <w:rFonts w:ascii="宋体" w:cs="宋体"/>
          <w:b/>
          <w:lang w:val="zh-CN" w:bidi="zh-CN"/>
        </w:rPr>
        <w:t>、验收标准</w:t>
      </w:r>
    </w:p>
    <w:p w:rsidR="00B606C7" w:rsidRDefault="00721AEF" w:rsidP="00752889">
      <w:pPr>
        <w:pStyle w:val="ae"/>
        <w:widowControl/>
        <w:shd w:val="clear" w:color="auto" w:fill="FFFFFF"/>
        <w:spacing w:line="360" w:lineRule="auto"/>
        <w:contextualSpacing/>
        <w:jc w:val="left"/>
        <w:rPr>
          <w:rFonts w:ascii="宋体" w:cs="宋体"/>
          <w:lang w:val="zh-CN" w:bidi="zh-CN"/>
        </w:rPr>
      </w:pPr>
      <w:r>
        <w:rPr>
          <w:rFonts w:ascii="宋体" w:cs="宋体"/>
          <w:lang w:val="zh-CN" w:bidi="zh-CN"/>
        </w:rPr>
        <w:t>1、</w:t>
      </w:r>
      <w:r w:rsidR="006F7B07" w:rsidRPr="006F7B07">
        <w:rPr>
          <w:rFonts w:ascii="宋体" w:cs="宋体" w:hint="eastAsia"/>
          <w:lang w:bidi="zh-CN"/>
        </w:rPr>
        <w:t>由采购人成立验收小组，按照采购合同的约定对每一项技术、服务、安全标准的履约情况进行确认，出具验收报告。采购单位将中标人所供货物交由第三方进行质量检测验收，质量检测验收费用由中标人负责，但最高不超过投标总价的1%，投标报价中须包含该费用；</w:t>
      </w:r>
    </w:p>
    <w:p w:rsidR="00B606C7" w:rsidRDefault="006D4AAC" w:rsidP="00752889">
      <w:pPr>
        <w:pStyle w:val="ae"/>
        <w:widowControl/>
        <w:shd w:val="clear" w:color="auto" w:fill="FFFFFF"/>
        <w:spacing w:line="360" w:lineRule="auto"/>
        <w:contextualSpacing/>
        <w:jc w:val="left"/>
        <w:rPr>
          <w:rFonts w:asciiTheme="minorEastAsia" w:eastAsiaTheme="minorEastAsia" w:hAnsiTheme="minorEastAsia" w:cs="宋体"/>
          <w:b/>
          <w:kern w:val="0"/>
          <w:lang w:val="zh-CN"/>
        </w:rPr>
      </w:pPr>
      <w:r>
        <w:rPr>
          <w:rFonts w:asciiTheme="minorEastAsia" w:eastAsiaTheme="minorEastAsia" w:hAnsiTheme="minorEastAsia" w:cs="微软雅黑" w:hint="eastAsia"/>
          <w:b/>
        </w:rPr>
        <w:t>五</w:t>
      </w:r>
      <w:r w:rsidR="00721AEF">
        <w:rPr>
          <w:rFonts w:asciiTheme="minorEastAsia" w:eastAsiaTheme="minorEastAsia" w:hAnsiTheme="minorEastAsia" w:cs="黑体" w:hint="eastAsia"/>
          <w:b/>
          <w:bCs/>
          <w:shd w:val="clear" w:color="auto" w:fill="FFFFFF"/>
        </w:rPr>
        <w:t>、本项目预算金额</w:t>
      </w:r>
      <w:r w:rsidR="00D2752D">
        <w:rPr>
          <w:rFonts w:asciiTheme="minorEastAsia" w:eastAsiaTheme="minorEastAsia" w:hAnsiTheme="minorEastAsia" w:cs="黑体" w:hint="eastAsia"/>
          <w:b/>
          <w:bCs/>
          <w:shd w:val="clear" w:color="auto" w:fill="FFFFFF"/>
        </w:rPr>
        <w:t>880000</w:t>
      </w:r>
      <w:r w:rsidR="00A46CD8">
        <w:rPr>
          <w:rFonts w:asciiTheme="minorEastAsia" w:eastAsiaTheme="minorEastAsia" w:hAnsiTheme="minorEastAsia" w:cs="黑体" w:hint="eastAsia"/>
          <w:b/>
          <w:bCs/>
          <w:shd w:val="clear" w:color="auto" w:fill="FFFFFF"/>
        </w:rPr>
        <w:t>.00</w:t>
      </w:r>
      <w:r w:rsidR="00721AEF">
        <w:rPr>
          <w:rFonts w:asciiTheme="minorEastAsia" w:eastAsiaTheme="minorEastAsia" w:hAnsiTheme="minorEastAsia" w:cs="黑体" w:hint="eastAsia"/>
          <w:b/>
          <w:bCs/>
          <w:shd w:val="clear" w:color="auto" w:fill="FFFFFF"/>
        </w:rPr>
        <w:t>元，</w:t>
      </w:r>
      <w:r w:rsidR="00721AEF">
        <w:rPr>
          <w:rFonts w:asciiTheme="minorEastAsia" w:eastAsiaTheme="minorEastAsia" w:hAnsiTheme="minorEastAsia" w:cs="宋体" w:hint="eastAsia"/>
          <w:b/>
          <w:kern w:val="0"/>
          <w:lang w:val="zh-CN"/>
        </w:rPr>
        <w:t>超出预算金额的投标无效。</w:t>
      </w:r>
    </w:p>
    <w:p w:rsidR="00B606C7" w:rsidRDefault="006D4AAC" w:rsidP="00752889">
      <w:pPr>
        <w:widowControl/>
        <w:shd w:val="clear" w:color="auto" w:fill="FFFFFF"/>
        <w:spacing w:line="360" w:lineRule="auto"/>
        <w:contextualSpacing/>
        <w:jc w:val="left"/>
        <w:rPr>
          <w:rFonts w:asciiTheme="minorEastAsia" w:hAnsiTheme="minorEastAsia" w:cs="宋体"/>
          <w:b/>
          <w:kern w:val="0"/>
          <w:sz w:val="24"/>
          <w:szCs w:val="24"/>
          <w:lang w:val="zh-CN"/>
        </w:rPr>
      </w:pPr>
      <w:r>
        <w:rPr>
          <w:rFonts w:asciiTheme="minorEastAsia" w:hAnsiTheme="minorEastAsia" w:cs="微软雅黑" w:hint="eastAsia"/>
          <w:b/>
          <w:sz w:val="24"/>
          <w:szCs w:val="24"/>
        </w:rPr>
        <w:t>六</w:t>
      </w:r>
      <w:r w:rsidR="00721AEF">
        <w:rPr>
          <w:rFonts w:asciiTheme="minorEastAsia" w:hAnsiTheme="minorEastAsia" w:cs="宋体" w:hint="eastAsia"/>
          <w:b/>
          <w:kern w:val="0"/>
          <w:sz w:val="24"/>
          <w:szCs w:val="24"/>
          <w:lang w:val="zh-CN"/>
        </w:rPr>
        <w:t>、资金支付及其他要求</w:t>
      </w:r>
    </w:p>
    <w:p w:rsidR="00ED63C4" w:rsidRPr="00D2752D" w:rsidRDefault="009342BD" w:rsidP="00752889">
      <w:pPr>
        <w:spacing w:line="360" w:lineRule="auto"/>
        <w:jc w:val="left"/>
        <w:rPr>
          <w:rFonts w:ascii="宋体" w:eastAsia="宋体" w:hAnsi="Calibri" w:cs="宋体"/>
          <w:b/>
          <w:bCs/>
          <w:sz w:val="24"/>
          <w:szCs w:val="24"/>
          <w:lang w:bidi="zh-CN"/>
        </w:rPr>
      </w:pPr>
      <w:r w:rsidRPr="009342BD">
        <w:rPr>
          <w:rFonts w:ascii="宋体" w:eastAsia="宋体" w:hAnsi="Calibri" w:cs="宋体" w:hint="eastAsia"/>
          <w:b/>
          <w:sz w:val="24"/>
          <w:szCs w:val="24"/>
          <w:lang w:bidi="zh-CN"/>
        </w:rPr>
        <w:t>1</w:t>
      </w:r>
      <w:r w:rsidR="00721AEF" w:rsidRPr="009342BD">
        <w:rPr>
          <w:rFonts w:ascii="宋体" w:eastAsia="宋体" w:hAnsi="Calibri" w:cs="宋体" w:hint="eastAsia"/>
          <w:b/>
          <w:sz w:val="24"/>
          <w:szCs w:val="24"/>
          <w:lang w:bidi="zh-CN"/>
        </w:rPr>
        <w:t>、付款方式：</w:t>
      </w:r>
      <w:r w:rsidR="00D2752D" w:rsidRPr="00D2752D">
        <w:rPr>
          <w:rFonts w:ascii="宋体" w:eastAsia="宋体" w:hAnsi="Calibri" w:cs="宋体" w:hint="eastAsia"/>
          <w:sz w:val="24"/>
          <w:szCs w:val="24"/>
          <w:lang w:bidi="zh-CN"/>
        </w:rPr>
        <w:t>经验收合格付合同总价款的97%，剩余3%满一年后无质量问题一次付清。</w:t>
      </w:r>
    </w:p>
    <w:p w:rsidR="009342BD" w:rsidRPr="009342BD" w:rsidRDefault="009342BD" w:rsidP="009342BD">
      <w:pPr>
        <w:spacing w:line="360" w:lineRule="auto"/>
        <w:rPr>
          <w:rFonts w:ascii="宋体" w:hAnsi="宋体"/>
          <w:b/>
          <w:bCs/>
          <w:sz w:val="24"/>
          <w:szCs w:val="24"/>
          <w:u w:val="single"/>
        </w:rPr>
      </w:pPr>
      <w:r w:rsidRPr="009342BD">
        <w:rPr>
          <w:rFonts w:ascii="宋体" w:eastAsia="宋体" w:hAnsi="Calibri" w:cs="宋体" w:hint="eastAsia"/>
          <w:b/>
          <w:sz w:val="24"/>
          <w:szCs w:val="24"/>
          <w:lang w:bidi="zh-CN"/>
        </w:rPr>
        <w:t>2、工期及供货地点：</w:t>
      </w:r>
      <w:r>
        <w:rPr>
          <w:rFonts w:ascii="宋体" w:hAnsi="宋体" w:hint="eastAsia"/>
          <w:sz w:val="24"/>
          <w:szCs w:val="24"/>
        </w:rPr>
        <w:t>合同签订之日起10日内供货安装（不响应者为无效投标），</w:t>
      </w:r>
      <w:r w:rsidRPr="009342BD">
        <w:rPr>
          <w:rFonts w:ascii="宋体" w:hAnsi="宋体" w:hint="eastAsia"/>
          <w:sz w:val="24"/>
          <w:szCs w:val="24"/>
        </w:rPr>
        <w:t>供货地点：</w:t>
      </w:r>
      <w:r w:rsidRPr="009342BD">
        <w:rPr>
          <w:rFonts w:ascii="宋体" w:hAnsi="宋体" w:hint="eastAsia"/>
          <w:sz w:val="24"/>
          <w:szCs w:val="24"/>
          <w:u w:val="single"/>
        </w:rPr>
        <w:t>襄城县古城路幼儿园。</w:t>
      </w:r>
    </w:p>
    <w:p w:rsidR="00B606C7" w:rsidRDefault="00B606C7">
      <w:pPr>
        <w:rPr>
          <w:rFonts w:ascii="宋体" w:eastAsia="宋体" w:hAnsi="Calibri" w:cs="宋体"/>
          <w:sz w:val="24"/>
          <w:szCs w:val="24"/>
          <w:lang w:bidi="zh-CN"/>
        </w:rPr>
      </w:pPr>
    </w:p>
    <w:p w:rsidR="00B606C7" w:rsidRDefault="00B606C7">
      <w:pPr>
        <w:spacing w:line="220" w:lineRule="atLeast"/>
      </w:pPr>
    </w:p>
    <w:p w:rsidR="00B606C7" w:rsidRDefault="00B606C7" w:rsidP="00A307DE">
      <w:pPr>
        <w:autoSpaceDE w:val="0"/>
        <w:autoSpaceDN w:val="0"/>
        <w:adjustRightInd w:val="0"/>
        <w:ind w:firstLineChars="600" w:firstLine="1928"/>
        <w:rPr>
          <w:rFonts w:asciiTheme="majorEastAsia" w:eastAsiaTheme="majorEastAsia" w:hAnsiTheme="majorEastAsia" w:cs="宋体"/>
          <w:b/>
          <w:kern w:val="0"/>
          <w:sz w:val="32"/>
          <w:szCs w:val="32"/>
        </w:rPr>
      </w:pPr>
    </w:p>
    <w:p w:rsidR="004943DB" w:rsidRDefault="004943DB" w:rsidP="00A307DE">
      <w:pPr>
        <w:autoSpaceDE w:val="0"/>
        <w:autoSpaceDN w:val="0"/>
        <w:adjustRightInd w:val="0"/>
        <w:ind w:firstLineChars="700" w:firstLine="2249"/>
        <w:rPr>
          <w:rFonts w:asciiTheme="majorEastAsia" w:eastAsiaTheme="majorEastAsia" w:hAnsiTheme="majorEastAsia" w:cs="宋体"/>
          <w:b/>
          <w:kern w:val="0"/>
          <w:sz w:val="32"/>
          <w:szCs w:val="32"/>
        </w:rPr>
        <w:sectPr w:rsidR="004943DB" w:rsidSect="005B2522">
          <w:pgSz w:w="16838" w:h="11906" w:orient="landscape"/>
          <w:pgMar w:top="1474" w:right="1928" w:bottom="1588" w:left="2098" w:header="851" w:footer="992" w:gutter="0"/>
          <w:cols w:space="425"/>
          <w:docGrid w:type="linesAndChars" w:linePitch="312"/>
        </w:sectPr>
      </w:pPr>
    </w:p>
    <w:p w:rsidR="00B606C7" w:rsidRDefault="00721AEF" w:rsidP="00A307DE">
      <w:pPr>
        <w:autoSpaceDE w:val="0"/>
        <w:autoSpaceDN w:val="0"/>
        <w:adjustRightInd w:val="0"/>
        <w:ind w:firstLineChars="700" w:firstLine="2249"/>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t>第三章 供应商须知前附表</w:t>
      </w:r>
    </w:p>
    <w:p w:rsidR="00B606C7" w:rsidRDefault="00B606C7">
      <w:pPr>
        <w:pStyle w:val="Default"/>
      </w:pPr>
    </w:p>
    <w:p w:rsidR="00B606C7" w:rsidRDefault="00721AEF">
      <w:pPr>
        <w:autoSpaceDE w:val="0"/>
        <w:autoSpaceDN w:val="0"/>
        <w:adjustRightInd w:val="0"/>
        <w:spacing w:line="360" w:lineRule="auto"/>
        <w:ind w:right="-11"/>
        <w:jc w:val="left"/>
        <w:rPr>
          <w:rFonts w:asciiTheme="minorEastAsia" w:hAnsiTheme="minorEastAsia" w:cs="宋体"/>
          <w:b/>
          <w:color w:val="FF0000"/>
          <w:kern w:val="0"/>
          <w:sz w:val="24"/>
          <w:szCs w:val="24"/>
        </w:rPr>
      </w:pPr>
      <w:r>
        <w:rPr>
          <w:rFonts w:cs="微软雅黑" w:hint="eastAsia"/>
          <w:b/>
          <w:color w:val="FF0000"/>
          <w:sz w:val="24"/>
          <w:szCs w:val="24"/>
        </w:rPr>
        <w:t>询价文件中凡标有</w:t>
      </w:r>
      <w:r>
        <w:rPr>
          <w:rFonts w:asciiTheme="minorEastAsia" w:hAnsiTheme="minorEastAsia" w:cs="微软雅黑" w:hint="eastAsia"/>
          <w:b/>
          <w:color w:val="FF0000"/>
          <w:sz w:val="24"/>
          <w:szCs w:val="24"/>
        </w:rPr>
        <w:t>★</w:t>
      </w:r>
      <w:r>
        <w:rPr>
          <w:rFonts w:cs="微软雅黑" w:hint="eastAsia"/>
          <w:b/>
          <w:color w:val="FF0000"/>
          <w:sz w:val="24"/>
          <w:szCs w:val="24"/>
        </w:rPr>
        <w:t>条款均为实质性要求条款，响应文件须完全响应，未实质响应的，按照无效报价处理。</w:t>
      </w:r>
    </w:p>
    <w:tbl>
      <w:tblPr>
        <w:tblW w:w="10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6"/>
        <w:gridCol w:w="2268"/>
        <w:gridCol w:w="7087"/>
      </w:tblGrid>
      <w:tr w:rsidR="00B606C7" w:rsidTr="004943DB">
        <w:trPr>
          <w:trHeight w:val="636"/>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仿宋_GB2312"/>
                <w:b/>
                <w:sz w:val="24"/>
                <w:szCs w:val="24"/>
              </w:rPr>
            </w:pPr>
            <w:r>
              <w:rPr>
                <w:rFonts w:asciiTheme="minorEastAsia" w:hAnsiTheme="minorEastAsia" w:cs="仿宋_GB2312" w:hint="eastAsia"/>
                <w:b/>
                <w:sz w:val="24"/>
                <w:szCs w:val="24"/>
              </w:rPr>
              <w:t>序号</w:t>
            </w:r>
          </w:p>
        </w:tc>
        <w:tc>
          <w:tcPr>
            <w:tcW w:w="2268" w:type="dxa"/>
            <w:vAlign w:val="center"/>
          </w:tcPr>
          <w:p w:rsidR="00B606C7" w:rsidRDefault="00721AEF">
            <w:pPr>
              <w:autoSpaceDE w:val="0"/>
              <w:autoSpaceDN w:val="0"/>
              <w:adjustRightInd w:val="0"/>
              <w:spacing w:line="276" w:lineRule="auto"/>
              <w:jc w:val="center"/>
              <w:rPr>
                <w:rFonts w:asciiTheme="minorEastAsia" w:hAnsiTheme="minorEastAsia" w:cs="仿宋_GB2312"/>
                <w:b/>
                <w:sz w:val="24"/>
                <w:szCs w:val="24"/>
              </w:rPr>
            </w:pPr>
            <w:r>
              <w:rPr>
                <w:rFonts w:asciiTheme="minorEastAsia" w:hAnsiTheme="minorEastAsia" w:cs="仿宋_GB2312" w:hint="eastAsia"/>
                <w:b/>
                <w:sz w:val="24"/>
                <w:szCs w:val="24"/>
              </w:rPr>
              <w:t>条款名称</w:t>
            </w:r>
          </w:p>
        </w:tc>
        <w:tc>
          <w:tcPr>
            <w:tcW w:w="7087" w:type="dxa"/>
            <w:vAlign w:val="center"/>
          </w:tcPr>
          <w:p w:rsidR="00B606C7" w:rsidRDefault="00721AEF">
            <w:pPr>
              <w:autoSpaceDE w:val="0"/>
              <w:autoSpaceDN w:val="0"/>
              <w:adjustRightInd w:val="0"/>
              <w:spacing w:line="276" w:lineRule="auto"/>
              <w:jc w:val="center"/>
              <w:rPr>
                <w:rFonts w:asciiTheme="minorEastAsia" w:hAnsiTheme="minorEastAsia" w:cs="仿宋_GB2312"/>
                <w:b/>
                <w:sz w:val="24"/>
                <w:szCs w:val="24"/>
              </w:rPr>
            </w:pPr>
            <w:r>
              <w:rPr>
                <w:rFonts w:asciiTheme="minorEastAsia" w:hAnsiTheme="minorEastAsia" w:cs="仿宋_GB2312" w:hint="eastAsia"/>
                <w:b/>
                <w:sz w:val="24"/>
                <w:szCs w:val="24"/>
              </w:rPr>
              <w:t>说明和要求</w:t>
            </w:r>
          </w:p>
        </w:tc>
      </w:tr>
      <w:tr w:rsidR="00B606C7" w:rsidTr="004943DB">
        <w:trPr>
          <w:trHeight w:val="1278"/>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w:t>
            </w:r>
          </w:p>
        </w:tc>
        <w:tc>
          <w:tcPr>
            <w:tcW w:w="2268" w:type="dxa"/>
            <w:vAlign w:val="center"/>
          </w:tcPr>
          <w:p w:rsidR="00B606C7" w:rsidRDefault="00721AEF">
            <w:pPr>
              <w:autoSpaceDE w:val="0"/>
              <w:autoSpaceDN w:val="0"/>
              <w:adjustRightInd w:val="0"/>
              <w:spacing w:line="276" w:lineRule="auto"/>
              <w:jc w:val="center"/>
              <w:rPr>
                <w:rFonts w:asciiTheme="minorEastAsia" w:hAnsiTheme="minorEastAsia" w:cs="仿宋_GB2312"/>
                <w:sz w:val="24"/>
                <w:szCs w:val="24"/>
              </w:rPr>
            </w:pPr>
            <w:r>
              <w:rPr>
                <w:rFonts w:asciiTheme="minorEastAsia" w:hAnsiTheme="minorEastAsia" w:cs="仿宋_GB2312" w:hint="eastAsia"/>
                <w:sz w:val="24"/>
                <w:szCs w:val="24"/>
              </w:rPr>
              <w:t>采购项目</w:t>
            </w:r>
          </w:p>
        </w:tc>
        <w:tc>
          <w:tcPr>
            <w:tcW w:w="7087" w:type="dxa"/>
          </w:tcPr>
          <w:p w:rsidR="00B606C7" w:rsidRDefault="00721AEF">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1.项目编号：</w:t>
            </w:r>
            <w:r>
              <w:rPr>
                <w:rFonts w:asciiTheme="minorEastAsia" w:hAnsiTheme="minorEastAsia" w:cs="仿宋" w:hint="eastAsia"/>
                <w:sz w:val="24"/>
                <w:szCs w:val="24"/>
              </w:rPr>
              <w:t>襄财询价采购-2021-</w:t>
            </w:r>
            <w:r w:rsidR="00ED63C4">
              <w:rPr>
                <w:rFonts w:asciiTheme="minorEastAsia" w:hAnsiTheme="minorEastAsia" w:cs="仿宋" w:hint="eastAsia"/>
                <w:sz w:val="24"/>
                <w:szCs w:val="24"/>
              </w:rPr>
              <w:t>2</w:t>
            </w:r>
            <w:r w:rsidR="004B0C0F">
              <w:rPr>
                <w:rFonts w:asciiTheme="minorEastAsia" w:hAnsiTheme="minorEastAsia" w:cs="仿宋" w:hint="eastAsia"/>
                <w:sz w:val="24"/>
                <w:szCs w:val="24"/>
              </w:rPr>
              <w:t>4</w:t>
            </w:r>
          </w:p>
          <w:p w:rsidR="006D4AAC" w:rsidRDefault="00721AEF">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2.项目名称：</w:t>
            </w:r>
            <w:r w:rsidR="004B0C0F" w:rsidRPr="004B0C0F">
              <w:rPr>
                <w:rFonts w:asciiTheme="minorEastAsia" w:hAnsiTheme="minorEastAsia" w:cs="仿宋_GB2312" w:hint="eastAsia"/>
                <w:sz w:val="24"/>
                <w:szCs w:val="24"/>
              </w:rPr>
              <w:t>襄城县古城</w:t>
            </w:r>
            <w:r w:rsidR="002F4227">
              <w:rPr>
                <w:rFonts w:asciiTheme="minorEastAsia" w:hAnsiTheme="minorEastAsia" w:cs="仿宋_GB2312" w:hint="eastAsia"/>
                <w:sz w:val="24"/>
                <w:szCs w:val="24"/>
              </w:rPr>
              <w:t>路</w:t>
            </w:r>
            <w:r w:rsidR="004B0C0F" w:rsidRPr="004B0C0F">
              <w:rPr>
                <w:rFonts w:asciiTheme="minorEastAsia" w:hAnsiTheme="minorEastAsia" w:cs="仿宋_GB2312" w:hint="eastAsia"/>
                <w:sz w:val="24"/>
                <w:szCs w:val="24"/>
              </w:rPr>
              <w:t>幼儿园音体美及其它功能室设备项目</w:t>
            </w:r>
            <w:r w:rsidR="006D4AAC" w:rsidRPr="006D4AAC">
              <w:rPr>
                <w:rFonts w:asciiTheme="minorEastAsia" w:hAnsiTheme="minorEastAsia" w:cs="仿宋_GB2312" w:hint="eastAsia"/>
                <w:sz w:val="24"/>
                <w:szCs w:val="24"/>
              </w:rPr>
              <w:t>(不见面开标)</w:t>
            </w:r>
          </w:p>
          <w:p w:rsidR="00B606C7" w:rsidRDefault="00721AEF">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3.项目内容：</w:t>
            </w:r>
            <w:r w:rsidR="00ED63C4">
              <w:rPr>
                <w:rFonts w:asciiTheme="minorEastAsia" w:hAnsiTheme="minorEastAsia" w:cs="仿宋_GB2312" w:hint="eastAsia"/>
                <w:sz w:val="24"/>
                <w:szCs w:val="24"/>
              </w:rPr>
              <w:t>项目</w:t>
            </w:r>
            <w:r w:rsidR="006D4AAC">
              <w:rPr>
                <w:rFonts w:asciiTheme="minorEastAsia" w:hAnsiTheme="minorEastAsia" w:cs="仿宋_GB2312" w:hint="eastAsia"/>
                <w:sz w:val="24"/>
                <w:szCs w:val="24"/>
              </w:rPr>
              <w:t>采购</w:t>
            </w:r>
            <w:r w:rsidR="004B0C0F" w:rsidRPr="004B0C0F">
              <w:rPr>
                <w:rFonts w:asciiTheme="minorEastAsia" w:hAnsiTheme="minorEastAsia" w:cs="仿宋_GB2312" w:hint="eastAsia"/>
                <w:sz w:val="24"/>
                <w:szCs w:val="24"/>
              </w:rPr>
              <w:t>襄城县古城</w:t>
            </w:r>
            <w:r w:rsidR="002F4227">
              <w:rPr>
                <w:rFonts w:asciiTheme="minorEastAsia" w:hAnsiTheme="minorEastAsia" w:cs="仿宋_GB2312" w:hint="eastAsia"/>
                <w:sz w:val="24"/>
                <w:szCs w:val="24"/>
              </w:rPr>
              <w:t>路</w:t>
            </w:r>
            <w:r w:rsidR="004B0C0F" w:rsidRPr="004B0C0F">
              <w:rPr>
                <w:rFonts w:asciiTheme="minorEastAsia" w:hAnsiTheme="minorEastAsia" w:cs="仿宋_GB2312" w:hint="eastAsia"/>
                <w:sz w:val="24"/>
                <w:szCs w:val="24"/>
              </w:rPr>
              <w:t>幼儿园音体美及其它功能室设备</w:t>
            </w:r>
            <w:r>
              <w:rPr>
                <w:rFonts w:asciiTheme="minorEastAsia" w:hAnsiTheme="minorEastAsia" w:cs="仿宋_GB2312" w:hint="eastAsia"/>
                <w:sz w:val="24"/>
                <w:szCs w:val="24"/>
              </w:rPr>
              <w:t>（具体要求详见询价文件）。</w:t>
            </w:r>
          </w:p>
          <w:p w:rsidR="00B606C7" w:rsidRDefault="00721AEF">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4.项目地址：襄城县</w:t>
            </w:r>
          </w:p>
        </w:tc>
      </w:tr>
      <w:tr w:rsidR="00B606C7" w:rsidTr="004943DB">
        <w:trPr>
          <w:trHeight w:val="1421"/>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TimesNewRomanPSMT"/>
                <w:sz w:val="24"/>
                <w:szCs w:val="24"/>
              </w:rPr>
            </w:pPr>
            <w:r>
              <w:rPr>
                <w:rFonts w:asciiTheme="minorEastAsia" w:hAnsiTheme="minorEastAsia" w:cs="TimesNewRomanPSMT" w:hint="eastAsia"/>
                <w:sz w:val="24"/>
                <w:szCs w:val="24"/>
              </w:rPr>
              <w:t>2</w:t>
            </w:r>
          </w:p>
        </w:tc>
        <w:tc>
          <w:tcPr>
            <w:tcW w:w="2268" w:type="dxa"/>
            <w:vAlign w:val="center"/>
          </w:tcPr>
          <w:p w:rsidR="00B606C7" w:rsidRDefault="00721AEF">
            <w:pPr>
              <w:autoSpaceDE w:val="0"/>
              <w:autoSpaceDN w:val="0"/>
              <w:adjustRightInd w:val="0"/>
              <w:spacing w:line="276" w:lineRule="auto"/>
              <w:jc w:val="center"/>
              <w:rPr>
                <w:rFonts w:asciiTheme="minorEastAsia" w:hAnsiTheme="minorEastAsia" w:cs="仿宋_GB2312"/>
                <w:sz w:val="24"/>
                <w:szCs w:val="24"/>
              </w:rPr>
            </w:pPr>
            <w:r>
              <w:rPr>
                <w:rFonts w:asciiTheme="minorEastAsia" w:hAnsiTheme="minorEastAsia" w:cs="仿宋_GB2312" w:hint="eastAsia"/>
                <w:sz w:val="24"/>
                <w:szCs w:val="24"/>
              </w:rPr>
              <w:t>采购人</w:t>
            </w:r>
          </w:p>
        </w:tc>
        <w:tc>
          <w:tcPr>
            <w:tcW w:w="7087" w:type="dxa"/>
            <w:vAlign w:val="center"/>
          </w:tcPr>
          <w:p w:rsidR="00ED63C4" w:rsidRPr="00ED63C4" w:rsidRDefault="00721AEF" w:rsidP="00ED63C4">
            <w:pPr>
              <w:widowControl/>
              <w:shd w:val="clear" w:color="auto" w:fill="FFFFFF"/>
              <w:topLinePunct/>
              <w:spacing w:line="360" w:lineRule="auto"/>
              <w:jc w:val="left"/>
              <w:rPr>
                <w:rFonts w:asciiTheme="minorEastAsia" w:hAnsiTheme="minorEastAsia" w:cs="仿宋"/>
                <w:bCs/>
                <w:sz w:val="24"/>
                <w:szCs w:val="24"/>
              </w:rPr>
            </w:pPr>
            <w:r>
              <w:rPr>
                <w:rFonts w:asciiTheme="minorEastAsia" w:hAnsiTheme="minorEastAsia" w:cs="仿宋_GB2312" w:hint="eastAsia"/>
                <w:sz w:val="24"/>
                <w:szCs w:val="24"/>
              </w:rPr>
              <w:t>名称：</w:t>
            </w:r>
            <w:r w:rsidR="009342BD" w:rsidRPr="009342BD">
              <w:rPr>
                <w:rFonts w:asciiTheme="minorEastAsia" w:hAnsiTheme="minorEastAsia" w:cs="仿宋" w:hint="eastAsia"/>
                <w:sz w:val="24"/>
                <w:szCs w:val="24"/>
              </w:rPr>
              <w:t>襄城县幼儿园</w:t>
            </w:r>
          </w:p>
          <w:p w:rsidR="00B606C7" w:rsidRDefault="00721AEF">
            <w:pPr>
              <w:widowControl/>
              <w:shd w:val="clear" w:color="auto" w:fill="FFFFFF"/>
              <w:topLinePunct/>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地址：</w:t>
            </w:r>
            <w:r>
              <w:rPr>
                <w:rFonts w:asciiTheme="minorEastAsia" w:hAnsiTheme="minorEastAsia" w:cs="宋体" w:hint="eastAsia"/>
                <w:kern w:val="0"/>
                <w:sz w:val="24"/>
                <w:szCs w:val="24"/>
                <w:shd w:val="clear" w:color="auto" w:fill="FFFFFF"/>
              </w:rPr>
              <w:t>襄城县</w:t>
            </w:r>
          </w:p>
          <w:p w:rsidR="00B606C7" w:rsidRDefault="00721AEF" w:rsidP="009342BD">
            <w:pPr>
              <w:shd w:val="clear" w:color="auto" w:fill="FFFFFF"/>
              <w:spacing w:line="411" w:lineRule="atLeast"/>
              <w:rPr>
                <w:rFonts w:asciiTheme="minorEastAsia" w:hAnsiTheme="minorEastAsia" w:cs="仿宋_GB2312"/>
                <w:sz w:val="24"/>
                <w:szCs w:val="24"/>
              </w:rPr>
            </w:pPr>
            <w:r>
              <w:rPr>
                <w:rFonts w:asciiTheme="minorEastAsia" w:hAnsiTheme="minorEastAsia" w:cs="仿宋_GB2312" w:hint="eastAsia"/>
                <w:sz w:val="24"/>
                <w:szCs w:val="24"/>
              </w:rPr>
              <w:t>联系方式：</w:t>
            </w:r>
            <w:r w:rsidR="009342BD">
              <w:rPr>
                <w:rFonts w:asciiTheme="minorEastAsia" w:hAnsiTheme="minorEastAsia" w:cs="仿宋_GB2312" w:hint="eastAsia"/>
                <w:sz w:val="24"/>
                <w:szCs w:val="24"/>
              </w:rPr>
              <w:t>陈</w:t>
            </w:r>
            <w:r w:rsidR="00ED63C4" w:rsidRPr="00ED63C4">
              <w:rPr>
                <w:rFonts w:asciiTheme="minorEastAsia" w:hAnsiTheme="minorEastAsia" w:cs="仿宋_GB2312" w:hint="eastAsia"/>
                <w:sz w:val="24"/>
                <w:szCs w:val="24"/>
              </w:rPr>
              <w:t>女士</w:t>
            </w:r>
            <w:r>
              <w:rPr>
                <w:rFonts w:asciiTheme="minorEastAsia" w:hAnsiTheme="minorEastAsia" w:cs="仿宋_GB2312" w:hint="eastAsia"/>
                <w:sz w:val="24"/>
                <w:szCs w:val="24"/>
              </w:rPr>
              <w:t>   </w:t>
            </w:r>
            <w:r w:rsidR="006F681B">
              <w:rPr>
                <w:rFonts w:asciiTheme="minorEastAsia" w:hAnsiTheme="minorEastAsia" w:cs="仿宋_GB2312" w:hint="eastAsia"/>
                <w:sz w:val="24"/>
                <w:szCs w:val="24"/>
              </w:rPr>
              <w:t xml:space="preserve">   </w:t>
            </w:r>
            <w:r w:rsidR="000260CF">
              <w:rPr>
                <w:rFonts w:asciiTheme="minorEastAsia" w:hAnsiTheme="minorEastAsia" w:cs="仿宋_GB2312" w:hint="eastAsia"/>
                <w:sz w:val="24"/>
                <w:szCs w:val="24"/>
              </w:rPr>
              <w:t xml:space="preserve"> </w:t>
            </w:r>
            <w:r>
              <w:rPr>
                <w:rFonts w:asciiTheme="minorEastAsia" w:hAnsiTheme="minorEastAsia" w:cs="仿宋_GB2312" w:hint="eastAsia"/>
                <w:sz w:val="24"/>
                <w:szCs w:val="24"/>
              </w:rPr>
              <w:t>联系电话：</w:t>
            </w:r>
            <w:r w:rsidR="00ED63C4" w:rsidRPr="00ED63C4">
              <w:rPr>
                <w:rFonts w:asciiTheme="minorEastAsia" w:hAnsiTheme="minorEastAsia" w:cs="仿宋_GB2312" w:hint="eastAsia"/>
                <w:sz w:val="24"/>
                <w:szCs w:val="24"/>
              </w:rPr>
              <w:t>：</w:t>
            </w:r>
            <w:r w:rsidR="009342BD" w:rsidRPr="009342BD">
              <w:rPr>
                <w:rFonts w:asciiTheme="minorEastAsia" w:hAnsiTheme="minorEastAsia" w:cs="仿宋_GB2312" w:hint="eastAsia"/>
                <w:sz w:val="24"/>
                <w:szCs w:val="24"/>
              </w:rPr>
              <w:t>18637466807</w:t>
            </w:r>
          </w:p>
        </w:tc>
      </w:tr>
      <w:tr w:rsidR="00B606C7" w:rsidTr="004943DB">
        <w:trPr>
          <w:trHeight w:val="323"/>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3</w:t>
            </w:r>
          </w:p>
        </w:tc>
        <w:tc>
          <w:tcPr>
            <w:tcW w:w="2268" w:type="dxa"/>
            <w:vAlign w:val="center"/>
          </w:tcPr>
          <w:p w:rsidR="00B606C7" w:rsidRDefault="00721AEF">
            <w:pPr>
              <w:autoSpaceDE w:val="0"/>
              <w:autoSpaceDN w:val="0"/>
              <w:adjustRightInd w:val="0"/>
              <w:spacing w:line="276" w:lineRule="auto"/>
              <w:jc w:val="center"/>
              <w:rPr>
                <w:rFonts w:asciiTheme="minorEastAsia" w:hAnsiTheme="minorEastAsia" w:cs="仿宋_GB2312"/>
                <w:sz w:val="24"/>
                <w:szCs w:val="24"/>
              </w:rPr>
            </w:pPr>
            <w:r>
              <w:rPr>
                <w:rFonts w:asciiTheme="minorEastAsia" w:hAnsiTheme="minorEastAsia" w:cs="仿宋_GB2312" w:hint="eastAsia"/>
                <w:sz w:val="24"/>
                <w:szCs w:val="24"/>
              </w:rPr>
              <w:t>集中采购机构</w:t>
            </w:r>
          </w:p>
        </w:tc>
        <w:tc>
          <w:tcPr>
            <w:tcW w:w="7087" w:type="dxa"/>
            <w:vAlign w:val="center"/>
          </w:tcPr>
          <w:p w:rsidR="00B606C7" w:rsidRDefault="00721AEF">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名称：襄城县政府采购中心</w:t>
            </w:r>
          </w:p>
          <w:p w:rsidR="00B606C7" w:rsidRDefault="00721AEF">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地址：襄城县八七路东段电子商务产业园12楼1204室</w:t>
            </w:r>
          </w:p>
          <w:p w:rsidR="00B606C7" w:rsidRDefault="00721AEF" w:rsidP="004943DB">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联系人：</w:t>
            </w:r>
            <w:r w:rsidR="004943DB">
              <w:rPr>
                <w:rFonts w:asciiTheme="minorEastAsia" w:hAnsiTheme="minorEastAsia" w:cs="仿宋_GB2312" w:hint="eastAsia"/>
                <w:sz w:val="24"/>
                <w:szCs w:val="24"/>
              </w:rPr>
              <w:t>陈</w:t>
            </w:r>
            <w:r>
              <w:rPr>
                <w:rFonts w:asciiTheme="minorEastAsia" w:hAnsiTheme="minorEastAsia" w:cs="仿宋_GB2312" w:hint="eastAsia"/>
                <w:sz w:val="24"/>
                <w:szCs w:val="24"/>
              </w:rPr>
              <w:t>先生             电话：0374-3998026</w:t>
            </w:r>
          </w:p>
        </w:tc>
      </w:tr>
      <w:tr w:rsidR="00B606C7" w:rsidTr="004943DB">
        <w:trPr>
          <w:trHeight w:val="90"/>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4</w:t>
            </w:r>
          </w:p>
        </w:tc>
        <w:tc>
          <w:tcPr>
            <w:tcW w:w="2268" w:type="dxa"/>
            <w:vAlign w:val="center"/>
          </w:tcPr>
          <w:p w:rsidR="00B606C7" w:rsidRDefault="00721AEF">
            <w:pPr>
              <w:autoSpaceDE w:val="0"/>
              <w:autoSpaceDN w:val="0"/>
              <w:adjustRightInd w:val="0"/>
              <w:spacing w:line="276" w:lineRule="auto"/>
              <w:ind w:firstLineChars="50" w:firstLine="120"/>
              <w:rPr>
                <w:rFonts w:asciiTheme="minorEastAsia" w:hAnsiTheme="minorEastAsia" w:cs="仿宋_GB2312"/>
                <w:color w:val="FF0000"/>
                <w:sz w:val="24"/>
                <w:szCs w:val="24"/>
              </w:rPr>
            </w:pPr>
            <w:r>
              <w:rPr>
                <w:rFonts w:asciiTheme="minorEastAsia" w:hAnsiTheme="minorEastAsia" w:cs="微软雅黑" w:hint="eastAsia"/>
                <w:b/>
                <w:color w:val="FF0000"/>
                <w:sz w:val="24"/>
                <w:szCs w:val="24"/>
              </w:rPr>
              <w:t>★</w:t>
            </w:r>
            <w:r>
              <w:rPr>
                <w:rFonts w:asciiTheme="minorEastAsia" w:hAnsiTheme="minorEastAsia" w:cs="仿宋_GB2312" w:hint="eastAsia"/>
                <w:sz w:val="24"/>
                <w:szCs w:val="24"/>
              </w:rPr>
              <w:t>供应商资格</w:t>
            </w:r>
          </w:p>
        </w:tc>
        <w:tc>
          <w:tcPr>
            <w:tcW w:w="7087" w:type="dxa"/>
            <w:vAlign w:val="center"/>
          </w:tcPr>
          <w:p w:rsidR="00B606C7" w:rsidRDefault="00721AEF">
            <w:pPr>
              <w:autoSpaceDE w:val="0"/>
              <w:autoSpaceDN w:val="0"/>
              <w:adjustRightInd w:val="0"/>
              <w:spacing w:line="360" w:lineRule="auto"/>
              <w:ind w:right="-11"/>
              <w:rPr>
                <w:rFonts w:asciiTheme="minorEastAsia" w:hAnsiTheme="minorEastAsia" w:cs="宋体"/>
                <w:b/>
                <w:bCs/>
                <w:sz w:val="24"/>
                <w:szCs w:val="24"/>
                <w:lang w:val="zh-CN"/>
              </w:rPr>
            </w:pPr>
            <w:r>
              <w:rPr>
                <w:rFonts w:asciiTheme="minorEastAsia" w:hAnsiTheme="minorEastAsia" w:cs="宋体" w:hint="eastAsia"/>
                <w:b/>
                <w:bCs/>
                <w:sz w:val="24"/>
                <w:szCs w:val="24"/>
                <w:lang w:val="zh-CN"/>
              </w:rPr>
              <w:t>一、</w:t>
            </w:r>
            <w:r>
              <w:rPr>
                <w:rFonts w:asciiTheme="minorEastAsia" w:hAnsiTheme="minorEastAsia" w:cs="宋体"/>
                <w:b/>
                <w:bCs/>
                <w:sz w:val="24"/>
                <w:szCs w:val="24"/>
                <w:lang w:val="zh-CN"/>
              </w:rPr>
              <w:t>法人或者其他组织的营业执照等证明文件，自然人的身份证明</w:t>
            </w:r>
          </w:p>
          <w:p w:rsidR="00B606C7" w:rsidRDefault="00721AEF">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1、在中华人民共和国境内注册，具有相关经营范围的供应商或生产制造商。</w:t>
            </w:r>
          </w:p>
          <w:p w:rsidR="00B606C7" w:rsidRDefault="00721AEF">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2、具有良好的商业信誉和健全的财务会计制度；</w:t>
            </w:r>
          </w:p>
          <w:p w:rsidR="00B606C7" w:rsidRDefault="00721AEF">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 xml:space="preserve">3、具有履行合同所必需的资质和专业技术能力；                           </w:t>
            </w:r>
          </w:p>
          <w:p w:rsidR="00B606C7" w:rsidRDefault="00721AEF">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4、有依法缴纳税收和社会保障资金的良好记录；</w:t>
            </w:r>
          </w:p>
          <w:p w:rsidR="00B606C7" w:rsidRDefault="00721AEF">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 xml:space="preserve">5、参加政府采购活动前三年内，在经营活动中没有重大违法记录； </w:t>
            </w:r>
          </w:p>
          <w:p w:rsidR="00B606C7" w:rsidRDefault="00721AEF">
            <w:pPr>
              <w:autoSpaceDE w:val="0"/>
              <w:autoSpaceDN w:val="0"/>
              <w:adjustRightInd w:val="0"/>
              <w:spacing w:line="360" w:lineRule="auto"/>
              <w:jc w:val="left"/>
              <w:rPr>
                <w:rFonts w:asciiTheme="minorEastAsia" w:hAnsiTheme="minorEastAsia" w:cs="仿宋_GB2312"/>
                <w:b/>
                <w:sz w:val="24"/>
                <w:szCs w:val="24"/>
              </w:rPr>
            </w:pPr>
            <w:r>
              <w:rPr>
                <w:rFonts w:asciiTheme="minorEastAsia" w:hAnsiTheme="minorEastAsia" w:cs="仿宋_GB2312" w:hint="eastAsia"/>
                <w:b/>
                <w:sz w:val="24"/>
                <w:szCs w:val="24"/>
              </w:rPr>
              <w:t>二、财务状况报告相关材料</w:t>
            </w:r>
          </w:p>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1、</w:t>
            </w:r>
            <w:r>
              <w:rPr>
                <w:rFonts w:ascii="宋体" w:eastAsia="宋体" w:hAnsi="宋体" w:cs="Arial" w:hint="eastAsia"/>
                <w:sz w:val="24"/>
                <w:szCs w:val="24"/>
                <w:lang w:val="zh-CN"/>
              </w:rPr>
              <w:t>供应商</w:t>
            </w:r>
            <w:r>
              <w:rPr>
                <w:rFonts w:asciiTheme="majorEastAsia" w:eastAsiaTheme="majorEastAsia" w:hAnsiTheme="majorEastAsia" w:hint="eastAsia"/>
                <w:bCs/>
                <w:sz w:val="24"/>
                <w:szCs w:val="24"/>
              </w:rPr>
              <w:t>是法人（法人包括企业法人、机关法人、事业单位法人</w:t>
            </w:r>
            <w:r>
              <w:rPr>
                <w:rFonts w:asciiTheme="majorEastAsia" w:eastAsiaTheme="majorEastAsia" w:hAnsiTheme="majorEastAsia" w:hint="eastAsia"/>
                <w:bCs/>
                <w:sz w:val="24"/>
                <w:szCs w:val="24"/>
              </w:rPr>
              <w:lastRenderedPageBreak/>
              <w:t>和社会团体法人），提供本单位：</w:t>
            </w:r>
          </w:p>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①2020年度经审计的财务报告，包括资产负债表、利润表、现金流量表及其附注；</w:t>
            </w:r>
          </w:p>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②基本开户银行出具的资信证明；</w:t>
            </w:r>
          </w:p>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③财政部门认可的政府采购专业担保机构的证明文件和担保机构出具的投标担保函。</w:t>
            </w:r>
          </w:p>
          <w:p w:rsidR="00B606C7" w:rsidRDefault="00721AEF">
            <w:pPr>
              <w:spacing w:line="360" w:lineRule="auto"/>
              <w:rPr>
                <w:rFonts w:ascii="楷体" w:eastAsia="楷体" w:hAnsi="楷体"/>
                <w:bCs/>
                <w:sz w:val="24"/>
                <w:szCs w:val="24"/>
              </w:rPr>
            </w:pPr>
            <w:r>
              <w:rPr>
                <w:rFonts w:ascii="楷体" w:eastAsia="楷体" w:hAnsi="楷体" w:hint="eastAsia"/>
                <w:bCs/>
                <w:sz w:val="24"/>
                <w:szCs w:val="24"/>
              </w:rPr>
              <w:t>注：仅需提供序号①～③其中之一即可。</w:t>
            </w:r>
          </w:p>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2、</w:t>
            </w:r>
            <w:r>
              <w:rPr>
                <w:rFonts w:ascii="宋体" w:eastAsia="宋体" w:hAnsi="宋体" w:cs="Arial" w:hint="eastAsia"/>
                <w:sz w:val="24"/>
                <w:szCs w:val="24"/>
                <w:lang w:val="zh-CN"/>
              </w:rPr>
              <w:t>供应商</w:t>
            </w:r>
            <w:r>
              <w:rPr>
                <w:rFonts w:asciiTheme="majorEastAsia" w:eastAsiaTheme="majorEastAsia" w:hAnsiTheme="majorEastAsia" w:hint="eastAsia"/>
                <w:bCs/>
                <w:sz w:val="24"/>
                <w:szCs w:val="24"/>
              </w:rPr>
              <w:t>（其他组织和自然人）提供本单位：</w:t>
            </w:r>
          </w:p>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①2020年度经审计的财务报告，包括资产负债表、利润表、现金流量表、所有者权益变动表及其附注；</w:t>
            </w:r>
          </w:p>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②银行出具的资信证明；</w:t>
            </w:r>
          </w:p>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③财政部门认可的政府采购专业担保机构的证明文件和担保机构出具的投标担保函。</w:t>
            </w:r>
          </w:p>
          <w:p w:rsidR="00B606C7" w:rsidRDefault="00721AEF">
            <w:pPr>
              <w:spacing w:line="360" w:lineRule="auto"/>
              <w:rPr>
                <w:rFonts w:ascii="楷体" w:eastAsia="楷体" w:hAnsi="楷体"/>
                <w:bCs/>
                <w:sz w:val="24"/>
                <w:szCs w:val="24"/>
              </w:rPr>
            </w:pPr>
            <w:r>
              <w:rPr>
                <w:rFonts w:ascii="楷体" w:eastAsia="楷体" w:hAnsi="楷体" w:hint="eastAsia"/>
                <w:bCs/>
                <w:sz w:val="24"/>
                <w:szCs w:val="24"/>
              </w:rPr>
              <w:t>注：仅需提供序号①～③其中之一即可。</w:t>
            </w:r>
          </w:p>
          <w:p w:rsidR="00B606C7" w:rsidRDefault="00721AEF">
            <w:pPr>
              <w:spacing w:line="360" w:lineRule="auto"/>
              <w:rPr>
                <w:rFonts w:ascii="宋体" w:eastAsia="宋体" w:hAnsi="宋体" w:cs="Arial"/>
                <w:b/>
                <w:bCs/>
                <w:sz w:val="24"/>
                <w:szCs w:val="24"/>
                <w:lang w:val="zh-CN"/>
              </w:rPr>
            </w:pPr>
            <w:r>
              <w:rPr>
                <w:rFonts w:ascii="宋体" w:eastAsia="宋体" w:hAnsi="宋体" w:cs="Arial" w:hint="eastAsia"/>
                <w:b/>
                <w:bCs/>
                <w:sz w:val="24"/>
                <w:szCs w:val="24"/>
              </w:rPr>
              <w:t>三、</w:t>
            </w:r>
            <w:r>
              <w:rPr>
                <w:rFonts w:ascii="宋体" w:eastAsia="宋体" w:hAnsi="宋体" w:cs="Arial" w:hint="eastAsia"/>
                <w:b/>
                <w:bCs/>
                <w:sz w:val="24"/>
                <w:szCs w:val="24"/>
                <w:lang w:val="zh-CN"/>
              </w:rPr>
              <w:t>依法缴纳税收相关材料</w:t>
            </w:r>
          </w:p>
          <w:p w:rsidR="00B606C7" w:rsidRDefault="00721AEF">
            <w:pPr>
              <w:spacing w:line="360" w:lineRule="auto"/>
              <w:rPr>
                <w:rFonts w:ascii="宋体" w:hAnsi="宋体" w:cs="Arial"/>
                <w:sz w:val="24"/>
                <w:szCs w:val="24"/>
                <w:lang w:val="zh-CN"/>
              </w:rPr>
            </w:pPr>
            <w:r>
              <w:rPr>
                <w:rFonts w:ascii="宋体" w:eastAsia="宋体" w:hAnsi="宋体" w:cs="Arial" w:hint="eastAsia"/>
                <w:sz w:val="24"/>
                <w:szCs w:val="24"/>
                <w:lang w:val="zh-CN"/>
              </w:rPr>
              <w:t>参加本次采购活动询价响应投标截止时间前</w:t>
            </w:r>
            <w:r>
              <w:rPr>
                <w:rFonts w:ascii="宋体" w:hAnsi="宋体" w:cs="Arial" w:hint="eastAsia"/>
                <w:sz w:val="24"/>
                <w:szCs w:val="24"/>
                <w:lang w:val="zh-CN"/>
              </w:rPr>
              <w:t>六</w:t>
            </w:r>
            <w:r>
              <w:rPr>
                <w:rFonts w:ascii="宋体" w:eastAsia="宋体" w:hAnsi="宋体" w:cs="Arial" w:hint="eastAsia"/>
                <w:sz w:val="24"/>
                <w:szCs w:val="24"/>
                <w:lang w:val="zh-CN"/>
              </w:rPr>
              <w:t>个月内任意一个月缴纳税收凭据。（依法免税的供应商，应提供相应文件证明依法免税）</w:t>
            </w:r>
          </w:p>
          <w:p w:rsidR="00B606C7" w:rsidRDefault="00721AEF">
            <w:pPr>
              <w:spacing w:line="360" w:lineRule="auto"/>
              <w:rPr>
                <w:rFonts w:ascii="宋体" w:eastAsia="宋体" w:hAnsi="宋体" w:cs="Arial"/>
                <w:b/>
                <w:bCs/>
                <w:sz w:val="24"/>
                <w:szCs w:val="24"/>
                <w:lang w:val="zh-CN"/>
              </w:rPr>
            </w:pPr>
            <w:r>
              <w:rPr>
                <w:rFonts w:ascii="宋体" w:eastAsia="宋体" w:hAnsi="宋体" w:cs="Arial" w:hint="eastAsia"/>
                <w:b/>
                <w:bCs/>
                <w:sz w:val="24"/>
                <w:szCs w:val="24"/>
              </w:rPr>
              <w:t>四、</w:t>
            </w:r>
            <w:r>
              <w:rPr>
                <w:rFonts w:ascii="宋体" w:eastAsia="宋体" w:hAnsi="宋体" w:cs="Arial" w:hint="eastAsia"/>
                <w:b/>
                <w:bCs/>
                <w:sz w:val="24"/>
                <w:szCs w:val="24"/>
                <w:lang w:val="zh-CN"/>
              </w:rPr>
              <w:t>依法缴纳社会保障资金的证明材料</w:t>
            </w:r>
          </w:p>
          <w:p w:rsidR="00B606C7" w:rsidRDefault="00721AEF">
            <w:pPr>
              <w:autoSpaceDE w:val="0"/>
              <w:autoSpaceDN w:val="0"/>
              <w:adjustRightInd w:val="0"/>
              <w:spacing w:line="360" w:lineRule="auto"/>
              <w:ind w:right="-11"/>
              <w:rPr>
                <w:rFonts w:asciiTheme="minorEastAsia" w:hAnsiTheme="minorEastAsia" w:cs="宋体"/>
                <w:bCs/>
                <w:sz w:val="24"/>
                <w:szCs w:val="24"/>
                <w:lang w:val="zh-CN"/>
              </w:rPr>
            </w:pPr>
            <w:r>
              <w:rPr>
                <w:rFonts w:ascii="宋体" w:eastAsia="宋体" w:hAnsi="宋体" w:cs="Arial" w:hint="eastAsia"/>
                <w:sz w:val="24"/>
                <w:szCs w:val="24"/>
                <w:lang w:val="zh-CN"/>
              </w:rPr>
              <w:t>参加本次采购活动询价响应截止时间前</w:t>
            </w:r>
            <w:r>
              <w:rPr>
                <w:rFonts w:ascii="宋体" w:hAnsi="宋体" w:cs="Arial" w:hint="eastAsia"/>
                <w:sz w:val="24"/>
                <w:szCs w:val="24"/>
                <w:lang w:val="zh-CN"/>
              </w:rPr>
              <w:t>六</w:t>
            </w:r>
            <w:r>
              <w:rPr>
                <w:rFonts w:ascii="宋体" w:eastAsia="宋体" w:hAnsi="宋体" w:cs="Arial" w:hint="eastAsia"/>
                <w:sz w:val="24"/>
                <w:szCs w:val="24"/>
                <w:lang w:val="zh-CN"/>
              </w:rPr>
              <w:t>个月内任意一个月缴纳社会保险资金凭据。（依法不需要缴纳社会保障资金的供应商，应提供相应文件证明依法不需要缴纳社会保障资金）</w:t>
            </w:r>
          </w:p>
          <w:p w:rsidR="00B606C7" w:rsidRDefault="00721AEF">
            <w:pPr>
              <w:autoSpaceDE w:val="0"/>
              <w:autoSpaceDN w:val="0"/>
              <w:adjustRightInd w:val="0"/>
              <w:spacing w:line="360" w:lineRule="auto"/>
              <w:ind w:right="-11"/>
              <w:rPr>
                <w:rFonts w:asciiTheme="minorEastAsia" w:hAnsiTheme="minorEastAsia" w:cs="宋体"/>
                <w:b/>
                <w:bCs/>
                <w:sz w:val="24"/>
                <w:szCs w:val="24"/>
                <w:lang w:val="zh-CN"/>
              </w:rPr>
            </w:pPr>
            <w:r>
              <w:rPr>
                <w:rFonts w:asciiTheme="minorEastAsia" w:hAnsiTheme="minorEastAsia" w:cs="宋体" w:hint="eastAsia"/>
                <w:b/>
                <w:bCs/>
                <w:sz w:val="24"/>
                <w:szCs w:val="24"/>
                <w:lang w:val="zh-CN"/>
              </w:rPr>
              <w:t>五、履行合同所必须的设备和专业技术能力的证明材料</w:t>
            </w:r>
          </w:p>
          <w:p w:rsidR="00B606C7" w:rsidRDefault="00721AEF">
            <w:pPr>
              <w:autoSpaceDE w:val="0"/>
              <w:autoSpaceDN w:val="0"/>
              <w:adjustRightInd w:val="0"/>
              <w:spacing w:line="360" w:lineRule="auto"/>
              <w:jc w:val="left"/>
              <w:rPr>
                <w:rFonts w:asciiTheme="minorEastAsia" w:hAnsiTheme="minorEastAsia" w:cs="宋体"/>
                <w:bCs/>
                <w:sz w:val="24"/>
                <w:szCs w:val="24"/>
                <w:lang w:val="zh-CN"/>
              </w:rPr>
            </w:pPr>
            <w:r>
              <w:rPr>
                <w:rFonts w:asciiTheme="minorEastAsia" w:hAnsiTheme="minorEastAsia" w:cs="宋体" w:hint="eastAsia"/>
                <w:bCs/>
                <w:sz w:val="24"/>
                <w:szCs w:val="24"/>
                <w:lang w:val="zh-CN"/>
              </w:rPr>
              <w:t>相关设备的购置发票、专业技术人员职称证书、用工合同等；</w:t>
            </w:r>
            <w:r>
              <w:rPr>
                <w:rFonts w:asciiTheme="minorEastAsia" w:hAnsiTheme="minorEastAsia" w:hint="eastAsia"/>
                <w:bCs/>
                <w:sz w:val="24"/>
                <w:szCs w:val="24"/>
              </w:rPr>
              <w:t>或供应商具备履行合同所必须的设备和专业技术能力承诺函或声明（承诺函或声明格式自拟）。</w:t>
            </w:r>
          </w:p>
          <w:p w:rsidR="00B606C7" w:rsidRDefault="00721AEF">
            <w:pPr>
              <w:autoSpaceDE w:val="0"/>
              <w:autoSpaceDN w:val="0"/>
              <w:adjustRightInd w:val="0"/>
              <w:spacing w:line="360" w:lineRule="auto"/>
              <w:ind w:right="-11"/>
              <w:rPr>
                <w:rFonts w:asciiTheme="minorEastAsia" w:hAnsiTheme="minorEastAsia" w:cs="宋体"/>
                <w:b/>
                <w:bCs/>
                <w:sz w:val="24"/>
                <w:szCs w:val="24"/>
                <w:lang w:val="zh-CN"/>
              </w:rPr>
            </w:pPr>
            <w:r>
              <w:rPr>
                <w:rFonts w:asciiTheme="minorEastAsia" w:hAnsiTheme="minorEastAsia" w:cs="宋体" w:hint="eastAsia"/>
                <w:b/>
                <w:kern w:val="0"/>
                <w:sz w:val="24"/>
                <w:szCs w:val="24"/>
              </w:rPr>
              <w:t>六、</w:t>
            </w:r>
            <w:r>
              <w:rPr>
                <w:rFonts w:asciiTheme="minorEastAsia" w:hAnsiTheme="minorEastAsia" w:cs="宋体"/>
                <w:b/>
                <w:bCs/>
                <w:sz w:val="24"/>
                <w:szCs w:val="24"/>
                <w:lang w:val="zh-CN"/>
              </w:rPr>
              <w:t>参加政府采购活动前3年内在经营活动中没有重大违法记录的</w:t>
            </w:r>
            <w:r>
              <w:rPr>
                <w:rFonts w:asciiTheme="minorEastAsia" w:hAnsiTheme="minorEastAsia" w:cs="宋体"/>
                <w:b/>
                <w:bCs/>
                <w:sz w:val="24"/>
                <w:szCs w:val="24"/>
                <w:lang w:val="zh-CN"/>
              </w:rPr>
              <w:lastRenderedPageBreak/>
              <w:t>声明</w:t>
            </w:r>
          </w:p>
          <w:p w:rsidR="00B606C7" w:rsidRDefault="00721AEF">
            <w:pPr>
              <w:autoSpaceDE w:val="0"/>
              <w:autoSpaceDN w:val="0"/>
              <w:spacing w:line="360" w:lineRule="auto"/>
              <w:contextualSpacing/>
              <w:jc w:val="left"/>
              <w:rPr>
                <w:rFonts w:asciiTheme="minorEastAsia" w:hAnsiTheme="minorEastAsia" w:cs="宋体"/>
                <w:bCs/>
                <w:sz w:val="24"/>
                <w:szCs w:val="24"/>
                <w:lang w:val="zh-CN"/>
              </w:rPr>
            </w:pPr>
            <w:r>
              <w:rPr>
                <w:rFonts w:asciiTheme="minorEastAsia" w:hAnsiTheme="minorEastAsia" w:cs="宋体" w:hint="eastAsia"/>
                <w:bCs/>
                <w:sz w:val="24"/>
                <w:szCs w:val="24"/>
                <w:lang w:val="zh-CN"/>
              </w:rPr>
              <w:t>供应商“</w:t>
            </w:r>
            <w:r>
              <w:rPr>
                <w:rFonts w:asciiTheme="minorEastAsia" w:hAnsiTheme="minorEastAsia" w:cs="宋体"/>
                <w:bCs/>
                <w:sz w:val="24"/>
                <w:szCs w:val="24"/>
                <w:lang w:val="zh-CN"/>
              </w:rPr>
              <w:t>参加政府采购活动前3年内在经营活动中没有重大违法记录的书面声明</w:t>
            </w:r>
            <w:r>
              <w:rPr>
                <w:rFonts w:asciiTheme="minorEastAsia" w:hAnsiTheme="minorEastAsia" w:cs="宋体" w:hint="eastAsia"/>
                <w:bCs/>
                <w:sz w:val="24"/>
                <w:szCs w:val="24"/>
                <w:lang w:val="zh-CN"/>
              </w:rPr>
              <w:t>”。 重大违法记录，是指供应商因违法经营受到刑事处罚或者责令停产停业、吊销许可证或者执照、较大数额罚款等行政处罚。</w:t>
            </w:r>
          </w:p>
          <w:p w:rsidR="00B606C7" w:rsidRDefault="00721AEF">
            <w:pPr>
              <w:pStyle w:val="ae"/>
              <w:widowControl/>
              <w:shd w:val="clear" w:color="auto" w:fill="FFFFFF"/>
              <w:spacing w:line="360" w:lineRule="auto"/>
              <w:contextualSpacing/>
              <w:jc w:val="left"/>
              <w:rPr>
                <w:rFonts w:asciiTheme="minorEastAsia" w:hAnsiTheme="minorEastAsia" w:cs="仿宋_GB2312"/>
                <w:color w:val="000000"/>
                <w:szCs w:val="21"/>
                <w:shd w:val="clear" w:color="auto" w:fill="FFFFFF"/>
              </w:rPr>
            </w:pPr>
            <w:r>
              <w:rPr>
                <w:rFonts w:asciiTheme="minorEastAsia" w:hAnsiTheme="minorEastAsia" w:cs="宋体" w:hint="eastAsia"/>
                <w:b/>
                <w:bCs/>
                <w:szCs w:val="21"/>
                <w:lang w:val="zh-CN"/>
              </w:rPr>
              <w:t>七、</w:t>
            </w:r>
            <w:r>
              <w:rPr>
                <w:rFonts w:asciiTheme="minorEastAsia" w:hAnsiTheme="minorEastAsia" w:cs="仿宋_GB2312" w:hint="eastAsia"/>
                <w:color w:val="000000"/>
                <w:szCs w:val="21"/>
                <w:shd w:val="clear" w:color="auto" w:fill="FFFFFF"/>
              </w:rPr>
              <w:t>未被列入“信用中国”网站(www.creditchina.gov.cn)失信被执行人、重大税收违法案件当事人名单的投标人；“中国政府采购网” (www.ccgp.gov.cn)政府采购严重违法失信行为记录名单的投标人；“中国社会组织公共服务平台”网站（www.chinanpo.gov.cn）严重违法失信名单的社会组织；</w:t>
            </w:r>
          </w:p>
          <w:p w:rsidR="00B606C7" w:rsidRDefault="00721AEF">
            <w:pPr>
              <w:pStyle w:val="ae"/>
              <w:widowControl/>
              <w:shd w:val="clear" w:color="auto" w:fill="FFFFFF"/>
              <w:spacing w:line="360" w:lineRule="auto"/>
              <w:contextualSpacing/>
              <w:jc w:val="left"/>
              <w:rPr>
                <w:rFonts w:asciiTheme="minorEastAsia" w:hAnsiTheme="minorEastAsia" w:cs="仿宋_GB2312"/>
                <w:b/>
                <w:shd w:val="clear" w:color="auto" w:fill="FFFFFF"/>
              </w:rPr>
            </w:pPr>
            <w:r>
              <w:rPr>
                <w:rFonts w:asciiTheme="minorEastAsia" w:hAnsiTheme="minorEastAsia" w:cs="仿宋_GB2312" w:hint="eastAsia"/>
                <w:shd w:val="clear" w:color="auto" w:fill="FFFFFF"/>
              </w:rPr>
              <w:t>上述查询结果页面</w:t>
            </w:r>
            <w:r>
              <w:rPr>
                <w:rFonts w:asciiTheme="minorEastAsia" w:hAnsiTheme="minorEastAsia" w:cs="仿宋_GB2312"/>
                <w:shd w:val="clear" w:color="auto" w:fill="FFFFFF"/>
              </w:rPr>
              <w:t>截图查询时间应在本公告发布之</w:t>
            </w:r>
            <w:r>
              <w:rPr>
                <w:rFonts w:asciiTheme="minorEastAsia" w:hAnsiTheme="minorEastAsia" w:cs="仿宋_GB2312" w:hint="eastAsia"/>
                <w:shd w:val="clear" w:color="auto" w:fill="FFFFFF"/>
              </w:rPr>
              <w:t>日起</w:t>
            </w:r>
            <w:r>
              <w:rPr>
                <w:rFonts w:asciiTheme="minorEastAsia" w:hAnsiTheme="minorEastAsia" w:cs="仿宋_GB2312"/>
                <w:shd w:val="clear" w:color="auto" w:fill="FFFFFF"/>
              </w:rPr>
              <w:t>至开</w:t>
            </w:r>
            <w:r>
              <w:rPr>
                <w:rFonts w:asciiTheme="minorEastAsia" w:hAnsiTheme="minorEastAsia" w:cs="仿宋_GB2312" w:hint="eastAsia"/>
                <w:shd w:val="clear" w:color="auto" w:fill="FFFFFF"/>
              </w:rPr>
              <w:t>标前。</w:t>
            </w:r>
            <w:r>
              <w:rPr>
                <w:rFonts w:asciiTheme="minorEastAsia" w:hAnsiTheme="minorEastAsia" w:cs="仿宋_GB2312" w:hint="eastAsia"/>
                <w:b/>
                <w:shd w:val="clear" w:color="auto" w:fill="FFFFFF"/>
              </w:rPr>
              <w:t>（</w:t>
            </w:r>
            <w:r>
              <w:rPr>
                <w:rFonts w:asciiTheme="minorEastAsia" w:hAnsiTheme="minorEastAsia" w:cs="宋体" w:hint="eastAsia"/>
                <w:kern w:val="0"/>
              </w:rPr>
              <w:t>联合体形式响应的，联合体成员存在不良信用记录，视同联合体存在不良信用记录）。</w:t>
            </w:r>
          </w:p>
          <w:p w:rsidR="00B606C7" w:rsidRDefault="00721AEF">
            <w:pPr>
              <w:spacing w:line="360" w:lineRule="auto"/>
              <w:rPr>
                <w:rFonts w:asciiTheme="minorEastAsia" w:eastAsia="宋体" w:hAnsiTheme="minorEastAsia" w:cs="宋体"/>
                <w:kern w:val="0"/>
                <w:sz w:val="24"/>
                <w:szCs w:val="24"/>
              </w:rPr>
            </w:pPr>
            <w:r>
              <w:rPr>
                <w:rFonts w:asciiTheme="minorEastAsia" w:eastAsia="宋体" w:hAnsiTheme="minorEastAsia" w:cs="宋体" w:hint="eastAsia"/>
                <w:kern w:val="0"/>
                <w:sz w:val="24"/>
                <w:szCs w:val="24"/>
              </w:rPr>
              <w:t>1、查询渠道：</w:t>
            </w:r>
          </w:p>
          <w:p w:rsidR="00B606C7" w:rsidRDefault="00721AEF">
            <w:pPr>
              <w:spacing w:line="360" w:lineRule="auto"/>
              <w:rPr>
                <w:rFonts w:asciiTheme="minorEastAsia" w:eastAsia="宋体" w:hAnsiTheme="minorEastAsia" w:cs="宋体"/>
                <w:kern w:val="0"/>
                <w:sz w:val="24"/>
                <w:szCs w:val="24"/>
              </w:rPr>
            </w:pPr>
            <w:r>
              <w:rPr>
                <w:rFonts w:asciiTheme="minorEastAsia" w:eastAsia="宋体" w:hAnsiTheme="minorEastAsia" w:cs="宋体" w:hint="eastAsia"/>
                <w:kern w:val="0"/>
                <w:sz w:val="24"/>
                <w:szCs w:val="24"/>
              </w:rPr>
              <w:t>①“信用中国”网站（</w:t>
            </w:r>
            <w:hyperlink r:id="rId60" w:history="1">
              <w:r>
                <w:rPr>
                  <w:rFonts w:asciiTheme="minorEastAsia" w:eastAsia="宋体" w:hAnsiTheme="minorEastAsia" w:cs="宋体" w:hint="eastAsia"/>
                  <w:kern w:val="0"/>
                  <w:sz w:val="24"/>
                  <w:szCs w:val="24"/>
                </w:rPr>
                <w:t>www.creditchina.gov.cn</w:t>
              </w:r>
            </w:hyperlink>
            <w:r>
              <w:rPr>
                <w:rFonts w:asciiTheme="minorEastAsia" w:eastAsia="宋体" w:hAnsiTheme="minorEastAsia" w:cs="宋体" w:hint="eastAsia"/>
                <w:kern w:val="0"/>
                <w:sz w:val="24"/>
                <w:szCs w:val="24"/>
              </w:rPr>
              <w:t>）</w:t>
            </w:r>
          </w:p>
          <w:p w:rsidR="00B606C7" w:rsidRDefault="00721AEF">
            <w:pPr>
              <w:spacing w:line="360" w:lineRule="auto"/>
              <w:rPr>
                <w:rFonts w:asciiTheme="minorEastAsia" w:eastAsia="宋体" w:hAnsiTheme="minorEastAsia" w:cs="宋体"/>
                <w:kern w:val="0"/>
                <w:sz w:val="24"/>
                <w:szCs w:val="24"/>
              </w:rPr>
            </w:pPr>
            <w:r>
              <w:rPr>
                <w:rFonts w:asciiTheme="minorEastAsia" w:eastAsia="宋体" w:hAnsiTheme="minorEastAsia" w:cs="宋体" w:hint="eastAsia"/>
                <w:kern w:val="0"/>
                <w:sz w:val="24"/>
                <w:szCs w:val="24"/>
              </w:rPr>
              <w:t>②“中国政府采购网”（www.ccgp.gov.cn）</w:t>
            </w:r>
          </w:p>
          <w:p w:rsidR="00B606C7" w:rsidRDefault="00721AEF">
            <w:pPr>
              <w:spacing w:line="360" w:lineRule="auto"/>
              <w:rPr>
                <w:rFonts w:asciiTheme="minorEastAsia" w:eastAsia="宋体" w:hAnsiTheme="minorEastAsia" w:cs="宋体"/>
                <w:kern w:val="0"/>
                <w:sz w:val="24"/>
                <w:szCs w:val="24"/>
              </w:rPr>
            </w:pPr>
            <w:r>
              <w:rPr>
                <w:rFonts w:asciiTheme="minorEastAsia" w:eastAsia="宋体" w:hAnsiTheme="minorEastAsia" w:cs="宋体" w:hint="eastAsia"/>
                <w:kern w:val="0"/>
                <w:sz w:val="24"/>
                <w:szCs w:val="24"/>
              </w:rPr>
              <w:t>③“中国社会组织公共服务平台”网站（</w:t>
            </w:r>
            <w:r>
              <w:rPr>
                <w:rFonts w:asciiTheme="minorEastAsia" w:eastAsia="宋体" w:hAnsiTheme="minorEastAsia" w:cs="宋体"/>
                <w:kern w:val="0"/>
                <w:sz w:val="24"/>
                <w:szCs w:val="24"/>
              </w:rPr>
              <w:t>www.chinanpo.gov.cn</w:t>
            </w:r>
            <w:r>
              <w:rPr>
                <w:rFonts w:asciiTheme="minorEastAsia" w:eastAsia="宋体" w:hAnsiTheme="minorEastAsia" w:cs="宋体" w:hint="eastAsia"/>
                <w:kern w:val="0"/>
                <w:sz w:val="24"/>
                <w:szCs w:val="24"/>
              </w:rPr>
              <w:t>）（仅查询社会组织）；</w:t>
            </w:r>
          </w:p>
          <w:p w:rsidR="00B606C7" w:rsidRDefault="00721AEF">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2、截止时间：同询价响应截止时间；</w:t>
            </w:r>
          </w:p>
          <w:p w:rsidR="00B606C7" w:rsidRDefault="00721AEF">
            <w:pPr>
              <w:autoSpaceDE w:val="0"/>
              <w:autoSpaceDN w:val="0"/>
              <w:spacing w:line="360" w:lineRule="auto"/>
              <w:contextualSpacing/>
              <w:rPr>
                <w:rFonts w:asciiTheme="minorEastAsia" w:hAnsiTheme="minorEastAsia" w:cs="宋体"/>
                <w:sz w:val="24"/>
                <w:szCs w:val="21"/>
              </w:rPr>
            </w:pPr>
            <w:r>
              <w:rPr>
                <w:rFonts w:asciiTheme="minorEastAsia" w:hAnsiTheme="minorEastAsia" w:cs="宋体" w:hint="eastAsia"/>
                <w:kern w:val="0"/>
                <w:sz w:val="24"/>
                <w:szCs w:val="24"/>
              </w:rPr>
              <w:t>3、信用信息查询记录和证据留存具体方式：</w:t>
            </w:r>
            <w:r>
              <w:rPr>
                <w:rFonts w:asciiTheme="minorEastAsia" w:hAnsiTheme="minorEastAsia" w:cs="宋体" w:hint="eastAsia"/>
                <w:sz w:val="24"/>
                <w:szCs w:val="21"/>
              </w:rPr>
              <w:t>经采购人确认的查询结果网页截图作为查询记录和证据，与其他采购文件一并保存；</w:t>
            </w:r>
          </w:p>
          <w:p w:rsidR="00B606C7" w:rsidRDefault="00721AEF">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4、信用信息的使用原则：采购人认定的被列入失信被执行人、重大税收违法案件当事人名单、</w:t>
            </w:r>
            <w:r>
              <w:rPr>
                <w:rFonts w:asciiTheme="minorEastAsia" w:hAnsiTheme="minorEastAsia" w:cs="宋体"/>
                <w:kern w:val="0"/>
                <w:sz w:val="24"/>
                <w:szCs w:val="24"/>
              </w:rPr>
              <w:t>政府采购严重违法失信行为记录名单</w:t>
            </w:r>
            <w:r>
              <w:rPr>
                <w:rFonts w:asciiTheme="minorEastAsia" w:hAnsiTheme="minorEastAsia" w:cs="宋体" w:hint="eastAsia"/>
                <w:kern w:val="0"/>
                <w:sz w:val="24"/>
                <w:szCs w:val="24"/>
              </w:rPr>
              <w:t>的投标人、严重违法失信社会组织，将拒绝其参与本次政府采购活动。</w:t>
            </w:r>
          </w:p>
          <w:p w:rsidR="00B606C7" w:rsidRDefault="00721AEF">
            <w:pPr>
              <w:autoSpaceDE w:val="0"/>
              <w:autoSpaceDN w:val="0"/>
              <w:spacing w:line="360" w:lineRule="auto"/>
              <w:contextualSpacing/>
              <w:rPr>
                <w:rFonts w:ascii="宋体" w:hAnsi="宋体" w:cs="仿宋"/>
                <w:bCs/>
              </w:rPr>
            </w:pPr>
            <w:r>
              <w:rPr>
                <w:rFonts w:asciiTheme="minorEastAsia" w:hAnsiTheme="minorEastAsia" w:cs="宋体" w:hint="eastAsia"/>
                <w:kern w:val="0"/>
                <w:sz w:val="24"/>
                <w:szCs w:val="24"/>
              </w:rPr>
              <w:t>5、投标人不良信用记录以采购人查询结果为准，采购人查询之后，网站信息发生的任何变更不再作为评审依据，投标人自行提供的与</w:t>
            </w:r>
            <w:r>
              <w:rPr>
                <w:rFonts w:asciiTheme="minorEastAsia" w:hAnsiTheme="minorEastAsia" w:cs="宋体" w:hint="eastAsia"/>
                <w:kern w:val="0"/>
                <w:sz w:val="24"/>
                <w:szCs w:val="24"/>
              </w:rPr>
              <w:lastRenderedPageBreak/>
              <w:t>网站信息不一致的其他证明材料亦不作为评审依据。</w:t>
            </w:r>
          </w:p>
        </w:tc>
      </w:tr>
      <w:tr w:rsidR="00B606C7" w:rsidTr="004943DB">
        <w:trPr>
          <w:trHeight w:val="504"/>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lastRenderedPageBreak/>
              <w:t>5</w:t>
            </w:r>
          </w:p>
        </w:tc>
        <w:tc>
          <w:tcPr>
            <w:tcW w:w="2268" w:type="dxa"/>
            <w:vAlign w:val="center"/>
          </w:tcPr>
          <w:p w:rsidR="00B606C7" w:rsidRDefault="00721AEF">
            <w:pPr>
              <w:autoSpaceDE w:val="0"/>
              <w:autoSpaceDN w:val="0"/>
              <w:adjustRightInd w:val="0"/>
              <w:spacing w:line="276" w:lineRule="auto"/>
              <w:jc w:val="center"/>
              <w:rPr>
                <w:rFonts w:asciiTheme="minorEastAsia" w:hAnsiTheme="minorEastAsia" w:cs="宋体"/>
                <w:bCs/>
                <w:color w:val="FF0000"/>
                <w:sz w:val="24"/>
                <w:szCs w:val="24"/>
                <w:lang w:val="zh-CN"/>
              </w:rPr>
            </w:pPr>
            <w:r>
              <w:rPr>
                <w:rFonts w:asciiTheme="minorEastAsia" w:hAnsiTheme="minorEastAsia" w:cs="宋体" w:hint="eastAsia"/>
                <w:bCs/>
                <w:color w:val="000000" w:themeColor="text1"/>
                <w:sz w:val="24"/>
                <w:szCs w:val="24"/>
                <w:lang w:val="zh-CN"/>
              </w:rPr>
              <w:t>联合体响应</w:t>
            </w:r>
          </w:p>
        </w:tc>
        <w:tc>
          <w:tcPr>
            <w:tcW w:w="7087" w:type="dxa"/>
            <w:vAlign w:val="center"/>
          </w:tcPr>
          <w:p w:rsidR="00B606C7" w:rsidRDefault="00721AEF">
            <w:pPr>
              <w:autoSpaceDE w:val="0"/>
              <w:autoSpaceDN w:val="0"/>
              <w:adjustRightInd w:val="0"/>
              <w:spacing w:line="276" w:lineRule="auto"/>
              <w:rPr>
                <w:rFonts w:asciiTheme="minorEastAsia" w:hAnsiTheme="minorEastAsia" w:cs="宋体"/>
                <w:bCs/>
                <w:sz w:val="24"/>
                <w:szCs w:val="24"/>
                <w:lang w:val="zh-CN"/>
              </w:rPr>
            </w:pPr>
            <w:r>
              <w:rPr>
                <w:rFonts w:asciiTheme="minorEastAsia" w:hAnsiTheme="minorEastAsia" w:cs="宋体" w:hint="eastAsia"/>
                <w:kern w:val="0"/>
                <w:sz w:val="24"/>
                <w:szCs w:val="24"/>
              </w:rPr>
              <w:t>本项目</w:t>
            </w:r>
            <w:r w:rsidR="001A66B8">
              <w:rPr>
                <w:rFonts w:asciiTheme="minorEastAsia" w:hAnsiTheme="minorEastAsia" w:cs="宋体"/>
                <w:b/>
                <w:kern w:val="0"/>
                <w:sz w:val="24"/>
                <w:szCs w:val="24"/>
                <w:lang w:val="zh-CN"/>
              </w:rPr>
              <w:fldChar w:fldCharType="begin"/>
            </w:r>
            <w:r>
              <w:rPr>
                <w:rFonts w:asciiTheme="minorEastAsia" w:hAnsiTheme="minorEastAsia" w:cs="宋体" w:hint="eastAsia"/>
                <w:b/>
                <w:kern w:val="0"/>
                <w:sz w:val="24"/>
                <w:szCs w:val="24"/>
                <w:lang w:val="zh-CN"/>
              </w:rPr>
              <w:instrText>eq \o\ac(□,</w:instrText>
            </w:r>
            <w:r>
              <w:rPr>
                <w:rFonts w:asciiTheme="minorEastAsia" w:hAnsiTheme="minorEastAsia" w:cs="宋体" w:hint="eastAsia"/>
                <w:b/>
                <w:kern w:val="0"/>
                <w:position w:val="2"/>
                <w:sz w:val="24"/>
                <w:szCs w:val="24"/>
                <w:lang w:val="zh-CN"/>
              </w:rPr>
              <w:instrText>√</w:instrText>
            </w:r>
            <w:r>
              <w:rPr>
                <w:rFonts w:asciiTheme="minorEastAsia" w:hAnsiTheme="minorEastAsia" w:cs="宋体" w:hint="eastAsia"/>
                <w:b/>
                <w:kern w:val="0"/>
                <w:sz w:val="24"/>
                <w:szCs w:val="24"/>
                <w:lang w:val="zh-CN"/>
              </w:rPr>
              <w:instrText>)</w:instrText>
            </w:r>
            <w:r w:rsidR="001A66B8">
              <w:rPr>
                <w:rFonts w:asciiTheme="minorEastAsia" w:hAnsiTheme="minorEastAsia" w:cs="宋体"/>
                <w:b/>
                <w:kern w:val="0"/>
                <w:sz w:val="24"/>
                <w:szCs w:val="24"/>
                <w:lang w:val="zh-CN"/>
              </w:rPr>
              <w:fldChar w:fldCharType="end"/>
            </w:r>
            <w:r>
              <w:rPr>
                <w:rFonts w:asciiTheme="minorEastAsia" w:hAnsiTheme="minorEastAsia" w:cs="宋体" w:hint="eastAsia"/>
                <w:kern w:val="0"/>
                <w:sz w:val="24"/>
                <w:szCs w:val="24"/>
              </w:rPr>
              <w:t>不接受</w:t>
            </w:r>
            <w:r>
              <w:rPr>
                <w:rFonts w:asciiTheme="minorEastAsia" w:hAnsiTheme="minorEastAsia" w:cs="宋体" w:hint="eastAsia"/>
                <w:bCs/>
                <w:sz w:val="24"/>
                <w:szCs w:val="24"/>
                <w:lang w:val="zh-CN"/>
              </w:rPr>
              <w:t>□接受</w:t>
            </w:r>
            <w:r>
              <w:rPr>
                <w:rFonts w:asciiTheme="minorEastAsia" w:hAnsiTheme="minorEastAsia" w:cs="宋体" w:hint="eastAsia"/>
                <w:kern w:val="0"/>
                <w:sz w:val="24"/>
                <w:szCs w:val="24"/>
              </w:rPr>
              <w:t>联合体响应</w:t>
            </w:r>
          </w:p>
        </w:tc>
      </w:tr>
      <w:tr w:rsidR="00B606C7" w:rsidTr="004943DB">
        <w:trPr>
          <w:trHeight w:val="504"/>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6</w:t>
            </w:r>
          </w:p>
        </w:tc>
        <w:tc>
          <w:tcPr>
            <w:tcW w:w="2268" w:type="dxa"/>
            <w:vAlign w:val="center"/>
          </w:tcPr>
          <w:p w:rsidR="00B606C7" w:rsidRDefault="00721AEF">
            <w:pPr>
              <w:autoSpaceDE w:val="0"/>
              <w:autoSpaceDN w:val="0"/>
              <w:adjustRightInd w:val="0"/>
              <w:spacing w:line="276" w:lineRule="auto"/>
              <w:jc w:val="center"/>
              <w:rPr>
                <w:rFonts w:asciiTheme="minorEastAsia" w:hAnsiTheme="minorEastAsia" w:cs="宋体"/>
                <w:bCs/>
                <w:sz w:val="24"/>
                <w:szCs w:val="24"/>
                <w:lang w:val="zh-CN"/>
              </w:rPr>
            </w:pPr>
            <w:r>
              <w:rPr>
                <w:rFonts w:asciiTheme="minorEastAsia" w:hAnsiTheme="minorEastAsia" w:cs="微软雅黑" w:hint="eastAsia"/>
                <w:b/>
                <w:color w:val="FF0000"/>
                <w:sz w:val="24"/>
                <w:szCs w:val="24"/>
              </w:rPr>
              <w:t>★</w:t>
            </w:r>
            <w:r>
              <w:rPr>
                <w:rFonts w:asciiTheme="minorEastAsia" w:hAnsiTheme="minorEastAsia" w:cs="宋体" w:hint="eastAsia"/>
                <w:bCs/>
                <w:sz w:val="24"/>
                <w:szCs w:val="24"/>
                <w:lang w:val="zh-CN"/>
              </w:rPr>
              <w:t>预算金额</w:t>
            </w:r>
          </w:p>
        </w:tc>
        <w:tc>
          <w:tcPr>
            <w:tcW w:w="7087" w:type="dxa"/>
            <w:vAlign w:val="center"/>
          </w:tcPr>
          <w:p w:rsidR="00B606C7" w:rsidRDefault="004B0C0F">
            <w:pPr>
              <w:autoSpaceDE w:val="0"/>
              <w:autoSpaceDN w:val="0"/>
              <w:adjustRightInd w:val="0"/>
              <w:spacing w:line="276" w:lineRule="auto"/>
              <w:rPr>
                <w:rFonts w:asciiTheme="minorEastAsia" w:hAnsiTheme="minorEastAsia" w:cs="宋体"/>
                <w:bCs/>
                <w:sz w:val="24"/>
                <w:szCs w:val="24"/>
                <w:lang w:val="zh-CN"/>
              </w:rPr>
            </w:pPr>
            <w:r>
              <w:rPr>
                <w:rFonts w:asciiTheme="minorEastAsia" w:hAnsiTheme="minorEastAsia" w:cs="宋体" w:hint="eastAsia"/>
                <w:b/>
                <w:bCs/>
                <w:kern w:val="0"/>
                <w:sz w:val="24"/>
                <w:szCs w:val="24"/>
              </w:rPr>
              <w:t>880000</w:t>
            </w:r>
            <w:r w:rsidR="00721AEF">
              <w:rPr>
                <w:rFonts w:asciiTheme="minorEastAsia" w:hAnsiTheme="minorEastAsia" w:cs="宋体" w:hint="eastAsia"/>
                <w:b/>
                <w:bCs/>
                <w:kern w:val="0"/>
                <w:sz w:val="24"/>
                <w:szCs w:val="24"/>
              </w:rPr>
              <w:t>.00元，超出预算金额的响应无效</w:t>
            </w:r>
          </w:p>
        </w:tc>
      </w:tr>
      <w:tr w:rsidR="00B606C7" w:rsidTr="004943DB">
        <w:trPr>
          <w:trHeight w:val="907"/>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7</w:t>
            </w:r>
          </w:p>
        </w:tc>
        <w:tc>
          <w:tcPr>
            <w:tcW w:w="2268" w:type="dxa"/>
            <w:vAlign w:val="center"/>
          </w:tcPr>
          <w:p w:rsidR="00B606C7" w:rsidRDefault="00721AEF">
            <w:pPr>
              <w:autoSpaceDE w:val="0"/>
              <w:autoSpaceDN w:val="0"/>
              <w:adjustRightInd w:val="0"/>
              <w:spacing w:line="276" w:lineRule="auto"/>
              <w:jc w:val="center"/>
              <w:rPr>
                <w:rFonts w:asciiTheme="minorEastAsia" w:hAnsiTheme="minorEastAsia" w:cs="宋体"/>
                <w:bCs/>
                <w:sz w:val="24"/>
                <w:szCs w:val="24"/>
                <w:lang w:val="zh-CN"/>
              </w:rPr>
            </w:pPr>
            <w:r>
              <w:rPr>
                <w:rFonts w:asciiTheme="minorEastAsia" w:hAnsiTheme="minorEastAsia" w:cs="宋体"/>
                <w:bCs/>
                <w:sz w:val="24"/>
                <w:szCs w:val="24"/>
                <w:lang w:val="zh-CN"/>
              </w:rPr>
              <w:t>现场考察</w:t>
            </w:r>
          </w:p>
        </w:tc>
        <w:tc>
          <w:tcPr>
            <w:tcW w:w="7087" w:type="dxa"/>
            <w:vAlign w:val="center"/>
          </w:tcPr>
          <w:p w:rsidR="00B606C7" w:rsidRDefault="001A66B8">
            <w:pPr>
              <w:autoSpaceDE w:val="0"/>
              <w:autoSpaceDN w:val="0"/>
              <w:adjustRightInd w:val="0"/>
              <w:spacing w:line="360" w:lineRule="auto"/>
              <w:rPr>
                <w:rFonts w:asciiTheme="minorEastAsia" w:hAnsiTheme="minorEastAsia" w:cs="宋体"/>
                <w:kern w:val="0"/>
                <w:sz w:val="24"/>
                <w:szCs w:val="24"/>
                <w:lang w:val="zh-CN"/>
              </w:rPr>
            </w:pPr>
            <w:r>
              <w:rPr>
                <w:rFonts w:asciiTheme="minorEastAsia" w:hAnsiTheme="minorEastAsia" w:cs="宋体"/>
                <w:b/>
                <w:kern w:val="0"/>
                <w:sz w:val="24"/>
                <w:szCs w:val="24"/>
                <w:lang w:val="zh-CN"/>
              </w:rPr>
              <w:fldChar w:fldCharType="begin"/>
            </w:r>
            <w:r w:rsidR="00721AEF">
              <w:rPr>
                <w:rFonts w:asciiTheme="minorEastAsia" w:hAnsiTheme="minorEastAsia" w:cs="宋体" w:hint="eastAsia"/>
                <w:b/>
                <w:kern w:val="0"/>
                <w:sz w:val="24"/>
                <w:szCs w:val="24"/>
                <w:lang w:val="zh-CN"/>
              </w:rPr>
              <w:instrText>eq \o\ac(□,</w:instrText>
            </w:r>
            <w:r w:rsidR="00721AEF">
              <w:rPr>
                <w:rFonts w:asciiTheme="minorEastAsia" w:hAnsiTheme="minorEastAsia" w:cs="宋体" w:hint="eastAsia"/>
                <w:b/>
                <w:kern w:val="0"/>
                <w:position w:val="2"/>
                <w:sz w:val="24"/>
                <w:szCs w:val="24"/>
                <w:lang w:val="zh-CN"/>
              </w:rPr>
              <w:instrText>√</w:instrText>
            </w:r>
            <w:r w:rsidR="00721AEF">
              <w:rPr>
                <w:rFonts w:asciiTheme="minorEastAsia" w:hAnsiTheme="minorEastAsia" w:cs="宋体" w:hint="eastAsia"/>
                <w:b/>
                <w:kern w:val="0"/>
                <w:sz w:val="24"/>
                <w:szCs w:val="24"/>
                <w:lang w:val="zh-CN"/>
              </w:rPr>
              <w:instrText>)</w:instrText>
            </w:r>
            <w:r>
              <w:rPr>
                <w:rFonts w:asciiTheme="minorEastAsia" w:hAnsiTheme="minorEastAsia" w:cs="宋体"/>
                <w:b/>
                <w:kern w:val="0"/>
                <w:sz w:val="24"/>
                <w:szCs w:val="24"/>
                <w:lang w:val="zh-CN"/>
              </w:rPr>
              <w:fldChar w:fldCharType="end"/>
            </w:r>
            <w:r w:rsidR="00721AEF">
              <w:rPr>
                <w:rFonts w:asciiTheme="minorEastAsia" w:hAnsiTheme="minorEastAsia" w:cs="宋体" w:hint="eastAsia"/>
                <w:bCs/>
                <w:sz w:val="24"/>
                <w:szCs w:val="24"/>
                <w:lang w:val="zh-CN"/>
              </w:rPr>
              <w:t>不组织</w:t>
            </w:r>
          </w:p>
          <w:p w:rsidR="00B606C7" w:rsidRDefault="00721AEF">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宋体" w:hint="eastAsia"/>
                <w:b/>
                <w:bCs/>
                <w:sz w:val="24"/>
                <w:szCs w:val="24"/>
                <w:lang w:val="zh-CN"/>
              </w:rPr>
              <w:t>□</w:t>
            </w:r>
            <w:r>
              <w:rPr>
                <w:rFonts w:asciiTheme="minorEastAsia" w:hAnsiTheme="minorEastAsia" w:cs="宋体" w:hint="eastAsia"/>
                <w:bCs/>
                <w:sz w:val="24"/>
                <w:szCs w:val="24"/>
                <w:lang w:val="zh-CN"/>
              </w:rPr>
              <w:t>组织，时间：      地点：</w:t>
            </w:r>
          </w:p>
        </w:tc>
      </w:tr>
      <w:tr w:rsidR="00B606C7" w:rsidTr="004943DB">
        <w:trPr>
          <w:trHeight w:val="869"/>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8</w:t>
            </w:r>
          </w:p>
        </w:tc>
        <w:tc>
          <w:tcPr>
            <w:tcW w:w="2268" w:type="dxa"/>
            <w:vAlign w:val="center"/>
          </w:tcPr>
          <w:p w:rsidR="00B606C7" w:rsidRDefault="00721AEF">
            <w:pPr>
              <w:autoSpaceDE w:val="0"/>
              <w:autoSpaceDN w:val="0"/>
              <w:adjustRightInd w:val="0"/>
              <w:spacing w:line="276"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询价</w:t>
            </w:r>
            <w:r>
              <w:rPr>
                <w:rFonts w:asciiTheme="minorEastAsia" w:hAnsiTheme="minorEastAsia" w:cs="宋体"/>
                <w:bCs/>
                <w:sz w:val="24"/>
                <w:szCs w:val="24"/>
                <w:lang w:val="zh-CN"/>
              </w:rPr>
              <w:t>前答疑会</w:t>
            </w:r>
          </w:p>
        </w:tc>
        <w:tc>
          <w:tcPr>
            <w:tcW w:w="7087" w:type="dxa"/>
            <w:vAlign w:val="center"/>
          </w:tcPr>
          <w:p w:rsidR="00B606C7" w:rsidRDefault="001A66B8">
            <w:pPr>
              <w:autoSpaceDE w:val="0"/>
              <w:autoSpaceDN w:val="0"/>
              <w:adjustRightInd w:val="0"/>
              <w:spacing w:line="360" w:lineRule="auto"/>
              <w:rPr>
                <w:rFonts w:asciiTheme="minorEastAsia" w:hAnsiTheme="minorEastAsia" w:cs="宋体"/>
                <w:kern w:val="0"/>
                <w:sz w:val="24"/>
                <w:szCs w:val="24"/>
                <w:lang w:val="zh-CN"/>
              </w:rPr>
            </w:pPr>
            <w:r>
              <w:rPr>
                <w:rFonts w:asciiTheme="minorEastAsia" w:hAnsiTheme="minorEastAsia" w:cs="宋体"/>
                <w:b/>
                <w:kern w:val="0"/>
                <w:sz w:val="24"/>
                <w:szCs w:val="24"/>
                <w:lang w:val="zh-CN"/>
              </w:rPr>
              <w:fldChar w:fldCharType="begin"/>
            </w:r>
            <w:r w:rsidR="00721AEF">
              <w:rPr>
                <w:rFonts w:asciiTheme="minorEastAsia" w:hAnsiTheme="minorEastAsia" w:cs="宋体" w:hint="eastAsia"/>
                <w:b/>
                <w:kern w:val="0"/>
                <w:sz w:val="24"/>
                <w:szCs w:val="24"/>
                <w:lang w:val="zh-CN"/>
              </w:rPr>
              <w:instrText>eq \o\ac(□,</w:instrText>
            </w:r>
            <w:r w:rsidR="00721AEF">
              <w:rPr>
                <w:rFonts w:asciiTheme="minorEastAsia" w:hAnsiTheme="minorEastAsia" w:cs="宋体" w:hint="eastAsia"/>
                <w:b/>
                <w:kern w:val="0"/>
                <w:position w:val="2"/>
                <w:sz w:val="24"/>
                <w:szCs w:val="24"/>
                <w:lang w:val="zh-CN"/>
              </w:rPr>
              <w:instrText>√</w:instrText>
            </w:r>
            <w:r w:rsidR="00721AEF">
              <w:rPr>
                <w:rFonts w:asciiTheme="minorEastAsia" w:hAnsiTheme="minorEastAsia" w:cs="宋体" w:hint="eastAsia"/>
                <w:b/>
                <w:kern w:val="0"/>
                <w:sz w:val="24"/>
                <w:szCs w:val="24"/>
                <w:lang w:val="zh-CN"/>
              </w:rPr>
              <w:instrText>)</w:instrText>
            </w:r>
            <w:r>
              <w:rPr>
                <w:rFonts w:asciiTheme="minorEastAsia" w:hAnsiTheme="minorEastAsia" w:cs="宋体"/>
                <w:b/>
                <w:kern w:val="0"/>
                <w:sz w:val="24"/>
                <w:szCs w:val="24"/>
                <w:lang w:val="zh-CN"/>
              </w:rPr>
              <w:fldChar w:fldCharType="end"/>
            </w:r>
            <w:r w:rsidR="00721AEF">
              <w:rPr>
                <w:rFonts w:asciiTheme="minorEastAsia" w:hAnsiTheme="minorEastAsia" w:cs="宋体" w:hint="eastAsia"/>
                <w:bCs/>
                <w:sz w:val="24"/>
                <w:szCs w:val="24"/>
                <w:lang w:val="zh-CN"/>
              </w:rPr>
              <w:t>不召开</w:t>
            </w:r>
          </w:p>
          <w:p w:rsidR="00B606C7" w:rsidRDefault="00721AEF">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宋体" w:hint="eastAsia"/>
                <w:bCs/>
                <w:sz w:val="24"/>
                <w:szCs w:val="24"/>
                <w:lang w:val="zh-CN"/>
              </w:rPr>
              <w:t>□召开，时间：      地点：</w:t>
            </w:r>
          </w:p>
        </w:tc>
      </w:tr>
      <w:tr w:rsidR="00B606C7" w:rsidTr="004943DB">
        <w:trPr>
          <w:trHeight w:val="504"/>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9</w:t>
            </w:r>
          </w:p>
        </w:tc>
        <w:tc>
          <w:tcPr>
            <w:tcW w:w="2268" w:type="dxa"/>
            <w:vAlign w:val="center"/>
          </w:tcPr>
          <w:p w:rsidR="00B606C7" w:rsidRDefault="00721AEF">
            <w:pPr>
              <w:autoSpaceDE w:val="0"/>
              <w:autoSpaceDN w:val="0"/>
              <w:adjustRightInd w:val="0"/>
              <w:spacing w:line="276" w:lineRule="auto"/>
              <w:jc w:val="center"/>
              <w:rPr>
                <w:rFonts w:asciiTheme="minorEastAsia" w:hAnsiTheme="minorEastAsia" w:cs="仿宋_GB2312"/>
                <w:sz w:val="24"/>
                <w:szCs w:val="24"/>
              </w:rPr>
            </w:pPr>
            <w:r>
              <w:rPr>
                <w:rFonts w:asciiTheme="minorEastAsia" w:hAnsiTheme="minorEastAsia" w:cs="仿宋_GB2312" w:hint="eastAsia"/>
                <w:sz w:val="24"/>
                <w:szCs w:val="24"/>
              </w:rPr>
              <w:t>进口产品参与</w:t>
            </w:r>
          </w:p>
        </w:tc>
        <w:tc>
          <w:tcPr>
            <w:tcW w:w="7087" w:type="dxa"/>
            <w:vAlign w:val="center"/>
          </w:tcPr>
          <w:p w:rsidR="00B606C7" w:rsidRDefault="001A66B8">
            <w:pPr>
              <w:autoSpaceDE w:val="0"/>
              <w:autoSpaceDN w:val="0"/>
              <w:adjustRightInd w:val="0"/>
              <w:spacing w:line="276" w:lineRule="auto"/>
              <w:rPr>
                <w:rFonts w:asciiTheme="minorEastAsia" w:hAnsiTheme="minorEastAsia"/>
                <w:sz w:val="24"/>
                <w:szCs w:val="24"/>
              </w:rPr>
            </w:pPr>
            <w:r>
              <w:rPr>
                <w:rFonts w:asciiTheme="minorEastAsia" w:hAnsiTheme="minorEastAsia" w:cs="宋体"/>
                <w:b/>
                <w:kern w:val="0"/>
                <w:sz w:val="24"/>
                <w:szCs w:val="24"/>
                <w:lang w:val="zh-CN"/>
              </w:rPr>
              <w:fldChar w:fldCharType="begin"/>
            </w:r>
            <w:r w:rsidR="00721AEF">
              <w:rPr>
                <w:rFonts w:asciiTheme="minorEastAsia" w:hAnsiTheme="minorEastAsia" w:cs="宋体" w:hint="eastAsia"/>
                <w:b/>
                <w:kern w:val="0"/>
                <w:sz w:val="24"/>
                <w:szCs w:val="24"/>
                <w:lang w:val="zh-CN"/>
              </w:rPr>
              <w:instrText>eq \o\ac(□,</w:instrText>
            </w:r>
            <w:r w:rsidR="00721AEF">
              <w:rPr>
                <w:rFonts w:asciiTheme="minorEastAsia" w:hAnsiTheme="minorEastAsia" w:cs="宋体" w:hint="eastAsia"/>
                <w:b/>
                <w:kern w:val="0"/>
                <w:position w:val="2"/>
                <w:sz w:val="24"/>
                <w:szCs w:val="24"/>
                <w:lang w:val="zh-CN"/>
              </w:rPr>
              <w:instrText>√</w:instrText>
            </w:r>
            <w:r w:rsidR="00721AEF">
              <w:rPr>
                <w:rFonts w:asciiTheme="minorEastAsia" w:hAnsiTheme="minorEastAsia" w:cs="宋体" w:hint="eastAsia"/>
                <w:b/>
                <w:kern w:val="0"/>
                <w:sz w:val="24"/>
                <w:szCs w:val="24"/>
                <w:lang w:val="zh-CN"/>
              </w:rPr>
              <w:instrText>)</w:instrText>
            </w:r>
            <w:r>
              <w:rPr>
                <w:rFonts w:asciiTheme="minorEastAsia" w:hAnsiTheme="minorEastAsia" w:cs="宋体"/>
                <w:b/>
                <w:kern w:val="0"/>
                <w:sz w:val="24"/>
                <w:szCs w:val="24"/>
                <w:lang w:val="zh-CN"/>
              </w:rPr>
              <w:fldChar w:fldCharType="end"/>
            </w:r>
            <w:r w:rsidR="00721AEF">
              <w:rPr>
                <w:rFonts w:asciiTheme="minorEastAsia" w:hAnsiTheme="minorEastAsia" w:cs="宋体" w:hint="eastAsia"/>
                <w:bCs/>
                <w:sz w:val="24"/>
                <w:szCs w:val="24"/>
                <w:lang w:val="zh-CN"/>
              </w:rPr>
              <w:t xml:space="preserve">不允许    </w:t>
            </w:r>
            <w:r w:rsidR="00721AEF">
              <w:rPr>
                <w:rFonts w:asciiTheme="minorEastAsia" w:hAnsiTheme="minorEastAsia" w:cs="宋体" w:hint="eastAsia"/>
                <w:b/>
                <w:bCs/>
                <w:sz w:val="24"/>
                <w:szCs w:val="24"/>
                <w:lang w:val="zh-CN"/>
              </w:rPr>
              <w:t>□</w:t>
            </w:r>
            <w:r w:rsidR="00721AEF">
              <w:rPr>
                <w:rFonts w:asciiTheme="minorEastAsia" w:hAnsiTheme="minorEastAsia" w:hint="eastAsia"/>
                <w:sz w:val="24"/>
                <w:szCs w:val="24"/>
              </w:rPr>
              <w:t>允许</w:t>
            </w:r>
          </w:p>
        </w:tc>
      </w:tr>
      <w:tr w:rsidR="00B606C7" w:rsidTr="004943DB">
        <w:trPr>
          <w:trHeight w:val="504"/>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10</w:t>
            </w:r>
          </w:p>
        </w:tc>
        <w:tc>
          <w:tcPr>
            <w:tcW w:w="2268" w:type="dxa"/>
            <w:vAlign w:val="center"/>
          </w:tcPr>
          <w:p w:rsidR="00B606C7" w:rsidRDefault="00721AEF">
            <w:pPr>
              <w:autoSpaceDE w:val="0"/>
              <w:autoSpaceDN w:val="0"/>
              <w:adjustRightInd w:val="0"/>
              <w:spacing w:line="276" w:lineRule="auto"/>
              <w:jc w:val="center"/>
              <w:rPr>
                <w:rFonts w:asciiTheme="minorEastAsia" w:hAnsiTheme="minorEastAsia" w:cs="仿宋_GB2312"/>
                <w:sz w:val="24"/>
                <w:szCs w:val="24"/>
              </w:rPr>
            </w:pPr>
            <w:r>
              <w:rPr>
                <w:rFonts w:asciiTheme="minorEastAsia" w:hAnsiTheme="minorEastAsia" w:cs="微软雅黑" w:hint="eastAsia"/>
                <w:b/>
                <w:color w:val="FF0000"/>
                <w:sz w:val="24"/>
                <w:szCs w:val="24"/>
              </w:rPr>
              <w:t>★</w:t>
            </w:r>
            <w:r>
              <w:rPr>
                <w:rFonts w:asciiTheme="minorEastAsia" w:hAnsiTheme="minorEastAsia" w:cs="仿宋_GB2312" w:hint="eastAsia"/>
                <w:sz w:val="24"/>
                <w:szCs w:val="24"/>
              </w:rPr>
              <w:t>询价有效期</w:t>
            </w:r>
          </w:p>
        </w:tc>
        <w:tc>
          <w:tcPr>
            <w:tcW w:w="7087" w:type="dxa"/>
            <w:vAlign w:val="center"/>
          </w:tcPr>
          <w:p w:rsidR="00B606C7" w:rsidRDefault="00721AEF">
            <w:pPr>
              <w:autoSpaceDE w:val="0"/>
              <w:autoSpaceDN w:val="0"/>
              <w:adjustRightInd w:val="0"/>
              <w:spacing w:line="360" w:lineRule="auto"/>
              <w:rPr>
                <w:rFonts w:asciiTheme="minorEastAsia" w:hAnsiTheme="minorEastAsia" w:cs="仿宋_GB2312"/>
                <w:sz w:val="24"/>
                <w:szCs w:val="24"/>
              </w:rPr>
            </w:pPr>
            <w:r>
              <w:rPr>
                <w:rFonts w:asciiTheme="minorEastAsia" w:hAnsiTheme="minorEastAsia" w:cs="仿宋_GB2312" w:hint="eastAsia"/>
                <w:sz w:val="24"/>
                <w:szCs w:val="24"/>
              </w:rPr>
              <w:t>90天（自</w:t>
            </w:r>
            <w:r>
              <w:rPr>
                <w:rFonts w:asciiTheme="minorEastAsia" w:hAnsiTheme="minorEastAsia" w:cs="宋体" w:hint="eastAsia"/>
                <w:kern w:val="0"/>
                <w:sz w:val="24"/>
                <w:szCs w:val="24"/>
              </w:rPr>
              <w:t>提交询价响应文件的截止之日起算</w:t>
            </w:r>
            <w:r>
              <w:rPr>
                <w:rFonts w:asciiTheme="minorEastAsia" w:hAnsiTheme="minorEastAsia" w:cs="仿宋_GB2312" w:hint="eastAsia"/>
                <w:sz w:val="24"/>
                <w:szCs w:val="24"/>
              </w:rPr>
              <w:t>）</w:t>
            </w:r>
          </w:p>
          <w:p w:rsidR="00B606C7" w:rsidRDefault="00721AEF">
            <w:pPr>
              <w:autoSpaceDE w:val="0"/>
              <w:autoSpaceDN w:val="0"/>
              <w:adjustRightInd w:val="0"/>
              <w:spacing w:line="360" w:lineRule="auto"/>
              <w:rPr>
                <w:rFonts w:asciiTheme="minorEastAsia" w:hAnsiTheme="minorEastAsia" w:cs="仿宋_GB2312"/>
                <w:sz w:val="24"/>
                <w:szCs w:val="24"/>
              </w:rPr>
            </w:pPr>
            <w:r>
              <w:rPr>
                <w:rFonts w:asciiTheme="minorEastAsia" w:hAnsiTheme="minorEastAsia" w:cs="仿宋_GB2312" w:hint="eastAsia"/>
                <w:sz w:val="24"/>
                <w:szCs w:val="24"/>
                <w:lang w:val="zh-CN"/>
              </w:rPr>
              <w:t>成交供应商询价</w:t>
            </w:r>
            <w:r>
              <w:rPr>
                <w:rFonts w:asciiTheme="minorEastAsia" w:hAnsiTheme="minorEastAsia" w:cs="仿宋_GB2312"/>
                <w:sz w:val="24"/>
                <w:szCs w:val="24"/>
                <w:lang w:val="zh-CN"/>
              </w:rPr>
              <w:t>有效期延</w:t>
            </w:r>
            <w:r>
              <w:rPr>
                <w:rFonts w:asciiTheme="minorEastAsia" w:hAnsiTheme="minorEastAsia" w:cs="仿宋_GB2312" w:hint="eastAsia"/>
                <w:sz w:val="24"/>
                <w:szCs w:val="24"/>
                <w:lang w:val="zh-CN"/>
              </w:rPr>
              <w:t>至合同</w:t>
            </w:r>
            <w:r>
              <w:rPr>
                <w:rFonts w:asciiTheme="minorEastAsia" w:hAnsiTheme="minorEastAsia" w:cs="仿宋_GB2312"/>
                <w:sz w:val="24"/>
                <w:szCs w:val="24"/>
                <w:lang w:val="zh-CN"/>
              </w:rPr>
              <w:t>验收之日</w:t>
            </w:r>
            <w:r>
              <w:rPr>
                <w:rFonts w:asciiTheme="minorEastAsia" w:hAnsiTheme="minorEastAsia" w:cs="仿宋_GB2312" w:hint="eastAsia"/>
                <w:sz w:val="24"/>
                <w:szCs w:val="24"/>
                <w:lang w:val="zh-CN"/>
              </w:rPr>
              <w:t>，</w:t>
            </w:r>
            <w:r>
              <w:rPr>
                <w:rFonts w:asciiTheme="minorEastAsia" w:hAnsiTheme="minorEastAsia" w:cs="宋体" w:hint="eastAsia"/>
                <w:kern w:val="0"/>
                <w:sz w:val="24"/>
                <w:szCs w:val="24"/>
              </w:rPr>
              <w:t>成交供应商全部合同义务履行完毕为止。</w:t>
            </w:r>
          </w:p>
        </w:tc>
      </w:tr>
      <w:tr w:rsidR="00B606C7" w:rsidTr="004943DB">
        <w:trPr>
          <w:trHeight w:val="504"/>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11</w:t>
            </w:r>
          </w:p>
        </w:tc>
        <w:tc>
          <w:tcPr>
            <w:tcW w:w="2268" w:type="dxa"/>
            <w:vAlign w:val="center"/>
          </w:tcPr>
          <w:p w:rsidR="00B606C7" w:rsidRDefault="00721AEF">
            <w:pPr>
              <w:autoSpaceDE w:val="0"/>
              <w:autoSpaceDN w:val="0"/>
              <w:adjustRightInd w:val="0"/>
              <w:spacing w:line="360" w:lineRule="auto"/>
              <w:rPr>
                <w:rFonts w:asciiTheme="minorEastAsia" w:hAnsiTheme="minorEastAsia" w:cs="仿宋_GB2312"/>
                <w:sz w:val="24"/>
                <w:szCs w:val="24"/>
              </w:rPr>
            </w:pPr>
            <w:r>
              <w:rPr>
                <w:rFonts w:asciiTheme="minorEastAsia" w:hAnsiTheme="minorEastAsia" w:cs="宋体" w:hint="eastAsia"/>
                <w:bCs/>
                <w:sz w:val="24"/>
                <w:szCs w:val="24"/>
                <w:lang w:val="zh-CN"/>
              </w:rPr>
              <w:t>成交供应商</w:t>
            </w:r>
            <w:r>
              <w:rPr>
                <w:rFonts w:asciiTheme="minorEastAsia" w:hAnsiTheme="minorEastAsia" w:cs="宋体"/>
                <w:bCs/>
                <w:sz w:val="24"/>
                <w:szCs w:val="24"/>
                <w:lang w:val="zh-CN"/>
              </w:rPr>
              <w:t>将本项目非主体、非关键性工作分包</w:t>
            </w:r>
          </w:p>
        </w:tc>
        <w:tc>
          <w:tcPr>
            <w:tcW w:w="7087" w:type="dxa"/>
            <w:vAlign w:val="center"/>
          </w:tcPr>
          <w:p w:rsidR="00B606C7" w:rsidRDefault="001A66B8">
            <w:pPr>
              <w:autoSpaceDE w:val="0"/>
              <w:autoSpaceDN w:val="0"/>
              <w:adjustRightInd w:val="0"/>
              <w:spacing w:line="276" w:lineRule="auto"/>
              <w:rPr>
                <w:rFonts w:asciiTheme="minorEastAsia" w:hAnsiTheme="minorEastAsia" w:cs="仿宋_GB2312"/>
                <w:sz w:val="24"/>
                <w:szCs w:val="24"/>
              </w:rPr>
            </w:pPr>
            <w:r>
              <w:rPr>
                <w:rFonts w:asciiTheme="minorEastAsia" w:hAnsiTheme="minorEastAsia" w:cs="宋体"/>
                <w:b/>
                <w:kern w:val="0"/>
                <w:sz w:val="24"/>
                <w:szCs w:val="24"/>
                <w:lang w:val="zh-CN"/>
              </w:rPr>
              <w:fldChar w:fldCharType="begin"/>
            </w:r>
            <w:r w:rsidR="00721AEF">
              <w:rPr>
                <w:rFonts w:asciiTheme="minorEastAsia" w:hAnsiTheme="minorEastAsia" w:cs="宋体" w:hint="eastAsia"/>
                <w:b/>
                <w:kern w:val="0"/>
                <w:sz w:val="24"/>
                <w:szCs w:val="24"/>
                <w:lang w:val="zh-CN"/>
              </w:rPr>
              <w:instrText>eq \o\ac(□,</w:instrText>
            </w:r>
            <w:r w:rsidR="00721AEF">
              <w:rPr>
                <w:rFonts w:asciiTheme="minorEastAsia" w:hAnsiTheme="minorEastAsia" w:cs="宋体" w:hint="eastAsia"/>
                <w:b/>
                <w:kern w:val="0"/>
                <w:position w:val="2"/>
                <w:sz w:val="24"/>
                <w:szCs w:val="24"/>
                <w:lang w:val="zh-CN"/>
              </w:rPr>
              <w:instrText>√</w:instrText>
            </w:r>
            <w:r w:rsidR="00721AEF">
              <w:rPr>
                <w:rFonts w:asciiTheme="minorEastAsia" w:hAnsiTheme="minorEastAsia" w:cs="宋体" w:hint="eastAsia"/>
                <w:b/>
                <w:kern w:val="0"/>
                <w:sz w:val="24"/>
                <w:szCs w:val="24"/>
                <w:lang w:val="zh-CN"/>
              </w:rPr>
              <w:instrText>)</w:instrText>
            </w:r>
            <w:r>
              <w:rPr>
                <w:rFonts w:asciiTheme="minorEastAsia" w:hAnsiTheme="minorEastAsia" w:cs="宋体"/>
                <w:b/>
                <w:kern w:val="0"/>
                <w:sz w:val="24"/>
                <w:szCs w:val="24"/>
                <w:lang w:val="zh-CN"/>
              </w:rPr>
              <w:fldChar w:fldCharType="end"/>
            </w:r>
            <w:r w:rsidR="00721AEF">
              <w:rPr>
                <w:rFonts w:asciiTheme="minorEastAsia" w:hAnsiTheme="minorEastAsia" w:cs="宋体" w:hint="eastAsia"/>
                <w:bCs/>
                <w:sz w:val="24"/>
                <w:szCs w:val="24"/>
                <w:lang w:val="zh-CN"/>
              </w:rPr>
              <w:t xml:space="preserve">不允许   </w:t>
            </w:r>
            <w:r w:rsidR="00721AEF">
              <w:rPr>
                <w:rFonts w:asciiTheme="minorEastAsia" w:hAnsiTheme="minorEastAsia" w:cs="宋体" w:hint="eastAsia"/>
                <w:b/>
                <w:bCs/>
                <w:sz w:val="24"/>
                <w:szCs w:val="24"/>
                <w:lang w:val="zh-CN"/>
              </w:rPr>
              <w:t>□</w:t>
            </w:r>
            <w:r w:rsidR="00721AEF">
              <w:rPr>
                <w:rFonts w:asciiTheme="minorEastAsia" w:hAnsiTheme="minorEastAsia" w:cs="仿宋_GB2312" w:hint="eastAsia"/>
                <w:sz w:val="24"/>
                <w:szCs w:val="24"/>
              </w:rPr>
              <w:t>允许</w:t>
            </w:r>
          </w:p>
        </w:tc>
      </w:tr>
      <w:tr w:rsidR="00B606C7" w:rsidTr="004943DB">
        <w:trPr>
          <w:trHeight w:val="504"/>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12</w:t>
            </w:r>
          </w:p>
        </w:tc>
        <w:tc>
          <w:tcPr>
            <w:tcW w:w="2268" w:type="dxa"/>
            <w:vAlign w:val="center"/>
          </w:tcPr>
          <w:p w:rsidR="00B606C7" w:rsidRDefault="00721AEF">
            <w:pPr>
              <w:autoSpaceDE w:val="0"/>
              <w:autoSpaceDN w:val="0"/>
              <w:adjustRightInd w:val="0"/>
              <w:spacing w:line="360" w:lineRule="auto"/>
              <w:jc w:val="left"/>
              <w:rPr>
                <w:rFonts w:asciiTheme="minorEastAsia" w:hAnsiTheme="minorEastAsia" w:cs="宋体"/>
                <w:bCs/>
                <w:sz w:val="24"/>
                <w:szCs w:val="24"/>
                <w:lang w:val="zh-CN"/>
              </w:rPr>
            </w:pPr>
            <w:r>
              <w:rPr>
                <w:rFonts w:asciiTheme="minorEastAsia" w:hAnsiTheme="minorEastAsia" w:cs="仿宋_GB2312" w:hint="eastAsia"/>
                <w:sz w:val="24"/>
                <w:szCs w:val="24"/>
                <w:shd w:val="clear" w:color="auto" w:fill="FFFFFF"/>
              </w:rPr>
              <w:t>响应文件提交截止、</w:t>
            </w:r>
            <w:r>
              <w:rPr>
                <w:rFonts w:asciiTheme="minorEastAsia" w:hAnsiTheme="minorEastAsia" w:cs="宋体" w:hint="eastAsia"/>
                <w:bCs/>
                <w:sz w:val="24"/>
                <w:szCs w:val="24"/>
                <w:lang w:val="zh-CN"/>
              </w:rPr>
              <w:t>询价响应截止及询价时间</w:t>
            </w:r>
          </w:p>
        </w:tc>
        <w:tc>
          <w:tcPr>
            <w:tcW w:w="7087" w:type="dxa"/>
            <w:vAlign w:val="center"/>
          </w:tcPr>
          <w:p w:rsidR="00B606C7" w:rsidRDefault="00721AEF" w:rsidP="004B0C0F">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宋体" w:hint="eastAsia"/>
                <w:b/>
                <w:sz w:val="28"/>
                <w:szCs w:val="24"/>
                <w:lang w:val="zh-CN"/>
              </w:rPr>
              <w:t>2021年</w:t>
            </w:r>
            <w:r w:rsidR="000260CF">
              <w:rPr>
                <w:rFonts w:asciiTheme="minorEastAsia" w:hAnsiTheme="minorEastAsia" w:cs="宋体" w:hint="eastAsia"/>
                <w:b/>
                <w:sz w:val="28"/>
                <w:szCs w:val="24"/>
              </w:rPr>
              <w:t>9</w:t>
            </w:r>
            <w:r>
              <w:rPr>
                <w:rFonts w:asciiTheme="minorEastAsia" w:hAnsiTheme="minorEastAsia" w:cs="宋体" w:hint="eastAsia"/>
                <w:b/>
                <w:sz w:val="28"/>
                <w:szCs w:val="24"/>
                <w:lang w:val="zh-CN"/>
              </w:rPr>
              <w:t>月</w:t>
            </w:r>
            <w:r w:rsidR="004B0C0F">
              <w:rPr>
                <w:rFonts w:asciiTheme="minorEastAsia" w:hAnsiTheme="minorEastAsia" w:cs="宋体" w:hint="eastAsia"/>
                <w:b/>
                <w:sz w:val="28"/>
                <w:szCs w:val="24"/>
              </w:rPr>
              <w:t>8</w:t>
            </w:r>
            <w:r>
              <w:rPr>
                <w:rFonts w:asciiTheme="minorEastAsia" w:hAnsiTheme="minorEastAsia" w:cs="宋体" w:hint="eastAsia"/>
                <w:b/>
                <w:sz w:val="28"/>
                <w:szCs w:val="24"/>
                <w:lang w:val="zh-CN"/>
              </w:rPr>
              <w:t>日</w:t>
            </w:r>
            <w:r w:rsidR="004B0C0F">
              <w:rPr>
                <w:rFonts w:asciiTheme="minorEastAsia" w:hAnsiTheme="minorEastAsia" w:cs="宋体" w:hint="eastAsia"/>
                <w:b/>
                <w:sz w:val="28"/>
                <w:szCs w:val="24"/>
                <w:lang w:val="zh-CN"/>
              </w:rPr>
              <w:t>09</w:t>
            </w:r>
            <w:r>
              <w:rPr>
                <w:rFonts w:asciiTheme="minorEastAsia" w:hAnsiTheme="minorEastAsia" w:cs="宋体" w:hint="eastAsia"/>
                <w:b/>
                <w:sz w:val="28"/>
                <w:szCs w:val="24"/>
                <w:lang w:val="zh-CN"/>
              </w:rPr>
              <w:t>时</w:t>
            </w:r>
            <w:r w:rsidR="004B0C0F">
              <w:rPr>
                <w:rFonts w:asciiTheme="minorEastAsia" w:hAnsiTheme="minorEastAsia" w:cs="宋体" w:hint="eastAsia"/>
                <w:b/>
                <w:sz w:val="28"/>
                <w:szCs w:val="24"/>
                <w:lang w:val="zh-CN"/>
              </w:rPr>
              <w:t>0</w:t>
            </w:r>
            <w:r>
              <w:rPr>
                <w:rFonts w:asciiTheme="minorEastAsia" w:hAnsiTheme="minorEastAsia" w:cs="宋体" w:hint="eastAsia"/>
                <w:b/>
                <w:sz w:val="28"/>
                <w:szCs w:val="24"/>
                <w:lang w:val="zh-CN"/>
              </w:rPr>
              <w:t>0分（北京时间）</w:t>
            </w:r>
          </w:p>
        </w:tc>
      </w:tr>
      <w:tr w:rsidR="00B606C7" w:rsidTr="004943DB">
        <w:trPr>
          <w:trHeight w:val="504"/>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13</w:t>
            </w:r>
          </w:p>
        </w:tc>
        <w:tc>
          <w:tcPr>
            <w:tcW w:w="2268" w:type="dxa"/>
            <w:vAlign w:val="center"/>
          </w:tcPr>
          <w:p w:rsidR="00B606C7" w:rsidRDefault="00721AEF">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黑体" w:hint="eastAsia"/>
                <w:sz w:val="24"/>
                <w:szCs w:val="24"/>
              </w:rPr>
              <w:t>询价地点</w:t>
            </w:r>
          </w:p>
        </w:tc>
        <w:tc>
          <w:tcPr>
            <w:tcW w:w="7087" w:type="dxa"/>
            <w:vAlign w:val="center"/>
          </w:tcPr>
          <w:p w:rsidR="00B606C7" w:rsidRDefault="00721AEF">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仿宋_GB2312" w:hint="eastAsia"/>
                <w:sz w:val="24"/>
                <w:szCs w:val="24"/>
              </w:rPr>
              <w:t>询价地点：襄城县公共资源交易中心十二楼开标一室（</w:t>
            </w:r>
            <w:r>
              <w:rPr>
                <w:rFonts w:asciiTheme="minorEastAsia" w:hAnsiTheme="minorEastAsia" w:cs="Arial" w:hint="eastAsia"/>
                <w:b/>
                <w:sz w:val="24"/>
                <w:szCs w:val="24"/>
              </w:rPr>
              <w:t>本项目采用远程不见面开标，投标人无须到交易中心现场</w:t>
            </w:r>
            <w:r>
              <w:rPr>
                <w:rFonts w:asciiTheme="minorEastAsia" w:hAnsiTheme="minorEastAsia" w:cs="Arial" w:hint="eastAsia"/>
                <w:sz w:val="24"/>
                <w:szCs w:val="24"/>
              </w:rPr>
              <w:t>）</w:t>
            </w:r>
          </w:p>
        </w:tc>
      </w:tr>
      <w:tr w:rsidR="00B606C7" w:rsidTr="004943DB">
        <w:trPr>
          <w:trHeight w:val="504"/>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14</w:t>
            </w:r>
          </w:p>
        </w:tc>
        <w:tc>
          <w:tcPr>
            <w:tcW w:w="2268" w:type="dxa"/>
            <w:vAlign w:val="center"/>
          </w:tcPr>
          <w:p w:rsidR="00B606C7" w:rsidRDefault="00721AEF">
            <w:pPr>
              <w:autoSpaceDE w:val="0"/>
              <w:autoSpaceDN w:val="0"/>
              <w:adjustRightInd w:val="0"/>
              <w:spacing w:line="276" w:lineRule="auto"/>
              <w:jc w:val="center"/>
              <w:rPr>
                <w:rFonts w:asciiTheme="minorEastAsia" w:hAnsiTheme="minorEastAsia" w:cs="宋体"/>
                <w:bCs/>
                <w:sz w:val="24"/>
                <w:szCs w:val="24"/>
                <w:lang w:val="zh-CN"/>
              </w:rPr>
            </w:pPr>
            <w:r>
              <w:rPr>
                <w:rFonts w:asciiTheme="minorEastAsia" w:hAnsiTheme="minorEastAsia" w:cs="宋体" w:hint="eastAsia"/>
                <w:kern w:val="0"/>
                <w:sz w:val="24"/>
                <w:szCs w:val="24"/>
              </w:rPr>
              <w:t>投标保证金</w:t>
            </w:r>
          </w:p>
        </w:tc>
        <w:tc>
          <w:tcPr>
            <w:tcW w:w="7087" w:type="dxa"/>
            <w:vAlign w:val="center"/>
          </w:tcPr>
          <w:p w:rsidR="00B606C7" w:rsidRDefault="00721AEF">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本项目不收取。</w:t>
            </w:r>
          </w:p>
          <w:p w:rsidR="00B606C7" w:rsidRDefault="00721AEF">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rPr>
              <w:t>投标人应提供投标承诺函。</w:t>
            </w:r>
          </w:p>
        </w:tc>
      </w:tr>
      <w:tr w:rsidR="00B606C7" w:rsidTr="004943DB">
        <w:trPr>
          <w:trHeight w:val="1560"/>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15</w:t>
            </w:r>
          </w:p>
        </w:tc>
        <w:tc>
          <w:tcPr>
            <w:tcW w:w="2268" w:type="dxa"/>
            <w:vAlign w:val="center"/>
          </w:tcPr>
          <w:p w:rsidR="00B606C7" w:rsidRDefault="00721AEF">
            <w:pPr>
              <w:autoSpaceDE w:val="0"/>
              <w:autoSpaceDN w:val="0"/>
              <w:adjustRightInd w:val="0"/>
              <w:spacing w:line="276" w:lineRule="auto"/>
              <w:jc w:val="center"/>
              <w:rPr>
                <w:rFonts w:asciiTheme="minorEastAsia" w:hAnsiTheme="minorEastAsia" w:cs="仿宋_GB2312"/>
                <w:sz w:val="24"/>
                <w:szCs w:val="24"/>
              </w:rPr>
            </w:pPr>
            <w:r>
              <w:rPr>
                <w:rFonts w:asciiTheme="minorEastAsia" w:hAnsiTheme="minorEastAsia" w:cs="仿宋_GB2312" w:hint="eastAsia"/>
                <w:sz w:val="24"/>
                <w:szCs w:val="24"/>
              </w:rPr>
              <w:t>公告发布</w:t>
            </w:r>
          </w:p>
        </w:tc>
        <w:tc>
          <w:tcPr>
            <w:tcW w:w="7087" w:type="dxa"/>
            <w:tcBorders>
              <w:top w:val="single" w:sz="4" w:space="0" w:color="auto"/>
            </w:tcBorders>
            <w:vAlign w:val="center"/>
          </w:tcPr>
          <w:p w:rsidR="00B606C7" w:rsidRDefault="00721AEF">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宋体" w:hint="eastAsia"/>
                <w:sz w:val="24"/>
                <w:szCs w:val="24"/>
              </w:rPr>
              <w:t>询价公告、成交公告、变更（更正）公告、现场勘察答复等相关信息同时在以下网站发布：《河南省政府采购网》、《许昌市政府采购网》、《全国公共资源交易平台（河南省·许昌市）》</w:t>
            </w:r>
          </w:p>
        </w:tc>
      </w:tr>
      <w:tr w:rsidR="00B606C7" w:rsidTr="004943DB">
        <w:trPr>
          <w:trHeight w:val="510"/>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16</w:t>
            </w:r>
          </w:p>
        </w:tc>
        <w:tc>
          <w:tcPr>
            <w:tcW w:w="2268" w:type="dxa"/>
            <w:vAlign w:val="center"/>
          </w:tcPr>
          <w:p w:rsidR="00B606C7" w:rsidRDefault="00721AEF">
            <w:pPr>
              <w:autoSpaceDE w:val="0"/>
              <w:autoSpaceDN w:val="0"/>
              <w:adjustRightInd w:val="0"/>
              <w:spacing w:line="360" w:lineRule="auto"/>
              <w:jc w:val="center"/>
              <w:rPr>
                <w:rFonts w:asciiTheme="minorEastAsia" w:hAnsiTheme="minorEastAsia" w:cs="仿宋_GB2312"/>
                <w:sz w:val="24"/>
                <w:szCs w:val="24"/>
              </w:rPr>
            </w:pPr>
            <w:r>
              <w:rPr>
                <w:rFonts w:asciiTheme="minorEastAsia" w:hAnsiTheme="minorEastAsia" w:cs="仿宋_GB2312" w:hint="eastAsia"/>
                <w:sz w:val="24"/>
                <w:szCs w:val="24"/>
              </w:rPr>
              <w:t>采购人澄清或修改</w:t>
            </w:r>
          </w:p>
          <w:p w:rsidR="00B606C7" w:rsidRDefault="00721AEF">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仿宋_GB2312" w:hint="eastAsia"/>
                <w:sz w:val="24"/>
                <w:szCs w:val="24"/>
              </w:rPr>
              <w:lastRenderedPageBreak/>
              <w:t>询价文件时间</w:t>
            </w:r>
          </w:p>
        </w:tc>
        <w:tc>
          <w:tcPr>
            <w:tcW w:w="7087" w:type="dxa"/>
            <w:vAlign w:val="center"/>
          </w:tcPr>
          <w:p w:rsidR="00B606C7" w:rsidRDefault="00721AEF">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宋体" w:hint="eastAsia"/>
                <w:bCs/>
                <w:sz w:val="24"/>
                <w:szCs w:val="24"/>
                <w:lang w:val="zh-CN"/>
              </w:rPr>
              <w:lastRenderedPageBreak/>
              <w:t>询价响应截止时间3个工作日前（</w:t>
            </w:r>
            <w:r>
              <w:rPr>
                <w:rFonts w:asciiTheme="minorEastAsia" w:hAnsiTheme="minorEastAsia" w:cs="仿宋_GB2312" w:hint="eastAsia"/>
                <w:sz w:val="24"/>
                <w:szCs w:val="24"/>
                <w:lang w:val="zh-CN"/>
              </w:rPr>
              <w:t>澄清内容可能影响询价响应文件</w:t>
            </w:r>
            <w:r>
              <w:rPr>
                <w:rFonts w:asciiTheme="minorEastAsia" w:hAnsiTheme="minorEastAsia" w:cs="仿宋_GB2312" w:hint="eastAsia"/>
                <w:sz w:val="24"/>
                <w:szCs w:val="24"/>
                <w:lang w:val="zh-CN"/>
              </w:rPr>
              <w:lastRenderedPageBreak/>
              <w:t>编制的）</w:t>
            </w:r>
          </w:p>
        </w:tc>
      </w:tr>
      <w:tr w:rsidR="00B606C7" w:rsidTr="004943DB">
        <w:trPr>
          <w:trHeight w:val="665"/>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lastRenderedPageBreak/>
              <w:t>17</w:t>
            </w:r>
          </w:p>
        </w:tc>
        <w:tc>
          <w:tcPr>
            <w:tcW w:w="2268" w:type="dxa"/>
            <w:vAlign w:val="center"/>
          </w:tcPr>
          <w:p w:rsidR="00B606C7" w:rsidRDefault="00721AEF">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黑体" w:hint="eastAsia"/>
                <w:sz w:val="24"/>
                <w:szCs w:val="24"/>
              </w:rPr>
              <w:t>供应商对采购文件</w:t>
            </w:r>
          </w:p>
          <w:p w:rsidR="00B606C7" w:rsidRDefault="00721AEF">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黑体" w:hint="eastAsia"/>
                <w:sz w:val="24"/>
                <w:szCs w:val="24"/>
              </w:rPr>
              <w:t>质疑截止时间</w:t>
            </w:r>
          </w:p>
        </w:tc>
        <w:tc>
          <w:tcPr>
            <w:tcW w:w="7087" w:type="dxa"/>
            <w:vAlign w:val="center"/>
          </w:tcPr>
          <w:p w:rsidR="00B606C7" w:rsidRDefault="00721AEF">
            <w:pPr>
              <w:autoSpaceDE w:val="0"/>
              <w:autoSpaceDN w:val="0"/>
              <w:adjustRightInd w:val="0"/>
              <w:spacing w:line="360" w:lineRule="auto"/>
              <w:rPr>
                <w:rFonts w:asciiTheme="minorEastAsia" w:hAnsiTheme="minorEastAsia" w:cs="宋体"/>
                <w:bCs/>
                <w:sz w:val="24"/>
                <w:szCs w:val="24"/>
                <w:lang w:val="zh-CN"/>
              </w:rPr>
            </w:pPr>
            <w:r>
              <w:rPr>
                <w:rFonts w:ascii="宋体" w:hAnsi="宋体" w:cs="宋体" w:hint="eastAsia"/>
                <w:kern w:val="0"/>
                <w:sz w:val="24"/>
                <w:szCs w:val="24"/>
              </w:rPr>
              <w:t>询价响应截止时间前</w:t>
            </w:r>
          </w:p>
        </w:tc>
      </w:tr>
      <w:tr w:rsidR="00B606C7" w:rsidTr="004943DB">
        <w:trPr>
          <w:trHeight w:val="510"/>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18</w:t>
            </w:r>
          </w:p>
        </w:tc>
        <w:tc>
          <w:tcPr>
            <w:tcW w:w="2268" w:type="dxa"/>
            <w:vAlign w:val="center"/>
          </w:tcPr>
          <w:p w:rsidR="00B606C7" w:rsidRDefault="00721AEF">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黑体" w:hint="eastAsia"/>
                <w:sz w:val="24"/>
                <w:szCs w:val="24"/>
              </w:rPr>
              <w:t>响应文件份数</w:t>
            </w:r>
          </w:p>
        </w:tc>
        <w:tc>
          <w:tcPr>
            <w:tcW w:w="7087" w:type="dxa"/>
            <w:vAlign w:val="center"/>
          </w:tcPr>
          <w:p w:rsidR="00B606C7" w:rsidRDefault="001A66B8">
            <w:pPr>
              <w:autoSpaceDE w:val="0"/>
              <w:autoSpaceDN w:val="0"/>
              <w:adjustRightInd w:val="0"/>
              <w:spacing w:line="360" w:lineRule="auto"/>
              <w:rPr>
                <w:rFonts w:asciiTheme="minorEastAsia" w:hAnsiTheme="minorEastAsia" w:cs="宋体"/>
                <w:sz w:val="24"/>
                <w:szCs w:val="24"/>
              </w:rPr>
            </w:pPr>
            <w:r>
              <w:rPr>
                <w:rFonts w:ascii="新宋体" w:eastAsia="新宋体" w:hAnsi="新宋体"/>
                <w:b/>
                <w:sz w:val="24"/>
                <w:szCs w:val="24"/>
              </w:rPr>
              <w:fldChar w:fldCharType="begin"/>
            </w:r>
            <w:r w:rsidR="00721AEF">
              <w:rPr>
                <w:rFonts w:ascii="新宋体" w:eastAsia="新宋体" w:hAnsi="新宋体" w:hint="eastAsia"/>
                <w:b/>
                <w:sz w:val="24"/>
                <w:szCs w:val="24"/>
              </w:rPr>
              <w:instrText>eq \o\ac(□,√)</w:instrText>
            </w:r>
            <w:r>
              <w:rPr>
                <w:rFonts w:ascii="新宋体" w:eastAsia="新宋体" w:hAnsi="新宋体"/>
                <w:b/>
                <w:sz w:val="24"/>
                <w:szCs w:val="24"/>
              </w:rPr>
              <w:fldChar w:fldCharType="end"/>
            </w:r>
            <w:r w:rsidR="00721AEF">
              <w:rPr>
                <w:rFonts w:ascii="新宋体" w:eastAsia="新宋体" w:hAnsi="新宋体" w:hint="eastAsia"/>
                <w:sz w:val="24"/>
                <w:szCs w:val="24"/>
              </w:rPr>
              <w:t>电子响应文件：成功上传至《全国公共资源交易平台（河南省·许昌市）》公共资源交易系统加密电子响应文件1份</w:t>
            </w:r>
            <w:r w:rsidR="00721AEF">
              <w:rPr>
                <w:rFonts w:hAnsi="宋体" w:cs="宋体" w:hint="eastAsia"/>
                <w:sz w:val="24"/>
                <w:szCs w:val="24"/>
                <w:lang w:val="zh-CN"/>
              </w:rPr>
              <w:t>（文件格式为：</w:t>
            </w:r>
            <w:r w:rsidR="00721AEF">
              <w:rPr>
                <w:rFonts w:hAnsi="宋体" w:cs="宋体" w:hint="eastAsia"/>
                <w:sz w:val="24"/>
                <w:szCs w:val="24"/>
                <w:lang w:val="zh-CN"/>
              </w:rPr>
              <w:t xml:space="preserve"> XXX</w:t>
            </w:r>
            <w:r w:rsidR="00721AEF">
              <w:rPr>
                <w:rFonts w:hAnsi="宋体" w:cs="宋体" w:hint="eastAsia"/>
                <w:sz w:val="24"/>
                <w:szCs w:val="24"/>
                <w:lang w:val="zh-CN"/>
              </w:rPr>
              <w:t>公司</w:t>
            </w:r>
            <w:r w:rsidR="00721AEF">
              <w:rPr>
                <w:rFonts w:hAnsi="宋体" w:cs="宋体" w:hint="eastAsia"/>
                <w:sz w:val="24"/>
                <w:szCs w:val="24"/>
                <w:lang w:val="zh-CN"/>
              </w:rPr>
              <w:t>XXX</w:t>
            </w:r>
            <w:r w:rsidR="00721AEF">
              <w:rPr>
                <w:rFonts w:hAnsi="宋体" w:cs="宋体" w:hint="eastAsia"/>
                <w:sz w:val="24"/>
                <w:szCs w:val="24"/>
                <w:lang w:val="zh-CN"/>
              </w:rPr>
              <w:t>项目编号</w:t>
            </w:r>
            <w:r w:rsidR="00721AEF">
              <w:rPr>
                <w:rFonts w:hAnsi="宋体" w:cs="宋体" w:hint="eastAsia"/>
                <w:sz w:val="24"/>
                <w:szCs w:val="24"/>
                <w:lang w:val="zh-CN"/>
              </w:rPr>
              <w:t>.file</w:t>
            </w:r>
            <w:r w:rsidR="00721AEF">
              <w:rPr>
                <w:rFonts w:hAnsi="宋体" w:cs="宋体" w:hint="eastAsia"/>
                <w:sz w:val="24"/>
                <w:szCs w:val="24"/>
                <w:lang w:val="zh-CN"/>
              </w:rPr>
              <w:t>）。</w:t>
            </w:r>
          </w:p>
          <w:p w:rsidR="00B606C7" w:rsidRDefault="00721AEF">
            <w:pPr>
              <w:autoSpaceDE w:val="0"/>
              <w:autoSpaceDN w:val="0"/>
              <w:adjustRightInd w:val="0"/>
              <w:spacing w:line="360" w:lineRule="auto"/>
              <w:rPr>
                <w:rFonts w:asciiTheme="minorEastAsia" w:hAnsiTheme="minorEastAsia" w:cs="宋体"/>
                <w:bCs/>
                <w:sz w:val="24"/>
                <w:szCs w:val="24"/>
                <w:lang w:val="zh-CN"/>
              </w:rPr>
            </w:pPr>
            <w:r>
              <w:rPr>
                <w:rFonts w:ascii="新宋体" w:eastAsia="新宋体" w:hAnsi="新宋体" w:hint="eastAsia"/>
                <w:sz w:val="24"/>
                <w:szCs w:val="24"/>
              </w:rPr>
              <w:t>电子响应文件的内容、格式、水印码、签章应一致。</w:t>
            </w:r>
          </w:p>
        </w:tc>
      </w:tr>
      <w:tr w:rsidR="00B606C7" w:rsidTr="004943DB">
        <w:trPr>
          <w:trHeight w:val="510"/>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19</w:t>
            </w:r>
          </w:p>
        </w:tc>
        <w:tc>
          <w:tcPr>
            <w:tcW w:w="2268" w:type="dxa"/>
            <w:vAlign w:val="center"/>
          </w:tcPr>
          <w:p w:rsidR="00B606C7" w:rsidRDefault="00721AEF">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黑体" w:hint="eastAsia"/>
                <w:sz w:val="24"/>
                <w:szCs w:val="24"/>
              </w:rPr>
              <w:t>响应文件的</w:t>
            </w:r>
          </w:p>
          <w:p w:rsidR="00B606C7" w:rsidRDefault="00721AEF">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黑体" w:hint="eastAsia"/>
                <w:sz w:val="24"/>
                <w:szCs w:val="24"/>
              </w:rPr>
              <w:t>签署盖章</w:t>
            </w:r>
          </w:p>
        </w:tc>
        <w:tc>
          <w:tcPr>
            <w:tcW w:w="7087" w:type="dxa"/>
            <w:vAlign w:val="center"/>
          </w:tcPr>
          <w:p w:rsidR="00B606C7" w:rsidRDefault="001A66B8">
            <w:pPr>
              <w:autoSpaceDE w:val="0"/>
              <w:autoSpaceDN w:val="0"/>
              <w:adjustRightInd w:val="0"/>
              <w:spacing w:line="420" w:lineRule="exact"/>
              <w:rPr>
                <w:rFonts w:ascii="新宋体" w:eastAsia="新宋体" w:hAnsi="新宋体"/>
                <w:sz w:val="24"/>
                <w:szCs w:val="24"/>
              </w:rPr>
            </w:pPr>
            <w:r>
              <w:rPr>
                <w:rFonts w:ascii="新宋体" w:eastAsia="新宋体" w:hAnsi="新宋体"/>
                <w:b/>
                <w:sz w:val="24"/>
                <w:szCs w:val="24"/>
              </w:rPr>
              <w:fldChar w:fldCharType="begin"/>
            </w:r>
            <w:r w:rsidR="00721AEF">
              <w:rPr>
                <w:rFonts w:ascii="新宋体" w:eastAsia="新宋体" w:hAnsi="新宋体" w:hint="eastAsia"/>
                <w:b/>
                <w:sz w:val="24"/>
                <w:szCs w:val="24"/>
              </w:rPr>
              <w:instrText>eq \o\ac(□,√)</w:instrText>
            </w:r>
            <w:r>
              <w:rPr>
                <w:rFonts w:ascii="新宋体" w:eastAsia="新宋体" w:hAnsi="新宋体"/>
                <w:b/>
                <w:sz w:val="24"/>
                <w:szCs w:val="24"/>
              </w:rPr>
              <w:fldChar w:fldCharType="end"/>
            </w:r>
            <w:r w:rsidR="00721AEF">
              <w:rPr>
                <w:rFonts w:ascii="新宋体" w:eastAsia="新宋体" w:hAnsi="新宋体" w:hint="eastAsia"/>
                <w:sz w:val="24"/>
                <w:szCs w:val="24"/>
              </w:rPr>
              <w:t>电子响应文件：按询价文件要求加盖供应商电子印章和法人电子印章。</w:t>
            </w:r>
          </w:p>
        </w:tc>
      </w:tr>
      <w:tr w:rsidR="00B606C7" w:rsidTr="004943DB">
        <w:trPr>
          <w:trHeight w:val="510"/>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TimesNewRomanPSMT"/>
                <w:sz w:val="24"/>
                <w:szCs w:val="24"/>
              </w:rPr>
            </w:pPr>
            <w:r>
              <w:rPr>
                <w:rFonts w:asciiTheme="minorEastAsia" w:hAnsiTheme="minorEastAsia" w:cs="TimesNewRomanPSMT" w:hint="eastAsia"/>
                <w:sz w:val="24"/>
                <w:szCs w:val="24"/>
              </w:rPr>
              <w:t>20</w:t>
            </w:r>
          </w:p>
        </w:tc>
        <w:tc>
          <w:tcPr>
            <w:tcW w:w="2268" w:type="dxa"/>
            <w:vAlign w:val="center"/>
          </w:tcPr>
          <w:p w:rsidR="00B606C7" w:rsidRDefault="00721AEF">
            <w:pPr>
              <w:autoSpaceDE w:val="0"/>
              <w:autoSpaceDN w:val="0"/>
              <w:adjustRightInd w:val="0"/>
              <w:spacing w:line="360" w:lineRule="auto"/>
              <w:jc w:val="center"/>
              <w:rPr>
                <w:rFonts w:asciiTheme="minorEastAsia" w:hAnsiTheme="minorEastAsia" w:cs="仿宋_GB2312"/>
                <w:sz w:val="24"/>
                <w:szCs w:val="24"/>
              </w:rPr>
            </w:pPr>
            <w:r>
              <w:rPr>
                <w:rFonts w:asciiTheme="minorEastAsia" w:hAnsiTheme="minorEastAsia" w:cs="黑体" w:hint="eastAsia"/>
                <w:sz w:val="24"/>
                <w:szCs w:val="24"/>
              </w:rPr>
              <w:t>询价小组组建</w:t>
            </w:r>
          </w:p>
        </w:tc>
        <w:tc>
          <w:tcPr>
            <w:tcW w:w="7087" w:type="dxa"/>
            <w:vAlign w:val="center"/>
          </w:tcPr>
          <w:p w:rsidR="00B606C7" w:rsidRDefault="001A66B8">
            <w:pPr>
              <w:autoSpaceDE w:val="0"/>
              <w:autoSpaceDN w:val="0"/>
              <w:adjustRightInd w:val="0"/>
              <w:spacing w:line="360" w:lineRule="auto"/>
              <w:rPr>
                <w:rFonts w:asciiTheme="minorEastAsia" w:hAnsiTheme="minorEastAsia" w:cs="仿宋_GB2312"/>
                <w:sz w:val="24"/>
                <w:szCs w:val="24"/>
                <w:lang w:val="zh-CN"/>
              </w:rPr>
            </w:pPr>
            <w:r>
              <w:rPr>
                <w:rFonts w:ascii="新宋体" w:eastAsia="新宋体" w:hAnsi="新宋体"/>
                <w:b/>
                <w:sz w:val="24"/>
                <w:szCs w:val="24"/>
              </w:rPr>
              <w:fldChar w:fldCharType="begin"/>
            </w:r>
            <w:r w:rsidR="00721AEF">
              <w:rPr>
                <w:rFonts w:ascii="新宋体" w:eastAsia="新宋体" w:hAnsi="新宋体" w:hint="eastAsia"/>
                <w:b/>
                <w:sz w:val="24"/>
                <w:szCs w:val="24"/>
              </w:rPr>
              <w:instrText>eq \o\ac(□,√)</w:instrText>
            </w:r>
            <w:r>
              <w:rPr>
                <w:rFonts w:ascii="新宋体" w:eastAsia="新宋体" w:hAnsi="新宋体"/>
                <w:b/>
                <w:sz w:val="24"/>
                <w:szCs w:val="24"/>
              </w:rPr>
              <w:fldChar w:fldCharType="end"/>
            </w:r>
            <w:r w:rsidR="00721AEF">
              <w:rPr>
                <w:rFonts w:asciiTheme="minorEastAsia" w:hAnsiTheme="minorEastAsia" w:cs="仿宋_GB2312" w:hint="eastAsia"/>
                <w:sz w:val="24"/>
                <w:szCs w:val="24"/>
                <w:lang w:val="zh-CN"/>
              </w:rPr>
              <w:t>由采购人代表和评审专家组成，其中评审专家的人数不少于询价小组成员总数的三分之二。评审专家从政府采购评审专家库中随机抽取。</w:t>
            </w:r>
          </w:p>
          <w:p w:rsidR="00B606C7" w:rsidRDefault="00721AEF">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仿宋_GB2312" w:hint="eastAsia"/>
                <w:sz w:val="24"/>
                <w:szCs w:val="24"/>
                <w:lang w:val="zh-CN"/>
              </w:rPr>
              <w:t>□由评审专家组成。评审专家从政府采购评审专家库中随机抽取。</w:t>
            </w:r>
          </w:p>
        </w:tc>
      </w:tr>
      <w:tr w:rsidR="00B606C7" w:rsidTr="004943DB">
        <w:trPr>
          <w:trHeight w:val="510"/>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TimesNewRomanPSMT"/>
                <w:sz w:val="24"/>
                <w:szCs w:val="24"/>
              </w:rPr>
            </w:pPr>
            <w:r>
              <w:rPr>
                <w:rFonts w:asciiTheme="minorEastAsia" w:hAnsiTheme="minorEastAsia" w:cs="TimesNewRomanPSMT" w:hint="eastAsia"/>
                <w:sz w:val="24"/>
                <w:szCs w:val="24"/>
              </w:rPr>
              <w:t>21</w:t>
            </w:r>
          </w:p>
        </w:tc>
        <w:tc>
          <w:tcPr>
            <w:tcW w:w="2268" w:type="dxa"/>
            <w:vAlign w:val="center"/>
          </w:tcPr>
          <w:p w:rsidR="00B606C7" w:rsidRDefault="00721AEF">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黑体" w:hint="eastAsia"/>
                <w:sz w:val="24"/>
                <w:szCs w:val="24"/>
              </w:rPr>
              <w:t>评审方法</w:t>
            </w:r>
          </w:p>
        </w:tc>
        <w:tc>
          <w:tcPr>
            <w:tcW w:w="7087" w:type="dxa"/>
            <w:vAlign w:val="center"/>
          </w:tcPr>
          <w:p w:rsidR="00B606C7" w:rsidRDefault="00721AEF">
            <w:pPr>
              <w:autoSpaceDE w:val="0"/>
              <w:autoSpaceDN w:val="0"/>
              <w:adjustRightInd w:val="0"/>
              <w:spacing w:line="360" w:lineRule="auto"/>
              <w:rPr>
                <w:rFonts w:ascii="新宋体" w:eastAsia="新宋体" w:hAnsi="新宋体"/>
                <w:sz w:val="24"/>
                <w:szCs w:val="24"/>
              </w:rPr>
            </w:pPr>
            <w:r>
              <w:rPr>
                <w:rFonts w:hint="eastAsia"/>
                <w:sz w:val="24"/>
                <w:szCs w:val="24"/>
              </w:rPr>
              <w:t>质量和服务均能满足询价文件实质性响应要求且最后报价最低的原则确定成交供应商</w:t>
            </w:r>
            <w:r>
              <w:rPr>
                <w:rFonts w:ascii="新宋体" w:eastAsia="新宋体" w:hAnsi="新宋体" w:hint="eastAsia"/>
                <w:sz w:val="24"/>
                <w:szCs w:val="24"/>
              </w:rPr>
              <w:t>。</w:t>
            </w:r>
          </w:p>
        </w:tc>
      </w:tr>
      <w:tr w:rsidR="00B606C7" w:rsidTr="004943DB">
        <w:trPr>
          <w:trHeight w:val="699"/>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22</w:t>
            </w:r>
          </w:p>
        </w:tc>
        <w:tc>
          <w:tcPr>
            <w:tcW w:w="2268" w:type="dxa"/>
            <w:vAlign w:val="center"/>
          </w:tcPr>
          <w:p w:rsidR="00B606C7" w:rsidRDefault="00721AEF">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授权函</w:t>
            </w:r>
          </w:p>
        </w:tc>
        <w:tc>
          <w:tcPr>
            <w:tcW w:w="7087" w:type="dxa"/>
            <w:vAlign w:val="center"/>
          </w:tcPr>
          <w:p w:rsidR="00B606C7" w:rsidRDefault="00721AEF">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仿宋_GB2312" w:hint="eastAsia"/>
                <w:sz w:val="24"/>
                <w:szCs w:val="24"/>
                <w:lang w:val="zh-CN"/>
              </w:rPr>
              <w:t>采购单位委派代表参加询价小组的，须向集中采购机构出具授权函。</w:t>
            </w:r>
          </w:p>
        </w:tc>
      </w:tr>
      <w:tr w:rsidR="00B606C7" w:rsidTr="004943DB">
        <w:trPr>
          <w:trHeight w:val="510"/>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23</w:t>
            </w:r>
          </w:p>
        </w:tc>
        <w:tc>
          <w:tcPr>
            <w:tcW w:w="2268" w:type="dxa"/>
            <w:vAlign w:val="center"/>
          </w:tcPr>
          <w:p w:rsidR="00B606C7" w:rsidRDefault="00721AEF">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履约保证金</w:t>
            </w:r>
          </w:p>
        </w:tc>
        <w:tc>
          <w:tcPr>
            <w:tcW w:w="7087" w:type="dxa"/>
            <w:vAlign w:val="center"/>
          </w:tcPr>
          <w:p w:rsidR="00B606C7" w:rsidRDefault="001A66B8">
            <w:pPr>
              <w:autoSpaceDE w:val="0"/>
              <w:autoSpaceDN w:val="0"/>
              <w:adjustRightInd w:val="0"/>
              <w:spacing w:line="360" w:lineRule="auto"/>
              <w:rPr>
                <w:rFonts w:asciiTheme="minorEastAsia" w:hAnsiTheme="minorEastAsia" w:cs="宋体"/>
                <w:kern w:val="0"/>
                <w:sz w:val="24"/>
                <w:szCs w:val="24"/>
                <w:lang w:val="zh-CN"/>
              </w:rPr>
            </w:pPr>
            <w:r>
              <w:rPr>
                <w:rFonts w:asciiTheme="minorEastAsia" w:hAnsiTheme="minorEastAsia" w:cs="宋体"/>
                <w:b/>
                <w:kern w:val="0"/>
                <w:sz w:val="24"/>
                <w:szCs w:val="24"/>
                <w:lang w:val="zh-CN"/>
              </w:rPr>
              <w:fldChar w:fldCharType="begin"/>
            </w:r>
            <w:r w:rsidR="00721AEF">
              <w:rPr>
                <w:rFonts w:asciiTheme="minorEastAsia" w:hAnsiTheme="minorEastAsia" w:cs="宋体" w:hint="eastAsia"/>
                <w:b/>
                <w:kern w:val="0"/>
                <w:sz w:val="24"/>
                <w:szCs w:val="24"/>
                <w:lang w:val="zh-CN"/>
              </w:rPr>
              <w:instrText>eq \o\ac(□,</w:instrText>
            </w:r>
            <w:r w:rsidR="00721AEF">
              <w:rPr>
                <w:rFonts w:asciiTheme="minorEastAsia" w:hAnsiTheme="minorEastAsia" w:cs="宋体" w:hint="eastAsia"/>
                <w:b/>
                <w:kern w:val="0"/>
                <w:position w:val="2"/>
                <w:sz w:val="24"/>
                <w:szCs w:val="24"/>
                <w:lang w:val="zh-CN"/>
              </w:rPr>
              <w:instrText>√</w:instrText>
            </w:r>
            <w:r w:rsidR="00721AEF">
              <w:rPr>
                <w:rFonts w:asciiTheme="minorEastAsia" w:hAnsiTheme="minorEastAsia" w:cs="宋体" w:hint="eastAsia"/>
                <w:b/>
                <w:kern w:val="0"/>
                <w:sz w:val="24"/>
                <w:szCs w:val="24"/>
                <w:lang w:val="zh-CN"/>
              </w:rPr>
              <w:instrText>)</w:instrText>
            </w:r>
            <w:r>
              <w:rPr>
                <w:rFonts w:asciiTheme="minorEastAsia" w:hAnsiTheme="minorEastAsia" w:cs="宋体"/>
                <w:b/>
                <w:kern w:val="0"/>
                <w:sz w:val="24"/>
                <w:szCs w:val="24"/>
                <w:lang w:val="zh-CN"/>
              </w:rPr>
              <w:fldChar w:fldCharType="end"/>
            </w:r>
            <w:r w:rsidR="00721AEF">
              <w:rPr>
                <w:rFonts w:asciiTheme="minorEastAsia" w:hAnsiTheme="minorEastAsia" w:cs="宋体" w:hint="eastAsia"/>
                <w:bCs/>
                <w:sz w:val="24"/>
                <w:szCs w:val="24"/>
                <w:lang w:val="zh-CN"/>
              </w:rPr>
              <w:t>无要求</w:t>
            </w:r>
          </w:p>
          <w:p w:rsidR="00B606C7" w:rsidRDefault="00721AEF">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宋体" w:hint="eastAsia"/>
                <w:b/>
                <w:bCs/>
                <w:sz w:val="24"/>
                <w:szCs w:val="24"/>
                <w:lang w:val="zh-CN"/>
              </w:rPr>
              <w:t>□</w:t>
            </w:r>
            <w:r>
              <w:rPr>
                <w:rFonts w:asciiTheme="minorEastAsia" w:hAnsiTheme="minorEastAsia" w:cs="宋体" w:hint="eastAsia"/>
                <w:sz w:val="24"/>
                <w:szCs w:val="24"/>
              </w:rPr>
              <w:t>要求提交。履约保证金的数额为合同金额</w:t>
            </w:r>
            <w:r>
              <w:rPr>
                <w:rFonts w:ascii="新宋体" w:eastAsia="新宋体" w:hAnsi="新宋体" w:hint="eastAsia"/>
                <w:sz w:val="24"/>
                <w:szCs w:val="24"/>
              </w:rPr>
              <w:t>的10%</w:t>
            </w:r>
            <w:r>
              <w:rPr>
                <w:rFonts w:asciiTheme="minorEastAsia" w:hAnsiTheme="minorEastAsia" w:cs="宋体" w:hint="eastAsia"/>
                <w:sz w:val="24"/>
                <w:szCs w:val="24"/>
              </w:rPr>
              <w:t>。成交供应商以支票、汇票、本票或者金融机构、担保机构出具的保函等非现金形式向采购人提交。</w:t>
            </w:r>
          </w:p>
        </w:tc>
      </w:tr>
      <w:tr w:rsidR="00B606C7" w:rsidTr="004943DB">
        <w:trPr>
          <w:trHeight w:val="562"/>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24</w:t>
            </w:r>
          </w:p>
        </w:tc>
        <w:tc>
          <w:tcPr>
            <w:tcW w:w="2268" w:type="dxa"/>
            <w:vAlign w:val="center"/>
          </w:tcPr>
          <w:p w:rsidR="00B606C7" w:rsidRDefault="00721AEF">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代理服务费</w:t>
            </w:r>
          </w:p>
        </w:tc>
        <w:tc>
          <w:tcPr>
            <w:tcW w:w="7087" w:type="dxa"/>
            <w:vAlign w:val="center"/>
          </w:tcPr>
          <w:p w:rsidR="00B606C7" w:rsidRDefault="001A66B8">
            <w:pPr>
              <w:autoSpaceDE w:val="0"/>
              <w:autoSpaceDN w:val="0"/>
              <w:spacing w:line="360" w:lineRule="auto"/>
              <w:contextualSpacing/>
              <w:rPr>
                <w:rFonts w:asciiTheme="minorEastAsia" w:hAnsiTheme="minorEastAsia" w:cs="宋体"/>
                <w:bCs/>
                <w:sz w:val="24"/>
                <w:szCs w:val="24"/>
                <w:lang w:val="zh-CN"/>
              </w:rPr>
            </w:pPr>
            <w:r>
              <w:rPr>
                <w:rFonts w:asciiTheme="minorEastAsia" w:hAnsiTheme="minorEastAsia" w:cs="宋体"/>
                <w:b/>
                <w:kern w:val="0"/>
                <w:sz w:val="24"/>
                <w:szCs w:val="24"/>
                <w:lang w:val="zh-CN"/>
              </w:rPr>
              <w:fldChar w:fldCharType="begin"/>
            </w:r>
            <w:r w:rsidR="00721AEF">
              <w:rPr>
                <w:rFonts w:asciiTheme="minorEastAsia" w:hAnsiTheme="minorEastAsia" w:cs="宋体" w:hint="eastAsia"/>
                <w:b/>
                <w:kern w:val="0"/>
                <w:sz w:val="24"/>
                <w:szCs w:val="24"/>
                <w:lang w:val="zh-CN"/>
              </w:rPr>
              <w:instrText>eq \o\ac(□,</w:instrText>
            </w:r>
            <w:r w:rsidR="00721AEF">
              <w:rPr>
                <w:rFonts w:asciiTheme="minorEastAsia" w:hAnsiTheme="minorEastAsia" w:cs="宋体" w:hint="eastAsia"/>
                <w:b/>
                <w:kern w:val="0"/>
                <w:position w:val="2"/>
                <w:sz w:val="24"/>
                <w:szCs w:val="24"/>
                <w:lang w:val="zh-CN"/>
              </w:rPr>
              <w:instrText>√</w:instrText>
            </w:r>
            <w:r w:rsidR="00721AEF">
              <w:rPr>
                <w:rFonts w:asciiTheme="minorEastAsia" w:hAnsiTheme="minorEastAsia" w:cs="宋体" w:hint="eastAsia"/>
                <w:b/>
                <w:kern w:val="0"/>
                <w:sz w:val="24"/>
                <w:szCs w:val="24"/>
                <w:lang w:val="zh-CN"/>
              </w:rPr>
              <w:instrText>)</w:instrText>
            </w:r>
            <w:r>
              <w:rPr>
                <w:rFonts w:asciiTheme="minorEastAsia" w:hAnsiTheme="minorEastAsia" w:cs="宋体"/>
                <w:b/>
                <w:kern w:val="0"/>
                <w:sz w:val="24"/>
                <w:szCs w:val="24"/>
                <w:lang w:val="zh-CN"/>
              </w:rPr>
              <w:fldChar w:fldCharType="end"/>
            </w:r>
            <w:r w:rsidR="00721AEF">
              <w:rPr>
                <w:rFonts w:asciiTheme="minorEastAsia" w:hAnsiTheme="minorEastAsia" w:cs="宋体" w:hint="eastAsia"/>
                <w:bCs/>
                <w:sz w:val="24"/>
                <w:szCs w:val="24"/>
                <w:lang w:val="zh-CN"/>
              </w:rPr>
              <w:t>不收取</w:t>
            </w:r>
          </w:p>
        </w:tc>
      </w:tr>
      <w:tr w:rsidR="00B606C7" w:rsidTr="004943DB">
        <w:trPr>
          <w:trHeight w:val="510"/>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25</w:t>
            </w:r>
          </w:p>
        </w:tc>
        <w:tc>
          <w:tcPr>
            <w:tcW w:w="2268" w:type="dxa"/>
            <w:vAlign w:val="center"/>
          </w:tcPr>
          <w:p w:rsidR="00B606C7" w:rsidRDefault="00721AEF">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成交供应商需提交</w:t>
            </w:r>
          </w:p>
          <w:p w:rsidR="00B606C7" w:rsidRDefault="00721AEF">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的资料</w:t>
            </w:r>
          </w:p>
        </w:tc>
        <w:tc>
          <w:tcPr>
            <w:tcW w:w="7087" w:type="dxa"/>
            <w:vAlign w:val="center"/>
          </w:tcPr>
          <w:p w:rsidR="00B606C7" w:rsidRDefault="00721AEF">
            <w:pPr>
              <w:autoSpaceDE w:val="0"/>
              <w:autoSpaceDN w:val="0"/>
              <w:adjustRightInd w:val="0"/>
              <w:spacing w:line="360" w:lineRule="auto"/>
              <w:rPr>
                <w:rFonts w:asciiTheme="minorEastAsia" w:hAnsiTheme="minorEastAsia" w:cs="宋体"/>
                <w:bCs/>
                <w:sz w:val="24"/>
                <w:szCs w:val="24"/>
                <w:lang w:val="zh-CN"/>
              </w:rPr>
            </w:pPr>
            <w:r>
              <w:rPr>
                <w:rFonts w:ascii="宋体" w:hAnsi="宋体" w:cs="宋体" w:hint="eastAsia"/>
                <w:bCs/>
                <w:sz w:val="24"/>
                <w:lang w:val="zh-CN"/>
              </w:rPr>
              <w:t>成交供应商须在评标结束之时24小时内</w:t>
            </w:r>
            <w:r>
              <w:rPr>
                <w:rFonts w:asciiTheme="minorEastAsia" w:hAnsiTheme="minorEastAsia" w:cs="宋体" w:hint="eastAsia"/>
                <w:bCs/>
                <w:sz w:val="24"/>
                <w:szCs w:val="24"/>
                <w:lang w:val="zh-CN"/>
              </w:rPr>
              <w:t>，</w:t>
            </w:r>
            <w:r>
              <w:rPr>
                <w:rFonts w:ascii="新宋体" w:eastAsia="新宋体" w:hAnsi="新宋体" w:hint="eastAsia"/>
                <w:sz w:val="24"/>
                <w:szCs w:val="24"/>
              </w:rPr>
              <w:t>向襄城县公共资源交易中心业务二室发</w:t>
            </w:r>
            <w:r>
              <w:rPr>
                <w:rFonts w:asciiTheme="minorEastAsia" w:hAnsiTheme="minorEastAsia" w:cs="宋体" w:hint="eastAsia"/>
                <w:bCs/>
                <w:sz w:val="24"/>
                <w:szCs w:val="24"/>
                <w:lang w:val="zh-CN"/>
              </w:rPr>
              <w:t>送响应报价及分项报价一览表（包含主要成交标的的名称、规格型号、数量、单价、服务要求等）电子文档，并同时电话告知工作人员。</w:t>
            </w:r>
          </w:p>
          <w:p w:rsidR="00B606C7" w:rsidRDefault="00721AEF">
            <w:pPr>
              <w:autoSpaceDE w:val="0"/>
              <w:autoSpaceDN w:val="0"/>
              <w:adjustRightInd w:val="0"/>
              <w:spacing w:line="360" w:lineRule="auto"/>
              <w:rPr>
                <w:rFonts w:asciiTheme="minorEastAsia" w:hAnsiTheme="minorEastAsia" w:cs="宋体"/>
                <w:bCs/>
                <w:color w:val="FF0000"/>
                <w:sz w:val="24"/>
                <w:szCs w:val="24"/>
                <w:lang w:val="zh-CN"/>
              </w:rPr>
            </w:pPr>
            <w:r>
              <w:rPr>
                <w:rFonts w:asciiTheme="minorEastAsia" w:hAnsiTheme="minorEastAsia" w:cs="宋体" w:hint="eastAsia"/>
                <w:bCs/>
                <w:sz w:val="24"/>
                <w:szCs w:val="24"/>
                <w:lang w:val="zh-CN"/>
              </w:rPr>
              <w:lastRenderedPageBreak/>
              <w:t>联系电话：0374-3998026；        邮箱：zfcgg456@163.com。</w:t>
            </w:r>
          </w:p>
        </w:tc>
      </w:tr>
      <w:tr w:rsidR="00B606C7" w:rsidTr="004943DB">
        <w:trPr>
          <w:trHeight w:val="510"/>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lastRenderedPageBreak/>
              <w:t>26</w:t>
            </w:r>
          </w:p>
        </w:tc>
        <w:tc>
          <w:tcPr>
            <w:tcW w:w="2268" w:type="dxa"/>
            <w:vAlign w:val="center"/>
          </w:tcPr>
          <w:p w:rsidR="00B606C7" w:rsidRDefault="00721AEF">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电子化采购模式</w:t>
            </w:r>
          </w:p>
        </w:tc>
        <w:tc>
          <w:tcPr>
            <w:tcW w:w="7087" w:type="dxa"/>
            <w:vAlign w:val="center"/>
          </w:tcPr>
          <w:p w:rsidR="00B606C7" w:rsidRDefault="001A66B8">
            <w:pPr>
              <w:autoSpaceDE w:val="0"/>
              <w:autoSpaceDN w:val="0"/>
              <w:adjustRightInd w:val="0"/>
              <w:spacing w:line="360" w:lineRule="auto"/>
              <w:contextualSpacing/>
              <w:rPr>
                <w:rFonts w:hAnsi="宋体" w:cs="宋体"/>
                <w:sz w:val="24"/>
                <w:szCs w:val="24"/>
                <w:lang w:val="zh-CN"/>
              </w:rPr>
            </w:pPr>
            <w:r>
              <w:rPr>
                <w:rFonts w:asciiTheme="minorEastAsia" w:hAnsiTheme="minorEastAsia" w:cs="宋体"/>
                <w:b/>
                <w:kern w:val="0"/>
                <w:sz w:val="24"/>
                <w:szCs w:val="24"/>
                <w:lang w:val="zh-CN"/>
              </w:rPr>
              <w:fldChar w:fldCharType="begin"/>
            </w:r>
            <w:r w:rsidR="00721AEF">
              <w:rPr>
                <w:rFonts w:asciiTheme="minorEastAsia" w:hAnsiTheme="minorEastAsia" w:cs="宋体" w:hint="eastAsia"/>
                <w:b/>
                <w:kern w:val="0"/>
                <w:sz w:val="24"/>
                <w:szCs w:val="24"/>
                <w:lang w:val="zh-CN"/>
              </w:rPr>
              <w:instrText>eq \o\ac(□,</w:instrText>
            </w:r>
            <w:r w:rsidR="00721AEF">
              <w:rPr>
                <w:rFonts w:asciiTheme="minorEastAsia" w:hAnsiTheme="minorEastAsia" w:cs="宋体" w:hint="eastAsia"/>
                <w:b/>
                <w:kern w:val="0"/>
                <w:position w:val="2"/>
                <w:sz w:val="24"/>
                <w:szCs w:val="24"/>
                <w:lang w:val="zh-CN"/>
              </w:rPr>
              <w:instrText>√</w:instrText>
            </w:r>
            <w:r w:rsidR="00721AEF">
              <w:rPr>
                <w:rFonts w:asciiTheme="minorEastAsia" w:hAnsiTheme="minorEastAsia" w:cs="宋体" w:hint="eastAsia"/>
                <w:b/>
                <w:kern w:val="0"/>
                <w:sz w:val="24"/>
                <w:szCs w:val="24"/>
                <w:lang w:val="zh-CN"/>
              </w:rPr>
              <w:instrText>)</w:instrText>
            </w:r>
            <w:r>
              <w:rPr>
                <w:rFonts w:asciiTheme="minorEastAsia" w:hAnsiTheme="minorEastAsia" w:cs="宋体"/>
                <w:b/>
                <w:kern w:val="0"/>
                <w:sz w:val="24"/>
                <w:szCs w:val="24"/>
                <w:lang w:val="zh-CN"/>
              </w:rPr>
              <w:fldChar w:fldCharType="end"/>
            </w:r>
            <w:r w:rsidR="00721AEF">
              <w:rPr>
                <w:rFonts w:asciiTheme="minorEastAsia" w:hAnsiTheme="minorEastAsia" w:cs="宋体" w:hint="eastAsia"/>
                <w:bCs/>
                <w:sz w:val="24"/>
                <w:szCs w:val="24"/>
                <w:lang w:val="zh-CN"/>
              </w:rPr>
              <w:t>是。</w:t>
            </w:r>
            <w:r w:rsidR="00721AEF">
              <w:rPr>
                <w:rFonts w:hAnsi="宋体" w:cs="宋体" w:hint="eastAsia"/>
                <w:sz w:val="24"/>
                <w:szCs w:val="24"/>
                <w:lang w:val="zh-CN"/>
              </w:rPr>
              <w:t>供应商响应时须成功上传、解密电子投标文件。</w:t>
            </w:r>
          </w:p>
        </w:tc>
      </w:tr>
      <w:tr w:rsidR="00B606C7" w:rsidTr="004943DB">
        <w:trPr>
          <w:trHeight w:val="510"/>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2</w:t>
            </w:r>
            <w:r>
              <w:rPr>
                <w:rFonts w:asciiTheme="minorEastAsia" w:hAnsiTheme="minorEastAsia" w:cs="黑体"/>
                <w:sz w:val="24"/>
                <w:szCs w:val="24"/>
              </w:rPr>
              <w:t>7</w:t>
            </w:r>
          </w:p>
        </w:tc>
        <w:tc>
          <w:tcPr>
            <w:tcW w:w="2268" w:type="dxa"/>
            <w:vAlign w:val="center"/>
          </w:tcPr>
          <w:p w:rsidR="00B606C7" w:rsidRDefault="00721AEF">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微软雅黑" w:hint="eastAsia"/>
                <w:b/>
                <w:color w:val="FF0000"/>
                <w:sz w:val="24"/>
                <w:szCs w:val="24"/>
              </w:rPr>
              <w:t>★</w:t>
            </w:r>
            <w:r>
              <w:rPr>
                <w:rFonts w:asciiTheme="minorEastAsia" w:hAnsiTheme="minorEastAsia" w:cs="宋体" w:hint="eastAsia"/>
                <w:bCs/>
                <w:sz w:val="24"/>
                <w:szCs w:val="24"/>
                <w:lang w:val="zh-CN"/>
              </w:rPr>
              <w:t>参数要求</w:t>
            </w:r>
          </w:p>
        </w:tc>
        <w:tc>
          <w:tcPr>
            <w:tcW w:w="7087" w:type="dxa"/>
            <w:vAlign w:val="center"/>
          </w:tcPr>
          <w:p w:rsidR="00B606C7" w:rsidRDefault="00721AEF">
            <w:pPr>
              <w:autoSpaceDE w:val="0"/>
              <w:autoSpaceDN w:val="0"/>
              <w:adjustRightInd w:val="0"/>
              <w:spacing w:line="360" w:lineRule="auto"/>
              <w:contextualSpacing/>
              <w:rPr>
                <w:rFonts w:asciiTheme="minorEastAsia" w:hAnsiTheme="minorEastAsia" w:cs="宋体"/>
                <w:kern w:val="0"/>
                <w:sz w:val="24"/>
                <w:szCs w:val="24"/>
                <w:lang w:val="zh-CN"/>
              </w:rPr>
            </w:pPr>
            <w:r>
              <w:rPr>
                <w:rFonts w:asciiTheme="minorEastAsia" w:hAnsiTheme="minorEastAsia" w:cs="宋体" w:hint="eastAsia"/>
                <w:kern w:val="0"/>
                <w:sz w:val="24"/>
                <w:szCs w:val="24"/>
                <w:lang w:val="zh-CN"/>
              </w:rPr>
              <w:t>本项目清单中参数要求为最低需求，不容许负偏离</w:t>
            </w:r>
          </w:p>
        </w:tc>
      </w:tr>
      <w:tr w:rsidR="00B606C7" w:rsidTr="004943DB">
        <w:trPr>
          <w:trHeight w:val="510"/>
          <w:jc w:val="center"/>
        </w:trPr>
        <w:tc>
          <w:tcPr>
            <w:tcW w:w="806" w:type="dxa"/>
            <w:vAlign w:val="center"/>
          </w:tcPr>
          <w:p w:rsidR="00B606C7" w:rsidRDefault="00721AE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2</w:t>
            </w:r>
            <w:r>
              <w:rPr>
                <w:rFonts w:asciiTheme="minorEastAsia" w:hAnsiTheme="minorEastAsia" w:cs="黑体"/>
                <w:sz w:val="24"/>
                <w:szCs w:val="24"/>
              </w:rPr>
              <w:t>8</w:t>
            </w:r>
          </w:p>
        </w:tc>
        <w:tc>
          <w:tcPr>
            <w:tcW w:w="2268" w:type="dxa"/>
            <w:vAlign w:val="center"/>
          </w:tcPr>
          <w:p w:rsidR="00B606C7" w:rsidRDefault="00721AEF">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特别提示</w:t>
            </w:r>
          </w:p>
        </w:tc>
        <w:tc>
          <w:tcPr>
            <w:tcW w:w="7087" w:type="dxa"/>
            <w:vAlign w:val="center"/>
          </w:tcPr>
          <w:p w:rsidR="00B606C7" w:rsidRDefault="00721AEF">
            <w:pPr>
              <w:autoSpaceDE w:val="0"/>
              <w:autoSpaceDN w:val="0"/>
              <w:adjustRightInd w:val="0"/>
              <w:spacing w:line="360" w:lineRule="auto"/>
              <w:contextualSpacing/>
              <w:rPr>
                <w:rFonts w:asciiTheme="minorEastAsia" w:hAnsiTheme="minorEastAsia"/>
                <w:sz w:val="24"/>
              </w:rPr>
            </w:pPr>
            <w:r>
              <w:rPr>
                <w:rFonts w:asciiTheme="minorEastAsia" w:hAnsiTheme="minorEastAsia" w:hint="eastAsia"/>
                <w:sz w:val="24"/>
              </w:rPr>
              <w:t>按照《关于推进全流程电子化交易和在线监管工作有关问题的通知》规定：不同投标人电子投标文件记录的网卡MAC地址、CPU序号、硬盘序列号等硬件特征码均相同时，视为‘</w:t>
            </w:r>
            <w:r>
              <w:rPr>
                <w:rFonts w:asciiTheme="minorEastAsia" w:hAnsiTheme="minorEastAsia"/>
                <w:sz w:val="24"/>
              </w:rPr>
              <w:t>不同</w:t>
            </w:r>
            <w:r>
              <w:rPr>
                <w:rFonts w:asciiTheme="minorEastAsia" w:hAnsiTheme="minorEastAsia" w:hint="eastAsia"/>
                <w:sz w:val="24"/>
              </w:rPr>
              <w:t>投标人的投标</w:t>
            </w:r>
            <w:r>
              <w:rPr>
                <w:rFonts w:asciiTheme="minorEastAsia" w:hAnsiTheme="minorEastAsia"/>
                <w:sz w:val="24"/>
              </w:rPr>
              <w:t>文件由同一单位或者个人编制</w:t>
            </w:r>
            <w:r>
              <w:rPr>
                <w:rFonts w:asciiTheme="minorEastAsia" w:hAnsiTheme="minorEastAsia" w:hint="eastAsia"/>
                <w:sz w:val="24"/>
              </w:rPr>
              <w:t>’或‘</w:t>
            </w:r>
            <w:r>
              <w:rPr>
                <w:rFonts w:asciiTheme="minorEastAsia" w:hAnsiTheme="minorEastAsia"/>
                <w:sz w:val="24"/>
              </w:rPr>
              <w:t>不同</w:t>
            </w:r>
            <w:r>
              <w:rPr>
                <w:rFonts w:asciiTheme="minorEastAsia" w:hAnsiTheme="minorEastAsia" w:hint="eastAsia"/>
                <w:sz w:val="24"/>
              </w:rPr>
              <w:t>投标人</w:t>
            </w:r>
            <w:r>
              <w:rPr>
                <w:rFonts w:asciiTheme="minorEastAsia" w:hAnsiTheme="minorEastAsia"/>
                <w:sz w:val="24"/>
              </w:rPr>
              <w:t>委托同一单位或者个人办理</w:t>
            </w:r>
            <w:r>
              <w:rPr>
                <w:rFonts w:asciiTheme="minorEastAsia" w:hAnsiTheme="minorEastAsia" w:hint="eastAsia"/>
                <w:sz w:val="24"/>
              </w:rPr>
              <w:t>响应</w:t>
            </w:r>
            <w:r>
              <w:rPr>
                <w:rFonts w:asciiTheme="minorEastAsia" w:hAnsiTheme="minorEastAsia"/>
                <w:sz w:val="24"/>
              </w:rPr>
              <w:t>事宜</w:t>
            </w:r>
            <w:r>
              <w:rPr>
                <w:rFonts w:asciiTheme="minorEastAsia" w:hAnsiTheme="minorEastAsia" w:hint="eastAsia"/>
                <w:sz w:val="24"/>
              </w:rPr>
              <w:t>’，其投标无效。评审专家应严格按照要求查看“硬件特征码” 相关信息并进行评审，在评审报告中显示“不同投标人电子投标文件制作硬件特征码”是否雷同的分析及判定结果。</w:t>
            </w:r>
          </w:p>
        </w:tc>
      </w:tr>
    </w:tbl>
    <w:p w:rsidR="00B606C7" w:rsidRDefault="00B606C7" w:rsidP="00A307DE">
      <w:pPr>
        <w:tabs>
          <w:tab w:val="left" w:pos="1260"/>
        </w:tabs>
        <w:autoSpaceDE w:val="0"/>
        <w:autoSpaceDN w:val="0"/>
        <w:adjustRightInd w:val="0"/>
        <w:spacing w:line="360" w:lineRule="auto"/>
        <w:ind w:firstLineChars="800" w:firstLine="2570"/>
        <w:contextualSpacing/>
        <w:rPr>
          <w:rFonts w:asciiTheme="majorEastAsia" w:eastAsiaTheme="majorEastAsia" w:hAnsiTheme="majorEastAsia" w:cs="宋体"/>
          <w:b/>
          <w:kern w:val="0"/>
          <w:sz w:val="32"/>
          <w:szCs w:val="32"/>
        </w:rPr>
      </w:pPr>
    </w:p>
    <w:p w:rsidR="00B606C7" w:rsidRDefault="00B606C7" w:rsidP="00A307DE">
      <w:pPr>
        <w:tabs>
          <w:tab w:val="left" w:pos="1260"/>
        </w:tabs>
        <w:autoSpaceDE w:val="0"/>
        <w:autoSpaceDN w:val="0"/>
        <w:adjustRightInd w:val="0"/>
        <w:spacing w:line="360" w:lineRule="auto"/>
        <w:ind w:firstLineChars="800" w:firstLine="2570"/>
        <w:contextualSpacing/>
        <w:rPr>
          <w:rFonts w:asciiTheme="majorEastAsia" w:eastAsiaTheme="majorEastAsia" w:hAnsiTheme="majorEastAsia" w:cs="宋体"/>
          <w:b/>
          <w:kern w:val="0"/>
          <w:sz w:val="32"/>
          <w:szCs w:val="32"/>
        </w:rPr>
      </w:pPr>
    </w:p>
    <w:p w:rsidR="00B606C7" w:rsidRDefault="00B606C7" w:rsidP="00A307DE">
      <w:pPr>
        <w:tabs>
          <w:tab w:val="left" w:pos="1260"/>
        </w:tabs>
        <w:autoSpaceDE w:val="0"/>
        <w:autoSpaceDN w:val="0"/>
        <w:adjustRightInd w:val="0"/>
        <w:spacing w:line="360" w:lineRule="auto"/>
        <w:ind w:firstLineChars="800" w:firstLine="2570"/>
        <w:contextualSpacing/>
        <w:rPr>
          <w:rFonts w:asciiTheme="majorEastAsia" w:eastAsiaTheme="majorEastAsia" w:hAnsiTheme="majorEastAsia" w:cs="宋体"/>
          <w:b/>
          <w:kern w:val="0"/>
          <w:sz w:val="32"/>
          <w:szCs w:val="32"/>
        </w:rPr>
      </w:pPr>
    </w:p>
    <w:p w:rsidR="00B606C7" w:rsidRDefault="00B606C7">
      <w:pPr>
        <w:tabs>
          <w:tab w:val="left" w:pos="1260"/>
        </w:tabs>
        <w:autoSpaceDE w:val="0"/>
        <w:autoSpaceDN w:val="0"/>
        <w:adjustRightInd w:val="0"/>
        <w:spacing w:line="360" w:lineRule="auto"/>
        <w:contextualSpacing/>
        <w:rPr>
          <w:rFonts w:asciiTheme="majorEastAsia" w:eastAsiaTheme="majorEastAsia" w:hAnsiTheme="majorEastAsia" w:cs="宋体"/>
          <w:b/>
          <w:kern w:val="0"/>
          <w:sz w:val="32"/>
          <w:szCs w:val="32"/>
        </w:rPr>
      </w:pPr>
    </w:p>
    <w:p w:rsidR="00B606C7" w:rsidRDefault="00B606C7" w:rsidP="00A307DE">
      <w:pPr>
        <w:tabs>
          <w:tab w:val="left" w:pos="1260"/>
        </w:tabs>
        <w:autoSpaceDE w:val="0"/>
        <w:autoSpaceDN w:val="0"/>
        <w:adjustRightInd w:val="0"/>
        <w:spacing w:line="360" w:lineRule="auto"/>
        <w:ind w:firstLineChars="750" w:firstLine="2409"/>
        <w:contextualSpacing/>
        <w:rPr>
          <w:rFonts w:asciiTheme="majorEastAsia" w:eastAsiaTheme="majorEastAsia" w:hAnsiTheme="majorEastAsia" w:cs="宋体"/>
          <w:b/>
          <w:kern w:val="0"/>
          <w:sz w:val="32"/>
          <w:szCs w:val="32"/>
        </w:rPr>
      </w:pPr>
    </w:p>
    <w:p w:rsidR="00B606C7" w:rsidRDefault="00B606C7" w:rsidP="00A307DE">
      <w:pPr>
        <w:tabs>
          <w:tab w:val="left" w:pos="1260"/>
        </w:tabs>
        <w:autoSpaceDE w:val="0"/>
        <w:autoSpaceDN w:val="0"/>
        <w:adjustRightInd w:val="0"/>
        <w:spacing w:line="360" w:lineRule="auto"/>
        <w:ind w:firstLineChars="750" w:firstLine="2409"/>
        <w:contextualSpacing/>
        <w:rPr>
          <w:rFonts w:asciiTheme="majorEastAsia" w:eastAsiaTheme="majorEastAsia" w:hAnsiTheme="majorEastAsia" w:cs="宋体"/>
          <w:b/>
          <w:kern w:val="0"/>
          <w:sz w:val="32"/>
          <w:szCs w:val="32"/>
        </w:rPr>
      </w:pPr>
    </w:p>
    <w:p w:rsidR="00B606C7" w:rsidRDefault="00B606C7" w:rsidP="00A307DE">
      <w:pPr>
        <w:tabs>
          <w:tab w:val="left" w:pos="1260"/>
        </w:tabs>
        <w:autoSpaceDE w:val="0"/>
        <w:autoSpaceDN w:val="0"/>
        <w:adjustRightInd w:val="0"/>
        <w:spacing w:line="360" w:lineRule="auto"/>
        <w:ind w:firstLineChars="750" w:firstLine="2409"/>
        <w:contextualSpacing/>
        <w:rPr>
          <w:rFonts w:asciiTheme="majorEastAsia" w:eastAsiaTheme="majorEastAsia" w:hAnsiTheme="majorEastAsia" w:cs="宋体"/>
          <w:b/>
          <w:kern w:val="0"/>
          <w:sz w:val="32"/>
          <w:szCs w:val="32"/>
        </w:rPr>
      </w:pPr>
    </w:p>
    <w:p w:rsidR="003B1586" w:rsidRDefault="003B1586" w:rsidP="00A307DE">
      <w:pPr>
        <w:tabs>
          <w:tab w:val="left" w:pos="1260"/>
        </w:tabs>
        <w:autoSpaceDE w:val="0"/>
        <w:autoSpaceDN w:val="0"/>
        <w:adjustRightInd w:val="0"/>
        <w:spacing w:line="360" w:lineRule="auto"/>
        <w:ind w:firstLineChars="750" w:firstLine="2409"/>
        <w:contextualSpacing/>
        <w:rPr>
          <w:rFonts w:asciiTheme="majorEastAsia" w:eastAsiaTheme="majorEastAsia" w:hAnsiTheme="majorEastAsia" w:cs="宋体"/>
          <w:b/>
          <w:kern w:val="0"/>
          <w:sz w:val="32"/>
          <w:szCs w:val="32"/>
        </w:rPr>
      </w:pPr>
    </w:p>
    <w:p w:rsidR="00234856" w:rsidRDefault="00234856" w:rsidP="00A307DE">
      <w:pPr>
        <w:tabs>
          <w:tab w:val="left" w:pos="1260"/>
        </w:tabs>
        <w:autoSpaceDE w:val="0"/>
        <w:autoSpaceDN w:val="0"/>
        <w:adjustRightInd w:val="0"/>
        <w:spacing w:line="360" w:lineRule="auto"/>
        <w:ind w:firstLineChars="750" w:firstLine="2409"/>
        <w:contextualSpacing/>
        <w:rPr>
          <w:rFonts w:asciiTheme="majorEastAsia" w:eastAsiaTheme="majorEastAsia" w:hAnsiTheme="majorEastAsia" w:cs="宋体"/>
          <w:b/>
          <w:kern w:val="0"/>
          <w:sz w:val="32"/>
          <w:szCs w:val="32"/>
        </w:rPr>
      </w:pPr>
    </w:p>
    <w:p w:rsidR="00234856" w:rsidRDefault="00234856" w:rsidP="00A307DE">
      <w:pPr>
        <w:tabs>
          <w:tab w:val="left" w:pos="1260"/>
        </w:tabs>
        <w:autoSpaceDE w:val="0"/>
        <w:autoSpaceDN w:val="0"/>
        <w:adjustRightInd w:val="0"/>
        <w:spacing w:line="360" w:lineRule="auto"/>
        <w:ind w:firstLineChars="750" w:firstLine="2409"/>
        <w:contextualSpacing/>
        <w:rPr>
          <w:rFonts w:asciiTheme="majorEastAsia" w:eastAsiaTheme="majorEastAsia" w:hAnsiTheme="majorEastAsia" w:cs="宋体"/>
          <w:b/>
          <w:kern w:val="0"/>
          <w:sz w:val="32"/>
          <w:szCs w:val="32"/>
        </w:rPr>
      </w:pPr>
    </w:p>
    <w:p w:rsidR="00234856" w:rsidRDefault="00234856" w:rsidP="00A307DE">
      <w:pPr>
        <w:tabs>
          <w:tab w:val="left" w:pos="1260"/>
        </w:tabs>
        <w:autoSpaceDE w:val="0"/>
        <w:autoSpaceDN w:val="0"/>
        <w:adjustRightInd w:val="0"/>
        <w:spacing w:line="360" w:lineRule="auto"/>
        <w:ind w:firstLineChars="750" w:firstLine="2409"/>
        <w:contextualSpacing/>
        <w:rPr>
          <w:rFonts w:asciiTheme="majorEastAsia" w:eastAsiaTheme="majorEastAsia" w:hAnsiTheme="majorEastAsia" w:cs="宋体"/>
          <w:b/>
          <w:kern w:val="0"/>
          <w:sz w:val="32"/>
          <w:szCs w:val="32"/>
        </w:rPr>
      </w:pPr>
    </w:p>
    <w:p w:rsidR="00234856" w:rsidRDefault="00234856" w:rsidP="00A307DE">
      <w:pPr>
        <w:tabs>
          <w:tab w:val="left" w:pos="1260"/>
        </w:tabs>
        <w:autoSpaceDE w:val="0"/>
        <w:autoSpaceDN w:val="0"/>
        <w:adjustRightInd w:val="0"/>
        <w:spacing w:line="360" w:lineRule="auto"/>
        <w:ind w:firstLineChars="750" w:firstLine="2409"/>
        <w:contextualSpacing/>
        <w:rPr>
          <w:rFonts w:asciiTheme="majorEastAsia" w:eastAsiaTheme="majorEastAsia" w:hAnsiTheme="majorEastAsia" w:cs="宋体"/>
          <w:b/>
          <w:kern w:val="0"/>
          <w:sz w:val="32"/>
          <w:szCs w:val="32"/>
        </w:rPr>
      </w:pPr>
    </w:p>
    <w:p w:rsidR="00A25173" w:rsidRDefault="00A25173" w:rsidP="00A307DE">
      <w:pPr>
        <w:tabs>
          <w:tab w:val="left" w:pos="1260"/>
        </w:tabs>
        <w:autoSpaceDE w:val="0"/>
        <w:autoSpaceDN w:val="0"/>
        <w:adjustRightInd w:val="0"/>
        <w:spacing w:line="360" w:lineRule="auto"/>
        <w:ind w:firstLineChars="750" w:firstLine="2409"/>
        <w:contextualSpacing/>
        <w:rPr>
          <w:rFonts w:asciiTheme="majorEastAsia" w:eastAsiaTheme="majorEastAsia" w:hAnsiTheme="majorEastAsia" w:cs="宋体"/>
          <w:b/>
          <w:kern w:val="0"/>
          <w:sz w:val="32"/>
          <w:szCs w:val="32"/>
        </w:rPr>
      </w:pPr>
    </w:p>
    <w:p w:rsidR="00B606C7" w:rsidRDefault="00721AEF" w:rsidP="00A307DE">
      <w:pPr>
        <w:tabs>
          <w:tab w:val="left" w:pos="1260"/>
        </w:tabs>
        <w:autoSpaceDE w:val="0"/>
        <w:autoSpaceDN w:val="0"/>
        <w:adjustRightInd w:val="0"/>
        <w:spacing w:line="360" w:lineRule="auto"/>
        <w:ind w:firstLineChars="750" w:firstLine="2409"/>
        <w:contextualSpacing/>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t>第四章 供应商须知</w:t>
      </w:r>
    </w:p>
    <w:p w:rsidR="00B606C7" w:rsidRDefault="00B606C7">
      <w:pPr>
        <w:tabs>
          <w:tab w:val="left" w:pos="1260"/>
        </w:tabs>
        <w:autoSpaceDE w:val="0"/>
        <w:autoSpaceDN w:val="0"/>
        <w:adjustRightInd w:val="0"/>
        <w:spacing w:line="360" w:lineRule="auto"/>
        <w:contextualSpacing/>
        <w:jc w:val="center"/>
        <w:rPr>
          <w:rFonts w:asciiTheme="minorEastAsia" w:hAnsiTheme="minorEastAsia" w:cs="宋体"/>
          <w:b/>
          <w:kern w:val="0"/>
          <w:szCs w:val="21"/>
        </w:rPr>
      </w:pPr>
    </w:p>
    <w:p w:rsidR="00B606C7" w:rsidRDefault="00721AEF">
      <w:pPr>
        <w:tabs>
          <w:tab w:val="left" w:pos="1260"/>
        </w:tabs>
        <w:autoSpaceDE w:val="0"/>
        <w:autoSpaceDN w:val="0"/>
        <w:adjustRightInd w:val="0"/>
        <w:spacing w:line="360" w:lineRule="auto"/>
        <w:contextualSpacing/>
        <w:jc w:val="center"/>
        <w:rPr>
          <w:rFonts w:asciiTheme="minorEastAsia" w:hAnsiTheme="minorEastAsia" w:cs="宋体"/>
          <w:b/>
          <w:kern w:val="0"/>
          <w:sz w:val="28"/>
          <w:szCs w:val="28"/>
        </w:rPr>
      </w:pPr>
      <w:r>
        <w:rPr>
          <w:rFonts w:asciiTheme="minorEastAsia" w:hAnsiTheme="minorEastAsia" w:cs="宋体" w:hint="eastAsia"/>
          <w:b/>
          <w:kern w:val="0"/>
          <w:sz w:val="28"/>
          <w:szCs w:val="28"/>
        </w:rPr>
        <w:t>一、概念释义</w:t>
      </w:r>
    </w:p>
    <w:p w:rsidR="00B606C7" w:rsidRDefault="00721AEF">
      <w:pPr>
        <w:pStyle w:val="20"/>
        <w:numPr>
          <w:ilvl w:val="0"/>
          <w:numId w:val="5"/>
        </w:numPr>
        <w:autoSpaceDE w:val="0"/>
        <w:autoSpaceDN w:val="0"/>
        <w:spacing w:line="360" w:lineRule="auto"/>
        <w:ind w:firstLineChars="0"/>
        <w:contextualSpacing/>
        <w:rPr>
          <w:rFonts w:asciiTheme="minorEastAsia" w:hAnsiTheme="minorEastAsia" w:cs="宋体"/>
          <w:b/>
          <w:kern w:val="0"/>
          <w:sz w:val="24"/>
          <w:szCs w:val="24"/>
        </w:rPr>
      </w:pPr>
      <w:r>
        <w:rPr>
          <w:rFonts w:asciiTheme="minorEastAsia" w:hAnsiTheme="minorEastAsia" w:cs="宋体" w:hint="eastAsia"/>
          <w:b/>
          <w:kern w:val="0"/>
          <w:sz w:val="24"/>
          <w:szCs w:val="24"/>
        </w:rPr>
        <w:t>适用范围</w:t>
      </w:r>
    </w:p>
    <w:p w:rsidR="00B606C7" w:rsidRDefault="00721AEF">
      <w:pPr>
        <w:pStyle w:val="20"/>
        <w:numPr>
          <w:ilvl w:val="0"/>
          <w:numId w:val="6"/>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本询价文件仅适用于本次“采购邀请”</w:t>
      </w:r>
      <w:r>
        <w:rPr>
          <w:rFonts w:ascii="宋体" w:hAnsi="宋体" w:hint="eastAsia"/>
          <w:sz w:val="24"/>
          <w:szCs w:val="24"/>
        </w:rPr>
        <w:t xml:space="preserve"> 和“供应商须知前附表”中所述采购项目的采购。</w:t>
      </w:r>
    </w:p>
    <w:p w:rsidR="00B606C7" w:rsidRDefault="00721AEF">
      <w:pPr>
        <w:pStyle w:val="20"/>
        <w:numPr>
          <w:ilvl w:val="1"/>
          <w:numId w:val="5"/>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本询价文件解释权属于“采购邀请”</w:t>
      </w:r>
      <w:r>
        <w:rPr>
          <w:rFonts w:ascii="宋体" w:hAnsi="宋体" w:hint="eastAsia"/>
          <w:sz w:val="24"/>
          <w:szCs w:val="24"/>
        </w:rPr>
        <w:t xml:space="preserve"> 和“供应商须知前附表”</w:t>
      </w:r>
      <w:r>
        <w:rPr>
          <w:rFonts w:asciiTheme="minorEastAsia" w:hAnsiTheme="minorEastAsia" w:cs="宋体" w:hint="eastAsia"/>
          <w:kern w:val="0"/>
          <w:sz w:val="24"/>
          <w:szCs w:val="24"/>
        </w:rPr>
        <w:t>所述的采购人、集中采购机构。</w:t>
      </w:r>
    </w:p>
    <w:p w:rsidR="00B606C7" w:rsidRDefault="00721AEF">
      <w:pPr>
        <w:pStyle w:val="20"/>
        <w:numPr>
          <w:ilvl w:val="0"/>
          <w:numId w:val="5"/>
        </w:numPr>
        <w:autoSpaceDE w:val="0"/>
        <w:autoSpaceDN w:val="0"/>
        <w:spacing w:line="360" w:lineRule="auto"/>
        <w:ind w:firstLineChars="0"/>
        <w:contextualSpacing/>
        <w:rPr>
          <w:rFonts w:asciiTheme="minorEastAsia" w:hAnsiTheme="minorEastAsia" w:cs="宋体"/>
          <w:b/>
          <w:kern w:val="0"/>
          <w:sz w:val="24"/>
          <w:szCs w:val="24"/>
        </w:rPr>
      </w:pPr>
      <w:r>
        <w:rPr>
          <w:rFonts w:asciiTheme="minorEastAsia" w:hAnsiTheme="minorEastAsia" w:cs="宋体" w:hint="eastAsia"/>
          <w:b/>
          <w:kern w:val="0"/>
          <w:sz w:val="24"/>
          <w:szCs w:val="24"/>
        </w:rPr>
        <w:t>定义</w:t>
      </w:r>
    </w:p>
    <w:p w:rsidR="00B606C7" w:rsidRDefault="00721AEF">
      <w:pPr>
        <w:pStyle w:val="20"/>
        <w:numPr>
          <w:ilvl w:val="0"/>
          <w:numId w:val="6"/>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“采购项目”：</w:t>
      </w:r>
      <w:r>
        <w:rPr>
          <w:rFonts w:ascii="宋体" w:hAnsi="宋体" w:hint="eastAsia"/>
          <w:sz w:val="24"/>
          <w:szCs w:val="24"/>
        </w:rPr>
        <w:t xml:space="preserve"> 系指</w:t>
      </w:r>
      <w:r>
        <w:rPr>
          <w:rFonts w:asciiTheme="minorEastAsia" w:hAnsiTheme="minorEastAsia" w:cs="宋体" w:hint="eastAsia"/>
          <w:kern w:val="0"/>
          <w:sz w:val="24"/>
          <w:szCs w:val="24"/>
        </w:rPr>
        <w:t>“供应商须知前附表”中所述的采购项目。</w:t>
      </w:r>
    </w:p>
    <w:p w:rsidR="00B606C7" w:rsidRDefault="00721AEF">
      <w:pPr>
        <w:pStyle w:val="20"/>
        <w:numPr>
          <w:ilvl w:val="1"/>
          <w:numId w:val="5"/>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“采购人、集中采购机构”：</w:t>
      </w:r>
      <w:r>
        <w:rPr>
          <w:rFonts w:ascii="宋体" w:hAnsi="宋体" w:hint="eastAsia"/>
          <w:sz w:val="24"/>
          <w:szCs w:val="24"/>
        </w:rPr>
        <w:t>系指“供应商须知前附表”中所述的组织本次采购的集中采购机构和采购人。</w:t>
      </w:r>
    </w:p>
    <w:p w:rsidR="00B606C7" w:rsidRDefault="00721AEF">
      <w:pPr>
        <w:pStyle w:val="20"/>
        <w:numPr>
          <w:ilvl w:val="1"/>
          <w:numId w:val="5"/>
        </w:numPr>
        <w:autoSpaceDE w:val="0"/>
        <w:autoSpaceDN w:val="0"/>
        <w:spacing w:line="360" w:lineRule="auto"/>
        <w:ind w:firstLineChars="0"/>
        <w:contextualSpacing/>
        <w:rPr>
          <w:rFonts w:asciiTheme="minorEastAsia" w:hAnsiTheme="minorEastAsia" w:cs="宋体"/>
          <w:kern w:val="0"/>
          <w:sz w:val="24"/>
          <w:szCs w:val="24"/>
        </w:rPr>
      </w:pPr>
      <w:r>
        <w:rPr>
          <w:rFonts w:ascii="宋体" w:hAnsi="宋体" w:hint="eastAsia"/>
          <w:sz w:val="24"/>
          <w:szCs w:val="24"/>
        </w:rPr>
        <w:t>“供应商”系指从采购人、集中采购机构处按规定获取询价文件，并按照询价文件向采购人、集中采购机构提交响应文件的供应商。</w:t>
      </w:r>
    </w:p>
    <w:p w:rsidR="00B606C7" w:rsidRDefault="00721AEF">
      <w:pPr>
        <w:pStyle w:val="20"/>
        <w:numPr>
          <w:ilvl w:val="1"/>
          <w:numId w:val="5"/>
        </w:numPr>
        <w:autoSpaceDE w:val="0"/>
        <w:autoSpaceDN w:val="0"/>
        <w:spacing w:line="360" w:lineRule="auto"/>
        <w:ind w:firstLineChars="0"/>
        <w:contextualSpacing/>
        <w:rPr>
          <w:rFonts w:asciiTheme="minorEastAsia" w:hAnsiTheme="minorEastAsia" w:cs="宋体"/>
          <w:kern w:val="0"/>
          <w:sz w:val="24"/>
          <w:szCs w:val="24"/>
        </w:rPr>
      </w:pPr>
      <w:r>
        <w:rPr>
          <w:rFonts w:ascii="宋体" w:hAnsi="宋体" w:hint="eastAsia"/>
          <w:sz w:val="24"/>
          <w:szCs w:val="24"/>
        </w:rPr>
        <w:t>“成交供应商”系指成交的供应商。</w:t>
      </w:r>
    </w:p>
    <w:p w:rsidR="00B606C7" w:rsidRDefault="00721AEF">
      <w:pPr>
        <w:pStyle w:val="20"/>
        <w:numPr>
          <w:ilvl w:val="1"/>
          <w:numId w:val="5"/>
        </w:numPr>
        <w:autoSpaceDE w:val="0"/>
        <w:autoSpaceDN w:val="0"/>
        <w:spacing w:line="360" w:lineRule="auto"/>
        <w:ind w:firstLineChars="0"/>
        <w:contextualSpacing/>
        <w:rPr>
          <w:rFonts w:asciiTheme="minorEastAsia" w:hAnsiTheme="minorEastAsia" w:cs="宋体"/>
          <w:kern w:val="0"/>
          <w:sz w:val="24"/>
          <w:szCs w:val="24"/>
        </w:rPr>
      </w:pPr>
      <w:r>
        <w:rPr>
          <w:rFonts w:ascii="宋体" w:hAnsi="宋体" w:hint="eastAsia"/>
          <w:sz w:val="24"/>
          <w:szCs w:val="24"/>
        </w:rPr>
        <w:t>“甲方”系指采购人。</w:t>
      </w:r>
    </w:p>
    <w:p w:rsidR="00B606C7" w:rsidRDefault="00721AEF">
      <w:pPr>
        <w:pStyle w:val="20"/>
        <w:numPr>
          <w:ilvl w:val="1"/>
          <w:numId w:val="5"/>
        </w:numPr>
        <w:autoSpaceDE w:val="0"/>
        <w:autoSpaceDN w:val="0"/>
        <w:spacing w:line="360" w:lineRule="auto"/>
        <w:ind w:firstLineChars="0"/>
        <w:contextualSpacing/>
        <w:rPr>
          <w:rFonts w:asciiTheme="minorEastAsia" w:hAnsiTheme="minorEastAsia" w:cs="宋体"/>
          <w:kern w:val="0"/>
          <w:sz w:val="24"/>
          <w:szCs w:val="24"/>
        </w:rPr>
      </w:pPr>
      <w:r>
        <w:rPr>
          <w:rFonts w:ascii="宋体" w:hAnsi="宋体" w:hint="eastAsia"/>
          <w:sz w:val="24"/>
          <w:szCs w:val="24"/>
        </w:rPr>
        <w:t>“乙方”系指成交并向采购人提供服务的供应商。</w:t>
      </w:r>
    </w:p>
    <w:p w:rsidR="00B606C7" w:rsidRDefault="00721AEF">
      <w:pPr>
        <w:pStyle w:val="20"/>
        <w:numPr>
          <w:ilvl w:val="1"/>
          <w:numId w:val="5"/>
        </w:numPr>
        <w:autoSpaceDE w:val="0"/>
        <w:autoSpaceDN w:val="0"/>
        <w:spacing w:line="360" w:lineRule="auto"/>
        <w:ind w:firstLineChars="0"/>
        <w:contextualSpacing/>
        <w:rPr>
          <w:rFonts w:asciiTheme="minorEastAsia" w:hAnsiTheme="minorEastAsia" w:cs="宋体"/>
          <w:kern w:val="0"/>
          <w:sz w:val="24"/>
          <w:szCs w:val="24"/>
        </w:rPr>
      </w:pPr>
      <w:r>
        <w:rPr>
          <w:rFonts w:ascii="宋体" w:hAnsi="宋体" w:hint="eastAsia"/>
          <w:sz w:val="24"/>
          <w:szCs w:val="24"/>
        </w:rPr>
        <w:t>“服务”系指询价文件规定的供应商为完成采购项目所需承担的全部义务。</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2.8“进口产品”：是指通过中国海关报关验放进入中国境内且产自关境外的产品，包括已经进入中国境内的进口产品。详见《</w:t>
      </w:r>
      <w:r>
        <w:rPr>
          <w:rFonts w:asciiTheme="minorEastAsia" w:hAnsiTheme="minorEastAsia" w:cs="宋体"/>
          <w:kern w:val="0"/>
          <w:sz w:val="24"/>
          <w:szCs w:val="24"/>
        </w:rPr>
        <w:t>关于政府采购进口产品管理有关问题的通知</w:t>
      </w:r>
      <w:r>
        <w:rPr>
          <w:rFonts w:asciiTheme="minorEastAsia" w:hAnsiTheme="minorEastAsia" w:cs="宋体" w:hint="eastAsia"/>
          <w:kern w:val="0"/>
          <w:sz w:val="24"/>
          <w:szCs w:val="24"/>
        </w:rPr>
        <w:t>》(财库[2007]119号)、《关于政府采购进口产品管理有关问题的通知》（财办库［</w:t>
      </w:r>
      <w:r>
        <w:rPr>
          <w:rFonts w:asciiTheme="minorEastAsia" w:hAnsiTheme="minorEastAsia" w:cs="宋体"/>
          <w:kern w:val="0"/>
          <w:sz w:val="24"/>
          <w:szCs w:val="24"/>
        </w:rPr>
        <w:t>2008</w:t>
      </w:r>
      <w:r>
        <w:rPr>
          <w:rFonts w:asciiTheme="minorEastAsia" w:hAnsiTheme="minorEastAsia" w:cs="宋体" w:hint="eastAsia"/>
          <w:kern w:val="0"/>
          <w:sz w:val="24"/>
          <w:szCs w:val="24"/>
        </w:rPr>
        <w:t>］</w:t>
      </w:r>
      <w:r>
        <w:rPr>
          <w:rFonts w:asciiTheme="minorEastAsia" w:hAnsiTheme="minorEastAsia" w:cs="宋体"/>
          <w:kern w:val="0"/>
          <w:sz w:val="24"/>
          <w:szCs w:val="24"/>
        </w:rPr>
        <w:t xml:space="preserve">248 </w:t>
      </w:r>
      <w:r>
        <w:rPr>
          <w:rFonts w:asciiTheme="minorEastAsia" w:hAnsiTheme="minorEastAsia" w:cs="宋体" w:hint="eastAsia"/>
          <w:kern w:val="0"/>
          <w:sz w:val="24"/>
          <w:szCs w:val="24"/>
        </w:rPr>
        <w:t>号）。</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2.8.1  询价文件</w:t>
      </w:r>
      <w:r>
        <w:rPr>
          <w:rFonts w:asciiTheme="minorEastAsia" w:hAnsiTheme="minorEastAsia" w:cs="宋体"/>
          <w:kern w:val="0"/>
          <w:sz w:val="24"/>
          <w:szCs w:val="24"/>
        </w:rPr>
        <w:t>列明不允许或未列明允许进口产品参加</w:t>
      </w:r>
      <w:r>
        <w:rPr>
          <w:rFonts w:asciiTheme="minorEastAsia" w:hAnsiTheme="minorEastAsia" w:cs="宋体" w:hint="eastAsia"/>
          <w:kern w:val="0"/>
          <w:sz w:val="24"/>
          <w:szCs w:val="24"/>
        </w:rPr>
        <w:t>响应</w:t>
      </w:r>
      <w:r>
        <w:rPr>
          <w:rFonts w:asciiTheme="minorEastAsia" w:hAnsiTheme="minorEastAsia" w:cs="宋体"/>
          <w:kern w:val="0"/>
          <w:sz w:val="24"/>
          <w:szCs w:val="24"/>
        </w:rPr>
        <w:t>的，均视为拒绝进口产品参加</w:t>
      </w:r>
      <w:r>
        <w:rPr>
          <w:rFonts w:asciiTheme="minorEastAsia" w:hAnsiTheme="minorEastAsia" w:cs="宋体" w:hint="eastAsia"/>
          <w:kern w:val="0"/>
          <w:sz w:val="24"/>
          <w:szCs w:val="24"/>
        </w:rPr>
        <w:t>响应</w:t>
      </w:r>
      <w:r>
        <w:rPr>
          <w:rFonts w:asciiTheme="minorEastAsia" w:hAnsiTheme="minorEastAsia" w:cs="宋体"/>
          <w:kern w:val="0"/>
          <w:sz w:val="24"/>
          <w:szCs w:val="24"/>
        </w:rPr>
        <w:t>。</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2.8.2  </w:t>
      </w:r>
      <w:r>
        <w:rPr>
          <w:rFonts w:asciiTheme="minorEastAsia" w:hAnsiTheme="minorEastAsia" w:cs="宋体"/>
          <w:kern w:val="0"/>
          <w:sz w:val="24"/>
          <w:szCs w:val="24"/>
        </w:rPr>
        <w:t>如</w:t>
      </w:r>
      <w:r>
        <w:rPr>
          <w:rFonts w:asciiTheme="minorEastAsia" w:hAnsiTheme="minorEastAsia" w:cs="宋体" w:hint="eastAsia"/>
          <w:kern w:val="0"/>
          <w:sz w:val="24"/>
          <w:szCs w:val="24"/>
        </w:rPr>
        <w:t>响应</w:t>
      </w:r>
      <w:r>
        <w:rPr>
          <w:rFonts w:asciiTheme="minorEastAsia" w:hAnsiTheme="minorEastAsia" w:cs="宋体"/>
          <w:kern w:val="0"/>
          <w:sz w:val="24"/>
          <w:szCs w:val="24"/>
        </w:rPr>
        <w:t>文件中已说明，经财政部门审核同意，允许部分或全部产品采购</w:t>
      </w:r>
      <w:r>
        <w:rPr>
          <w:rFonts w:asciiTheme="minorEastAsia" w:hAnsiTheme="minorEastAsia" w:cs="宋体"/>
          <w:kern w:val="0"/>
          <w:sz w:val="24"/>
          <w:szCs w:val="24"/>
        </w:rPr>
        <w:lastRenderedPageBreak/>
        <w:t>进口产品，</w:t>
      </w:r>
      <w:r>
        <w:rPr>
          <w:rFonts w:asciiTheme="minorEastAsia" w:hAnsiTheme="minorEastAsia" w:cs="宋体" w:hint="eastAsia"/>
          <w:kern w:val="0"/>
          <w:sz w:val="24"/>
          <w:szCs w:val="24"/>
        </w:rPr>
        <w:t>供应商</w:t>
      </w:r>
      <w:r>
        <w:rPr>
          <w:rFonts w:asciiTheme="minorEastAsia" w:hAnsiTheme="minorEastAsia" w:cs="宋体"/>
          <w:kern w:val="0"/>
          <w:sz w:val="24"/>
          <w:szCs w:val="24"/>
        </w:rPr>
        <w:t>既可提供本国产品，也可以提供进口产品。</w:t>
      </w:r>
    </w:p>
    <w:p w:rsidR="00B606C7" w:rsidRDefault="00721AEF">
      <w:pPr>
        <w:pStyle w:val="20"/>
        <w:numPr>
          <w:ilvl w:val="1"/>
          <w:numId w:val="5"/>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询价文件中凡标有“★”的条款均系实质性要求条款。</w:t>
      </w:r>
    </w:p>
    <w:p w:rsidR="00B606C7" w:rsidRDefault="00721AEF">
      <w:pPr>
        <w:pStyle w:val="20"/>
        <w:numPr>
          <w:ilvl w:val="0"/>
          <w:numId w:val="5"/>
        </w:numPr>
        <w:autoSpaceDE w:val="0"/>
        <w:autoSpaceDN w:val="0"/>
        <w:spacing w:line="360" w:lineRule="auto"/>
        <w:ind w:firstLineChars="0"/>
        <w:contextualSpacing/>
        <w:rPr>
          <w:rFonts w:asciiTheme="minorEastAsia" w:hAnsiTheme="minorEastAsia" w:cs="宋体"/>
          <w:b/>
          <w:kern w:val="0"/>
          <w:sz w:val="24"/>
          <w:szCs w:val="24"/>
        </w:rPr>
      </w:pPr>
      <w:r>
        <w:rPr>
          <w:rFonts w:asciiTheme="minorEastAsia" w:hAnsiTheme="minorEastAsia" w:cs="宋体" w:hint="eastAsia"/>
          <w:b/>
          <w:kern w:val="0"/>
          <w:sz w:val="24"/>
          <w:szCs w:val="24"/>
        </w:rPr>
        <w:t>合格的供应商</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3.1 在中华人民共和国境内注册，具有本项目生产、制造、供应或实施能力，符合、承认并承诺履行本磋商文件各项规定的法人、其他组织或者自然人。</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3.2 符合本项目“采购邀请”和“供应商须知前附表”中规定的合格供应商所必须具备的条件。</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3.3政府采购活动中查询及使用响应人信用记录的具体要求为：响应人未被列入失信被执行人、重大税收违法案件当事人名单、政府采购严重违法失信名单、政府采购严重违法失信行为记录名单、严重违法失信社会组织名单（（联合体形式响应的，联合体成员存在不良信用记录，视同联合体存在不良信用记录）。</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（1）查询渠道：“信用中国”网站（</w:t>
      </w:r>
      <w:r>
        <w:rPr>
          <w:rFonts w:asciiTheme="minorEastAsia" w:hAnsiTheme="minorEastAsia" w:cs="宋体"/>
          <w:kern w:val="0"/>
          <w:sz w:val="24"/>
          <w:szCs w:val="24"/>
        </w:rPr>
        <w:t>www.creditchina.gov.cn</w:t>
      </w:r>
      <w:r>
        <w:rPr>
          <w:rFonts w:asciiTheme="minorEastAsia" w:hAnsiTheme="minorEastAsia" w:cs="宋体" w:hint="eastAsia"/>
          <w:kern w:val="0"/>
          <w:sz w:val="24"/>
          <w:szCs w:val="24"/>
        </w:rPr>
        <w:t>）、“中国政府采购网”（</w:t>
      </w:r>
      <w:r>
        <w:rPr>
          <w:rFonts w:asciiTheme="minorEastAsia" w:hAnsiTheme="minorEastAsia" w:cs="宋体"/>
          <w:kern w:val="0"/>
          <w:sz w:val="24"/>
          <w:szCs w:val="24"/>
        </w:rPr>
        <w:t>www.ccgp.gov.cn</w:t>
      </w:r>
      <w:r>
        <w:rPr>
          <w:rFonts w:asciiTheme="minorEastAsia" w:hAnsiTheme="minorEastAsia" w:cs="宋体" w:hint="eastAsia"/>
          <w:kern w:val="0"/>
          <w:sz w:val="24"/>
          <w:szCs w:val="24"/>
        </w:rPr>
        <w:t>）、“中国社会组织公共服务平台”网站（</w:t>
      </w:r>
      <w:r>
        <w:rPr>
          <w:rFonts w:asciiTheme="minorEastAsia" w:hAnsiTheme="minorEastAsia" w:cs="宋体"/>
          <w:kern w:val="0"/>
          <w:sz w:val="24"/>
          <w:szCs w:val="24"/>
        </w:rPr>
        <w:t>www.chinanpo.gov.cn</w:t>
      </w:r>
      <w:r>
        <w:rPr>
          <w:rFonts w:asciiTheme="minorEastAsia" w:hAnsiTheme="minorEastAsia" w:cs="宋体" w:hint="eastAsia"/>
          <w:kern w:val="0"/>
          <w:sz w:val="24"/>
          <w:szCs w:val="24"/>
        </w:rPr>
        <w:t>）。</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（2）截止时间：同响应截止时间。</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（3）信用信息查询记录和证据留存具体方式：经采购人确认的查询结果网页截图作为查询记录和证据，与其他采购文件一并保存；</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（4）信用信息的使用原则：经采购人认定的被列入失信被执行人、重大税收违法案件当事人名单、</w:t>
      </w:r>
      <w:r>
        <w:rPr>
          <w:rFonts w:asciiTheme="minorEastAsia" w:hAnsiTheme="minorEastAsia" w:cs="宋体"/>
          <w:kern w:val="0"/>
          <w:sz w:val="24"/>
          <w:szCs w:val="24"/>
        </w:rPr>
        <w:t>政府采购严重违法失信行为记录名单</w:t>
      </w:r>
      <w:r>
        <w:rPr>
          <w:rFonts w:asciiTheme="minorEastAsia" w:hAnsiTheme="minorEastAsia" w:cs="宋体" w:hint="eastAsia"/>
          <w:kern w:val="0"/>
          <w:sz w:val="24"/>
          <w:szCs w:val="24"/>
        </w:rPr>
        <w:t>的投标人、严重违法失信社会组织，将拒绝其参与本次政府采购活动。</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（5）投标人不良信用记录以采购人查询结果为准，采购人查询之后，网站信息发生的任何变更不再作为评审依据，投标人自行提供的与网站信息不一致的其他证明材料亦不作为评审依据。</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3.4 单位负责人为同一人或者存在直接控股、管理关系的不同供应商，不得同时参加本项目报价。违反规定的，相关响应均无效。</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3.5 为采购项目提供整体设计、规范编制或者项目管理、监理、检测等服务的供应商，不得再参加该采购项目的其他采购活动。</w:t>
      </w:r>
    </w:p>
    <w:p w:rsidR="00B606C7" w:rsidRDefault="00721AEF">
      <w:pPr>
        <w:pStyle w:val="20"/>
        <w:numPr>
          <w:ilvl w:val="1"/>
          <w:numId w:val="7"/>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lastRenderedPageBreak/>
        <w:t>“采购邀请”和“供应商须知前附表”规定接受联合体响应的，除应符合本章第</w:t>
      </w:r>
      <w:r>
        <w:rPr>
          <w:rFonts w:asciiTheme="minorEastAsia" w:hAnsiTheme="minorEastAsia" w:cs="宋体"/>
          <w:kern w:val="0"/>
          <w:sz w:val="24"/>
          <w:szCs w:val="24"/>
        </w:rPr>
        <w:t>3.1</w:t>
      </w:r>
      <w:r>
        <w:rPr>
          <w:rFonts w:asciiTheme="minorEastAsia" w:hAnsiTheme="minorEastAsia" w:cs="宋体" w:hint="eastAsia"/>
          <w:kern w:val="0"/>
          <w:sz w:val="24"/>
          <w:szCs w:val="24"/>
        </w:rPr>
        <w:t>项和3.2项要求外，还应遵守以下规定：</w:t>
      </w:r>
    </w:p>
    <w:p w:rsidR="00B606C7" w:rsidRDefault="00721AEF">
      <w:pPr>
        <w:pStyle w:val="20"/>
        <w:autoSpaceDE w:val="0"/>
        <w:autoSpaceDN w:val="0"/>
        <w:spacing w:line="360" w:lineRule="auto"/>
        <w:ind w:leftChars="221" w:left="4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3.6.1  在响应文件中向采购人提交联合体协议书，明确联合体各方承担的工作和义务；</w:t>
      </w:r>
    </w:p>
    <w:p w:rsidR="00B606C7" w:rsidRDefault="00721AEF">
      <w:pPr>
        <w:pStyle w:val="20"/>
        <w:autoSpaceDE w:val="0"/>
        <w:autoSpaceDN w:val="0"/>
        <w:spacing w:line="360" w:lineRule="auto"/>
        <w:ind w:leftChars="221" w:left="4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3.6.2  联合体中有同类资质的供应商按联合体分工承担相同工作的，应当按照资质等级较低的供应商确定资质等级；</w:t>
      </w:r>
    </w:p>
    <w:p w:rsidR="00B606C7" w:rsidRDefault="00721AEF">
      <w:pPr>
        <w:pStyle w:val="20"/>
        <w:autoSpaceDE w:val="0"/>
        <w:autoSpaceDN w:val="0"/>
        <w:spacing w:line="360" w:lineRule="auto"/>
        <w:ind w:leftChars="221" w:left="4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3.6.3  采购人根据采购项目的特殊要求规定供应商特定条件的，联合体各方中至少应当有一方符合采购规定的特定条件。</w:t>
      </w:r>
    </w:p>
    <w:p w:rsidR="00B606C7" w:rsidRDefault="00721AEF">
      <w:pPr>
        <w:pStyle w:val="20"/>
        <w:autoSpaceDE w:val="0"/>
        <w:autoSpaceDN w:val="0"/>
        <w:spacing w:line="360" w:lineRule="auto"/>
        <w:ind w:leftChars="221" w:left="4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3.6.4  联合体各方不得再单独参加或者与其他供应商另外组成联合体参加同一合同项下的政府采购活动。</w:t>
      </w:r>
    </w:p>
    <w:p w:rsidR="00B606C7" w:rsidRDefault="00721AEF">
      <w:pPr>
        <w:pStyle w:val="20"/>
        <w:autoSpaceDE w:val="0"/>
        <w:autoSpaceDN w:val="0"/>
        <w:spacing w:line="360" w:lineRule="auto"/>
        <w:ind w:leftChars="221" w:left="4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3.6.5  </w:t>
      </w:r>
      <w:r>
        <w:rPr>
          <w:rFonts w:asciiTheme="minorEastAsia" w:hAnsiTheme="minorEastAsia" w:cs="宋体"/>
          <w:kern w:val="0"/>
          <w:sz w:val="24"/>
          <w:szCs w:val="24"/>
        </w:rPr>
        <w:t>联合体各方应当共同与采购人签订采购合同，就采购合同约定的事项对采购人</w:t>
      </w:r>
      <w:hyperlink r:id="rId61" w:tgtFrame="_blank" w:history="1">
        <w:r>
          <w:rPr>
            <w:rFonts w:asciiTheme="minorEastAsia" w:hAnsiTheme="minorEastAsia" w:cs="宋体"/>
            <w:kern w:val="0"/>
            <w:sz w:val="24"/>
            <w:szCs w:val="24"/>
          </w:rPr>
          <w:t>承担连带责任</w:t>
        </w:r>
      </w:hyperlink>
      <w:r>
        <w:rPr>
          <w:rFonts w:asciiTheme="minorEastAsia" w:hAnsiTheme="minorEastAsia" w:cs="宋体"/>
          <w:kern w:val="0"/>
          <w:sz w:val="24"/>
          <w:szCs w:val="24"/>
        </w:rPr>
        <w:t>。</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3.6    响应文件须提供廉政方案，否则将否决其响应文件。</w:t>
      </w:r>
    </w:p>
    <w:p w:rsidR="00B606C7" w:rsidRDefault="00721AEF">
      <w:pPr>
        <w:pStyle w:val="20"/>
        <w:numPr>
          <w:ilvl w:val="1"/>
          <w:numId w:val="7"/>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法律、行政法规规定的其他条件。 </w:t>
      </w:r>
    </w:p>
    <w:p w:rsidR="00B606C7" w:rsidRDefault="00721AEF">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4.合格的货物和服务</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4.1 供应商提供的货物和服务应当符合询价文件的要求，并且其质量完全符合国家标准、行业标准或地方标准，均有标准的以高（严格）者为准。没有国家标准、行业标准和企业标准的，按照通常标准或者符合采购目的的特定标准确定。</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4.2 供应商所提供的服务应当没有侵犯任何第三方的知识产权、技术秘密等合法权利。</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4.3 如供应商所投产品被列入</w:t>
      </w:r>
      <w:r>
        <w:rPr>
          <w:rFonts w:asciiTheme="minorEastAsia" w:hAnsiTheme="minorEastAsia" w:cs="宋体"/>
          <w:kern w:val="0"/>
          <w:sz w:val="24"/>
          <w:szCs w:val="24"/>
        </w:rPr>
        <w:t>《中华人民共和国实施强制性产品认证的产品目录》，</w:t>
      </w:r>
      <w:r>
        <w:rPr>
          <w:rFonts w:asciiTheme="minorEastAsia" w:hAnsiTheme="minorEastAsia" w:cs="宋体" w:hint="eastAsia"/>
          <w:kern w:val="0"/>
          <w:sz w:val="24"/>
          <w:szCs w:val="24"/>
        </w:rPr>
        <w:t>则该产品应</w:t>
      </w:r>
      <w:r>
        <w:rPr>
          <w:rFonts w:asciiTheme="minorEastAsia" w:hAnsiTheme="minorEastAsia" w:cs="宋体"/>
          <w:kern w:val="0"/>
          <w:sz w:val="24"/>
          <w:szCs w:val="24"/>
        </w:rPr>
        <w:t>具备国家认监委</w:t>
      </w:r>
      <w:r>
        <w:rPr>
          <w:rFonts w:asciiTheme="minorEastAsia" w:hAnsiTheme="minorEastAsia" w:cs="宋体" w:hint="eastAsia"/>
          <w:kern w:val="0"/>
          <w:sz w:val="24"/>
          <w:szCs w:val="24"/>
        </w:rPr>
        <w:t>指定强制性产品认证机构</w:t>
      </w:r>
      <w:r>
        <w:rPr>
          <w:rFonts w:asciiTheme="minorEastAsia" w:hAnsiTheme="minorEastAsia" w:cs="宋体"/>
          <w:kern w:val="0"/>
          <w:sz w:val="24"/>
          <w:szCs w:val="24"/>
        </w:rPr>
        <w:t>颁</w:t>
      </w:r>
      <w:r>
        <w:rPr>
          <w:rFonts w:asciiTheme="minorEastAsia" w:hAnsiTheme="minorEastAsia" w:cs="宋体" w:hint="eastAsia"/>
          <w:kern w:val="0"/>
          <w:sz w:val="24"/>
          <w:szCs w:val="24"/>
        </w:rPr>
        <w:t>发的</w:t>
      </w:r>
      <w:r>
        <w:rPr>
          <w:rFonts w:asciiTheme="minorEastAsia" w:hAnsiTheme="minorEastAsia" w:cs="宋体"/>
          <w:kern w:val="0"/>
          <w:sz w:val="24"/>
          <w:szCs w:val="24"/>
        </w:rPr>
        <w:t>《中国</w:t>
      </w:r>
      <w:r>
        <w:rPr>
          <w:rFonts w:asciiTheme="minorEastAsia" w:hAnsiTheme="minorEastAsia" w:cs="宋体" w:hint="eastAsia"/>
          <w:kern w:val="0"/>
          <w:sz w:val="24"/>
          <w:szCs w:val="24"/>
        </w:rPr>
        <w:t>国家</w:t>
      </w:r>
      <w:r>
        <w:rPr>
          <w:rFonts w:asciiTheme="minorEastAsia" w:hAnsiTheme="minorEastAsia" w:cs="宋体"/>
          <w:kern w:val="0"/>
          <w:sz w:val="24"/>
          <w:szCs w:val="24"/>
        </w:rPr>
        <w:t>强制</w:t>
      </w:r>
      <w:r>
        <w:rPr>
          <w:rFonts w:asciiTheme="minorEastAsia" w:hAnsiTheme="minorEastAsia" w:cs="宋体" w:hint="eastAsia"/>
          <w:kern w:val="0"/>
          <w:sz w:val="24"/>
          <w:szCs w:val="24"/>
        </w:rPr>
        <w:t>性产品</w:t>
      </w:r>
      <w:r>
        <w:rPr>
          <w:rFonts w:asciiTheme="minorEastAsia" w:hAnsiTheme="minorEastAsia" w:cs="宋体"/>
          <w:kern w:val="0"/>
          <w:sz w:val="24"/>
          <w:szCs w:val="24"/>
        </w:rPr>
        <w:t>认证</w:t>
      </w:r>
      <w:r>
        <w:rPr>
          <w:rFonts w:asciiTheme="minorEastAsia" w:hAnsiTheme="minorEastAsia" w:cs="宋体" w:hint="eastAsia"/>
          <w:kern w:val="0"/>
          <w:sz w:val="24"/>
          <w:szCs w:val="24"/>
        </w:rPr>
        <w:t>证书</w:t>
      </w:r>
      <w:r>
        <w:rPr>
          <w:rFonts w:asciiTheme="minorEastAsia" w:hAnsiTheme="minorEastAsia" w:cs="宋体"/>
          <w:kern w:val="0"/>
          <w:sz w:val="24"/>
          <w:szCs w:val="24"/>
        </w:rPr>
        <w:t>》（CCC 认证）。</w:t>
      </w:r>
      <w:r>
        <w:rPr>
          <w:rFonts w:asciiTheme="minorEastAsia" w:hAnsiTheme="minorEastAsia" w:cs="宋体" w:hint="eastAsia"/>
          <w:kern w:val="0"/>
          <w:sz w:val="24"/>
          <w:szCs w:val="24"/>
        </w:rPr>
        <w:t>供应商</w:t>
      </w:r>
      <w:r>
        <w:rPr>
          <w:rFonts w:asciiTheme="minorEastAsia" w:hAnsiTheme="minorEastAsia" w:cs="宋体"/>
          <w:kern w:val="0"/>
          <w:sz w:val="24"/>
          <w:szCs w:val="24"/>
        </w:rPr>
        <w:t>不能提供超出此目录范畴外的替代品</w:t>
      </w:r>
      <w:r>
        <w:rPr>
          <w:rFonts w:asciiTheme="minorEastAsia" w:hAnsiTheme="minorEastAsia" w:cs="宋体" w:hint="eastAsia"/>
          <w:kern w:val="0"/>
          <w:sz w:val="24"/>
          <w:szCs w:val="24"/>
        </w:rPr>
        <w:t>。</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4.4 </w:t>
      </w:r>
      <w:r>
        <w:rPr>
          <w:rFonts w:asciiTheme="minorEastAsia" w:hAnsiTheme="minorEastAsia" w:cs="宋体"/>
          <w:kern w:val="0"/>
          <w:sz w:val="24"/>
          <w:szCs w:val="24"/>
        </w:rPr>
        <w:t>根据财政部、工业和信息化部、国家质检总局、国家认监委联合发布《关于信息安全 产品实施政府采购的通知》（财库[2010]48号）要求，供应商所投产品如被列入《信息安全产品强制性认证目录》，则该产品应具备中国信息安全认证中心颁发的《中国国家信息安全产品认证证书》。供应商不能提供超出此目录范畴外的替代</w:t>
      </w:r>
      <w:r>
        <w:rPr>
          <w:rFonts w:asciiTheme="minorEastAsia" w:hAnsiTheme="minorEastAsia" w:cs="宋体"/>
          <w:kern w:val="0"/>
          <w:sz w:val="24"/>
          <w:szCs w:val="24"/>
        </w:rPr>
        <w:lastRenderedPageBreak/>
        <w:t>品。</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rPr>
        <w:t>4.5  根据财政部、发展改革委、生态环境部、市场监管总局《关于调整优化节能产品、环境标志产品政府采购执行机制的通知》（财库〔2019〕9号）要求，采购属于政府强制采购产品类别的，该产品必须具有国家确定的认证机构出具的、处于有效期之内的节能产品或环境标志产品认证证书，否则其投标将被拒绝。</w:t>
      </w:r>
    </w:p>
    <w:p w:rsidR="00B606C7" w:rsidRDefault="00721AEF">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5.  投标费用</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不论采购的结果如何，供应商均应自行承担所有与投标有关的全部费用，采购人、集中采购机构在任何情况下均无义务和责任承担这些费用。</w:t>
      </w:r>
    </w:p>
    <w:p w:rsidR="00B606C7" w:rsidRDefault="00721AEF">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6 . 信息发布</w:t>
      </w:r>
    </w:p>
    <w:p w:rsidR="00B606C7" w:rsidRDefault="00721AEF">
      <w:pPr>
        <w:autoSpaceDE w:val="0"/>
        <w:autoSpaceDN w:val="0"/>
        <w:spacing w:line="360" w:lineRule="auto"/>
        <w:ind w:firstLineChars="200" w:firstLine="480"/>
        <w:contextualSpacing/>
        <w:jc w:val="left"/>
        <w:rPr>
          <w:rFonts w:asciiTheme="minorEastAsia" w:hAnsiTheme="minorEastAsia" w:cs="宋体"/>
          <w:kern w:val="0"/>
          <w:sz w:val="24"/>
          <w:szCs w:val="24"/>
        </w:rPr>
      </w:pPr>
      <w:r>
        <w:rPr>
          <w:rFonts w:asciiTheme="minorEastAsia" w:hAnsiTheme="minorEastAsia" w:cs="宋体" w:hint="eastAsia"/>
          <w:kern w:val="0"/>
          <w:sz w:val="24"/>
          <w:szCs w:val="24"/>
        </w:rPr>
        <w:t>本采购项目需要公开的有关信息，包括采购公告、询价文件澄清或修改公告、成交公告以及延长响应文件提交截止时间等与采购活动有关的通知，采购人、集中采购机构均将通过在《河南省政府采购网》、《许昌市政府采购网》和《全国公共资源交易平台（河南省·许昌市）》公开发布。供应商在参与本采购项目采购活动期间，请及时关注以上媒体上的相关信息，供应商因没有及时关注而未能如期获取相关信息，及因此所产生的一切后果和责任，由供应商自行承担，采购人、集中采购机构在任何情况下均不对此承担任何责任。</w:t>
      </w:r>
    </w:p>
    <w:p w:rsidR="00415C4B" w:rsidRPr="005D39EE" w:rsidRDefault="00E05B39" w:rsidP="00E05B39">
      <w:pPr>
        <w:pStyle w:val="Default"/>
        <w:spacing w:line="360" w:lineRule="auto"/>
        <w:rPr>
          <w:rFonts w:asciiTheme="minorEastAsia" w:eastAsiaTheme="minorEastAsia" w:hAnsiTheme="minorEastAsia"/>
          <w:b/>
          <w:color w:val="auto"/>
        </w:rPr>
      </w:pPr>
      <w:r w:rsidRPr="005D39EE">
        <w:rPr>
          <w:rFonts w:asciiTheme="minorEastAsia" w:eastAsiaTheme="minorEastAsia" w:hAnsiTheme="minorEastAsia" w:hint="eastAsia"/>
          <w:b/>
          <w:color w:val="auto"/>
        </w:rPr>
        <w:t>7.代理费用</w:t>
      </w:r>
    </w:p>
    <w:p w:rsidR="00E05B39" w:rsidRPr="00E05B39" w:rsidRDefault="00E05B39" w:rsidP="00415C4B">
      <w:pPr>
        <w:pStyle w:val="Default"/>
        <w:spacing w:line="360" w:lineRule="auto"/>
        <w:ind w:firstLineChars="50" w:firstLine="120"/>
        <w:rPr>
          <w:rFonts w:asciiTheme="minorEastAsia" w:eastAsiaTheme="minorEastAsia" w:hAnsiTheme="minorEastAsia"/>
          <w:color w:val="auto"/>
        </w:rPr>
      </w:pPr>
      <w:r w:rsidRPr="00E05B39">
        <w:rPr>
          <w:rFonts w:asciiTheme="minorEastAsia" w:eastAsiaTheme="minorEastAsia" w:hAnsiTheme="minorEastAsia" w:hint="eastAsia"/>
          <w:color w:val="auto"/>
        </w:rPr>
        <w:t>本项目不收取代理费用。详见供应商须知前附表。</w:t>
      </w:r>
    </w:p>
    <w:p w:rsidR="00B606C7" w:rsidRDefault="00E05B39">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8</w:t>
      </w:r>
      <w:r w:rsidR="00721AEF">
        <w:rPr>
          <w:rFonts w:asciiTheme="minorEastAsia" w:hAnsiTheme="minorEastAsia" w:cs="宋体" w:hint="eastAsia"/>
          <w:b/>
          <w:kern w:val="0"/>
          <w:sz w:val="24"/>
          <w:szCs w:val="24"/>
        </w:rPr>
        <w:t>.其他</w:t>
      </w:r>
    </w:p>
    <w:p w:rsidR="00B606C7" w:rsidRDefault="00721AEF">
      <w:pPr>
        <w:autoSpaceDE w:val="0"/>
        <w:autoSpaceDN w:val="0"/>
        <w:spacing w:line="360" w:lineRule="auto"/>
        <w:ind w:firstLineChars="200" w:firstLine="480"/>
        <w:contextualSpacing/>
        <w:jc w:val="left"/>
        <w:rPr>
          <w:rFonts w:asciiTheme="minorEastAsia" w:hAnsiTheme="minorEastAsia" w:cs="宋体"/>
          <w:kern w:val="0"/>
          <w:sz w:val="24"/>
          <w:szCs w:val="24"/>
        </w:rPr>
      </w:pPr>
      <w:r>
        <w:rPr>
          <w:rFonts w:asciiTheme="minorEastAsia" w:hAnsiTheme="minorEastAsia" w:cs="宋体" w:hint="eastAsia"/>
          <w:kern w:val="0"/>
          <w:sz w:val="24"/>
          <w:szCs w:val="24"/>
        </w:rPr>
        <w:t>本“供应商须知”的条款如与“采购邀请”、“采购需求”、“供应商须知前附表”和“开标和评审”就同一内容的表述不一致的，以“采购邀请”、“ 采购需求”、“供应商须知前附表”和“开标和评审”中规定的内容为准。</w:t>
      </w:r>
    </w:p>
    <w:p w:rsidR="00B606C7" w:rsidRDefault="00D04CB7" w:rsidP="00D04CB7">
      <w:pPr>
        <w:pStyle w:val="20"/>
        <w:tabs>
          <w:tab w:val="left" w:pos="1260"/>
        </w:tabs>
        <w:autoSpaceDE w:val="0"/>
        <w:autoSpaceDN w:val="0"/>
        <w:spacing w:line="360" w:lineRule="auto"/>
        <w:ind w:firstLineChars="1100" w:firstLine="3092"/>
        <w:contextualSpacing/>
        <w:rPr>
          <w:rFonts w:asciiTheme="minorEastAsia" w:hAnsiTheme="minorEastAsia" w:cs="宋体"/>
          <w:b/>
          <w:kern w:val="0"/>
          <w:sz w:val="28"/>
          <w:szCs w:val="28"/>
        </w:rPr>
      </w:pPr>
      <w:r>
        <w:rPr>
          <w:rFonts w:asciiTheme="minorEastAsia" w:hAnsiTheme="minorEastAsia" w:cs="宋体" w:hint="eastAsia"/>
          <w:b/>
          <w:kern w:val="0"/>
          <w:sz w:val="28"/>
          <w:szCs w:val="28"/>
        </w:rPr>
        <w:t>二、</w:t>
      </w:r>
      <w:r w:rsidR="00721AEF">
        <w:rPr>
          <w:rFonts w:asciiTheme="minorEastAsia" w:hAnsiTheme="minorEastAsia" w:cs="宋体" w:hint="eastAsia"/>
          <w:b/>
          <w:kern w:val="0"/>
          <w:sz w:val="28"/>
          <w:szCs w:val="28"/>
        </w:rPr>
        <w:t>询价文件说明</w:t>
      </w:r>
    </w:p>
    <w:p w:rsidR="00415C4B" w:rsidRDefault="00C1185A" w:rsidP="00415C4B">
      <w:pPr>
        <w:pStyle w:val="20"/>
        <w:numPr>
          <w:ilvl w:val="0"/>
          <w:numId w:val="8"/>
        </w:numPr>
        <w:autoSpaceDE w:val="0"/>
        <w:autoSpaceDN w:val="0"/>
        <w:spacing w:line="360" w:lineRule="auto"/>
        <w:ind w:firstLineChars="0"/>
        <w:contextualSpacing/>
        <w:rPr>
          <w:rFonts w:asciiTheme="minorEastAsia" w:hAnsiTheme="minorEastAsia" w:cs="宋体"/>
          <w:b/>
          <w:kern w:val="0"/>
          <w:sz w:val="24"/>
          <w:szCs w:val="24"/>
        </w:rPr>
      </w:pPr>
      <w:r>
        <w:rPr>
          <w:rFonts w:asciiTheme="minorEastAsia" w:hAnsiTheme="minorEastAsia" w:cs="宋体" w:hint="eastAsia"/>
          <w:b/>
          <w:kern w:val="0"/>
          <w:sz w:val="24"/>
          <w:szCs w:val="24"/>
        </w:rPr>
        <w:t>8.</w:t>
      </w:r>
      <w:r w:rsidR="00721AEF">
        <w:rPr>
          <w:rFonts w:asciiTheme="minorEastAsia" w:hAnsiTheme="minorEastAsia" w:cs="宋体" w:hint="eastAsia"/>
          <w:b/>
          <w:kern w:val="0"/>
          <w:sz w:val="24"/>
          <w:szCs w:val="24"/>
        </w:rPr>
        <w:t xml:space="preserve"> </w:t>
      </w:r>
      <w:r w:rsidR="00415C4B">
        <w:rPr>
          <w:rFonts w:asciiTheme="minorEastAsia" w:hAnsiTheme="minorEastAsia" w:cs="宋体" w:hint="eastAsia"/>
          <w:b/>
          <w:kern w:val="0"/>
          <w:sz w:val="24"/>
          <w:szCs w:val="24"/>
        </w:rPr>
        <w:t>询价文件构成</w:t>
      </w:r>
    </w:p>
    <w:p w:rsidR="00415C4B" w:rsidRDefault="00415C4B" w:rsidP="00415C4B">
      <w:pPr>
        <w:pStyle w:val="20"/>
        <w:numPr>
          <w:ilvl w:val="0"/>
          <w:numId w:val="9"/>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询价文件由以下部分组成：</w:t>
      </w:r>
    </w:p>
    <w:p w:rsidR="00415C4B" w:rsidRDefault="00415C4B" w:rsidP="00415C4B">
      <w:pPr>
        <w:autoSpaceDE w:val="0"/>
        <w:autoSpaceDN w:val="0"/>
        <w:spacing w:line="360" w:lineRule="auto"/>
        <w:ind w:left="964"/>
        <w:contextualSpacing/>
        <w:rPr>
          <w:rFonts w:asciiTheme="minorEastAsia" w:hAnsiTheme="minorEastAsia" w:cs="宋体"/>
          <w:kern w:val="0"/>
          <w:sz w:val="24"/>
          <w:szCs w:val="24"/>
        </w:rPr>
      </w:pPr>
      <w:r>
        <w:rPr>
          <w:rFonts w:asciiTheme="minorEastAsia" w:hAnsiTheme="minorEastAsia" w:cs="宋体" w:hint="eastAsia"/>
          <w:kern w:val="0"/>
          <w:sz w:val="24"/>
          <w:szCs w:val="24"/>
        </w:rPr>
        <w:t>（1）采购邀请（采购公告）</w:t>
      </w:r>
    </w:p>
    <w:p w:rsidR="00415C4B" w:rsidRDefault="00415C4B" w:rsidP="00415C4B">
      <w:pPr>
        <w:autoSpaceDE w:val="0"/>
        <w:autoSpaceDN w:val="0"/>
        <w:spacing w:line="360" w:lineRule="auto"/>
        <w:ind w:left="964"/>
        <w:contextualSpacing/>
        <w:rPr>
          <w:rFonts w:asciiTheme="minorEastAsia" w:hAnsiTheme="minorEastAsia" w:cs="宋体"/>
          <w:kern w:val="0"/>
          <w:sz w:val="24"/>
          <w:szCs w:val="24"/>
        </w:rPr>
      </w:pPr>
      <w:r>
        <w:rPr>
          <w:rFonts w:asciiTheme="minorEastAsia" w:hAnsiTheme="minorEastAsia" w:cs="宋体" w:hint="eastAsia"/>
          <w:kern w:val="0"/>
          <w:sz w:val="24"/>
          <w:szCs w:val="24"/>
        </w:rPr>
        <w:t>（2）采购需求</w:t>
      </w:r>
    </w:p>
    <w:p w:rsidR="00415C4B" w:rsidRDefault="00415C4B" w:rsidP="00415C4B">
      <w:pPr>
        <w:autoSpaceDE w:val="0"/>
        <w:autoSpaceDN w:val="0"/>
        <w:spacing w:line="360" w:lineRule="auto"/>
        <w:ind w:left="964"/>
        <w:contextualSpacing/>
        <w:rPr>
          <w:rFonts w:asciiTheme="minorEastAsia" w:hAnsiTheme="minorEastAsia" w:cs="宋体"/>
          <w:kern w:val="0"/>
          <w:sz w:val="24"/>
          <w:szCs w:val="24"/>
        </w:rPr>
      </w:pPr>
      <w:r>
        <w:rPr>
          <w:rFonts w:asciiTheme="minorEastAsia" w:hAnsiTheme="minorEastAsia" w:cs="宋体" w:hint="eastAsia"/>
          <w:kern w:val="0"/>
          <w:sz w:val="24"/>
          <w:szCs w:val="24"/>
        </w:rPr>
        <w:lastRenderedPageBreak/>
        <w:t>（3）供应商须知前附表</w:t>
      </w:r>
    </w:p>
    <w:p w:rsidR="00415C4B" w:rsidRDefault="00415C4B" w:rsidP="00415C4B">
      <w:pPr>
        <w:autoSpaceDE w:val="0"/>
        <w:autoSpaceDN w:val="0"/>
        <w:spacing w:line="360" w:lineRule="auto"/>
        <w:ind w:left="964"/>
        <w:contextualSpacing/>
        <w:rPr>
          <w:rFonts w:asciiTheme="minorEastAsia" w:hAnsiTheme="minorEastAsia" w:cs="宋体"/>
          <w:kern w:val="0"/>
          <w:sz w:val="24"/>
          <w:szCs w:val="24"/>
        </w:rPr>
      </w:pPr>
      <w:r>
        <w:rPr>
          <w:rFonts w:asciiTheme="minorEastAsia" w:hAnsiTheme="minorEastAsia" w:cs="宋体" w:hint="eastAsia"/>
          <w:kern w:val="0"/>
          <w:sz w:val="24"/>
          <w:szCs w:val="24"/>
        </w:rPr>
        <w:t>（4）供应商须知</w:t>
      </w:r>
    </w:p>
    <w:p w:rsidR="00415C4B" w:rsidRDefault="00415C4B" w:rsidP="00415C4B">
      <w:pPr>
        <w:autoSpaceDE w:val="0"/>
        <w:autoSpaceDN w:val="0"/>
        <w:spacing w:line="360" w:lineRule="auto"/>
        <w:ind w:left="964"/>
        <w:contextualSpacing/>
        <w:rPr>
          <w:rFonts w:asciiTheme="minorEastAsia" w:hAnsiTheme="minorEastAsia" w:cs="宋体"/>
          <w:kern w:val="0"/>
          <w:sz w:val="24"/>
          <w:szCs w:val="24"/>
        </w:rPr>
      </w:pPr>
      <w:r>
        <w:rPr>
          <w:rFonts w:asciiTheme="minorEastAsia" w:hAnsiTheme="minorEastAsia" w:cs="宋体" w:hint="eastAsia"/>
          <w:kern w:val="0"/>
          <w:sz w:val="24"/>
          <w:szCs w:val="24"/>
        </w:rPr>
        <w:t>（5）政府采购政策功能</w:t>
      </w:r>
    </w:p>
    <w:p w:rsidR="00415C4B" w:rsidRDefault="00415C4B" w:rsidP="00415C4B">
      <w:pPr>
        <w:autoSpaceDE w:val="0"/>
        <w:autoSpaceDN w:val="0"/>
        <w:spacing w:line="360" w:lineRule="auto"/>
        <w:ind w:left="964"/>
        <w:contextualSpacing/>
        <w:rPr>
          <w:rFonts w:asciiTheme="minorEastAsia" w:hAnsiTheme="minorEastAsia" w:cs="宋体"/>
          <w:kern w:val="0"/>
          <w:sz w:val="24"/>
          <w:szCs w:val="24"/>
        </w:rPr>
      </w:pPr>
      <w:r>
        <w:rPr>
          <w:rFonts w:asciiTheme="minorEastAsia" w:hAnsiTheme="minorEastAsia" w:cs="宋体" w:hint="eastAsia"/>
          <w:kern w:val="0"/>
          <w:sz w:val="24"/>
          <w:szCs w:val="24"/>
        </w:rPr>
        <w:t>（6）资格审查与评审</w:t>
      </w:r>
    </w:p>
    <w:p w:rsidR="00415C4B" w:rsidRDefault="00415C4B" w:rsidP="00415C4B">
      <w:pPr>
        <w:autoSpaceDE w:val="0"/>
        <w:autoSpaceDN w:val="0"/>
        <w:spacing w:line="360" w:lineRule="auto"/>
        <w:ind w:left="964"/>
        <w:contextualSpacing/>
        <w:rPr>
          <w:rFonts w:asciiTheme="minorEastAsia" w:hAnsiTheme="minorEastAsia" w:cs="宋体"/>
          <w:kern w:val="0"/>
          <w:sz w:val="24"/>
          <w:szCs w:val="24"/>
        </w:rPr>
      </w:pPr>
      <w:r>
        <w:rPr>
          <w:rFonts w:asciiTheme="minorEastAsia" w:hAnsiTheme="minorEastAsia" w:cs="宋体" w:hint="eastAsia"/>
          <w:kern w:val="0"/>
          <w:sz w:val="24"/>
          <w:szCs w:val="24"/>
        </w:rPr>
        <w:t>（7）合同书格式及合同条款</w:t>
      </w:r>
    </w:p>
    <w:p w:rsidR="00415C4B" w:rsidRDefault="00415C4B" w:rsidP="00415C4B">
      <w:pPr>
        <w:autoSpaceDE w:val="0"/>
        <w:autoSpaceDN w:val="0"/>
        <w:spacing w:line="360" w:lineRule="auto"/>
        <w:ind w:left="964"/>
        <w:contextualSpacing/>
        <w:rPr>
          <w:rFonts w:asciiTheme="minorEastAsia" w:hAnsiTheme="minorEastAsia" w:cs="宋体"/>
          <w:kern w:val="0"/>
          <w:sz w:val="24"/>
          <w:szCs w:val="24"/>
        </w:rPr>
      </w:pPr>
      <w:r>
        <w:rPr>
          <w:rFonts w:asciiTheme="minorEastAsia" w:hAnsiTheme="minorEastAsia" w:cs="宋体" w:hint="eastAsia"/>
          <w:kern w:val="0"/>
          <w:sz w:val="24"/>
          <w:szCs w:val="24"/>
        </w:rPr>
        <w:t>（8）响应文件有关格式</w:t>
      </w:r>
    </w:p>
    <w:p w:rsidR="00415C4B" w:rsidRDefault="00415C4B" w:rsidP="00415C4B">
      <w:pPr>
        <w:autoSpaceDE w:val="0"/>
        <w:autoSpaceDN w:val="0"/>
        <w:spacing w:line="360" w:lineRule="auto"/>
        <w:ind w:left="964"/>
        <w:contextualSpacing/>
        <w:rPr>
          <w:rFonts w:asciiTheme="minorEastAsia" w:hAnsiTheme="minorEastAsia" w:cs="宋体"/>
          <w:kern w:val="0"/>
          <w:sz w:val="24"/>
          <w:szCs w:val="24"/>
        </w:rPr>
      </w:pPr>
      <w:r>
        <w:rPr>
          <w:rFonts w:asciiTheme="minorEastAsia" w:hAnsiTheme="minorEastAsia" w:cs="宋体" w:hint="eastAsia"/>
          <w:kern w:val="0"/>
          <w:sz w:val="24"/>
          <w:szCs w:val="24"/>
        </w:rPr>
        <w:t>（9）本项目询价文件的澄清、答复、修改、补充内容（如有的话）</w:t>
      </w:r>
    </w:p>
    <w:p w:rsidR="00415C4B" w:rsidRDefault="00415C4B" w:rsidP="00415C4B">
      <w:pPr>
        <w:pStyle w:val="20"/>
        <w:numPr>
          <w:ilvl w:val="1"/>
          <w:numId w:val="10"/>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供应商应认真阅读、并充分理解询价文件的全部内容（包括所有的补充、修改内容、重要事项、格式、条款和技术规范、参数及要求等），按询价文件要求和规定编制响应文件，并承诺所提供的全部资料是真实有效的，否则会导致响应被拒绝，其风险由供应商自行承担。</w:t>
      </w:r>
    </w:p>
    <w:p w:rsidR="00415C4B" w:rsidRDefault="00415C4B" w:rsidP="00415C4B">
      <w:pPr>
        <w:pStyle w:val="20"/>
        <w:numPr>
          <w:ilvl w:val="1"/>
          <w:numId w:val="10"/>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供应商应认真了解本次采购的具体工作要求、工作范围以及职责，了解一切可能影响响应报价的资料。一经成交，不得以不完全了解项目要求、项目情况等为借口而提出额外补偿等要求，否则，由此引起的一切后果由成交供应商负责。</w:t>
      </w:r>
    </w:p>
    <w:p w:rsidR="00415C4B" w:rsidRDefault="00415C4B" w:rsidP="00415C4B">
      <w:pPr>
        <w:pStyle w:val="20"/>
        <w:numPr>
          <w:ilvl w:val="0"/>
          <w:numId w:val="8"/>
        </w:numPr>
        <w:autoSpaceDE w:val="0"/>
        <w:autoSpaceDN w:val="0"/>
        <w:spacing w:line="360" w:lineRule="auto"/>
        <w:ind w:firstLineChars="0"/>
        <w:contextualSpacing/>
        <w:rPr>
          <w:rFonts w:asciiTheme="minorEastAsia" w:hAnsiTheme="minorEastAsia" w:cs="宋体"/>
          <w:b/>
          <w:kern w:val="0"/>
          <w:sz w:val="24"/>
          <w:szCs w:val="24"/>
        </w:rPr>
      </w:pPr>
      <w:r>
        <w:rPr>
          <w:rFonts w:asciiTheme="minorEastAsia" w:hAnsiTheme="minorEastAsia" w:cs="宋体" w:hint="eastAsia"/>
          <w:b/>
          <w:kern w:val="0"/>
          <w:sz w:val="24"/>
          <w:szCs w:val="24"/>
        </w:rPr>
        <w:t>询价文件的澄清或修改</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10.1 在询价响应截止期前，无论出于何种原因，采购人可主动地或在解答供应商提出的澄清问题时对询价文件进行修改。</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10.2 采购人、集中采购机构可以对已发出的询价文件进行必要的澄清或者修改。澄清或者修改的内容可能影响响应文件编制的，采购人将在响应文件提交截止之日3个工作日前，在财政部门指定的政府采购信息发布媒体和《全国公共资源交易平台（河南省·许昌市）》发布更正公告。</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10.3 澄清或修改公告的内容为询价文件的组成部分，并对供应商具有约束力。当询价文件与澄清或修改公告就同一内容的表述不一致时，以最后发出的文件内容为准。</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10.4 如果澄清或者修改发出的时间距规定的询价响应截止时间不足3个工作日的，采购人、集中采购机构将顺延提交响应文件的截止时间。</w:t>
      </w:r>
    </w:p>
    <w:p w:rsidR="00415C4B" w:rsidRDefault="00415C4B" w:rsidP="00415C4B">
      <w:pPr>
        <w:tabs>
          <w:tab w:val="left" w:pos="1260"/>
        </w:tabs>
        <w:autoSpaceDE w:val="0"/>
        <w:autoSpaceDN w:val="0"/>
        <w:spacing w:line="360" w:lineRule="auto"/>
        <w:contextualSpacing/>
        <w:rPr>
          <w:rFonts w:asciiTheme="minorEastAsia" w:hAnsiTheme="minorEastAsia" w:cs="宋体"/>
          <w:kern w:val="0"/>
          <w:sz w:val="24"/>
          <w:szCs w:val="24"/>
        </w:rPr>
      </w:pPr>
    </w:p>
    <w:p w:rsidR="00415C4B" w:rsidRDefault="00415C4B" w:rsidP="00415C4B">
      <w:pPr>
        <w:tabs>
          <w:tab w:val="left" w:pos="1260"/>
        </w:tabs>
        <w:autoSpaceDE w:val="0"/>
        <w:autoSpaceDN w:val="0"/>
        <w:spacing w:line="360" w:lineRule="auto"/>
        <w:ind w:firstLineChars="850" w:firstLine="2389"/>
        <w:contextualSpacing/>
        <w:rPr>
          <w:rFonts w:asciiTheme="minorEastAsia" w:hAnsiTheme="minorEastAsia" w:cs="宋体"/>
          <w:b/>
          <w:kern w:val="0"/>
          <w:sz w:val="28"/>
          <w:szCs w:val="28"/>
        </w:rPr>
      </w:pPr>
      <w:r>
        <w:rPr>
          <w:rFonts w:asciiTheme="minorEastAsia" w:hAnsiTheme="minorEastAsia" w:cs="宋体" w:hint="eastAsia"/>
          <w:b/>
          <w:kern w:val="0"/>
          <w:sz w:val="28"/>
          <w:szCs w:val="28"/>
        </w:rPr>
        <w:lastRenderedPageBreak/>
        <w:t>三、响应文件的编制</w:t>
      </w:r>
    </w:p>
    <w:p w:rsidR="00415C4B" w:rsidRDefault="00415C4B" w:rsidP="00415C4B">
      <w:pPr>
        <w:pStyle w:val="20"/>
        <w:numPr>
          <w:ilvl w:val="0"/>
          <w:numId w:val="8"/>
        </w:numPr>
        <w:autoSpaceDE w:val="0"/>
        <w:autoSpaceDN w:val="0"/>
        <w:spacing w:line="360" w:lineRule="auto"/>
        <w:ind w:firstLineChars="0"/>
        <w:contextualSpacing/>
        <w:rPr>
          <w:rFonts w:asciiTheme="minorEastAsia" w:hAnsiTheme="minorEastAsia" w:cs="宋体"/>
          <w:b/>
          <w:kern w:val="0"/>
          <w:sz w:val="24"/>
          <w:szCs w:val="24"/>
        </w:rPr>
      </w:pPr>
      <w:r>
        <w:rPr>
          <w:rFonts w:asciiTheme="minorEastAsia" w:hAnsiTheme="minorEastAsia" w:cs="宋体" w:hint="eastAsia"/>
          <w:b/>
          <w:kern w:val="0"/>
          <w:sz w:val="24"/>
          <w:szCs w:val="24"/>
        </w:rPr>
        <w:t>响应文件的语言及计量单位</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11.1 供应商提交的响应文件以及供应商与采购人、集中采购机构就有关采购事宜的所有来往书面文件均应使用中文。除签名、盖章、专用名称等特殊情形外，以中文以外的文字表述的响应文件视同未提供。</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11.2 响应文件计量单位，询价文件已有明确规定的，使用询价文件规定的计量单位；询价文件没有规定的，一律采用中华人民共和国法定计量单位。</w:t>
      </w:r>
    </w:p>
    <w:p w:rsidR="00415C4B" w:rsidRDefault="00415C4B" w:rsidP="00415C4B">
      <w:pPr>
        <w:pStyle w:val="20"/>
        <w:numPr>
          <w:ilvl w:val="0"/>
          <w:numId w:val="8"/>
        </w:numPr>
        <w:autoSpaceDE w:val="0"/>
        <w:autoSpaceDN w:val="0"/>
        <w:spacing w:line="360" w:lineRule="auto"/>
        <w:ind w:firstLineChars="0"/>
        <w:contextualSpacing/>
        <w:rPr>
          <w:rFonts w:asciiTheme="minorEastAsia" w:hAnsiTheme="minorEastAsia" w:cs="宋体"/>
          <w:b/>
          <w:kern w:val="0"/>
          <w:sz w:val="24"/>
          <w:szCs w:val="24"/>
        </w:rPr>
      </w:pPr>
      <w:r>
        <w:rPr>
          <w:rFonts w:asciiTheme="minorEastAsia" w:hAnsiTheme="minorEastAsia" w:cs="宋体" w:hint="eastAsia"/>
          <w:b/>
          <w:kern w:val="0"/>
          <w:sz w:val="24"/>
          <w:szCs w:val="24"/>
        </w:rPr>
        <w:t>报价</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12.1 本次采购项目的报价均以人民币为计算单位。</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12.2 采购人不得向供应商索要或者接受其给予的赠品、回扣或者与采购无关的其他商品、服务。</w:t>
      </w:r>
    </w:p>
    <w:p w:rsidR="00415C4B" w:rsidRDefault="00415C4B" w:rsidP="00415C4B">
      <w:pPr>
        <w:pStyle w:val="20"/>
        <w:numPr>
          <w:ilvl w:val="1"/>
          <w:numId w:val="11"/>
        </w:numPr>
        <w:autoSpaceDE w:val="0"/>
        <w:autoSpaceDN w:val="0"/>
        <w:spacing w:line="360" w:lineRule="auto"/>
        <w:ind w:left="960"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供应商应对项目要求的全部内容进行报价，少报漏报将导致其响应为非实质性响应予以拒绝。</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12.4  供应商应当按照国家相关规定，结合自身服务水平和承受能力进行报价。响应报价应是履行合同的最终价格，除“采购需求”中另有说明外，响应报价应当是供应商为提供本项目所要求的全部服务所发生的一切成本、税费和利润，包括人工（含工资、社会统筹保险金、加班工资、工作餐、相关福利、关于人员聘用的费用等）、设备、国家规定检测、外发包、材料（含辅材）、管理、税费及利润等。</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12.5 本项目所涉及的运输、施工、安装、集成、调试、验收、备品和工具等费用均包含在响应报价中。</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12.6  报价不得高于本项目预算金额，且不低于成本价。供应商的响应报价高于预算金额（项目控制金额上限）的，该供应商的响应文件将被视为非实质性响应予以拒绝。</w:t>
      </w:r>
    </w:p>
    <w:p w:rsidR="00415C4B" w:rsidRDefault="00415C4B" w:rsidP="00415C4B">
      <w:pPr>
        <w:pStyle w:val="20"/>
        <w:numPr>
          <w:ilvl w:val="1"/>
          <w:numId w:val="12"/>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最低报价不能做为成交的保证。</w:t>
      </w:r>
    </w:p>
    <w:p w:rsidR="00415C4B" w:rsidRDefault="00415C4B" w:rsidP="00415C4B">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13.响应文件有效期</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13.1 响应文件有效期从提交响应文件的截止之日起算。本项目响应文件有效期详见供应商须知前附表。响应文件中承诺的有效期应当不少于“供应商须知前附表”</w:t>
      </w:r>
      <w:r>
        <w:rPr>
          <w:rFonts w:asciiTheme="minorEastAsia" w:hAnsiTheme="minorEastAsia" w:cs="宋体" w:hint="eastAsia"/>
          <w:kern w:val="0"/>
          <w:sz w:val="24"/>
          <w:szCs w:val="24"/>
        </w:rPr>
        <w:lastRenderedPageBreak/>
        <w:t>载明的响应文件有效期。响应文件有效期比询价文件规定短的属于非实质性响应，将被认定为报价无效。</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13.2 采购人</w:t>
      </w:r>
      <w:r>
        <w:rPr>
          <w:rFonts w:cs="微软雅黑" w:hint="eastAsia"/>
          <w:sz w:val="24"/>
          <w:szCs w:val="24"/>
        </w:rPr>
        <w:t>可根据实际情况，在原报价有效期截止之前，征询供应商是否同意延长响应文件的有效期，供应商同意延长的须作出书面答复。在延长的报价有效期内，供应商将不会被要求和允许修正其报价</w:t>
      </w:r>
      <w:r>
        <w:rPr>
          <w:rFonts w:asciiTheme="minorEastAsia" w:hAnsiTheme="minorEastAsia" w:cs="宋体" w:hint="eastAsia"/>
          <w:kern w:val="0"/>
          <w:sz w:val="24"/>
          <w:szCs w:val="24"/>
        </w:rPr>
        <w:t>。</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13.3成交供应商的响应文件作为项目合同的附件，其有效期至成交供应商全部合同义务履行完毕为止。</w:t>
      </w:r>
    </w:p>
    <w:p w:rsidR="00415C4B" w:rsidRDefault="00415C4B" w:rsidP="00415C4B">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14.响应文件构成</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14.1响应文件的构成应符合法律法规及询价文件的要求。</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14.2供应商应当按照询价文件的要求编制响应文件。响应文件应当对询价文件提出的要求和条件作出明确响应。</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14.3响应文件由资格证明材料、符合性证明材料、其它材料等组成。</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14.4供应商根据询价文件的规定和采购项目的实际情况，拟在成交后将成交项目的非主体、非关键性工作分包的，应当在响应文件中载明分包承担主体，分包承担主体应当具备相应资质条件且不得再次分包。供应商须在响应文件中明确项目负责人并提供其近一年任意一个月社保缴纳证明，否则</w:t>
      </w:r>
      <w:bookmarkStart w:id="23" w:name="_GoBack"/>
      <w:bookmarkEnd w:id="23"/>
      <w:r>
        <w:rPr>
          <w:rFonts w:asciiTheme="minorEastAsia" w:hAnsiTheme="minorEastAsia" w:cs="宋体" w:hint="eastAsia"/>
          <w:kern w:val="0"/>
          <w:sz w:val="24"/>
          <w:szCs w:val="24"/>
        </w:rPr>
        <w:t>否决其响应。</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14.5供应商登录许昌公共资源交易系统下载“许昌投标文件制作系统SEARUN 最新版本”，按询价文件要求根据所响应标段制作电子响应文件。 一个标段对应生成一个文件夹（xxxx项目xx标段）, 其中包含2个文件和1个文件夹。后缀名为“</w:t>
      </w:r>
      <w:r>
        <w:rPr>
          <w:rFonts w:asciiTheme="minorEastAsia" w:hAnsiTheme="minorEastAsia" w:cs="宋体"/>
          <w:kern w:val="0"/>
          <w:sz w:val="24"/>
          <w:szCs w:val="24"/>
        </w:rPr>
        <w:t>.file</w:t>
      </w:r>
      <w:r>
        <w:rPr>
          <w:rFonts w:asciiTheme="minorEastAsia" w:hAnsiTheme="minorEastAsia" w:cs="宋体" w:hint="eastAsia"/>
          <w:kern w:val="0"/>
          <w:sz w:val="24"/>
          <w:szCs w:val="24"/>
        </w:rPr>
        <w:t>”的文件用于电子响应使用。</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14.6电子响应文件制作技术咨询：0374-2961598。</w:t>
      </w:r>
    </w:p>
    <w:p w:rsidR="00415C4B" w:rsidRDefault="00415C4B" w:rsidP="00415C4B">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15.响应文件格式</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15.1  响应文件应参照询价文件第八章（响应文件有关格式）的内容要求、编排顺序和格式要求，供应商应按照以上要求将响应文件编上唯一的连贯页码并以A4幅面装订成册，并在响应文件封面上注明：所投项目名称、项目编号、供应商名称、日期等字样。</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15.2  供应商应按询价文件提供的格式编写响应文件。询价文件未提供标准格式</w:t>
      </w:r>
      <w:r>
        <w:rPr>
          <w:rFonts w:asciiTheme="minorEastAsia" w:hAnsiTheme="minorEastAsia" w:cs="宋体" w:hint="eastAsia"/>
          <w:kern w:val="0"/>
          <w:sz w:val="24"/>
          <w:szCs w:val="24"/>
        </w:rPr>
        <w:lastRenderedPageBreak/>
        <w:t>的供应商可自行拟定。</w:t>
      </w:r>
    </w:p>
    <w:p w:rsidR="00415C4B" w:rsidRDefault="00415C4B" w:rsidP="00415C4B">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16.投标保证金</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16.1  本项目不收取投标保证金。</w:t>
      </w:r>
    </w:p>
    <w:p w:rsidR="00415C4B" w:rsidRDefault="00415C4B" w:rsidP="00415C4B">
      <w:pPr>
        <w:pStyle w:val="20"/>
        <w:numPr>
          <w:ilvl w:val="1"/>
          <w:numId w:val="13"/>
        </w:numPr>
        <w:autoSpaceDE w:val="0"/>
        <w:autoSpaceDN w:val="0"/>
        <w:spacing w:line="360" w:lineRule="auto"/>
        <w:ind w:left="1200"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投标人应提供投标承诺函。</w:t>
      </w:r>
    </w:p>
    <w:p w:rsidR="00415C4B" w:rsidRDefault="00415C4B" w:rsidP="00415C4B">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17.询价文件的数量和签署盖章</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17.1  供应商应提交响应文件份数见“供应商须知前附表”。</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17.2  在询价文件中已明示需盖章及签名之处，电子响应文件应按询价文件要求加盖供应商电子印章和法人电子印章或授权代表电子印章。</w:t>
      </w:r>
    </w:p>
    <w:p w:rsidR="00415C4B" w:rsidRDefault="00415C4B" w:rsidP="00CB20E1">
      <w:pPr>
        <w:tabs>
          <w:tab w:val="left" w:pos="1260"/>
        </w:tabs>
        <w:autoSpaceDE w:val="0"/>
        <w:autoSpaceDN w:val="0"/>
        <w:spacing w:line="360" w:lineRule="auto"/>
        <w:ind w:firstLineChars="900" w:firstLine="2530"/>
        <w:contextualSpacing/>
        <w:rPr>
          <w:rFonts w:asciiTheme="minorEastAsia" w:hAnsiTheme="minorEastAsia" w:cs="宋体"/>
          <w:b/>
          <w:kern w:val="0"/>
          <w:sz w:val="28"/>
          <w:szCs w:val="28"/>
        </w:rPr>
      </w:pPr>
      <w:r>
        <w:rPr>
          <w:rFonts w:asciiTheme="minorEastAsia" w:hAnsiTheme="minorEastAsia" w:cs="宋体" w:hint="eastAsia"/>
          <w:b/>
          <w:kern w:val="0"/>
          <w:sz w:val="28"/>
          <w:szCs w:val="28"/>
        </w:rPr>
        <w:t>四、响应文件的递交</w:t>
      </w:r>
    </w:p>
    <w:p w:rsidR="00415C4B" w:rsidRDefault="00415C4B" w:rsidP="00415C4B">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b/>
          <w:kern w:val="0"/>
          <w:sz w:val="24"/>
          <w:szCs w:val="24"/>
        </w:rPr>
        <w:t>18.</w:t>
      </w:r>
      <w:r>
        <w:rPr>
          <w:rFonts w:asciiTheme="minorEastAsia" w:hAnsiTheme="minorEastAsia" w:cs="宋体"/>
          <w:kern w:val="0"/>
          <w:sz w:val="24"/>
          <w:szCs w:val="24"/>
        </w:rPr>
        <w:t xml:space="preserve"> </w:t>
      </w:r>
      <w:r>
        <w:rPr>
          <w:rFonts w:asciiTheme="minorEastAsia" w:hAnsiTheme="minorEastAsia" w:cs="宋体" w:hint="eastAsia"/>
          <w:b/>
          <w:kern w:val="0"/>
          <w:sz w:val="24"/>
          <w:szCs w:val="24"/>
        </w:rPr>
        <w:t>询价响应截止时间</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18.1  供应商必须在“采购邀请”和“供应商须知前附表”中规定的询价响应文件截止时间前，将</w:t>
      </w:r>
      <w:r>
        <w:rPr>
          <w:rFonts w:asciiTheme="minorEastAsia" w:hAnsiTheme="minorEastAsia" w:cs="仿宋_GB2312" w:hint="eastAsia"/>
          <w:sz w:val="24"/>
          <w:szCs w:val="24"/>
        </w:rPr>
        <w:t>加密电子投标文件</w:t>
      </w:r>
      <w:r>
        <w:rPr>
          <w:rFonts w:asciiTheme="minorEastAsia" w:hAnsiTheme="minorEastAsia" w:cs="宋体" w:hint="eastAsia"/>
          <w:sz w:val="24"/>
          <w:szCs w:val="24"/>
        </w:rPr>
        <w:t>（</w:t>
      </w:r>
      <w:r>
        <w:rPr>
          <w:rFonts w:asciiTheme="minorEastAsia" w:hAnsiTheme="minorEastAsia"/>
          <w:sz w:val="24"/>
          <w:szCs w:val="24"/>
        </w:rPr>
        <w:t>.file</w:t>
      </w:r>
      <w:r>
        <w:rPr>
          <w:rFonts w:asciiTheme="minorEastAsia" w:hAnsiTheme="minorEastAsia" w:cs="宋体" w:hint="eastAsia"/>
          <w:sz w:val="24"/>
          <w:szCs w:val="24"/>
        </w:rPr>
        <w:t>格式）</w:t>
      </w:r>
      <w:r>
        <w:rPr>
          <w:rFonts w:asciiTheme="minorEastAsia" w:hAnsiTheme="minorEastAsia" w:cs="仿宋_GB2312" w:hint="eastAsia"/>
          <w:sz w:val="24"/>
          <w:szCs w:val="24"/>
        </w:rPr>
        <w:t>通过《全国公共资源交易平台(河南省</w:t>
      </w:r>
      <w:r>
        <w:rPr>
          <w:rFonts w:asciiTheme="minorEastAsia" w:eastAsia="MS Mincho" w:hAnsi="MS Mincho" w:cs="MS Mincho" w:hint="eastAsia"/>
          <w:sz w:val="24"/>
          <w:szCs w:val="24"/>
        </w:rPr>
        <w:t>▪</w:t>
      </w:r>
      <w:r>
        <w:rPr>
          <w:rFonts w:asciiTheme="minorEastAsia" w:hAnsiTheme="minorEastAsia" w:cs="宋体" w:hint="eastAsia"/>
          <w:sz w:val="24"/>
          <w:szCs w:val="24"/>
        </w:rPr>
        <w:t>许昌市</w:t>
      </w:r>
      <w:r>
        <w:rPr>
          <w:rFonts w:asciiTheme="minorEastAsia" w:hAnsiTheme="minorEastAsia" w:cs="仿宋_GB2312" w:hint="eastAsia"/>
          <w:sz w:val="24"/>
          <w:szCs w:val="24"/>
        </w:rPr>
        <w:t>)》公共资源交易系统成功上传。</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18.2  采购人、集中采购机构可以按本须知第10条规定，通过修改询价文件自行决定酌情延长询价响应截止期。在此情况下，采购人和供应商受询价响应截止期制约的所有权利和义务均应延长至新的截止日期和时间。供应商按采购人修改通知规定的时间递交响应文件。</w:t>
      </w:r>
    </w:p>
    <w:p w:rsidR="00415C4B" w:rsidRDefault="00415C4B" w:rsidP="00415C4B">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19.迟交的响应文件</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投标截止时间之后上传的投标文件，招标人将拒绝接收。</w:t>
      </w:r>
    </w:p>
    <w:p w:rsidR="00415C4B" w:rsidRDefault="00415C4B" w:rsidP="00415C4B">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20.响应文件的修改和撤回</w:t>
      </w:r>
    </w:p>
    <w:p w:rsidR="00415C4B" w:rsidRDefault="00415C4B" w:rsidP="00415C4B">
      <w:pPr>
        <w:autoSpaceDE w:val="0"/>
        <w:autoSpaceDN w:val="0"/>
        <w:spacing w:line="360" w:lineRule="auto"/>
        <w:ind w:left="420"/>
        <w:contextualSpacing/>
        <w:jc w:val="left"/>
        <w:rPr>
          <w:rFonts w:asciiTheme="minorEastAsia" w:hAnsiTheme="minorEastAsia" w:cs="宋体"/>
          <w:kern w:val="0"/>
          <w:sz w:val="24"/>
          <w:szCs w:val="24"/>
        </w:rPr>
      </w:pPr>
      <w:r>
        <w:rPr>
          <w:rFonts w:asciiTheme="minorEastAsia" w:hAnsiTheme="minorEastAsia" w:cs="宋体" w:hint="eastAsia"/>
          <w:kern w:val="0"/>
          <w:sz w:val="24"/>
          <w:szCs w:val="24"/>
        </w:rPr>
        <w:t>20.1 投标人在投标截止时间前，对投标文件进行补充、修改或者撤回的，须书面通知招标人。投标人应当在投标截止时间前完成电子投标文件的提交，可以补充、修改或撤回。投标截止时间前未完成电子投标文件提交的，视为撤回投标文件。</w:t>
      </w:r>
    </w:p>
    <w:p w:rsidR="00415C4B" w:rsidRDefault="00415C4B" w:rsidP="00415C4B">
      <w:pPr>
        <w:autoSpaceDE w:val="0"/>
        <w:autoSpaceDN w:val="0"/>
        <w:spacing w:line="360" w:lineRule="auto"/>
        <w:ind w:firstLineChars="200" w:firstLine="480"/>
        <w:contextualSpacing/>
        <w:jc w:val="left"/>
        <w:rPr>
          <w:rFonts w:asciiTheme="minorEastAsia" w:hAnsiTheme="minorEastAsia" w:cs="宋体"/>
          <w:kern w:val="0"/>
          <w:sz w:val="24"/>
          <w:szCs w:val="24"/>
        </w:rPr>
      </w:pPr>
      <w:r>
        <w:rPr>
          <w:rFonts w:asciiTheme="minorEastAsia" w:hAnsiTheme="minorEastAsia" w:cs="宋体" w:hint="eastAsia"/>
          <w:kern w:val="0"/>
          <w:sz w:val="24"/>
          <w:szCs w:val="24"/>
        </w:rPr>
        <w:t>20.2 投标人补充、修改的内容并作为投标文件的组成部分。补充或修改应当按招标文件要求签署、盖章、提交，并应注明“修改</w:t>
      </w:r>
      <w:r>
        <w:rPr>
          <w:rFonts w:asciiTheme="minorEastAsia" w:hAnsiTheme="minorEastAsia" w:cs="宋体"/>
          <w:kern w:val="0"/>
          <w:sz w:val="24"/>
          <w:szCs w:val="24"/>
        </w:rPr>
        <w:t>”</w:t>
      </w:r>
      <w:r>
        <w:rPr>
          <w:rFonts w:asciiTheme="minorEastAsia" w:hAnsiTheme="minorEastAsia" w:cs="宋体" w:hint="eastAsia"/>
          <w:kern w:val="0"/>
          <w:sz w:val="24"/>
          <w:szCs w:val="24"/>
        </w:rPr>
        <w:t>或“补充</w:t>
      </w:r>
      <w:r>
        <w:rPr>
          <w:rFonts w:asciiTheme="minorEastAsia" w:hAnsiTheme="minorEastAsia" w:cs="宋体"/>
          <w:kern w:val="0"/>
          <w:sz w:val="24"/>
          <w:szCs w:val="24"/>
        </w:rPr>
        <w:t>”</w:t>
      </w:r>
      <w:r>
        <w:rPr>
          <w:rFonts w:asciiTheme="minorEastAsia" w:hAnsiTheme="minorEastAsia" w:cs="宋体" w:hint="eastAsia"/>
          <w:kern w:val="0"/>
          <w:sz w:val="24"/>
          <w:szCs w:val="24"/>
        </w:rPr>
        <w:t>字样。</w:t>
      </w:r>
    </w:p>
    <w:p w:rsidR="00415C4B" w:rsidRDefault="00415C4B" w:rsidP="00415C4B">
      <w:pPr>
        <w:autoSpaceDE w:val="0"/>
        <w:autoSpaceDN w:val="0"/>
        <w:spacing w:line="360" w:lineRule="auto"/>
        <w:ind w:firstLineChars="200" w:firstLine="480"/>
        <w:contextualSpacing/>
        <w:jc w:val="left"/>
        <w:rPr>
          <w:rFonts w:asciiTheme="minorEastAsia" w:hAnsiTheme="minorEastAsia" w:cs="宋体"/>
          <w:kern w:val="0"/>
          <w:sz w:val="24"/>
          <w:szCs w:val="24"/>
        </w:rPr>
      </w:pPr>
      <w:r>
        <w:rPr>
          <w:rFonts w:asciiTheme="minorEastAsia" w:hAnsiTheme="minorEastAsia" w:cs="宋体" w:hint="eastAsia"/>
          <w:kern w:val="0"/>
          <w:sz w:val="24"/>
          <w:szCs w:val="24"/>
        </w:rPr>
        <w:t>20.3 投标人在提交投标文件后，可以撤回其投标，但投标人必须在规定的投标截止时间前以书面形式告知招标人。</w:t>
      </w:r>
    </w:p>
    <w:p w:rsidR="00415C4B" w:rsidRDefault="00415C4B" w:rsidP="00415C4B">
      <w:pPr>
        <w:autoSpaceDE w:val="0"/>
        <w:autoSpaceDN w:val="0"/>
        <w:spacing w:line="360" w:lineRule="auto"/>
        <w:ind w:firstLineChars="200" w:firstLine="480"/>
        <w:contextualSpacing/>
        <w:jc w:val="left"/>
        <w:rPr>
          <w:rFonts w:asciiTheme="minorEastAsia" w:hAnsiTheme="minorEastAsia" w:cs="宋体"/>
          <w:kern w:val="0"/>
          <w:sz w:val="24"/>
          <w:szCs w:val="24"/>
        </w:rPr>
      </w:pPr>
      <w:r>
        <w:rPr>
          <w:rFonts w:asciiTheme="minorEastAsia" w:hAnsiTheme="minorEastAsia" w:cs="宋体" w:hint="eastAsia"/>
          <w:kern w:val="0"/>
          <w:sz w:val="24"/>
          <w:szCs w:val="24"/>
        </w:rPr>
        <w:lastRenderedPageBreak/>
        <w:t>20.4 投标人不得在投标有效期内撤销投标文件，否则投标人将承担违背投标承诺函的责任追究。</w:t>
      </w:r>
    </w:p>
    <w:p w:rsidR="00415C4B" w:rsidRDefault="00415C4B" w:rsidP="00415C4B">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21.除供应商须知前附表另有规定外，供应商所提交的电子响应文件不予退还。</w:t>
      </w:r>
    </w:p>
    <w:p w:rsidR="00415C4B" w:rsidRDefault="005803C2" w:rsidP="00286475">
      <w:pPr>
        <w:pStyle w:val="20"/>
        <w:tabs>
          <w:tab w:val="left" w:pos="1260"/>
        </w:tabs>
        <w:autoSpaceDE w:val="0"/>
        <w:autoSpaceDN w:val="0"/>
        <w:spacing w:line="360" w:lineRule="auto"/>
        <w:ind w:firstLineChars="1250" w:firstLine="3514"/>
        <w:contextualSpacing/>
        <w:rPr>
          <w:rFonts w:asciiTheme="minorEastAsia" w:hAnsiTheme="minorEastAsia" w:cs="宋体"/>
          <w:b/>
          <w:kern w:val="0"/>
          <w:sz w:val="28"/>
          <w:szCs w:val="28"/>
        </w:rPr>
      </w:pPr>
      <w:r>
        <w:rPr>
          <w:rFonts w:asciiTheme="minorEastAsia" w:hAnsiTheme="minorEastAsia" w:cs="宋体" w:hint="eastAsia"/>
          <w:b/>
          <w:kern w:val="0"/>
          <w:sz w:val="28"/>
          <w:szCs w:val="28"/>
        </w:rPr>
        <w:t>五、</w:t>
      </w:r>
      <w:r w:rsidR="00415C4B">
        <w:rPr>
          <w:rFonts w:asciiTheme="minorEastAsia" w:hAnsiTheme="minorEastAsia" w:cs="宋体" w:hint="eastAsia"/>
          <w:b/>
          <w:kern w:val="0"/>
          <w:sz w:val="28"/>
          <w:szCs w:val="28"/>
        </w:rPr>
        <w:t>开标和评审</w:t>
      </w:r>
    </w:p>
    <w:p w:rsidR="00415C4B" w:rsidRDefault="00415C4B" w:rsidP="00415C4B">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22.开标</w:t>
      </w:r>
    </w:p>
    <w:p w:rsidR="00415C4B" w:rsidRDefault="00415C4B" w:rsidP="00415C4B">
      <w:pPr>
        <w:pStyle w:val="20"/>
        <w:autoSpaceDE w:val="0"/>
        <w:autoSpaceDN w:val="0"/>
        <w:spacing w:line="360" w:lineRule="auto"/>
        <w:ind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22.1 招标人将按招标文件规定的时间和地点组织远程不见面开标。开标由代理机构主持，投标人无须到现场。评标委员会成员不得参加开标活动。</w:t>
      </w:r>
    </w:p>
    <w:p w:rsidR="00415C4B" w:rsidRDefault="00415C4B" w:rsidP="00415C4B">
      <w:pPr>
        <w:pStyle w:val="20"/>
        <w:autoSpaceDE w:val="0"/>
        <w:autoSpaceDN w:val="0"/>
        <w:spacing w:line="360" w:lineRule="auto"/>
        <w:ind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22.2 招标人应当对开标、评标现场活动进行全程录音录像。录音录像应当清晰可辨，音像资料作为采购文件一并存档。</w:t>
      </w:r>
    </w:p>
    <w:p w:rsidR="00415C4B" w:rsidRDefault="00415C4B" w:rsidP="00415C4B">
      <w:pPr>
        <w:pStyle w:val="20"/>
        <w:autoSpaceDE w:val="0"/>
        <w:autoSpaceDN w:val="0"/>
        <w:spacing w:line="360" w:lineRule="auto"/>
        <w:ind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22.3 开标时，由代理机构开通远程不见面开标大厅及开启“文字互动”等功能；投标人、代理机构进行电子投标文件的解密。解密后</w:t>
      </w:r>
      <w:r>
        <w:rPr>
          <w:rFonts w:asciiTheme="minorEastAsia" w:hAnsiTheme="minorEastAsia" w:hint="eastAsia"/>
          <w:sz w:val="24"/>
          <w:szCs w:val="24"/>
        </w:rPr>
        <w:t>投标人选择功能栏“开标记录”按钮可查看</w:t>
      </w:r>
      <w:r>
        <w:rPr>
          <w:rFonts w:asciiTheme="minorEastAsia" w:hAnsiTheme="minorEastAsia" w:cs="宋体" w:hint="eastAsia"/>
          <w:kern w:val="0"/>
          <w:sz w:val="24"/>
          <w:szCs w:val="24"/>
        </w:rPr>
        <w:t>投标人名称、投标价格、修改和撤回投标的通知（如有的话）和招标文件规定的需要宣布的其他内容。</w:t>
      </w:r>
    </w:p>
    <w:p w:rsidR="00415C4B" w:rsidRDefault="00415C4B" w:rsidP="00415C4B">
      <w:pPr>
        <w:pStyle w:val="20"/>
        <w:autoSpaceDE w:val="0"/>
        <w:autoSpaceDN w:val="0"/>
        <w:spacing w:line="360" w:lineRule="auto"/>
        <w:ind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22.3.1 电子投标文件的解密。全流程电子化交易项目电子投标文件采用双重加密。解密需分标段进行两次解密。</w:t>
      </w:r>
    </w:p>
    <w:p w:rsidR="00415C4B" w:rsidRDefault="00415C4B" w:rsidP="00415C4B">
      <w:pPr>
        <w:pStyle w:val="20"/>
        <w:autoSpaceDE w:val="0"/>
        <w:autoSpaceDN w:val="0"/>
        <w:spacing w:line="360" w:lineRule="auto"/>
        <w:ind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22.3.1.1 投标人解密：投标人使用本单位CA数字证书远程进行解密。</w:t>
      </w:r>
    </w:p>
    <w:p w:rsidR="00415C4B" w:rsidRDefault="00415C4B" w:rsidP="00415C4B">
      <w:pPr>
        <w:autoSpaceDE w:val="0"/>
        <w:autoSpaceDN w:val="0"/>
        <w:spacing w:line="360" w:lineRule="auto"/>
        <w:ind w:firstLineChars="200" w:firstLine="480"/>
        <w:contextualSpacing/>
        <w:jc w:val="left"/>
        <w:rPr>
          <w:rFonts w:asciiTheme="minorEastAsia" w:hAnsiTheme="minorEastAsia" w:cs="宋体"/>
          <w:kern w:val="0"/>
          <w:sz w:val="24"/>
          <w:szCs w:val="24"/>
        </w:rPr>
      </w:pPr>
      <w:r>
        <w:rPr>
          <w:rFonts w:asciiTheme="minorEastAsia" w:hAnsiTheme="minorEastAsia" w:cs="宋体" w:hint="eastAsia"/>
          <w:kern w:val="0"/>
          <w:sz w:val="24"/>
          <w:szCs w:val="24"/>
        </w:rPr>
        <w:t>22.3.1.2 代理机构解密：代理机构</w:t>
      </w:r>
      <w:r>
        <w:rPr>
          <w:rFonts w:asciiTheme="minorEastAsia" w:hAnsiTheme="minorEastAsia" w:cs="宋体"/>
          <w:kern w:val="0"/>
          <w:sz w:val="24"/>
          <w:szCs w:val="24"/>
        </w:rPr>
        <w:t>按</w:t>
      </w:r>
      <w:r>
        <w:rPr>
          <w:rFonts w:asciiTheme="minorEastAsia" w:hAnsiTheme="minorEastAsia" w:cs="宋体" w:hint="eastAsia"/>
          <w:kern w:val="0"/>
          <w:sz w:val="24"/>
          <w:szCs w:val="24"/>
        </w:rPr>
        <w:t>电子</w:t>
      </w:r>
      <w:r>
        <w:rPr>
          <w:rFonts w:asciiTheme="minorEastAsia" w:hAnsiTheme="minorEastAsia" w:cs="宋体"/>
          <w:kern w:val="0"/>
          <w:sz w:val="24"/>
          <w:szCs w:val="24"/>
        </w:rPr>
        <w:t>投标</w:t>
      </w:r>
      <w:r>
        <w:rPr>
          <w:rFonts w:asciiTheme="minorEastAsia" w:hAnsiTheme="minorEastAsia" w:cs="宋体" w:hint="eastAsia"/>
          <w:kern w:val="0"/>
          <w:sz w:val="24"/>
          <w:szCs w:val="24"/>
        </w:rPr>
        <w:t>文件到达交易系统</w:t>
      </w:r>
      <w:r>
        <w:rPr>
          <w:rFonts w:asciiTheme="minorEastAsia" w:hAnsiTheme="minorEastAsia" w:cs="宋体"/>
          <w:kern w:val="0"/>
          <w:sz w:val="24"/>
          <w:szCs w:val="24"/>
        </w:rPr>
        <w:t>的先后顺序</w:t>
      </w:r>
      <w:r>
        <w:rPr>
          <w:rFonts w:asciiTheme="minorEastAsia" w:hAnsiTheme="minorEastAsia" w:cs="宋体" w:hint="eastAsia"/>
          <w:kern w:val="0"/>
          <w:sz w:val="24"/>
          <w:szCs w:val="24"/>
        </w:rPr>
        <w:t>，使用本单位CA数字证书进行再次解密。</w:t>
      </w:r>
    </w:p>
    <w:p w:rsidR="00415C4B" w:rsidRDefault="00415C4B" w:rsidP="00415C4B">
      <w:pPr>
        <w:pStyle w:val="20"/>
        <w:autoSpaceDE w:val="0"/>
        <w:autoSpaceDN w:val="0"/>
        <w:spacing w:line="360" w:lineRule="auto"/>
        <w:ind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22.3.1.3 因投标人原因电子投标文件解密失败的，其投标将被拒绝。</w:t>
      </w:r>
    </w:p>
    <w:p w:rsidR="00415C4B" w:rsidRDefault="00415C4B" w:rsidP="00415C4B">
      <w:pPr>
        <w:pStyle w:val="20"/>
        <w:autoSpaceDE w:val="0"/>
        <w:autoSpaceDN w:val="0"/>
        <w:spacing w:line="360" w:lineRule="auto"/>
        <w:ind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22.3.2 投标人不足3家的，不得开标。</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22.3.3 开标过程由采购代理机构负责记录，</w:t>
      </w:r>
      <w:r>
        <w:rPr>
          <w:rFonts w:hAnsi="宋体" w:hint="eastAsia"/>
          <w:sz w:val="24"/>
          <w:szCs w:val="24"/>
        </w:rPr>
        <w:t>《开标记录表》经投标人进行电子签章、</w:t>
      </w:r>
      <w:r>
        <w:rPr>
          <w:rFonts w:asciiTheme="minorEastAsia" w:hAnsiTheme="minorEastAsia" w:cs="宋体" w:hint="eastAsia"/>
          <w:kern w:val="0"/>
          <w:sz w:val="24"/>
          <w:szCs w:val="24"/>
        </w:rPr>
        <w:t>由参加开标相关工作人员签字确认后随采购文件一并存档。</w:t>
      </w:r>
      <w:r>
        <w:rPr>
          <w:rFonts w:hAnsi="宋体" w:hint="eastAsia"/>
          <w:sz w:val="24"/>
          <w:szCs w:val="24"/>
        </w:rPr>
        <w:t>投标人未电子签章的，视同认可开标结果。</w:t>
      </w:r>
    </w:p>
    <w:p w:rsidR="00415C4B" w:rsidRDefault="00415C4B" w:rsidP="00415C4B">
      <w:pPr>
        <w:pStyle w:val="20"/>
        <w:autoSpaceDE w:val="0"/>
        <w:autoSpaceDN w:val="0"/>
        <w:spacing w:line="360" w:lineRule="auto"/>
        <w:ind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22.3.4 投标人对开标过程和开标记录如有疑义，以及认为采购人、采购代理机构相关工作人员有需要回避的情形的，应在不见面开标大厅“文字互动”对话框或“新增质疑”处在线提出询问或者回避申请。采购人、采购代理机构对投标人代表提出的询问或者回避申请应当及时处理。</w:t>
      </w:r>
    </w:p>
    <w:p w:rsidR="00415C4B" w:rsidRDefault="00415C4B" w:rsidP="00415C4B">
      <w:pPr>
        <w:pStyle w:val="20"/>
        <w:autoSpaceDE w:val="0"/>
        <w:autoSpaceDN w:val="0"/>
        <w:spacing w:line="360" w:lineRule="auto"/>
        <w:ind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lastRenderedPageBreak/>
        <w:t>22.3.5 项目远程不见面开标活动结束时，投标人应在《开标记录表》上进行电子签章。投标人未签章的，视同认可开标结果。</w:t>
      </w:r>
    </w:p>
    <w:p w:rsidR="00415C4B" w:rsidRDefault="00415C4B" w:rsidP="00415C4B">
      <w:pPr>
        <w:pStyle w:val="20"/>
        <w:numPr>
          <w:ilvl w:val="0"/>
          <w:numId w:val="14"/>
        </w:numPr>
        <w:autoSpaceDE w:val="0"/>
        <w:autoSpaceDN w:val="0"/>
        <w:spacing w:line="360" w:lineRule="auto"/>
        <w:ind w:firstLineChars="0"/>
        <w:contextualSpacing/>
        <w:rPr>
          <w:rFonts w:asciiTheme="minorEastAsia" w:hAnsiTheme="minorEastAsia" w:cs="宋体"/>
          <w:b/>
          <w:kern w:val="0"/>
          <w:sz w:val="24"/>
          <w:szCs w:val="24"/>
        </w:rPr>
      </w:pPr>
      <w:r>
        <w:rPr>
          <w:rFonts w:asciiTheme="minorEastAsia" w:hAnsiTheme="minorEastAsia" w:cs="宋体" w:hint="eastAsia"/>
          <w:b/>
          <w:kern w:val="0"/>
          <w:sz w:val="24"/>
          <w:szCs w:val="24"/>
        </w:rPr>
        <w:t>询价小组组成</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23.1  采购人将依法组建询价小组，询价小组由采购人代表和评审专家共3人以上单数组成，其中评审专家人数不得少于询价小组成员总数的三分之二。评审专家依法从政府采购评审专家库中随机抽取。</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23.1.1  采购人将依法组建询价小组，询价小组由评审专家组成，成员人数应当为3人以上单数组成。评审专家依法从政府采购评审专家库中随机抽取。</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23.1.2  达到公开招标数额标准的货物或者服务采购项目，或者达到招标规模标准的政府采购工程，询价小组应当由5人以上单数组成。</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23.2  采购人不得以评审专家身份参加本部门或本单位采购项目的评审。</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23.3  询价小组成员与供应商存在下列利害关系之一的,应当回避:</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23.3.1  参加采购活动前三年内,与供应商存在劳动关系,或者担任过供应商的董事、监事,或者是供应商的控股股东或实际控制人；</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23.3.2  与供应商的法定代表人或者负责人有夫妻、直系血亲、三代以内旁系血亲或者近姻亲关系；</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23.3.3 与供应商有其他可能影响政府采购活动公平、公正进行的关系。</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23.4  评审专家发现本人与参加采购活动的供应商有利害关系的,应当主动提出回避。采购人或者集中采购机构发现评审专家与参加采购活动的供应商有利害关系的,应当要求其回避。</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23.5  采购人不得担任询价小组组长。</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23.6  询价小组成员名单在成交结果公告前应当保密。</w:t>
      </w:r>
    </w:p>
    <w:p w:rsidR="00415C4B" w:rsidRDefault="00415C4B" w:rsidP="00415C4B">
      <w:pPr>
        <w:pStyle w:val="20"/>
        <w:numPr>
          <w:ilvl w:val="0"/>
          <w:numId w:val="15"/>
        </w:numPr>
        <w:autoSpaceDE w:val="0"/>
        <w:autoSpaceDN w:val="0"/>
        <w:spacing w:line="360" w:lineRule="auto"/>
        <w:ind w:firstLineChars="0"/>
        <w:contextualSpacing/>
        <w:rPr>
          <w:rFonts w:asciiTheme="minorEastAsia" w:hAnsiTheme="minorEastAsia" w:cs="宋体"/>
          <w:b/>
          <w:kern w:val="0"/>
          <w:sz w:val="24"/>
          <w:szCs w:val="24"/>
        </w:rPr>
      </w:pPr>
      <w:r>
        <w:rPr>
          <w:rFonts w:asciiTheme="minorEastAsia" w:hAnsiTheme="minorEastAsia" w:cs="宋体" w:hint="eastAsia"/>
          <w:b/>
          <w:kern w:val="0"/>
          <w:sz w:val="24"/>
          <w:szCs w:val="24"/>
        </w:rPr>
        <w:t>资格审查和符合性审查</w:t>
      </w: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24.1 资格审查：询价小组依据有关法律法规和询价文件的规定对供应商的资格进行审查。</w:t>
      </w:r>
    </w:p>
    <w:p w:rsidR="00415C4B" w:rsidRDefault="00415C4B" w:rsidP="00415C4B">
      <w:pPr>
        <w:autoSpaceDE w:val="0"/>
        <w:autoSpaceDN w:val="0"/>
        <w:spacing w:line="360" w:lineRule="auto"/>
        <w:ind w:firstLineChars="200" w:firstLine="482"/>
        <w:contextualSpacing/>
        <w:rPr>
          <w:rFonts w:asciiTheme="minorEastAsia" w:hAnsiTheme="minorEastAsia" w:cs="宋体"/>
          <w:kern w:val="0"/>
          <w:sz w:val="24"/>
          <w:szCs w:val="24"/>
        </w:rPr>
      </w:pPr>
      <w:r>
        <w:rPr>
          <w:rFonts w:asciiTheme="minorEastAsia" w:hAnsiTheme="minorEastAsia" w:cs="宋体" w:hint="eastAsia"/>
          <w:b/>
          <w:kern w:val="0"/>
          <w:sz w:val="24"/>
          <w:szCs w:val="24"/>
        </w:rPr>
        <w:t>本项目具体资格审查详见（第六章 资格审查与评审）</w:t>
      </w:r>
      <w:r>
        <w:rPr>
          <w:rFonts w:asciiTheme="minorEastAsia" w:hAnsiTheme="minorEastAsia" w:cs="宋体" w:hint="eastAsia"/>
          <w:kern w:val="0"/>
          <w:sz w:val="24"/>
          <w:szCs w:val="24"/>
        </w:rPr>
        <w:t>。</w:t>
      </w:r>
    </w:p>
    <w:p w:rsidR="00415C4B" w:rsidRDefault="00415C4B" w:rsidP="00415C4B">
      <w:pPr>
        <w:pStyle w:val="20"/>
        <w:numPr>
          <w:ilvl w:val="0"/>
          <w:numId w:val="16"/>
        </w:numPr>
        <w:autoSpaceDE w:val="0"/>
        <w:autoSpaceDN w:val="0"/>
        <w:spacing w:line="360" w:lineRule="auto"/>
        <w:ind w:firstLineChars="0"/>
        <w:contextualSpacing/>
        <w:rPr>
          <w:rFonts w:asciiTheme="minorEastAsia" w:hAnsiTheme="minorEastAsia" w:cs="宋体"/>
          <w:vanish/>
          <w:kern w:val="0"/>
          <w:sz w:val="24"/>
          <w:szCs w:val="24"/>
        </w:rPr>
      </w:pPr>
    </w:p>
    <w:p w:rsidR="00415C4B" w:rsidRDefault="00415C4B" w:rsidP="00415C4B">
      <w:pPr>
        <w:pStyle w:val="20"/>
        <w:numPr>
          <w:ilvl w:val="0"/>
          <w:numId w:val="16"/>
        </w:numPr>
        <w:autoSpaceDE w:val="0"/>
        <w:autoSpaceDN w:val="0"/>
        <w:spacing w:line="360" w:lineRule="auto"/>
        <w:ind w:firstLineChars="0"/>
        <w:contextualSpacing/>
        <w:rPr>
          <w:rFonts w:asciiTheme="minorEastAsia" w:hAnsiTheme="minorEastAsia" w:cs="宋体"/>
          <w:vanish/>
          <w:kern w:val="0"/>
          <w:sz w:val="24"/>
          <w:szCs w:val="24"/>
        </w:rPr>
      </w:pPr>
    </w:p>
    <w:p w:rsidR="00415C4B" w:rsidRDefault="00415C4B" w:rsidP="00415C4B">
      <w:pPr>
        <w:pStyle w:val="20"/>
        <w:autoSpaceDE w:val="0"/>
        <w:autoSpaceDN w:val="0"/>
        <w:spacing w:line="360" w:lineRule="auto"/>
        <w:ind w:left="480"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24.2 符合性审查：</w:t>
      </w:r>
      <w:r>
        <w:rPr>
          <w:rFonts w:ascii="宋体" w:hAnsi="宋体" w:cs="微软雅黑" w:hint="eastAsia"/>
          <w:sz w:val="24"/>
          <w:szCs w:val="24"/>
        </w:rPr>
        <w:t>依据询价文件的规定，从响应文件的有效性、完整性和对询</w:t>
      </w:r>
      <w:r>
        <w:rPr>
          <w:rFonts w:ascii="宋体" w:hAnsi="宋体" w:cs="微软雅黑" w:hint="eastAsia"/>
          <w:sz w:val="24"/>
          <w:szCs w:val="24"/>
        </w:rPr>
        <w:lastRenderedPageBreak/>
        <w:t>价文件的响应程度进行审查，以确定是否对询价文件的全部实质性要求作出响应。</w:t>
      </w:r>
    </w:p>
    <w:p w:rsidR="00415C4B" w:rsidRDefault="00415C4B" w:rsidP="00415C4B">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25  响应文件的澄清</w:t>
      </w:r>
    </w:p>
    <w:p w:rsidR="00415C4B" w:rsidRDefault="00415C4B" w:rsidP="00415C4B">
      <w:pPr>
        <w:autoSpaceDE w:val="0"/>
        <w:autoSpaceDN w:val="0"/>
        <w:spacing w:line="360" w:lineRule="auto"/>
        <w:ind w:firstLineChars="200" w:firstLine="480"/>
        <w:contextualSpacing/>
        <w:rPr>
          <w:rFonts w:asciiTheme="minorEastAsia" w:hAnsiTheme="minorEastAsia" w:cs="宋体"/>
          <w:b/>
          <w:kern w:val="0"/>
          <w:sz w:val="24"/>
          <w:szCs w:val="24"/>
        </w:rPr>
      </w:pPr>
      <w:r>
        <w:rPr>
          <w:rFonts w:asciiTheme="minorEastAsia" w:hAnsiTheme="minorEastAsia" w:cs="宋体" w:hint="eastAsia"/>
          <w:kern w:val="0"/>
          <w:sz w:val="24"/>
          <w:szCs w:val="24"/>
        </w:rPr>
        <w:t>25.1</w:t>
      </w:r>
      <w:r>
        <w:rPr>
          <w:rFonts w:ascii="ˎ̥" w:hAnsi="ˎ̥" w:hint="eastAsia"/>
          <w:sz w:val="24"/>
          <w:szCs w:val="24"/>
        </w:rPr>
        <w:t xml:space="preserve"> </w:t>
      </w:r>
      <w:r>
        <w:rPr>
          <w:rFonts w:ascii="ˎ̥" w:hAnsi="ˎ̥"/>
          <w:sz w:val="24"/>
          <w:szCs w:val="24"/>
        </w:rPr>
        <w:t>询价小组在对响应文件的有效性、完整性和响应程度进行审查时，可以要求供应商对响应文件中含义不明确、同类问题表述不一致或者有明显文字和计算错误的内容等作出必要的澄清、说明或者更正</w:t>
      </w:r>
      <w:r>
        <w:rPr>
          <w:rFonts w:asciiTheme="minorEastAsia" w:hAnsiTheme="minorEastAsia" w:cs="宋体" w:hint="eastAsia"/>
          <w:kern w:val="0"/>
          <w:sz w:val="24"/>
          <w:szCs w:val="24"/>
        </w:rPr>
        <w:t>。</w:t>
      </w:r>
      <w:r>
        <w:rPr>
          <w:rFonts w:ascii="ˎ̥" w:hAnsi="ˎ̥"/>
          <w:sz w:val="24"/>
          <w:szCs w:val="24"/>
        </w:rPr>
        <w:t>供应商的澄清、说明或者更正不得超出响应文件的范围或者改变响应文件的实质性内容</w:t>
      </w:r>
      <w:r>
        <w:rPr>
          <w:rFonts w:ascii="ˎ̥" w:hAnsi="ˎ̥" w:hint="eastAsia"/>
          <w:sz w:val="24"/>
          <w:szCs w:val="24"/>
        </w:rPr>
        <w:t>。</w:t>
      </w:r>
    </w:p>
    <w:p w:rsidR="00415C4B" w:rsidRDefault="00415C4B" w:rsidP="00415C4B">
      <w:pPr>
        <w:pStyle w:val="20"/>
        <w:numPr>
          <w:ilvl w:val="1"/>
          <w:numId w:val="17"/>
        </w:numPr>
        <w:autoSpaceDE w:val="0"/>
        <w:autoSpaceDN w:val="0"/>
        <w:spacing w:line="360" w:lineRule="auto"/>
        <w:ind w:firstLine="480"/>
        <w:contextualSpacing/>
        <w:rPr>
          <w:rFonts w:asciiTheme="minorEastAsia" w:hAnsiTheme="minorEastAsia" w:cs="宋体"/>
          <w:vanish/>
          <w:kern w:val="0"/>
          <w:sz w:val="24"/>
          <w:szCs w:val="24"/>
        </w:rPr>
      </w:pPr>
    </w:p>
    <w:p w:rsidR="00415C4B" w:rsidRDefault="00415C4B" w:rsidP="00415C4B">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25.2  投标人的澄清、说明或者更正应当采用书面</w:t>
      </w:r>
      <w:r>
        <w:rPr>
          <w:rFonts w:ascii="ˎ̥" w:hAnsi="ˎ̥" w:hint="eastAsia"/>
          <w:sz w:val="24"/>
          <w:szCs w:val="24"/>
        </w:rPr>
        <w:t>形式，</w:t>
      </w:r>
      <w:r>
        <w:rPr>
          <w:rFonts w:ascii="ˎ̥" w:hAnsi="ˎ̥"/>
          <w:sz w:val="24"/>
          <w:szCs w:val="24"/>
        </w:rPr>
        <w:t>供应商的澄清、说明或者更正应当由法定代表人或其授权代表签字或者加盖公章。由授权代表签字的，应当附法定代表人授权书。供应商为自然人的，应当由本人签字并附身份证明</w:t>
      </w:r>
      <w:r>
        <w:rPr>
          <w:rFonts w:ascii="ˎ̥" w:hAnsi="ˎ̥" w:hint="eastAsia"/>
          <w:sz w:val="24"/>
          <w:szCs w:val="24"/>
        </w:rPr>
        <w:t>。投标人的澄清、说明或者补正不得超出</w:t>
      </w:r>
      <w:r>
        <w:rPr>
          <w:rFonts w:asciiTheme="minorEastAsia" w:hAnsiTheme="minorEastAsia" w:cs="宋体" w:hint="eastAsia"/>
          <w:kern w:val="0"/>
          <w:sz w:val="24"/>
          <w:szCs w:val="24"/>
        </w:rPr>
        <w:t>投标文件的范围或者改变投标文件的实质性内容。</w:t>
      </w:r>
    </w:p>
    <w:p w:rsidR="00415C4B" w:rsidRDefault="00415C4B" w:rsidP="00415C4B">
      <w:pPr>
        <w:pStyle w:val="20"/>
        <w:autoSpaceDE w:val="0"/>
        <w:autoSpaceDN w:val="0"/>
        <w:spacing w:line="360" w:lineRule="auto"/>
        <w:ind w:left="480"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25.3 供应商的澄清文件是其响应文件的组成部分。</w:t>
      </w:r>
    </w:p>
    <w:p w:rsidR="00415C4B" w:rsidRDefault="00415C4B" w:rsidP="00415C4B">
      <w:pPr>
        <w:pStyle w:val="20"/>
        <w:numPr>
          <w:ilvl w:val="0"/>
          <w:numId w:val="17"/>
        </w:numPr>
        <w:autoSpaceDE w:val="0"/>
        <w:autoSpaceDN w:val="0"/>
        <w:spacing w:line="360" w:lineRule="auto"/>
        <w:ind w:firstLineChars="0"/>
        <w:contextualSpacing/>
        <w:rPr>
          <w:rFonts w:asciiTheme="minorEastAsia" w:hAnsiTheme="minorEastAsia" w:cs="宋体"/>
          <w:b/>
          <w:kern w:val="0"/>
          <w:sz w:val="24"/>
          <w:szCs w:val="24"/>
        </w:rPr>
      </w:pPr>
      <w:r>
        <w:rPr>
          <w:rFonts w:asciiTheme="minorEastAsia" w:hAnsiTheme="minorEastAsia" w:cs="宋体" w:hint="eastAsia"/>
          <w:b/>
          <w:kern w:val="0"/>
          <w:sz w:val="24"/>
          <w:szCs w:val="24"/>
        </w:rPr>
        <w:t>响应文件报价出现前后不一致的修正</w:t>
      </w:r>
    </w:p>
    <w:p w:rsidR="00415C4B" w:rsidRDefault="00415C4B" w:rsidP="00415C4B">
      <w:pPr>
        <w:pStyle w:val="20"/>
        <w:numPr>
          <w:ilvl w:val="1"/>
          <w:numId w:val="17"/>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大写金额和小写金额不一致的，以大写金额为准；</w:t>
      </w:r>
    </w:p>
    <w:p w:rsidR="00415C4B" w:rsidRDefault="00415C4B" w:rsidP="00415C4B">
      <w:pPr>
        <w:pStyle w:val="20"/>
        <w:numPr>
          <w:ilvl w:val="1"/>
          <w:numId w:val="17"/>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单价金额小数点或者百分比有明显错位的，以开标一览表的总价为准，并修改单价；</w:t>
      </w:r>
    </w:p>
    <w:p w:rsidR="00415C4B" w:rsidRDefault="00415C4B" w:rsidP="00415C4B">
      <w:pPr>
        <w:pStyle w:val="20"/>
        <w:numPr>
          <w:ilvl w:val="1"/>
          <w:numId w:val="17"/>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总价金额与按单价汇总金额不一致的，以单价金额计算结果为准。同时出现两种以上不一致的，按照前款规定的顺序修正。修正后的报价按照“供应商须知</w:t>
      </w:r>
    </w:p>
    <w:p w:rsidR="00415C4B" w:rsidRDefault="00415C4B" w:rsidP="00415C4B">
      <w:pPr>
        <w:pStyle w:val="20"/>
        <w:numPr>
          <w:ilvl w:val="1"/>
          <w:numId w:val="17"/>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规定经供应商确认后产生约束力，供应商不确认的，为无效报价。</w:t>
      </w:r>
    </w:p>
    <w:p w:rsidR="00415C4B" w:rsidRDefault="00415C4B" w:rsidP="00415C4B">
      <w:pPr>
        <w:pStyle w:val="20"/>
        <w:numPr>
          <w:ilvl w:val="0"/>
          <w:numId w:val="17"/>
        </w:numPr>
        <w:autoSpaceDE w:val="0"/>
        <w:autoSpaceDN w:val="0"/>
        <w:spacing w:line="360" w:lineRule="auto"/>
        <w:ind w:firstLineChars="0"/>
        <w:contextualSpacing/>
        <w:rPr>
          <w:rFonts w:asciiTheme="minorEastAsia" w:hAnsiTheme="minorEastAsia" w:cs="宋体"/>
          <w:b/>
          <w:kern w:val="0"/>
          <w:sz w:val="24"/>
          <w:szCs w:val="24"/>
        </w:rPr>
      </w:pPr>
      <w:r>
        <w:rPr>
          <w:rFonts w:asciiTheme="minorEastAsia" w:hAnsiTheme="minorEastAsia" w:cs="宋体" w:hint="eastAsia"/>
          <w:b/>
          <w:kern w:val="0"/>
          <w:sz w:val="24"/>
          <w:szCs w:val="24"/>
        </w:rPr>
        <w:t>.响应无效情形</w:t>
      </w:r>
    </w:p>
    <w:p w:rsidR="00415C4B" w:rsidRDefault="00415C4B" w:rsidP="00415C4B">
      <w:pPr>
        <w:pStyle w:val="20"/>
        <w:numPr>
          <w:ilvl w:val="1"/>
          <w:numId w:val="17"/>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  响应文件属下列情况之一的，按照无效响应处理：</w:t>
      </w: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numPr>
          <w:ilvl w:val="0"/>
          <w:numId w:val="18"/>
        </w:numPr>
        <w:autoSpaceDE w:val="0"/>
        <w:autoSpaceDN w:val="0"/>
        <w:spacing w:line="360" w:lineRule="auto"/>
        <w:ind w:firstLineChars="0" w:firstLine="0"/>
        <w:contextualSpacing/>
        <w:rPr>
          <w:rFonts w:asciiTheme="minorEastAsia" w:hAnsiTheme="minorEastAsia" w:cs="宋体"/>
          <w:vanish/>
          <w:kern w:val="0"/>
          <w:sz w:val="24"/>
          <w:szCs w:val="24"/>
        </w:rPr>
      </w:pPr>
    </w:p>
    <w:p w:rsidR="00415C4B" w:rsidRDefault="00415C4B" w:rsidP="00415C4B">
      <w:pPr>
        <w:pStyle w:val="20"/>
        <w:autoSpaceDE w:val="0"/>
        <w:autoSpaceDN w:val="0"/>
        <w:spacing w:line="360" w:lineRule="auto"/>
        <w:ind w:left="9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27.1.1 未按照询价文件的规定提交投标承诺函的；</w:t>
      </w:r>
    </w:p>
    <w:p w:rsidR="00415C4B" w:rsidRDefault="00415C4B" w:rsidP="00415C4B">
      <w:pPr>
        <w:pStyle w:val="20"/>
        <w:autoSpaceDE w:val="0"/>
        <w:autoSpaceDN w:val="0"/>
        <w:spacing w:line="360" w:lineRule="auto"/>
        <w:ind w:left="9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27.1.2 响应文件未按招标文件要求签署、盖章的；</w:t>
      </w:r>
    </w:p>
    <w:p w:rsidR="00415C4B" w:rsidRDefault="00415C4B" w:rsidP="00415C4B">
      <w:pPr>
        <w:pStyle w:val="20"/>
        <w:autoSpaceDE w:val="0"/>
        <w:autoSpaceDN w:val="0"/>
        <w:spacing w:line="360" w:lineRule="auto"/>
        <w:ind w:left="9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27.1.3 不具备询价文件中规定的资格要求的；</w:t>
      </w:r>
    </w:p>
    <w:p w:rsidR="00415C4B" w:rsidRDefault="00415C4B" w:rsidP="00415C4B">
      <w:pPr>
        <w:pStyle w:val="20"/>
        <w:autoSpaceDE w:val="0"/>
        <w:autoSpaceDN w:val="0"/>
        <w:spacing w:line="360" w:lineRule="auto"/>
        <w:ind w:left="9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27.1.4 报价超过询价文件中规定的预算金额的；</w:t>
      </w:r>
    </w:p>
    <w:p w:rsidR="00415C4B" w:rsidRDefault="00415C4B" w:rsidP="00415C4B">
      <w:pPr>
        <w:pStyle w:val="20"/>
        <w:autoSpaceDE w:val="0"/>
        <w:autoSpaceDN w:val="0"/>
        <w:spacing w:line="360" w:lineRule="auto"/>
        <w:ind w:left="964"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t>27.1.5 响应</w:t>
      </w:r>
      <w:r>
        <w:rPr>
          <w:rFonts w:asciiTheme="minorEastAsia" w:hAnsiTheme="minorEastAsia" w:cs="宋体"/>
          <w:kern w:val="0"/>
          <w:sz w:val="24"/>
          <w:szCs w:val="24"/>
        </w:rPr>
        <w:t>文件含有采购人不能接受的附加条件的</w:t>
      </w:r>
      <w:r>
        <w:rPr>
          <w:rFonts w:asciiTheme="minorEastAsia" w:hAnsiTheme="minorEastAsia" w:cs="宋体" w:hint="eastAsia"/>
          <w:kern w:val="0"/>
          <w:sz w:val="24"/>
          <w:szCs w:val="24"/>
        </w:rPr>
        <w:t>。</w:t>
      </w:r>
    </w:p>
    <w:p w:rsidR="00B606C7" w:rsidRDefault="00721AEF" w:rsidP="00415C4B">
      <w:pPr>
        <w:pStyle w:val="20"/>
        <w:autoSpaceDE w:val="0"/>
        <w:autoSpaceDN w:val="0"/>
        <w:spacing w:line="360" w:lineRule="auto"/>
        <w:ind w:firstLineChars="0" w:firstLine="0"/>
        <w:contextualSpacing/>
        <w:rPr>
          <w:rFonts w:asciiTheme="minorEastAsia" w:hAnsiTheme="minorEastAsia" w:cs="宋体"/>
          <w:kern w:val="0"/>
          <w:sz w:val="24"/>
          <w:szCs w:val="24"/>
        </w:rPr>
      </w:pPr>
      <w:r>
        <w:rPr>
          <w:rFonts w:asciiTheme="minorEastAsia" w:hAnsiTheme="minorEastAsia" w:cs="宋体" w:hint="eastAsia"/>
          <w:kern w:val="0"/>
          <w:sz w:val="24"/>
          <w:szCs w:val="24"/>
        </w:rPr>
        <w:lastRenderedPageBreak/>
        <w:t xml:space="preserve"> </w:t>
      </w:r>
      <w:r w:rsidR="00340731">
        <w:rPr>
          <w:rFonts w:asciiTheme="minorEastAsia" w:hAnsiTheme="minorEastAsia" w:cs="宋体" w:hint="eastAsia"/>
          <w:kern w:val="0"/>
          <w:sz w:val="24"/>
          <w:szCs w:val="24"/>
        </w:rPr>
        <w:t xml:space="preserve">27.2  </w:t>
      </w:r>
      <w:r>
        <w:rPr>
          <w:rFonts w:asciiTheme="minorEastAsia" w:hAnsiTheme="minorEastAsia" w:cs="宋体" w:hint="eastAsia"/>
          <w:kern w:val="0"/>
          <w:sz w:val="24"/>
          <w:szCs w:val="24"/>
        </w:rPr>
        <w:t>有下列情形之一的，视为供应商串通投标，其响应无效：</w:t>
      </w:r>
    </w:p>
    <w:p w:rsidR="00B606C7" w:rsidRDefault="00721AEF">
      <w:pPr>
        <w:pStyle w:val="20"/>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27.2.1 不同供应商的响应文件由同一单位或者个人编制；</w:t>
      </w:r>
    </w:p>
    <w:p w:rsidR="00B606C7" w:rsidRDefault="00721AEF">
      <w:pPr>
        <w:pStyle w:val="20"/>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27.2.2 不同供应商委托同一单位或者个人办理响应事宜；</w:t>
      </w:r>
    </w:p>
    <w:p w:rsidR="00B606C7" w:rsidRDefault="00721AEF">
      <w:pPr>
        <w:pStyle w:val="20"/>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27.2.3 不同供应商的响应文件载明的项目管理成员或者联系人员为同一人；</w:t>
      </w:r>
    </w:p>
    <w:p w:rsidR="00B606C7" w:rsidRDefault="00721AEF">
      <w:pPr>
        <w:pStyle w:val="20"/>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27.2.4 不同供应商的响应文件异常一致或者响应报价呈规律性差异；</w:t>
      </w:r>
    </w:p>
    <w:p w:rsidR="00B606C7" w:rsidRDefault="00721AEF">
      <w:pPr>
        <w:pStyle w:val="20"/>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hint="eastAsia"/>
          <w:kern w:val="0"/>
          <w:sz w:val="24"/>
          <w:szCs w:val="24"/>
        </w:rPr>
        <w:t>27.2.5 不同供应商的响应文件相互混装；</w:t>
      </w:r>
    </w:p>
    <w:p w:rsidR="00B606C7" w:rsidRDefault="00340731" w:rsidP="00340731">
      <w:pPr>
        <w:pStyle w:val="20"/>
        <w:autoSpaceDE w:val="0"/>
        <w:autoSpaceDN w:val="0"/>
        <w:spacing w:line="360" w:lineRule="auto"/>
        <w:ind w:firstLineChars="100" w:firstLine="240"/>
        <w:contextualSpacing/>
        <w:rPr>
          <w:rFonts w:asciiTheme="minorEastAsia" w:hAnsiTheme="minorEastAsia" w:cs="宋体"/>
          <w:kern w:val="0"/>
          <w:sz w:val="24"/>
          <w:szCs w:val="24"/>
        </w:rPr>
      </w:pPr>
      <w:r>
        <w:rPr>
          <w:rFonts w:asciiTheme="minorEastAsia" w:hAnsiTheme="minorEastAsia" w:cs="宋体" w:hint="eastAsia"/>
          <w:kern w:val="0"/>
          <w:sz w:val="24"/>
          <w:szCs w:val="24"/>
        </w:rPr>
        <w:t>27.3</w:t>
      </w:r>
      <w:r w:rsidR="00721AEF">
        <w:rPr>
          <w:rFonts w:asciiTheme="minorEastAsia" w:hAnsiTheme="minorEastAsia" w:cs="宋体" w:hint="eastAsia"/>
          <w:kern w:val="0"/>
          <w:sz w:val="24"/>
          <w:szCs w:val="24"/>
        </w:rPr>
        <w:t xml:space="preserve">  询价小组认为供应商的报价明显低于其他通过符合性审查供应商的报价，有可能影响产品质量或者不能诚信履约的，应当要求其在询价现场合理的时间内提供书面说明，必要时提交相关证明材料；供应商不能证明其报价合理性的，询价小组应当将其作为无效响应处理。</w:t>
      </w:r>
    </w:p>
    <w:p w:rsidR="00B606C7" w:rsidRDefault="00340731" w:rsidP="00340731">
      <w:pPr>
        <w:pStyle w:val="20"/>
        <w:autoSpaceDE w:val="0"/>
        <w:autoSpaceDN w:val="0"/>
        <w:spacing w:line="360" w:lineRule="auto"/>
        <w:ind w:firstLineChars="100" w:firstLine="240"/>
        <w:contextualSpacing/>
        <w:rPr>
          <w:rFonts w:asciiTheme="minorEastAsia" w:hAnsiTheme="minorEastAsia" w:cs="宋体"/>
          <w:b/>
          <w:kern w:val="0"/>
          <w:sz w:val="24"/>
          <w:szCs w:val="24"/>
        </w:rPr>
      </w:pPr>
      <w:r>
        <w:rPr>
          <w:rFonts w:asciiTheme="minorEastAsia" w:hAnsiTheme="minorEastAsia" w:hint="eastAsia"/>
          <w:sz w:val="24"/>
        </w:rPr>
        <w:t xml:space="preserve">27.4  </w:t>
      </w:r>
      <w:r w:rsidR="00721AEF">
        <w:rPr>
          <w:rFonts w:asciiTheme="minorEastAsia" w:hAnsiTheme="minorEastAsia" w:hint="eastAsia"/>
          <w:sz w:val="24"/>
        </w:rPr>
        <w:t>按照《关于推进全流程电子化交易和在线监管工作有关问题的通知》规定：不同投标人电子投标文件记录的网卡MAC地址、CPU序号、硬盘序列号等硬件特征码均相同时，视为‘</w:t>
      </w:r>
      <w:r w:rsidR="00721AEF">
        <w:rPr>
          <w:rFonts w:asciiTheme="minorEastAsia" w:hAnsiTheme="minorEastAsia"/>
          <w:sz w:val="24"/>
        </w:rPr>
        <w:t>不同</w:t>
      </w:r>
      <w:r w:rsidR="00721AEF">
        <w:rPr>
          <w:rFonts w:asciiTheme="minorEastAsia" w:hAnsiTheme="minorEastAsia" w:hint="eastAsia"/>
          <w:sz w:val="24"/>
        </w:rPr>
        <w:t>投标人的投标</w:t>
      </w:r>
      <w:r w:rsidR="00721AEF">
        <w:rPr>
          <w:rFonts w:asciiTheme="minorEastAsia" w:hAnsiTheme="minorEastAsia"/>
          <w:sz w:val="24"/>
        </w:rPr>
        <w:t>文件由同一单位或者个人编制</w:t>
      </w:r>
      <w:r w:rsidR="00721AEF">
        <w:rPr>
          <w:rFonts w:asciiTheme="minorEastAsia" w:hAnsiTheme="minorEastAsia" w:hint="eastAsia"/>
          <w:sz w:val="24"/>
        </w:rPr>
        <w:t>’或‘</w:t>
      </w:r>
      <w:r w:rsidR="00721AEF">
        <w:rPr>
          <w:rFonts w:asciiTheme="minorEastAsia" w:hAnsiTheme="minorEastAsia"/>
          <w:sz w:val="24"/>
        </w:rPr>
        <w:t>不同</w:t>
      </w:r>
      <w:r w:rsidR="00721AEF">
        <w:rPr>
          <w:rFonts w:asciiTheme="minorEastAsia" w:hAnsiTheme="minorEastAsia" w:hint="eastAsia"/>
          <w:sz w:val="24"/>
        </w:rPr>
        <w:t>投标人</w:t>
      </w:r>
      <w:r w:rsidR="00721AEF">
        <w:rPr>
          <w:rFonts w:asciiTheme="minorEastAsia" w:hAnsiTheme="minorEastAsia"/>
          <w:sz w:val="24"/>
        </w:rPr>
        <w:t>委托同一单位或者个人办理</w:t>
      </w:r>
      <w:r w:rsidR="00721AEF">
        <w:rPr>
          <w:rFonts w:asciiTheme="minorEastAsia" w:hAnsiTheme="minorEastAsia" w:hint="eastAsia"/>
          <w:sz w:val="24"/>
        </w:rPr>
        <w:t>响应</w:t>
      </w:r>
      <w:r w:rsidR="00721AEF">
        <w:rPr>
          <w:rFonts w:asciiTheme="minorEastAsia" w:hAnsiTheme="minorEastAsia"/>
          <w:sz w:val="24"/>
        </w:rPr>
        <w:t>事宜</w:t>
      </w:r>
      <w:r w:rsidR="00721AEF">
        <w:rPr>
          <w:rFonts w:asciiTheme="minorEastAsia" w:hAnsiTheme="minorEastAsia" w:hint="eastAsia"/>
          <w:sz w:val="24"/>
        </w:rPr>
        <w:t>’，其投标无效。</w:t>
      </w:r>
    </w:p>
    <w:p w:rsidR="00B606C7" w:rsidRDefault="00340731" w:rsidP="00340731">
      <w:pPr>
        <w:pStyle w:val="20"/>
        <w:autoSpaceDE w:val="0"/>
        <w:autoSpaceDN w:val="0"/>
        <w:spacing w:line="360" w:lineRule="auto"/>
        <w:ind w:firstLineChars="100" w:firstLine="240"/>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27.5  </w:t>
      </w:r>
      <w:r w:rsidR="00721AEF">
        <w:rPr>
          <w:rFonts w:asciiTheme="minorEastAsia" w:hAnsiTheme="minorEastAsia" w:cs="宋体"/>
          <w:kern w:val="0"/>
          <w:sz w:val="24"/>
          <w:szCs w:val="24"/>
        </w:rPr>
        <w:t>法律、法规和</w:t>
      </w:r>
      <w:r w:rsidR="00721AEF">
        <w:rPr>
          <w:rFonts w:asciiTheme="minorEastAsia" w:hAnsiTheme="minorEastAsia" w:cs="宋体" w:hint="eastAsia"/>
          <w:kern w:val="0"/>
          <w:sz w:val="24"/>
          <w:szCs w:val="24"/>
        </w:rPr>
        <w:t>响应</w:t>
      </w:r>
      <w:r w:rsidR="00721AEF">
        <w:rPr>
          <w:rFonts w:asciiTheme="minorEastAsia" w:hAnsiTheme="minorEastAsia" w:cs="宋体"/>
          <w:kern w:val="0"/>
          <w:sz w:val="24"/>
          <w:szCs w:val="24"/>
        </w:rPr>
        <w:t>文件规定的其他无效情形。</w:t>
      </w:r>
    </w:p>
    <w:p w:rsidR="00B606C7" w:rsidRDefault="00721AEF">
      <w:pPr>
        <w:pStyle w:val="20"/>
        <w:numPr>
          <w:ilvl w:val="0"/>
          <w:numId w:val="17"/>
        </w:numPr>
        <w:autoSpaceDE w:val="0"/>
        <w:autoSpaceDN w:val="0"/>
        <w:spacing w:line="360" w:lineRule="auto"/>
        <w:ind w:firstLineChars="0"/>
        <w:contextualSpacing/>
        <w:rPr>
          <w:rFonts w:asciiTheme="minorEastAsia" w:hAnsiTheme="minorEastAsia" w:cs="宋体"/>
          <w:b/>
          <w:kern w:val="0"/>
          <w:sz w:val="24"/>
          <w:szCs w:val="24"/>
        </w:rPr>
      </w:pPr>
      <w:r>
        <w:rPr>
          <w:rFonts w:asciiTheme="minorEastAsia" w:hAnsiTheme="minorEastAsia" w:cs="宋体" w:hint="eastAsia"/>
          <w:b/>
          <w:kern w:val="0"/>
          <w:sz w:val="24"/>
          <w:szCs w:val="24"/>
        </w:rPr>
        <w:t>评审方法与提出成交候选人</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ˎ̥" w:hAnsi="ˎ̥" w:hint="eastAsia"/>
          <w:sz w:val="24"/>
          <w:szCs w:val="24"/>
        </w:rPr>
        <w:t>询价</w:t>
      </w:r>
      <w:r>
        <w:rPr>
          <w:rFonts w:ascii="ˎ̥" w:hAnsi="ˎ̥"/>
          <w:sz w:val="24"/>
          <w:szCs w:val="24"/>
        </w:rPr>
        <w:t>小组应当从质量和服务均能满足采购文件实质性响应要求的供应商中，按照报价由低到高的顺序提出</w:t>
      </w:r>
      <w:r>
        <w:rPr>
          <w:rFonts w:ascii="ˎ̥" w:hAnsi="ˎ̥"/>
          <w:sz w:val="24"/>
          <w:szCs w:val="24"/>
        </w:rPr>
        <w:t>3</w:t>
      </w:r>
      <w:r>
        <w:rPr>
          <w:rFonts w:ascii="ˎ̥" w:hAnsi="ˎ̥"/>
          <w:sz w:val="24"/>
          <w:szCs w:val="24"/>
        </w:rPr>
        <w:t>名以上成交候选人，并编写评审报告。</w:t>
      </w:r>
    </w:p>
    <w:p w:rsidR="00B606C7" w:rsidRDefault="00721AEF" w:rsidP="00482443">
      <w:pPr>
        <w:pStyle w:val="20"/>
        <w:tabs>
          <w:tab w:val="left" w:pos="1260"/>
        </w:tabs>
        <w:autoSpaceDE w:val="0"/>
        <w:autoSpaceDN w:val="0"/>
        <w:spacing w:line="360" w:lineRule="auto"/>
        <w:ind w:firstLineChars="900" w:firstLine="2530"/>
        <w:contextualSpacing/>
        <w:rPr>
          <w:rFonts w:asciiTheme="minorEastAsia" w:hAnsiTheme="minorEastAsia" w:cs="宋体"/>
          <w:b/>
          <w:kern w:val="0"/>
          <w:sz w:val="28"/>
          <w:szCs w:val="28"/>
        </w:rPr>
      </w:pPr>
      <w:r>
        <w:rPr>
          <w:rFonts w:asciiTheme="minorEastAsia" w:hAnsiTheme="minorEastAsia" w:cs="宋体" w:hint="eastAsia"/>
          <w:b/>
          <w:kern w:val="0"/>
          <w:sz w:val="28"/>
          <w:szCs w:val="28"/>
        </w:rPr>
        <w:t>六、确定成交供应商和授予合同</w:t>
      </w:r>
    </w:p>
    <w:p w:rsidR="00B606C7" w:rsidRDefault="00340731">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29</w:t>
      </w:r>
      <w:r w:rsidR="00721AEF">
        <w:rPr>
          <w:rFonts w:asciiTheme="minorEastAsia" w:hAnsiTheme="minorEastAsia" w:cs="宋体" w:hint="eastAsia"/>
          <w:b/>
          <w:kern w:val="0"/>
          <w:sz w:val="24"/>
          <w:szCs w:val="24"/>
        </w:rPr>
        <w:t>. 确定成交供应商</w:t>
      </w:r>
    </w:p>
    <w:p w:rsidR="00B606C7" w:rsidRDefault="00340731">
      <w:pPr>
        <w:autoSpaceDE w:val="0"/>
        <w:autoSpaceDN w:val="0"/>
        <w:spacing w:line="360" w:lineRule="auto"/>
        <w:ind w:firstLineChars="200" w:firstLine="480"/>
        <w:contextualSpacing/>
        <w:rPr>
          <w:rFonts w:asciiTheme="minorEastAsia" w:hAnsiTheme="minorEastAsia" w:cs="宋体"/>
          <w:kern w:val="0"/>
          <w:sz w:val="24"/>
          <w:szCs w:val="24"/>
        </w:rPr>
      </w:pPr>
      <w:r>
        <w:rPr>
          <w:rFonts w:ascii="ˎ̥" w:hAnsi="ˎ̥" w:hint="eastAsia"/>
          <w:sz w:val="24"/>
          <w:szCs w:val="24"/>
        </w:rPr>
        <w:t>29</w:t>
      </w:r>
      <w:r w:rsidR="00721AEF">
        <w:rPr>
          <w:rFonts w:ascii="ˎ̥" w:hAnsi="ˎ̥" w:hint="eastAsia"/>
          <w:sz w:val="24"/>
          <w:szCs w:val="24"/>
        </w:rPr>
        <w:t xml:space="preserve">.1 </w:t>
      </w:r>
      <w:r w:rsidR="00721AEF">
        <w:rPr>
          <w:rFonts w:ascii="ˎ̥" w:hAnsi="ˎ̥"/>
          <w:sz w:val="24"/>
          <w:szCs w:val="24"/>
        </w:rPr>
        <w:t>采购人应当在收到评审报告后</w:t>
      </w:r>
      <w:r w:rsidR="00721AEF">
        <w:rPr>
          <w:rFonts w:ascii="ˎ̥" w:hAnsi="ˎ̥"/>
          <w:sz w:val="24"/>
          <w:szCs w:val="24"/>
        </w:rPr>
        <w:t>5</w:t>
      </w:r>
      <w:r w:rsidR="00721AEF">
        <w:rPr>
          <w:rFonts w:ascii="ˎ̥" w:hAnsi="ˎ̥"/>
          <w:sz w:val="24"/>
          <w:szCs w:val="24"/>
        </w:rPr>
        <w:t>个工作日内，从评审报告提出的成交候选人中，根据质量和服务均能满足采购文件实质性响应要求且报价最低的原则确定成交供应商</w:t>
      </w:r>
      <w:r w:rsidR="00721AEF">
        <w:rPr>
          <w:rFonts w:asciiTheme="minorEastAsia" w:hAnsiTheme="minorEastAsia" w:cs="宋体" w:hint="eastAsia"/>
          <w:kern w:val="0"/>
          <w:sz w:val="24"/>
          <w:szCs w:val="24"/>
        </w:rPr>
        <w:t>。</w:t>
      </w:r>
    </w:p>
    <w:p w:rsidR="00B606C7" w:rsidRDefault="00340731">
      <w:pPr>
        <w:autoSpaceDE w:val="0"/>
        <w:autoSpaceDN w:val="0"/>
        <w:spacing w:line="360" w:lineRule="auto"/>
        <w:ind w:firstLineChars="200" w:firstLine="480"/>
        <w:contextualSpacing/>
        <w:rPr>
          <w:rFonts w:ascii="ˎ̥" w:hAnsi="ˎ̥"/>
          <w:sz w:val="24"/>
          <w:szCs w:val="24"/>
        </w:rPr>
      </w:pPr>
      <w:r>
        <w:rPr>
          <w:rFonts w:ascii="ˎ̥" w:hAnsi="ˎ̥" w:hint="eastAsia"/>
          <w:sz w:val="24"/>
          <w:szCs w:val="24"/>
        </w:rPr>
        <w:t>29</w:t>
      </w:r>
      <w:r w:rsidR="00721AEF">
        <w:rPr>
          <w:rFonts w:ascii="ˎ̥" w:hAnsi="ˎ̥" w:hint="eastAsia"/>
          <w:sz w:val="24"/>
          <w:szCs w:val="24"/>
        </w:rPr>
        <w:t xml:space="preserve">.2 </w:t>
      </w:r>
      <w:r w:rsidR="00721AEF">
        <w:rPr>
          <w:rFonts w:ascii="ˎ̥" w:hAnsi="ˎ̥"/>
          <w:sz w:val="24"/>
          <w:szCs w:val="24"/>
        </w:rPr>
        <w:t>采购人逾期未确定成交供应商且不提出异议的，视为确定评审报告提出的报价最低的供应商为成交供应商</w:t>
      </w:r>
      <w:r w:rsidR="00721AEF">
        <w:rPr>
          <w:rFonts w:ascii="ˎ̥" w:hAnsi="ˎ̥" w:hint="eastAsia"/>
          <w:sz w:val="24"/>
          <w:szCs w:val="24"/>
        </w:rPr>
        <w:t>。</w:t>
      </w:r>
    </w:p>
    <w:p w:rsidR="00B606C7" w:rsidRDefault="00340731">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30</w:t>
      </w:r>
      <w:r w:rsidR="00721AEF">
        <w:rPr>
          <w:rFonts w:asciiTheme="minorEastAsia" w:hAnsiTheme="minorEastAsia" w:cs="宋体" w:hint="eastAsia"/>
          <w:b/>
          <w:kern w:val="0"/>
          <w:sz w:val="24"/>
          <w:szCs w:val="24"/>
        </w:rPr>
        <w:t xml:space="preserve">. </w:t>
      </w:r>
      <w:r w:rsidR="00721AEF">
        <w:rPr>
          <w:rFonts w:cs="微软雅黑" w:hint="eastAsia"/>
          <w:sz w:val="24"/>
          <w:szCs w:val="24"/>
        </w:rPr>
        <w:t>在询价采购中，出现下列情形之一的，采购人应当终止询价采购活动，发布项目终止公告并说明原因，重新开展采购活动：</w:t>
      </w:r>
    </w:p>
    <w:p w:rsidR="00B606C7" w:rsidRDefault="00B606C7">
      <w:pPr>
        <w:pStyle w:val="20"/>
        <w:numPr>
          <w:ilvl w:val="0"/>
          <w:numId w:val="10"/>
        </w:numPr>
        <w:autoSpaceDE w:val="0"/>
        <w:autoSpaceDN w:val="0"/>
        <w:spacing w:line="360" w:lineRule="auto"/>
        <w:ind w:firstLineChars="0"/>
        <w:contextualSpacing/>
        <w:rPr>
          <w:rFonts w:asciiTheme="minorEastAsia" w:hAnsiTheme="minorEastAsia" w:cs="宋体"/>
          <w:vanish/>
          <w:kern w:val="0"/>
          <w:sz w:val="24"/>
          <w:szCs w:val="24"/>
        </w:rPr>
      </w:pPr>
    </w:p>
    <w:p w:rsidR="00B606C7" w:rsidRDefault="00721AEF">
      <w:pPr>
        <w:pStyle w:val="20"/>
        <w:numPr>
          <w:ilvl w:val="1"/>
          <w:numId w:val="10"/>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kern w:val="0"/>
          <w:sz w:val="24"/>
          <w:szCs w:val="24"/>
        </w:rPr>
        <w:t>因情况变化，不再符合规定的</w:t>
      </w:r>
      <w:r>
        <w:rPr>
          <w:rFonts w:asciiTheme="minorEastAsia" w:hAnsiTheme="minorEastAsia" w:cs="宋体" w:hint="eastAsia"/>
          <w:kern w:val="0"/>
          <w:sz w:val="24"/>
          <w:szCs w:val="24"/>
        </w:rPr>
        <w:t>询价</w:t>
      </w:r>
      <w:r>
        <w:rPr>
          <w:rFonts w:asciiTheme="minorEastAsia" w:hAnsiTheme="minorEastAsia" w:cs="宋体"/>
          <w:kern w:val="0"/>
          <w:sz w:val="24"/>
          <w:szCs w:val="24"/>
        </w:rPr>
        <w:t>采购方式适用情形的；</w:t>
      </w:r>
    </w:p>
    <w:p w:rsidR="00B606C7" w:rsidRDefault="00721AEF">
      <w:pPr>
        <w:pStyle w:val="20"/>
        <w:numPr>
          <w:ilvl w:val="1"/>
          <w:numId w:val="10"/>
        </w:numPr>
        <w:autoSpaceDE w:val="0"/>
        <w:autoSpaceDN w:val="0"/>
        <w:spacing w:line="360" w:lineRule="auto"/>
        <w:ind w:firstLineChars="0"/>
        <w:contextualSpacing/>
        <w:rPr>
          <w:rFonts w:asciiTheme="minorEastAsia" w:hAnsiTheme="minorEastAsia" w:cs="宋体"/>
          <w:kern w:val="0"/>
          <w:sz w:val="24"/>
          <w:szCs w:val="24"/>
        </w:rPr>
      </w:pPr>
      <w:r>
        <w:rPr>
          <w:rFonts w:asciiTheme="minorEastAsia" w:hAnsiTheme="minorEastAsia" w:cs="宋体"/>
          <w:kern w:val="0"/>
          <w:sz w:val="24"/>
          <w:szCs w:val="24"/>
        </w:rPr>
        <w:t>出现影响采购公正的违法、违规行为的</w:t>
      </w:r>
      <w:r>
        <w:rPr>
          <w:rFonts w:asciiTheme="minorEastAsia" w:hAnsiTheme="minorEastAsia" w:cs="宋体" w:hint="eastAsia"/>
          <w:kern w:val="0"/>
          <w:sz w:val="24"/>
          <w:szCs w:val="24"/>
        </w:rPr>
        <w:t>；</w:t>
      </w:r>
    </w:p>
    <w:p w:rsidR="00B606C7" w:rsidRDefault="00721AEF">
      <w:pPr>
        <w:pStyle w:val="20"/>
        <w:numPr>
          <w:ilvl w:val="1"/>
          <w:numId w:val="10"/>
        </w:numPr>
        <w:autoSpaceDE w:val="0"/>
        <w:autoSpaceDN w:val="0"/>
        <w:spacing w:line="360" w:lineRule="auto"/>
        <w:ind w:firstLineChars="0"/>
        <w:contextualSpacing/>
        <w:rPr>
          <w:rFonts w:ascii="ˎ̥" w:hAnsi="ˎ̥"/>
          <w:sz w:val="24"/>
          <w:szCs w:val="24"/>
        </w:rPr>
      </w:pPr>
      <w:r>
        <w:rPr>
          <w:rFonts w:ascii="ˎ̥" w:hAnsi="ˎ̥" w:hint="eastAsia"/>
          <w:sz w:val="24"/>
          <w:szCs w:val="24"/>
        </w:rPr>
        <w:t>采购过程中符合竞争要求的供应商或者报价未超过采购预算的供应商不足</w:t>
      </w:r>
      <w:r>
        <w:rPr>
          <w:rFonts w:ascii="ˎ̥" w:hAnsi="ˎ̥" w:hint="eastAsia"/>
          <w:sz w:val="24"/>
          <w:szCs w:val="24"/>
        </w:rPr>
        <w:t>3</w:t>
      </w:r>
      <w:r>
        <w:rPr>
          <w:rFonts w:ascii="ˎ̥" w:hAnsi="ˎ̥" w:hint="eastAsia"/>
          <w:sz w:val="24"/>
          <w:szCs w:val="24"/>
        </w:rPr>
        <w:t>的。</w:t>
      </w:r>
    </w:p>
    <w:p w:rsidR="00B606C7" w:rsidRDefault="00721AEF">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3</w:t>
      </w:r>
      <w:r w:rsidR="00340731">
        <w:rPr>
          <w:rFonts w:asciiTheme="minorEastAsia" w:hAnsiTheme="minorEastAsia" w:cs="宋体" w:hint="eastAsia"/>
          <w:b/>
          <w:kern w:val="0"/>
          <w:sz w:val="24"/>
          <w:szCs w:val="24"/>
        </w:rPr>
        <w:t>1</w:t>
      </w:r>
      <w:r>
        <w:rPr>
          <w:rFonts w:asciiTheme="minorEastAsia" w:hAnsiTheme="minorEastAsia" w:cs="宋体" w:hint="eastAsia"/>
          <w:b/>
          <w:kern w:val="0"/>
          <w:sz w:val="24"/>
          <w:szCs w:val="24"/>
        </w:rPr>
        <w:t>.成交公告、发出成交通知书</w:t>
      </w:r>
    </w:p>
    <w:p w:rsidR="00B606C7" w:rsidRDefault="00340731">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31</w:t>
      </w:r>
      <w:r w:rsidR="00721AEF">
        <w:rPr>
          <w:rFonts w:asciiTheme="minorEastAsia" w:hAnsiTheme="minorEastAsia" w:cs="宋体" w:hint="eastAsia"/>
          <w:kern w:val="0"/>
          <w:sz w:val="24"/>
          <w:szCs w:val="24"/>
        </w:rPr>
        <w:t>.1  采购人确认成交供应商后，采购人在公告成交结果的同时，向成交供应商发出成交通知书。</w:t>
      </w:r>
    </w:p>
    <w:p w:rsidR="00B606C7" w:rsidRDefault="00340731">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31</w:t>
      </w:r>
      <w:r w:rsidR="00721AEF">
        <w:rPr>
          <w:rFonts w:asciiTheme="minorEastAsia" w:hAnsiTheme="minorEastAsia" w:cs="宋体" w:hint="eastAsia"/>
          <w:kern w:val="0"/>
          <w:sz w:val="24"/>
          <w:szCs w:val="24"/>
        </w:rPr>
        <w:t>.2  成交通知书发出后，采购人不得违法改变成交结果，成交供应商无正当理由不得放弃成交。</w:t>
      </w:r>
    </w:p>
    <w:p w:rsidR="00B606C7" w:rsidRDefault="00340731">
      <w:pPr>
        <w:autoSpaceDE w:val="0"/>
        <w:autoSpaceDN w:val="0"/>
        <w:spacing w:line="360" w:lineRule="auto"/>
        <w:ind w:firstLineChars="200" w:firstLine="480"/>
        <w:contextualSpacing/>
        <w:rPr>
          <w:rFonts w:asciiTheme="minorEastAsia" w:hAnsiTheme="minorEastAsia" w:cs="宋体"/>
          <w:kern w:val="0"/>
          <w:sz w:val="24"/>
          <w:szCs w:val="24"/>
        </w:rPr>
      </w:pPr>
      <w:r>
        <w:rPr>
          <w:rFonts w:ascii="宋体" w:hAnsi="宋体" w:cs="宋体" w:hint="eastAsia"/>
          <w:bCs/>
          <w:sz w:val="24"/>
        </w:rPr>
        <w:t>31</w:t>
      </w:r>
      <w:r w:rsidR="00721AEF">
        <w:rPr>
          <w:rFonts w:ascii="宋体" w:hAnsi="宋体" w:cs="宋体" w:hint="eastAsia"/>
          <w:bCs/>
          <w:sz w:val="24"/>
        </w:rPr>
        <w:t xml:space="preserve">.3  </w:t>
      </w:r>
      <w:r w:rsidR="00721AEF">
        <w:rPr>
          <w:rFonts w:ascii="宋体" w:hAnsi="宋体" w:cs="宋体" w:hint="eastAsia"/>
          <w:bCs/>
          <w:sz w:val="24"/>
          <w:lang w:val="zh-CN"/>
        </w:rPr>
        <w:t>成交</w:t>
      </w:r>
      <w:r w:rsidR="00721AEF">
        <w:rPr>
          <w:rFonts w:asciiTheme="minorEastAsia" w:hAnsiTheme="minorEastAsia" w:cs="宋体" w:hint="eastAsia"/>
          <w:kern w:val="0"/>
          <w:sz w:val="24"/>
          <w:szCs w:val="24"/>
        </w:rPr>
        <w:t>供应商</w:t>
      </w:r>
      <w:r w:rsidR="00721AEF">
        <w:rPr>
          <w:rFonts w:ascii="宋体" w:hAnsi="宋体" w:cs="宋体" w:hint="eastAsia"/>
          <w:bCs/>
          <w:sz w:val="24"/>
          <w:lang w:val="zh-CN"/>
        </w:rPr>
        <w:t>须在评标结束之时24小时内</w:t>
      </w:r>
      <w:r w:rsidR="00721AEF">
        <w:rPr>
          <w:rFonts w:asciiTheme="minorEastAsia" w:hAnsiTheme="minorEastAsia" w:cs="宋体" w:hint="eastAsia"/>
          <w:bCs/>
          <w:sz w:val="24"/>
          <w:szCs w:val="24"/>
          <w:lang w:val="zh-CN"/>
        </w:rPr>
        <w:t>，</w:t>
      </w:r>
      <w:r w:rsidR="00721AEF">
        <w:rPr>
          <w:rFonts w:asciiTheme="minorEastAsia" w:hAnsiTheme="minorEastAsia" w:cs="宋体" w:hint="eastAsia"/>
          <w:kern w:val="0"/>
          <w:sz w:val="24"/>
          <w:szCs w:val="24"/>
        </w:rPr>
        <w:t>向集中采购机构发送响应报价及分项报价一览表（包含主要成交标的的名称、规格型号、数量、单价、服务要求等）电子文档，并同时电话告知集中采购机构联系人。</w:t>
      </w:r>
    </w:p>
    <w:p w:rsidR="00B606C7" w:rsidRDefault="00721AEF">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3</w:t>
      </w:r>
      <w:r w:rsidR="00340731">
        <w:rPr>
          <w:rFonts w:asciiTheme="minorEastAsia" w:hAnsiTheme="minorEastAsia" w:cs="宋体" w:hint="eastAsia"/>
          <w:b/>
          <w:kern w:val="0"/>
          <w:sz w:val="24"/>
          <w:szCs w:val="24"/>
        </w:rPr>
        <w:t>2</w:t>
      </w:r>
      <w:r>
        <w:rPr>
          <w:rFonts w:asciiTheme="minorEastAsia" w:hAnsiTheme="minorEastAsia" w:cs="宋体" w:hint="eastAsia"/>
          <w:b/>
          <w:kern w:val="0"/>
          <w:sz w:val="24"/>
          <w:szCs w:val="24"/>
        </w:rPr>
        <w:t>.质疑提出与答复</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w:t>
      </w:r>
      <w:r w:rsidR="00340731">
        <w:rPr>
          <w:rFonts w:asciiTheme="minorEastAsia" w:hAnsiTheme="minorEastAsia" w:cs="宋体" w:hint="eastAsia"/>
          <w:kern w:val="0"/>
          <w:sz w:val="24"/>
          <w:szCs w:val="24"/>
        </w:rPr>
        <w:t>2</w:t>
      </w:r>
      <w:r>
        <w:rPr>
          <w:rFonts w:asciiTheme="minorEastAsia" w:hAnsiTheme="minorEastAsia" w:cs="宋体" w:hint="eastAsia"/>
          <w:kern w:val="0"/>
          <w:sz w:val="24"/>
          <w:szCs w:val="24"/>
        </w:rPr>
        <w:t>.1 供应商认为询价文件、采购过程和成交结果使自己的权益受到损害的，可以按照《政府采购质疑和投诉办法》（财政部令第94号）提出质疑。</w:t>
      </w:r>
      <w:r>
        <w:rPr>
          <w:rFonts w:asciiTheme="minorEastAsia" w:hAnsiTheme="minorEastAsia" w:cs="宋体"/>
          <w:kern w:val="0"/>
          <w:sz w:val="24"/>
          <w:szCs w:val="24"/>
        </w:rPr>
        <w:t>提出质疑的供应商应当是参与</w:t>
      </w:r>
      <w:r>
        <w:rPr>
          <w:rFonts w:asciiTheme="minorEastAsia" w:hAnsiTheme="minorEastAsia" w:cs="宋体" w:hint="eastAsia"/>
          <w:kern w:val="0"/>
          <w:sz w:val="24"/>
          <w:szCs w:val="24"/>
        </w:rPr>
        <w:t>本</w:t>
      </w:r>
      <w:r>
        <w:rPr>
          <w:rFonts w:asciiTheme="minorEastAsia" w:hAnsiTheme="minorEastAsia" w:cs="宋体"/>
          <w:kern w:val="0"/>
          <w:sz w:val="24"/>
          <w:szCs w:val="24"/>
        </w:rPr>
        <w:t>项目采购活动的供应商。</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w:t>
      </w:r>
      <w:r w:rsidR="00340731">
        <w:rPr>
          <w:rFonts w:asciiTheme="minorEastAsia" w:hAnsiTheme="minorEastAsia" w:cs="宋体" w:hint="eastAsia"/>
          <w:kern w:val="0"/>
          <w:sz w:val="24"/>
          <w:szCs w:val="24"/>
        </w:rPr>
        <w:t>2</w:t>
      </w:r>
      <w:r>
        <w:rPr>
          <w:rFonts w:asciiTheme="minorEastAsia" w:hAnsiTheme="minorEastAsia" w:cs="宋体" w:hint="eastAsia"/>
          <w:kern w:val="0"/>
          <w:sz w:val="24"/>
          <w:szCs w:val="24"/>
        </w:rPr>
        <w:t>.1.1 对询价文件提出质疑的，供应商应</w:t>
      </w:r>
      <w:r>
        <w:rPr>
          <w:rFonts w:asciiTheme="minorEastAsia" w:hAnsiTheme="minorEastAsia" w:cs="宋体"/>
          <w:kern w:val="0"/>
          <w:sz w:val="24"/>
          <w:szCs w:val="24"/>
        </w:rPr>
        <w:t>已依法获取</w:t>
      </w:r>
      <w:r>
        <w:rPr>
          <w:rFonts w:asciiTheme="minorEastAsia" w:hAnsiTheme="minorEastAsia" w:cs="宋体" w:hint="eastAsia"/>
          <w:kern w:val="0"/>
          <w:sz w:val="24"/>
          <w:szCs w:val="24"/>
        </w:rPr>
        <w:t>询价文件，且应当在</w:t>
      </w:r>
      <w:r>
        <w:rPr>
          <w:rFonts w:ascii="宋体" w:hAnsi="宋体" w:cs="宋体" w:hint="eastAsia"/>
          <w:kern w:val="0"/>
          <w:sz w:val="24"/>
          <w:szCs w:val="24"/>
        </w:rPr>
        <w:t>询价响应截止时间前</w:t>
      </w:r>
      <w:r>
        <w:rPr>
          <w:rFonts w:asciiTheme="minorEastAsia" w:hAnsiTheme="minorEastAsia" w:cs="宋体" w:hint="eastAsia"/>
          <w:kern w:val="0"/>
          <w:sz w:val="24"/>
          <w:szCs w:val="24"/>
        </w:rPr>
        <w:t>通过《全国公共资源交易平台（河南省·许昌市）》一次性提出，提出后电话联系本项目采购公告中集采机构联系人查看，并同时将符合《政府采购质疑和投诉办法》第十二条规定的纸质质疑函和必要的证明材料一式两份送采购单位，如未提出视为全面接受；</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w:t>
      </w:r>
      <w:r w:rsidR="00340731">
        <w:rPr>
          <w:rFonts w:asciiTheme="minorEastAsia" w:hAnsiTheme="minorEastAsia" w:cs="宋体" w:hint="eastAsia"/>
          <w:kern w:val="0"/>
          <w:sz w:val="24"/>
          <w:szCs w:val="24"/>
        </w:rPr>
        <w:t>2</w:t>
      </w:r>
      <w:r>
        <w:rPr>
          <w:rFonts w:asciiTheme="minorEastAsia" w:hAnsiTheme="minorEastAsia" w:cs="宋体" w:hint="eastAsia"/>
          <w:kern w:val="0"/>
          <w:sz w:val="24"/>
          <w:szCs w:val="24"/>
        </w:rPr>
        <w:t>.1.2 对采购过程提出质疑的，为各采购程序环节结束之日起七个工作日内，以书面形式向采购人和采购代理机构一次性提出；</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w:t>
      </w:r>
      <w:r w:rsidR="00340731">
        <w:rPr>
          <w:rFonts w:asciiTheme="minorEastAsia" w:hAnsiTheme="minorEastAsia" w:cs="宋体" w:hint="eastAsia"/>
          <w:kern w:val="0"/>
          <w:sz w:val="24"/>
          <w:szCs w:val="24"/>
        </w:rPr>
        <w:t>2</w:t>
      </w:r>
      <w:r>
        <w:rPr>
          <w:rFonts w:asciiTheme="minorEastAsia" w:hAnsiTheme="minorEastAsia" w:cs="宋体" w:hint="eastAsia"/>
          <w:kern w:val="0"/>
          <w:sz w:val="24"/>
          <w:szCs w:val="24"/>
        </w:rPr>
        <w:t>.1.3 对成交结果提出质疑的，为成交结果公告期限届满之日起七个工作日内，以书面形式向采购人和采购代理机构一次性提出。</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w:t>
      </w:r>
      <w:r w:rsidR="00340731">
        <w:rPr>
          <w:rFonts w:asciiTheme="minorEastAsia" w:hAnsiTheme="minorEastAsia" w:cs="宋体" w:hint="eastAsia"/>
          <w:kern w:val="0"/>
          <w:sz w:val="24"/>
          <w:szCs w:val="24"/>
        </w:rPr>
        <w:t>2</w:t>
      </w:r>
      <w:r>
        <w:rPr>
          <w:rFonts w:asciiTheme="minorEastAsia" w:hAnsiTheme="minorEastAsia" w:cs="宋体" w:hint="eastAsia"/>
          <w:kern w:val="0"/>
          <w:sz w:val="24"/>
          <w:szCs w:val="24"/>
        </w:rPr>
        <w:t xml:space="preserve">.2 </w:t>
      </w:r>
      <w:r>
        <w:rPr>
          <w:rFonts w:asciiTheme="minorEastAsia" w:hAnsiTheme="minorEastAsia" w:cs="宋体"/>
          <w:kern w:val="0"/>
          <w:sz w:val="24"/>
          <w:szCs w:val="24"/>
        </w:rPr>
        <w:t>采购人、采购代理机构认为供应商质疑不成立，或者成立但未对</w:t>
      </w:r>
      <w:r>
        <w:rPr>
          <w:rFonts w:asciiTheme="minorEastAsia" w:hAnsiTheme="minorEastAsia" w:cs="宋体" w:hint="eastAsia"/>
          <w:kern w:val="0"/>
          <w:sz w:val="24"/>
          <w:szCs w:val="24"/>
        </w:rPr>
        <w:t>成交</w:t>
      </w:r>
      <w:r>
        <w:rPr>
          <w:rFonts w:asciiTheme="minorEastAsia" w:hAnsiTheme="minorEastAsia" w:cs="宋体"/>
          <w:kern w:val="0"/>
          <w:sz w:val="24"/>
          <w:szCs w:val="24"/>
        </w:rPr>
        <w:t>结果构成影响的，继续开展采购活动；认为供应商质疑成立且影响或者可能影响成交结果的，按照下列情况处理：</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lastRenderedPageBreak/>
        <w:t>3</w:t>
      </w:r>
      <w:r w:rsidR="00340731">
        <w:rPr>
          <w:rFonts w:asciiTheme="minorEastAsia" w:hAnsiTheme="minorEastAsia" w:cs="宋体" w:hint="eastAsia"/>
          <w:kern w:val="0"/>
          <w:sz w:val="24"/>
          <w:szCs w:val="24"/>
        </w:rPr>
        <w:t>2</w:t>
      </w:r>
      <w:r>
        <w:rPr>
          <w:rFonts w:asciiTheme="minorEastAsia" w:hAnsiTheme="minorEastAsia" w:cs="宋体" w:hint="eastAsia"/>
          <w:kern w:val="0"/>
          <w:sz w:val="24"/>
          <w:szCs w:val="24"/>
        </w:rPr>
        <w:t xml:space="preserve">.2.1 </w:t>
      </w:r>
      <w:r>
        <w:rPr>
          <w:rFonts w:asciiTheme="minorEastAsia" w:hAnsiTheme="minorEastAsia" w:cs="宋体"/>
          <w:kern w:val="0"/>
          <w:sz w:val="24"/>
          <w:szCs w:val="24"/>
        </w:rPr>
        <w:t>对</w:t>
      </w:r>
      <w:r>
        <w:rPr>
          <w:rFonts w:asciiTheme="minorEastAsia" w:hAnsiTheme="minorEastAsia" w:cs="宋体" w:hint="eastAsia"/>
          <w:kern w:val="0"/>
          <w:sz w:val="24"/>
          <w:szCs w:val="24"/>
        </w:rPr>
        <w:t>询价文件</w:t>
      </w:r>
      <w:r>
        <w:rPr>
          <w:rFonts w:asciiTheme="minorEastAsia" w:hAnsiTheme="minorEastAsia" w:cs="宋体"/>
          <w:kern w:val="0"/>
          <w:sz w:val="24"/>
          <w:szCs w:val="24"/>
        </w:rPr>
        <w:t>提出的质疑，依法通过澄清或者修改可以继续开展采购活动的，澄清或者修改</w:t>
      </w:r>
      <w:r>
        <w:rPr>
          <w:rFonts w:asciiTheme="minorEastAsia" w:hAnsiTheme="minorEastAsia" w:cs="宋体" w:hint="eastAsia"/>
          <w:kern w:val="0"/>
          <w:sz w:val="24"/>
          <w:szCs w:val="24"/>
        </w:rPr>
        <w:t>询价文件</w:t>
      </w:r>
      <w:r>
        <w:rPr>
          <w:rFonts w:asciiTheme="minorEastAsia" w:hAnsiTheme="minorEastAsia" w:cs="宋体"/>
          <w:kern w:val="0"/>
          <w:sz w:val="24"/>
          <w:szCs w:val="24"/>
        </w:rPr>
        <w:t>后继续开展采购活动；否则应当修改</w:t>
      </w:r>
      <w:r>
        <w:rPr>
          <w:rFonts w:asciiTheme="minorEastAsia" w:hAnsiTheme="minorEastAsia" w:cs="宋体" w:hint="eastAsia"/>
          <w:kern w:val="0"/>
          <w:sz w:val="24"/>
          <w:szCs w:val="24"/>
        </w:rPr>
        <w:t>询价文件</w:t>
      </w:r>
      <w:r>
        <w:rPr>
          <w:rFonts w:asciiTheme="minorEastAsia" w:hAnsiTheme="minorEastAsia" w:cs="宋体"/>
          <w:kern w:val="0"/>
          <w:sz w:val="24"/>
          <w:szCs w:val="24"/>
        </w:rPr>
        <w:t>后重新开展采购活动。</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w:t>
      </w:r>
      <w:r w:rsidR="00340731">
        <w:rPr>
          <w:rFonts w:asciiTheme="minorEastAsia" w:hAnsiTheme="minorEastAsia" w:cs="宋体" w:hint="eastAsia"/>
          <w:kern w:val="0"/>
          <w:sz w:val="24"/>
          <w:szCs w:val="24"/>
        </w:rPr>
        <w:t>2</w:t>
      </w:r>
      <w:r>
        <w:rPr>
          <w:rFonts w:asciiTheme="minorEastAsia" w:hAnsiTheme="minorEastAsia" w:cs="宋体" w:hint="eastAsia"/>
          <w:kern w:val="0"/>
          <w:sz w:val="24"/>
          <w:szCs w:val="24"/>
        </w:rPr>
        <w:t xml:space="preserve">.2.2 </w:t>
      </w:r>
      <w:r>
        <w:rPr>
          <w:rFonts w:asciiTheme="minorEastAsia" w:hAnsiTheme="minorEastAsia" w:cs="宋体"/>
          <w:kern w:val="0"/>
          <w:sz w:val="24"/>
          <w:szCs w:val="24"/>
        </w:rPr>
        <w:t>对采购过程、</w:t>
      </w:r>
      <w:r>
        <w:rPr>
          <w:rFonts w:asciiTheme="minorEastAsia" w:hAnsiTheme="minorEastAsia" w:cs="宋体" w:hint="eastAsia"/>
          <w:kern w:val="0"/>
          <w:sz w:val="24"/>
          <w:szCs w:val="24"/>
        </w:rPr>
        <w:t>成交</w:t>
      </w:r>
      <w:r>
        <w:rPr>
          <w:rFonts w:asciiTheme="minorEastAsia" w:hAnsiTheme="minorEastAsia" w:cs="宋体"/>
          <w:kern w:val="0"/>
          <w:sz w:val="24"/>
          <w:szCs w:val="24"/>
        </w:rPr>
        <w:t>结果提出的质疑，合格供应商符合法定数量时，可以从合格的</w:t>
      </w:r>
      <w:r>
        <w:rPr>
          <w:rFonts w:asciiTheme="minorEastAsia" w:hAnsiTheme="minorEastAsia" w:cs="宋体" w:hint="eastAsia"/>
          <w:kern w:val="0"/>
          <w:sz w:val="24"/>
          <w:szCs w:val="24"/>
        </w:rPr>
        <w:t>成交候选人</w:t>
      </w:r>
      <w:r>
        <w:rPr>
          <w:rFonts w:asciiTheme="minorEastAsia" w:hAnsiTheme="minorEastAsia" w:cs="宋体"/>
          <w:kern w:val="0"/>
          <w:sz w:val="24"/>
          <w:szCs w:val="24"/>
        </w:rPr>
        <w:t>中另行确定</w:t>
      </w:r>
      <w:r>
        <w:rPr>
          <w:rFonts w:asciiTheme="minorEastAsia" w:hAnsiTheme="minorEastAsia" w:cs="宋体" w:hint="eastAsia"/>
          <w:kern w:val="0"/>
          <w:sz w:val="24"/>
          <w:szCs w:val="24"/>
        </w:rPr>
        <w:t>成交</w:t>
      </w:r>
      <w:r>
        <w:rPr>
          <w:rFonts w:asciiTheme="minorEastAsia" w:hAnsiTheme="minorEastAsia" w:cs="宋体"/>
          <w:kern w:val="0"/>
          <w:sz w:val="24"/>
          <w:szCs w:val="24"/>
        </w:rPr>
        <w:t>供应商的，应当依法另行确定</w:t>
      </w:r>
      <w:r>
        <w:rPr>
          <w:rFonts w:asciiTheme="minorEastAsia" w:hAnsiTheme="minorEastAsia" w:cs="宋体" w:hint="eastAsia"/>
          <w:kern w:val="0"/>
          <w:sz w:val="24"/>
          <w:szCs w:val="24"/>
        </w:rPr>
        <w:t>成交</w:t>
      </w:r>
      <w:r>
        <w:rPr>
          <w:rFonts w:asciiTheme="minorEastAsia" w:hAnsiTheme="minorEastAsia" w:cs="宋体"/>
          <w:kern w:val="0"/>
          <w:sz w:val="24"/>
          <w:szCs w:val="24"/>
        </w:rPr>
        <w:t>供应商；否则应当重新开展采购活动。</w:t>
      </w:r>
    </w:p>
    <w:p w:rsidR="00B606C7" w:rsidRDefault="00721AEF">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3</w:t>
      </w:r>
      <w:r w:rsidR="00340731">
        <w:rPr>
          <w:rFonts w:asciiTheme="minorEastAsia" w:hAnsiTheme="minorEastAsia" w:cs="宋体" w:hint="eastAsia"/>
          <w:b/>
          <w:kern w:val="0"/>
          <w:sz w:val="24"/>
          <w:szCs w:val="24"/>
        </w:rPr>
        <w:t>3</w:t>
      </w:r>
      <w:r>
        <w:rPr>
          <w:rFonts w:asciiTheme="minorEastAsia" w:hAnsiTheme="minorEastAsia" w:cs="宋体" w:hint="eastAsia"/>
          <w:b/>
          <w:kern w:val="0"/>
          <w:sz w:val="24"/>
          <w:szCs w:val="24"/>
        </w:rPr>
        <w:t>.签订合同</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w:t>
      </w:r>
      <w:r w:rsidR="00340731">
        <w:rPr>
          <w:rFonts w:asciiTheme="minorEastAsia" w:hAnsiTheme="minorEastAsia" w:cs="宋体" w:hint="eastAsia"/>
          <w:kern w:val="0"/>
          <w:sz w:val="24"/>
          <w:szCs w:val="24"/>
        </w:rPr>
        <w:t>3</w:t>
      </w:r>
      <w:r>
        <w:rPr>
          <w:rFonts w:asciiTheme="minorEastAsia" w:hAnsiTheme="minorEastAsia" w:cs="宋体" w:hint="eastAsia"/>
          <w:kern w:val="0"/>
          <w:sz w:val="24"/>
          <w:szCs w:val="24"/>
        </w:rPr>
        <w:t xml:space="preserve">.1  </w:t>
      </w:r>
      <w:r>
        <w:rPr>
          <w:rFonts w:asciiTheme="minorEastAsia" w:hAnsiTheme="minorEastAsia" w:cs="宋体"/>
          <w:kern w:val="0"/>
          <w:sz w:val="24"/>
          <w:szCs w:val="24"/>
        </w:rPr>
        <w:t>采购人与成交供应商应当在成交通知书发出之日起30日内，按照</w:t>
      </w:r>
      <w:r>
        <w:rPr>
          <w:rFonts w:asciiTheme="minorEastAsia" w:hAnsiTheme="minorEastAsia" w:cs="宋体" w:hint="eastAsia"/>
          <w:kern w:val="0"/>
          <w:sz w:val="24"/>
          <w:szCs w:val="24"/>
        </w:rPr>
        <w:t>询价文件</w:t>
      </w:r>
      <w:r>
        <w:rPr>
          <w:rFonts w:asciiTheme="minorEastAsia" w:hAnsiTheme="minorEastAsia" w:cs="宋体"/>
          <w:kern w:val="0"/>
          <w:sz w:val="24"/>
          <w:szCs w:val="24"/>
        </w:rPr>
        <w:t>确定的合同文本以及采购标的、规格型号、采购金额、采购数量、技术和服务要求等事项签订政府采购合同</w:t>
      </w:r>
      <w:r>
        <w:rPr>
          <w:rFonts w:asciiTheme="minorEastAsia" w:hAnsiTheme="minorEastAsia" w:cs="宋体" w:hint="eastAsia"/>
          <w:kern w:val="0"/>
          <w:sz w:val="24"/>
          <w:szCs w:val="24"/>
        </w:rPr>
        <w:t>。</w:t>
      </w:r>
    </w:p>
    <w:p w:rsidR="00B606C7" w:rsidRDefault="00721AEF">
      <w:pPr>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3</w:t>
      </w:r>
      <w:r w:rsidR="00340731">
        <w:rPr>
          <w:rFonts w:asciiTheme="minorEastAsia" w:hAnsiTheme="minorEastAsia" w:cs="宋体" w:hint="eastAsia"/>
          <w:kern w:val="0"/>
          <w:sz w:val="24"/>
          <w:szCs w:val="24"/>
        </w:rPr>
        <w:t>3</w:t>
      </w:r>
      <w:r>
        <w:rPr>
          <w:rFonts w:asciiTheme="minorEastAsia" w:hAnsiTheme="minorEastAsia" w:cs="宋体" w:hint="eastAsia"/>
          <w:kern w:val="0"/>
          <w:sz w:val="24"/>
          <w:szCs w:val="24"/>
        </w:rPr>
        <w:t xml:space="preserve">.2  </w:t>
      </w:r>
      <w:r>
        <w:rPr>
          <w:rFonts w:asciiTheme="minorEastAsia" w:hAnsiTheme="minorEastAsia" w:cs="宋体"/>
          <w:kern w:val="0"/>
          <w:sz w:val="24"/>
          <w:szCs w:val="24"/>
        </w:rPr>
        <w:t>采购人不得向成交供应商提出超出采购文件以外的任何要求作为签订合同的条件，不得与成交供应商订立背离</w:t>
      </w:r>
      <w:r>
        <w:rPr>
          <w:rFonts w:asciiTheme="minorEastAsia" w:hAnsiTheme="minorEastAsia" w:cs="宋体" w:hint="eastAsia"/>
          <w:kern w:val="0"/>
          <w:sz w:val="24"/>
          <w:szCs w:val="24"/>
        </w:rPr>
        <w:t>询价文件</w:t>
      </w:r>
      <w:r>
        <w:rPr>
          <w:rFonts w:asciiTheme="minorEastAsia" w:hAnsiTheme="minorEastAsia" w:cs="宋体"/>
          <w:kern w:val="0"/>
          <w:sz w:val="24"/>
          <w:szCs w:val="24"/>
        </w:rPr>
        <w:t>确定的合同文本以及采购标的、规格型号、采购金额、采购数量、技术和服务要求等实质性内容的协议</w:t>
      </w:r>
      <w:r>
        <w:rPr>
          <w:rFonts w:asciiTheme="minorEastAsia" w:hAnsiTheme="minorEastAsia" w:cs="宋体" w:hint="eastAsia"/>
          <w:kern w:val="0"/>
          <w:sz w:val="24"/>
          <w:szCs w:val="24"/>
        </w:rPr>
        <w:t>。</w:t>
      </w:r>
    </w:p>
    <w:p w:rsidR="00B606C7" w:rsidRDefault="00721AEF">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3</w:t>
      </w:r>
      <w:r w:rsidR="00340731">
        <w:rPr>
          <w:rFonts w:asciiTheme="minorEastAsia" w:hAnsiTheme="minorEastAsia" w:cs="宋体" w:hint="eastAsia"/>
          <w:b/>
          <w:kern w:val="0"/>
          <w:sz w:val="24"/>
          <w:szCs w:val="24"/>
        </w:rPr>
        <w:t>4</w:t>
      </w:r>
      <w:r>
        <w:rPr>
          <w:rFonts w:asciiTheme="minorEastAsia" w:hAnsiTheme="minorEastAsia" w:cs="宋体" w:hint="eastAsia"/>
          <w:b/>
          <w:kern w:val="0"/>
          <w:sz w:val="24"/>
          <w:szCs w:val="24"/>
        </w:rPr>
        <w:t>.履约保证金</w:t>
      </w:r>
    </w:p>
    <w:p w:rsidR="00B606C7" w:rsidRDefault="00721AEF">
      <w:pPr>
        <w:autoSpaceDE w:val="0"/>
        <w:autoSpaceDN w:val="0"/>
        <w:spacing w:line="360" w:lineRule="auto"/>
        <w:ind w:firstLineChars="200" w:firstLine="480"/>
        <w:contextualSpacing/>
        <w:rPr>
          <w:rFonts w:asciiTheme="majorEastAsia" w:eastAsiaTheme="majorEastAsia" w:hAnsiTheme="majorEastAsia" w:cs="宋体"/>
          <w:b/>
          <w:kern w:val="0"/>
          <w:sz w:val="36"/>
          <w:szCs w:val="36"/>
        </w:rPr>
      </w:pPr>
      <w:r>
        <w:rPr>
          <w:rFonts w:asciiTheme="minorEastAsia" w:hAnsiTheme="minorEastAsia" w:cs="宋体" w:hint="eastAsia"/>
          <w:kern w:val="0"/>
          <w:sz w:val="24"/>
          <w:szCs w:val="24"/>
        </w:rPr>
        <w:t>“供应商须知前附表”中规定成交供应商提交履约保证金的，成交供应商应当以支票、汇票、本票或者金融机构、担保机构出具的保函等非现金形式向采购人提交。履约保证金的数额不得超过政府采购合同金额的10%。</w:t>
      </w:r>
    </w:p>
    <w:p w:rsidR="005414BD" w:rsidRDefault="005414BD" w:rsidP="00A307DE">
      <w:pPr>
        <w:tabs>
          <w:tab w:val="left" w:pos="1260"/>
        </w:tabs>
        <w:autoSpaceDE w:val="0"/>
        <w:autoSpaceDN w:val="0"/>
        <w:adjustRightInd w:val="0"/>
        <w:spacing w:line="360" w:lineRule="auto"/>
        <w:ind w:firstLineChars="800" w:firstLine="2570"/>
        <w:contextualSpacing/>
        <w:rPr>
          <w:rFonts w:asciiTheme="majorEastAsia" w:eastAsiaTheme="majorEastAsia" w:hAnsiTheme="majorEastAsia" w:cs="宋体"/>
          <w:b/>
          <w:kern w:val="0"/>
          <w:sz w:val="32"/>
          <w:szCs w:val="32"/>
        </w:rPr>
      </w:pPr>
    </w:p>
    <w:p w:rsidR="00491793" w:rsidRDefault="00491793" w:rsidP="00A307DE">
      <w:pPr>
        <w:tabs>
          <w:tab w:val="left" w:pos="1260"/>
        </w:tabs>
        <w:autoSpaceDE w:val="0"/>
        <w:autoSpaceDN w:val="0"/>
        <w:adjustRightInd w:val="0"/>
        <w:spacing w:line="360" w:lineRule="auto"/>
        <w:ind w:firstLineChars="800" w:firstLine="2570"/>
        <w:contextualSpacing/>
        <w:rPr>
          <w:rFonts w:asciiTheme="majorEastAsia" w:eastAsiaTheme="majorEastAsia" w:hAnsiTheme="majorEastAsia" w:cs="宋体"/>
          <w:b/>
          <w:kern w:val="0"/>
          <w:sz w:val="32"/>
          <w:szCs w:val="32"/>
        </w:rPr>
      </w:pPr>
    </w:p>
    <w:p w:rsidR="00491793" w:rsidRDefault="00491793" w:rsidP="00A307DE">
      <w:pPr>
        <w:tabs>
          <w:tab w:val="left" w:pos="1260"/>
        </w:tabs>
        <w:autoSpaceDE w:val="0"/>
        <w:autoSpaceDN w:val="0"/>
        <w:adjustRightInd w:val="0"/>
        <w:spacing w:line="360" w:lineRule="auto"/>
        <w:ind w:firstLineChars="800" w:firstLine="2570"/>
        <w:contextualSpacing/>
        <w:rPr>
          <w:rFonts w:asciiTheme="majorEastAsia" w:eastAsiaTheme="majorEastAsia" w:hAnsiTheme="majorEastAsia" w:cs="宋体"/>
          <w:b/>
          <w:kern w:val="0"/>
          <w:sz w:val="32"/>
          <w:szCs w:val="32"/>
        </w:rPr>
      </w:pPr>
    </w:p>
    <w:p w:rsidR="00491793" w:rsidRDefault="00491793" w:rsidP="00A307DE">
      <w:pPr>
        <w:tabs>
          <w:tab w:val="left" w:pos="1260"/>
        </w:tabs>
        <w:autoSpaceDE w:val="0"/>
        <w:autoSpaceDN w:val="0"/>
        <w:adjustRightInd w:val="0"/>
        <w:spacing w:line="360" w:lineRule="auto"/>
        <w:ind w:firstLineChars="800" w:firstLine="2570"/>
        <w:contextualSpacing/>
        <w:rPr>
          <w:rFonts w:asciiTheme="majorEastAsia" w:eastAsiaTheme="majorEastAsia" w:hAnsiTheme="majorEastAsia" w:cs="宋体"/>
          <w:b/>
          <w:kern w:val="0"/>
          <w:sz w:val="32"/>
          <w:szCs w:val="32"/>
        </w:rPr>
      </w:pPr>
    </w:p>
    <w:p w:rsidR="00491793" w:rsidRDefault="00491793" w:rsidP="00A307DE">
      <w:pPr>
        <w:tabs>
          <w:tab w:val="left" w:pos="1260"/>
        </w:tabs>
        <w:autoSpaceDE w:val="0"/>
        <w:autoSpaceDN w:val="0"/>
        <w:adjustRightInd w:val="0"/>
        <w:spacing w:line="360" w:lineRule="auto"/>
        <w:ind w:firstLineChars="800" w:firstLine="2570"/>
        <w:contextualSpacing/>
        <w:rPr>
          <w:rFonts w:asciiTheme="majorEastAsia" w:eastAsiaTheme="majorEastAsia" w:hAnsiTheme="majorEastAsia" w:cs="宋体"/>
          <w:b/>
          <w:kern w:val="0"/>
          <w:sz w:val="32"/>
          <w:szCs w:val="32"/>
        </w:rPr>
      </w:pPr>
    </w:p>
    <w:p w:rsidR="00491793" w:rsidRDefault="00491793" w:rsidP="00A307DE">
      <w:pPr>
        <w:tabs>
          <w:tab w:val="left" w:pos="1260"/>
        </w:tabs>
        <w:autoSpaceDE w:val="0"/>
        <w:autoSpaceDN w:val="0"/>
        <w:adjustRightInd w:val="0"/>
        <w:spacing w:line="360" w:lineRule="auto"/>
        <w:ind w:firstLineChars="800" w:firstLine="2570"/>
        <w:contextualSpacing/>
        <w:rPr>
          <w:rFonts w:asciiTheme="majorEastAsia" w:eastAsiaTheme="majorEastAsia" w:hAnsiTheme="majorEastAsia" w:cs="宋体"/>
          <w:b/>
          <w:kern w:val="0"/>
          <w:sz w:val="32"/>
          <w:szCs w:val="32"/>
        </w:rPr>
      </w:pPr>
    </w:p>
    <w:p w:rsidR="00491793" w:rsidRDefault="00491793" w:rsidP="00A307DE">
      <w:pPr>
        <w:tabs>
          <w:tab w:val="left" w:pos="1260"/>
        </w:tabs>
        <w:autoSpaceDE w:val="0"/>
        <w:autoSpaceDN w:val="0"/>
        <w:adjustRightInd w:val="0"/>
        <w:spacing w:line="360" w:lineRule="auto"/>
        <w:ind w:firstLineChars="800" w:firstLine="2570"/>
        <w:contextualSpacing/>
        <w:rPr>
          <w:rFonts w:asciiTheme="majorEastAsia" w:eastAsiaTheme="majorEastAsia" w:hAnsiTheme="majorEastAsia" w:cs="宋体"/>
          <w:b/>
          <w:kern w:val="0"/>
          <w:sz w:val="32"/>
          <w:szCs w:val="32"/>
        </w:rPr>
      </w:pPr>
    </w:p>
    <w:p w:rsidR="00B606C7" w:rsidRDefault="00721AEF" w:rsidP="00A307DE">
      <w:pPr>
        <w:tabs>
          <w:tab w:val="left" w:pos="1260"/>
        </w:tabs>
        <w:autoSpaceDE w:val="0"/>
        <w:autoSpaceDN w:val="0"/>
        <w:adjustRightInd w:val="0"/>
        <w:spacing w:line="360" w:lineRule="auto"/>
        <w:ind w:firstLineChars="800" w:firstLine="2570"/>
        <w:contextualSpacing/>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t>第五章 政府采购政策功能</w:t>
      </w:r>
    </w:p>
    <w:p w:rsidR="00B606C7" w:rsidRDefault="00721AEF">
      <w:pPr>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根据《中华人民共和国政府采购法》、《中华人民共和国政府采购法实施条例》、《政府采购货物和服务招标投标管理办法》等规定，本项目落实促进中小企业发展、支持监狱企业发展、促进残疾人就业等政府采购政策。</w:t>
      </w:r>
    </w:p>
    <w:p w:rsidR="00B606C7" w:rsidRDefault="00721AEF" w:rsidP="00A307DE">
      <w:pPr>
        <w:pStyle w:val="a9"/>
        <w:spacing w:line="360" w:lineRule="auto"/>
        <w:ind w:firstLineChars="200" w:firstLine="482"/>
        <w:contextualSpacing/>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一、节能能源、保护环境</w:t>
      </w:r>
    </w:p>
    <w:p w:rsidR="00B606C7" w:rsidRDefault="00721AEF">
      <w:pPr>
        <w:pStyle w:val="a9"/>
        <w:spacing w:line="360" w:lineRule="auto"/>
        <w:ind w:firstLineChars="200" w:firstLine="480"/>
        <w:contextualSpacing/>
        <w:rPr>
          <w:rFonts w:hAnsi="宋体" w:cs="仿宋_GB2312"/>
          <w:szCs w:val="24"/>
          <w:lang w:val="zh-CN"/>
        </w:rPr>
      </w:pPr>
      <w:r>
        <w:rPr>
          <w:rFonts w:hAnsi="宋体" w:cs="仿宋_GB2312" w:hint="eastAsia"/>
          <w:szCs w:val="24"/>
          <w:lang w:val="zh-CN"/>
        </w:rPr>
        <w:t>按照《财政部、发展改革委、生态环境部、市场监管总局关于调整优化节能产品、环境标志产品政府采购执行机制的通知》（财库〔</w:t>
      </w:r>
      <w:r>
        <w:rPr>
          <w:rFonts w:hAnsi="宋体" w:cs="仿宋_GB2312" w:hint="eastAsia"/>
          <w:szCs w:val="24"/>
          <w:lang w:val="zh-CN"/>
        </w:rPr>
        <w:t>2019</w:t>
      </w:r>
      <w:r>
        <w:rPr>
          <w:rFonts w:hAnsi="宋体" w:cs="仿宋_GB2312" w:hint="eastAsia"/>
          <w:szCs w:val="24"/>
          <w:lang w:val="zh-CN"/>
        </w:rPr>
        <w:t>〕</w:t>
      </w:r>
      <w:r>
        <w:rPr>
          <w:rFonts w:hAnsi="宋体" w:cs="仿宋_GB2312" w:hint="eastAsia"/>
          <w:szCs w:val="24"/>
          <w:lang w:val="zh-CN"/>
        </w:rPr>
        <w:t>9</w:t>
      </w:r>
      <w:r>
        <w:rPr>
          <w:rFonts w:hAnsi="宋体" w:cs="仿宋_GB2312" w:hint="eastAsia"/>
          <w:szCs w:val="24"/>
          <w:lang w:val="zh-CN"/>
        </w:rPr>
        <w:t>号）和财政部、生态环境部《关于印发环境标志产品政府采购品目清单的通知》（财库</w:t>
      </w:r>
      <w:r>
        <w:rPr>
          <w:rFonts w:hAnsi="宋体" w:cs="仿宋_GB2312" w:hint="eastAsia"/>
          <w:szCs w:val="24"/>
          <w:lang w:val="zh-CN"/>
        </w:rPr>
        <w:t>[2019]18</w:t>
      </w:r>
      <w:r>
        <w:rPr>
          <w:rFonts w:hAnsi="宋体" w:cs="仿宋_GB2312" w:hint="eastAsia"/>
          <w:szCs w:val="24"/>
          <w:lang w:val="zh-CN"/>
        </w:rPr>
        <w:t>号）以及财政部、发展改革委《关于印发节能产品政府采购品目清单的通知》（财库</w:t>
      </w:r>
      <w:r>
        <w:rPr>
          <w:rFonts w:hAnsi="宋体" w:cs="仿宋_GB2312" w:hint="eastAsia"/>
          <w:szCs w:val="24"/>
          <w:lang w:val="zh-CN"/>
        </w:rPr>
        <w:t>[2019]19</w:t>
      </w:r>
      <w:r>
        <w:rPr>
          <w:rFonts w:hAnsi="宋体" w:cs="仿宋_GB2312" w:hint="eastAsia"/>
          <w:szCs w:val="24"/>
          <w:lang w:val="zh-CN"/>
        </w:rPr>
        <w:t>号），采购属于政府强制采购产品类别的，该产品必须具有国家确定的认证机构出具的、处于有效期之内的节能产品或环境标志产品认证证书；采购属于政府优先采购产品类别的，该产品具有国家确定的认证机构出具的、处于有效期之内的节能产品或环境标志产品认证证书，应当优先采购。</w:t>
      </w:r>
    </w:p>
    <w:p w:rsidR="00B606C7" w:rsidRDefault="00721AEF" w:rsidP="00A307DE">
      <w:pPr>
        <w:pStyle w:val="a9"/>
        <w:spacing w:line="360" w:lineRule="auto"/>
        <w:ind w:firstLineChars="200" w:firstLine="482"/>
        <w:contextualSpacing/>
        <w:rPr>
          <w:rFonts w:asciiTheme="minorEastAsia" w:hAnsiTheme="minorEastAsia" w:cs="仿宋_GB2312"/>
          <w:b/>
          <w:szCs w:val="24"/>
          <w:lang w:val="zh-CN"/>
        </w:rPr>
      </w:pPr>
      <w:r>
        <w:rPr>
          <w:rFonts w:hAnsi="宋体" w:cs="仿宋_GB2312" w:hint="eastAsia"/>
          <w:b/>
          <w:szCs w:val="24"/>
          <w:lang w:val="zh-CN"/>
        </w:rPr>
        <w:t>二、</w:t>
      </w:r>
      <w:r>
        <w:rPr>
          <w:rFonts w:asciiTheme="minorEastAsia" w:hAnsiTheme="minorEastAsia" w:cs="仿宋_GB2312" w:hint="eastAsia"/>
          <w:b/>
          <w:szCs w:val="24"/>
          <w:lang w:val="zh-CN"/>
        </w:rPr>
        <w:t>促进中小企业发展（不含民办非企业）</w:t>
      </w:r>
    </w:p>
    <w:p w:rsidR="00B606C7" w:rsidRDefault="00721AEF">
      <w:pPr>
        <w:topLinePunct/>
        <w:spacing w:line="360" w:lineRule="auto"/>
        <w:ind w:firstLineChars="200" w:firstLine="480"/>
        <w:contextualSpacing/>
        <w:rPr>
          <w:rFonts w:asciiTheme="minorEastAsia" w:hAnsiTheme="minorEastAsia" w:cs="仿宋_GB2312"/>
          <w:sz w:val="24"/>
          <w:szCs w:val="24"/>
        </w:rPr>
      </w:pPr>
      <w:r>
        <w:rPr>
          <w:rFonts w:asciiTheme="minorEastAsia" w:hAnsiTheme="minorEastAsia" w:cs="仿宋_GB2312"/>
          <w:sz w:val="24"/>
          <w:szCs w:val="24"/>
        </w:rPr>
        <w:t>1、本项目为非专门面向中小企业采购的项目，根据财政部、工业和信息化部《政府采购促进 中小企业发展管理办法》（财库[2020]46号）规定，对符合该办法规定的小型和微型企业报价给予</w:t>
      </w:r>
      <w:r>
        <w:rPr>
          <w:rFonts w:asciiTheme="minorEastAsia" w:hAnsiTheme="minorEastAsia" w:cs="仿宋_GB2312" w:hint="eastAsia"/>
          <w:sz w:val="24"/>
          <w:szCs w:val="24"/>
        </w:rPr>
        <w:t>6%—10%（工程项目为 3%—5%）</w:t>
      </w:r>
      <w:r>
        <w:rPr>
          <w:rFonts w:asciiTheme="minorEastAsia" w:hAnsiTheme="minorEastAsia" w:cs="仿宋_GB2312"/>
          <w:sz w:val="24"/>
          <w:szCs w:val="24"/>
        </w:rPr>
        <w:t xml:space="preserve">的扣除，用扣除后的价格参与评审。 </w:t>
      </w:r>
    </w:p>
    <w:p w:rsidR="00B606C7" w:rsidRDefault="00721AEF">
      <w:pPr>
        <w:topLinePunct/>
        <w:spacing w:line="360" w:lineRule="auto"/>
        <w:ind w:firstLineChars="200" w:firstLine="480"/>
        <w:contextualSpacing/>
        <w:rPr>
          <w:rFonts w:asciiTheme="minorEastAsia" w:hAnsiTheme="minorEastAsia" w:cs="仿宋_GB2312"/>
          <w:sz w:val="24"/>
          <w:szCs w:val="24"/>
        </w:rPr>
      </w:pPr>
      <w:r>
        <w:rPr>
          <w:rFonts w:asciiTheme="minorEastAsia" w:hAnsiTheme="minorEastAsia" w:cs="仿宋_GB2312"/>
          <w:sz w:val="24"/>
          <w:szCs w:val="24"/>
        </w:rPr>
        <w:t>2、在货物采购项目中，供应商提供的货物既有中小企业制造货物，也有大型企业制造货物的， 不享受《政府采购促进中小企业发展管理办法》（财库[2020]46 号）规定的中小企业扶持政策。</w:t>
      </w:r>
    </w:p>
    <w:p w:rsidR="00B606C7" w:rsidRDefault="00721AEF">
      <w:pPr>
        <w:topLinePunct/>
        <w:spacing w:line="360" w:lineRule="auto"/>
        <w:ind w:firstLineChars="200" w:firstLine="480"/>
        <w:contextualSpacing/>
        <w:rPr>
          <w:rFonts w:asciiTheme="minorEastAsia" w:hAnsiTheme="minorEastAsia" w:cs="仿宋_GB2312"/>
          <w:sz w:val="24"/>
          <w:szCs w:val="24"/>
        </w:rPr>
      </w:pPr>
      <w:r>
        <w:rPr>
          <w:rFonts w:asciiTheme="minorEastAsia" w:hAnsiTheme="minorEastAsia" w:cs="仿宋_GB2312"/>
          <w:sz w:val="24"/>
          <w:szCs w:val="24"/>
        </w:rPr>
        <w:t>3、以联合体形式参加政府采购活动，联合体各方均为中小企业的，联合体视同中小企业。其 中，联合体各方均为小微企业的，联合体视同小微企业。</w:t>
      </w:r>
    </w:p>
    <w:p w:rsidR="00B606C7" w:rsidRDefault="00721AEF">
      <w:pPr>
        <w:topLinePunct/>
        <w:spacing w:line="360" w:lineRule="auto"/>
        <w:ind w:firstLineChars="200" w:firstLine="480"/>
        <w:contextualSpacing/>
        <w:rPr>
          <w:rFonts w:asciiTheme="minorEastAsia" w:hAnsiTheme="minorEastAsia" w:cs="仿宋_GB2312"/>
          <w:sz w:val="24"/>
          <w:szCs w:val="24"/>
        </w:rPr>
      </w:pPr>
      <w:r>
        <w:rPr>
          <w:rFonts w:asciiTheme="minorEastAsia" w:hAnsiTheme="minorEastAsia" w:cs="仿宋_GB2312"/>
          <w:sz w:val="24"/>
          <w:szCs w:val="24"/>
        </w:rPr>
        <w:t xml:space="preserve">4、接受大中型企业与小微企业组成联合体或者允许大中型企业向一家或者多家小微企业分包的采购项目，对于联合协议或者分包意向协议约定小微企业的合同份额占到合同总金额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 </w:t>
      </w:r>
      <w:r>
        <w:rPr>
          <w:rFonts w:asciiTheme="minorEastAsia" w:hAnsiTheme="minorEastAsia" w:cs="仿宋_GB2312" w:hint="eastAsia"/>
          <w:sz w:val="24"/>
          <w:szCs w:val="24"/>
        </w:rPr>
        <w:t>2</w:t>
      </w:r>
      <w:r>
        <w:rPr>
          <w:rFonts w:asciiTheme="minorEastAsia" w:hAnsiTheme="minorEastAsia" w:cs="仿宋_GB2312"/>
          <w:sz w:val="24"/>
          <w:szCs w:val="24"/>
        </w:rPr>
        <w:t>—</w:t>
      </w:r>
      <w:r>
        <w:rPr>
          <w:rFonts w:asciiTheme="minorEastAsia" w:hAnsiTheme="minorEastAsia" w:cs="仿宋_GB2312" w:hint="eastAsia"/>
          <w:sz w:val="24"/>
          <w:szCs w:val="24"/>
        </w:rPr>
        <w:t>3</w:t>
      </w:r>
      <w:r>
        <w:rPr>
          <w:rFonts w:asciiTheme="minorEastAsia" w:hAnsiTheme="minorEastAsia" w:cs="仿宋_GB2312"/>
          <w:sz w:val="24"/>
          <w:szCs w:val="24"/>
        </w:rPr>
        <w:t>%</w:t>
      </w:r>
      <w:r>
        <w:rPr>
          <w:rFonts w:asciiTheme="minorEastAsia" w:hAnsiTheme="minorEastAsia" w:cs="仿宋_GB2312" w:hint="eastAsia"/>
          <w:sz w:val="24"/>
          <w:szCs w:val="24"/>
        </w:rPr>
        <w:t>（工程项目为 1%—2%）</w:t>
      </w:r>
      <w:r>
        <w:rPr>
          <w:rFonts w:asciiTheme="minorEastAsia" w:hAnsiTheme="minorEastAsia" w:cs="仿宋_GB2312"/>
          <w:sz w:val="24"/>
          <w:szCs w:val="24"/>
        </w:rPr>
        <w:t>的扣除，用扣除后的价格参加评审。组成联合体 或者接受分包的小微企</w:t>
      </w:r>
      <w:r>
        <w:rPr>
          <w:rFonts w:asciiTheme="minorEastAsia" w:hAnsiTheme="minorEastAsia" w:cs="仿宋_GB2312"/>
          <w:sz w:val="24"/>
          <w:szCs w:val="24"/>
        </w:rPr>
        <w:lastRenderedPageBreak/>
        <w:t xml:space="preserve">业与联合体内其他企业、分包企业之间存在直接控股、管理关系的，不享受价格扣除优惠政策。 </w:t>
      </w:r>
    </w:p>
    <w:p w:rsidR="00B606C7" w:rsidRDefault="00721AEF">
      <w:pPr>
        <w:topLinePunct/>
        <w:spacing w:line="360" w:lineRule="auto"/>
        <w:ind w:firstLineChars="200" w:firstLine="480"/>
        <w:contextualSpacing/>
        <w:rPr>
          <w:rFonts w:asciiTheme="minorEastAsia" w:hAnsiTheme="minorEastAsia" w:cs="仿宋_GB2312"/>
          <w:sz w:val="24"/>
          <w:szCs w:val="24"/>
        </w:rPr>
      </w:pPr>
      <w:r>
        <w:rPr>
          <w:rFonts w:asciiTheme="minorEastAsia" w:hAnsiTheme="minorEastAsia" w:cs="仿宋_GB2312"/>
          <w:sz w:val="24"/>
          <w:szCs w:val="24"/>
        </w:rPr>
        <w:t>5、按照本次采购标的所属行业的划型标准，符合条件的中小企业应按照采购文件格式要求提 供《中小企业声明函》，否则不得享受相关中小企业扶持政策。</w:t>
      </w:r>
    </w:p>
    <w:p w:rsidR="00B606C7" w:rsidRDefault="00721AEF" w:rsidP="00A307DE">
      <w:pPr>
        <w:topLinePunct/>
        <w:spacing w:line="360" w:lineRule="auto"/>
        <w:ind w:firstLineChars="200" w:firstLine="482"/>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三、支持监狱企业发展</w:t>
      </w:r>
    </w:p>
    <w:p w:rsidR="00B606C7" w:rsidRDefault="00721AEF">
      <w:pPr>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按照财政部、司法部发布的《关于政府采购支持监狱企业发展有关问题的通知》（财库[2014]68号）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rsidR="00B606C7" w:rsidRDefault="00721AEF" w:rsidP="00A307DE">
      <w:pPr>
        <w:spacing w:line="360" w:lineRule="auto"/>
        <w:ind w:firstLineChars="200" w:firstLine="482"/>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四、促进残疾人就业</w:t>
      </w:r>
    </w:p>
    <w:p w:rsidR="00B606C7" w:rsidRDefault="00721AEF">
      <w:pPr>
        <w:pStyle w:val="a9"/>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1、按照财政部、民政部、中国残疾人联合会和残疾人发布的《三部门联合发布关于促进残疾人就业政府采购政策的通知》（财库[2017]141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除后的价格参与评审。</w:t>
      </w:r>
      <w:r>
        <w:rPr>
          <w:rFonts w:asciiTheme="minorEastAsia" w:eastAsiaTheme="minorEastAsia" w:hAnsiTheme="minorEastAsia" w:hint="eastAsia"/>
          <w:szCs w:val="24"/>
        </w:rPr>
        <w:t>残疾人福利性单位属于小型、微型企业的，不重复享受政策。</w:t>
      </w:r>
    </w:p>
    <w:p w:rsidR="00B606C7" w:rsidRDefault="00721AEF">
      <w:pPr>
        <w:pStyle w:val="a9"/>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2、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函内容的材料。</w:t>
      </w:r>
    </w:p>
    <w:p w:rsidR="00B606C7" w:rsidRDefault="00721AEF">
      <w:pPr>
        <w:pStyle w:val="a9"/>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3、成交人为残疾人福利性单位的，招标人应当随成交结果同时公告其《残疾人福利性单位声明函》，接受社会监督。</w:t>
      </w:r>
    </w:p>
    <w:p w:rsidR="00B606C7" w:rsidRDefault="00B606C7" w:rsidP="00A307DE">
      <w:pPr>
        <w:pStyle w:val="a9"/>
        <w:spacing w:line="360" w:lineRule="auto"/>
        <w:ind w:left="282" w:hangingChars="78" w:hanging="282"/>
        <w:contextualSpacing/>
        <w:jc w:val="center"/>
        <w:rPr>
          <w:rFonts w:asciiTheme="majorEastAsia" w:eastAsiaTheme="majorEastAsia" w:hAnsiTheme="majorEastAsia" w:cs="宋体"/>
          <w:b/>
          <w:kern w:val="0"/>
          <w:sz w:val="36"/>
          <w:szCs w:val="36"/>
        </w:rPr>
      </w:pPr>
    </w:p>
    <w:p w:rsidR="00B606C7" w:rsidRDefault="00B606C7" w:rsidP="00A307DE">
      <w:pPr>
        <w:tabs>
          <w:tab w:val="left" w:pos="1260"/>
        </w:tabs>
        <w:autoSpaceDE w:val="0"/>
        <w:autoSpaceDN w:val="0"/>
        <w:adjustRightInd w:val="0"/>
        <w:spacing w:line="360" w:lineRule="auto"/>
        <w:ind w:firstLineChars="750" w:firstLine="2409"/>
        <w:contextualSpacing/>
        <w:rPr>
          <w:rFonts w:asciiTheme="majorEastAsia" w:eastAsiaTheme="majorEastAsia" w:hAnsiTheme="majorEastAsia" w:cs="宋体"/>
          <w:b/>
          <w:kern w:val="0"/>
          <w:sz w:val="32"/>
          <w:szCs w:val="32"/>
        </w:rPr>
      </w:pPr>
    </w:p>
    <w:p w:rsidR="00B606C7" w:rsidRDefault="00721AEF" w:rsidP="00A307DE">
      <w:pPr>
        <w:tabs>
          <w:tab w:val="left" w:pos="1260"/>
        </w:tabs>
        <w:autoSpaceDE w:val="0"/>
        <w:autoSpaceDN w:val="0"/>
        <w:adjustRightInd w:val="0"/>
        <w:spacing w:line="360" w:lineRule="auto"/>
        <w:ind w:firstLineChars="750" w:firstLine="2409"/>
        <w:contextualSpacing/>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t>第六章 资格审查与评标</w:t>
      </w:r>
    </w:p>
    <w:p w:rsidR="00B606C7" w:rsidRDefault="00B606C7">
      <w:pPr>
        <w:pStyle w:val="a9"/>
        <w:spacing w:line="360" w:lineRule="auto"/>
        <w:contextualSpacing/>
        <w:rPr>
          <w:rFonts w:asciiTheme="minorEastAsia" w:hAnsiTheme="minorEastAsia" w:cs="仿宋_GB2312"/>
          <w:lang w:val="zh-CN"/>
        </w:rPr>
      </w:pPr>
    </w:p>
    <w:p w:rsidR="00B606C7" w:rsidRDefault="00721AEF">
      <w:pPr>
        <w:pStyle w:val="a9"/>
        <w:spacing w:line="360" w:lineRule="auto"/>
        <w:contextualSpacing/>
        <w:rPr>
          <w:rFonts w:asciiTheme="minorEastAsia" w:eastAsiaTheme="minorEastAsia" w:hAnsiTheme="minorEastAsia"/>
          <w:bCs/>
          <w:szCs w:val="24"/>
        </w:rPr>
      </w:pPr>
      <w:r>
        <w:rPr>
          <w:rFonts w:asciiTheme="minorEastAsia" w:eastAsiaTheme="minorEastAsia" w:hAnsiTheme="minorEastAsia" w:cs="仿宋_GB2312"/>
          <w:b/>
          <w:szCs w:val="24"/>
          <w:lang w:val="zh-CN"/>
        </w:rPr>
        <w:t>一、资格审查</w:t>
      </w:r>
    </w:p>
    <w:p w:rsidR="00B606C7" w:rsidRDefault="00721AEF">
      <w:pPr>
        <w:spacing w:line="360" w:lineRule="auto"/>
        <w:ind w:rightChars="200" w:right="420" w:firstLineChars="200" w:firstLine="480"/>
        <w:contextualSpacing/>
        <w:rPr>
          <w:rFonts w:asciiTheme="minorEastAsia" w:hAnsiTheme="minorEastAsia" w:cs="仿宋_GB2312"/>
          <w:sz w:val="24"/>
          <w:szCs w:val="24"/>
          <w:lang w:val="zh-CN"/>
        </w:rPr>
      </w:pPr>
      <w:r>
        <w:rPr>
          <w:rFonts w:asciiTheme="minorEastAsia" w:hAnsiTheme="minorEastAsia" w:hint="eastAsia"/>
          <w:bCs/>
          <w:sz w:val="24"/>
          <w:szCs w:val="24"/>
        </w:rPr>
        <w:t>（一）询价小组依法对供应商资格进行审查</w:t>
      </w:r>
      <w:r>
        <w:rPr>
          <w:rFonts w:asciiTheme="minorEastAsia" w:hAnsiTheme="minorEastAsia" w:cs="仿宋_GB2312"/>
          <w:sz w:val="24"/>
          <w:szCs w:val="24"/>
          <w:lang w:val="zh-CN"/>
        </w:rPr>
        <w:t>。</w:t>
      </w:r>
      <w:r>
        <w:rPr>
          <w:rFonts w:asciiTheme="minorEastAsia" w:hAnsiTheme="minorEastAsia" w:cs="仿宋_GB2312" w:hint="eastAsia"/>
          <w:sz w:val="24"/>
          <w:szCs w:val="24"/>
          <w:lang w:val="zh-CN"/>
        </w:rPr>
        <w:t>确定符合资格的供应商不少于3家，将</w:t>
      </w:r>
      <w:r>
        <w:rPr>
          <w:rFonts w:ascii="ˎ̥" w:hAnsi="ˎ̥"/>
          <w:sz w:val="24"/>
          <w:szCs w:val="24"/>
        </w:rPr>
        <w:t>对响应文件的有效性、完整性和响应程度进行审查</w:t>
      </w:r>
      <w:r>
        <w:rPr>
          <w:rFonts w:ascii="ˎ̥" w:hAnsi="ˎ̥" w:hint="eastAsia"/>
          <w:sz w:val="24"/>
          <w:szCs w:val="24"/>
        </w:rPr>
        <w:t>并对响应文件进行评审</w:t>
      </w:r>
      <w:r>
        <w:rPr>
          <w:rFonts w:asciiTheme="minorEastAsia" w:hAnsiTheme="minorEastAsia" w:cs="仿宋_GB2312" w:hint="eastAsia"/>
          <w:sz w:val="24"/>
          <w:szCs w:val="24"/>
          <w:lang w:val="zh-CN"/>
        </w:rPr>
        <w:t>。</w:t>
      </w:r>
    </w:p>
    <w:p w:rsidR="00B606C7" w:rsidRDefault="00721AEF">
      <w:pPr>
        <w:spacing w:line="360" w:lineRule="auto"/>
        <w:ind w:rightChars="200" w:right="420"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（二）资格证明材料（本栏所列内容为本项目的资格审查条件，如有一项不符合要求，则不能进入下一步评审）。</w:t>
      </w:r>
    </w:p>
    <w:p w:rsidR="00B606C7" w:rsidRDefault="00721AEF">
      <w:pPr>
        <w:spacing w:line="360" w:lineRule="auto"/>
        <w:ind w:rightChars="200" w:right="420"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（三）资格审查中所涉及到的证书及材料，均须在电子投标文件中提供原件扫描件（或图片）。</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1"/>
        <w:gridCol w:w="6243"/>
      </w:tblGrid>
      <w:tr w:rsidR="00B606C7">
        <w:trPr>
          <w:trHeight w:val="567"/>
        </w:trPr>
        <w:tc>
          <w:tcPr>
            <w:tcW w:w="675" w:type="dxa"/>
            <w:vAlign w:val="center"/>
          </w:tcPr>
          <w:p w:rsidR="00B606C7" w:rsidRDefault="00721AEF">
            <w:pPr>
              <w:spacing w:line="360" w:lineRule="auto"/>
              <w:jc w:val="center"/>
              <w:rPr>
                <w:rFonts w:asciiTheme="minorEastAsia" w:hAnsiTheme="minorEastAsia"/>
                <w:b/>
                <w:sz w:val="24"/>
                <w:szCs w:val="24"/>
              </w:rPr>
            </w:pPr>
            <w:r>
              <w:rPr>
                <w:rFonts w:asciiTheme="minorEastAsia" w:hAnsiTheme="minorEastAsia" w:hint="eastAsia"/>
                <w:b/>
                <w:sz w:val="24"/>
                <w:szCs w:val="24"/>
              </w:rPr>
              <w:t>序号</w:t>
            </w:r>
          </w:p>
        </w:tc>
        <w:tc>
          <w:tcPr>
            <w:tcW w:w="2121" w:type="dxa"/>
            <w:vAlign w:val="center"/>
          </w:tcPr>
          <w:p w:rsidR="00B606C7" w:rsidRDefault="00721AEF">
            <w:pPr>
              <w:spacing w:line="360" w:lineRule="auto"/>
              <w:jc w:val="center"/>
              <w:rPr>
                <w:rFonts w:asciiTheme="minorEastAsia" w:hAnsiTheme="minorEastAsia"/>
                <w:b/>
                <w:sz w:val="24"/>
                <w:szCs w:val="24"/>
              </w:rPr>
            </w:pPr>
            <w:r>
              <w:rPr>
                <w:rFonts w:asciiTheme="minorEastAsia" w:hAnsiTheme="minorEastAsia" w:hint="eastAsia"/>
                <w:b/>
                <w:sz w:val="24"/>
                <w:szCs w:val="24"/>
              </w:rPr>
              <w:t>资格审查</w:t>
            </w:r>
            <w:r>
              <w:rPr>
                <w:rFonts w:asciiTheme="minorEastAsia" w:hAnsiTheme="minorEastAsia"/>
                <w:b/>
                <w:sz w:val="24"/>
                <w:szCs w:val="24"/>
              </w:rPr>
              <w:t>因素</w:t>
            </w:r>
          </w:p>
        </w:tc>
        <w:tc>
          <w:tcPr>
            <w:tcW w:w="6243" w:type="dxa"/>
            <w:vAlign w:val="center"/>
          </w:tcPr>
          <w:p w:rsidR="00B606C7" w:rsidRDefault="00721AEF">
            <w:pPr>
              <w:spacing w:line="360" w:lineRule="auto"/>
              <w:jc w:val="center"/>
              <w:rPr>
                <w:rFonts w:asciiTheme="minorEastAsia" w:hAnsiTheme="minorEastAsia"/>
                <w:b/>
                <w:sz w:val="24"/>
                <w:szCs w:val="24"/>
              </w:rPr>
            </w:pPr>
            <w:r>
              <w:rPr>
                <w:rFonts w:asciiTheme="minorEastAsia" w:hAnsiTheme="minorEastAsia" w:hint="eastAsia"/>
                <w:b/>
                <w:sz w:val="24"/>
                <w:szCs w:val="24"/>
              </w:rPr>
              <w:t>说明与要求</w:t>
            </w:r>
          </w:p>
        </w:tc>
      </w:tr>
      <w:tr w:rsidR="00B606C7">
        <w:trPr>
          <w:trHeight w:val="567"/>
        </w:trPr>
        <w:tc>
          <w:tcPr>
            <w:tcW w:w="675" w:type="dxa"/>
            <w:vAlign w:val="center"/>
          </w:tcPr>
          <w:p w:rsidR="00B606C7" w:rsidRDefault="00721AEF">
            <w:pPr>
              <w:spacing w:line="360" w:lineRule="auto"/>
              <w:jc w:val="center"/>
              <w:rPr>
                <w:rFonts w:asciiTheme="minorEastAsia" w:hAnsiTheme="minorEastAsia"/>
                <w:b/>
                <w:sz w:val="24"/>
                <w:szCs w:val="24"/>
              </w:rPr>
            </w:pPr>
            <w:r>
              <w:rPr>
                <w:rFonts w:asciiTheme="minorEastAsia" w:hAnsiTheme="minorEastAsia" w:hint="eastAsia"/>
                <w:b/>
                <w:sz w:val="24"/>
                <w:szCs w:val="24"/>
              </w:rPr>
              <w:t>1</w:t>
            </w:r>
          </w:p>
        </w:tc>
        <w:tc>
          <w:tcPr>
            <w:tcW w:w="2121" w:type="dxa"/>
            <w:vAlign w:val="center"/>
          </w:tcPr>
          <w:p w:rsidR="00B606C7" w:rsidRDefault="00721AEF">
            <w:pPr>
              <w:spacing w:line="360" w:lineRule="auto"/>
              <w:jc w:val="center"/>
              <w:rPr>
                <w:rFonts w:asciiTheme="minorEastAsia" w:hAnsiTheme="minorEastAsia"/>
                <w:b/>
                <w:sz w:val="24"/>
                <w:szCs w:val="24"/>
              </w:rPr>
            </w:pPr>
            <w:r>
              <w:rPr>
                <w:rFonts w:asciiTheme="minorEastAsia" w:hAnsiTheme="minorEastAsia" w:hint="eastAsia"/>
                <w:b/>
                <w:sz w:val="24"/>
                <w:szCs w:val="24"/>
              </w:rPr>
              <w:t>投标函</w:t>
            </w:r>
          </w:p>
        </w:tc>
        <w:tc>
          <w:tcPr>
            <w:tcW w:w="6243" w:type="dxa"/>
            <w:vAlign w:val="center"/>
          </w:tcPr>
          <w:p w:rsidR="00B606C7" w:rsidRDefault="00721AEF">
            <w:pPr>
              <w:spacing w:line="360" w:lineRule="auto"/>
              <w:rPr>
                <w:rFonts w:asciiTheme="minorEastAsia" w:hAnsiTheme="minorEastAsia"/>
                <w:b/>
                <w:sz w:val="24"/>
                <w:szCs w:val="24"/>
              </w:rPr>
            </w:pPr>
            <w:r>
              <w:rPr>
                <w:rFonts w:ascii="宋体" w:hAnsi="宋体" w:cs="微软雅黑" w:hint="eastAsia"/>
                <w:bCs/>
                <w:sz w:val="24"/>
                <w:szCs w:val="24"/>
              </w:rPr>
              <w:t>参考招标文件第八章3.1格式填写</w:t>
            </w:r>
          </w:p>
        </w:tc>
      </w:tr>
      <w:tr w:rsidR="00B606C7">
        <w:tc>
          <w:tcPr>
            <w:tcW w:w="675" w:type="dxa"/>
            <w:vAlign w:val="center"/>
          </w:tcPr>
          <w:p w:rsidR="00B606C7" w:rsidRDefault="00721AEF">
            <w:pPr>
              <w:spacing w:line="360" w:lineRule="auto"/>
              <w:jc w:val="center"/>
              <w:rPr>
                <w:rFonts w:asciiTheme="minorEastAsia" w:hAnsiTheme="minorEastAsia"/>
                <w:b/>
                <w:bCs/>
                <w:sz w:val="24"/>
                <w:szCs w:val="24"/>
              </w:rPr>
            </w:pPr>
            <w:r>
              <w:rPr>
                <w:rFonts w:asciiTheme="minorEastAsia" w:hAnsiTheme="minorEastAsia" w:hint="eastAsia"/>
                <w:b/>
                <w:bCs/>
                <w:sz w:val="24"/>
                <w:szCs w:val="24"/>
              </w:rPr>
              <w:t>2</w:t>
            </w:r>
          </w:p>
        </w:tc>
        <w:tc>
          <w:tcPr>
            <w:tcW w:w="2121" w:type="dxa"/>
            <w:vAlign w:val="center"/>
          </w:tcPr>
          <w:p w:rsidR="00B606C7" w:rsidRDefault="00721AEF">
            <w:pPr>
              <w:spacing w:line="360" w:lineRule="auto"/>
              <w:rPr>
                <w:rFonts w:asciiTheme="minorEastAsia" w:hAnsiTheme="minorEastAsia"/>
                <w:b/>
                <w:sz w:val="24"/>
                <w:szCs w:val="24"/>
              </w:rPr>
            </w:pPr>
            <w:r>
              <w:rPr>
                <w:rFonts w:asciiTheme="minorEastAsia" w:hAnsiTheme="minorEastAsia" w:hint="eastAsia"/>
                <w:b/>
                <w:bCs/>
                <w:sz w:val="24"/>
                <w:szCs w:val="24"/>
              </w:rPr>
              <w:t>法人或者其他组织的营业执照等证明文件，自然人的身份证明</w:t>
            </w:r>
          </w:p>
        </w:tc>
        <w:tc>
          <w:tcPr>
            <w:tcW w:w="6243" w:type="dxa"/>
            <w:vAlign w:val="center"/>
          </w:tcPr>
          <w:p w:rsidR="00B606C7" w:rsidRDefault="00721AEF">
            <w:pPr>
              <w:spacing w:line="360" w:lineRule="auto"/>
              <w:jc w:val="left"/>
              <w:rPr>
                <w:rFonts w:asciiTheme="minorEastAsia" w:hAnsiTheme="minorEastAsia"/>
                <w:bCs/>
                <w:sz w:val="24"/>
                <w:szCs w:val="24"/>
              </w:rPr>
            </w:pPr>
            <w:r>
              <w:rPr>
                <w:rFonts w:asciiTheme="minorEastAsia" w:hAnsiTheme="minorEastAsia" w:hint="eastAsia"/>
                <w:bCs/>
                <w:sz w:val="24"/>
                <w:szCs w:val="24"/>
              </w:rPr>
              <w:t>（1）企业法人营业执照或营业执照。（企业提供）</w:t>
            </w:r>
          </w:p>
          <w:p w:rsidR="00B606C7" w:rsidRDefault="00721AEF">
            <w:pPr>
              <w:spacing w:line="360" w:lineRule="auto"/>
              <w:jc w:val="left"/>
              <w:rPr>
                <w:rFonts w:asciiTheme="minorEastAsia" w:hAnsiTheme="minorEastAsia"/>
                <w:bCs/>
                <w:sz w:val="24"/>
                <w:szCs w:val="24"/>
              </w:rPr>
            </w:pPr>
            <w:r>
              <w:rPr>
                <w:rFonts w:asciiTheme="minorEastAsia" w:hAnsiTheme="minorEastAsia" w:hint="eastAsia"/>
                <w:bCs/>
                <w:sz w:val="24"/>
                <w:szCs w:val="24"/>
              </w:rPr>
              <w:t>（2）事业单位法人证书。（事业单位提供）</w:t>
            </w:r>
          </w:p>
          <w:p w:rsidR="00B606C7" w:rsidRDefault="00721AEF">
            <w:pPr>
              <w:spacing w:line="360" w:lineRule="auto"/>
              <w:jc w:val="left"/>
              <w:rPr>
                <w:rFonts w:asciiTheme="minorEastAsia" w:hAnsiTheme="minorEastAsia"/>
                <w:bCs/>
                <w:sz w:val="24"/>
                <w:szCs w:val="24"/>
              </w:rPr>
            </w:pPr>
            <w:r>
              <w:rPr>
                <w:rFonts w:asciiTheme="minorEastAsia" w:hAnsiTheme="minorEastAsia" w:hint="eastAsia"/>
                <w:bCs/>
                <w:sz w:val="24"/>
                <w:szCs w:val="24"/>
              </w:rPr>
              <w:t>（3）执业许可证。（非企业专业服务机构提供）</w:t>
            </w:r>
          </w:p>
          <w:p w:rsidR="00B606C7" w:rsidRDefault="00721AEF">
            <w:pPr>
              <w:spacing w:line="360" w:lineRule="auto"/>
              <w:jc w:val="left"/>
              <w:rPr>
                <w:rFonts w:asciiTheme="minorEastAsia" w:hAnsiTheme="minorEastAsia"/>
                <w:bCs/>
                <w:sz w:val="24"/>
                <w:szCs w:val="24"/>
              </w:rPr>
            </w:pPr>
            <w:r>
              <w:rPr>
                <w:rFonts w:asciiTheme="minorEastAsia" w:hAnsiTheme="minorEastAsia" w:hint="eastAsia"/>
                <w:bCs/>
                <w:sz w:val="24"/>
                <w:szCs w:val="24"/>
              </w:rPr>
              <w:t>（4）个体工商户营业执照。（个体工商户提供）</w:t>
            </w:r>
          </w:p>
          <w:p w:rsidR="00B606C7" w:rsidRDefault="00721AEF">
            <w:pPr>
              <w:spacing w:line="360" w:lineRule="auto"/>
              <w:jc w:val="left"/>
              <w:rPr>
                <w:rFonts w:asciiTheme="minorEastAsia" w:hAnsiTheme="minorEastAsia"/>
                <w:bCs/>
                <w:sz w:val="24"/>
                <w:szCs w:val="24"/>
              </w:rPr>
            </w:pPr>
            <w:r>
              <w:rPr>
                <w:rFonts w:asciiTheme="minorEastAsia" w:hAnsiTheme="minorEastAsia" w:hint="eastAsia"/>
                <w:bCs/>
                <w:sz w:val="24"/>
                <w:szCs w:val="24"/>
              </w:rPr>
              <w:t>（5）自然人身份证明。（自然人提供）</w:t>
            </w:r>
          </w:p>
          <w:p w:rsidR="00B606C7" w:rsidRDefault="00721AEF">
            <w:pPr>
              <w:spacing w:line="360" w:lineRule="auto"/>
              <w:jc w:val="left"/>
              <w:rPr>
                <w:rFonts w:asciiTheme="minorEastAsia" w:hAnsiTheme="minorEastAsia"/>
                <w:b/>
                <w:bCs/>
                <w:sz w:val="24"/>
                <w:szCs w:val="24"/>
              </w:rPr>
            </w:pPr>
            <w:r>
              <w:rPr>
                <w:rFonts w:asciiTheme="minorEastAsia" w:hAnsiTheme="minorEastAsia" w:hint="eastAsia"/>
                <w:bCs/>
                <w:sz w:val="24"/>
                <w:szCs w:val="24"/>
              </w:rPr>
              <w:t>（6）民办非企业单位登记证书。（民办非企业单位提供）</w:t>
            </w:r>
          </w:p>
        </w:tc>
      </w:tr>
      <w:tr w:rsidR="00B606C7">
        <w:tc>
          <w:tcPr>
            <w:tcW w:w="675" w:type="dxa"/>
            <w:vAlign w:val="center"/>
          </w:tcPr>
          <w:p w:rsidR="00B606C7" w:rsidRDefault="00721AEF">
            <w:pPr>
              <w:spacing w:line="360" w:lineRule="auto"/>
              <w:jc w:val="center"/>
              <w:rPr>
                <w:rFonts w:asciiTheme="minorEastAsia" w:hAnsiTheme="minorEastAsia"/>
                <w:b/>
                <w:bCs/>
                <w:sz w:val="24"/>
                <w:szCs w:val="24"/>
              </w:rPr>
            </w:pPr>
            <w:r>
              <w:rPr>
                <w:rFonts w:asciiTheme="minorEastAsia" w:hAnsiTheme="minorEastAsia" w:hint="eastAsia"/>
                <w:b/>
                <w:bCs/>
                <w:sz w:val="24"/>
                <w:szCs w:val="24"/>
              </w:rPr>
              <w:t>3</w:t>
            </w:r>
          </w:p>
        </w:tc>
        <w:tc>
          <w:tcPr>
            <w:tcW w:w="2121" w:type="dxa"/>
            <w:vAlign w:val="center"/>
          </w:tcPr>
          <w:p w:rsidR="00B606C7" w:rsidRDefault="00721AEF">
            <w:pPr>
              <w:spacing w:line="360" w:lineRule="auto"/>
              <w:rPr>
                <w:rFonts w:asciiTheme="minorEastAsia" w:hAnsiTheme="minorEastAsia"/>
                <w:b/>
                <w:sz w:val="24"/>
                <w:szCs w:val="24"/>
              </w:rPr>
            </w:pPr>
            <w:r>
              <w:rPr>
                <w:rFonts w:asciiTheme="minorEastAsia" w:hAnsiTheme="minorEastAsia" w:hint="eastAsia"/>
                <w:b/>
                <w:bCs/>
                <w:sz w:val="24"/>
                <w:szCs w:val="24"/>
              </w:rPr>
              <w:t>财务状况报告相关材料</w:t>
            </w:r>
          </w:p>
        </w:tc>
        <w:tc>
          <w:tcPr>
            <w:tcW w:w="6243" w:type="dxa"/>
          </w:tcPr>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1、</w:t>
            </w:r>
            <w:r>
              <w:rPr>
                <w:rFonts w:ascii="宋体" w:eastAsia="宋体" w:hAnsi="宋体" w:cs="Arial" w:hint="eastAsia"/>
                <w:sz w:val="24"/>
                <w:szCs w:val="24"/>
                <w:lang w:val="zh-CN"/>
              </w:rPr>
              <w:t>供应商</w:t>
            </w:r>
            <w:r>
              <w:rPr>
                <w:rFonts w:asciiTheme="majorEastAsia" w:eastAsiaTheme="majorEastAsia" w:hAnsiTheme="majorEastAsia" w:hint="eastAsia"/>
                <w:bCs/>
                <w:sz w:val="24"/>
                <w:szCs w:val="24"/>
              </w:rPr>
              <w:t>是法人（法人包括企业法人、机关法人、事业单位法人和社会团体法人），提供本单位：</w:t>
            </w:r>
          </w:p>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①2020年度经审计的财务报告，包括资产负债表、利润表、现金流量表及其附注；</w:t>
            </w:r>
          </w:p>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②基本开户银行出具的资信证明；</w:t>
            </w:r>
          </w:p>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③财政部门认可的政府采购专业担保机构的证明文件和担保机构出具的投标担保函。</w:t>
            </w:r>
          </w:p>
          <w:p w:rsidR="00B606C7" w:rsidRDefault="00721AEF">
            <w:pPr>
              <w:spacing w:line="360" w:lineRule="auto"/>
              <w:rPr>
                <w:rFonts w:ascii="楷体" w:eastAsia="楷体" w:hAnsi="楷体"/>
                <w:bCs/>
                <w:sz w:val="24"/>
                <w:szCs w:val="24"/>
              </w:rPr>
            </w:pPr>
            <w:r>
              <w:rPr>
                <w:rFonts w:ascii="楷体" w:eastAsia="楷体" w:hAnsi="楷体" w:hint="eastAsia"/>
                <w:bCs/>
                <w:sz w:val="24"/>
                <w:szCs w:val="24"/>
              </w:rPr>
              <w:lastRenderedPageBreak/>
              <w:t>注：仅需提供序号①～③其中之一即可。</w:t>
            </w:r>
          </w:p>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2、</w:t>
            </w:r>
            <w:r>
              <w:rPr>
                <w:rFonts w:ascii="宋体" w:eastAsia="宋体" w:hAnsi="宋体" w:cs="Arial" w:hint="eastAsia"/>
                <w:sz w:val="24"/>
                <w:szCs w:val="24"/>
                <w:lang w:val="zh-CN"/>
              </w:rPr>
              <w:t>供应商</w:t>
            </w:r>
            <w:r>
              <w:rPr>
                <w:rFonts w:asciiTheme="majorEastAsia" w:eastAsiaTheme="majorEastAsia" w:hAnsiTheme="majorEastAsia" w:hint="eastAsia"/>
                <w:bCs/>
                <w:sz w:val="24"/>
                <w:szCs w:val="24"/>
              </w:rPr>
              <w:t>（其他组织和自然人）提供本单位：</w:t>
            </w:r>
          </w:p>
          <w:p w:rsidR="000E4903"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①2020年度经审计的财务报告，包括资产负债表、利润表、现金流量表、所有者权益变动表及其附注；</w:t>
            </w:r>
          </w:p>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②银行出具的资信证明；</w:t>
            </w:r>
          </w:p>
          <w:p w:rsidR="00B606C7" w:rsidRDefault="00721AEF">
            <w:pPr>
              <w:spacing w:line="360" w:lineRule="auto"/>
              <w:rPr>
                <w:rFonts w:asciiTheme="majorEastAsia" w:eastAsiaTheme="majorEastAsia" w:hAnsiTheme="majorEastAsia"/>
                <w:bCs/>
                <w:sz w:val="24"/>
                <w:szCs w:val="24"/>
              </w:rPr>
            </w:pPr>
            <w:r>
              <w:rPr>
                <w:rFonts w:asciiTheme="majorEastAsia" w:eastAsiaTheme="majorEastAsia" w:hAnsiTheme="majorEastAsia" w:hint="eastAsia"/>
                <w:bCs/>
                <w:sz w:val="24"/>
                <w:szCs w:val="24"/>
              </w:rPr>
              <w:t>③财政部门认可的政府采购专业担保机构的证明文件和担保机构出具的投标担保函。</w:t>
            </w:r>
          </w:p>
          <w:p w:rsidR="00B606C7" w:rsidRDefault="00721AEF">
            <w:pPr>
              <w:spacing w:line="360" w:lineRule="auto"/>
              <w:rPr>
                <w:rFonts w:ascii="楷体" w:eastAsia="楷体" w:hAnsi="楷体"/>
                <w:bCs/>
                <w:sz w:val="24"/>
                <w:szCs w:val="24"/>
              </w:rPr>
            </w:pPr>
            <w:r>
              <w:rPr>
                <w:rFonts w:ascii="楷体" w:eastAsia="楷体" w:hAnsi="楷体" w:hint="eastAsia"/>
                <w:bCs/>
                <w:sz w:val="24"/>
                <w:szCs w:val="24"/>
              </w:rPr>
              <w:t>注：仅需提供序号①～③其中之一即可。</w:t>
            </w:r>
          </w:p>
        </w:tc>
      </w:tr>
      <w:tr w:rsidR="00B606C7">
        <w:tc>
          <w:tcPr>
            <w:tcW w:w="675" w:type="dxa"/>
            <w:vAlign w:val="center"/>
          </w:tcPr>
          <w:p w:rsidR="00B606C7" w:rsidRDefault="00721AEF">
            <w:pPr>
              <w:spacing w:line="360" w:lineRule="auto"/>
              <w:jc w:val="center"/>
              <w:rPr>
                <w:rFonts w:asciiTheme="minorEastAsia" w:hAnsiTheme="minorEastAsia"/>
                <w:b/>
                <w:bCs/>
                <w:sz w:val="24"/>
                <w:szCs w:val="24"/>
              </w:rPr>
            </w:pPr>
            <w:r>
              <w:rPr>
                <w:rFonts w:asciiTheme="minorEastAsia" w:hAnsiTheme="minorEastAsia" w:hint="eastAsia"/>
                <w:b/>
                <w:bCs/>
                <w:sz w:val="24"/>
                <w:szCs w:val="24"/>
              </w:rPr>
              <w:lastRenderedPageBreak/>
              <w:t>4</w:t>
            </w:r>
          </w:p>
        </w:tc>
        <w:tc>
          <w:tcPr>
            <w:tcW w:w="2121" w:type="dxa"/>
            <w:vAlign w:val="center"/>
          </w:tcPr>
          <w:p w:rsidR="00B606C7" w:rsidRDefault="00721AEF">
            <w:pPr>
              <w:spacing w:line="360" w:lineRule="auto"/>
              <w:rPr>
                <w:rFonts w:asciiTheme="minorEastAsia" w:hAnsiTheme="minorEastAsia"/>
                <w:b/>
                <w:sz w:val="24"/>
                <w:szCs w:val="24"/>
              </w:rPr>
            </w:pPr>
            <w:r>
              <w:rPr>
                <w:rFonts w:asciiTheme="minorEastAsia" w:hAnsiTheme="minorEastAsia" w:hint="eastAsia"/>
                <w:b/>
                <w:bCs/>
                <w:sz w:val="24"/>
                <w:szCs w:val="24"/>
              </w:rPr>
              <w:t>依法缴纳税收相关材料</w:t>
            </w:r>
          </w:p>
        </w:tc>
        <w:tc>
          <w:tcPr>
            <w:tcW w:w="6243" w:type="dxa"/>
          </w:tcPr>
          <w:p w:rsidR="00B606C7" w:rsidRDefault="00721AEF">
            <w:pPr>
              <w:spacing w:line="360" w:lineRule="auto"/>
              <w:rPr>
                <w:rFonts w:ascii="宋体" w:eastAsia="宋体" w:hAnsi="宋体"/>
                <w:b/>
                <w:bCs/>
                <w:sz w:val="24"/>
                <w:szCs w:val="24"/>
              </w:rPr>
            </w:pPr>
            <w:r>
              <w:rPr>
                <w:rFonts w:ascii="宋体" w:eastAsia="宋体" w:hAnsi="宋体" w:cs="Arial" w:hint="eastAsia"/>
                <w:sz w:val="24"/>
                <w:szCs w:val="24"/>
                <w:lang w:val="zh-CN"/>
              </w:rPr>
              <w:t>参加本次采购活动询价响应投标截止时间前</w:t>
            </w:r>
            <w:r>
              <w:rPr>
                <w:rFonts w:ascii="宋体" w:hAnsi="宋体" w:cs="Arial" w:hint="eastAsia"/>
                <w:sz w:val="24"/>
                <w:szCs w:val="24"/>
                <w:lang w:val="zh-CN"/>
              </w:rPr>
              <w:t>六</w:t>
            </w:r>
            <w:r>
              <w:rPr>
                <w:rFonts w:ascii="宋体" w:eastAsia="宋体" w:hAnsi="宋体" w:cs="Arial" w:hint="eastAsia"/>
                <w:sz w:val="24"/>
                <w:szCs w:val="24"/>
                <w:lang w:val="zh-CN"/>
              </w:rPr>
              <w:t>个月内任意一个月缴纳税收凭据。（依法免税的供应商，应提供相应文件证明依法免税）</w:t>
            </w:r>
          </w:p>
        </w:tc>
      </w:tr>
      <w:tr w:rsidR="00B606C7">
        <w:tc>
          <w:tcPr>
            <w:tcW w:w="675" w:type="dxa"/>
            <w:vAlign w:val="center"/>
          </w:tcPr>
          <w:p w:rsidR="00B606C7" w:rsidRDefault="00721AEF">
            <w:pPr>
              <w:spacing w:line="360" w:lineRule="auto"/>
              <w:jc w:val="center"/>
              <w:rPr>
                <w:rFonts w:asciiTheme="minorEastAsia" w:hAnsiTheme="minorEastAsia"/>
                <w:b/>
                <w:bCs/>
                <w:sz w:val="24"/>
                <w:szCs w:val="24"/>
              </w:rPr>
            </w:pPr>
            <w:r>
              <w:rPr>
                <w:rFonts w:asciiTheme="minorEastAsia" w:hAnsiTheme="minorEastAsia" w:hint="eastAsia"/>
                <w:b/>
                <w:bCs/>
                <w:sz w:val="24"/>
                <w:szCs w:val="24"/>
              </w:rPr>
              <w:t>5</w:t>
            </w:r>
          </w:p>
        </w:tc>
        <w:tc>
          <w:tcPr>
            <w:tcW w:w="2121" w:type="dxa"/>
            <w:vAlign w:val="center"/>
          </w:tcPr>
          <w:p w:rsidR="00B606C7" w:rsidRDefault="00721AEF">
            <w:pPr>
              <w:spacing w:line="360" w:lineRule="auto"/>
              <w:rPr>
                <w:rFonts w:asciiTheme="minorEastAsia" w:hAnsiTheme="minorEastAsia"/>
                <w:bCs/>
                <w:sz w:val="24"/>
                <w:szCs w:val="24"/>
              </w:rPr>
            </w:pPr>
            <w:r>
              <w:rPr>
                <w:rFonts w:asciiTheme="minorEastAsia" w:hAnsiTheme="minorEastAsia" w:hint="eastAsia"/>
                <w:b/>
                <w:bCs/>
                <w:sz w:val="24"/>
                <w:szCs w:val="24"/>
              </w:rPr>
              <w:t>依法缴纳社会保障资金的证明材料</w:t>
            </w:r>
          </w:p>
        </w:tc>
        <w:tc>
          <w:tcPr>
            <w:tcW w:w="6243" w:type="dxa"/>
          </w:tcPr>
          <w:p w:rsidR="00B606C7" w:rsidRDefault="00721AEF">
            <w:pPr>
              <w:spacing w:line="360" w:lineRule="auto"/>
              <w:rPr>
                <w:rFonts w:ascii="宋体" w:eastAsia="宋体" w:hAnsi="宋体"/>
                <w:b/>
                <w:bCs/>
                <w:sz w:val="24"/>
                <w:szCs w:val="24"/>
              </w:rPr>
            </w:pPr>
            <w:r>
              <w:rPr>
                <w:rFonts w:ascii="宋体" w:eastAsia="宋体" w:hAnsi="宋体" w:cs="Arial" w:hint="eastAsia"/>
                <w:sz w:val="24"/>
                <w:szCs w:val="24"/>
                <w:lang w:val="zh-CN"/>
              </w:rPr>
              <w:t>参加本次采购活动询价响应截止时间前</w:t>
            </w:r>
            <w:r>
              <w:rPr>
                <w:rFonts w:ascii="宋体" w:hAnsi="宋体" w:cs="Arial" w:hint="eastAsia"/>
                <w:sz w:val="24"/>
                <w:szCs w:val="24"/>
                <w:lang w:val="zh-CN"/>
              </w:rPr>
              <w:t>六</w:t>
            </w:r>
            <w:r>
              <w:rPr>
                <w:rFonts w:ascii="宋体" w:eastAsia="宋体" w:hAnsi="宋体" w:cs="Arial" w:hint="eastAsia"/>
                <w:sz w:val="24"/>
                <w:szCs w:val="24"/>
                <w:lang w:val="zh-CN"/>
              </w:rPr>
              <w:t>个月内任意一个月缴纳社会保险资金凭据。（依法不需要缴纳社会保障资金的供应商，应提供相应文件证明依法不需要缴纳社会保障资金）</w:t>
            </w:r>
          </w:p>
        </w:tc>
      </w:tr>
      <w:tr w:rsidR="00B606C7">
        <w:tc>
          <w:tcPr>
            <w:tcW w:w="675" w:type="dxa"/>
            <w:vAlign w:val="center"/>
          </w:tcPr>
          <w:p w:rsidR="00B606C7" w:rsidRDefault="00721AEF">
            <w:pPr>
              <w:spacing w:line="360" w:lineRule="auto"/>
              <w:jc w:val="center"/>
              <w:rPr>
                <w:rFonts w:asciiTheme="minorEastAsia" w:hAnsiTheme="minorEastAsia"/>
                <w:b/>
                <w:bCs/>
                <w:sz w:val="24"/>
                <w:szCs w:val="24"/>
              </w:rPr>
            </w:pPr>
            <w:r>
              <w:rPr>
                <w:rFonts w:asciiTheme="minorEastAsia" w:hAnsiTheme="minorEastAsia" w:hint="eastAsia"/>
                <w:b/>
                <w:bCs/>
                <w:sz w:val="24"/>
                <w:szCs w:val="24"/>
              </w:rPr>
              <w:t>6</w:t>
            </w:r>
          </w:p>
        </w:tc>
        <w:tc>
          <w:tcPr>
            <w:tcW w:w="2121" w:type="dxa"/>
            <w:vAlign w:val="center"/>
          </w:tcPr>
          <w:p w:rsidR="00B606C7" w:rsidRDefault="00721AEF">
            <w:pPr>
              <w:spacing w:line="360" w:lineRule="auto"/>
              <w:rPr>
                <w:rFonts w:asciiTheme="minorEastAsia" w:hAnsiTheme="minorEastAsia"/>
                <w:b/>
                <w:sz w:val="24"/>
                <w:szCs w:val="24"/>
              </w:rPr>
            </w:pPr>
            <w:r>
              <w:rPr>
                <w:rFonts w:asciiTheme="minorEastAsia" w:hAnsiTheme="minorEastAsia" w:hint="eastAsia"/>
                <w:b/>
                <w:bCs/>
                <w:sz w:val="24"/>
                <w:szCs w:val="24"/>
              </w:rPr>
              <w:t>履行合同所必须的设备和专业技术能力的证明材料</w:t>
            </w:r>
          </w:p>
        </w:tc>
        <w:tc>
          <w:tcPr>
            <w:tcW w:w="6243" w:type="dxa"/>
          </w:tcPr>
          <w:p w:rsidR="00B606C7" w:rsidRDefault="00721AEF">
            <w:pPr>
              <w:spacing w:line="360" w:lineRule="auto"/>
              <w:rPr>
                <w:rFonts w:asciiTheme="minorEastAsia" w:hAnsiTheme="minorEastAsia"/>
                <w:bCs/>
                <w:sz w:val="24"/>
                <w:szCs w:val="24"/>
              </w:rPr>
            </w:pPr>
            <w:r>
              <w:rPr>
                <w:rFonts w:asciiTheme="minorEastAsia" w:hAnsiTheme="minorEastAsia" w:hint="eastAsia"/>
                <w:bCs/>
                <w:sz w:val="24"/>
                <w:szCs w:val="24"/>
              </w:rPr>
              <w:t>与本项目投标相关设备的购置发票、专业技术人员职称证书、用工合同等；或供应商具备履行合同所必须的设备和专业技术能力承诺函或声明（承诺函或声明格式自拟）。</w:t>
            </w:r>
          </w:p>
        </w:tc>
      </w:tr>
      <w:tr w:rsidR="00B606C7">
        <w:tc>
          <w:tcPr>
            <w:tcW w:w="675" w:type="dxa"/>
            <w:vAlign w:val="center"/>
          </w:tcPr>
          <w:p w:rsidR="00B606C7" w:rsidRDefault="00721AEF">
            <w:pPr>
              <w:spacing w:line="360" w:lineRule="auto"/>
              <w:jc w:val="center"/>
              <w:rPr>
                <w:rFonts w:asciiTheme="minorEastAsia" w:hAnsiTheme="minorEastAsia"/>
                <w:b/>
                <w:bCs/>
                <w:sz w:val="24"/>
                <w:szCs w:val="24"/>
              </w:rPr>
            </w:pPr>
            <w:r>
              <w:rPr>
                <w:rFonts w:asciiTheme="minorEastAsia" w:hAnsiTheme="minorEastAsia" w:hint="eastAsia"/>
                <w:b/>
                <w:bCs/>
                <w:sz w:val="24"/>
                <w:szCs w:val="24"/>
              </w:rPr>
              <w:t>7</w:t>
            </w:r>
          </w:p>
        </w:tc>
        <w:tc>
          <w:tcPr>
            <w:tcW w:w="2121" w:type="dxa"/>
            <w:vAlign w:val="center"/>
          </w:tcPr>
          <w:p w:rsidR="00B606C7" w:rsidRDefault="00721AEF">
            <w:pPr>
              <w:spacing w:line="360" w:lineRule="auto"/>
              <w:rPr>
                <w:rFonts w:asciiTheme="minorEastAsia" w:hAnsiTheme="minorEastAsia"/>
                <w:bCs/>
                <w:sz w:val="24"/>
                <w:szCs w:val="24"/>
              </w:rPr>
            </w:pPr>
            <w:r>
              <w:rPr>
                <w:rFonts w:asciiTheme="minorEastAsia" w:hAnsiTheme="minorEastAsia" w:hint="eastAsia"/>
                <w:b/>
                <w:bCs/>
                <w:sz w:val="24"/>
                <w:szCs w:val="24"/>
              </w:rPr>
              <w:t>参加政府采购活动前3年内在经营活动中没有重大违法记录的声明</w:t>
            </w:r>
          </w:p>
        </w:tc>
        <w:tc>
          <w:tcPr>
            <w:tcW w:w="6243" w:type="dxa"/>
            <w:vAlign w:val="center"/>
          </w:tcPr>
          <w:p w:rsidR="00B606C7" w:rsidRDefault="00721AEF">
            <w:pPr>
              <w:spacing w:line="360" w:lineRule="auto"/>
              <w:jc w:val="left"/>
              <w:rPr>
                <w:rFonts w:ascii="宋体" w:hAnsi="宋体" w:cs="微软雅黑"/>
                <w:bCs/>
                <w:sz w:val="24"/>
                <w:szCs w:val="24"/>
              </w:rPr>
            </w:pPr>
            <w:r>
              <w:rPr>
                <w:rFonts w:ascii="宋体" w:hAnsi="宋体" w:cs="微软雅黑" w:hint="eastAsia"/>
                <w:bCs/>
                <w:sz w:val="24"/>
                <w:szCs w:val="24"/>
              </w:rPr>
              <w:t>如无重大违法记录请按照询价文件提供格式填写。</w:t>
            </w:r>
          </w:p>
          <w:p w:rsidR="00B606C7" w:rsidRDefault="00721AEF">
            <w:pPr>
              <w:spacing w:line="360" w:lineRule="auto"/>
              <w:jc w:val="left"/>
              <w:rPr>
                <w:rFonts w:asciiTheme="minorEastAsia" w:hAnsiTheme="minorEastAsia"/>
                <w:b/>
                <w:bCs/>
                <w:sz w:val="24"/>
                <w:szCs w:val="24"/>
              </w:rPr>
            </w:pPr>
            <w:r>
              <w:rPr>
                <w:rFonts w:asciiTheme="minorEastAsia" w:hAnsiTheme="minorEastAsia" w:hint="eastAsia"/>
                <w:bCs/>
                <w:sz w:val="24"/>
                <w:szCs w:val="24"/>
              </w:rPr>
              <w:t>供应商“参加政府采购活动前3年内在经营活动中没有重大违法记录的书面声明”。 重大违法记录，是指供应商因违法经营受到刑事处罚或者责令停产停业、吊销许可证或者执照、较大数额罚款等行政处罚。</w:t>
            </w:r>
          </w:p>
        </w:tc>
      </w:tr>
      <w:tr w:rsidR="00B606C7">
        <w:tc>
          <w:tcPr>
            <w:tcW w:w="675" w:type="dxa"/>
            <w:vAlign w:val="center"/>
          </w:tcPr>
          <w:p w:rsidR="00B606C7" w:rsidRDefault="00721AEF">
            <w:pPr>
              <w:spacing w:line="360" w:lineRule="auto"/>
              <w:jc w:val="center"/>
              <w:rPr>
                <w:rFonts w:asciiTheme="minorEastAsia" w:hAnsiTheme="minorEastAsia"/>
                <w:b/>
                <w:bCs/>
                <w:sz w:val="24"/>
                <w:szCs w:val="24"/>
              </w:rPr>
            </w:pPr>
            <w:r>
              <w:rPr>
                <w:rFonts w:asciiTheme="minorEastAsia" w:hAnsiTheme="minorEastAsia" w:hint="eastAsia"/>
                <w:b/>
                <w:bCs/>
                <w:sz w:val="24"/>
                <w:szCs w:val="24"/>
              </w:rPr>
              <w:t>8</w:t>
            </w:r>
          </w:p>
        </w:tc>
        <w:tc>
          <w:tcPr>
            <w:tcW w:w="2121" w:type="dxa"/>
            <w:vAlign w:val="center"/>
          </w:tcPr>
          <w:p w:rsidR="00B606C7" w:rsidRDefault="00721AEF">
            <w:pPr>
              <w:spacing w:line="360" w:lineRule="auto"/>
              <w:rPr>
                <w:rFonts w:asciiTheme="minorEastAsia" w:hAnsiTheme="minorEastAsia"/>
                <w:bCs/>
                <w:sz w:val="24"/>
                <w:szCs w:val="24"/>
              </w:rPr>
            </w:pPr>
            <w:r>
              <w:rPr>
                <w:rFonts w:asciiTheme="minorEastAsia" w:hAnsiTheme="minorEastAsia" w:hint="eastAsia"/>
                <w:b/>
                <w:bCs/>
                <w:sz w:val="24"/>
                <w:szCs w:val="24"/>
              </w:rPr>
              <w:t>信用记录查询及使用</w:t>
            </w:r>
          </w:p>
        </w:tc>
        <w:tc>
          <w:tcPr>
            <w:tcW w:w="6243" w:type="dxa"/>
          </w:tcPr>
          <w:p w:rsidR="00B606C7" w:rsidRDefault="00721AEF">
            <w:pPr>
              <w:widowControl/>
              <w:shd w:val="clear" w:color="auto" w:fill="FFFFFF"/>
              <w:spacing w:line="360" w:lineRule="auto"/>
              <w:rPr>
                <w:rFonts w:ascii="宋体" w:hAnsi="宋体" w:cs="宋体"/>
                <w:b/>
                <w:kern w:val="0"/>
                <w:sz w:val="24"/>
                <w:szCs w:val="24"/>
              </w:rPr>
            </w:pPr>
            <w:r>
              <w:rPr>
                <w:rFonts w:asciiTheme="minorEastAsia" w:hAnsiTheme="minorEastAsia" w:hint="eastAsia"/>
                <w:bCs/>
                <w:sz w:val="24"/>
                <w:szCs w:val="24"/>
              </w:rPr>
              <w:t xml:space="preserve">供应商未被列入“信用中国”网站(www.creditchina.gov.cn)失信被执行人、重大税收违法案件当事人名单的投标人；“中国政府采购网” </w:t>
            </w:r>
            <w:r>
              <w:rPr>
                <w:rFonts w:asciiTheme="minorEastAsia" w:hAnsiTheme="minorEastAsia" w:hint="eastAsia"/>
                <w:bCs/>
                <w:sz w:val="24"/>
                <w:szCs w:val="24"/>
              </w:rPr>
              <w:lastRenderedPageBreak/>
              <w:t>(www.ccgp.gov.cn)政府采购严重违法失信行为记录名单的投标人；“中国社会组织公共服务平台”网站（www.chinanpo.gov.cn）严重违法失信名单的社会组织；</w:t>
            </w:r>
            <w:r>
              <w:rPr>
                <w:rFonts w:ascii="宋体" w:hAnsi="宋体" w:cs="宋体" w:hint="eastAsia"/>
                <w:kern w:val="0"/>
                <w:sz w:val="24"/>
                <w:szCs w:val="24"/>
              </w:rPr>
              <w:t>上述查询结果页面</w:t>
            </w:r>
            <w:r>
              <w:rPr>
                <w:rFonts w:ascii="宋体" w:hAnsi="宋体" w:cs="宋体"/>
                <w:kern w:val="0"/>
                <w:sz w:val="24"/>
                <w:szCs w:val="24"/>
              </w:rPr>
              <w:t>截图查询时间应在本公告发布之日起至开</w:t>
            </w:r>
            <w:r>
              <w:rPr>
                <w:rFonts w:ascii="宋体" w:hAnsi="宋体" w:cs="宋体" w:hint="eastAsia"/>
                <w:kern w:val="0"/>
                <w:sz w:val="24"/>
                <w:szCs w:val="24"/>
              </w:rPr>
              <w:t>标前</w:t>
            </w:r>
            <w:r>
              <w:rPr>
                <w:rFonts w:asciiTheme="minorEastAsia" w:hAnsiTheme="minorEastAsia" w:hint="eastAsia"/>
                <w:bCs/>
                <w:sz w:val="24"/>
                <w:szCs w:val="24"/>
              </w:rPr>
              <w:t>（联合体形式投标的，联合体成员存在不良信用记录，视同联合体存在不良信用记录）。</w:t>
            </w:r>
          </w:p>
          <w:p w:rsidR="00B606C7" w:rsidRDefault="00721AEF">
            <w:pPr>
              <w:widowControl/>
              <w:shd w:val="clear" w:color="auto" w:fill="FFFFFF"/>
              <w:spacing w:line="360" w:lineRule="auto"/>
              <w:rPr>
                <w:rFonts w:ascii="宋体" w:hAnsi="宋体" w:cs="宋体"/>
                <w:b/>
                <w:kern w:val="0"/>
                <w:sz w:val="24"/>
                <w:szCs w:val="24"/>
              </w:rPr>
            </w:pPr>
            <w:r>
              <w:rPr>
                <w:rFonts w:asciiTheme="minorEastAsia" w:hAnsiTheme="minorEastAsia" w:hint="eastAsia"/>
                <w:bCs/>
                <w:sz w:val="24"/>
                <w:szCs w:val="24"/>
              </w:rPr>
              <w:t>1、查询渠道：</w:t>
            </w:r>
          </w:p>
          <w:p w:rsidR="00B606C7" w:rsidRDefault="00721AEF">
            <w:pPr>
              <w:spacing w:line="360" w:lineRule="auto"/>
              <w:rPr>
                <w:rFonts w:asciiTheme="minorEastAsia" w:hAnsiTheme="minorEastAsia"/>
                <w:bCs/>
                <w:sz w:val="24"/>
                <w:szCs w:val="24"/>
              </w:rPr>
            </w:pPr>
            <w:r>
              <w:rPr>
                <w:rFonts w:asciiTheme="minorEastAsia" w:hAnsiTheme="minorEastAsia" w:hint="eastAsia"/>
                <w:bCs/>
                <w:sz w:val="24"/>
                <w:szCs w:val="24"/>
              </w:rPr>
              <w:t>①“信用中国”网站（</w:t>
            </w:r>
            <w:hyperlink r:id="rId62" w:history="1">
              <w:r>
                <w:rPr>
                  <w:rStyle w:val="af4"/>
                  <w:rFonts w:asciiTheme="minorEastAsia" w:hAnsiTheme="minorEastAsia" w:hint="eastAsia"/>
                  <w:color w:val="auto"/>
                  <w:sz w:val="24"/>
                  <w:szCs w:val="24"/>
                </w:rPr>
                <w:t>www.creditchina.gov.cn</w:t>
              </w:r>
            </w:hyperlink>
            <w:r>
              <w:rPr>
                <w:rFonts w:asciiTheme="minorEastAsia" w:hAnsiTheme="minorEastAsia" w:hint="eastAsia"/>
                <w:bCs/>
                <w:sz w:val="24"/>
                <w:szCs w:val="24"/>
              </w:rPr>
              <w:t>）</w:t>
            </w:r>
          </w:p>
          <w:p w:rsidR="00B606C7" w:rsidRDefault="00721AEF">
            <w:pPr>
              <w:spacing w:line="360" w:lineRule="auto"/>
              <w:rPr>
                <w:rFonts w:asciiTheme="minorEastAsia" w:hAnsiTheme="minorEastAsia"/>
                <w:bCs/>
                <w:sz w:val="24"/>
                <w:szCs w:val="24"/>
              </w:rPr>
            </w:pPr>
            <w:r>
              <w:rPr>
                <w:rFonts w:asciiTheme="minorEastAsia" w:hAnsiTheme="minorEastAsia" w:hint="eastAsia"/>
                <w:bCs/>
                <w:sz w:val="24"/>
                <w:szCs w:val="24"/>
              </w:rPr>
              <w:t>②“中国政府采购网”（www.ccgp.gov.cn）</w:t>
            </w:r>
          </w:p>
          <w:p w:rsidR="00B606C7" w:rsidRDefault="00721AEF">
            <w:pPr>
              <w:spacing w:line="360" w:lineRule="auto"/>
              <w:rPr>
                <w:rFonts w:asciiTheme="minorEastAsia" w:hAnsiTheme="minorEastAsia"/>
                <w:bCs/>
                <w:sz w:val="24"/>
                <w:szCs w:val="24"/>
              </w:rPr>
            </w:pPr>
            <w:r>
              <w:rPr>
                <w:rFonts w:asciiTheme="minorEastAsia" w:hAnsiTheme="minorEastAsia" w:hint="eastAsia"/>
                <w:bCs/>
                <w:sz w:val="24"/>
                <w:szCs w:val="24"/>
              </w:rPr>
              <w:t>③“中国社会组织公共服务平台”网站（</w:t>
            </w:r>
            <w:r>
              <w:rPr>
                <w:rFonts w:asciiTheme="minorEastAsia" w:hAnsiTheme="minorEastAsia"/>
                <w:bCs/>
                <w:sz w:val="24"/>
                <w:szCs w:val="24"/>
              </w:rPr>
              <w:t>www.chinanpo.gov.cn</w:t>
            </w:r>
            <w:r>
              <w:rPr>
                <w:rFonts w:asciiTheme="minorEastAsia" w:hAnsiTheme="minorEastAsia" w:hint="eastAsia"/>
                <w:bCs/>
                <w:sz w:val="24"/>
                <w:szCs w:val="24"/>
              </w:rPr>
              <w:t>）（仅查询社会组织）；</w:t>
            </w:r>
          </w:p>
          <w:p w:rsidR="00B606C7" w:rsidRDefault="00721AEF">
            <w:pPr>
              <w:spacing w:line="360" w:lineRule="auto"/>
              <w:rPr>
                <w:rFonts w:asciiTheme="minorEastAsia" w:hAnsiTheme="minorEastAsia"/>
                <w:bCs/>
                <w:sz w:val="24"/>
                <w:szCs w:val="24"/>
              </w:rPr>
            </w:pPr>
            <w:r>
              <w:rPr>
                <w:rFonts w:asciiTheme="minorEastAsia" w:hAnsiTheme="minorEastAsia" w:hint="eastAsia"/>
                <w:bCs/>
                <w:sz w:val="24"/>
                <w:szCs w:val="24"/>
              </w:rPr>
              <w:t>2、截止时间：同投标截止时间；</w:t>
            </w:r>
          </w:p>
          <w:p w:rsidR="00B606C7" w:rsidRDefault="00721AEF">
            <w:pPr>
              <w:spacing w:line="360" w:lineRule="auto"/>
              <w:rPr>
                <w:rFonts w:asciiTheme="minorEastAsia" w:hAnsiTheme="minorEastAsia"/>
                <w:bCs/>
                <w:sz w:val="24"/>
                <w:szCs w:val="24"/>
              </w:rPr>
            </w:pPr>
            <w:r>
              <w:rPr>
                <w:rFonts w:asciiTheme="minorEastAsia" w:hAnsiTheme="minorEastAsia" w:hint="eastAsia"/>
                <w:bCs/>
                <w:sz w:val="24"/>
                <w:szCs w:val="24"/>
              </w:rPr>
              <w:t>3、信用信息查询记录和证据留存具体方式：经采购人确认的查询结果网页截图作为查询记录和证据，与其他采购文件一并保存；</w:t>
            </w:r>
          </w:p>
          <w:p w:rsidR="00B606C7" w:rsidRDefault="00721AEF">
            <w:pPr>
              <w:spacing w:line="360" w:lineRule="auto"/>
              <w:rPr>
                <w:rFonts w:asciiTheme="minorEastAsia" w:hAnsiTheme="minorEastAsia"/>
                <w:bCs/>
                <w:sz w:val="24"/>
                <w:szCs w:val="24"/>
              </w:rPr>
            </w:pPr>
            <w:r>
              <w:rPr>
                <w:rFonts w:asciiTheme="minorEastAsia" w:hAnsiTheme="minorEastAsia" w:hint="eastAsia"/>
                <w:bCs/>
                <w:sz w:val="24"/>
                <w:szCs w:val="24"/>
              </w:rPr>
              <w:t>4、信用信息的使用原则：经采购人认定的被列入失信被执行人、重大税收违法案件当事人名单、</w:t>
            </w:r>
            <w:r>
              <w:rPr>
                <w:rFonts w:asciiTheme="minorEastAsia" w:hAnsiTheme="minorEastAsia"/>
                <w:bCs/>
                <w:sz w:val="24"/>
                <w:szCs w:val="24"/>
              </w:rPr>
              <w:t>政府采购严重违法失信行为记录名单</w:t>
            </w:r>
            <w:r>
              <w:rPr>
                <w:rFonts w:asciiTheme="minorEastAsia" w:hAnsiTheme="minorEastAsia" w:hint="eastAsia"/>
                <w:bCs/>
                <w:sz w:val="24"/>
                <w:szCs w:val="24"/>
              </w:rPr>
              <w:t>的投标人、严重违法失信社会组织，将拒绝其参与本次政府采购活动。</w:t>
            </w:r>
          </w:p>
          <w:p w:rsidR="00B606C7" w:rsidRDefault="00721AEF">
            <w:pPr>
              <w:spacing w:line="360" w:lineRule="auto"/>
              <w:rPr>
                <w:rFonts w:asciiTheme="minorEastAsia" w:hAnsiTheme="minorEastAsia"/>
                <w:bCs/>
                <w:sz w:val="24"/>
                <w:szCs w:val="24"/>
              </w:rPr>
            </w:pPr>
            <w:r>
              <w:rPr>
                <w:rFonts w:asciiTheme="minorEastAsia" w:hAnsiTheme="minorEastAsia" w:hint="eastAsia"/>
                <w:bCs/>
                <w:sz w:val="24"/>
                <w:szCs w:val="24"/>
              </w:rPr>
              <w:t>5、投标人不良信用记录以采购人查询结果为准，采购人查询之后，网站信息发生的任何变更不再作为评审依据，投标人自行提供的与网站信息不一致的其他证明材料亦不作为评审依据。</w:t>
            </w:r>
          </w:p>
        </w:tc>
      </w:tr>
      <w:tr w:rsidR="00B606C7">
        <w:trPr>
          <w:trHeight w:val="624"/>
        </w:trPr>
        <w:tc>
          <w:tcPr>
            <w:tcW w:w="675" w:type="dxa"/>
            <w:vAlign w:val="center"/>
          </w:tcPr>
          <w:p w:rsidR="00B606C7" w:rsidRDefault="00721AEF">
            <w:pPr>
              <w:spacing w:line="360" w:lineRule="auto"/>
              <w:jc w:val="center"/>
              <w:rPr>
                <w:rFonts w:asciiTheme="minorEastAsia" w:hAnsiTheme="minorEastAsia"/>
                <w:b/>
                <w:bCs/>
                <w:sz w:val="24"/>
                <w:szCs w:val="24"/>
              </w:rPr>
            </w:pPr>
            <w:r>
              <w:rPr>
                <w:rFonts w:asciiTheme="minorEastAsia" w:hAnsiTheme="minorEastAsia" w:hint="eastAsia"/>
                <w:b/>
                <w:bCs/>
                <w:sz w:val="24"/>
                <w:szCs w:val="24"/>
              </w:rPr>
              <w:lastRenderedPageBreak/>
              <w:t>9</w:t>
            </w:r>
          </w:p>
        </w:tc>
        <w:tc>
          <w:tcPr>
            <w:tcW w:w="2121" w:type="dxa"/>
            <w:vAlign w:val="center"/>
          </w:tcPr>
          <w:p w:rsidR="00B606C7" w:rsidRDefault="00721AEF">
            <w:pPr>
              <w:spacing w:line="360" w:lineRule="auto"/>
              <w:rPr>
                <w:rFonts w:asciiTheme="minorEastAsia" w:hAnsiTheme="minorEastAsia"/>
                <w:b/>
                <w:bCs/>
                <w:sz w:val="24"/>
                <w:szCs w:val="24"/>
              </w:rPr>
            </w:pPr>
            <w:r>
              <w:rPr>
                <w:rFonts w:asciiTheme="minorEastAsia" w:hAnsiTheme="minorEastAsia" w:hint="eastAsia"/>
                <w:b/>
                <w:sz w:val="24"/>
                <w:szCs w:val="24"/>
              </w:rPr>
              <w:t>供应商须具备的特殊资质证书</w:t>
            </w:r>
          </w:p>
        </w:tc>
        <w:tc>
          <w:tcPr>
            <w:tcW w:w="6243" w:type="dxa"/>
            <w:vAlign w:val="center"/>
          </w:tcPr>
          <w:p w:rsidR="00B606C7" w:rsidRDefault="00721AEF">
            <w:pPr>
              <w:pStyle w:val="ae"/>
              <w:shd w:val="clear" w:color="auto" w:fill="FFFFFF"/>
              <w:spacing w:line="360" w:lineRule="auto"/>
              <w:rPr>
                <w:rFonts w:asciiTheme="minorEastAsia" w:hAnsiTheme="minorEastAsia"/>
                <w:b/>
                <w:bCs/>
              </w:rPr>
            </w:pPr>
            <w:r>
              <w:rPr>
                <w:rFonts w:ascii="宋体" w:hAnsi="宋体" w:cs="仿宋" w:hint="eastAsia"/>
              </w:rPr>
              <w:t>无</w:t>
            </w:r>
          </w:p>
        </w:tc>
      </w:tr>
      <w:tr w:rsidR="00B606C7">
        <w:trPr>
          <w:trHeight w:val="624"/>
        </w:trPr>
        <w:tc>
          <w:tcPr>
            <w:tcW w:w="675" w:type="dxa"/>
            <w:vAlign w:val="center"/>
          </w:tcPr>
          <w:p w:rsidR="00B606C7" w:rsidRDefault="00721AEF">
            <w:pPr>
              <w:spacing w:line="360" w:lineRule="auto"/>
              <w:jc w:val="center"/>
              <w:rPr>
                <w:rFonts w:asciiTheme="minorEastAsia" w:hAnsiTheme="minorEastAsia"/>
                <w:b/>
                <w:bCs/>
                <w:sz w:val="24"/>
                <w:szCs w:val="24"/>
              </w:rPr>
            </w:pPr>
            <w:r>
              <w:rPr>
                <w:rFonts w:asciiTheme="minorEastAsia" w:hAnsiTheme="minorEastAsia" w:hint="eastAsia"/>
                <w:b/>
                <w:bCs/>
                <w:sz w:val="24"/>
                <w:szCs w:val="24"/>
              </w:rPr>
              <w:t>10</w:t>
            </w:r>
          </w:p>
        </w:tc>
        <w:tc>
          <w:tcPr>
            <w:tcW w:w="2121" w:type="dxa"/>
            <w:vAlign w:val="center"/>
          </w:tcPr>
          <w:p w:rsidR="00B606C7" w:rsidRDefault="00721AEF">
            <w:pPr>
              <w:spacing w:line="360" w:lineRule="auto"/>
              <w:rPr>
                <w:rFonts w:asciiTheme="minorEastAsia" w:hAnsiTheme="minorEastAsia"/>
                <w:b/>
                <w:bCs/>
                <w:sz w:val="24"/>
                <w:szCs w:val="24"/>
              </w:rPr>
            </w:pPr>
            <w:r>
              <w:rPr>
                <w:rFonts w:asciiTheme="minorEastAsia" w:hAnsiTheme="minorEastAsia" w:hint="eastAsia"/>
                <w:b/>
                <w:bCs/>
                <w:sz w:val="24"/>
                <w:szCs w:val="24"/>
              </w:rPr>
              <w:t>响应报价</w:t>
            </w:r>
          </w:p>
        </w:tc>
        <w:tc>
          <w:tcPr>
            <w:tcW w:w="6243" w:type="dxa"/>
          </w:tcPr>
          <w:p w:rsidR="00B606C7" w:rsidRDefault="00721AEF">
            <w:pPr>
              <w:spacing w:line="360" w:lineRule="auto"/>
              <w:rPr>
                <w:rFonts w:asciiTheme="minorEastAsia" w:hAnsiTheme="minorEastAsia"/>
                <w:b/>
                <w:bCs/>
                <w:sz w:val="24"/>
                <w:szCs w:val="24"/>
              </w:rPr>
            </w:pPr>
            <w:r>
              <w:rPr>
                <w:rFonts w:asciiTheme="minorEastAsia" w:hAnsiTheme="minorEastAsia" w:cs="仿宋_GB2312" w:hint="eastAsia"/>
                <w:sz w:val="24"/>
                <w:szCs w:val="24"/>
                <w:lang w:val="zh-CN"/>
              </w:rPr>
              <w:t>响应报价是否超出询价文件中规定的预算金额，超出预算金额的报价无效。</w:t>
            </w:r>
          </w:p>
        </w:tc>
      </w:tr>
      <w:tr w:rsidR="00B606C7">
        <w:trPr>
          <w:trHeight w:val="624"/>
        </w:trPr>
        <w:tc>
          <w:tcPr>
            <w:tcW w:w="675" w:type="dxa"/>
            <w:vAlign w:val="center"/>
          </w:tcPr>
          <w:p w:rsidR="00B606C7" w:rsidRDefault="00721AEF">
            <w:pPr>
              <w:spacing w:line="360" w:lineRule="auto"/>
              <w:jc w:val="center"/>
              <w:rPr>
                <w:rFonts w:asciiTheme="minorEastAsia" w:hAnsiTheme="minorEastAsia"/>
                <w:b/>
                <w:bCs/>
                <w:sz w:val="24"/>
                <w:szCs w:val="24"/>
              </w:rPr>
            </w:pPr>
            <w:r>
              <w:rPr>
                <w:rFonts w:asciiTheme="minorEastAsia" w:hAnsiTheme="minorEastAsia" w:hint="eastAsia"/>
                <w:b/>
                <w:bCs/>
                <w:sz w:val="24"/>
                <w:szCs w:val="24"/>
              </w:rPr>
              <w:lastRenderedPageBreak/>
              <w:t>11</w:t>
            </w:r>
          </w:p>
        </w:tc>
        <w:tc>
          <w:tcPr>
            <w:tcW w:w="2121" w:type="dxa"/>
            <w:vAlign w:val="center"/>
          </w:tcPr>
          <w:p w:rsidR="00B606C7" w:rsidRDefault="00721AEF">
            <w:pPr>
              <w:spacing w:line="360" w:lineRule="auto"/>
              <w:rPr>
                <w:rFonts w:asciiTheme="minorEastAsia" w:hAnsiTheme="minorEastAsia"/>
                <w:sz w:val="24"/>
                <w:szCs w:val="24"/>
              </w:rPr>
            </w:pPr>
            <w:r>
              <w:rPr>
                <w:rFonts w:asciiTheme="minorEastAsia" w:hAnsiTheme="minorEastAsia" w:hint="eastAsia"/>
                <w:b/>
                <w:sz w:val="24"/>
                <w:szCs w:val="24"/>
              </w:rPr>
              <w:t>投标保证金</w:t>
            </w:r>
          </w:p>
        </w:tc>
        <w:tc>
          <w:tcPr>
            <w:tcW w:w="6243" w:type="dxa"/>
            <w:vAlign w:val="center"/>
          </w:tcPr>
          <w:p w:rsidR="00B606C7" w:rsidRDefault="00721AEF">
            <w:pPr>
              <w:spacing w:line="360" w:lineRule="auto"/>
              <w:rPr>
                <w:rFonts w:asciiTheme="minorEastAsia" w:hAnsiTheme="minorEastAsia"/>
                <w:b/>
                <w:sz w:val="24"/>
                <w:szCs w:val="24"/>
              </w:rPr>
            </w:pPr>
            <w:r>
              <w:rPr>
                <w:rFonts w:asciiTheme="minorEastAsia" w:hAnsiTheme="minorEastAsia" w:cs="仿宋_GB2312" w:hint="eastAsia"/>
                <w:sz w:val="24"/>
                <w:szCs w:val="24"/>
                <w:lang w:val="zh-CN"/>
              </w:rPr>
              <w:t>投标人以投标承诺函的形式替代投标保证金。</w:t>
            </w:r>
          </w:p>
        </w:tc>
      </w:tr>
      <w:tr w:rsidR="00B606C7">
        <w:trPr>
          <w:trHeight w:val="624"/>
        </w:trPr>
        <w:tc>
          <w:tcPr>
            <w:tcW w:w="675" w:type="dxa"/>
            <w:vAlign w:val="center"/>
          </w:tcPr>
          <w:p w:rsidR="00B606C7" w:rsidRDefault="00721AEF">
            <w:pPr>
              <w:spacing w:line="360" w:lineRule="auto"/>
              <w:jc w:val="center"/>
              <w:rPr>
                <w:rFonts w:asciiTheme="minorEastAsia" w:hAnsiTheme="minorEastAsia"/>
                <w:b/>
                <w:sz w:val="24"/>
                <w:szCs w:val="24"/>
              </w:rPr>
            </w:pPr>
            <w:r>
              <w:rPr>
                <w:rFonts w:asciiTheme="minorEastAsia" w:hAnsiTheme="minorEastAsia" w:hint="eastAsia"/>
                <w:b/>
                <w:sz w:val="24"/>
                <w:szCs w:val="24"/>
              </w:rPr>
              <w:t>12</w:t>
            </w:r>
          </w:p>
        </w:tc>
        <w:tc>
          <w:tcPr>
            <w:tcW w:w="2121" w:type="dxa"/>
            <w:vAlign w:val="center"/>
          </w:tcPr>
          <w:p w:rsidR="00B606C7" w:rsidRDefault="00721AEF">
            <w:pPr>
              <w:spacing w:line="360" w:lineRule="auto"/>
              <w:rPr>
                <w:rFonts w:asciiTheme="minorEastAsia" w:hAnsiTheme="minorEastAsia"/>
                <w:b/>
                <w:bCs/>
                <w:sz w:val="24"/>
                <w:szCs w:val="24"/>
              </w:rPr>
            </w:pPr>
            <w:r>
              <w:rPr>
                <w:rFonts w:asciiTheme="minorEastAsia" w:hAnsiTheme="minorEastAsia" w:hint="eastAsia"/>
                <w:b/>
                <w:bCs/>
                <w:sz w:val="24"/>
                <w:szCs w:val="24"/>
              </w:rPr>
              <w:t>联合体协议</w:t>
            </w:r>
          </w:p>
        </w:tc>
        <w:tc>
          <w:tcPr>
            <w:tcW w:w="6243" w:type="dxa"/>
          </w:tcPr>
          <w:p w:rsidR="00B606C7" w:rsidRDefault="00721AEF">
            <w:pPr>
              <w:spacing w:line="360" w:lineRule="auto"/>
              <w:rPr>
                <w:rFonts w:asciiTheme="minorEastAsia" w:hAnsiTheme="minorEastAsia"/>
                <w:b/>
                <w:bCs/>
                <w:sz w:val="24"/>
                <w:szCs w:val="24"/>
              </w:rPr>
            </w:pPr>
            <w:r>
              <w:rPr>
                <w:rFonts w:asciiTheme="minorEastAsia" w:hAnsiTheme="minorEastAsia" w:hint="eastAsia"/>
                <w:bCs/>
                <w:sz w:val="24"/>
                <w:szCs w:val="24"/>
              </w:rPr>
              <w:t>询价文件接受联合体投标且供应商为联合体的，供应商应提供本协议；否则无须提供。</w:t>
            </w:r>
          </w:p>
        </w:tc>
      </w:tr>
      <w:tr w:rsidR="00B606C7">
        <w:trPr>
          <w:trHeight w:val="567"/>
        </w:trPr>
        <w:tc>
          <w:tcPr>
            <w:tcW w:w="675" w:type="dxa"/>
            <w:vAlign w:val="center"/>
          </w:tcPr>
          <w:p w:rsidR="00B606C7" w:rsidRDefault="00721AEF">
            <w:pPr>
              <w:spacing w:line="360" w:lineRule="auto"/>
              <w:contextualSpacing/>
              <w:jc w:val="center"/>
              <w:rPr>
                <w:rFonts w:asciiTheme="minorEastAsia" w:hAnsiTheme="minorEastAsia"/>
                <w:b/>
                <w:sz w:val="24"/>
                <w:szCs w:val="24"/>
              </w:rPr>
            </w:pPr>
            <w:r>
              <w:rPr>
                <w:rFonts w:asciiTheme="minorEastAsia" w:hAnsiTheme="minorEastAsia" w:hint="eastAsia"/>
                <w:b/>
                <w:sz w:val="24"/>
                <w:szCs w:val="24"/>
              </w:rPr>
              <w:t>13</w:t>
            </w:r>
          </w:p>
        </w:tc>
        <w:tc>
          <w:tcPr>
            <w:tcW w:w="2121" w:type="dxa"/>
            <w:vAlign w:val="center"/>
          </w:tcPr>
          <w:p w:rsidR="00B606C7" w:rsidRDefault="00721AEF">
            <w:pPr>
              <w:spacing w:line="360" w:lineRule="auto"/>
              <w:contextualSpacing/>
              <w:rPr>
                <w:rFonts w:asciiTheme="minorEastAsia" w:hAnsiTheme="minorEastAsia"/>
                <w:b/>
                <w:sz w:val="24"/>
                <w:szCs w:val="24"/>
              </w:rPr>
            </w:pPr>
            <w:r>
              <w:rPr>
                <w:rFonts w:asciiTheme="minorEastAsia" w:hAnsiTheme="minorEastAsia" w:hint="eastAsia"/>
                <w:b/>
                <w:sz w:val="24"/>
                <w:szCs w:val="24"/>
              </w:rPr>
              <w:t>供应商身份证明及授权</w:t>
            </w:r>
          </w:p>
        </w:tc>
        <w:tc>
          <w:tcPr>
            <w:tcW w:w="6243" w:type="dxa"/>
          </w:tcPr>
          <w:p w:rsidR="00B606C7" w:rsidRDefault="00721AEF">
            <w:pPr>
              <w:spacing w:line="360" w:lineRule="auto"/>
              <w:rPr>
                <w:rFonts w:asciiTheme="minorEastAsia" w:hAnsiTheme="minorEastAsia"/>
                <w:bCs/>
                <w:sz w:val="24"/>
                <w:szCs w:val="24"/>
              </w:rPr>
            </w:pPr>
            <w:r>
              <w:rPr>
                <w:rFonts w:asciiTheme="minorEastAsia" w:hAnsiTheme="minorEastAsia" w:hint="eastAsia"/>
                <w:bCs/>
                <w:sz w:val="24"/>
                <w:szCs w:val="24"/>
              </w:rPr>
              <w:t>（1）法定代表人身份证明或提供法定代表人授权委托书及被授权人身份证明。（法人提供）</w:t>
            </w:r>
          </w:p>
          <w:p w:rsidR="00B606C7" w:rsidRDefault="00721AEF">
            <w:pPr>
              <w:spacing w:line="360" w:lineRule="auto"/>
              <w:rPr>
                <w:rFonts w:asciiTheme="minorEastAsia" w:hAnsiTheme="minorEastAsia"/>
                <w:bCs/>
                <w:sz w:val="24"/>
                <w:szCs w:val="24"/>
              </w:rPr>
            </w:pPr>
            <w:r>
              <w:rPr>
                <w:rFonts w:asciiTheme="minorEastAsia" w:hAnsiTheme="minorEastAsia" w:hint="eastAsia"/>
                <w:bCs/>
                <w:sz w:val="24"/>
                <w:szCs w:val="24"/>
              </w:rPr>
              <w:t>（2）单位负责人身份证明或提供单位负责人授权委托书及被授权人身份证明。（非法人提供）</w:t>
            </w:r>
          </w:p>
          <w:p w:rsidR="00B606C7" w:rsidRDefault="00721AEF">
            <w:pPr>
              <w:spacing w:line="360" w:lineRule="auto"/>
              <w:rPr>
                <w:rFonts w:asciiTheme="minorEastAsia" w:hAnsiTheme="minorEastAsia"/>
                <w:bCs/>
                <w:sz w:val="24"/>
                <w:szCs w:val="24"/>
              </w:rPr>
            </w:pPr>
            <w:r>
              <w:rPr>
                <w:rFonts w:asciiTheme="minorEastAsia" w:hAnsiTheme="minorEastAsia" w:hint="eastAsia"/>
                <w:bCs/>
                <w:sz w:val="24"/>
                <w:szCs w:val="24"/>
              </w:rPr>
              <w:t>注：</w:t>
            </w:r>
          </w:p>
          <w:p w:rsidR="00B606C7" w:rsidRDefault="00721AEF">
            <w:pPr>
              <w:spacing w:line="360" w:lineRule="auto"/>
              <w:rPr>
                <w:rFonts w:asciiTheme="minorEastAsia" w:hAnsiTheme="minorEastAsia"/>
                <w:bCs/>
                <w:sz w:val="24"/>
                <w:szCs w:val="24"/>
              </w:rPr>
            </w:pPr>
            <w:r>
              <w:rPr>
                <w:rFonts w:asciiTheme="minorEastAsia" w:hAnsiTheme="minorEastAsia" w:hint="eastAsia"/>
                <w:bCs/>
                <w:sz w:val="24"/>
                <w:szCs w:val="24"/>
              </w:rPr>
              <w:t>①企业（银行、保险、石油石化、电力、电信等行业除外）、事业单位和社会团体以法人身份参加投标的，法定代表人应与实际提交的“营业执照等证明文件”载明的一致。</w:t>
            </w:r>
          </w:p>
          <w:p w:rsidR="00B606C7" w:rsidRDefault="00721AEF">
            <w:pPr>
              <w:spacing w:line="360" w:lineRule="auto"/>
              <w:contextualSpacing/>
              <w:rPr>
                <w:rFonts w:asciiTheme="minorEastAsia" w:hAnsiTheme="minorEastAsia"/>
                <w:bCs/>
                <w:sz w:val="24"/>
                <w:szCs w:val="24"/>
              </w:rPr>
            </w:pPr>
            <w:r>
              <w:rPr>
                <w:rFonts w:asciiTheme="minorEastAsia" w:hAnsiTheme="minorEastAsia" w:hint="eastAsia"/>
                <w:bCs/>
                <w:sz w:val="24"/>
                <w:szCs w:val="24"/>
              </w:rPr>
              <w:t>②银行、保险、石油石化、电力、电信等行业：以法人身份参加投标的，法定代表人应与实际提交的“营业执照等证明文件”载明的一致；以非法人身份参加投标的，“单位负责人”指代表单位行使职权的主要负责人，应与实际提交的“营业执照等证明文件”载明的一致。</w:t>
            </w:r>
          </w:p>
          <w:p w:rsidR="00B606C7" w:rsidRDefault="00721AEF">
            <w:pPr>
              <w:spacing w:line="360" w:lineRule="auto"/>
              <w:rPr>
                <w:rFonts w:asciiTheme="minorEastAsia" w:hAnsiTheme="minorEastAsia" w:cs="仿宋_GB2312"/>
                <w:sz w:val="24"/>
                <w:szCs w:val="24"/>
                <w:lang w:val="zh-CN"/>
              </w:rPr>
            </w:pPr>
            <w:r>
              <w:rPr>
                <w:rFonts w:asciiTheme="minorEastAsia" w:hAnsiTheme="minorEastAsia" w:hint="eastAsia"/>
                <w:bCs/>
                <w:sz w:val="24"/>
                <w:szCs w:val="24"/>
              </w:rPr>
              <w:t>③供应商为自然人的，无需填写法定代表人授权书。</w:t>
            </w:r>
          </w:p>
        </w:tc>
      </w:tr>
      <w:tr w:rsidR="00B606C7">
        <w:trPr>
          <w:trHeight w:val="567"/>
        </w:trPr>
        <w:tc>
          <w:tcPr>
            <w:tcW w:w="675" w:type="dxa"/>
            <w:vAlign w:val="center"/>
          </w:tcPr>
          <w:p w:rsidR="00B606C7" w:rsidRDefault="00721AEF">
            <w:pPr>
              <w:spacing w:line="360" w:lineRule="auto"/>
              <w:contextualSpacing/>
              <w:jc w:val="center"/>
              <w:rPr>
                <w:rFonts w:asciiTheme="minorEastAsia" w:hAnsiTheme="minorEastAsia"/>
                <w:b/>
                <w:sz w:val="24"/>
                <w:szCs w:val="24"/>
              </w:rPr>
            </w:pPr>
            <w:r>
              <w:rPr>
                <w:rFonts w:asciiTheme="minorEastAsia" w:hAnsiTheme="minorEastAsia" w:hint="eastAsia"/>
                <w:b/>
                <w:sz w:val="24"/>
                <w:szCs w:val="24"/>
              </w:rPr>
              <w:t>14</w:t>
            </w:r>
          </w:p>
        </w:tc>
        <w:tc>
          <w:tcPr>
            <w:tcW w:w="2121" w:type="dxa"/>
            <w:vAlign w:val="center"/>
          </w:tcPr>
          <w:p w:rsidR="00B606C7" w:rsidRDefault="00721AEF">
            <w:pPr>
              <w:spacing w:line="360" w:lineRule="auto"/>
              <w:rPr>
                <w:rFonts w:asciiTheme="minorEastAsia" w:hAnsiTheme="minorEastAsia"/>
                <w:b/>
                <w:bCs/>
                <w:sz w:val="24"/>
                <w:szCs w:val="24"/>
              </w:rPr>
            </w:pPr>
            <w:r>
              <w:rPr>
                <w:rFonts w:asciiTheme="minorEastAsia" w:hAnsiTheme="minorEastAsia" w:hint="eastAsia"/>
                <w:b/>
                <w:bCs/>
                <w:sz w:val="24"/>
                <w:szCs w:val="24"/>
              </w:rPr>
              <w:t>单位负责人为同一人或者存在直接控股、管理关系的不同供应商，不得参加同一合同项下的政府采购活动</w:t>
            </w:r>
          </w:p>
        </w:tc>
        <w:tc>
          <w:tcPr>
            <w:tcW w:w="6243" w:type="dxa"/>
          </w:tcPr>
          <w:p w:rsidR="00B606C7" w:rsidRDefault="00721AEF">
            <w:pPr>
              <w:spacing w:line="360" w:lineRule="auto"/>
              <w:rPr>
                <w:rFonts w:asciiTheme="minorEastAsia" w:hAnsiTheme="minorEastAsia" w:cs="仿宋_GB2312"/>
                <w:sz w:val="24"/>
                <w:szCs w:val="24"/>
                <w:lang w:val="zh-CN"/>
              </w:rPr>
            </w:pPr>
            <w:r>
              <w:rPr>
                <w:rFonts w:asciiTheme="minorEastAsia" w:hAnsiTheme="minorEastAsia" w:cs="仿宋_GB2312" w:hint="eastAsia"/>
                <w:sz w:val="24"/>
                <w:szCs w:val="24"/>
                <w:lang w:val="zh-CN"/>
              </w:rPr>
              <w:t>供应商提供与参加本项目投标的其他供应商之间，单位负责人不为同一人并且不存在直接控股、管理关系承诺函（承诺函格式自拟）。</w:t>
            </w:r>
          </w:p>
          <w:p w:rsidR="00B606C7" w:rsidRDefault="00B606C7">
            <w:pPr>
              <w:spacing w:line="360" w:lineRule="auto"/>
              <w:rPr>
                <w:rFonts w:asciiTheme="minorEastAsia" w:hAnsiTheme="minorEastAsia" w:cs="仿宋_GB2312"/>
                <w:sz w:val="24"/>
                <w:szCs w:val="24"/>
                <w:lang w:val="zh-CN"/>
              </w:rPr>
            </w:pPr>
          </w:p>
        </w:tc>
      </w:tr>
      <w:tr w:rsidR="00B606C7">
        <w:trPr>
          <w:trHeight w:val="567"/>
        </w:trPr>
        <w:tc>
          <w:tcPr>
            <w:tcW w:w="675" w:type="dxa"/>
            <w:vAlign w:val="center"/>
          </w:tcPr>
          <w:p w:rsidR="00B606C7" w:rsidRDefault="00721AEF">
            <w:pPr>
              <w:spacing w:line="360" w:lineRule="auto"/>
              <w:contextualSpacing/>
              <w:jc w:val="center"/>
              <w:rPr>
                <w:rFonts w:asciiTheme="minorEastAsia" w:hAnsiTheme="minorEastAsia"/>
                <w:b/>
                <w:sz w:val="24"/>
                <w:szCs w:val="24"/>
              </w:rPr>
            </w:pPr>
            <w:r>
              <w:rPr>
                <w:rFonts w:asciiTheme="minorEastAsia" w:hAnsiTheme="minorEastAsia" w:hint="eastAsia"/>
                <w:b/>
                <w:sz w:val="24"/>
                <w:szCs w:val="24"/>
              </w:rPr>
              <w:t>15</w:t>
            </w:r>
          </w:p>
        </w:tc>
        <w:tc>
          <w:tcPr>
            <w:tcW w:w="2121" w:type="dxa"/>
            <w:vAlign w:val="center"/>
          </w:tcPr>
          <w:p w:rsidR="00B606C7" w:rsidRDefault="00721AEF">
            <w:pPr>
              <w:spacing w:line="360" w:lineRule="auto"/>
              <w:rPr>
                <w:rFonts w:asciiTheme="minorEastAsia" w:hAnsiTheme="minorEastAsia"/>
                <w:b/>
                <w:bCs/>
                <w:sz w:val="24"/>
                <w:szCs w:val="24"/>
              </w:rPr>
            </w:pPr>
            <w:r>
              <w:rPr>
                <w:rFonts w:asciiTheme="minorEastAsia" w:hAnsiTheme="minorEastAsia" w:hint="eastAsia"/>
                <w:b/>
                <w:bCs/>
                <w:sz w:val="24"/>
                <w:szCs w:val="24"/>
              </w:rPr>
              <w:t>为本项目提供整体设计、规范编制</w:t>
            </w:r>
            <w:r>
              <w:rPr>
                <w:rFonts w:asciiTheme="minorEastAsia" w:hAnsiTheme="minorEastAsia" w:hint="eastAsia"/>
                <w:b/>
                <w:bCs/>
                <w:sz w:val="24"/>
                <w:szCs w:val="24"/>
              </w:rPr>
              <w:lastRenderedPageBreak/>
              <w:t>或者项目管理、监理、检测等服务的供应商不得参加本项目投标</w:t>
            </w:r>
          </w:p>
        </w:tc>
        <w:tc>
          <w:tcPr>
            <w:tcW w:w="6243" w:type="dxa"/>
          </w:tcPr>
          <w:p w:rsidR="00B606C7" w:rsidRDefault="00721AEF">
            <w:pPr>
              <w:spacing w:line="360" w:lineRule="auto"/>
              <w:rPr>
                <w:rFonts w:asciiTheme="minorEastAsia" w:hAnsiTheme="minorEastAsia" w:cs="仿宋_GB2312"/>
                <w:sz w:val="24"/>
                <w:szCs w:val="24"/>
                <w:lang w:val="zh-CN"/>
              </w:rPr>
            </w:pPr>
            <w:r>
              <w:rPr>
                <w:rFonts w:asciiTheme="minorEastAsia" w:hAnsiTheme="minorEastAsia" w:cs="仿宋_GB2312" w:hint="eastAsia"/>
                <w:sz w:val="24"/>
                <w:szCs w:val="24"/>
                <w:lang w:val="zh-CN"/>
              </w:rPr>
              <w:lastRenderedPageBreak/>
              <w:t>供应商提供未为本项目提供整体设计、规范编制或者项目管理、监理、检测等服务承诺函（承诺函格式自拟）。</w:t>
            </w:r>
          </w:p>
          <w:p w:rsidR="00B606C7" w:rsidRDefault="00B606C7">
            <w:pPr>
              <w:spacing w:line="360" w:lineRule="auto"/>
              <w:rPr>
                <w:rFonts w:asciiTheme="minorEastAsia" w:hAnsiTheme="minorEastAsia"/>
                <w:bCs/>
                <w:sz w:val="24"/>
                <w:szCs w:val="24"/>
              </w:rPr>
            </w:pPr>
          </w:p>
        </w:tc>
      </w:tr>
    </w:tbl>
    <w:p w:rsidR="00B606C7" w:rsidRDefault="00721AEF">
      <w:pPr>
        <w:pStyle w:val="a9"/>
        <w:spacing w:line="360" w:lineRule="auto"/>
        <w:contextualSpacing/>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lastRenderedPageBreak/>
        <w:t>二、评审</w:t>
      </w:r>
    </w:p>
    <w:p w:rsidR="00B606C7" w:rsidRDefault="00721AEF" w:rsidP="00A307DE">
      <w:pPr>
        <w:pStyle w:val="a9"/>
        <w:spacing w:line="360" w:lineRule="auto"/>
        <w:ind w:firstLineChars="200" w:firstLine="482"/>
        <w:contextualSpacing/>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（一）评审方法</w:t>
      </w:r>
    </w:p>
    <w:p w:rsidR="00B606C7" w:rsidRDefault="00721AEF">
      <w:pPr>
        <w:pStyle w:val="a9"/>
        <w:spacing w:line="360" w:lineRule="auto"/>
        <w:contextualSpacing/>
        <w:jc w:val="left"/>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从质量和服务均能满足采购文件实质性响应要求的供应商中，按照报价由低到高的顺序提出</w:t>
      </w:r>
      <w:r>
        <w:rPr>
          <w:rFonts w:asciiTheme="minorEastAsia" w:eastAsiaTheme="minorEastAsia" w:hAnsiTheme="minorEastAsia" w:cs="仿宋_GB2312"/>
          <w:szCs w:val="24"/>
          <w:lang w:val="zh-CN"/>
        </w:rPr>
        <w:t>3</w:t>
      </w:r>
      <w:r>
        <w:rPr>
          <w:rFonts w:asciiTheme="minorEastAsia" w:eastAsiaTheme="minorEastAsia" w:hAnsiTheme="minorEastAsia" w:cs="仿宋_GB2312" w:hint="eastAsia"/>
          <w:szCs w:val="24"/>
          <w:lang w:val="zh-CN"/>
        </w:rPr>
        <w:t>名成交候选人。根据规定</w:t>
      </w:r>
      <w:r>
        <w:rPr>
          <w:rFonts w:asciiTheme="minorEastAsia" w:eastAsiaTheme="minorEastAsia" w:hAnsiTheme="minorEastAsia" w:cs="仿宋_GB2312"/>
          <w:szCs w:val="24"/>
          <w:lang w:val="zh-CN"/>
        </w:rPr>
        <w:t>,</w:t>
      </w:r>
      <w:r>
        <w:rPr>
          <w:rFonts w:asciiTheme="minorEastAsia" w:eastAsiaTheme="minorEastAsia" w:hAnsiTheme="minorEastAsia" w:cs="仿宋_GB2312" w:hint="eastAsia"/>
          <w:szCs w:val="24"/>
          <w:lang w:val="zh-CN"/>
        </w:rPr>
        <w:t>采购人按照成交候选人排名顺序确定成交供应商。</w:t>
      </w:r>
    </w:p>
    <w:p w:rsidR="00B606C7" w:rsidRDefault="00721AEF" w:rsidP="00A307DE">
      <w:pPr>
        <w:pStyle w:val="a9"/>
        <w:spacing w:line="360" w:lineRule="auto"/>
        <w:ind w:firstLineChars="200" w:firstLine="482"/>
        <w:contextualSpacing/>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（二）落实政府采购政策及强制性认证</w:t>
      </w:r>
    </w:p>
    <w:p w:rsidR="00B606C7" w:rsidRDefault="00721AEF" w:rsidP="00A307DE">
      <w:pPr>
        <w:pStyle w:val="a9"/>
        <w:spacing w:line="360" w:lineRule="auto"/>
        <w:ind w:firstLineChars="200" w:firstLine="482"/>
        <w:contextualSpacing/>
        <w:jc w:val="left"/>
        <w:rPr>
          <w:rFonts w:asciiTheme="minorEastAsia" w:hAnsiTheme="minorEastAsia" w:cs="仿宋_GB2312"/>
          <w:szCs w:val="24"/>
          <w:lang w:val="zh-CN"/>
        </w:rPr>
      </w:pPr>
      <w:r>
        <w:rPr>
          <w:rFonts w:asciiTheme="minorEastAsia" w:eastAsiaTheme="minorEastAsia" w:hAnsiTheme="minorEastAsia" w:cs="仿宋_GB2312"/>
          <w:b/>
          <w:szCs w:val="24"/>
        </w:rPr>
        <w:t>（1）价格分计算</w:t>
      </w:r>
      <w:r>
        <w:rPr>
          <w:rFonts w:asciiTheme="minorEastAsia" w:eastAsiaTheme="minorEastAsia" w:hAnsiTheme="minorEastAsia" w:cs="仿宋_GB2312"/>
          <w:b/>
          <w:szCs w:val="24"/>
          <w:lang w:val="zh-CN"/>
        </w:rPr>
        <w:t>。</w:t>
      </w:r>
    </w:p>
    <w:p w:rsidR="00B606C7" w:rsidRDefault="00721AEF">
      <w:pPr>
        <w:pStyle w:val="a9"/>
        <w:spacing w:line="360" w:lineRule="auto"/>
        <w:ind w:firstLineChars="200" w:firstLine="480"/>
        <w:contextualSpacing/>
        <w:rPr>
          <w:rFonts w:asciiTheme="minorEastAsia" w:eastAsiaTheme="minorEastAsia" w:hAnsiTheme="minorEastAsia" w:cs="仿宋_GB2312"/>
          <w:szCs w:val="24"/>
        </w:rPr>
      </w:pPr>
      <w:r>
        <w:rPr>
          <w:rFonts w:asciiTheme="minorEastAsia" w:eastAsiaTheme="minorEastAsia" w:hAnsiTheme="minorEastAsia" w:cs="仿宋_GB2312"/>
          <w:szCs w:val="24"/>
        </w:rPr>
        <w:t>1）如果本项目非专门面向中小企业采购，对符合《政府采购促进中小企业发展管理办法》(财库〔2020〕46 号规定的小微企业报价给予</w:t>
      </w:r>
      <w:r>
        <w:rPr>
          <w:rFonts w:asciiTheme="minorEastAsia" w:eastAsiaTheme="minorEastAsia" w:hAnsiTheme="minorEastAsia" w:cs="仿宋_GB2312" w:hint="eastAsia"/>
          <w:szCs w:val="24"/>
        </w:rPr>
        <w:t>6</w:t>
      </w:r>
      <w:r>
        <w:rPr>
          <w:rFonts w:asciiTheme="minorEastAsia" w:eastAsiaTheme="minorEastAsia" w:hAnsiTheme="minorEastAsia" w:cs="仿宋_GB2312"/>
          <w:szCs w:val="24"/>
        </w:rPr>
        <w:t>%的扣除，用扣除后的价格参与评审。以联合体形式 参加政府采购活动，联合体各方均为中小企业的，联合体视同中小企业。其中，联合体各方均为小微企业的，联合体视同小微企业。接受大中型企业与小微企业组成联合体或者允许大中型企业 向一家或者多家小微企业分包的采购项目，对于联合协议或者分包意向协议约定小微企业的合同份额占到合同总金额 30%以上的，对联合体或者大中型企业的报价给予</w:t>
      </w:r>
      <w:r>
        <w:rPr>
          <w:rFonts w:asciiTheme="minorEastAsia" w:eastAsiaTheme="minorEastAsia" w:hAnsiTheme="minorEastAsia" w:cs="仿宋_GB2312" w:hint="eastAsia"/>
          <w:szCs w:val="24"/>
        </w:rPr>
        <w:t>2</w:t>
      </w:r>
      <w:r>
        <w:rPr>
          <w:rFonts w:asciiTheme="minorEastAsia" w:eastAsiaTheme="minorEastAsia" w:hAnsiTheme="minorEastAsia" w:cs="仿宋_GB2312"/>
          <w:szCs w:val="24"/>
        </w:rPr>
        <w:t>%的扣除，用扣除后的价格参加评审。组成联合体或者接受分包的小微企业与联合体内其他企业、分包企业之间存在直 接控股、管理关系的，不享受价格扣除优惠政策。按照本次采购标的所属行业的划型标准，符合条件的中小企业应按照招标文件格式要求提供《中小企业声明函》，否则不得享受相关中小企业扶持政策。</w:t>
      </w:r>
    </w:p>
    <w:p w:rsidR="00B606C7" w:rsidRDefault="00721AEF">
      <w:pPr>
        <w:pStyle w:val="a9"/>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小型和微型企业不包含民办非企业单位。</w:t>
      </w:r>
    </w:p>
    <w:p w:rsidR="00B606C7" w:rsidRDefault="00721AEF">
      <w:pPr>
        <w:pStyle w:val="a9"/>
        <w:spacing w:line="360" w:lineRule="auto"/>
        <w:ind w:firstLineChars="200" w:firstLine="480"/>
        <w:contextualSpacing/>
        <w:rPr>
          <w:rFonts w:asciiTheme="minorEastAsia" w:eastAsiaTheme="minorEastAsia" w:hAnsiTheme="minorEastAsia" w:cs="仿宋_GB2312"/>
          <w:szCs w:val="24"/>
        </w:rPr>
      </w:pPr>
      <w:r>
        <w:rPr>
          <w:rFonts w:asciiTheme="minorEastAsia" w:eastAsiaTheme="minorEastAsia" w:hAnsiTheme="minorEastAsia" w:cs="仿宋_GB2312"/>
          <w:szCs w:val="24"/>
        </w:rPr>
        <w:t>2）对监狱企业价格给予</w:t>
      </w:r>
      <w:r>
        <w:rPr>
          <w:rFonts w:asciiTheme="minorEastAsia" w:eastAsiaTheme="minorEastAsia" w:hAnsiTheme="minorEastAsia" w:cs="仿宋_GB2312" w:hint="eastAsia"/>
          <w:szCs w:val="24"/>
        </w:rPr>
        <w:t>6</w:t>
      </w:r>
      <w:r>
        <w:rPr>
          <w:rFonts w:asciiTheme="minorEastAsia" w:eastAsiaTheme="minorEastAsia" w:hAnsiTheme="minorEastAsia" w:cs="仿宋_GB2312"/>
          <w:szCs w:val="24"/>
        </w:rPr>
        <w:t xml:space="preserve">%的扣除，用扣除后的价格参与评审。监狱企业应当提供由省级以上监狱管理局、戒毒管理局(含新疆生产建设兵团)出具的属于监狱企业的证明文件。 </w:t>
      </w:r>
    </w:p>
    <w:p w:rsidR="00B606C7" w:rsidRDefault="00721AEF">
      <w:pPr>
        <w:pStyle w:val="a9"/>
        <w:spacing w:line="360" w:lineRule="auto"/>
        <w:ind w:firstLineChars="200" w:firstLine="480"/>
        <w:contextualSpacing/>
        <w:rPr>
          <w:rFonts w:asciiTheme="minorEastAsia" w:eastAsiaTheme="minorEastAsia" w:hAnsiTheme="minorEastAsia"/>
          <w:szCs w:val="24"/>
        </w:rPr>
      </w:pPr>
      <w:r>
        <w:rPr>
          <w:rFonts w:asciiTheme="minorEastAsia" w:eastAsiaTheme="minorEastAsia" w:hAnsiTheme="minorEastAsia" w:cs="仿宋_GB2312"/>
          <w:szCs w:val="24"/>
        </w:rPr>
        <w:t>3）对残疾人福利性单位提供本单位制造的货物、承担的工程或者服务，或者提供其他残疾人福利性单位制造的货物（不包括使用非残疾人福利性单位注册商标的货</w:t>
      </w:r>
      <w:r>
        <w:rPr>
          <w:rFonts w:asciiTheme="minorEastAsia" w:eastAsiaTheme="minorEastAsia" w:hAnsiTheme="minorEastAsia" w:cs="仿宋_GB2312"/>
          <w:szCs w:val="24"/>
        </w:rPr>
        <w:lastRenderedPageBreak/>
        <w:t>物）价格给予</w:t>
      </w:r>
      <w:r>
        <w:rPr>
          <w:rFonts w:asciiTheme="minorEastAsia" w:eastAsiaTheme="minorEastAsia" w:hAnsiTheme="minorEastAsia" w:cs="仿宋_GB2312" w:hint="eastAsia"/>
          <w:szCs w:val="24"/>
        </w:rPr>
        <w:t>6</w:t>
      </w:r>
      <w:r>
        <w:rPr>
          <w:rFonts w:asciiTheme="minorEastAsia" w:eastAsiaTheme="minorEastAsia" w:hAnsiTheme="minorEastAsia" w:cs="仿宋_GB2312"/>
          <w:szCs w:val="24"/>
        </w:rPr>
        <w:t>%的的扣除， 用扣除后的价格参与评审。符合条件的残疾人福利性单位在参加政府采购活动时，应当提供《三部门联合发布关于促进残疾人就业政府采购政策的通知》规定的《残疾人福利性单位声明函》，并对声明的真实性负责。残疾人福利性单位属于小型、微型企业的，不重复享受政策。</w:t>
      </w:r>
    </w:p>
    <w:p w:rsidR="00B606C7" w:rsidRDefault="00721AEF">
      <w:pPr>
        <w:spacing w:line="360" w:lineRule="auto"/>
        <w:rPr>
          <w:rFonts w:asciiTheme="minorEastAsia" w:hAnsiTheme="minorEastAsia" w:cs="仿宋_GB2312"/>
          <w:b/>
          <w:sz w:val="24"/>
          <w:szCs w:val="24"/>
          <w:lang w:val="zh-CN"/>
        </w:rPr>
      </w:pPr>
      <w:r>
        <w:rPr>
          <w:rFonts w:asciiTheme="minorEastAsia" w:hAnsiTheme="minorEastAsia" w:cs="仿宋_GB2312" w:hint="eastAsia"/>
          <w:b/>
          <w:sz w:val="24"/>
          <w:szCs w:val="24"/>
          <w:lang w:val="zh-CN"/>
        </w:rPr>
        <w:t>落实政府采购政策计算报价</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1"/>
        <w:gridCol w:w="2823"/>
        <w:gridCol w:w="2552"/>
        <w:gridCol w:w="2835"/>
      </w:tblGrid>
      <w:tr w:rsidR="00B606C7">
        <w:trPr>
          <w:trHeight w:val="557"/>
        </w:trPr>
        <w:tc>
          <w:tcPr>
            <w:tcW w:w="721" w:type="dxa"/>
            <w:vAlign w:val="center"/>
          </w:tcPr>
          <w:p w:rsidR="00B606C7" w:rsidRDefault="00721AEF">
            <w:pPr>
              <w:jc w:val="center"/>
              <w:rPr>
                <w:rFonts w:ascii="宋体" w:hAnsi="宋体"/>
                <w:b/>
                <w:sz w:val="24"/>
                <w:szCs w:val="24"/>
                <w:lang w:val="en-GB"/>
              </w:rPr>
            </w:pPr>
            <w:r>
              <w:rPr>
                <w:rFonts w:ascii="宋体" w:hAnsi="宋体" w:hint="eastAsia"/>
                <w:b/>
                <w:sz w:val="24"/>
                <w:szCs w:val="24"/>
                <w:lang w:val="en-GB"/>
              </w:rPr>
              <w:t>序号</w:t>
            </w:r>
          </w:p>
        </w:tc>
        <w:tc>
          <w:tcPr>
            <w:tcW w:w="2823" w:type="dxa"/>
            <w:vAlign w:val="center"/>
          </w:tcPr>
          <w:p w:rsidR="00B606C7" w:rsidRDefault="00721AEF">
            <w:pPr>
              <w:jc w:val="center"/>
              <w:rPr>
                <w:rFonts w:ascii="宋体" w:hAnsi="宋体"/>
                <w:b/>
                <w:sz w:val="24"/>
                <w:szCs w:val="24"/>
                <w:lang w:val="en-GB"/>
              </w:rPr>
            </w:pPr>
            <w:r>
              <w:rPr>
                <w:rFonts w:ascii="宋体" w:hAnsi="宋体" w:hint="eastAsia"/>
                <w:b/>
                <w:sz w:val="24"/>
                <w:szCs w:val="24"/>
                <w:lang w:val="en-GB"/>
              </w:rPr>
              <w:t>情形</w:t>
            </w:r>
          </w:p>
        </w:tc>
        <w:tc>
          <w:tcPr>
            <w:tcW w:w="2552" w:type="dxa"/>
            <w:vAlign w:val="center"/>
          </w:tcPr>
          <w:p w:rsidR="00B606C7" w:rsidRDefault="00721AEF">
            <w:pPr>
              <w:jc w:val="center"/>
              <w:rPr>
                <w:rFonts w:ascii="宋体" w:hAnsi="宋体"/>
                <w:b/>
                <w:sz w:val="24"/>
                <w:szCs w:val="24"/>
                <w:lang w:val="en-GB"/>
              </w:rPr>
            </w:pPr>
            <w:r>
              <w:rPr>
                <w:rFonts w:ascii="宋体" w:hAnsi="宋体" w:hint="eastAsia"/>
                <w:b/>
                <w:sz w:val="24"/>
                <w:szCs w:val="24"/>
              </w:rPr>
              <w:t>价格扣除</w:t>
            </w:r>
            <w:r>
              <w:rPr>
                <w:rFonts w:ascii="宋体" w:hAnsi="宋体" w:hint="eastAsia"/>
                <w:b/>
                <w:sz w:val="24"/>
                <w:szCs w:val="24"/>
                <w:lang w:val="en-GB"/>
              </w:rPr>
              <w:t>比例</w:t>
            </w:r>
          </w:p>
        </w:tc>
        <w:tc>
          <w:tcPr>
            <w:tcW w:w="2835" w:type="dxa"/>
            <w:vAlign w:val="center"/>
          </w:tcPr>
          <w:p w:rsidR="00B606C7" w:rsidRDefault="00721AEF">
            <w:pPr>
              <w:jc w:val="center"/>
              <w:rPr>
                <w:rFonts w:ascii="宋体" w:hAnsi="宋体"/>
                <w:b/>
                <w:sz w:val="24"/>
                <w:szCs w:val="24"/>
                <w:lang w:val="en-GB"/>
              </w:rPr>
            </w:pPr>
            <w:r>
              <w:rPr>
                <w:rFonts w:ascii="宋体" w:hAnsi="宋体" w:hint="eastAsia"/>
                <w:b/>
                <w:sz w:val="24"/>
                <w:szCs w:val="24"/>
                <w:lang w:val="en-GB"/>
              </w:rPr>
              <w:t>计算公式</w:t>
            </w:r>
          </w:p>
        </w:tc>
      </w:tr>
      <w:tr w:rsidR="00B606C7">
        <w:trPr>
          <w:trHeight w:val="891"/>
        </w:trPr>
        <w:tc>
          <w:tcPr>
            <w:tcW w:w="721" w:type="dxa"/>
            <w:vAlign w:val="center"/>
          </w:tcPr>
          <w:p w:rsidR="00B606C7" w:rsidRDefault="00721AEF">
            <w:pPr>
              <w:jc w:val="center"/>
              <w:rPr>
                <w:rFonts w:ascii="宋体" w:hAnsi="宋体"/>
                <w:b/>
                <w:sz w:val="24"/>
                <w:szCs w:val="24"/>
                <w:lang w:val="en-GB"/>
              </w:rPr>
            </w:pPr>
            <w:r>
              <w:rPr>
                <w:rFonts w:ascii="宋体" w:hAnsi="宋体" w:hint="eastAsia"/>
                <w:b/>
                <w:sz w:val="24"/>
                <w:szCs w:val="24"/>
                <w:lang w:val="en-GB"/>
              </w:rPr>
              <w:t>1</w:t>
            </w:r>
          </w:p>
        </w:tc>
        <w:tc>
          <w:tcPr>
            <w:tcW w:w="2823" w:type="dxa"/>
            <w:vAlign w:val="center"/>
          </w:tcPr>
          <w:p w:rsidR="00B606C7" w:rsidRDefault="00721AEF">
            <w:pPr>
              <w:jc w:val="center"/>
              <w:rPr>
                <w:rFonts w:ascii="宋体" w:hAnsi="宋体"/>
                <w:b/>
                <w:sz w:val="24"/>
                <w:szCs w:val="24"/>
                <w:lang w:val="en-GB"/>
              </w:rPr>
            </w:pPr>
            <w:r>
              <w:rPr>
                <w:rFonts w:ascii="宋体" w:hAnsi="宋体" w:hint="eastAsia"/>
                <w:sz w:val="24"/>
                <w:szCs w:val="24"/>
                <w:lang w:val="en-GB"/>
              </w:rPr>
              <w:t>非联合体供应商</w:t>
            </w:r>
          </w:p>
        </w:tc>
        <w:tc>
          <w:tcPr>
            <w:tcW w:w="2552" w:type="dxa"/>
            <w:vAlign w:val="center"/>
          </w:tcPr>
          <w:p w:rsidR="00B606C7" w:rsidRDefault="00721AEF">
            <w:pPr>
              <w:jc w:val="center"/>
              <w:rPr>
                <w:rFonts w:ascii="宋体" w:hAnsi="宋体"/>
                <w:b/>
                <w:sz w:val="24"/>
                <w:szCs w:val="24"/>
                <w:lang w:val="en-GB"/>
              </w:rPr>
            </w:pPr>
            <w:r>
              <w:rPr>
                <w:rFonts w:ascii="宋体" w:hAnsi="宋体" w:hint="eastAsia"/>
                <w:sz w:val="24"/>
                <w:szCs w:val="24"/>
              </w:rPr>
              <w:t>对小型和微型企业产品的价格扣除</w:t>
            </w:r>
            <w:r>
              <w:rPr>
                <w:rFonts w:ascii="宋体" w:hAnsi="宋体" w:hint="eastAsia"/>
                <w:sz w:val="24"/>
                <w:szCs w:val="24"/>
                <w:u w:val="single"/>
              </w:rPr>
              <w:t>6</w:t>
            </w:r>
            <w:r>
              <w:rPr>
                <w:rFonts w:ascii="宋体" w:hAnsi="宋体" w:hint="eastAsia"/>
                <w:sz w:val="24"/>
                <w:szCs w:val="24"/>
              </w:rPr>
              <w:t>%</w:t>
            </w:r>
          </w:p>
        </w:tc>
        <w:tc>
          <w:tcPr>
            <w:tcW w:w="2835" w:type="dxa"/>
            <w:vMerge w:val="restart"/>
            <w:shd w:val="clear" w:color="auto" w:fill="auto"/>
            <w:vAlign w:val="center"/>
          </w:tcPr>
          <w:p w:rsidR="00B606C7" w:rsidRDefault="00721AEF">
            <w:pPr>
              <w:jc w:val="center"/>
              <w:rPr>
                <w:sz w:val="24"/>
                <w:szCs w:val="24"/>
                <w:lang w:val="en-GB"/>
              </w:rPr>
            </w:pPr>
            <w:r>
              <w:rPr>
                <w:rFonts w:hint="eastAsia"/>
                <w:sz w:val="24"/>
                <w:szCs w:val="24"/>
                <w:lang w:val="en-GB"/>
              </w:rPr>
              <w:t>评审价格＝响应报价—</w:t>
            </w:r>
            <w:r>
              <w:rPr>
                <w:rFonts w:hint="eastAsia"/>
                <w:sz w:val="24"/>
                <w:szCs w:val="24"/>
              </w:rPr>
              <w:t>小型和微型企业产品的价格</w:t>
            </w:r>
            <w:r>
              <w:rPr>
                <w:rFonts w:ascii="宋体" w:hAnsi="宋体" w:hint="eastAsia"/>
                <w:sz w:val="24"/>
                <w:szCs w:val="24"/>
                <w:lang w:val="en-GB"/>
              </w:rPr>
              <w:t>×(1-</w:t>
            </w:r>
            <w:r>
              <w:rPr>
                <w:rFonts w:hint="eastAsia"/>
                <w:sz w:val="24"/>
                <w:szCs w:val="24"/>
                <w:lang w:val="en-GB"/>
              </w:rPr>
              <w:t>6%)</w:t>
            </w:r>
          </w:p>
        </w:tc>
      </w:tr>
      <w:tr w:rsidR="00B606C7">
        <w:trPr>
          <w:trHeight w:val="1414"/>
        </w:trPr>
        <w:tc>
          <w:tcPr>
            <w:tcW w:w="721" w:type="dxa"/>
            <w:vAlign w:val="center"/>
          </w:tcPr>
          <w:p w:rsidR="00B606C7" w:rsidRDefault="00721AEF">
            <w:pPr>
              <w:jc w:val="center"/>
              <w:rPr>
                <w:rFonts w:ascii="宋体" w:hAnsi="宋体"/>
                <w:b/>
                <w:sz w:val="24"/>
                <w:szCs w:val="24"/>
                <w:lang w:val="en-GB"/>
              </w:rPr>
            </w:pPr>
            <w:r>
              <w:rPr>
                <w:rFonts w:ascii="宋体" w:hAnsi="宋体" w:hint="eastAsia"/>
                <w:b/>
                <w:sz w:val="24"/>
                <w:szCs w:val="24"/>
                <w:lang w:val="en-GB"/>
              </w:rPr>
              <w:t>2</w:t>
            </w:r>
          </w:p>
        </w:tc>
        <w:tc>
          <w:tcPr>
            <w:tcW w:w="2823" w:type="dxa"/>
            <w:vAlign w:val="center"/>
          </w:tcPr>
          <w:p w:rsidR="00B606C7" w:rsidRDefault="00721AEF">
            <w:pPr>
              <w:jc w:val="center"/>
              <w:rPr>
                <w:rFonts w:ascii="宋体" w:hAnsi="宋体"/>
                <w:b/>
                <w:sz w:val="24"/>
                <w:szCs w:val="24"/>
              </w:rPr>
            </w:pPr>
            <w:r>
              <w:rPr>
                <w:rFonts w:ascii="宋体" w:hAnsi="宋体" w:hint="eastAsia"/>
                <w:sz w:val="24"/>
                <w:szCs w:val="24"/>
                <w:lang w:val="en-GB"/>
              </w:rPr>
              <w:t>联合体各方均为小型、微型企业</w:t>
            </w:r>
          </w:p>
        </w:tc>
        <w:tc>
          <w:tcPr>
            <w:tcW w:w="2552" w:type="dxa"/>
            <w:vAlign w:val="center"/>
          </w:tcPr>
          <w:p w:rsidR="00B606C7" w:rsidRDefault="00721AEF">
            <w:pPr>
              <w:jc w:val="center"/>
              <w:rPr>
                <w:rFonts w:ascii="宋体" w:hAnsi="宋体"/>
                <w:sz w:val="24"/>
                <w:szCs w:val="24"/>
              </w:rPr>
            </w:pPr>
            <w:r>
              <w:rPr>
                <w:rFonts w:ascii="宋体" w:hAnsi="宋体" w:hint="eastAsia"/>
                <w:sz w:val="24"/>
                <w:szCs w:val="24"/>
              </w:rPr>
              <w:t>对小型和微型企业产品的价格扣除</w:t>
            </w:r>
            <w:r>
              <w:rPr>
                <w:rFonts w:ascii="宋体" w:hAnsi="宋体" w:hint="eastAsia"/>
                <w:sz w:val="24"/>
                <w:szCs w:val="24"/>
                <w:u w:val="single"/>
              </w:rPr>
              <w:t>6</w:t>
            </w:r>
            <w:r>
              <w:rPr>
                <w:rFonts w:ascii="宋体" w:hAnsi="宋体" w:hint="eastAsia"/>
                <w:sz w:val="24"/>
                <w:szCs w:val="24"/>
              </w:rPr>
              <w:t>%</w:t>
            </w:r>
          </w:p>
          <w:p w:rsidR="00B606C7" w:rsidRDefault="00721AEF">
            <w:pPr>
              <w:jc w:val="center"/>
              <w:rPr>
                <w:rFonts w:ascii="宋体" w:hAnsi="宋体"/>
                <w:b/>
                <w:sz w:val="24"/>
                <w:szCs w:val="24"/>
                <w:lang w:val="en-GB"/>
              </w:rPr>
            </w:pPr>
            <w:r>
              <w:rPr>
                <w:rFonts w:ascii="宋体" w:hAnsi="宋体" w:hint="eastAsia"/>
                <w:sz w:val="24"/>
                <w:szCs w:val="24"/>
              </w:rPr>
              <w:t>（不再享受序号3的价格折扣）</w:t>
            </w:r>
          </w:p>
        </w:tc>
        <w:tc>
          <w:tcPr>
            <w:tcW w:w="2835" w:type="dxa"/>
            <w:vMerge/>
            <w:shd w:val="clear" w:color="auto" w:fill="auto"/>
          </w:tcPr>
          <w:p w:rsidR="00B606C7" w:rsidRDefault="00B606C7">
            <w:pPr>
              <w:rPr>
                <w:rFonts w:ascii="宋体" w:hAnsi="宋体"/>
                <w:sz w:val="24"/>
                <w:szCs w:val="24"/>
                <w:lang w:val="en-GB"/>
              </w:rPr>
            </w:pPr>
          </w:p>
        </w:tc>
      </w:tr>
      <w:tr w:rsidR="00B606C7">
        <w:trPr>
          <w:trHeight w:val="707"/>
        </w:trPr>
        <w:tc>
          <w:tcPr>
            <w:tcW w:w="721" w:type="dxa"/>
            <w:vAlign w:val="center"/>
          </w:tcPr>
          <w:p w:rsidR="00B606C7" w:rsidRDefault="00721AEF">
            <w:pPr>
              <w:jc w:val="center"/>
              <w:rPr>
                <w:rFonts w:ascii="宋体" w:hAnsi="宋体"/>
                <w:b/>
                <w:sz w:val="24"/>
                <w:szCs w:val="24"/>
                <w:lang w:val="en-GB"/>
              </w:rPr>
            </w:pPr>
            <w:r>
              <w:rPr>
                <w:rFonts w:ascii="宋体" w:hAnsi="宋体" w:hint="eastAsia"/>
                <w:b/>
                <w:sz w:val="24"/>
                <w:szCs w:val="24"/>
                <w:lang w:val="en-GB"/>
              </w:rPr>
              <w:t>3</w:t>
            </w:r>
          </w:p>
        </w:tc>
        <w:tc>
          <w:tcPr>
            <w:tcW w:w="2823" w:type="dxa"/>
            <w:vAlign w:val="center"/>
          </w:tcPr>
          <w:p w:rsidR="00B606C7" w:rsidRDefault="00721AEF">
            <w:pPr>
              <w:jc w:val="center"/>
              <w:rPr>
                <w:rFonts w:ascii="宋体" w:hAnsi="宋体"/>
                <w:b/>
                <w:sz w:val="24"/>
                <w:szCs w:val="24"/>
                <w:lang w:val="en-GB"/>
              </w:rPr>
            </w:pPr>
            <w:r>
              <w:rPr>
                <w:rFonts w:ascii="宋体" w:hAnsi="宋体"/>
                <w:sz w:val="24"/>
                <w:szCs w:val="24"/>
              </w:rPr>
              <w:t>接受大中型企业与小微企 业组成联合体或者允许大 中型企业向一家或者多家 小微企业分包的采购项 目，对于联合协议或者分 包意向协议约定小微企业 的合同份额占到合同总金 额 30%上</w:t>
            </w:r>
          </w:p>
        </w:tc>
        <w:tc>
          <w:tcPr>
            <w:tcW w:w="2552" w:type="dxa"/>
            <w:vAlign w:val="center"/>
          </w:tcPr>
          <w:p w:rsidR="00B606C7" w:rsidRDefault="00721AEF">
            <w:pPr>
              <w:jc w:val="center"/>
              <w:rPr>
                <w:rFonts w:ascii="宋体" w:hAnsi="宋体"/>
                <w:sz w:val="24"/>
                <w:szCs w:val="24"/>
                <w:lang w:val="en-GB"/>
              </w:rPr>
            </w:pPr>
            <w:r>
              <w:rPr>
                <w:rFonts w:ascii="宋体" w:hAnsi="宋体" w:hint="eastAsia"/>
                <w:sz w:val="24"/>
                <w:szCs w:val="24"/>
                <w:lang w:val="en-GB"/>
              </w:rPr>
              <w:t>对联合体总金额扣除</w:t>
            </w:r>
          </w:p>
          <w:p w:rsidR="00B606C7" w:rsidRDefault="00721AEF">
            <w:pPr>
              <w:jc w:val="center"/>
              <w:rPr>
                <w:rFonts w:ascii="宋体" w:hAnsi="宋体"/>
                <w:b/>
                <w:sz w:val="24"/>
                <w:szCs w:val="24"/>
                <w:lang w:val="en-GB"/>
              </w:rPr>
            </w:pPr>
            <w:r>
              <w:rPr>
                <w:rFonts w:ascii="宋体" w:hAnsi="宋体" w:hint="eastAsia"/>
                <w:sz w:val="24"/>
                <w:szCs w:val="24"/>
                <w:u w:val="single"/>
              </w:rPr>
              <w:t>2</w:t>
            </w:r>
            <w:r>
              <w:rPr>
                <w:rFonts w:ascii="宋体" w:hAnsi="宋体" w:hint="eastAsia"/>
                <w:sz w:val="24"/>
                <w:szCs w:val="24"/>
              </w:rPr>
              <w:t>%</w:t>
            </w:r>
          </w:p>
        </w:tc>
        <w:tc>
          <w:tcPr>
            <w:tcW w:w="2835" w:type="dxa"/>
            <w:shd w:val="clear" w:color="auto" w:fill="auto"/>
            <w:vAlign w:val="center"/>
          </w:tcPr>
          <w:p w:rsidR="00B606C7" w:rsidRDefault="00721AEF">
            <w:pPr>
              <w:jc w:val="center"/>
              <w:rPr>
                <w:rFonts w:ascii="宋体" w:hAnsi="宋体"/>
                <w:b/>
                <w:sz w:val="24"/>
                <w:szCs w:val="24"/>
                <w:lang w:val="en-GB"/>
              </w:rPr>
            </w:pPr>
            <w:r>
              <w:rPr>
                <w:rFonts w:ascii="宋体" w:hAnsi="宋体" w:hint="eastAsia"/>
                <w:sz w:val="24"/>
                <w:szCs w:val="24"/>
                <w:lang w:val="en-GB"/>
              </w:rPr>
              <w:t>评审价格＝响应报价×</w:t>
            </w:r>
            <w:r>
              <w:rPr>
                <w:rFonts w:ascii="宋体" w:hAnsi="宋体" w:hint="eastAsia"/>
                <w:sz w:val="24"/>
                <w:szCs w:val="24"/>
              </w:rPr>
              <w:t>(1-2%)</w:t>
            </w:r>
          </w:p>
        </w:tc>
      </w:tr>
      <w:tr w:rsidR="00B606C7">
        <w:trPr>
          <w:trHeight w:val="707"/>
        </w:trPr>
        <w:tc>
          <w:tcPr>
            <w:tcW w:w="721" w:type="dxa"/>
            <w:vAlign w:val="center"/>
          </w:tcPr>
          <w:p w:rsidR="00B606C7" w:rsidRDefault="00721AEF">
            <w:pPr>
              <w:jc w:val="center"/>
              <w:rPr>
                <w:rFonts w:ascii="宋体" w:hAnsi="宋体"/>
                <w:b/>
                <w:sz w:val="24"/>
                <w:szCs w:val="24"/>
                <w:lang w:val="en-GB"/>
              </w:rPr>
            </w:pPr>
            <w:r>
              <w:rPr>
                <w:rFonts w:ascii="宋体" w:hAnsi="宋体" w:hint="eastAsia"/>
                <w:b/>
                <w:sz w:val="24"/>
                <w:szCs w:val="24"/>
                <w:lang w:val="en-GB"/>
              </w:rPr>
              <w:t>4</w:t>
            </w:r>
          </w:p>
        </w:tc>
        <w:tc>
          <w:tcPr>
            <w:tcW w:w="2823" w:type="dxa"/>
            <w:vAlign w:val="center"/>
          </w:tcPr>
          <w:p w:rsidR="00B606C7" w:rsidRDefault="00721AEF">
            <w:pPr>
              <w:jc w:val="center"/>
              <w:rPr>
                <w:rFonts w:ascii="宋体" w:hAnsi="宋体"/>
                <w:sz w:val="24"/>
                <w:szCs w:val="24"/>
                <w:lang w:val="en-GB"/>
              </w:rPr>
            </w:pPr>
            <w:r>
              <w:rPr>
                <w:rFonts w:ascii="宋体" w:hAnsi="宋体" w:hint="eastAsia"/>
                <w:sz w:val="24"/>
                <w:szCs w:val="24"/>
                <w:lang w:val="en-GB"/>
              </w:rPr>
              <w:t>监狱企业</w:t>
            </w:r>
          </w:p>
        </w:tc>
        <w:tc>
          <w:tcPr>
            <w:tcW w:w="2552" w:type="dxa"/>
            <w:vAlign w:val="center"/>
          </w:tcPr>
          <w:p w:rsidR="00B606C7" w:rsidRDefault="00721AEF">
            <w:pPr>
              <w:jc w:val="center"/>
              <w:rPr>
                <w:rFonts w:ascii="宋体" w:hAnsi="宋体"/>
                <w:sz w:val="24"/>
                <w:szCs w:val="24"/>
                <w:lang w:val="en-GB"/>
              </w:rPr>
            </w:pPr>
            <w:r>
              <w:rPr>
                <w:rFonts w:ascii="宋体" w:hAnsi="宋体" w:hint="eastAsia"/>
                <w:sz w:val="24"/>
                <w:szCs w:val="24"/>
                <w:lang w:val="en-GB"/>
              </w:rPr>
              <w:t>视同小型、微型企业</w:t>
            </w:r>
          </w:p>
          <w:p w:rsidR="00B606C7" w:rsidRDefault="00721AEF">
            <w:pPr>
              <w:jc w:val="center"/>
              <w:rPr>
                <w:rFonts w:ascii="宋体" w:hAnsi="宋体"/>
                <w:sz w:val="24"/>
                <w:szCs w:val="24"/>
                <w:lang w:val="en-GB"/>
              </w:rPr>
            </w:pPr>
            <w:r>
              <w:rPr>
                <w:rFonts w:ascii="宋体" w:hAnsi="宋体" w:hint="eastAsia"/>
                <w:sz w:val="24"/>
                <w:szCs w:val="24"/>
                <w:lang w:val="en-GB"/>
              </w:rPr>
              <w:t>对监狱企业产品价格扣除</w:t>
            </w:r>
            <w:r>
              <w:rPr>
                <w:rFonts w:ascii="宋体" w:hAnsi="宋体" w:hint="eastAsia"/>
                <w:sz w:val="24"/>
                <w:szCs w:val="24"/>
                <w:u w:val="single"/>
              </w:rPr>
              <w:t>6</w:t>
            </w:r>
            <w:r>
              <w:rPr>
                <w:rFonts w:ascii="宋体" w:hAnsi="宋体" w:hint="eastAsia"/>
                <w:sz w:val="24"/>
                <w:szCs w:val="24"/>
              </w:rPr>
              <w:t>%</w:t>
            </w:r>
          </w:p>
        </w:tc>
        <w:tc>
          <w:tcPr>
            <w:tcW w:w="2835" w:type="dxa"/>
            <w:shd w:val="clear" w:color="auto" w:fill="auto"/>
            <w:vAlign w:val="center"/>
          </w:tcPr>
          <w:p w:rsidR="00B606C7" w:rsidRDefault="00721AEF">
            <w:pPr>
              <w:jc w:val="center"/>
              <w:rPr>
                <w:rFonts w:ascii="宋体" w:hAnsi="宋体"/>
                <w:sz w:val="24"/>
                <w:szCs w:val="24"/>
                <w:lang w:val="en-GB"/>
              </w:rPr>
            </w:pPr>
            <w:r>
              <w:rPr>
                <w:rFonts w:hint="eastAsia"/>
                <w:sz w:val="24"/>
                <w:szCs w:val="24"/>
                <w:lang w:val="en-GB"/>
              </w:rPr>
              <w:t>评审价格＝响应报价—</w:t>
            </w:r>
            <w:r>
              <w:rPr>
                <w:rFonts w:hint="eastAsia"/>
                <w:sz w:val="24"/>
                <w:szCs w:val="24"/>
              </w:rPr>
              <w:t>监狱企业产品的价格</w:t>
            </w:r>
            <w:r>
              <w:rPr>
                <w:rFonts w:ascii="宋体" w:hAnsi="宋体" w:hint="eastAsia"/>
                <w:sz w:val="24"/>
                <w:szCs w:val="24"/>
                <w:lang w:val="en-GB"/>
              </w:rPr>
              <w:t>×</w:t>
            </w:r>
            <w:r>
              <w:rPr>
                <w:rFonts w:hint="eastAsia"/>
                <w:sz w:val="24"/>
                <w:szCs w:val="24"/>
                <w:lang w:val="en-GB"/>
              </w:rPr>
              <w:t>6%</w:t>
            </w:r>
          </w:p>
        </w:tc>
      </w:tr>
      <w:tr w:rsidR="00B606C7">
        <w:trPr>
          <w:trHeight w:val="707"/>
        </w:trPr>
        <w:tc>
          <w:tcPr>
            <w:tcW w:w="721" w:type="dxa"/>
            <w:vAlign w:val="center"/>
          </w:tcPr>
          <w:p w:rsidR="00B606C7" w:rsidRDefault="00721AEF">
            <w:pPr>
              <w:jc w:val="center"/>
              <w:rPr>
                <w:rFonts w:ascii="宋体" w:hAnsi="宋体"/>
                <w:b/>
                <w:sz w:val="24"/>
                <w:szCs w:val="24"/>
                <w:lang w:val="en-GB"/>
              </w:rPr>
            </w:pPr>
            <w:r>
              <w:rPr>
                <w:rFonts w:ascii="宋体" w:hAnsi="宋体" w:hint="eastAsia"/>
                <w:b/>
                <w:sz w:val="24"/>
                <w:szCs w:val="24"/>
                <w:lang w:val="en-GB"/>
              </w:rPr>
              <w:t>5</w:t>
            </w:r>
          </w:p>
        </w:tc>
        <w:tc>
          <w:tcPr>
            <w:tcW w:w="2823" w:type="dxa"/>
            <w:vAlign w:val="center"/>
          </w:tcPr>
          <w:p w:rsidR="00B606C7" w:rsidRDefault="00721AEF">
            <w:pPr>
              <w:jc w:val="center"/>
              <w:rPr>
                <w:rFonts w:ascii="宋体" w:hAnsi="宋体"/>
                <w:sz w:val="24"/>
                <w:szCs w:val="24"/>
                <w:lang w:val="en-GB"/>
              </w:rPr>
            </w:pPr>
            <w:r>
              <w:rPr>
                <w:rFonts w:ascii="宋体" w:hAnsi="宋体" w:hint="eastAsia"/>
                <w:sz w:val="24"/>
                <w:szCs w:val="24"/>
                <w:lang w:val="en-GB"/>
              </w:rPr>
              <w:t>残疾人福利性单位</w:t>
            </w:r>
          </w:p>
        </w:tc>
        <w:tc>
          <w:tcPr>
            <w:tcW w:w="2552" w:type="dxa"/>
            <w:vAlign w:val="center"/>
          </w:tcPr>
          <w:p w:rsidR="00B606C7" w:rsidRDefault="00721AEF">
            <w:pPr>
              <w:jc w:val="center"/>
              <w:rPr>
                <w:rFonts w:ascii="宋体" w:hAnsi="宋体"/>
                <w:sz w:val="24"/>
                <w:szCs w:val="24"/>
                <w:lang w:val="en-GB"/>
              </w:rPr>
            </w:pPr>
            <w:r>
              <w:rPr>
                <w:rFonts w:ascii="宋体" w:hAnsi="宋体" w:hint="eastAsia"/>
                <w:sz w:val="24"/>
                <w:szCs w:val="24"/>
                <w:lang w:val="en-GB"/>
              </w:rPr>
              <w:t>视同小型、微型企业</w:t>
            </w:r>
          </w:p>
          <w:p w:rsidR="00B606C7" w:rsidRDefault="00721AEF">
            <w:pPr>
              <w:jc w:val="center"/>
              <w:rPr>
                <w:rFonts w:ascii="宋体" w:hAnsi="宋体"/>
                <w:sz w:val="24"/>
                <w:szCs w:val="24"/>
                <w:lang w:val="en-GB"/>
              </w:rPr>
            </w:pPr>
            <w:r>
              <w:rPr>
                <w:rFonts w:ascii="宋体" w:hAnsi="宋体" w:hint="eastAsia"/>
                <w:sz w:val="24"/>
                <w:szCs w:val="24"/>
                <w:lang w:val="en-GB"/>
              </w:rPr>
              <w:t>对残疾人福利性单位产品价格扣除</w:t>
            </w:r>
            <w:r>
              <w:rPr>
                <w:rFonts w:ascii="宋体" w:hAnsi="宋体" w:hint="eastAsia"/>
                <w:sz w:val="24"/>
                <w:szCs w:val="24"/>
                <w:u w:val="single"/>
              </w:rPr>
              <w:t>6</w:t>
            </w:r>
            <w:r>
              <w:rPr>
                <w:rFonts w:ascii="宋体" w:hAnsi="宋体" w:hint="eastAsia"/>
                <w:sz w:val="24"/>
                <w:szCs w:val="24"/>
              </w:rPr>
              <w:t>%</w:t>
            </w:r>
          </w:p>
        </w:tc>
        <w:tc>
          <w:tcPr>
            <w:tcW w:w="2835" w:type="dxa"/>
            <w:shd w:val="clear" w:color="auto" w:fill="auto"/>
            <w:vAlign w:val="center"/>
          </w:tcPr>
          <w:p w:rsidR="00B606C7" w:rsidRDefault="00721AEF">
            <w:pPr>
              <w:jc w:val="center"/>
              <w:rPr>
                <w:sz w:val="24"/>
                <w:szCs w:val="24"/>
                <w:lang w:val="en-GB"/>
              </w:rPr>
            </w:pPr>
            <w:r>
              <w:rPr>
                <w:rFonts w:hint="eastAsia"/>
                <w:sz w:val="24"/>
                <w:szCs w:val="24"/>
                <w:lang w:val="en-GB"/>
              </w:rPr>
              <w:t>评审价格＝响应报价—</w:t>
            </w:r>
            <w:r>
              <w:rPr>
                <w:rFonts w:hint="eastAsia"/>
                <w:sz w:val="24"/>
                <w:szCs w:val="24"/>
              </w:rPr>
              <w:t>残疾人福利性单位产品的价格</w:t>
            </w:r>
            <w:r>
              <w:rPr>
                <w:rFonts w:ascii="宋体" w:hAnsi="宋体" w:hint="eastAsia"/>
                <w:sz w:val="24"/>
                <w:szCs w:val="24"/>
                <w:lang w:val="en-GB"/>
              </w:rPr>
              <w:t>×</w:t>
            </w:r>
            <w:r>
              <w:rPr>
                <w:rFonts w:hint="eastAsia"/>
                <w:sz w:val="24"/>
                <w:szCs w:val="24"/>
                <w:lang w:val="en-GB"/>
              </w:rPr>
              <w:t>6%</w:t>
            </w:r>
          </w:p>
        </w:tc>
      </w:tr>
      <w:tr w:rsidR="00B606C7">
        <w:trPr>
          <w:trHeight w:val="2582"/>
        </w:trPr>
        <w:tc>
          <w:tcPr>
            <w:tcW w:w="8931" w:type="dxa"/>
            <w:gridSpan w:val="4"/>
            <w:vAlign w:val="center"/>
          </w:tcPr>
          <w:p w:rsidR="00B606C7" w:rsidRDefault="00721AEF">
            <w:pPr>
              <w:widowControl/>
              <w:adjustRightInd w:val="0"/>
              <w:spacing w:line="360" w:lineRule="auto"/>
              <w:ind w:leftChars="-1" w:left="-2" w:firstLineChars="200" w:firstLine="480"/>
              <w:jc w:val="left"/>
              <w:rPr>
                <w:rFonts w:asciiTheme="minorEastAsia" w:hAnsiTheme="minorEastAsia" w:cs="仿宋_GB2312"/>
                <w:sz w:val="24"/>
                <w:szCs w:val="24"/>
                <w:lang w:val="zh-CN"/>
              </w:rPr>
            </w:pPr>
            <w:r>
              <w:rPr>
                <w:rFonts w:asciiTheme="minorEastAsia" w:hAnsiTheme="minorEastAsia" w:cs="仿宋_GB2312" w:hint="eastAsia"/>
                <w:sz w:val="24"/>
                <w:szCs w:val="24"/>
                <w:lang w:val="zh-CN"/>
              </w:rPr>
              <w:t>1、中小企业应在响应文件提供《中小企业声明函》。监狱企业应当在响应文件中提供由省级以上监狱管理局、戒毒管理局(含新疆生产建设兵团)出具的属于监狱企业的证明文件。残疾人福利性单位应当在响应文件中提供《残疾人福利性单位声明函》。</w:t>
            </w:r>
          </w:p>
          <w:p w:rsidR="00B606C7" w:rsidRDefault="00721AEF" w:rsidP="00A307DE">
            <w:pPr>
              <w:adjustRightInd w:val="0"/>
              <w:spacing w:line="360" w:lineRule="auto"/>
              <w:ind w:leftChars="-42" w:left="-88" w:firstLineChars="214" w:firstLine="514"/>
              <w:jc w:val="left"/>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sz w:val="24"/>
                <w:szCs w:val="24"/>
                <w:lang w:val="zh-CN"/>
              </w:rPr>
              <w:t>经</w:t>
            </w:r>
            <w:r>
              <w:rPr>
                <w:rFonts w:asciiTheme="minorEastAsia" w:hAnsiTheme="minorEastAsia" w:cs="仿宋_GB2312" w:hint="eastAsia"/>
                <w:sz w:val="24"/>
                <w:szCs w:val="24"/>
                <w:lang w:val="zh-CN"/>
              </w:rPr>
              <w:t>询价小组审查、评价</w:t>
            </w:r>
            <w:r>
              <w:rPr>
                <w:rFonts w:asciiTheme="minorEastAsia" w:hAnsiTheme="minorEastAsia" w:cs="仿宋_GB2312"/>
                <w:sz w:val="24"/>
                <w:szCs w:val="24"/>
                <w:lang w:val="zh-CN"/>
              </w:rPr>
              <w:t>，</w:t>
            </w:r>
            <w:r>
              <w:rPr>
                <w:rFonts w:asciiTheme="minorEastAsia" w:hAnsiTheme="minorEastAsia" w:cs="仿宋_GB2312" w:hint="eastAsia"/>
                <w:sz w:val="24"/>
                <w:szCs w:val="24"/>
                <w:lang w:val="zh-CN"/>
              </w:rPr>
              <w:t>响应文件符合询价文件实质性</w:t>
            </w:r>
            <w:r>
              <w:rPr>
                <w:rFonts w:asciiTheme="minorEastAsia" w:hAnsiTheme="minorEastAsia" w:cs="仿宋_GB2312"/>
                <w:sz w:val="24"/>
                <w:szCs w:val="24"/>
                <w:lang w:val="zh-CN"/>
              </w:rPr>
              <w:t>要求且</w:t>
            </w:r>
            <w:r>
              <w:rPr>
                <w:rFonts w:asciiTheme="minorEastAsia" w:hAnsiTheme="minorEastAsia" w:cs="仿宋_GB2312" w:hint="eastAsia"/>
                <w:sz w:val="24"/>
                <w:szCs w:val="24"/>
                <w:lang w:val="zh-CN"/>
              </w:rPr>
              <w:t>进行了政策性价格扣除后，</w:t>
            </w:r>
            <w:r>
              <w:rPr>
                <w:rFonts w:asciiTheme="minorEastAsia" w:hAnsiTheme="minorEastAsia" w:cs="仿宋_GB2312"/>
                <w:sz w:val="24"/>
                <w:szCs w:val="24"/>
                <w:lang w:val="zh-CN"/>
              </w:rPr>
              <w:t>以</w:t>
            </w:r>
            <w:r>
              <w:rPr>
                <w:rFonts w:asciiTheme="minorEastAsia" w:hAnsiTheme="minorEastAsia" w:cs="仿宋_GB2312" w:hint="eastAsia"/>
                <w:sz w:val="24"/>
                <w:szCs w:val="24"/>
                <w:lang w:val="zh-CN"/>
              </w:rPr>
              <w:t>评审价格由低到高的顺序提出</w:t>
            </w:r>
            <w:r>
              <w:rPr>
                <w:rFonts w:asciiTheme="minorEastAsia" w:hAnsiTheme="minorEastAsia" w:cs="仿宋_GB2312"/>
                <w:sz w:val="24"/>
                <w:szCs w:val="24"/>
                <w:lang w:val="zh-CN"/>
              </w:rPr>
              <w:t>3</w:t>
            </w:r>
            <w:r>
              <w:rPr>
                <w:rFonts w:asciiTheme="minorEastAsia" w:hAnsiTheme="minorEastAsia" w:cs="仿宋_GB2312" w:hint="eastAsia"/>
                <w:sz w:val="24"/>
                <w:szCs w:val="24"/>
                <w:lang w:val="zh-CN"/>
              </w:rPr>
              <w:t>名成交候选人。</w:t>
            </w:r>
          </w:p>
        </w:tc>
      </w:tr>
    </w:tbl>
    <w:p w:rsidR="00B606C7" w:rsidRDefault="00721AEF">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lastRenderedPageBreak/>
        <w:t>备注：</w:t>
      </w:r>
    </w:p>
    <w:p w:rsidR="00B606C7" w:rsidRDefault="00721AEF">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a、不接受联合体响应的项目，本表中第2项、第3项情形不适用。</w:t>
      </w:r>
    </w:p>
    <w:p w:rsidR="00B606C7" w:rsidRDefault="00721AEF">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b、小型和微型企业产品包括货物及其提供的服务与工程。</w:t>
      </w:r>
    </w:p>
    <w:p w:rsidR="00B606C7" w:rsidRDefault="00721AEF">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c、中小企业、残疾人福利性单位提供其他企业制造的货物的，则该货物的制造商也必须为上述企业，否则不能享受价格优惠。</w:t>
      </w:r>
    </w:p>
    <w:p w:rsidR="00B606C7" w:rsidRDefault="00721AEF">
      <w:pPr>
        <w:tabs>
          <w:tab w:val="left" w:pos="1260"/>
        </w:tabs>
        <w:autoSpaceDE w:val="0"/>
        <w:autoSpaceDN w:val="0"/>
        <w:spacing w:line="360" w:lineRule="auto"/>
        <w:ind w:firstLineChars="200" w:firstLine="480"/>
        <w:contextualSpacing/>
        <w:rPr>
          <w:rFonts w:ascii="宋体" w:hAnsi="宋体"/>
          <w:bCs/>
          <w:sz w:val="24"/>
          <w:szCs w:val="24"/>
          <w:lang w:val="en-GB"/>
        </w:rPr>
      </w:pPr>
      <w:r>
        <w:rPr>
          <w:rFonts w:asciiTheme="minorEastAsia" w:hAnsiTheme="minorEastAsia" w:cs="仿宋_GB2312" w:hint="eastAsia"/>
          <w:sz w:val="24"/>
          <w:szCs w:val="24"/>
          <w:lang w:val="zh-CN"/>
        </w:rPr>
        <w:t>d、残疾人福利性单位属于小型、微型企业的，不重复享受政策</w:t>
      </w:r>
      <w:r>
        <w:rPr>
          <w:rFonts w:ascii="宋体" w:hAnsi="宋体" w:hint="eastAsia"/>
          <w:bCs/>
          <w:sz w:val="24"/>
          <w:szCs w:val="24"/>
          <w:lang w:val="en-GB"/>
        </w:rPr>
        <w:t>。</w:t>
      </w:r>
    </w:p>
    <w:p w:rsidR="00B606C7" w:rsidRDefault="00721AEF">
      <w:pPr>
        <w:spacing w:line="360" w:lineRule="auto"/>
        <w:ind w:firstLineChars="200" w:firstLine="480"/>
        <w:rPr>
          <w:rFonts w:asciiTheme="minorEastAsia" w:hAnsiTheme="minorEastAsia" w:cs="仿宋_GB2312"/>
          <w:sz w:val="24"/>
          <w:szCs w:val="24"/>
          <w:lang w:val="zh-CN"/>
        </w:rPr>
      </w:pPr>
      <w:r>
        <w:rPr>
          <w:rFonts w:asciiTheme="minorEastAsia" w:hAnsiTheme="minorEastAsia" w:cs="仿宋_GB2312"/>
          <w:sz w:val="24"/>
          <w:szCs w:val="24"/>
          <w:lang w:val="zh-CN"/>
        </w:rPr>
        <w:t>E</w:t>
      </w:r>
      <w:r>
        <w:rPr>
          <w:rFonts w:asciiTheme="minorEastAsia" w:hAnsiTheme="minorEastAsia" w:cs="仿宋_GB2312" w:hint="eastAsia"/>
          <w:sz w:val="24"/>
          <w:szCs w:val="24"/>
          <w:lang w:val="zh-CN"/>
        </w:rPr>
        <w:t>、小型和微型企业不包括民办非企业单位。</w:t>
      </w:r>
    </w:p>
    <w:p w:rsidR="00B606C7" w:rsidRDefault="00721AEF" w:rsidP="00A307DE">
      <w:pPr>
        <w:pStyle w:val="a9"/>
        <w:spacing w:line="360" w:lineRule="auto"/>
        <w:ind w:firstLineChars="200" w:firstLine="482"/>
        <w:contextualSpacing/>
        <w:rPr>
          <w:rFonts w:asciiTheme="minorEastAsia" w:eastAsiaTheme="minorEastAsia" w:hAnsiTheme="minorEastAsia" w:cs="仿宋_GB2312"/>
          <w:b/>
          <w:szCs w:val="24"/>
          <w:lang w:val="zh-CN"/>
        </w:rPr>
      </w:pPr>
      <w:r>
        <w:rPr>
          <w:rFonts w:asciiTheme="minorEastAsia" w:eastAsiaTheme="minorEastAsia" w:hAnsiTheme="minorEastAsia" w:hint="eastAsia"/>
          <w:b/>
          <w:szCs w:val="24"/>
        </w:rPr>
        <w:t>2、</w:t>
      </w:r>
      <w:r>
        <w:rPr>
          <w:rFonts w:asciiTheme="minorEastAsia" w:eastAsiaTheme="minorEastAsia" w:hAnsiTheme="minorEastAsia" w:cs="仿宋_GB2312" w:hint="eastAsia"/>
          <w:b/>
          <w:szCs w:val="24"/>
          <w:lang w:val="zh-CN"/>
        </w:rPr>
        <w:t>关于强制性产品认证</w:t>
      </w:r>
    </w:p>
    <w:p w:rsidR="00B606C7" w:rsidRDefault="00721AEF">
      <w:pPr>
        <w:spacing w:line="360" w:lineRule="auto"/>
        <w:ind w:firstLineChars="200" w:firstLine="480"/>
        <w:contextualSpacing/>
        <w:rPr>
          <w:rFonts w:asciiTheme="minorEastAsia" w:hAnsiTheme="minorEastAsia" w:cs="宋体"/>
          <w:kern w:val="0"/>
          <w:sz w:val="24"/>
          <w:szCs w:val="24"/>
        </w:rPr>
      </w:pPr>
      <w:r>
        <w:rPr>
          <w:rFonts w:asciiTheme="minorEastAsia" w:hAnsiTheme="minorEastAsia" w:cs="仿宋_GB2312" w:hint="eastAsia"/>
          <w:sz w:val="24"/>
          <w:szCs w:val="24"/>
          <w:lang w:val="zh-CN"/>
        </w:rPr>
        <w:t>（1）如供应商所响应产品属于“中国强制性产品认证”（3C认证）范围内,则必须承诺采用</w:t>
      </w:r>
      <w:r>
        <w:rPr>
          <w:rFonts w:asciiTheme="minorEastAsia" w:hAnsiTheme="minorEastAsia" w:cs="仿宋_GB2312"/>
          <w:sz w:val="24"/>
          <w:szCs w:val="24"/>
          <w:lang w:val="zh-CN"/>
        </w:rPr>
        <w:t>《中华人民共和国实施强制性产品认证的产品目录》</w:t>
      </w:r>
      <w:r>
        <w:rPr>
          <w:rFonts w:asciiTheme="minorEastAsia" w:hAnsiTheme="minorEastAsia" w:cs="仿宋_GB2312" w:hint="eastAsia"/>
          <w:sz w:val="24"/>
          <w:szCs w:val="24"/>
          <w:lang w:val="zh-CN"/>
        </w:rPr>
        <w:t>并在有效期内的产品，应在响应文件中提供“所投产品符合国家强制性要求承诺函”并加盖供应商公章，否则将承担其响应被视为非实质性响应的风险。</w:t>
      </w:r>
    </w:p>
    <w:p w:rsidR="00B606C7" w:rsidRDefault="00721AEF">
      <w:pPr>
        <w:wordWrap w:val="0"/>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宋体" w:hint="eastAsia"/>
          <w:kern w:val="0"/>
          <w:sz w:val="24"/>
          <w:szCs w:val="24"/>
        </w:rPr>
        <w:t>（2）供应商所响应产品如被列入</w:t>
      </w:r>
      <w:r>
        <w:rPr>
          <w:rFonts w:asciiTheme="minorEastAsia" w:hAnsiTheme="minorEastAsia" w:cs="宋体"/>
          <w:kern w:val="0"/>
          <w:sz w:val="24"/>
          <w:szCs w:val="24"/>
        </w:rPr>
        <w:t>《信息安全产品强制性认证目录》，</w:t>
      </w:r>
      <w:r>
        <w:rPr>
          <w:rFonts w:asciiTheme="minorEastAsia" w:hAnsiTheme="minorEastAsia" w:cs="仿宋_GB2312" w:hint="eastAsia"/>
          <w:sz w:val="24"/>
          <w:szCs w:val="24"/>
          <w:lang w:val="zh-CN"/>
        </w:rPr>
        <w:t>则响应文件中应根据本项目询价文件“第二章 采购需求”</w:t>
      </w:r>
      <w:r>
        <w:rPr>
          <w:rFonts w:asciiTheme="minorEastAsia" w:hAnsiTheme="minorEastAsia" w:cs="仿宋_GB2312"/>
          <w:sz w:val="24"/>
          <w:szCs w:val="24"/>
          <w:lang w:val="zh-CN"/>
        </w:rPr>
        <w:t>提供</w:t>
      </w:r>
      <w:r>
        <w:rPr>
          <w:rFonts w:asciiTheme="minorEastAsia" w:hAnsiTheme="minorEastAsia" w:cs="仿宋_GB2312" w:hint="eastAsia"/>
          <w:sz w:val="24"/>
          <w:szCs w:val="24"/>
          <w:lang w:val="zh-CN"/>
        </w:rPr>
        <w:t>：</w:t>
      </w:r>
    </w:p>
    <w:p w:rsidR="00B606C7" w:rsidRDefault="00721AEF">
      <w:pPr>
        <w:wordWrap w:val="0"/>
        <w:autoSpaceDE w:val="0"/>
        <w:autoSpaceDN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①中国信息安全认证中心官网（</w:t>
      </w:r>
      <w:r>
        <w:rPr>
          <w:rFonts w:asciiTheme="minorEastAsia" w:hAnsiTheme="minorEastAsia" w:cs="宋体"/>
          <w:kern w:val="0"/>
          <w:sz w:val="24"/>
          <w:szCs w:val="24"/>
        </w:rPr>
        <w:t>http://www.isccc.gov.cn/index.shtml</w:t>
      </w:r>
      <w:r>
        <w:rPr>
          <w:rFonts w:asciiTheme="minorEastAsia" w:hAnsiTheme="minorEastAsia" w:cs="宋体" w:hint="eastAsia"/>
          <w:kern w:val="0"/>
          <w:sz w:val="24"/>
          <w:szCs w:val="24"/>
        </w:rPr>
        <w:t>）产品查询结果截图并加盖供应商公章；</w:t>
      </w:r>
    </w:p>
    <w:p w:rsidR="00B606C7" w:rsidRDefault="00721AEF">
      <w:pPr>
        <w:wordWrap w:val="0"/>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宋体" w:hint="eastAsia"/>
          <w:kern w:val="0"/>
          <w:sz w:val="24"/>
          <w:szCs w:val="24"/>
        </w:rPr>
        <w:t>②中国信息安全认证中心</w:t>
      </w:r>
      <w:r>
        <w:rPr>
          <w:rFonts w:asciiTheme="minorEastAsia" w:hAnsiTheme="minorEastAsia" w:cs="仿宋_GB2312" w:hint="eastAsia"/>
          <w:sz w:val="24"/>
          <w:szCs w:val="24"/>
          <w:lang w:val="zh-CN"/>
        </w:rPr>
        <w:t>颁发的《中国国家信息安全产品认证证书》加盖供应商公章的原件扫描件（或图片）。</w:t>
      </w:r>
    </w:p>
    <w:p w:rsidR="00B606C7" w:rsidRDefault="00721AEF" w:rsidP="00A307DE">
      <w:pPr>
        <w:pStyle w:val="a9"/>
        <w:spacing w:line="360" w:lineRule="auto"/>
        <w:ind w:firstLineChars="200" w:firstLine="482"/>
        <w:contextualSpacing/>
        <w:rPr>
          <w:rFonts w:asciiTheme="minorEastAsia" w:eastAsiaTheme="minorEastAsia" w:hAnsiTheme="minorEastAsia" w:cs="仿宋_GB2312"/>
          <w:b/>
          <w:szCs w:val="24"/>
          <w:lang w:val="zh-CN"/>
        </w:rPr>
      </w:pPr>
      <w:r>
        <w:rPr>
          <w:rFonts w:asciiTheme="minorEastAsia" w:eastAsiaTheme="minorEastAsia" w:hAnsiTheme="minorEastAsia" w:hint="eastAsia"/>
          <w:b/>
          <w:color w:val="000000"/>
          <w:szCs w:val="24"/>
        </w:rPr>
        <w:t>（3）强制采购节能产品和优先采购节能产品、优先采购环保产品</w:t>
      </w:r>
    </w:p>
    <w:p w:rsidR="00B606C7" w:rsidRDefault="00721AEF">
      <w:pPr>
        <w:pStyle w:val="a9"/>
        <w:spacing w:line="360" w:lineRule="auto"/>
        <w:ind w:firstLine="465"/>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1）对《节能产品政府采购品目清单》所列的政府强制采购节能产品</w:t>
      </w:r>
      <w:r>
        <w:rPr>
          <w:rFonts w:asciiTheme="minorEastAsia" w:eastAsiaTheme="minorEastAsia" w:hAnsiTheme="minorEastAsia" w:cs="仿宋_GB2312" w:hint="eastAsia"/>
          <w:szCs w:val="24"/>
        </w:rPr>
        <w:t>，</w:t>
      </w:r>
      <w:r>
        <w:rPr>
          <w:rFonts w:asciiTheme="minorEastAsia" w:eastAsiaTheme="minorEastAsia" w:hAnsiTheme="minorEastAsia" w:cs="仿宋_GB2312" w:hint="eastAsia"/>
          <w:szCs w:val="24"/>
          <w:lang w:val="zh-CN"/>
        </w:rPr>
        <w:t>投标人投标文件中应提供具有国家确定的认证机构出具的、处于有效期之内的节能产品或环境标志产品认证证书，否则将承担其投标被视为非实质性响应投标的风险。</w:t>
      </w:r>
    </w:p>
    <w:p w:rsidR="00B606C7" w:rsidRDefault="00721AEF">
      <w:pPr>
        <w:pStyle w:val="a9"/>
        <w:spacing w:line="360" w:lineRule="auto"/>
        <w:ind w:firstLine="465"/>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投标人所投其他产品若属于《节能产品政府采购品目清单》优先采购产品，</w:t>
      </w:r>
      <w:r>
        <w:rPr>
          <w:rFonts w:asciiTheme="minorEastAsia" w:hAnsiTheme="minorEastAsia" w:cs="仿宋_GB2312" w:hint="eastAsia"/>
          <w:szCs w:val="24"/>
          <w:lang w:val="zh-CN"/>
        </w:rPr>
        <w:t>投标文件中应提供</w:t>
      </w:r>
      <w:r>
        <w:rPr>
          <w:rFonts w:asciiTheme="minorEastAsia" w:eastAsiaTheme="minorEastAsia" w:hAnsiTheme="minorEastAsia" w:cs="仿宋_GB2312" w:hint="eastAsia"/>
          <w:szCs w:val="24"/>
          <w:lang w:val="zh-CN"/>
        </w:rPr>
        <w:t>具有国家确定的认证机构出具的、处于有效期之内的节能产品认证证书</w:t>
      </w:r>
      <w:r>
        <w:rPr>
          <w:rFonts w:asciiTheme="minorEastAsia" w:hAnsiTheme="minorEastAsia" w:cs="仿宋_GB2312" w:hint="eastAsia"/>
          <w:szCs w:val="24"/>
          <w:lang w:val="zh-CN"/>
        </w:rPr>
        <w:t>，评标委员会根据本项目评标标准予以判定并赋分。</w:t>
      </w:r>
    </w:p>
    <w:p w:rsidR="00B606C7" w:rsidRDefault="00721AEF">
      <w:pPr>
        <w:pStyle w:val="a9"/>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2）</w:t>
      </w:r>
      <w:r>
        <w:rPr>
          <w:rFonts w:asciiTheme="minorEastAsia" w:hAnsiTheme="minorEastAsia" w:cs="仿宋_GB2312" w:hint="eastAsia"/>
          <w:szCs w:val="24"/>
          <w:lang w:val="zh-CN"/>
        </w:rPr>
        <w:t>投标人所投产品若属于《环境标志产品政府采购品目清单》内产品，投标文件中应提供</w:t>
      </w:r>
      <w:r>
        <w:rPr>
          <w:rFonts w:asciiTheme="minorEastAsia" w:eastAsiaTheme="minorEastAsia" w:hAnsiTheme="minorEastAsia" w:cs="仿宋_GB2312" w:hint="eastAsia"/>
          <w:szCs w:val="24"/>
          <w:lang w:val="zh-CN"/>
        </w:rPr>
        <w:t>具有国家确定的认证机构出具的、处于有效期之内的环境标志产品认证证</w:t>
      </w:r>
      <w:r>
        <w:rPr>
          <w:rFonts w:asciiTheme="minorEastAsia" w:eastAsiaTheme="minorEastAsia" w:hAnsiTheme="minorEastAsia" w:cs="仿宋_GB2312" w:hint="eastAsia"/>
          <w:szCs w:val="24"/>
          <w:lang w:val="zh-CN"/>
        </w:rPr>
        <w:lastRenderedPageBreak/>
        <w:t>书</w:t>
      </w:r>
      <w:r>
        <w:rPr>
          <w:rFonts w:asciiTheme="minorEastAsia" w:hAnsiTheme="minorEastAsia" w:cs="仿宋_GB2312" w:hint="eastAsia"/>
          <w:szCs w:val="24"/>
          <w:lang w:val="zh-CN"/>
        </w:rPr>
        <w:t>，</w:t>
      </w:r>
      <w:r>
        <w:rPr>
          <w:rFonts w:asciiTheme="minorEastAsia" w:eastAsiaTheme="minorEastAsia" w:hAnsiTheme="minorEastAsia" w:cs="仿宋_GB2312" w:hint="eastAsia"/>
          <w:szCs w:val="24"/>
          <w:lang w:val="zh-CN"/>
        </w:rPr>
        <w:t>评标委员会根据本项目评标标准予以判定并赋分。</w:t>
      </w:r>
    </w:p>
    <w:p w:rsidR="0010219D" w:rsidRDefault="004E7745">
      <w:pPr>
        <w:pStyle w:val="a9"/>
        <w:spacing w:line="360" w:lineRule="auto"/>
        <w:contextualSpacing/>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三</w:t>
      </w:r>
      <w:r w:rsidR="00721AEF" w:rsidRPr="00A706EC">
        <w:rPr>
          <w:rFonts w:asciiTheme="minorEastAsia" w:eastAsiaTheme="minorEastAsia" w:hAnsiTheme="minorEastAsia" w:cs="仿宋_GB2312" w:hint="eastAsia"/>
          <w:b/>
          <w:szCs w:val="24"/>
          <w:lang w:val="zh-CN"/>
        </w:rPr>
        <w:t>、询价小组编写评审报告。</w:t>
      </w:r>
    </w:p>
    <w:p w:rsidR="00A706EC" w:rsidRPr="00A706EC" w:rsidRDefault="00A706EC" w:rsidP="00A706EC">
      <w:pPr>
        <w:wordWrap w:val="0"/>
        <w:autoSpaceDE w:val="0"/>
        <w:autoSpaceDN w:val="0"/>
        <w:spacing w:line="360" w:lineRule="auto"/>
        <w:ind w:firstLineChars="200" w:firstLine="480"/>
        <w:contextualSpacing/>
        <w:rPr>
          <w:rFonts w:asciiTheme="minorEastAsia" w:hAnsiTheme="minorEastAsia" w:cs="宋体"/>
          <w:kern w:val="0"/>
          <w:sz w:val="24"/>
          <w:szCs w:val="24"/>
        </w:rPr>
      </w:pPr>
      <w:r w:rsidRPr="00C53B26">
        <w:rPr>
          <w:rFonts w:asciiTheme="minorEastAsia" w:hAnsiTheme="minorEastAsia" w:cs="宋体" w:hint="eastAsia"/>
          <w:kern w:val="0"/>
          <w:sz w:val="24"/>
          <w:szCs w:val="24"/>
        </w:rPr>
        <w:t>评审报告应当由</w:t>
      </w:r>
      <w:r>
        <w:rPr>
          <w:rFonts w:asciiTheme="minorEastAsia" w:hAnsiTheme="minorEastAsia" w:cs="宋体" w:hint="eastAsia"/>
          <w:kern w:val="0"/>
          <w:sz w:val="24"/>
          <w:szCs w:val="24"/>
        </w:rPr>
        <w:t>询价</w:t>
      </w:r>
      <w:r w:rsidRPr="00C53B26">
        <w:rPr>
          <w:rFonts w:asciiTheme="minorEastAsia" w:hAnsiTheme="minorEastAsia" w:cs="宋体" w:hint="eastAsia"/>
          <w:kern w:val="0"/>
          <w:sz w:val="24"/>
          <w:szCs w:val="24"/>
        </w:rPr>
        <w:t>小组全体人员签字认可。</w:t>
      </w:r>
      <w:r>
        <w:rPr>
          <w:rFonts w:asciiTheme="minorEastAsia" w:hAnsiTheme="minorEastAsia" w:cs="宋体" w:hint="eastAsia"/>
          <w:kern w:val="0"/>
          <w:sz w:val="24"/>
          <w:szCs w:val="24"/>
        </w:rPr>
        <w:t>询价</w:t>
      </w:r>
      <w:r w:rsidRPr="00C53B26">
        <w:rPr>
          <w:rFonts w:asciiTheme="minorEastAsia" w:hAnsiTheme="minorEastAsia" w:cs="宋体" w:hint="eastAsia"/>
          <w:kern w:val="0"/>
          <w:sz w:val="24"/>
          <w:szCs w:val="24"/>
        </w:rPr>
        <w:t>小组成员对评审报告有异议的，</w:t>
      </w:r>
      <w:r>
        <w:rPr>
          <w:rFonts w:asciiTheme="minorEastAsia" w:hAnsiTheme="minorEastAsia" w:cs="宋体" w:hint="eastAsia"/>
          <w:kern w:val="0"/>
          <w:sz w:val="24"/>
          <w:szCs w:val="24"/>
        </w:rPr>
        <w:t>询价</w:t>
      </w:r>
      <w:r w:rsidRPr="00C53B26">
        <w:rPr>
          <w:rFonts w:asciiTheme="minorEastAsia" w:hAnsiTheme="minorEastAsia" w:cs="宋体" w:hint="eastAsia"/>
          <w:kern w:val="0"/>
          <w:sz w:val="24"/>
          <w:szCs w:val="24"/>
        </w:rPr>
        <w:t>小组按照少数服从多</w:t>
      </w:r>
      <w:r>
        <w:rPr>
          <w:rFonts w:asciiTheme="minorEastAsia" w:hAnsiTheme="minorEastAsia" w:cs="宋体" w:hint="eastAsia"/>
          <w:kern w:val="0"/>
          <w:sz w:val="24"/>
          <w:szCs w:val="24"/>
        </w:rPr>
        <w:t>数的原则推荐成交候选人，采购程序继续进行。对评审报告有异议的询价小组成员，应当在报告上签署不同意见并说明理由，由询价小组书面记录相关情况。询价</w:t>
      </w:r>
      <w:r w:rsidRPr="00C53B26">
        <w:rPr>
          <w:rFonts w:asciiTheme="minorEastAsia" w:hAnsiTheme="minorEastAsia" w:cs="宋体" w:hint="eastAsia"/>
          <w:kern w:val="0"/>
          <w:sz w:val="24"/>
          <w:szCs w:val="24"/>
        </w:rPr>
        <w:t>小组成员拒绝在报告上签字又不书面说明其不同意见和理由的，视为同意评审报告。</w:t>
      </w:r>
    </w:p>
    <w:p w:rsidR="00B606C7" w:rsidRDefault="00721AEF">
      <w:pPr>
        <w:ind w:firstLineChars="200" w:firstLine="480"/>
        <w:contextualSpacing/>
        <w:rPr>
          <w:rFonts w:ascii="华文楷体" w:eastAsia="华文楷体" w:hAnsi="华文楷体" w:cs="仿宋_GB2312"/>
          <w:sz w:val="24"/>
          <w:szCs w:val="24"/>
          <w:lang w:val="zh-CN"/>
        </w:rPr>
      </w:pPr>
      <w:r>
        <w:rPr>
          <w:rFonts w:ascii="华文楷体" w:eastAsia="华文楷体" w:hAnsi="华文楷体" w:cs="仿宋_GB2312" w:hint="eastAsia"/>
          <w:sz w:val="24"/>
          <w:szCs w:val="24"/>
          <w:lang w:val="zh-CN"/>
        </w:rPr>
        <w:t>注：按照《关于推进全流程电子化交易和在线监管工作有关问题的通知》（许公管办[2019]3号）规定：评审专家应严格按照要求查看“硬件特征码” 相关信息并进行评审，在评审报告中显示“不同供应商电子响应文件制作硬件特征码”是否雷同的分析及判定结果。</w:t>
      </w:r>
    </w:p>
    <w:p w:rsidR="00B606C7" w:rsidRDefault="00B606C7" w:rsidP="00A307DE">
      <w:pPr>
        <w:tabs>
          <w:tab w:val="left" w:pos="1260"/>
        </w:tabs>
        <w:autoSpaceDE w:val="0"/>
        <w:autoSpaceDN w:val="0"/>
        <w:adjustRightInd w:val="0"/>
        <w:spacing w:line="360" w:lineRule="auto"/>
        <w:ind w:firstLineChars="700" w:firstLine="2249"/>
        <w:contextualSpacing/>
        <w:rPr>
          <w:rFonts w:asciiTheme="majorEastAsia" w:eastAsiaTheme="majorEastAsia" w:hAnsiTheme="majorEastAsia" w:cs="宋体"/>
          <w:b/>
          <w:kern w:val="0"/>
          <w:sz w:val="32"/>
          <w:szCs w:val="32"/>
        </w:rPr>
      </w:pPr>
    </w:p>
    <w:p w:rsidR="00B606C7" w:rsidRDefault="00B606C7" w:rsidP="00A307DE">
      <w:pPr>
        <w:tabs>
          <w:tab w:val="left" w:pos="1260"/>
        </w:tabs>
        <w:autoSpaceDE w:val="0"/>
        <w:autoSpaceDN w:val="0"/>
        <w:adjustRightInd w:val="0"/>
        <w:spacing w:line="360" w:lineRule="auto"/>
        <w:ind w:firstLineChars="700" w:firstLine="2249"/>
        <w:contextualSpacing/>
        <w:rPr>
          <w:rFonts w:asciiTheme="majorEastAsia" w:eastAsiaTheme="majorEastAsia" w:hAnsiTheme="majorEastAsia" w:cs="宋体"/>
          <w:b/>
          <w:kern w:val="0"/>
          <w:sz w:val="32"/>
          <w:szCs w:val="32"/>
        </w:rPr>
      </w:pPr>
    </w:p>
    <w:p w:rsidR="00B606C7" w:rsidRDefault="00B606C7" w:rsidP="00A307DE">
      <w:pPr>
        <w:tabs>
          <w:tab w:val="left" w:pos="1260"/>
        </w:tabs>
        <w:autoSpaceDE w:val="0"/>
        <w:autoSpaceDN w:val="0"/>
        <w:adjustRightInd w:val="0"/>
        <w:spacing w:line="360" w:lineRule="auto"/>
        <w:ind w:firstLineChars="700" w:firstLine="2249"/>
        <w:contextualSpacing/>
        <w:rPr>
          <w:rFonts w:asciiTheme="majorEastAsia" w:eastAsiaTheme="majorEastAsia" w:hAnsiTheme="majorEastAsia" w:cs="宋体"/>
          <w:b/>
          <w:kern w:val="0"/>
          <w:sz w:val="32"/>
          <w:szCs w:val="32"/>
        </w:rPr>
      </w:pPr>
    </w:p>
    <w:p w:rsidR="00B606C7" w:rsidRDefault="00B606C7" w:rsidP="00A307DE">
      <w:pPr>
        <w:tabs>
          <w:tab w:val="left" w:pos="1260"/>
        </w:tabs>
        <w:autoSpaceDE w:val="0"/>
        <w:autoSpaceDN w:val="0"/>
        <w:adjustRightInd w:val="0"/>
        <w:spacing w:line="360" w:lineRule="auto"/>
        <w:ind w:firstLineChars="700" w:firstLine="2249"/>
        <w:contextualSpacing/>
        <w:rPr>
          <w:rFonts w:asciiTheme="majorEastAsia" w:eastAsiaTheme="majorEastAsia" w:hAnsiTheme="majorEastAsia" w:cs="宋体"/>
          <w:b/>
          <w:kern w:val="0"/>
          <w:sz w:val="32"/>
          <w:szCs w:val="32"/>
        </w:rPr>
      </w:pPr>
    </w:p>
    <w:p w:rsidR="00B606C7" w:rsidRDefault="00B606C7" w:rsidP="00A307DE">
      <w:pPr>
        <w:tabs>
          <w:tab w:val="left" w:pos="1260"/>
        </w:tabs>
        <w:autoSpaceDE w:val="0"/>
        <w:autoSpaceDN w:val="0"/>
        <w:adjustRightInd w:val="0"/>
        <w:spacing w:line="360" w:lineRule="auto"/>
        <w:ind w:firstLineChars="700" w:firstLine="2249"/>
        <w:contextualSpacing/>
        <w:rPr>
          <w:rFonts w:asciiTheme="majorEastAsia" w:eastAsiaTheme="majorEastAsia" w:hAnsiTheme="majorEastAsia" w:cs="宋体"/>
          <w:b/>
          <w:kern w:val="0"/>
          <w:sz w:val="32"/>
          <w:szCs w:val="32"/>
        </w:rPr>
      </w:pPr>
    </w:p>
    <w:p w:rsidR="00B606C7" w:rsidRDefault="00B606C7" w:rsidP="00A307DE">
      <w:pPr>
        <w:tabs>
          <w:tab w:val="left" w:pos="1260"/>
        </w:tabs>
        <w:autoSpaceDE w:val="0"/>
        <w:autoSpaceDN w:val="0"/>
        <w:adjustRightInd w:val="0"/>
        <w:spacing w:line="360" w:lineRule="auto"/>
        <w:ind w:firstLineChars="700" w:firstLine="2249"/>
        <w:contextualSpacing/>
        <w:rPr>
          <w:rFonts w:asciiTheme="majorEastAsia" w:eastAsiaTheme="majorEastAsia" w:hAnsiTheme="majorEastAsia" w:cs="宋体"/>
          <w:b/>
          <w:kern w:val="0"/>
          <w:sz w:val="32"/>
          <w:szCs w:val="32"/>
        </w:rPr>
      </w:pPr>
    </w:p>
    <w:p w:rsidR="00B606C7" w:rsidRDefault="00B606C7" w:rsidP="00A307DE">
      <w:pPr>
        <w:tabs>
          <w:tab w:val="left" w:pos="1260"/>
        </w:tabs>
        <w:autoSpaceDE w:val="0"/>
        <w:autoSpaceDN w:val="0"/>
        <w:adjustRightInd w:val="0"/>
        <w:spacing w:line="360" w:lineRule="auto"/>
        <w:ind w:firstLineChars="700" w:firstLine="2249"/>
        <w:contextualSpacing/>
        <w:rPr>
          <w:rFonts w:asciiTheme="majorEastAsia" w:eastAsiaTheme="majorEastAsia" w:hAnsiTheme="majorEastAsia" w:cs="宋体"/>
          <w:b/>
          <w:kern w:val="0"/>
          <w:sz w:val="32"/>
          <w:szCs w:val="32"/>
        </w:rPr>
      </w:pPr>
    </w:p>
    <w:p w:rsidR="00B606C7" w:rsidRDefault="00B606C7" w:rsidP="00A307DE">
      <w:pPr>
        <w:tabs>
          <w:tab w:val="left" w:pos="1260"/>
        </w:tabs>
        <w:autoSpaceDE w:val="0"/>
        <w:autoSpaceDN w:val="0"/>
        <w:adjustRightInd w:val="0"/>
        <w:spacing w:line="360" w:lineRule="auto"/>
        <w:ind w:firstLineChars="700" w:firstLine="2249"/>
        <w:contextualSpacing/>
        <w:rPr>
          <w:rFonts w:asciiTheme="majorEastAsia" w:eastAsiaTheme="majorEastAsia" w:hAnsiTheme="majorEastAsia" w:cs="宋体"/>
          <w:b/>
          <w:kern w:val="0"/>
          <w:sz w:val="32"/>
          <w:szCs w:val="32"/>
        </w:rPr>
      </w:pPr>
    </w:p>
    <w:p w:rsidR="00B606C7" w:rsidRDefault="00B606C7" w:rsidP="00A307DE">
      <w:pPr>
        <w:tabs>
          <w:tab w:val="left" w:pos="1260"/>
        </w:tabs>
        <w:autoSpaceDE w:val="0"/>
        <w:autoSpaceDN w:val="0"/>
        <w:adjustRightInd w:val="0"/>
        <w:spacing w:line="360" w:lineRule="auto"/>
        <w:ind w:firstLineChars="700" w:firstLine="2249"/>
        <w:contextualSpacing/>
        <w:rPr>
          <w:rFonts w:asciiTheme="majorEastAsia" w:eastAsiaTheme="majorEastAsia" w:hAnsiTheme="majorEastAsia" w:cs="宋体"/>
          <w:b/>
          <w:kern w:val="0"/>
          <w:sz w:val="32"/>
          <w:szCs w:val="32"/>
        </w:rPr>
      </w:pPr>
    </w:p>
    <w:p w:rsidR="00C65A3A" w:rsidRDefault="00C65A3A" w:rsidP="00A307DE">
      <w:pPr>
        <w:tabs>
          <w:tab w:val="left" w:pos="1260"/>
        </w:tabs>
        <w:autoSpaceDE w:val="0"/>
        <w:autoSpaceDN w:val="0"/>
        <w:adjustRightInd w:val="0"/>
        <w:spacing w:line="360" w:lineRule="auto"/>
        <w:ind w:firstLineChars="700" w:firstLine="2249"/>
        <w:contextualSpacing/>
        <w:rPr>
          <w:rFonts w:asciiTheme="majorEastAsia" w:eastAsiaTheme="majorEastAsia" w:hAnsiTheme="majorEastAsia" w:cs="宋体"/>
          <w:b/>
          <w:kern w:val="0"/>
          <w:sz w:val="32"/>
          <w:szCs w:val="32"/>
        </w:rPr>
      </w:pPr>
    </w:p>
    <w:p w:rsidR="00A548FF" w:rsidRDefault="00A548FF" w:rsidP="00A307DE">
      <w:pPr>
        <w:tabs>
          <w:tab w:val="left" w:pos="1260"/>
        </w:tabs>
        <w:autoSpaceDE w:val="0"/>
        <w:autoSpaceDN w:val="0"/>
        <w:adjustRightInd w:val="0"/>
        <w:spacing w:line="360" w:lineRule="auto"/>
        <w:ind w:firstLineChars="700" w:firstLine="2249"/>
        <w:contextualSpacing/>
        <w:rPr>
          <w:rFonts w:asciiTheme="majorEastAsia" w:eastAsiaTheme="majorEastAsia" w:hAnsiTheme="majorEastAsia" w:cs="宋体"/>
          <w:b/>
          <w:kern w:val="0"/>
          <w:sz w:val="32"/>
          <w:szCs w:val="32"/>
        </w:rPr>
      </w:pPr>
    </w:p>
    <w:p w:rsidR="00B606C7" w:rsidRDefault="00721AEF" w:rsidP="00A307DE">
      <w:pPr>
        <w:tabs>
          <w:tab w:val="left" w:pos="1260"/>
        </w:tabs>
        <w:autoSpaceDE w:val="0"/>
        <w:autoSpaceDN w:val="0"/>
        <w:adjustRightInd w:val="0"/>
        <w:spacing w:line="360" w:lineRule="auto"/>
        <w:ind w:firstLineChars="700" w:firstLine="2249"/>
        <w:contextualSpacing/>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t>第七章 合同条款及格式</w:t>
      </w:r>
    </w:p>
    <w:p w:rsidR="00B606C7" w:rsidRDefault="00B606C7">
      <w:pPr>
        <w:pStyle w:val="a9"/>
        <w:spacing w:line="360" w:lineRule="auto"/>
        <w:contextualSpacing/>
        <w:jc w:val="center"/>
        <w:rPr>
          <w:rFonts w:asciiTheme="majorEastAsia" w:eastAsiaTheme="majorEastAsia" w:hAnsiTheme="majorEastAsia" w:cs="宋体"/>
          <w:b/>
          <w:kern w:val="0"/>
          <w:sz w:val="36"/>
          <w:szCs w:val="36"/>
        </w:rPr>
      </w:pPr>
    </w:p>
    <w:p w:rsidR="00B606C7" w:rsidRDefault="00721AEF">
      <w:pPr>
        <w:spacing w:line="360" w:lineRule="auto"/>
        <w:jc w:val="center"/>
        <w:rPr>
          <w:rFonts w:ascii="宋体" w:hAnsi="宋体" w:cs="微软雅黑"/>
          <w:b/>
          <w:bCs/>
          <w:szCs w:val="21"/>
        </w:rPr>
      </w:pPr>
      <w:r>
        <w:rPr>
          <w:rFonts w:ascii="宋体" w:hAnsi="宋体" w:cs="微软雅黑" w:hint="eastAsia"/>
          <w:b/>
          <w:bCs/>
          <w:szCs w:val="21"/>
        </w:rPr>
        <w:t>（此合同仅供参考。以最终采购人与成交供应商签定的合同条款为准进行公示，</w:t>
      </w:r>
    </w:p>
    <w:p w:rsidR="00B606C7" w:rsidRDefault="00721AEF">
      <w:pPr>
        <w:spacing w:line="360" w:lineRule="auto"/>
        <w:jc w:val="center"/>
        <w:rPr>
          <w:rFonts w:ascii="宋体" w:hAnsi="宋体" w:cs="微软雅黑"/>
          <w:b/>
          <w:bCs/>
          <w:szCs w:val="21"/>
        </w:rPr>
      </w:pPr>
      <w:r>
        <w:rPr>
          <w:rFonts w:ascii="宋体" w:hAnsi="宋体" w:cs="微软雅黑" w:hint="eastAsia"/>
          <w:b/>
          <w:bCs/>
          <w:szCs w:val="21"/>
        </w:rPr>
        <w:t>最终签定合同的主要条款不能与询价文件有冲突）</w:t>
      </w:r>
    </w:p>
    <w:p w:rsidR="00B606C7" w:rsidRDefault="00721AEF">
      <w:pPr>
        <w:pStyle w:val="ae"/>
        <w:spacing w:before="75" w:after="75"/>
        <w:rPr>
          <w:rFonts w:ascii="微软雅黑" w:eastAsia="微软雅黑" w:hAnsi="微软雅黑"/>
          <w:sz w:val="27"/>
          <w:szCs w:val="27"/>
        </w:rPr>
      </w:pPr>
      <w:r>
        <w:rPr>
          <w:rFonts w:ascii="宋体" w:eastAsia="微软雅黑" w:hAnsi="宋体"/>
          <w:u w:val="single"/>
        </w:rPr>
        <w:t> </w:t>
      </w:r>
    </w:p>
    <w:p w:rsidR="00B606C7" w:rsidRDefault="00721AEF">
      <w:pPr>
        <w:pStyle w:val="ae"/>
        <w:spacing w:before="75" w:after="75" w:line="360" w:lineRule="auto"/>
        <w:rPr>
          <w:rFonts w:asciiTheme="minorEastAsia" w:eastAsiaTheme="minorEastAsia" w:hAnsiTheme="minorEastAsia"/>
          <w:sz w:val="21"/>
          <w:szCs w:val="21"/>
        </w:rPr>
      </w:pPr>
      <w:r>
        <w:rPr>
          <w:rFonts w:asciiTheme="minorEastAsia" w:eastAsiaTheme="minorEastAsia" w:hAnsiTheme="minorEastAsia"/>
          <w:sz w:val="21"/>
          <w:szCs w:val="21"/>
        </w:rPr>
        <w:t>甲方：</w:t>
      </w:r>
      <w:r>
        <w:rPr>
          <w:rFonts w:asciiTheme="minorEastAsia" w:eastAsiaTheme="minorEastAsia" w:hAnsiTheme="minorEastAsia"/>
          <w:sz w:val="21"/>
          <w:szCs w:val="21"/>
          <w:u w:val="single"/>
        </w:rPr>
        <w:t>（采购人全称）</w:t>
      </w:r>
    </w:p>
    <w:p w:rsidR="00B606C7" w:rsidRDefault="00721AEF">
      <w:pPr>
        <w:pStyle w:val="ae"/>
        <w:spacing w:before="75" w:after="75" w:line="360" w:lineRule="auto"/>
        <w:rPr>
          <w:rFonts w:asciiTheme="minorEastAsia" w:eastAsiaTheme="minorEastAsia" w:hAnsiTheme="minorEastAsia"/>
          <w:sz w:val="21"/>
          <w:szCs w:val="21"/>
        </w:rPr>
      </w:pPr>
      <w:r>
        <w:rPr>
          <w:rFonts w:asciiTheme="minorEastAsia" w:eastAsiaTheme="minorEastAsia" w:hAnsiTheme="minorEastAsia"/>
          <w:sz w:val="21"/>
          <w:szCs w:val="21"/>
        </w:rPr>
        <w:t>乙方：</w:t>
      </w:r>
      <w:r>
        <w:rPr>
          <w:rFonts w:asciiTheme="minorEastAsia" w:eastAsiaTheme="minorEastAsia" w:hAnsiTheme="minorEastAsia"/>
          <w:sz w:val="21"/>
          <w:szCs w:val="21"/>
          <w:u w:val="single"/>
        </w:rPr>
        <w:t>（</w:t>
      </w:r>
      <w:r>
        <w:rPr>
          <w:rFonts w:asciiTheme="minorEastAsia" w:eastAsiaTheme="minorEastAsia" w:hAnsiTheme="minorEastAsia" w:hint="eastAsia"/>
          <w:sz w:val="21"/>
          <w:szCs w:val="21"/>
          <w:u w:val="single"/>
        </w:rPr>
        <w:t>成交供应商</w:t>
      </w:r>
      <w:r>
        <w:rPr>
          <w:rFonts w:asciiTheme="minorEastAsia" w:eastAsiaTheme="minorEastAsia" w:hAnsiTheme="minorEastAsia"/>
          <w:sz w:val="21"/>
          <w:szCs w:val="21"/>
          <w:u w:val="single"/>
        </w:rPr>
        <w:t>全称）</w:t>
      </w:r>
    </w:p>
    <w:p w:rsidR="00B606C7" w:rsidRDefault="00721AEF">
      <w:pPr>
        <w:pStyle w:val="ae"/>
        <w:spacing w:before="75" w:after="75"/>
        <w:rPr>
          <w:rFonts w:asciiTheme="minorEastAsia" w:eastAsiaTheme="minorEastAsia" w:hAnsiTheme="minorEastAsia"/>
          <w:sz w:val="21"/>
          <w:szCs w:val="21"/>
        </w:rPr>
      </w:pPr>
      <w:r>
        <w:rPr>
          <w:rFonts w:asciiTheme="minorEastAsia" w:eastAsiaTheme="minorEastAsia" w:hAnsiTheme="minorEastAsia"/>
          <w:sz w:val="21"/>
          <w:szCs w:val="21"/>
        </w:rPr>
        <w:t> </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根据招标编号为</w:t>
      </w:r>
      <w:r>
        <w:rPr>
          <w:rFonts w:asciiTheme="minorEastAsia" w:eastAsiaTheme="minorEastAsia" w:hAnsiTheme="minorEastAsia"/>
          <w:sz w:val="21"/>
          <w:szCs w:val="21"/>
          <w:u w:val="single"/>
        </w:rPr>
        <w:t>            </w:t>
      </w:r>
      <w:r>
        <w:rPr>
          <w:rFonts w:asciiTheme="minorEastAsia" w:eastAsiaTheme="minorEastAsia" w:hAnsiTheme="minorEastAsia"/>
          <w:sz w:val="21"/>
          <w:szCs w:val="21"/>
        </w:rPr>
        <w:t>的</w:t>
      </w:r>
      <w:r>
        <w:rPr>
          <w:rFonts w:asciiTheme="minorEastAsia" w:eastAsiaTheme="minorEastAsia" w:hAnsiTheme="minorEastAsia"/>
          <w:sz w:val="21"/>
          <w:szCs w:val="21"/>
          <w:u w:val="single"/>
        </w:rPr>
        <w:t>（填写“项目名称”）</w:t>
      </w:r>
      <w:r>
        <w:rPr>
          <w:rFonts w:asciiTheme="minorEastAsia" w:eastAsiaTheme="minorEastAsia" w:hAnsiTheme="minorEastAsia"/>
          <w:sz w:val="21"/>
          <w:szCs w:val="21"/>
        </w:rPr>
        <w:t>项目（以下简称：“本项目”）的招标结果，乙方为</w:t>
      </w:r>
      <w:r>
        <w:rPr>
          <w:rFonts w:asciiTheme="minorEastAsia" w:eastAsiaTheme="minorEastAsia" w:hAnsiTheme="minorEastAsia" w:hint="eastAsia"/>
          <w:sz w:val="21"/>
          <w:szCs w:val="21"/>
        </w:rPr>
        <w:t>成交供应商</w:t>
      </w:r>
      <w:r>
        <w:rPr>
          <w:rFonts w:asciiTheme="minorEastAsia" w:eastAsiaTheme="minorEastAsia" w:hAnsiTheme="minorEastAsia"/>
          <w:sz w:val="21"/>
          <w:szCs w:val="21"/>
        </w:rPr>
        <w:t>。现经甲乙双方友好协商，就以下事项达成一致并签订本合同：</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1、下列合同文件是构成本合同不可分割的部分：</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1.1合同条款；</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1.2</w:t>
      </w:r>
      <w:r>
        <w:rPr>
          <w:rFonts w:asciiTheme="minorEastAsia" w:eastAsiaTheme="minorEastAsia" w:hAnsiTheme="minorEastAsia" w:hint="eastAsia"/>
          <w:sz w:val="21"/>
          <w:szCs w:val="21"/>
        </w:rPr>
        <w:t>询价文件</w:t>
      </w:r>
      <w:r>
        <w:rPr>
          <w:rFonts w:asciiTheme="minorEastAsia" w:eastAsiaTheme="minorEastAsia" w:hAnsiTheme="minorEastAsia"/>
          <w:sz w:val="21"/>
          <w:szCs w:val="21"/>
        </w:rPr>
        <w:t>、乙方的</w:t>
      </w:r>
      <w:r>
        <w:rPr>
          <w:rFonts w:asciiTheme="minorEastAsia" w:eastAsiaTheme="minorEastAsia" w:hAnsiTheme="minorEastAsia" w:hint="eastAsia"/>
          <w:sz w:val="21"/>
          <w:szCs w:val="21"/>
        </w:rPr>
        <w:t>响应</w:t>
      </w:r>
      <w:r>
        <w:rPr>
          <w:rFonts w:asciiTheme="minorEastAsia" w:eastAsiaTheme="minorEastAsia" w:hAnsiTheme="minorEastAsia"/>
          <w:sz w:val="21"/>
          <w:szCs w:val="21"/>
        </w:rPr>
        <w:t>文件；</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1.3其他文件或材料：□无。□</w:t>
      </w:r>
      <w:r>
        <w:rPr>
          <w:rFonts w:asciiTheme="minorEastAsia" w:eastAsiaTheme="minorEastAsia" w:hAnsiTheme="minorEastAsia"/>
          <w:sz w:val="21"/>
          <w:szCs w:val="21"/>
          <w:u w:val="single"/>
        </w:rPr>
        <w:t>（按照实际情况编制填写需要增加的内容）</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2、合同标的</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u w:val="single"/>
        </w:rPr>
        <w:t>（按照实际情况编制填写，可以是表格或文字描述）</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3、合同总金额</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3.1合同总金额为人民币大写：</w:t>
      </w:r>
      <w:r>
        <w:rPr>
          <w:rFonts w:asciiTheme="minorEastAsia" w:eastAsiaTheme="minorEastAsia" w:hAnsiTheme="minorEastAsia"/>
          <w:sz w:val="21"/>
          <w:szCs w:val="21"/>
          <w:u w:val="single"/>
        </w:rPr>
        <w:t>           </w:t>
      </w:r>
      <w:r>
        <w:rPr>
          <w:rFonts w:asciiTheme="minorEastAsia" w:eastAsiaTheme="minorEastAsia" w:hAnsiTheme="minorEastAsia"/>
          <w:sz w:val="21"/>
          <w:szCs w:val="21"/>
        </w:rPr>
        <w:t>元（￥</w:t>
      </w:r>
      <w:r>
        <w:rPr>
          <w:rFonts w:asciiTheme="minorEastAsia" w:eastAsiaTheme="minorEastAsia" w:hAnsiTheme="minorEastAsia"/>
          <w:sz w:val="21"/>
          <w:szCs w:val="21"/>
          <w:u w:val="single"/>
        </w:rPr>
        <w:t>          </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4、合同标的交付时间、地点和条件</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4.1交付时间：</w:t>
      </w:r>
      <w:r>
        <w:rPr>
          <w:rFonts w:asciiTheme="minorEastAsia" w:eastAsiaTheme="minorEastAsia" w:hAnsiTheme="minorEastAsia"/>
          <w:sz w:val="21"/>
          <w:szCs w:val="21"/>
          <w:u w:val="single"/>
        </w:rPr>
        <w:t>                     </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4.2交付地点：</w:t>
      </w:r>
      <w:r>
        <w:rPr>
          <w:rFonts w:asciiTheme="minorEastAsia" w:eastAsiaTheme="minorEastAsia" w:hAnsiTheme="minorEastAsia"/>
          <w:sz w:val="21"/>
          <w:szCs w:val="21"/>
          <w:u w:val="single"/>
        </w:rPr>
        <w:t>                     </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4.3交付条件：</w:t>
      </w:r>
      <w:r>
        <w:rPr>
          <w:rFonts w:asciiTheme="minorEastAsia" w:eastAsiaTheme="minorEastAsia" w:hAnsiTheme="minorEastAsia"/>
          <w:sz w:val="21"/>
          <w:szCs w:val="21"/>
          <w:u w:val="single"/>
        </w:rPr>
        <w:t>                     </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5、合同标的应符合</w:t>
      </w:r>
      <w:r>
        <w:rPr>
          <w:rFonts w:asciiTheme="minorEastAsia" w:eastAsiaTheme="minorEastAsia" w:hAnsiTheme="minorEastAsia" w:hint="eastAsia"/>
          <w:sz w:val="21"/>
          <w:szCs w:val="21"/>
        </w:rPr>
        <w:t>询价文件</w:t>
      </w:r>
      <w:r>
        <w:rPr>
          <w:rFonts w:asciiTheme="minorEastAsia" w:eastAsiaTheme="minorEastAsia" w:hAnsiTheme="minorEastAsia"/>
          <w:sz w:val="21"/>
          <w:szCs w:val="21"/>
        </w:rPr>
        <w:t>、乙方</w:t>
      </w:r>
      <w:r>
        <w:rPr>
          <w:rFonts w:asciiTheme="minorEastAsia" w:eastAsiaTheme="minorEastAsia" w:hAnsiTheme="minorEastAsia" w:hint="eastAsia"/>
          <w:sz w:val="21"/>
          <w:szCs w:val="21"/>
        </w:rPr>
        <w:t>响应</w:t>
      </w:r>
      <w:r>
        <w:rPr>
          <w:rFonts w:asciiTheme="minorEastAsia" w:eastAsiaTheme="minorEastAsia" w:hAnsiTheme="minorEastAsia"/>
          <w:sz w:val="21"/>
          <w:szCs w:val="21"/>
        </w:rPr>
        <w:t>文件的规定或约定，具体如下：</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u w:val="single"/>
        </w:rPr>
        <w:lastRenderedPageBreak/>
        <w:t>（按照实际情况编制填写，可以是表格或文字描述）</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6、验收</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6.1验收应按照</w:t>
      </w:r>
      <w:r>
        <w:rPr>
          <w:rFonts w:asciiTheme="minorEastAsia" w:eastAsiaTheme="minorEastAsia" w:hAnsiTheme="minorEastAsia" w:hint="eastAsia"/>
          <w:sz w:val="21"/>
          <w:szCs w:val="21"/>
        </w:rPr>
        <w:t>询价文件</w:t>
      </w:r>
      <w:r>
        <w:rPr>
          <w:rFonts w:asciiTheme="minorEastAsia" w:eastAsiaTheme="minorEastAsia" w:hAnsiTheme="minorEastAsia"/>
          <w:sz w:val="21"/>
          <w:szCs w:val="21"/>
        </w:rPr>
        <w:t>、乙方</w:t>
      </w:r>
      <w:r>
        <w:rPr>
          <w:rFonts w:asciiTheme="minorEastAsia" w:eastAsiaTheme="minorEastAsia" w:hAnsiTheme="minorEastAsia" w:hint="eastAsia"/>
          <w:sz w:val="21"/>
          <w:szCs w:val="21"/>
        </w:rPr>
        <w:t>响应</w:t>
      </w:r>
      <w:r>
        <w:rPr>
          <w:rFonts w:asciiTheme="minorEastAsia" w:eastAsiaTheme="minorEastAsia" w:hAnsiTheme="minorEastAsia"/>
          <w:sz w:val="21"/>
          <w:szCs w:val="21"/>
        </w:rPr>
        <w:t>文件的规定或约定进行，具体如下：</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u w:val="single"/>
        </w:rPr>
        <w:t>（按照实际情况编制填写，可以是表格或文字描述）</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6.2本项目是否邀请其他</w:t>
      </w:r>
      <w:r>
        <w:rPr>
          <w:rFonts w:asciiTheme="minorEastAsia" w:eastAsiaTheme="minorEastAsia" w:hAnsiTheme="minorEastAsia" w:hint="eastAsia"/>
          <w:sz w:val="21"/>
          <w:szCs w:val="21"/>
        </w:rPr>
        <w:t>供应商</w:t>
      </w:r>
      <w:r>
        <w:rPr>
          <w:rFonts w:asciiTheme="minorEastAsia" w:eastAsiaTheme="minorEastAsia" w:hAnsiTheme="minorEastAsia"/>
          <w:sz w:val="21"/>
          <w:szCs w:val="21"/>
        </w:rPr>
        <w:t>参与验收：</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□不邀请。□邀请，具体如下：</w:t>
      </w:r>
      <w:r>
        <w:rPr>
          <w:rFonts w:asciiTheme="minorEastAsia" w:eastAsiaTheme="minorEastAsia" w:hAnsiTheme="minorEastAsia"/>
          <w:sz w:val="21"/>
          <w:szCs w:val="21"/>
          <w:u w:val="single"/>
        </w:rPr>
        <w:t>（按照</w:t>
      </w:r>
      <w:r>
        <w:rPr>
          <w:rFonts w:asciiTheme="minorEastAsia" w:eastAsiaTheme="minorEastAsia" w:hAnsiTheme="minorEastAsia" w:hint="eastAsia"/>
          <w:sz w:val="21"/>
          <w:szCs w:val="21"/>
          <w:u w:val="single"/>
        </w:rPr>
        <w:t>询价文件</w:t>
      </w:r>
      <w:r>
        <w:rPr>
          <w:rFonts w:asciiTheme="minorEastAsia" w:eastAsiaTheme="minorEastAsia" w:hAnsiTheme="minorEastAsia"/>
          <w:sz w:val="21"/>
          <w:szCs w:val="21"/>
          <w:u w:val="single"/>
        </w:rPr>
        <w:t>规定填写）</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7、合同款项的支付应按照</w:t>
      </w:r>
      <w:r>
        <w:rPr>
          <w:rFonts w:asciiTheme="minorEastAsia" w:eastAsiaTheme="minorEastAsia" w:hAnsiTheme="minorEastAsia" w:hint="eastAsia"/>
          <w:sz w:val="21"/>
          <w:szCs w:val="21"/>
        </w:rPr>
        <w:t>询价文件</w:t>
      </w:r>
      <w:r>
        <w:rPr>
          <w:rFonts w:asciiTheme="minorEastAsia" w:eastAsiaTheme="minorEastAsia" w:hAnsiTheme="minorEastAsia"/>
          <w:sz w:val="21"/>
          <w:szCs w:val="21"/>
        </w:rPr>
        <w:t>的规定进行，具体如下：</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u w:val="single"/>
        </w:rPr>
        <w:t>（按照实际情况编制填写，可以是表格或文字描述，包括一次性支付或分期支付等）</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8、履约保证金</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□无。□有，具体如下：</w:t>
      </w:r>
      <w:r>
        <w:rPr>
          <w:rFonts w:asciiTheme="minorEastAsia" w:eastAsiaTheme="minorEastAsia" w:hAnsiTheme="minorEastAsia"/>
          <w:sz w:val="21"/>
          <w:szCs w:val="21"/>
          <w:u w:val="single"/>
        </w:rPr>
        <w:t>（按照</w:t>
      </w:r>
      <w:r>
        <w:rPr>
          <w:rFonts w:asciiTheme="minorEastAsia" w:eastAsiaTheme="minorEastAsia" w:hAnsiTheme="minorEastAsia" w:hint="eastAsia"/>
          <w:sz w:val="21"/>
          <w:szCs w:val="21"/>
          <w:u w:val="single"/>
        </w:rPr>
        <w:t>询价文件</w:t>
      </w:r>
      <w:r>
        <w:rPr>
          <w:rFonts w:asciiTheme="minorEastAsia" w:eastAsiaTheme="minorEastAsia" w:hAnsiTheme="minorEastAsia"/>
          <w:sz w:val="21"/>
          <w:szCs w:val="21"/>
          <w:u w:val="single"/>
        </w:rPr>
        <w:t>规定填写）</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9、合同有效期</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u w:val="single"/>
        </w:rPr>
        <w:t>（按照实际情况编制填写，可以是表格或文字描述）</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10、违约责任</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u w:val="single"/>
        </w:rPr>
        <w:t>（按照实际情况编制填写，可以是表格或文字描述）</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11、知识产权</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11.1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11.2若乙方提供的采购标的不符合国家知识产权法律、法规的规定或被有关主管机关认定为假冒伪劣品，则乙方</w:t>
      </w:r>
      <w:r>
        <w:rPr>
          <w:rFonts w:asciiTheme="minorEastAsia" w:eastAsiaTheme="minorEastAsia" w:hAnsiTheme="minorEastAsia" w:hint="eastAsia"/>
          <w:sz w:val="21"/>
          <w:szCs w:val="21"/>
        </w:rPr>
        <w:t>成交</w:t>
      </w:r>
      <w:r>
        <w:rPr>
          <w:rFonts w:asciiTheme="minorEastAsia" w:eastAsiaTheme="minorEastAsia" w:hAnsiTheme="minorEastAsia"/>
          <w:sz w:val="21"/>
          <w:szCs w:val="21"/>
        </w:rPr>
        <w:t>资格将被取消；甲方还将按照有关法律、法规和规章的规定进行处理，具体如下：</w:t>
      </w:r>
      <w:r>
        <w:rPr>
          <w:rFonts w:asciiTheme="minorEastAsia" w:eastAsiaTheme="minorEastAsia" w:hAnsiTheme="minorEastAsia"/>
          <w:sz w:val="21"/>
          <w:szCs w:val="21"/>
          <w:u w:val="single"/>
        </w:rPr>
        <w:t>（按照实际情况编制填写）</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12、解决争议的方法</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12.1甲、乙双方协商解决。</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lastRenderedPageBreak/>
        <w:t>12.2若协商解决不成，则通过下列途径之一解决：</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□提交仲裁委员会仲裁，具体如下：</w:t>
      </w:r>
      <w:r>
        <w:rPr>
          <w:rFonts w:asciiTheme="minorEastAsia" w:eastAsiaTheme="minorEastAsia" w:hAnsiTheme="minorEastAsia"/>
          <w:sz w:val="21"/>
          <w:szCs w:val="21"/>
          <w:u w:val="single"/>
        </w:rPr>
        <w:t>（按照实际情况编制填写）</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□向人民法院提起诉讼，具体如下：</w:t>
      </w:r>
      <w:r>
        <w:rPr>
          <w:rFonts w:asciiTheme="minorEastAsia" w:eastAsiaTheme="minorEastAsia" w:hAnsiTheme="minorEastAsia"/>
          <w:sz w:val="21"/>
          <w:szCs w:val="21"/>
          <w:u w:val="single"/>
        </w:rPr>
        <w:t>（按照实际情况编制填写）</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13、不可抗力</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13.1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13.2本合同中的不可抗力指不能预见、不能避免、不能克服的客观情况，包括但不限于：自然灾害如地震、台风、洪水、火灾及政府行为、法律规定或其适用的变化或其他任何无法预见、避免或控制的事件。</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14、合同条款</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u w:val="single"/>
        </w:rPr>
        <w:t>（按照实际情况编制填写。</w:t>
      </w:r>
      <w:r>
        <w:rPr>
          <w:rFonts w:asciiTheme="minorEastAsia" w:eastAsiaTheme="minorEastAsia" w:hAnsiTheme="minorEastAsia" w:hint="eastAsia"/>
          <w:sz w:val="21"/>
          <w:szCs w:val="21"/>
          <w:u w:val="single"/>
        </w:rPr>
        <w:t>询价文件</w:t>
      </w:r>
      <w:r>
        <w:rPr>
          <w:rFonts w:asciiTheme="minorEastAsia" w:eastAsiaTheme="minorEastAsia" w:hAnsiTheme="minorEastAsia"/>
          <w:sz w:val="21"/>
          <w:szCs w:val="21"/>
          <w:u w:val="single"/>
        </w:rPr>
        <w:t>已有规定的，双方均不得变更或调整；</w:t>
      </w:r>
      <w:r>
        <w:rPr>
          <w:rFonts w:asciiTheme="minorEastAsia" w:eastAsiaTheme="minorEastAsia" w:hAnsiTheme="minorEastAsia" w:hint="eastAsia"/>
          <w:sz w:val="21"/>
          <w:szCs w:val="21"/>
          <w:u w:val="single"/>
        </w:rPr>
        <w:t>询价文件</w:t>
      </w:r>
      <w:r>
        <w:rPr>
          <w:rFonts w:asciiTheme="minorEastAsia" w:eastAsiaTheme="minorEastAsia" w:hAnsiTheme="minorEastAsia"/>
          <w:sz w:val="21"/>
          <w:szCs w:val="21"/>
          <w:u w:val="single"/>
        </w:rPr>
        <w:t>未作规定的，双方可通过友好协商进行约定）</w:t>
      </w:r>
      <w:r>
        <w:rPr>
          <w:rFonts w:asciiTheme="minorEastAsia" w:eastAsiaTheme="minorEastAsia" w:hAnsiTheme="minorEastAsia"/>
          <w:sz w:val="21"/>
          <w:szCs w:val="21"/>
        </w:rPr>
        <w:t>。</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15、其他约定</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15.1合同文件与本合同具有同等法律效力。</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15.2本合同未尽事宜，双方可另行补充。</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15.3合同生效：自签订之日起生效。</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15.4本合同一式</w:t>
      </w:r>
      <w:r>
        <w:rPr>
          <w:rFonts w:asciiTheme="minorEastAsia" w:eastAsiaTheme="minorEastAsia" w:hAnsiTheme="minorEastAsia"/>
          <w:sz w:val="21"/>
          <w:szCs w:val="21"/>
          <w:u w:val="single"/>
        </w:rPr>
        <w:t>（填写具体份数）</w:t>
      </w:r>
      <w:r>
        <w:rPr>
          <w:rFonts w:asciiTheme="minorEastAsia" w:eastAsiaTheme="minorEastAsia" w:hAnsiTheme="minorEastAsia"/>
          <w:sz w:val="21"/>
          <w:szCs w:val="21"/>
        </w:rPr>
        <w:t>份，经双方授权代表签字并盖章后生效。甲方、乙方各执</w:t>
      </w:r>
      <w:r>
        <w:rPr>
          <w:rFonts w:asciiTheme="minorEastAsia" w:eastAsiaTheme="minorEastAsia" w:hAnsiTheme="minorEastAsia"/>
          <w:sz w:val="21"/>
          <w:szCs w:val="21"/>
          <w:u w:val="single"/>
        </w:rPr>
        <w:t>（填写具体份数）</w:t>
      </w:r>
      <w:r>
        <w:rPr>
          <w:rFonts w:asciiTheme="minorEastAsia" w:eastAsiaTheme="minorEastAsia" w:hAnsiTheme="minorEastAsia"/>
          <w:sz w:val="21"/>
          <w:szCs w:val="21"/>
        </w:rPr>
        <w:t>份，送</w:t>
      </w:r>
      <w:r>
        <w:rPr>
          <w:rFonts w:asciiTheme="minorEastAsia" w:eastAsiaTheme="minorEastAsia" w:hAnsiTheme="minorEastAsia"/>
          <w:sz w:val="21"/>
          <w:szCs w:val="21"/>
          <w:u w:val="single"/>
        </w:rPr>
        <w:t>（填写需要备案的监管部门的全称）</w:t>
      </w:r>
      <w:r>
        <w:rPr>
          <w:rFonts w:asciiTheme="minorEastAsia" w:eastAsiaTheme="minorEastAsia" w:hAnsiTheme="minorEastAsia"/>
          <w:sz w:val="21"/>
          <w:szCs w:val="21"/>
        </w:rPr>
        <w:t>备案</w:t>
      </w:r>
      <w:r>
        <w:rPr>
          <w:rFonts w:asciiTheme="minorEastAsia" w:eastAsiaTheme="minorEastAsia" w:hAnsiTheme="minorEastAsia"/>
          <w:sz w:val="21"/>
          <w:szCs w:val="21"/>
          <w:u w:val="single"/>
        </w:rPr>
        <w:t>（填写具体份数）</w:t>
      </w:r>
      <w:r>
        <w:rPr>
          <w:rFonts w:asciiTheme="minorEastAsia" w:eastAsiaTheme="minorEastAsia" w:hAnsiTheme="minorEastAsia"/>
          <w:sz w:val="21"/>
          <w:szCs w:val="21"/>
        </w:rPr>
        <w:t>份，具有同等效力。</w:t>
      </w:r>
    </w:p>
    <w:p w:rsidR="00B606C7" w:rsidRDefault="00721AEF">
      <w:pPr>
        <w:pStyle w:val="ae"/>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15.5其他：□无。□</w:t>
      </w:r>
      <w:r>
        <w:rPr>
          <w:rFonts w:asciiTheme="minorEastAsia" w:eastAsiaTheme="minorEastAsia" w:hAnsiTheme="minorEastAsia"/>
          <w:sz w:val="21"/>
          <w:szCs w:val="21"/>
          <w:u w:val="single"/>
        </w:rPr>
        <w:t>（按照实际情况编制填写需要增加的内容）</w:t>
      </w:r>
      <w:r>
        <w:rPr>
          <w:rFonts w:asciiTheme="minorEastAsia" w:eastAsiaTheme="minorEastAsia" w:hAnsiTheme="minorEastAsia"/>
          <w:sz w:val="21"/>
          <w:szCs w:val="21"/>
        </w:rPr>
        <w:t>。</w:t>
      </w:r>
    </w:p>
    <w:p w:rsidR="00B606C7" w:rsidRDefault="00721AEF">
      <w:pPr>
        <w:pStyle w:val="ae"/>
        <w:spacing w:before="75" w:after="75"/>
        <w:rPr>
          <w:rFonts w:asciiTheme="minorEastAsia" w:eastAsiaTheme="minorEastAsia" w:hAnsiTheme="minorEastAsia"/>
          <w:sz w:val="21"/>
          <w:szCs w:val="21"/>
        </w:rPr>
      </w:pPr>
      <w:r>
        <w:rPr>
          <w:rFonts w:asciiTheme="minorEastAsia" w:eastAsiaTheme="minorEastAsia" w:hAnsiTheme="minorEastAsia"/>
          <w:sz w:val="21"/>
          <w:szCs w:val="21"/>
        </w:rPr>
        <w:t> </w:t>
      </w:r>
    </w:p>
    <w:p w:rsidR="00B606C7" w:rsidRDefault="00721AEF">
      <w:pPr>
        <w:pStyle w:val="ae"/>
        <w:spacing w:before="75" w:after="75"/>
        <w:rPr>
          <w:rFonts w:asciiTheme="minorEastAsia" w:eastAsiaTheme="minorEastAsia" w:hAnsiTheme="minorEastAsia"/>
          <w:sz w:val="21"/>
          <w:szCs w:val="21"/>
        </w:rPr>
      </w:pPr>
      <w:r>
        <w:rPr>
          <w:rFonts w:asciiTheme="minorEastAsia" w:eastAsiaTheme="minorEastAsia" w:hAnsiTheme="minorEastAsia"/>
          <w:sz w:val="21"/>
          <w:szCs w:val="21"/>
        </w:rPr>
        <w:t> </w:t>
      </w:r>
    </w:p>
    <w:p w:rsidR="00B606C7" w:rsidRDefault="00B606C7">
      <w:pPr>
        <w:pStyle w:val="ae"/>
        <w:spacing w:before="75" w:after="75"/>
        <w:rPr>
          <w:rFonts w:asciiTheme="minorEastAsia" w:eastAsiaTheme="minorEastAsia" w:hAnsiTheme="minorEastAsia"/>
          <w:sz w:val="21"/>
          <w:szCs w:val="21"/>
        </w:rPr>
      </w:pPr>
    </w:p>
    <w:p w:rsidR="00B606C7" w:rsidRDefault="00721AEF">
      <w:pPr>
        <w:pStyle w:val="ae"/>
        <w:spacing w:before="75" w:after="75" w:line="360" w:lineRule="auto"/>
        <w:rPr>
          <w:rFonts w:asciiTheme="minorEastAsia" w:eastAsiaTheme="minorEastAsia" w:hAnsiTheme="minorEastAsia"/>
          <w:sz w:val="21"/>
          <w:szCs w:val="21"/>
        </w:rPr>
      </w:pPr>
      <w:r>
        <w:rPr>
          <w:rFonts w:asciiTheme="minorEastAsia" w:eastAsiaTheme="minorEastAsia" w:hAnsiTheme="minorEastAsia"/>
          <w:sz w:val="21"/>
          <w:szCs w:val="21"/>
        </w:rPr>
        <w:lastRenderedPageBreak/>
        <w:t>甲方：                        乙方：</w:t>
      </w:r>
    </w:p>
    <w:p w:rsidR="00B606C7" w:rsidRDefault="00721AEF">
      <w:pPr>
        <w:pStyle w:val="ae"/>
        <w:spacing w:before="75" w:after="75" w:line="360" w:lineRule="auto"/>
        <w:rPr>
          <w:rFonts w:asciiTheme="minorEastAsia" w:eastAsiaTheme="minorEastAsia" w:hAnsiTheme="minorEastAsia"/>
          <w:sz w:val="21"/>
          <w:szCs w:val="21"/>
        </w:rPr>
      </w:pPr>
      <w:r>
        <w:rPr>
          <w:rFonts w:asciiTheme="minorEastAsia" w:eastAsiaTheme="minorEastAsia" w:hAnsiTheme="minorEastAsia"/>
          <w:sz w:val="21"/>
          <w:szCs w:val="21"/>
        </w:rPr>
        <w:t>住所：                        住所：</w:t>
      </w:r>
    </w:p>
    <w:p w:rsidR="00B606C7" w:rsidRDefault="00721AEF">
      <w:pPr>
        <w:pStyle w:val="ae"/>
        <w:spacing w:before="75" w:after="75"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法定代表人（</w:t>
      </w:r>
      <w:r>
        <w:rPr>
          <w:rFonts w:asciiTheme="minorEastAsia" w:eastAsiaTheme="minorEastAsia" w:hAnsiTheme="minorEastAsia"/>
          <w:sz w:val="21"/>
          <w:szCs w:val="21"/>
        </w:rPr>
        <w:t>单位负责人</w:t>
      </w:r>
      <w:r>
        <w:rPr>
          <w:rFonts w:asciiTheme="minorEastAsia" w:eastAsiaTheme="minorEastAsia" w:hAnsiTheme="minorEastAsia" w:hint="eastAsia"/>
          <w:sz w:val="21"/>
          <w:szCs w:val="21"/>
        </w:rPr>
        <w:t>）</w:t>
      </w:r>
      <w:r>
        <w:rPr>
          <w:rFonts w:asciiTheme="minorEastAsia" w:eastAsiaTheme="minorEastAsia" w:hAnsiTheme="minorEastAsia"/>
          <w:sz w:val="21"/>
          <w:szCs w:val="21"/>
        </w:rPr>
        <w:t>：       </w:t>
      </w:r>
      <w:r>
        <w:rPr>
          <w:rFonts w:asciiTheme="minorEastAsia" w:eastAsiaTheme="minorEastAsia" w:hAnsiTheme="minorEastAsia" w:hint="eastAsia"/>
          <w:sz w:val="21"/>
          <w:szCs w:val="21"/>
        </w:rPr>
        <w:t xml:space="preserve">               法定代表人（</w:t>
      </w:r>
      <w:r>
        <w:rPr>
          <w:rFonts w:asciiTheme="minorEastAsia" w:eastAsiaTheme="minorEastAsia" w:hAnsiTheme="minorEastAsia"/>
          <w:sz w:val="21"/>
          <w:szCs w:val="21"/>
        </w:rPr>
        <w:t>单位负责人</w:t>
      </w:r>
      <w:r>
        <w:rPr>
          <w:rFonts w:asciiTheme="minorEastAsia" w:eastAsiaTheme="minorEastAsia" w:hAnsiTheme="minorEastAsia" w:hint="eastAsia"/>
          <w:sz w:val="21"/>
          <w:szCs w:val="21"/>
        </w:rPr>
        <w:t>）</w:t>
      </w:r>
      <w:r>
        <w:rPr>
          <w:rFonts w:asciiTheme="minorEastAsia" w:eastAsiaTheme="minorEastAsia" w:hAnsiTheme="minorEastAsia"/>
          <w:sz w:val="21"/>
          <w:szCs w:val="21"/>
        </w:rPr>
        <w:t>：</w:t>
      </w:r>
    </w:p>
    <w:p w:rsidR="00B606C7" w:rsidRDefault="00721AEF">
      <w:pPr>
        <w:pStyle w:val="ae"/>
        <w:spacing w:before="75" w:after="75" w:line="360" w:lineRule="auto"/>
        <w:rPr>
          <w:rFonts w:asciiTheme="minorEastAsia" w:eastAsiaTheme="minorEastAsia" w:hAnsiTheme="minorEastAsia"/>
          <w:sz w:val="21"/>
          <w:szCs w:val="21"/>
        </w:rPr>
      </w:pPr>
      <w:r>
        <w:rPr>
          <w:rFonts w:asciiTheme="minorEastAsia" w:eastAsiaTheme="minorEastAsia" w:hAnsiTheme="minorEastAsia"/>
          <w:sz w:val="21"/>
          <w:szCs w:val="21"/>
        </w:rPr>
        <w:t>联系方法：                      联系方法：</w:t>
      </w:r>
    </w:p>
    <w:p w:rsidR="00B606C7" w:rsidRDefault="00721AEF">
      <w:pPr>
        <w:pStyle w:val="ae"/>
        <w:spacing w:before="75" w:after="75" w:line="360" w:lineRule="auto"/>
        <w:rPr>
          <w:rFonts w:asciiTheme="minorEastAsia" w:eastAsiaTheme="minorEastAsia" w:hAnsiTheme="minorEastAsia"/>
          <w:sz w:val="21"/>
          <w:szCs w:val="21"/>
        </w:rPr>
      </w:pPr>
      <w:r>
        <w:rPr>
          <w:rFonts w:asciiTheme="minorEastAsia" w:eastAsiaTheme="minorEastAsia" w:hAnsiTheme="minorEastAsia"/>
          <w:sz w:val="21"/>
          <w:szCs w:val="21"/>
        </w:rPr>
        <w:t>开户银行：                      开户银行：</w:t>
      </w:r>
    </w:p>
    <w:p w:rsidR="00B606C7" w:rsidRDefault="00721AEF">
      <w:pPr>
        <w:pStyle w:val="ae"/>
        <w:spacing w:before="75" w:after="75" w:line="360" w:lineRule="auto"/>
        <w:rPr>
          <w:rFonts w:asciiTheme="minorEastAsia" w:eastAsiaTheme="minorEastAsia" w:hAnsiTheme="minorEastAsia"/>
          <w:sz w:val="21"/>
          <w:szCs w:val="21"/>
        </w:rPr>
      </w:pPr>
      <w:r>
        <w:rPr>
          <w:rFonts w:asciiTheme="minorEastAsia" w:eastAsiaTheme="minorEastAsia" w:hAnsiTheme="minorEastAsia"/>
          <w:sz w:val="21"/>
          <w:szCs w:val="21"/>
        </w:rPr>
        <w:t>账号：                        账号：</w:t>
      </w:r>
    </w:p>
    <w:p w:rsidR="00B606C7" w:rsidRDefault="00721AEF">
      <w:pPr>
        <w:pStyle w:val="ae"/>
        <w:spacing w:before="75" w:after="75" w:line="360" w:lineRule="auto"/>
        <w:rPr>
          <w:rFonts w:asciiTheme="minorEastAsia" w:eastAsiaTheme="minorEastAsia" w:hAnsiTheme="minorEastAsia"/>
          <w:sz w:val="21"/>
          <w:szCs w:val="21"/>
        </w:rPr>
      </w:pPr>
      <w:r>
        <w:rPr>
          <w:rFonts w:asciiTheme="minorEastAsia" w:eastAsiaTheme="minorEastAsia" w:hAnsiTheme="minorEastAsia"/>
          <w:sz w:val="21"/>
          <w:szCs w:val="21"/>
        </w:rPr>
        <w:t> </w:t>
      </w:r>
    </w:p>
    <w:p w:rsidR="00B606C7" w:rsidRDefault="00721AEF">
      <w:pPr>
        <w:pStyle w:val="ae"/>
        <w:spacing w:before="75" w:after="75"/>
        <w:rPr>
          <w:rFonts w:asciiTheme="minorEastAsia" w:eastAsiaTheme="minorEastAsia" w:hAnsiTheme="minorEastAsia"/>
          <w:sz w:val="21"/>
          <w:szCs w:val="21"/>
        </w:rPr>
      </w:pPr>
      <w:r>
        <w:rPr>
          <w:rFonts w:asciiTheme="minorEastAsia" w:eastAsiaTheme="minorEastAsia" w:hAnsiTheme="minorEastAsia"/>
          <w:sz w:val="21"/>
          <w:szCs w:val="21"/>
        </w:rPr>
        <w:t> </w:t>
      </w:r>
    </w:p>
    <w:p w:rsidR="00B606C7" w:rsidRDefault="00721AEF">
      <w:pPr>
        <w:pStyle w:val="ae"/>
        <w:spacing w:before="75" w:after="75" w:line="360" w:lineRule="auto"/>
        <w:rPr>
          <w:rFonts w:asciiTheme="minorEastAsia" w:eastAsiaTheme="minorEastAsia" w:hAnsiTheme="minorEastAsia"/>
          <w:sz w:val="21"/>
          <w:szCs w:val="21"/>
        </w:rPr>
      </w:pPr>
      <w:r>
        <w:rPr>
          <w:rFonts w:asciiTheme="minorEastAsia" w:eastAsiaTheme="minorEastAsia" w:hAnsiTheme="minorEastAsia"/>
          <w:sz w:val="21"/>
          <w:szCs w:val="21"/>
        </w:rPr>
        <w:t>签订地点：</w:t>
      </w:r>
      <w:r>
        <w:rPr>
          <w:rFonts w:asciiTheme="minorEastAsia" w:eastAsiaTheme="minorEastAsia" w:hAnsiTheme="minorEastAsia"/>
          <w:sz w:val="21"/>
          <w:szCs w:val="21"/>
          <w:u w:val="single"/>
        </w:rPr>
        <w:t>                </w:t>
      </w:r>
    </w:p>
    <w:p w:rsidR="00B606C7" w:rsidRDefault="00721AEF">
      <w:pPr>
        <w:pStyle w:val="ae"/>
        <w:spacing w:before="75" w:after="75" w:line="360" w:lineRule="auto"/>
        <w:rPr>
          <w:rFonts w:asciiTheme="minorEastAsia" w:eastAsiaTheme="minorEastAsia" w:hAnsiTheme="minorEastAsia"/>
          <w:sz w:val="21"/>
          <w:szCs w:val="21"/>
        </w:rPr>
      </w:pPr>
      <w:r>
        <w:rPr>
          <w:rFonts w:asciiTheme="minorEastAsia" w:eastAsiaTheme="minorEastAsia" w:hAnsiTheme="minorEastAsia"/>
          <w:sz w:val="21"/>
          <w:szCs w:val="21"/>
        </w:rPr>
        <w:t>签订日期：</w:t>
      </w:r>
      <w:r>
        <w:rPr>
          <w:rFonts w:asciiTheme="minorEastAsia" w:eastAsiaTheme="minorEastAsia" w:hAnsiTheme="minorEastAsia"/>
          <w:sz w:val="21"/>
          <w:szCs w:val="21"/>
          <w:u w:val="single"/>
        </w:rPr>
        <w:t>    </w:t>
      </w:r>
      <w:r>
        <w:rPr>
          <w:rFonts w:asciiTheme="minorEastAsia" w:eastAsiaTheme="minorEastAsia" w:hAnsiTheme="minorEastAsia"/>
          <w:sz w:val="21"/>
          <w:szCs w:val="21"/>
        </w:rPr>
        <w:t>年</w:t>
      </w:r>
      <w:r>
        <w:rPr>
          <w:rFonts w:asciiTheme="minorEastAsia" w:eastAsiaTheme="minorEastAsia" w:hAnsiTheme="minorEastAsia"/>
          <w:sz w:val="21"/>
          <w:szCs w:val="21"/>
          <w:u w:val="single"/>
        </w:rPr>
        <w:t>   </w:t>
      </w:r>
      <w:r>
        <w:rPr>
          <w:rFonts w:asciiTheme="minorEastAsia" w:eastAsiaTheme="minorEastAsia" w:hAnsiTheme="minorEastAsia"/>
          <w:sz w:val="21"/>
          <w:szCs w:val="21"/>
        </w:rPr>
        <w:t>月</w:t>
      </w:r>
      <w:r>
        <w:rPr>
          <w:rFonts w:asciiTheme="minorEastAsia" w:eastAsiaTheme="minorEastAsia" w:hAnsiTheme="minorEastAsia"/>
          <w:sz w:val="21"/>
          <w:szCs w:val="21"/>
          <w:u w:val="single"/>
        </w:rPr>
        <w:t>   </w:t>
      </w:r>
      <w:r>
        <w:rPr>
          <w:rFonts w:asciiTheme="minorEastAsia" w:eastAsiaTheme="minorEastAsia" w:hAnsiTheme="minorEastAsia"/>
          <w:sz w:val="21"/>
          <w:szCs w:val="21"/>
        </w:rPr>
        <w:t>日</w:t>
      </w:r>
    </w:p>
    <w:p w:rsidR="00B606C7" w:rsidRDefault="00B606C7">
      <w:pPr>
        <w:pStyle w:val="a9"/>
        <w:spacing w:line="360" w:lineRule="auto"/>
        <w:contextualSpacing/>
        <w:jc w:val="center"/>
        <w:rPr>
          <w:rFonts w:asciiTheme="majorEastAsia" w:eastAsiaTheme="majorEastAsia" w:hAnsiTheme="majorEastAsia" w:cs="宋体"/>
          <w:b/>
          <w:kern w:val="0"/>
          <w:sz w:val="36"/>
          <w:szCs w:val="36"/>
        </w:rPr>
      </w:pPr>
    </w:p>
    <w:p w:rsidR="00B606C7" w:rsidRDefault="00B606C7">
      <w:pPr>
        <w:pStyle w:val="a9"/>
        <w:spacing w:line="360" w:lineRule="auto"/>
        <w:contextualSpacing/>
        <w:jc w:val="center"/>
        <w:rPr>
          <w:rFonts w:asciiTheme="majorEastAsia" w:eastAsiaTheme="majorEastAsia" w:hAnsiTheme="majorEastAsia" w:cs="宋体"/>
          <w:b/>
          <w:kern w:val="0"/>
          <w:sz w:val="36"/>
          <w:szCs w:val="36"/>
        </w:rPr>
      </w:pPr>
    </w:p>
    <w:p w:rsidR="00B606C7" w:rsidRDefault="00B606C7">
      <w:pPr>
        <w:pStyle w:val="a9"/>
        <w:spacing w:line="360" w:lineRule="auto"/>
        <w:contextualSpacing/>
        <w:jc w:val="center"/>
        <w:rPr>
          <w:rFonts w:asciiTheme="majorEastAsia" w:eastAsiaTheme="majorEastAsia" w:hAnsiTheme="majorEastAsia" w:cs="宋体"/>
          <w:b/>
          <w:kern w:val="0"/>
          <w:sz w:val="36"/>
          <w:szCs w:val="36"/>
        </w:rPr>
      </w:pPr>
    </w:p>
    <w:p w:rsidR="00B606C7" w:rsidRDefault="00B606C7">
      <w:pPr>
        <w:pStyle w:val="a9"/>
        <w:spacing w:line="360" w:lineRule="auto"/>
        <w:contextualSpacing/>
        <w:jc w:val="center"/>
        <w:rPr>
          <w:rFonts w:asciiTheme="majorEastAsia" w:eastAsiaTheme="majorEastAsia" w:hAnsiTheme="majorEastAsia" w:cs="宋体"/>
          <w:b/>
          <w:kern w:val="0"/>
          <w:sz w:val="36"/>
          <w:szCs w:val="36"/>
        </w:rPr>
      </w:pPr>
    </w:p>
    <w:p w:rsidR="00B606C7" w:rsidRDefault="00B606C7">
      <w:pPr>
        <w:pStyle w:val="a9"/>
        <w:spacing w:line="360" w:lineRule="auto"/>
        <w:contextualSpacing/>
        <w:jc w:val="center"/>
        <w:rPr>
          <w:rFonts w:asciiTheme="majorEastAsia" w:eastAsiaTheme="majorEastAsia" w:hAnsiTheme="majorEastAsia" w:cs="宋体"/>
          <w:b/>
          <w:kern w:val="0"/>
          <w:sz w:val="36"/>
          <w:szCs w:val="36"/>
        </w:rPr>
      </w:pPr>
    </w:p>
    <w:p w:rsidR="00B606C7" w:rsidRDefault="00B606C7">
      <w:pPr>
        <w:pStyle w:val="a9"/>
        <w:spacing w:line="360" w:lineRule="auto"/>
        <w:contextualSpacing/>
        <w:jc w:val="center"/>
        <w:rPr>
          <w:rFonts w:asciiTheme="majorEastAsia" w:eastAsiaTheme="majorEastAsia" w:hAnsiTheme="majorEastAsia" w:cs="宋体"/>
          <w:b/>
          <w:kern w:val="0"/>
          <w:sz w:val="36"/>
          <w:szCs w:val="36"/>
        </w:rPr>
      </w:pPr>
    </w:p>
    <w:p w:rsidR="00B606C7" w:rsidRDefault="00B606C7">
      <w:pPr>
        <w:pStyle w:val="a9"/>
        <w:spacing w:line="360" w:lineRule="auto"/>
        <w:contextualSpacing/>
        <w:jc w:val="center"/>
        <w:rPr>
          <w:rFonts w:asciiTheme="majorEastAsia" w:eastAsiaTheme="majorEastAsia" w:hAnsiTheme="majorEastAsia" w:cs="宋体"/>
          <w:b/>
          <w:kern w:val="0"/>
          <w:sz w:val="36"/>
          <w:szCs w:val="36"/>
        </w:rPr>
      </w:pPr>
    </w:p>
    <w:p w:rsidR="00B606C7" w:rsidRDefault="00B606C7">
      <w:pPr>
        <w:pStyle w:val="a9"/>
        <w:spacing w:line="360" w:lineRule="auto"/>
        <w:contextualSpacing/>
        <w:jc w:val="center"/>
        <w:rPr>
          <w:rFonts w:asciiTheme="majorEastAsia" w:eastAsiaTheme="majorEastAsia" w:hAnsiTheme="majorEastAsia" w:cs="宋体"/>
          <w:b/>
          <w:kern w:val="0"/>
          <w:sz w:val="36"/>
          <w:szCs w:val="36"/>
        </w:rPr>
      </w:pPr>
    </w:p>
    <w:p w:rsidR="00B606C7" w:rsidRDefault="00B606C7">
      <w:pPr>
        <w:pStyle w:val="a9"/>
        <w:spacing w:line="360" w:lineRule="auto"/>
        <w:contextualSpacing/>
        <w:jc w:val="center"/>
        <w:rPr>
          <w:rFonts w:asciiTheme="majorEastAsia" w:eastAsiaTheme="majorEastAsia" w:hAnsiTheme="majorEastAsia" w:cs="宋体"/>
          <w:b/>
          <w:kern w:val="0"/>
          <w:sz w:val="36"/>
          <w:szCs w:val="36"/>
        </w:rPr>
      </w:pPr>
    </w:p>
    <w:p w:rsidR="00B606C7" w:rsidRDefault="00B606C7">
      <w:pPr>
        <w:pStyle w:val="a9"/>
        <w:spacing w:line="360" w:lineRule="auto"/>
        <w:contextualSpacing/>
        <w:jc w:val="center"/>
        <w:rPr>
          <w:rFonts w:asciiTheme="majorEastAsia" w:eastAsiaTheme="majorEastAsia" w:hAnsiTheme="majorEastAsia" w:cs="宋体"/>
          <w:b/>
          <w:kern w:val="0"/>
          <w:sz w:val="36"/>
          <w:szCs w:val="36"/>
        </w:rPr>
      </w:pPr>
    </w:p>
    <w:p w:rsidR="00B606C7" w:rsidRDefault="00B606C7">
      <w:pPr>
        <w:pStyle w:val="a9"/>
        <w:spacing w:line="360" w:lineRule="auto"/>
        <w:contextualSpacing/>
        <w:jc w:val="center"/>
        <w:rPr>
          <w:rFonts w:asciiTheme="majorEastAsia" w:eastAsiaTheme="majorEastAsia" w:hAnsiTheme="majorEastAsia" w:cs="宋体"/>
          <w:b/>
          <w:kern w:val="0"/>
          <w:sz w:val="36"/>
          <w:szCs w:val="36"/>
        </w:rPr>
      </w:pPr>
    </w:p>
    <w:p w:rsidR="00B606C7" w:rsidRDefault="00B606C7">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B606C7" w:rsidRDefault="00B606C7">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B606C7" w:rsidRDefault="00B606C7">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B606C7" w:rsidRDefault="00B606C7">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B606C7" w:rsidRDefault="00B606C7">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B606C7" w:rsidRDefault="00B606C7">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B606C7" w:rsidRDefault="00721AEF">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t>第八章 响应文件有关格式</w:t>
      </w:r>
    </w:p>
    <w:p w:rsidR="00B606C7" w:rsidRDefault="00721AEF" w:rsidP="00A307DE">
      <w:pPr>
        <w:autoSpaceDE w:val="0"/>
        <w:autoSpaceDN w:val="0"/>
        <w:adjustRightInd w:val="0"/>
        <w:spacing w:line="700" w:lineRule="exact"/>
        <w:ind w:firstLineChars="650" w:firstLine="2349"/>
        <w:rPr>
          <w:rFonts w:asciiTheme="majorEastAsia" w:eastAsiaTheme="majorEastAsia" w:hAnsiTheme="majorEastAsia" w:cs="宋体"/>
          <w:b/>
          <w:kern w:val="0"/>
          <w:sz w:val="36"/>
          <w:szCs w:val="36"/>
        </w:rPr>
      </w:pPr>
      <w:r>
        <w:rPr>
          <w:rFonts w:asciiTheme="majorEastAsia" w:eastAsiaTheme="majorEastAsia" w:hAnsiTheme="majorEastAsia" w:cs="宋体" w:hint="eastAsia"/>
          <w:b/>
          <w:kern w:val="0"/>
          <w:sz w:val="36"/>
          <w:szCs w:val="36"/>
        </w:rPr>
        <w:t>（如涉及本项目的提供）</w:t>
      </w:r>
    </w:p>
    <w:p w:rsidR="00B606C7" w:rsidRDefault="00B606C7">
      <w:pPr>
        <w:autoSpaceDE w:val="0"/>
        <w:autoSpaceDN w:val="0"/>
        <w:adjustRightInd w:val="0"/>
        <w:spacing w:line="700" w:lineRule="exact"/>
        <w:jc w:val="center"/>
        <w:rPr>
          <w:rFonts w:asciiTheme="majorEastAsia" w:eastAsiaTheme="majorEastAsia" w:hAnsiTheme="majorEastAsia" w:cs="宋体"/>
          <w:b/>
          <w:kern w:val="0"/>
          <w:sz w:val="36"/>
          <w:szCs w:val="36"/>
        </w:rPr>
      </w:pPr>
    </w:p>
    <w:p w:rsidR="00B606C7" w:rsidRDefault="00B606C7">
      <w:pPr>
        <w:autoSpaceDE w:val="0"/>
        <w:autoSpaceDN w:val="0"/>
        <w:adjustRightInd w:val="0"/>
        <w:spacing w:line="700" w:lineRule="exact"/>
        <w:jc w:val="center"/>
        <w:rPr>
          <w:rFonts w:asciiTheme="majorEastAsia" w:eastAsiaTheme="majorEastAsia" w:hAnsiTheme="majorEastAsia" w:cs="宋体"/>
          <w:b/>
          <w:kern w:val="0"/>
          <w:sz w:val="36"/>
          <w:szCs w:val="36"/>
        </w:rPr>
      </w:pPr>
    </w:p>
    <w:p w:rsidR="00B606C7" w:rsidRDefault="00B606C7">
      <w:pPr>
        <w:autoSpaceDE w:val="0"/>
        <w:autoSpaceDN w:val="0"/>
        <w:adjustRightInd w:val="0"/>
        <w:spacing w:line="700" w:lineRule="exact"/>
        <w:jc w:val="center"/>
        <w:rPr>
          <w:rFonts w:asciiTheme="majorEastAsia" w:eastAsiaTheme="majorEastAsia" w:hAnsiTheme="majorEastAsia" w:cs="宋体"/>
          <w:b/>
          <w:kern w:val="0"/>
          <w:sz w:val="36"/>
          <w:szCs w:val="36"/>
        </w:rPr>
      </w:pPr>
    </w:p>
    <w:p w:rsidR="00B606C7" w:rsidRDefault="00B606C7">
      <w:pPr>
        <w:autoSpaceDE w:val="0"/>
        <w:autoSpaceDN w:val="0"/>
        <w:adjustRightInd w:val="0"/>
        <w:spacing w:line="700" w:lineRule="exact"/>
        <w:jc w:val="center"/>
        <w:rPr>
          <w:rFonts w:asciiTheme="majorEastAsia" w:eastAsiaTheme="majorEastAsia" w:hAnsiTheme="majorEastAsia" w:cs="宋体"/>
          <w:b/>
          <w:kern w:val="0"/>
          <w:sz w:val="36"/>
          <w:szCs w:val="36"/>
        </w:rPr>
      </w:pPr>
    </w:p>
    <w:p w:rsidR="00B606C7" w:rsidRDefault="00B606C7">
      <w:pPr>
        <w:autoSpaceDE w:val="0"/>
        <w:autoSpaceDN w:val="0"/>
        <w:adjustRightInd w:val="0"/>
        <w:spacing w:line="700" w:lineRule="exact"/>
        <w:jc w:val="center"/>
        <w:rPr>
          <w:rFonts w:asciiTheme="majorEastAsia" w:eastAsiaTheme="majorEastAsia" w:hAnsiTheme="majorEastAsia" w:cs="宋体"/>
          <w:b/>
          <w:kern w:val="0"/>
          <w:sz w:val="36"/>
          <w:szCs w:val="36"/>
        </w:rPr>
      </w:pPr>
    </w:p>
    <w:p w:rsidR="00B606C7" w:rsidRDefault="00B606C7">
      <w:pPr>
        <w:autoSpaceDE w:val="0"/>
        <w:autoSpaceDN w:val="0"/>
        <w:adjustRightInd w:val="0"/>
        <w:spacing w:line="700" w:lineRule="exact"/>
        <w:jc w:val="center"/>
        <w:rPr>
          <w:rFonts w:asciiTheme="majorEastAsia" w:eastAsiaTheme="majorEastAsia" w:hAnsiTheme="majorEastAsia" w:cs="宋体"/>
          <w:b/>
          <w:kern w:val="0"/>
          <w:sz w:val="36"/>
          <w:szCs w:val="36"/>
        </w:rPr>
      </w:pPr>
    </w:p>
    <w:p w:rsidR="00B606C7" w:rsidRDefault="00B606C7">
      <w:pPr>
        <w:autoSpaceDE w:val="0"/>
        <w:autoSpaceDN w:val="0"/>
        <w:adjustRightInd w:val="0"/>
        <w:spacing w:line="700" w:lineRule="exact"/>
        <w:jc w:val="center"/>
        <w:rPr>
          <w:rFonts w:asciiTheme="majorEastAsia" w:eastAsiaTheme="majorEastAsia" w:hAnsiTheme="majorEastAsia" w:cs="宋体"/>
          <w:b/>
          <w:kern w:val="0"/>
          <w:sz w:val="36"/>
          <w:szCs w:val="36"/>
        </w:rPr>
      </w:pPr>
    </w:p>
    <w:p w:rsidR="00B606C7" w:rsidRDefault="00B606C7">
      <w:pPr>
        <w:autoSpaceDE w:val="0"/>
        <w:autoSpaceDN w:val="0"/>
        <w:adjustRightInd w:val="0"/>
        <w:spacing w:line="700" w:lineRule="exact"/>
        <w:jc w:val="center"/>
        <w:rPr>
          <w:rFonts w:asciiTheme="majorEastAsia" w:eastAsiaTheme="majorEastAsia" w:hAnsiTheme="majorEastAsia" w:cs="宋体"/>
          <w:b/>
          <w:kern w:val="0"/>
          <w:sz w:val="36"/>
          <w:szCs w:val="36"/>
        </w:rPr>
      </w:pPr>
    </w:p>
    <w:p w:rsidR="00B606C7" w:rsidRDefault="00B606C7">
      <w:pPr>
        <w:autoSpaceDE w:val="0"/>
        <w:autoSpaceDN w:val="0"/>
        <w:adjustRightInd w:val="0"/>
        <w:spacing w:line="700" w:lineRule="exact"/>
        <w:jc w:val="center"/>
        <w:rPr>
          <w:rFonts w:asciiTheme="majorEastAsia" w:eastAsiaTheme="majorEastAsia" w:hAnsiTheme="majorEastAsia" w:cs="宋体"/>
          <w:b/>
          <w:kern w:val="0"/>
          <w:sz w:val="36"/>
          <w:szCs w:val="36"/>
        </w:rPr>
      </w:pPr>
    </w:p>
    <w:p w:rsidR="00B606C7" w:rsidRDefault="00B606C7">
      <w:pPr>
        <w:autoSpaceDE w:val="0"/>
        <w:autoSpaceDN w:val="0"/>
        <w:adjustRightInd w:val="0"/>
        <w:spacing w:line="700" w:lineRule="exact"/>
        <w:jc w:val="center"/>
        <w:rPr>
          <w:rFonts w:asciiTheme="majorEastAsia" w:eastAsiaTheme="majorEastAsia" w:hAnsiTheme="majorEastAsia" w:cs="宋体"/>
          <w:b/>
          <w:kern w:val="0"/>
          <w:sz w:val="36"/>
          <w:szCs w:val="36"/>
        </w:rPr>
      </w:pPr>
    </w:p>
    <w:p w:rsidR="00B606C7" w:rsidRDefault="00B606C7">
      <w:pPr>
        <w:autoSpaceDE w:val="0"/>
        <w:autoSpaceDN w:val="0"/>
        <w:adjustRightInd w:val="0"/>
        <w:spacing w:line="700" w:lineRule="exact"/>
        <w:jc w:val="center"/>
        <w:rPr>
          <w:rFonts w:asciiTheme="majorEastAsia" w:eastAsiaTheme="majorEastAsia" w:hAnsiTheme="majorEastAsia" w:cs="宋体"/>
          <w:b/>
          <w:kern w:val="0"/>
          <w:sz w:val="36"/>
          <w:szCs w:val="36"/>
        </w:rPr>
      </w:pPr>
    </w:p>
    <w:p w:rsidR="00B606C7" w:rsidRDefault="00721AEF">
      <w:pPr>
        <w:autoSpaceDE w:val="0"/>
        <w:autoSpaceDN w:val="0"/>
        <w:adjustRightInd w:val="0"/>
        <w:spacing w:line="700" w:lineRule="exact"/>
        <w:rPr>
          <w:rStyle w:val="2Char"/>
          <w:rFonts w:asciiTheme="majorEastAsia" w:eastAsiaTheme="majorEastAsia" w:hAnsiTheme="majorEastAsia" w:cs="宋体"/>
          <w:sz w:val="36"/>
          <w:szCs w:val="36"/>
        </w:rPr>
      </w:pPr>
      <w:r>
        <w:rPr>
          <w:rFonts w:asciiTheme="majorEastAsia" w:eastAsiaTheme="majorEastAsia" w:hAnsiTheme="majorEastAsia" w:cs="宋体" w:hint="eastAsia"/>
          <w:b/>
          <w:kern w:val="0"/>
          <w:sz w:val="36"/>
          <w:szCs w:val="36"/>
        </w:rPr>
        <w:lastRenderedPageBreak/>
        <w:t xml:space="preserve">一、封面                         </w:t>
      </w:r>
    </w:p>
    <w:p w:rsidR="00B606C7" w:rsidRDefault="00B606C7">
      <w:pPr>
        <w:jc w:val="left"/>
        <w:rPr>
          <w:rStyle w:val="2Char"/>
          <w:rFonts w:ascii="宋体" w:hAnsi="宋体"/>
        </w:rPr>
      </w:pPr>
    </w:p>
    <w:p w:rsidR="00B606C7" w:rsidRDefault="00B606C7">
      <w:pPr>
        <w:rPr>
          <w:rFonts w:ascii="宋体" w:hAnsi="宋体" w:cs="微软雅黑"/>
          <w:sz w:val="28"/>
          <w:szCs w:val="28"/>
          <w:u w:val="single"/>
        </w:rPr>
      </w:pPr>
    </w:p>
    <w:p w:rsidR="00B606C7" w:rsidRDefault="00721AEF">
      <w:pPr>
        <w:spacing w:line="276" w:lineRule="auto"/>
        <w:jc w:val="center"/>
        <w:rPr>
          <w:rFonts w:ascii="宋体" w:hAnsi="宋体" w:cs="宋体"/>
          <w:b/>
          <w:bCs/>
          <w:sz w:val="40"/>
          <w:szCs w:val="40"/>
          <w:u w:val="single"/>
        </w:rPr>
      </w:pPr>
      <w:r>
        <w:rPr>
          <w:rFonts w:ascii="宋体" w:hAnsi="宋体" w:cs="宋体" w:hint="eastAsia"/>
          <w:b/>
          <w:bCs/>
          <w:sz w:val="40"/>
          <w:szCs w:val="40"/>
          <w:u w:val="single"/>
        </w:rPr>
        <w:t xml:space="preserve">                      （项目名称）</w:t>
      </w:r>
    </w:p>
    <w:p w:rsidR="00B606C7" w:rsidRDefault="00B606C7">
      <w:pPr>
        <w:jc w:val="center"/>
        <w:rPr>
          <w:rFonts w:ascii="宋体" w:hAnsi="宋体" w:cs="微软雅黑"/>
          <w:sz w:val="28"/>
          <w:szCs w:val="28"/>
          <w:u w:val="single"/>
        </w:rPr>
      </w:pPr>
    </w:p>
    <w:p w:rsidR="00B606C7" w:rsidRDefault="00B606C7">
      <w:pPr>
        <w:rPr>
          <w:rFonts w:ascii="宋体" w:hAnsi="宋体" w:cs="微软雅黑"/>
          <w:sz w:val="20"/>
          <w:szCs w:val="20"/>
        </w:rPr>
      </w:pPr>
    </w:p>
    <w:p w:rsidR="00B606C7" w:rsidRDefault="00B606C7">
      <w:pPr>
        <w:rPr>
          <w:rFonts w:ascii="宋体" w:hAnsi="宋体" w:cs="微软雅黑"/>
          <w:sz w:val="20"/>
          <w:szCs w:val="20"/>
        </w:rPr>
      </w:pPr>
    </w:p>
    <w:p w:rsidR="00B606C7" w:rsidRDefault="00721AEF">
      <w:pPr>
        <w:jc w:val="center"/>
        <w:rPr>
          <w:rFonts w:ascii="宋体" w:hAnsi="宋体" w:cs="微软雅黑"/>
          <w:sz w:val="72"/>
          <w:szCs w:val="72"/>
        </w:rPr>
      </w:pPr>
      <w:r>
        <w:rPr>
          <w:rFonts w:ascii="宋体" w:hAnsi="宋体" w:cs="微软雅黑" w:hint="eastAsia"/>
          <w:sz w:val="72"/>
          <w:szCs w:val="72"/>
        </w:rPr>
        <w:t>询价响应文件</w:t>
      </w:r>
    </w:p>
    <w:p w:rsidR="00B606C7" w:rsidRDefault="00B606C7">
      <w:pPr>
        <w:rPr>
          <w:rFonts w:ascii="宋体" w:hAnsi="宋体" w:cs="微软雅黑"/>
          <w:sz w:val="28"/>
          <w:szCs w:val="28"/>
        </w:rPr>
      </w:pPr>
    </w:p>
    <w:p w:rsidR="00B606C7" w:rsidRDefault="00721AEF">
      <w:pPr>
        <w:ind w:firstLineChars="1100" w:firstLine="3080"/>
        <w:rPr>
          <w:rFonts w:ascii="宋体" w:hAnsi="宋体" w:cs="微软雅黑"/>
          <w:sz w:val="28"/>
          <w:szCs w:val="28"/>
        </w:rPr>
      </w:pPr>
      <w:r>
        <w:rPr>
          <w:rFonts w:ascii="宋体" w:hAnsi="宋体" w:cs="微软雅黑" w:hint="eastAsia"/>
          <w:sz w:val="28"/>
          <w:szCs w:val="28"/>
        </w:rPr>
        <w:t>项目编号：</w:t>
      </w:r>
    </w:p>
    <w:p w:rsidR="00B606C7" w:rsidRDefault="00B606C7">
      <w:pPr>
        <w:rPr>
          <w:rFonts w:ascii="宋体" w:hAnsi="宋体" w:cs="微软雅黑"/>
          <w:sz w:val="28"/>
          <w:szCs w:val="28"/>
        </w:rPr>
      </w:pPr>
    </w:p>
    <w:p w:rsidR="00B606C7" w:rsidRDefault="00B606C7">
      <w:pPr>
        <w:rPr>
          <w:rFonts w:ascii="宋体" w:hAnsi="宋体" w:cs="微软雅黑"/>
          <w:sz w:val="28"/>
          <w:szCs w:val="28"/>
        </w:rPr>
      </w:pPr>
    </w:p>
    <w:p w:rsidR="00B606C7" w:rsidRDefault="00B606C7">
      <w:pPr>
        <w:pStyle w:val="af"/>
        <w:ind w:firstLineChars="0" w:firstLine="0"/>
        <w:rPr>
          <w:rFonts w:hAnsi="宋体" w:cs="微软雅黑"/>
          <w:szCs w:val="28"/>
        </w:rPr>
      </w:pPr>
    </w:p>
    <w:p w:rsidR="00B606C7" w:rsidRDefault="00B606C7">
      <w:pPr>
        <w:pStyle w:val="af"/>
        <w:ind w:firstLine="340"/>
        <w:rPr>
          <w:rFonts w:hAnsi="宋体" w:cs="微软雅黑"/>
          <w:szCs w:val="28"/>
        </w:rPr>
      </w:pPr>
    </w:p>
    <w:p w:rsidR="00B606C7" w:rsidRDefault="00721AEF">
      <w:pPr>
        <w:ind w:leftChars="514" w:left="1079"/>
        <w:jc w:val="left"/>
        <w:rPr>
          <w:rFonts w:ascii="宋体" w:hAnsi="宋体" w:cs="微软雅黑"/>
          <w:sz w:val="28"/>
          <w:szCs w:val="28"/>
          <w:u w:val="single"/>
        </w:rPr>
      </w:pPr>
      <w:r>
        <w:rPr>
          <w:rFonts w:ascii="宋体" w:hAnsi="宋体" w:cs="微软雅黑" w:hint="eastAsia"/>
          <w:sz w:val="28"/>
          <w:szCs w:val="28"/>
        </w:rPr>
        <w:t>响应人：（盖单位章）</w:t>
      </w:r>
    </w:p>
    <w:p w:rsidR="00B606C7" w:rsidRDefault="00721AEF">
      <w:pPr>
        <w:ind w:leftChars="514" w:left="1079"/>
        <w:jc w:val="left"/>
        <w:rPr>
          <w:rFonts w:ascii="宋体" w:hAnsi="宋体" w:cs="微软雅黑"/>
          <w:sz w:val="28"/>
          <w:szCs w:val="28"/>
        </w:rPr>
      </w:pPr>
      <w:r>
        <w:rPr>
          <w:rFonts w:ascii="宋体" w:hAnsi="宋体" w:cs="微软雅黑" w:hint="eastAsia"/>
          <w:sz w:val="28"/>
          <w:szCs w:val="28"/>
        </w:rPr>
        <w:t>法定代表人（单位负责人）或其委托代理人：（签字）</w:t>
      </w:r>
    </w:p>
    <w:p w:rsidR="00B606C7" w:rsidRDefault="00B606C7">
      <w:pPr>
        <w:pStyle w:val="af"/>
        <w:ind w:firstLine="340"/>
      </w:pPr>
    </w:p>
    <w:p w:rsidR="00B606C7" w:rsidRDefault="00721AEF">
      <w:pPr>
        <w:ind w:firstLineChars="1200" w:firstLine="3360"/>
        <w:rPr>
          <w:rFonts w:ascii="宋体" w:hAnsi="宋体" w:cs="微软雅黑"/>
          <w:sz w:val="28"/>
          <w:szCs w:val="28"/>
        </w:rPr>
      </w:pPr>
      <w:r>
        <w:rPr>
          <w:rFonts w:ascii="宋体" w:hAnsi="宋体" w:cs="微软雅黑" w:hint="eastAsia"/>
          <w:sz w:val="28"/>
          <w:szCs w:val="28"/>
        </w:rPr>
        <w:t>年   月   日</w:t>
      </w:r>
    </w:p>
    <w:p w:rsidR="00B606C7" w:rsidRDefault="00B606C7">
      <w:pPr>
        <w:ind w:firstLineChars="1200" w:firstLine="3360"/>
        <w:rPr>
          <w:rFonts w:ascii="宋体" w:hAnsi="宋体" w:cs="微软雅黑"/>
          <w:sz w:val="28"/>
          <w:szCs w:val="28"/>
        </w:rPr>
      </w:pPr>
    </w:p>
    <w:p w:rsidR="00B606C7" w:rsidRDefault="00B606C7">
      <w:pPr>
        <w:ind w:firstLineChars="1200" w:firstLine="3360"/>
        <w:rPr>
          <w:rFonts w:ascii="宋体" w:hAnsi="宋体" w:cs="微软雅黑"/>
          <w:sz w:val="28"/>
          <w:szCs w:val="28"/>
        </w:rPr>
      </w:pPr>
    </w:p>
    <w:p w:rsidR="00B606C7" w:rsidRDefault="00721AEF">
      <w:pPr>
        <w:pStyle w:val="260"/>
        <w:numPr>
          <w:ilvl w:val="0"/>
          <w:numId w:val="0"/>
        </w:numPr>
        <w:tabs>
          <w:tab w:val="left" w:pos="660"/>
        </w:tabs>
        <w:snapToGrid w:val="0"/>
        <w:spacing w:before="0" w:line="400" w:lineRule="exact"/>
        <w:rPr>
          <w:rFonts w:asciiTheme="minorEastAsia" w:eastAsiaTheme="minorEastAsia" w:hAnsiTheme="minorEastAsia" w:cs="黑体"/>
          <w:color w:val="auto"/>
          <w:kern w:val="2"/>
          <w:sz w:val="28"/>
          <w:szCs w:val="28"/>
          <w:lang w:val="zh-CN"/>
        </w:rPr>
      </w:pPr>
      <w:r>
        <w:rPr>
          <w:rFonts w:asciiTheme="minorEastAsia" w:eastAsiaTheme="minorEastAsia" w:hAnsiTheme="minorEastAsia" w:cs="黑体" w:hint="eastAsia"/>
          <w:color w:val="auto"/>
          <w:kern w:val="2"/>
          <w:sz w:val="28"/>
          <w:szCs w:val="28"/>
          <w:lang w:val="zh-CN"/>
        </w:rPr>
        <w:lastRenderedPageBreak/>
        <w:t>二、投标人应答索引表</w:t>
      </w:r>
    </w:p>
    <w:tbl>
      <w:tblPr>
        <w:tblW w:w="9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68"/>
        <w:gridCol w:w="774"/>
        <w:gridCol w:w="284"/>
        <w:gridCol w:w="425"/>
        <w:gridCol w:w="2268"/>
        <w:gridCol w:w="1559"/>
        <w:gridCol w:w="1560"/>
        <w:gridCol w:w="2018"/>
      </w:tblGrid>
      <w:tr w:rsidR="00B606C7">
        <w:tc>
          <w:tcPr>
            <w:tcW w:w="468" w:type="dxa"/>
            <w:vAlign w:val="center"/>
          </w:tcPr>
          <w:p w:rsidR="00B606C7" w:rsidRDefault="00721AEF">
            <w:pPr>
              <w:snapToGrid w:val="0"/>
              <w:spacing w:line="400" w:lineRule="exact"/>
              <w:jc w:val="center"/>
              <w:rPr>
                <w:rFonts w:ascii="宋体" w:hAnsi="宋体" w:cs="微软雅黑"/>
                <w:b/>
                <w:szCs w:val="21"/>
              </w:rPr>
            </w:pPr>
            <w:r>
              <w:rPr>
                <w:rFonts w:ascii="宋体" w:hAnsi="宋体" w:cs="微软雅黑" w:hint="eastAsia"/>
                <w:b/>
                <w:szCs w:val="21"/>
              </w:rPr>
              <w:t>序号</w:t>
            </w:r>
          </w:p>
        </w:tc>
        <w:tc>
          <w:tcPr>
            <w:tcW w:w="3751" w:type="dxa"/>
            <w:gridSpan w:val="4"/>
            <w:vAlign w:val="center"/>
          </w:tcPr>
          <w:p w:rsidR="00B606C7" w:rsidRDefault="00721AEF">
            <w:pPr>
              <w:snapToGrid w:val="0"/>
              <w:spacing w:line="400" w:lineRule="exact"/>
              <w:jc w:val="center"/>
              <w:rPr>
                <w:rFonts w:ascii="宋体" w:hAnsi="宋体" w:cs="微软雅黑"/>
                <w:b/>
                <w:szCs w:val="21"/>
              </w:rPr>
            </w:pPr>
            <w:r>
              <w:rPr>
                <w:rFonts w:ascii="宋体" w:hAnsi="宋体" w:cs="微软雅黑" w:hint="eastAsia"/>
                <w:b/>
                <w:szCs w:val="21"/>
              </w:rPr>
              <w:t>项  目</w:t>
            </w:r>
          </w:p>
        </w:tc>
        <w:tc>
          <w:tcPr>
            <w:tcW w:w="1559" w:type="dxa"/>
            <w:vAlign w:val="center"/>
          </w:tcPr>
          <w:p w:rsidR="00B606C7" w:rsidRDefault="00721AEF">
            <w:pPr>
              <w:snapToGrid w:val="0"/>
              <w:spacing w:line="400" w:lineRule="exact"/>
              <w:jc w:val="center"/>
              <w:rPr>
                <w:rFonts w:ascii="宋体" w:hAnsi="宋体" w:cs="微软雅黑"/>
                <w:b/>
                <w:szCs w:val="21"/>
              </w:rPr>
            </w:pPr>
            <w:r>
              <w:rPr>
                <w:rFonts w:ascii="宋体" w:hAnsi="宋体" w:cs="微软雅黑" w:hint="eastAsia"/>
                <w:b/>
                <w:szCs w:val="21"/>
              </w:rPr>
              <w:t>投标人应答</w:t>
            </w:r>
          </w:p>
          <w:p w:rsidR="00B606C7" w:rsidRDefault="00721AEF">
            <w:pPr>
              <w:snapToGrid w:val="0"/>
              <w:spacing w:line="400" w:lineRule="exact"/>
              <w:jc w:val="center"/>
              <w:rPr>
                <w:rFonts w:ascii="宋体" w:hAnsi="宋体" w:cs="微软雅黑"/>
                <w:b/>
                <w:szCs w:val="21"/>
              </w:rPr>
            </w:pPr>
            <w:r>
              <w:rPr>
                <w:rFonts w:ascii="宋体" w:hAnsi="宋体" w:cs="微软雅黑" w:hint="eastAsia"/>
                <w:b/>
                <w:szCs w:val="21"/>
              </w:rPr>
              <w:t>（有/没有）</w:t>
            </w:r>
          </w:p>
        </w:tc>
        <w:tc>
          <w:tcPr>
            <w:tcW w:w="1560" w:type="dxa"/>
            <w:vAlign w:val="center"/>
          </w:tcPr>
          <w:p w:rsidR="00B606C7" w:rsidRDefault="00721AEF">
            <w:pPr>
              <w:snapToGrid w:val="0"/>
              <w:spacing w:line="400" w:lineRule="exact"/>
              <w:jc w:val="center"/>
              <w:rPr>
                <w:rFonts w:ascii="宋体" w:hAnsi="宋体" w:cs="微软雅黑"/>
                <w:b/>
                <w:szCs w:val="21"/>
              </w:rPr>
            </w:pPr>
            <w:r>
              <w:rPr>
                <w:rFonts w:ascii="宋体" w:hAnsi="宋体" w:cs="微软雅黑" w:hint="eastAsia"/>
                <w:b/>
                <w:szCs w:val="21"/>
              </w:rPr>
              <w:t>投标文件中所在页码</w:t>
            </w:r>
          </w:p>
        </w:tc>
        <w:tc>
          <w:tcPr>
            <w:tcW w:w="2018" w:type="dxa"/>
            <w:vAlign w:val="center"/>
          </w:tcPr>
          <w:p w:rsidR="00B606C7" w:rsidRDefault="00721AEF">
            <w:pPr>
              <w:snapToGrid w:val="0"/>
              <w:spacing w:line="400" w:lineRule="exact"/>
              <w:jc w:val="center"/>
              <w:rPr>
                <w:rFonts w:ascii="宋体" w:hAnsi="宋体" w:cs="微软雅黑"/>
                <w:b/>
                <w:szCs w:val="21"/>
              </w:rPr>
            </w:pPr>
            <w:r>
              <w:rPr>
                <w:rFonts w:ascii="宋体" w:hAnsi="宋体" w:cs="微软雅黑" w:hint="eastAsia"/>
                <w:b/>
                <w:szCs w:val="21"/>
              </w:rPr>
              <w:t>备注说明</w:t>
            </w:r>
          </w:p>
        </w:tc>
      </w:tr>
      <w:tr w:rsidR="00B606C7">
        <w:trPr>
          <w:trHeight w:hRule="exac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w:t>
            </w:r>
          </w:p>
        </w:tc>
        <w:tc>
          <w:tcPr>
            <w:tcW w:w="3751" w:type="dxa"/>
            <w:gridSpan w:val="4"/>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hAnsi="宋体" w:hint="eastAsia"/>
                <w:kern w:val="0"/>
                <w:sz w:val="21"/>
                <w:szCs w:val="21"/>
              </w:rPr>
              <w:t>供应商应答索引表</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w:t>
            </w:r>
          </w:p>
        </w:tc>
        <w:tc>
          <w:tcPr>
            <w:tcW w:w="3751" w:type="dxa"/>
            <w:gridSpan w:val="4"/>
            <w:vAlign w:val="center"/>
          </w:tcPr>
          <w:p w:rsidR="00B606C7" w:rsidRDefault="00721AEF">
            <w:pPr>
              <w:pStyle w:val="a9"/>
              <w:kinsoku w:val="0"/>
              <w:overflowPunct w:val="0"/>
              <w:autoSpaceDE w:val="0"/>
              <w:autoSpaceDN w:val="0"/>
              <w:spacing w:line="320" w:lineRule="exact"/>
              <w:rPr>
                <w:rFonts w:hAnsi="宋体"/>
                <w:kern w:val="0"/>
                <w:sz w:val="21"/>
                <w:szCs w:val="21"/>
              </w:rPr>
            </w:pPr>
            <w:r>
              <w:rPr>
                <w:rFonts w:hAnsi="宋体" w:hint="eastAsia"/>
                <w:kern w:val="0"/>
                <w:sz w:val="21"/>
                <w:szCs w:val="21"/>
              </w:rPr>
              <w:t>报价一览表</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3</w:t>
            </w:r>
          </w:p>
        </w:tc>
        <w:tc>
          <w:tcPr>
            <w:tcW w:w="3751" w:type="dxa"/>
            <w:gridSpan w:val="4"/>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hAnsi="宋体" w:hint="eastAsia"/>
                <w:kern w:val="0"/>
                <w:sz w:val="21"/>
                <w:szCs w:val="21"/>
              </w:rPr>
              <w:t>投标函</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4</w:t>
            </w:r>
          </w:p>
        </w:tc>
        <w:tc>
          <w:tcPr>
            <w:tcW w:w="3751" w:type="dxa"/>
            <w:gridSpan w:val="4"/>
            <w:vAlign w:val="center"/>
          </w:tcPr>
          <w:p w:rsidR="00B606C7" w:rsidRDefault="00721AEF">
            <w:pPr>
              <w:pStyle w:val="a9"/>
              <w:kinsoku w:val="0"/>
              <w:overflowPunct w:val="0"/>
              <w:autoSpaceDE w:val="0"/>
              <w:autoSpaceDN w:val="0"/>
              <w:spacing w:line="320" w:lineRule="exact"/>
              <w:rPr>
                <w:rFonts w:hAnsi="宋体"/>
                <w:kern w:val="0"/>
                <w:sz w:val="21"/>
                <w:szCs w:val="21"/>
              </w:rPr>
            </w:pPr>
            <w:r>
              <w:rPr>
                <w:rFonts w:asciiTheme="majorEastAsia" w:eastAsiaTheme="majorEastAsia" w:hAnsiTheme="majorEastAsia" w:cstheme="majorEastAsia" w:hint="eastAsia"/>
                <w:bCs/>
                <w:sz w:val="21"/>
                <w:szCs w:val="21"/>
                <w:lang w:val="zh-CN"/>
              </w:rPr>
              <w:t>法定代表人（单位负责人）</w:t>
            </w:r>
            <w:r>
              <w:rPr>
                <w:rFonts w:asciiTheme="majorEastAsia" w:eastAsiaTheme="majorEastAsia" w:hAnsiTheme="majorEastAsia" w:cstheme="majorEastAsia"/>
                <w:bCs/>
                <w:sz w:val="21"/>
                <w:szCs w:val="21"/>
                <w:lang w:val="zh-CN"/>
              </w:rPr>
              <w:t>资</w:t>
            </w:r>
            <w:r>
              <w:rPr>
                <w:rFonts w:asciiTheme="majorEastAsia" w:eastAsiaTheme="majorEastAsia" w:hAnsiTheme="majorEastAsia" w:cstheme="majorEastAsia" w:hint="eastAsia"/>
                <w:bCs/>
                <w:sz w:val="21"/>
                <w:szCs w:val="21"/>
                <w:lang w:val="zh-CN"/>
              </w:rPr>
              <w:t>格</w:t>
            </w:r>
            <w:r>
              <w:rPr>
                <w:rFonts w:asciiTheme="majorEastAsia" w:eastAsiaTheme="majorEastAsia" w:hAnsiTheme="majorEastAsia" w:cstheme="majorEastAsia"/>
                <w:bCs/>
                <w:sz w:val="21"/>
                <w:szCs w:val="21"/>
                <w:lang w:val="zh-CN"/>
              </w:rPr>
              <w:t>证</w:t>
            </w:r>
            <w:r>
              <w:rPr>
                <w:rFonts w:asciiTheme="majorEastAsia" w:eastAsiaTheme="majorEastAsia" w:hAnsiTheme="majorEastAsia" w:cstheme="majorEastAsia" w:hint="eastAsia"/>
                <w:bCs/>
                <w:sz w:val="21"/>
                <w:szCs w:val="21"/>
                <w:lang w:val="zh-CN"/>
              </w:rPr>
              <w:t>明</w:t>
            </w:r>
            <w:r>
              <w:rPr>
                <w:rFonts w:asciiTheme="majorEastAsia" w:eastAsiaTheme="majorEastAsia" w:hAnsiTheme="majorEastAsia" w:cstheme="majorEastAsia"/>
                <w:bCs/>
                <w:sz w:val="21"/>
                <w:szCs w:val="21"/>
                <w:lang w:val="zh-CN"/>
              </w:rPr>
              <w:t>书</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5</w:t>
            </w:r>
          </w:p>
        </w:tc>
        <w:tc>
          <w:tcPr>
            <w:tcW w:w="3751" w:type="dxa"/>
            <w:gridSpan w:val="4"/>
            <w:vAlign w:val="center"/>
          </w:tcPr>
          <w:p w:rsidR="00B606C7" w:rsidRDefault="00721AEF">
            <w:pPr>
              <w:pStyle w:val="a9"/>
              <w:kinsoku w:val="0"/>
              <w:overflowPunct w:val="0"/>
              <w:autoSpaceDE w:val="0"/>
              <w:autoSpaceDN w:val="0"/>
              <w:spacing w:line="320" w:lineRule="exact"/>
              <w:rPr>
                <w:rFonts w:hAnsi="宋体"/>
                <w:kern w:val="0"/>
                <w:sz w:val="21"/>
                <w:szCs w:val="21"/>
              </w:rPr>
            </w:pPr>
            <w:r>
              <w:rPr>
                <w:rFonts w:hAnsi="宋体" w:hint="eastAsia"/>
                <w:kern w:val="0"/>
                <w:sz w:val="21"/>
                <w:szCs w:val="21"/>
              </w:rPr>
              <w:t>法定代表人（单位负责人）授权书</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6</w:t>
            </w:r>
          </w:p>
        </w:tc>
        <w:tc>
          <w:tcPr>
            <w:tcW w:w="3751" w:type="dxa"/>
            <w:gridSpan w:val="4"/>
            <w:vAlign w:val="center"/>
          </w:tcPr>
          <w:p w:rsidR="00B606C7" w:rsidRDefault="00721AEF">
            <w:pPr>
              <w:pStyle w:val="a9"/>
              <w:kinsoku w:val="0"/>
              <w:overflowPunct w:val="0"/>
              <w:autoSpaceDE w:val="0"/>
              <w:autoSpaceDN w:val="0"/>
              <w:spacing w:line="320" w:lineRule="exact"/>
              <w:rPr>
                <w:rFonts w:hAnsi="宋体"/>
                <w:kern w:val="0"/>
                <w:sz w:val="21"/>
                <w:szCs w:val="21"/>
              </w:rPr>
            </w:pPr>
            <w:r>
              <w:rPr>
                <w:rFonts w:hAnsi="宋体" w:hint="eastAsia"/>
                <w:kern w:val="0"/>
                <w:sz w:val="21"/>
                <w:szCs w:val="21"/>
              </w:rPr>
              <w:t>营业执照等证明</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7</w:t>
            </w:r>
          </w:p>
        </w:tc>
        <w:tc>
          <w:tcPr>
            <w:tcW w:w="3751" w:type="dxa"/>
            <w:gridSpan w:val="4"/>
            <w:vAlign w:val="center"/>
          </w:tcPr>
          <w:p w:rsidR="00B606C7" w:rsidRDefault="00721AEF">
            <w:pPr>
              <w:pStyle w:val="a9"/>
              <w:kinsoku w:val="0"/>
              <w:overflowPunct w:val="0"/>
              <w:autoSpaceDE w:val="0"/>
              <w:autoSpaceDN w:val="0"/>
              <w:spacing w:line="320" w:lineRule="exact"/>
              <w:rPr>
                <w:rFonts w:hAnsi="宋体"/>
                <w:kern w:val="0"/>
                <w:sz w:val="21"/>
                <w:szCs w:val="21"/>
              </w:rPr>
            </w:pPr>
            <w:r>
              <w:rPr>
                <w:rFonts w:asciiTheme="minorEastAsia" w:hAnsiTheme="minorEastAsia" w:hint="eastAsia"/>
                <w:bCs/>
                <w:sz w:val="21"/>
                <w:szCs w:val="21"/>
              </w:rPr>
              <w:t>依法纳税凭据原件扫描件或图片</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510"/>
        </w:trPr>
        <w:tc>
          <w:tcPr>
            <w:tcW w:w="468" w:type="dxa"/>
            <w:vMerge w:val="restart"/>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8</w:t>
            </w:r>
          </w:p>
        </w:tc>
        <w:tc>
          <w:tcPr>
            <w:tcW w:w="774" w:type="dxa"/>
            <w:vMerge w:val="restart"/>
            <w:tcBorders>
              <w:right w:val="single" w:sz="4" w:space="0" w:color="auto"/>
            </w:tcBorders>
            <w:vAlign w:val="center"/>
          </w:tcPr>
          <w:p w:rsidR="00B606C7" w:rsidRDefault="00721AEF">
            <w:pPr>
              <w:snapToGrid w:val="0"/>
              <w:spacing w:line="400" w:lineRule="exact"/>
              <w:jc w:val="center"/>
              <w:rPr>
                <w:rFonts w:ascii="宋体" w:hAnsi="宋体" w:cs="微软雅黑"/>
                <w:szCs w:val="21"/>
              </w:rPr>
            </w:pPr>
            <w:r>
              <w:rPr>
                <w:rFonts w:ascii="宋体" w:hAnsi="宋体" w:cs="微软雅黑" w:hint="eastAsia"/>
                <w:szCs w:val="21"/>
              </w:rPr>
              <w:t>财务状况报告</w:t>
            </w:r>
          </w:p>
        </w:tc>
        <w:tc>
          <w:tcPr>
            <w:tcW w:w="709" w:type="dxa"/>
            <w:gridSpan w:val="2"/>
            <w:vMerge w:val="restart"/>
            <w:tcBorders>
              <w:left w:val="single" w:sz="4" w:space="0" w:color="auto"/>
              <w:right w:val="single" w:sz="6" w:space="0" w:color="auto"/>
            </w:tcBorders>
            <w:vAlign w:val="center"/>
          </w:tcPr>
          <w:p w:rsidR="00B606C7" w:rsidRDefault="00721AEF">
            <w:pPr>
              <w:snapToGrid w:val="0"/>
              <w:spacing w:line="400" w:lineRule="exact"/>
              <w:rPr>
                <w:rFonts w:ascii="宋体" w:hAnsi="宋体" w:cs="微软雅黑"/>
                <w:szCs w:val="21"/>
              </w:rPr>
            </w:pPr>
            <w:r>
              <w:rPr>
                <w:rFonts w:ascii="宋体" w:hAnsi="宋体" w:cs="微软雅黑" w:hint="eastAsia"/>
                <w:szCs w:val="21"/>
              </w:rPr>
              <w:t>经审计财务报告</w:t>
            </w:r>
          </w:p>
        </w:tc>
        <w:tc>
          <w:tcPr>
            <w:tcW w:w="2268" w:type="dxa"/>
            <w:tcBorders>
              <w:left w:val="single" w:sz="6" w:space="0" w:color="auto"/>
            </w:tcBorders>
            <w:vAlign w:val="center"/>
          </w:tcPr>
          <w:p w:rsidR="00B606C7" w:rsidRDefault="00721AEF">
            <w:pPr>
              <w:snapToGrid w:val="0"/>
              <w:spacing w:line="400" w:lineRule="exact"/>
              <w:rPr>
                <w:rFonts w:ascii="宋体" w:hAnsi="宋体" w:cs="微软雅黑"/>
                <w:szCs w:val="21"/>
              </w:rPr>
            </w:pPr>
            <w:r>
              <w:rPr>
                <w:rFonts w:ascii="宋体" w:hAnsi="宋体" w:cs="微软雅黑" w:hint="eastAsia"/>
                <w:szCs w:val="21"/>
              </w:rPr>
              <w:t>资产负债表</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510"/>
        </w:trPr>
        <w:tc>
          <w:tcPr>
            <w:tcW w:w="468" w:type="dxa"/>
            <w:vMerge/>
            <w:vAlign w:val="center"/>
          </w:tcPr>
          <w:p w:rsidR="00B606C7" w:rsidRDefault="00B606C7">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B606C7" w:rsidRDefault="00B606C7">
            <w:pPr>
              <w:snapToGrid w:val="0"/>
              <w:spacing w:line="400" w:lineRule="exact"/>
              <w:rPr>
                <w:rFonts w:ascii="宋体" w:hAnsi="宋体" w:cs="微软雅黑"/>
                <w:szCs w:val="21"/>
              </w:rPr>
            </w:pPr>
          </w:p>
        </w:tc>
        <w:tc>
          <w:tcPr>
            <w:tcW w:w="709" w:type="dxa"/>
            <w:gridSpan w:val="2"/>
            <w:vMerge/>
            <w:tcBorders>
              <w:left w:val="single" w:sz="4" w:space="0" w:color="auto"/>
              <w:right w:val="single" w:sz="6" w:space="0" w:color="auto"/>
            </w:tcBorders>
            <w:vAlign w:val="center"/>
          </w:tcPr>
          <w:p w:rsidR="00B606C7" w:rsidRDefault="00B606C7">
            <w:pPr>
              <w:snapToGrid w:val="0"/>
              <w:spacing w:line="400" w:lineRule="exact"/>
              <w:rPr>
                <w:rFonts w:ascii="宋体" w:hAnsi="宋体" w:cs="微软雅黑"/>
                <w:szCs w:val="21"/>
              </w:rPr>
            </w:pPr>
          </w:p>
        </w:tc>
        <w:tc>
          <w:tcPr>
            <w:tcW w:w="2268" w:type="dxa"/>
            <w:tcBorders>
              <w:left w:val="single" w:sz="6" w:space="0" w:color="auto"/>
            </w:tcBorders>
            <w:vAlign w:val="center"/>
          </w:tcPr>
          <w:p w:rsidR="00B606C7" w:rsidRDefault="00721AEF">
            <w:pPr>
              <w:snapToGrid w:val="0"/>
              <w:spacing w:line="400" w:lineRule="exact"/>
              <w:rPr>
                <w:rFonts w:ascii="宋体" w:hAnsi="宋体" w:cs="微软雅黑"/>
                <w:szCs w:val="21"/>
              </w:rPr>
            </w:pPr>
            <w:r>
              <w:rPr>
                <w:rFonts w:ascii="宋体" w:hAnsi="宋体" w:cs="微软雅黑" w:hint="eastAsia"/>
                <w:szCs w:val="21"/>
              </w:rPr>
              <w:t>利润表</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510"/>
        </w:trPr>
        <w:tc>
          <w:tcPr>
            <w:tcW w:w="468" w:type="dxa"/>
            <w:vMerge/>
            <w:vAlign w:val="center"/>
          </w:tcPr>
          <w:p w:rsidR="00B606C7" w:rsidRDefault="00B606C7">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B606C7" w:rsidRDefault="00B606C7">
            <w:pPr>
              <w:snapToGrid w:val="0"/>
              <w:spacing w:line="400" w:lineRule="exact"/>
              <w:rPr>
                <w:rFonts w:ascii="宋体" w:hAnsi="宋体" w:cs="微软雅黑"/>
                <w:szCs w:val="21"/>
              </w:rPr>
            </w:pPr>
          </w:p>
        </w:tc>
        <w:tc>
          <w:tcPr>
            <w:tcW w:w="709" w:type="dxa"/>
            <w:gridSpan w:val="2"/>
            <w:vMerge/>
            <w:tcBorders>
              <w:left w:val="single" w:sz="4" w:space="0" w:color="auto"/>
              <w:right w:val="single" w:sz="6" w:space="0" w:color="auto"/>
            </w:tcBorders>
            <w:vAlign w:val="center"/>
          </w:tcPr>
          <w:p w:rsidR="00B606C7" w:rsidRDefault="00B606C7">
            <w:pPr>
              <w:snapToGrid w:val="0"/>
              <w:spacing w:line="400" w:lineRule="exact"/>
              <w:rPr>
                <w:rFonts w:ascii="宋体" w:hAnsi="宋体" w:cs="微软雅黑"/>
                <w:szCs w:val="21"/>
              </w:rPr>
            </w:pPr>
          </w:p>
        </w:tc>
        <w:tc>
          <w:tcPr>
            <w:tcW w:w="2268" w:type="dxa"/>
            <w:tcBorders>
              <w:left w:val="single" w:sz="6" w:space="0" w:color="auto"/>
            </w:tcBorders>
            <w:vAlign w:val="center"/>
          </w:tcPr>
          <w:p w:rsidR="00B606C7" w:rsidRDefault="00721AEF">
            <w:pPr>
              <w:snapToGrid w:val="0"/>
              <w:spacing w:line="400" w:lineRule="exact"/>
              <w:rPr>
                <w:rFonts w:ascii="宋体" w:hAnsi="宋体" w:cs="微软雅黑"/>
                <w:szCs w:val="21"/>
              </w:rPr>
            </w:pPr>
            <w:r>
              <w:rPr>
                <w:rFonts w:ascii="宋体" w:hAnsi="宋体" w:cs="微软雅黑" w:hint="eastAsia"/>
                <w:szCs w:val="21"/>
              </w:rPr>
              <w:t>现金流量表</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510"/>
        </w:trPr>
        <w:tc>
          <w:tcPr>
            <w:tcW w:w="468" w:type="dxa"/>
            <w:vMerge/>
            <w:vAlign w:val="center"/>
          </w:tcPr>
          <w:p w:rsidR="00B606C7" w:rsidRDefault="00B606C7">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B606C7" w:rsidRDefault="00B606C7">
            <w:pPr>
              <w:snapToGrid w:val="0"/>
              <w:spacing w:line="400" w:lineRule="exact"/>
              <w:rPr>
                <w:rFonts w:ascii="宋体" w:hAnsi="宋体" w:cs="微软雅黑"/>
                <w:szCs w:val="21"/>
              </w:rPr>
            </w:pPr>
          </w:p>
        </w:tc>
        <w:tc>
          <w:tcPr>
            <w:tcW w:w="709" w:type="dxa"/>
            <w:gridSpan w:val="2"/>
            <w:vMerge/>
            <w:tcBorders>
              <w:left w:val="single" w:sz="4" w:space="0" w:color="auto"/>
              <w:right w:val="single" w:sz="6" w:space="0" w:color="auto"/>
            </w:tcBorders>
            <w:vAlign w:val="center"/>
          </w:tcPr>
          <w:p w:rsidR="00B606C7" w:rsidRDefault="00B606C7">
            <w:pPr>
              <w:snapToGrid w:val="0"/>
              <w:spacing w:line="400" w:lineRule="exact"/>
              <w:rPr>
                <w:rFonts w:ascii="宋体" w:hAnsi="宋体" w:cs="微软雅黑"/>
                <w:szCs w:val="21"/>
              </w:rPr>
            </w:pPr>
          </w:p>
        </w:tc>
        <w:tc>
          <w:tcPr>
            <w:tcW w:w="2268" w:type="dxa"/>
            <w:tcBorders>
              <w:left w:val="single" w:sz="6" w:space="0" w:color="auto"/>
            </w:tcBorders>
            <w:vAlign w:val="center"/>
          </w:tcPr>
          <w:p w:rsidR="00B606C7" w:rsidRDefault="00721AEF">
            <w:pPr>
              <w:snapToGrid w:val="0"/>
              <w:spacing w:line="400" w:lineRule="exact"/>
              <w:rPr>
                <w:rFonts w:ascii="宋体" w:hAnsi="宋体" w:cs="微软雅黑"/>
                <w:szCs w:val="21"/>
              </w:rPr>
            </w:pPr>
            <w:r>
              <w:rPr>
                <w:rFonts w:ascii="宋体" w:hAnsi="宋体" w:cs="微软雅黑" w:hint="eastAsia"/>
                <w:szCs w:val="21"/>
              </w:rPr>
              <w:t>所有者权益变动表</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510"/>
        </w:trPr>
        <w:tc>
          <w:tcPr>
            <w:tcW w:w="468" w:type="dxa"/>
            <w:vMerge/>
            <w:vAlign w:val="center"/>
          </w:tcPr>
          <w:p w:rsidR="00B606C7" w:rsidRDefault="00B606C7">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B606C7" w:rsidRDefault="00B606C7">
            <w:pPr>
              <w:snapToGrid w:val="0"/>
              <w:spacing w:line="400" w:lineRule="exact"/>
              <w:rPr>
                <w:rFonts w:ascii="宋体" w:hAnsi="宋体" w:cs="微软雅黑"/>
                <w:szCs w:val="21"/>
              </w:rPr>
            </w:pPr>
          </w:p>
        </w:tc>
        <w:tc>
          <w:tcPr>
            <w:tcW w:w="709" w:type="dxa"/>
            <w:gridSpan w:val="2"/>
            <w:vMerge/>
            <w:tcBorders>
              <w:left w:val="single" w:sz="4" w:space="0" w:color="auto"/>
              <w:right w:val="single" w:sz="6" w:space="0" w:color="auto"/>
            </w:tcBorders>
            <w:vAlign w:val="center"/>
          </w:tcPr>
          <w:p w:rsidR="00B606C7" w:rsidRDefault="00B606C7">
            <w:pPr>
              <w:snapToGrid w:val="0"/>
              <w:spacing w:line="400" w:lineRule="exact"/>
              <w:rPr>
                <w:rFonts w:ascii="宋体" w:hAnsi="宋体" w:cs="微软雅黑"/>
                <w:szCs w:val="21"/>
              </w:rPr>
            </w:pPr>
          </w:p>
        </w:tc>
        <w:tc>
          <w:tcPr>
            <w:tcW w:w="2268" w:type="dxa"/>
            <w:tcBorders>
              <w:left w:val="single" w:sz="6" w:space="0" w:color="auto"/>
            </w:tcBorders>
            <w:vAlign w:val="center"/>
          </w:tcPr>
          <w:p w:rsidR="00B606C7" w:rsidRDefault="00721AEF">
            <w:pPr>
              <w:snapToGrid w:val="0"/>
              <w:spacing w:line="400" w:lineRule="exact"/>
              <w:rPr>
                <w:rFonts w:ascii="宋体" w:hAnsi="宋体" w:cs="微软雅黑"/>
                <w:szCs w:val="21"/>
              </w:rPr>
            </w:pPr>
            <w:r>
              <w:rPr>
                <w:rFonts w:ascii="宋体" w:hAnsi="宋体" w:cs="微软雅黑" w:hint="eastAsia"/>
                <w:szCs w:val="21"/>
              </w:rPr>
              <w:t>附注</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510"/>
        </w:trPr>
        <w:tc>
          <w:tcPr>
            <w:tcW w:w="468" w:type="dxa"/>
            <w:vMerge/>
            <w:vAlign w:val="center"/>
          </w:tcPr>
          <w:p w:rsidR="00B606C7" w:rsidRDefault="00B606C7">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B606C7" w:rsidRDefault="00B606C7">
            <w:pPr>
              <w:snapToGrid w:val="0"/>
              <w:spacing w:line="400" w:lineRule="exact"/>
              <w:rPr>
                <w:rFonts w:ascii="宋体" w:hAnsi="宋体" w:cs="微软雅黑"/>
                <w:szCs w:val="21"/>
              </w:rPr>
            </w:pPr>
          </w:p>
        </w:tc>
        <w:tc>
          <w:tcPr>
            <w:tcW w:w="2977" w:type="dxa"/>
            <w:gridSpan w:val="3"/>
            <w:tcBorders>
              <w:left w:val="single" w:sz="4" w:space="0" w:color="auto"/>
            </w:tcBorders>
            <w:vAlign w:val="center"/>
          </w:tcPr>
          <w:p w:rsidR="00B606C7" w:rsidRDefault="00721AEF">
            <w:pPr>
              <w:snapToGrid w:val="0"/>
              <w:spacing w:line="400" w:lineRule="exact"/>
              <w:rPr>
                <w:rFonts w:ascii="宋体" w:hAnsi="宋体" w:cs="微软雅黑"/>
                <w:szCs w:val="21"/>
              </w:rPr>
            </w:pPr>
            <w:r>
              <w:rPr>
                <w:rFonts w:ascii="宋体" w:hAnsi="宋体" w:cs="微软雅黑" w:hint="eastAsia"/>
                <w:szCs w:val="21"/>
              </w:rPr>
              <w:t>基本开户银行资信证明</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510"/>
        </w:trPr>
        <w:tc>
          <w:tcPr>
            <w:tcW w:w="468" w:type="dxa"/>
            <w:vMerge/>
            <w:vAlign w:val="center"/>
          </w:tcPr>
          <w:p w:rsidR="00B606C7" w:rsidRDefault="00B606C7">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B606C7" w:rsidRDefault="00B606C7">
            <w:pPr>
              <w:snapToGrid w:val="0"/>
              <w:spacing w:line="400" w:lineRule="exact"/>
              <w:rPr>
                <w:rFonts w:ascii="宋体" w:hAnsi="宋体" w:cs="微软雅黑"/>
                <w:szCs w:val="21"/>
              </w:rPr>
            </w:pPr>
          </w:p>
        </w:tc>
        <w:tc>
          <w:tcPr>
            <w:tcW w:w="2977" w:type="dxa"/>
            <w:gridSpan w:val="3"/>
            <w:tcBorders>
              <w:left w:val="single" w:sz="4" w:space="0" w:color="auto"/>
            </w:tcBorders>
            <w:vAlign w:val="center"/>
          </w:tcPr>
          <w:p w:rsidR="00B606C7" w:rsidRDefault="00721AEF">
            <w:pPr>
              <w:snapToGrid w:val="0"/>
              <w:spacing w:line="400" w:lineRule="exact"/>
              <w:rPr>
                <w:rFonts w:ascii="宋体" w:hAnsi="宋体" w:cs="微软雅黑"/>
                <w:szCs w:val="21"/>
              </w:rPr>
            </w:pPr>
            <w:r>
              <w:rPr>
                <w:rFonts w:ascii="宋体" w:hAnsi="宋体" w:cs="微软雅黑" w:hint="eastAsia"/>
                <w:szCs w:val="21"/>
              </w:rPr>
              <w:t>银行资信证明</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510"/>
        </w:trPr>
        <w:tc>
          <w:tcPr>
            <w:tcW w:w="468" w:type="dxa"/>
            <w:vMerge/>
            <w:vAlign w:val="center"/>
          </w:tcPr>
          <w:p w:rsidR="00B606C7" w:rsidRDefault="00B606C7">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B606C7" w:rsidRDefault="00B606C7">
            <w:pPr>
              <w:snapToGrid w:val="0"/>
              <w:spacing w:line="400" w:lineRule="exact"/>
              <w:rPr>
                <w:rFonts w:ascii="宋体" w:hAnsi="宋体" w:cs="微软雅黑"/>
                <w:szCs w:val="21"/>
              </w:rPr>
            </w:pPr>
          </w:p>
        </w:tc>
        <w:tc>
          <w:tcPr>
            <w:tcW w:w="2977" w:type="dxa"/>
            <w:gridSpan w:val="3"/>
            <w:tcBorders>
              <w:left w:val="single" w:sz="4" w:space="0" w:color="auto"/>
            </w:tcBorders>
            <w:vAlign w:val="center"/>
          </w:tcPr>
          <w:p w:rsidR="00B606C7" w:rsidRDefault="00721AEF">
            <w:pPr>
              <w:snapToGrid w:val="0"/>
              <w:spacing w:line="400" w:lineRule="exact"/>
              <w:rPr>
                <w:rFonts w:ascii="宋体" w:hAnsi="宋体" w:cs="微软雅黑"/>
                <w:szCs w:val="21"/>
              </w:rPr>
            </w:pPr>
            <w:r>
              <w:rPr>
                <w:rFonts w:ascii="宋体" w:hAnsi="宋体" w:cs="微软雅黑" w:hint="eastAsia"/>
                <w:szCs w:val="21"/>
              </w:rPr>
              <w:t>政府采购投标担保函</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hRule="exact" w:val="792"/>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9</w:t>
            </w:r>
          </w:p>
        </w:tc>
        <w:tc>
          <w:tcPr>
            <w:tcW w:w="3751" w:type="dxa"/>
            <w:gridSpan w:val="4"/>
            <w:vAlign w:val="center"/>
          </w:tcPr>
          <w:p w:rsidR="00B606C7" w:rsidRDefault="00721AEF">
            <w:pPr>
              <w:snapToGrid w:val="0"/>
              <w:spacing w:line="400" w:lineRule="exact"/>
              <w:rPr>
                <w:rFonts w:ascii="宋体" w:hAnsi="宋体" w:cs="微软雅黑"/>
                <w:szCs w:val="21"/>
              </w:rPr>
            </w:pPr>
            <w:r>
              <w:rPr>
                <w:rFonts w:asciiTheme="minorEastAsia" w:hAnsiTheme="minorEastAsia" w:hint="eastAsia"/>
                <w:bCs/>
                <w:szCs w:val="21"/>
              </w:rPr>
              <w:t>依法缴纳社会保险凭据原件扫描件或图片</w:t>
            </w:r>
          </w:p>
        </w:tc>
        <w:tc>
          <w:tcPr>
            <w:tcW w:w="1559" w:type="dxa"/>
            <w:vAlign w:val="center"/>
          </w:tcPr>
          <w:p w:rsidR="00B606C7" w:rsidRDefault="00B606C7">
            <w:pPr>
              <w:snapToGrid w:val="0"/>
              <w:spacing w:line="400" w:lineRule="exact"/>
              <w:jc w:val="center"/>
              <w:rPr>
                <w:rFonts w:ascii="宋体" w:hAnsi="宋体" w:cs="微软雅黑"/>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c>
          <w:tcPr>
            <w:tcW w:w="468" w:type="dxa"/>
            <w:vMerge w:val="restart"/>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10</w:t>
            </w:r>
          </w:p>
        </w:tc>
        <w:tc>
          <w:tcPr>
            <w:tcW w:w="774" w:type="dxa"/>
            <w:vMerge w:val="restart"/>
            <w:tcBorders>
              <w:right w:val="single" w:sz="6" w:space="0" w:color="auto"/>
            </w:tcBorders>
            <w:vAlign w:val="center"/>
          </w:tcPr>
          <w:p w:rsidR="00B606C7" w:rsidRDefault="00721AEF">
            <w:pPr>
              <w:snapToGrid w:val="0"/>
              <w:spacing w:line="400" w:lineRule="exact"/>
              <w:jc w:val="center"/>
              <w:rPr>
                <w:rFonts w:ascii="宋体" w:hAnsi="宋体" w:cs="微软雅黑"/>
                <w:szCs w:val="21"/>
              </w:rPr>
            </w:pPr>
            <w:r>
              <w:rPr>
                <w:rFonts w:ascii="宋体" w:hAnsi="宋体" w:cs="微软雅黑" w:hint="eastAsia"/>
                <w:szCs w:val="21"/>
              </w:rPr>
              <w:t>履行合同能力</w:t>
            </w:r>
          </w:p>
        </w:tc>
        <w:tc>
          <w:tcPr>
            <w:tcW w:w="709" w:type="dxa"/>
            <w:gridSpan w:val="2"/>
            <w:vMerge w:val="restart"/>
            <w:tcBorders>
              <w:left w:val="single" w:sz="6" w:space="0" w:color="auto"/>
              <w:right w:val="single" w:sz="6" w:space="0" w:color="auto"/>
            </w:tcBorders>
            <w:vAlign w:val="center"/>
          </w:tcPr>
          <w:p w:rsidR="00B606C7" w:rsidRDefault="00721AEF">
            <w:pPr>
              <w:snapToGrid w:val="0"/>
              <w:spacing w:line="400" w:lineRule="exact"/>
              <w:jc w:val="left"/>
              <w:rPr>
                <w:rFonts w:ascii="宋体" w:hAnsi="宋体" w:cs="微软雅黑"/>
                <w:szCs w:val="21"/>
              </w:rPr>
            </w:pPr>
            <w:r>
              <w:rPr>
                <w:rFonts w:ascii="宋体" w:hAnsi="宋体" w:cs="微软雅黑" w:hint="eastAsia"/>
                <w:szCs w:val="21"/>
              </w:rPr>
              <w:t>证明材料</w:t>
            </w:r>
          </w:p>
        </w:tc>
        <w:tc>
          <w:tcPr>
            <w:tcW w:w="2268" w:type="dxa"/>
            <w:tcBorders>
              <w:left w:val="single" w:sz="6" w:space="0" w:color="auto"/>
            </w:tcBorders>
            <w:vAlign w:val="center"/>
          </w:tcPr>
          <w:p w:rsidR="00B606C7" w:rsidRDefault="00721AEF">
            <w:pPr>
              <w:snapToGrid w:val="0"/>
              <w:spacing w:line="400" w:lineRule="exact"/>
              <w:rPr>
                <w:rFonts w:ascii="宋体" w:hAnsi="宋体" w:cs="微软雅黑"/>
                <w:szCs w:val="21"/>
              </w:rPr>
            </w:pPr>
            <w:r>
              <w:rPr>
                <w:rFonts w:ascii="宋体" w:hAnsi="宋体" w:cs="微软雅黑" w:hint="eastAsia"/>
                <w:szCs w:val="21"/>
              </w:rPr>
              <w:t>设备购置发票</w:t>
            </w:r>
          </w:p>
        </w:tc>
        <w:tc>
          <w:tcPr>
            <w:tcW w:w="1559" w:type="dxa"/>
            <w:vAlign w:val="center"/>
          </w:tcPr>
          <w:p w:rsidR="00B606C7" w:rsidRDefault="00B606C7">
            <w:pPr>
              <w:jc w:val="center"/>
              <w:rPr>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c>
          <w:tcPr>
            <w:tcW w:w="468" w:type="dxa"/>
            <w:vMerge/>
            <w:vAlign w:val="center"/>
          </w:tcPr>
          <w:p w:rsidR="00B606C7" w:rsidRDefault="00B606C7">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B606C7" w:rsidRDefault="00B606C7">
            <w:pPr>
              <w:pStyle w:val="a9"/>
              <w:kinsoku w:val="0"/>
              <w:overflowPunct w:val="0"/>
              <w:autoSpaceDE w:val="0"/>
              <w:autoSpaceDN w:val="0"/>
              <w:spacing w:line="320" w:lineRule="exact"/>
              <w:rPr>
                <w:rFonts w:hAnsi="宋体" w:cs="微软雅黑"/>
                <w:bCs/>
                <w:kern w:val="0"/>
                <w:sz w:val="21"/>
                <w:szCs w:val="21"/>
              </w:rPr>
            </w:pPr>
          </w:p>
        </w:tc>
        <w:tc>
          <w:tcPr>
            <w:tcW w:w="709" w:type="dxa"/>
            <w:gridSpan w:val="2"/>
            <w:vMerge/>
            <w:tcBorders>
              <w:left w:val="single" w:sz="6" w:space="0" w:color="auto"/>
              <w:right w:val="single" w:sz="6" w:space="0" w:color="auto"/>
            </w:tcBorders>
            <w:vAlign w:val="center"/>
          </w:tcPr>
          <w:p w:rsidR="00B606C7" w:rsidRDefault="00B606C7">
            <w:pPr>
              <w:pStyle w:val="a9"/>
              <w:kinsoku w:val="0"/>
              <w:overflowPunct w:val="0"/>
              <w:autoSpaceDE w:val="0"/>
              <w:autoSpaceDN w:val="0"/>
              <w:spacing w:line="320" w:lineRule="exact"/>
              <w:rPr>
                <w:rFonts w:hAnsi="宋体" w:cs="微软雅黑"/>
                <w:bCs/>
                <w:kern w:val="0"/>
                <w:sz w:val="21"/>
                <w:szCs w:val="21"/>
              </w:rPr>
            </w:pPr>
          </w:p>
        </w:tc>
        <w:tc>
          <w:tcPr>
            <w:tcW w:w="2268" w:type="dxa"/>
            <w:tcBorders>
              <w:left w:val="single" w:sz="6" w:space="0" w:color="auto"/>
            </w:tcBorders>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技术人员职称证书</w:t>
            </w:r>
          </w:p>
        </w:tc>
        <w:tc>
          <w:tcPr>
            <w:tcW w:w="1559" w:type="dxa"/>
            <w:vAlign w:val="center"/>
          </w:tcPr>
          <w:p w:rsidR="00B606C7" w:rsidRDefault="00B606C7">
            <w:pPr>
              <w:pStyle w:val="a9"/>
              <w:rPr>
                <w:sz w:val="21"/>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pStyle w:val="a9"/>
              <w:kinsoku w:val="0"/>
              <w:overflowPunct w:val="0"/>
              <w:autoSpaceDE w:val="0"/>
              <w:autoSpaceDN w:val="0"/>
              <w:spacing w:line="320" w:lineRule="exact"/>
              <w:rPr>
                <w:rFonts w:hAnsi="宋体" w:cs="微软雅黑"/>
                <w:bCs/>
                <w:kern w:val="0"/>
                <w:sz w:val="21"/>
                <w:szCs w:val="21"/>
              </w:rPr>
            </w:pPr>
          </w:p>
        </w:tc>
      </w:tr>
      <w:tr w:rsidR="00B606C7">
        <w:tc>
          <w:tcPr>
            <w:tcW w:w="468" w:type="dxa"/>
            <w:vMerge/>
            <w:vAlign w:val="center"/>
          </w:tcPr>
          <w:p w:rsidR="00B606C7" w:rsidRDefault="00B606C7">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B606C7" w:rsidRDefault="00B606C7">
            <w:pPr>
              <w:pStyle w:val="a9"/>
              <w:kinsoku w:val="0"/>
              <w:overflowPunct w:val="0"/>
              <w:autoSpaceDE w:val="0"/>
              <w:autoSpaceDN w:val="0"/>
              <w:spacing w:line="320" w:lineRule="exact"/>
              <w:rPr>
                <w:rFonts w:hAnsi="宋体" w:cs="微软雅黑"/>
                <w:bCs/>
                <w:kern w:val="0"/>
                <w:sz w:val="21"/>
                <w:szCs w:val="21"/>
              </w:rPr>
            </w:pPr>
          </w:p>
        </w:tc>
        <w:tc>
          <w:tcPr>
            <w:tcW w:w="709" w:type="dxa"/>
            <w:gridSpan w:val="2"/>
            <w:vMerge/>
            <w:tcBorders>
              <w:left w:val="single" w:sz="6" w:space="0" w:color="auto"/>
              <w:right w:val="single" w:sz="6" w:space="0" w:color="auto"/>
            </w:tcBorders>
            <w:vAlign w:val="center"/>
          </w:tcPr>
          <w:p w:rsidR="00B606C7" w:rsidRDefault="00B606C7">
            <w:pPr>
              <w:pStyle w:val="a9"/>
              <w:kinsoku w:val="0"/>
              <w:overflowPunct w:val="0"/>
              <w:autoSpaceDE w:val="0"/>
              <w:autoSpaceDN w:val="0"/>
              <w:spacing w:line="320" w:lineRule="exact"/>
              <w:rPr>
                <w:rFonts w:hAnsi="宋体" w:cs="微软雅黑"/>
                <w:bCs/>
                <w:kern w:val="0"/>
                <w:sz w:val="21"/>
                <w:szCs w:val="21"/>
              </w:rPr>
            </w:pPr>
          </w:p>
        </w:tc>
        <w:tc>
          <w:tcPr>
            <w:tcW w:w="2268" w:type="dxa"/>
            <w:tcBorders>
              <w:left w:val="single" w:sz="6" w:space="0" w:color="auto"/>
            </w:tcBorders>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用工合同</w:t>
            </w:r>
          </w:p>
        </w:tc>
        <w:tc>
          <w:tcPr>
            <w:tcW w:w="1559" w:type="dxa"/>
            <w:vAlign w:val="center"/>
          </w:tcPr>
          <w:p w:rsidR="00B606C7" w:rsidRDefault="00B606C7">
            <w:pPr>
              <w:pStyle w:val="a9"/>
              <w:rPr>
                <w:sz w:val="21"/>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pStyle w:val="a9"/>
              <w:kinsoku w:val="0"/>
              <w:overflowPunct w:val="0"/>
              <w:autoSpaceDE w:val="0"/>
              <w:autoSpaceDN w:val="0"/>
              <w:spacing w:line="320" w:lineRule="exact"/>
              <w:rPr>
                <w:rFonts w:hAnsi="宋体" w:cs="微软雅黑"/>
                <w:bCs/>
                <w:kern w:val="0"/>
                <w:sz w:val="21"/>
                <w:szCs w:val="21"/>
              </w:rPr>
            </w:pPr>
          </w:p>
        </w:tc>
      </w:tr>
      <w:tr w:rsidR="00B606C7">
        <w:tc>
          <w:tcPr>
            <w:tcW w:w="468" w:type="dxa"/>
            <w:vMerge/>
            <w:vAlign w:val="center"/>
          </w:tcPr>
          <w:p w:rsidR="00B606C7" w:rsidRDefault="00B606C7">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B606C7" w:rsidRDefault="00B606C7">
            <w:pPr>
              <w:pStyle w:val="a9"/>
              <w:kinsoku w:val="0"/>
              <w:overflowPunct w:val="0"/>
              <w:autoSpaceDE w:val="0"/>
              <w:autoSpaceDN w:val="0"/>
              <w:spacing w:line="320" w:lineRule="exact"/>
              <w:rPr>
                <w:rFonts w:hAnsi="宋体" w:cs="微软雅黑"/>
                <w:bCs/>
                <w:kern w:val="0"/>
                <w:sz w:val="21"/>
                <w:szCs w:val="21"/>
              </w:rPr>
            </w:pPr>
          </w:p>
        </w:tc>
        <w:tc>
          <w:tcPr>
            <w:tcW w:w="2977" w:type="dxa"/>
            <w:gridSpan w:val="3"/>
            <w:tcBorders>
              <w:left w:val="single" w:sz="6" w:space="0" w:color="auto"/>
            </w:tcBorders>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asciiTheme="minorEastAsia" w:hAnsiTheme="minorEastAsia" w:hint="eastAsia"/>
                <w:bCs/>
                <w:sz w:val="21"/>
                <w:szCs w:val="21"/>
              </w:rPr>
              <w:t>供应商相关承诺函或声明</w:t>
            </w:r>
          </w:p>
        </w:tc>
        <w:tc>
          <w:tcPr>
            <w:tcW w:w="1559" w:type="dxa"/>
            <w:vAlign w:val="center"/>
          </w:tcPr>
          <w:p w:rsidR="00B606C7" w:rsidRDefault="00B606C7">
            <w:pPr>
              <w:pStyle w:val="a9"/>
              <w:rPr>
                <w:sz w:val="21"/>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11</w:t>
            </w:r>
          </w:p>
        </w:tc>
        <w:tc>
          <w:tcPr>
            <w:tcW w:w="3751" w:type="dxa"/>
            <w:gridSpan w:val="4"/>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hAnsi="宋体" w:hint="eastAsia"/>
                <w:kern w:val="0"/>
                <w:sz w:val="21"/>
                <w:szCs w:val="21"/>
              </w:rPr>
              <w:t>没有重大违法记录的声明</w:t>
            </w:r>
          </w:p>
        </w:tc>
        <w:tc>
          <w:tcPr>
            <w:tcW w:w="1559" w:type="dxa"/>
            <w:vAlign w:val="center"/>
          </w:tcPr>
          <w:p w:rsidR="00B606C7" w:rsidRDefault="00B606C7">
            <w:pPr>
              <w:jc w:val="center"/>
              <w:rPr>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12</w:t>
            </w:r>
          </w:p>
        </w:tc>
        <w:tc>
          <w:tcPr>
            <w:tcW w:w="3751" w:type="dxa"/>
            <w:gridSpan w:val="4"/>
            <w:vAlign w:val="center"/>
          </w:tcPr>
          <w:p w:rsidR="00B606C7" w:rsidRDefault="00721AEF">
            <w:pPr>
              <w:pStyle w:val="a9"/>
              <w:kinsoku w:val="0"/>
              <w:overflowPunct w:val="0"/>
              <w:autoSpaceDE w:val="0"/>
              <w:autoSpaceDN w:val="0"/>
              <w:spacing w:line="320" w:lineRule="exact"/>
              <w:rPr>
                <w:rFonts w:hAnsi="宋体"/>
                <w:kern w:val="0"/>
                <w:sz w:val="21"/>
                <w:szCs w:val="21"/>
              </w:rPr>
            </w:pPr>
            <w:r>
              <w:rPr>
                <w:rFonts w:hAnsi="宋体" w:cs="微软雅黑" w:hint="eastAsia"/>
                <w:bCs/>
                <w:kern w:val="0"/>
                <w:sz w:val="21"/>
                <w:szCs w:val="21"/>
              </w:rPr>
              <w:t>供应商须具备的特殊资质证书</w:t>
            </w:r>
          </w:p>
        </w:tc>
        <w:tc>
          <w:tcPr>
            <w:tcW w:w="1559" w:type="dxa"/>
            <w:vAlign w:val="center"/>
          </w:tcPr>
          <w:p w:rsidR="00B606C7" w:rsidRDefault="00B606C7">
            <w:pPr>
              <w:jc w:val="center"/>
              <w:rPr>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lastRenderedPageBreak/>
              <w:t>13</w:t>
            </w:r>
          </w:p>
        </w:tc>
        <w:tc>
          <w:tcPr>
            <w:tcW w:w="3751" w:type="dxa"/>
            <w:gridSpan w:val="4"/>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asciiTheme="majorEastAsia" w:eastAsiaTheme="majorEastAsia" w:hAnsiTheme="majorEastAsia" w:cstheme="majorEastAsia" w:hint="eastAsia"/>
                <w:bCs/>
                <w:sz w:val="21"/>
                <w:szCs w:val="21"/>
                <w:lang w:val="zh-CN"/>
              </w:rPr>
              <w:t>投标承诺函</w:t>
            </w:r>
          </w:p>
        </w:tc>
        <w:tc>
          <w:tcPr>
            <w:tcW w:w="1559" w:type="dxa"/>
            <w:vAlign w:val="center"/>
          </w:tcPr>
          <w:p w:rsidR="00B606C7" w:rsidRDefault="00B606C7">
            <w:pPr>
              <w:jc w:val="center"/>
              <w:rPr>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Align w:val="center"/>
          </w:tcPr>
          <w:p w:rsidR="00B606C7" w:rsidRDefault="00721AEF">
            <w:pPr>
              <w:adjustRightInd w:val="0"/>
              <w:snapToGrid w:val="0"/>
              <w:spacing w:line="400" w:lineRule="exact"/>
              <w:jc w:val="center"/>
              <w:textAlignment w:val="baseline"/>
              <w:rPr>
                <w:rFonts w:asciiTheme="majorEastAsia" w:eastAsiaTheme="majorEastAsia" w:hAnsiTheme="majorEastAsia" w:cstheme="majorEastAsia"/>
                <w:bCs/>
                <w:szCs w:val="21"/>
                <w:lang w:val="zh-CN"/>
              </w:rPr>
            </w:pPr>
            <w:r>
              <w:rPr>
                <w:rFonts w:asciiTheme="majorEastAsia" w:eastAsiaTheme="majorEastAsia" w:hAnsiTheme="majorEastAsia" w:cstheme="majorEastAsia" w:hint="eastAsia"/>
                <w:bCs/>
                <w:szCs w:val="21"/>
                <w:lang w:val="zh-CN"/>
              </w:rPr>
              <w:t>14</w:t>
            </w:r>
          </w:p>
        </w:tc>
        <w:tc>
          <w:tcPr>
            <w:tcW w:w="3751" w:type="dxa"/>
            <w:gridSpan w:val="4"/>
            <w:vAlign w:val="center"/>
          </w:tcPr>
          <w:p w:rsidR="00B606C7" w:rsidRDefault="00721AEF">
            <w:pPr>
              <w:pStyle w:val="a9"/>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Pr>
                <w:rFonts w:asciiTheme="majorEastAsia" w:eastAsiaTheme="majorEastAsia" w:hAnsiTheme="majorEastAsia" w:cstheme="majorEastAsia" w:hint="eastAsia"/>
                <w:bCs/>
                <w:sz w:val="21"/>
                <w:szCs w:val="21"/>
                <w:lang w:val="zh-CN"/>
              </w:rPr>
              <w:t>联合体协议</w:t>
            </w:r>
          </w:p>
        </w:tc>
        <w:tc>
          <w:tcPr>
            <w:tcW w:w="1559" w:type="dxa"/>
            <w:vAlign w:val="center"/>
          </w:tcPr>
          <w:p w:rsidR="00B606C7" w:rsidRDefault="00B606C7">
            <w:pPr>
              <w:jc w:val="center"/>
              <w:rPr>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Align w:val="center"/>
          </w:tcPr>
          <w:p w:rsidR="00B606C7" w:rsidRDefault="00721AEF">
            <w:pPr>
              <w:adjustRightInd w:val="0"/>
              <w:snapToGrid w:val="0"/>
              <w:spacing w:line="400" w:lineRule="exact"/>
              <w:jc w:val="center"/>
              <w:textAlignment w:val="baseline"/>
              <w:rPr>
                <w:rFonts w:asciiTheme="majorEastAsia" w:eastAsiaTheme="majorEastAsia" w:hAnsiTheme="majorEastAsia" w:cstheme="majorEastAsia"/>
                <w:bCs/>
                <w:szCs w:val="21"/>
                <w:lang w:val="zh-CN"/>
              </w:rPr>
            </w:pPr>
            <w:r>
              <w:rPr>
                <w:rFonts w:asciiTheme="majorEastAsia" w:eastAsiaTheme="majorEastAsia" w:hAnsiTheme="majorEastAsia" w:cstheme="majorEastAsia" w:hint="eastAsia"/>
                <w:bCs/>
                <w:szCs w:val="21"/>
                <w:lang w:val="zh-CN"/>
              </w:rPr>
              <w:t>15</w:t>
            </w:r>
          </w:p>
        </w:tc>
        <w:tc>
          <w:tcPr>
            <w:tcW w:w="3751" w:type="dxa"/>
            <w:gridSpan w:val="4"/>
            <w:vAlign w:val="center"/>
          </w:tcPr>
          <w:p w:rsidR="00B606C7" w:rsidRDefault="00721AEF">
            <w:pPr>
              <w:pStyle w:val="a9"/>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Pr>
                <w:rFonts w:asciiTheme="majorEastAsia" w:eastAsiaTheme="majorEastAsia" w:hAnsiTheme="majorEastAsia" w:cstheme="majorEastAsia" w:hint="eastAsia"/>
                <w:bCs/>
                <w:sz w:val="21"/>
                <w:szCs w:val="21"/>
                <w:lang w:val="zh-CN"/>
              </w:rPr>
              <w:t>供应商与参加本项目投标的其他供应商之间，单位负责人不为同一人并且不存在直接控股、管理关系承诺函</w:t>
            </w:r>
          </w:p>
        </w:tc>
        <w:tc>
          <w:tcPr>
            <w:tcW w:w="1559" w:type="dxa"/>
            <w:vAlign w:val="center"/>
          </w:tcPr>
          <w:p w:rsidR="00B606C7" w:rsidRDefault="00B606C7">
            <w:pPr>
              <w:jc w:val="center"/>
              <w:rPr>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Align w:val="center"/>
          </w:tcPr>
          <w:p w:rsidR="00B606C7" w:rsidRDefault="00721AEF">
            <w:pPr>
              <w:adjustRightInd w:val="0"/>
              <w:snapToGrid w:val="0"/>
              <w:spacing w:line="400" w:lineRule="exact"/>
              <w:jc w:val="center"/>
              <w:textAlignment w:val="baseline"/>
              <w:rPr>
                <w:rFonts w:asciiTheme="majorEastAsia" w:eastAsiaTheme="majorEastAsia" w:hAnsiTheme="majorEastAsia" w:cstheme="majorEastAsia"/>
                <w:bCs/>
                <w:szCs w:val="21"/>
                <w:lang w:val="zh-CN"/>
              </w:rPr>
            </w:pPr>
            <w:r>
              <w:rPr>
                <w:rFonts w:asciiTheme="majorEastAsia" w:eastAsiaTheme="majorEastAsia" w:hAnsiTheme="majorEastAsia" w:cstheme="majorEastAsia" w:hint="eastAsia"/>
                <w:bCs/>
                <w:szCs w:val="21"/>
                <w:lang w:val="zh-CN"/>
              </w:rPr>
              <w:t>16</w:t>
            </w:r>
          </w:p>
        </w:tc>
        <w:tc>
          <w:tcPr>
            <w:tcW w:w="3751" w:type="dxa"/>
            <w:gridSpan w:val="4"/>
            <w:vAlign w:val="center"/>
          </w:tcPr>
          <w:p w:rsidR="00B606C7" w:rsidRDefault="00721AEF">
            <w:pPr>
              <w:pStyle w:val="a9"/>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Pr>
                <w:rFonts w:asciiTheme="minorEastAsia" w:hAnsiTheme="minorEastAsia" w:cs="仿宋_GB2312" w:hint="eastAsia"/>
                <w:sz w:val="21"/>
                <w:szCs w:val="21"/>
                <w:lang w:val="zh-CN"/>
              </w:rPr>
              <w:t>供应商未为本项目提供整体设计、规范编制或者项目管理、监理、检测等服务承诺函</w:t>
            </w:r>
          </w:p>
        </w:tc>
        <w:tc>
          <w:tcPr>
            <w:tcW w:w="1559" w:type="dxa"/>
            <w:vAlign w:val="center"/>
          </w:tcPr>
          <w:p w:rsidR="00B606C7" w:rsidRDefault="00B606C7">
            <w:pPr>
              <w:jc w:val="center"/>
              <w:rPr>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tcBorders>
              <w:top w:val="double" w:sz="4" w:space="0" w:color="auto"/>
            </w:tcBorders>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17</w:t>
            </w:r>
          </w:p>
        </w:tc>
        <w:tc>
          <w:tcPr>
            <w:tcW w:w="3751" w:type="dxa"/>
            <w:gridSpan w:val="4"/>
            <w:tcBorders>
              <w:top w:val="double" w:sz="4" w:space="0" w:color="auto"/>
            </w:tcBorders>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投标分项报价表</w:t>
            </w:r>
          </w:p>
        </w:tc>
        <w:tc>
          <w:tcPr>
            <w:tcW w:w="1559" w:type="dxa"/>
            <w:tcBorders>
              <w:top w:val="double" w:sz="4" w:space="0" w:color="auto"/>
            </w:tcBorders>
            <w:vAlign w:val="center"/>
          </w:tcPr>
          <w:p w:rsidR="00B606C7" w:rsidRDefault="00B606C7">
            <w:pPr>
              <w:jc w:val="center"/>
              <w:rPr>
                <w:szCs w:val="21"/>
              </w:rPr>
            </w:pPr>
          </w:p>
        </w:tc>
        <w:tc>
          <w:tcPr>
            <w:tcW w:w="1560" w:type="dxa"/>
            <w:tcBorders>
              <w:top w:val="double" w:sz="4" w:space="0" w:color="auto"/>
            </w:tcBorders>
            <w:vAlign w:val="center"/>
          </w:tcPr>
          <w:p w:rsidR="00B606C7" w:rsidRDefault="00B606C7">
            <w:pPr>
              <w:snapToGrid w:val="0"/>
              <w:spacing w:line="400" w:lineRule="exact"/>
              <w:rPr>
                <w:rFonts w:ascii="宋体" w:hAnsi="宋体" w:cs="微软雅黑"/>
                <w:szCs w:val="21"/>
              </w:rPr>
            </w:pPr>
          </w:p>
        </w:tc>
        <w:tc>
          <w:tcPr>
            <w:tcW w:w="2018" w:type="dxa"/>
            <w:tcBorders>
              <w:top w:val="double" w:sz="4" w:space="0" w:color="auto"/>
            </w:tcBorders>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18</w:t>
            </w:r>
          </w:p>
        </w:tc>
        <w:tc>
          <w:tcPr>
            <w:tcW w:w="3751" w:type="dxa"/>
            <w:gridSpan w:val="4"/>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技术规格偏离表</w:t>
            </w:r>
          </w:p>
        </w:tc>
        <w:tc>
          <w:tcPr>
            <w:tcW w:w="1559" w:type="dxa"/>
            <w:vAlign w:val="center"/>
          </w:tcPr>
          <w:p w:rsidR="00B606C7" w:rsidRDefault="00B606C7">
            <w:pPr>
              <w:jc w:val="center"/>
              <w:rPr>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19</w:t>
            </w:r>
          </w:p>
        </w:tc>
        <w:tc>
          <w:tcPr>
            <w:tcW w:w="3751" w:type="dxa"/>
            <w:gridSpan w:val="4"/>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技术方案（实施方案）</w:t>
            </w:r>
          </w:p>
        </w:tc>
        <w:tc>
          <w:tcPr>
            <w:tcW w:w="1559" w:type="dxa"/>
            <w:vAlign w:val="center"/>
          </w:tcPr>
          <w:p w:rsidR="00B606C7" w:rsidRDefault="00B606C7">
            <w:pPr>
              <w:jc w:val="center"/>
              <w:rPr>
                <w:szCs w:val="21"/>
              </w:rPr>
            </w:pPr>
          </w:p>
        </w:tc>
        <w:tc>
          <w:tcPr>
            <w:tcW w:w="1560" w:type="dxa"/>
            <w:tcBorders>
              <w:top w:val="single" w:sz="4" w:space="0" w:color="auto"/>
            </w:tcBorders>
            <w:vAlign w:val="center"/>
          </w:tcPr>
          <w:p w:rsidR="00B606C7" w:rsidRDefault="00B606C7">
            <w:pPr>
              <w:snapToGrid w:val="0"/>
              <w:spacing w:line="400" w:lineRule="exact"/>
              <w:rPr>
                <w:rFonts w:ascii="宋体" w:hAnsi="宋体" w:cs="微软雅黑"/>
                <w:szCs w:val="21"/>
              </w:rPr>
            </w:pPr>
          </w:p>
        </w:tc>
        <w:tc>
          <w:tcPr>
            <w:tcW w:w="2018" w:type="dxa"/>
            <w:tcBorders>
              <w:top w:val="single" w:sz="4" w:space="0" w:color="auto"/>
            </w:tcBorders>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20</w:t>
            </w:r>
          </w:p>
        </w:tc>
        <w:tc>
          <w:tcPr>
            <w:tcW w:w="3751" w:type="dxa"/>
            <w:gridSpan w:val="4"/>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售后服务方案</w:t>
            </w:r>
          </w:p>
        </w:tc>
        <w:tc>
          <w:tcPr>
            <w:tcW w:w="1559" w:type="dxa"/>
            <w:vAlign w:val="center"/>
          </w:tcPr>
          <w:p w:rsidR="00B606C7" w:rsidRDefault="00B606C7">
            <w:pPr>
              <w:jc w:val="center"/>
              <w:rPr>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21</w:t>
            </w:r>
          </w:p>
        </w:tc>
        <w:tc>
          <w:tcPr>
            <w:tcW w:w="3751" w:type="dxa"/>
            <w:gridSpan w:val="4"/>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业绩情况表</w:t>
            </w:r>
          </w:p>
        </w:tc>
        <w:tc>
          <w:tcPr>
            <w:tcW w:w="1559" w:type="dxa"/>
            <w:vAlign w:val="center"/>
          </w:tcPr>
          <w:p w:rsidR="00B606C7" w:rsidRDefault="00B606C7">
            <w:pPr>
              <w:jc w:val="center"/>
              <w:rPr>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22</w:t>
            </w:r>
          </w:p>
        </w:tc>
        <w:tc>
          <w:tcPr>
            <w:tcW w:w="3751" w:type="dxa"/>
            <w:gridSpan w:val="4"/>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中小企业声明函</w:t>
            </w:r>
          </w:p>
        </w:tc>
        <w:tc>
          <w:tcPr>
            <w:tcW w:w="1559" w:type="dxa"/>
            <w:vAlign w:val="center"/>
          </w:tcPr>
          <w:p w:rsidR="00B606C7" w:rsidRDefault="00B606C7">
            <w:pPr>
              <w:jc w:val="center"/>
              <w:rPr>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23</w:t>
            </w:r>
          </w:p>
        </w:tc>
        <w:tc>
          <w:tcPr>
            <w:tcW w:w="3751" w:type="dxa"/>
            <w:gridSpan w:val="4"/>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asciiTheme="minorEastAsia" w:eastAsiaTheme="minorEastAsia" w:hAnsiTheme="minorEastAsia" w:cs="仿宋_GB2312" w:hint="eastAsia"/>
                <w:sz w:val="21"/>
                <w:szCs w:val="21"/>
                <w:lang w:val="zh-CN"/>
              </w:rPr>
              <w:t>残疾人福利性单位声明函</w:t>
            </w:r>
          </w:p>
        </w:tc>
        <w:tc>
          <w:tcPr>
            <w:tcW w:w="1559" w:type="dxa"/>
            <w:vAlign w:val="center"/>
          </w:tcPr>
          <w:p w:rsidR="00B606C7" w:rsidRDefault="00B606C7">
            <w:pPr>
              <w:jc w:val="center"/>
              <w:rPr>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24</w:t>
            </w:r>
          </w:p>
        </w:tc>
        <w:tc>
          <w:tcPr>
            <w:tcW w:w="3751" w:type="dxa"/>
            <w:gridSpan w:val="4"/>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监狱企业证明文件</w:t>
            </w:r>
          </w:p>
        </w:tc>
        <w:tc>
          <w:tcPr>
            <w:tcW w:w="1559" w:type="dxa"/>
            <w:vAlign w:val="center"/>
          </w:tcPr>
          <w:p w:rsidR="00B606C7" w:rsidRDefault="00B606C7">
            <w:pPr>
              <w:jc w:val="center"/>
              <w:rPr>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1089"/>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25</w:t>
            </w:r>
          </w:p>
        </w:tc>
        <w:tc>
          <w:tcPr>
            <w:tcW w:w="1058" w:type="dxa"/>
            <w:gridSpan w:val="2"/>
            <w:tcBorders>
              <w:right w:val="single" w:sz="4" w:space="0" w:color="auto"/>
            </w:tcBorders>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CCC</w:t>
            </w:r>
            <w:r>
              <w:rPr>
                <w:rFonts w:hAnsi="宋体" w:cs="微软雅黑" w:hint="eastAsia"/>
                <w:bCs/>
                <w:kern w:val="0"/>
                <w:sz w:val="21"/>
                <w:szCs w:val="21"/>
              </w:rPr>
              <w:t>强制性产品认证</w:t>
            </w:r>
          </w:p>
        </w:tc>
        <w:tc>
          <w:tcPr>
            <w:tcW w:w="2693" w:type="dxa"/>
            <w:gridSpan w:val="2"/>
            <w:tcBorders>
              <w:left w:val="single" w:sz="4" w:space="0" w:color="auto"/>
            </w:tcBorders>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asciiTheme="majorEastAsia" w:eastAsiaTheme="majorEastAsia" w:hAnsiTheme="majorEastAsia" w:cstheme="majorEastAsia" w:hint="eastAsia"/>
                <w:bCs/>
                <w:sz w:val="21"/>
                <w:szCs w:val="21"/>
                <w:lang w:val="zh-CN"/>
              </w:rPr>
              <w:t>所投产品符合国家强制性要求承诺函</w:t>
            </w:r>
          </w:p>
        </w:tc>
        <w:tc>
          <w:tcPr>
            <w:tcW w:w="1559" w:type="dxa"/>
            <w:vAlign w:val="center"/>
          </w:tcPr>
          <w:p w:rsidR="00B606C7" w:rsidRDefault="00B606C7">
            <w:pPr>
              <w:pStyle w:val="a9"/>
              <w:rPr>
                <w:sz w:val="21"/>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Merge w:val="restart"/>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26</w:t>
            </w:r>
          </w:p>
        </w:tc>
        <w:tc>
          <w:tcPr>
            <w:tcW w:w="1058" w:type="dxa"/>
            <w:gridSpan w:val="2"/>
            <w:vMerge w:val="restart"/>
            <w:tcBorders>
              <w:right w:val="single" w:sz="4" w:space="0" w:color="auto"/>
            </w:tcBorders>
            <w:vAlign w:val="center"/>
          </w:tcPr>
          <w:p w:rsidR="00B606C7" w:rsidRDefault="00721AEF">
            <w:pPr>
              <w:pStyle w:val="a9"/>
              <w:kinsoku w:val="0"/>
              <w:overflowPunct w:val="0"/>
              <w:autoSpaceDE w:val="0"/>
              <w:autoSpaceDN w:val="0"/>
              <w:spacing w:line="320" w:lineRule="exact"/>
              <w:rPr>
                <w:rFonts w:asciiTheme="minorEastAsia" w:hAnsiTheme="minorEastAsia" w:cs="宋体"/>
                <w:kern w:val="0"/>
                <w:sz w:val="21"/>
                <w:szCs w:val="21"/>
              </w:rPr>
            </w:pPr>
            <w:r>
              <w:rPr>
                <w:rFonts w:asciiTheme="minorEastAsia" w:hAnsiTheme="minorEastAsia" w:cs="宋体"/>
                <w:kern w:val="0"/>
                <w:sz w:val="21"/>
                <w:szCs w:val="21"/>
              </w:rPr>
              <w:t>信息安全产品强制性认证</w:t>
            </w:r>
          </w:p>
        </w:tc>
        <w:tc>
          <w:tcPr>
            <w:tcW w:w="2693" w:type="dxa"/>
            <w:gridSpan w:val="2"/>
            <w:tcBorders>
              <w:left w:val="single" w:sz="4" w:space="0" w:color="auto"/>
            </w:tcBorders>
            <w:vAlign w:val="center"/>
          </w:tcPr>
          <w:p w:rsidR="00B606C7" w:rsidRDefault="00721AEF">
            <w:pPr>
              <w:pStyle w:val="a9"/>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Pr>
                <w:rFonts w:asciiTheme="minorEastAsia" w:hAnsiTheme="minorEastAsia" w:cs="宋体" w:hint="eastAsia"/>
                <w:kern w:val="0"/>
                <w:sz w:val="21"/>
                <w:szCs w:val="21"/>
              </w:rPr>
              <w:t>认证机构颁发的认证证书</w:t>
            </w:r>
          </w:p>
        </w:tc>
        <w:tc>
          <w:tcPr>
            <w:tcW w:w="1559" w:type="dxa"/>
            <w:vAlign w:val="center"/>
          </w:tcPr>
          <w:p w:rsidR="00B606C7" w:rsidRDefault="00B606C7">
            <w:pPr>
              <w:pStyle w:val="a9"/>
              <w:rPr>
                <w:sz w:val="21"/>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Merge/>
            <w:vAlign w:val="center"/>
          </w:tcPr>
          <w:p w:rsidR="00B606C7" w:rsidRDefault="00B606C7">
            <w:pPr>
              <w:adjustRightInd w:val="0"/>
              <w:snapToGrid w:val="0"/>
              <w:spacing w:line="400" w:lineRule="exact"/>
              <w:jc w:val="center"/>
              <w:textAlignment w:val="baseline"/>
              <w:rPr>
                <w:rFonts w:ascii="宋体" w:hAnsi="宋体" w:cs="微软雅黑"/>
                <w:szCs w:val="21"/>
              </w:rPr>
            </w:pPr>
          </w:p>
        </w:tc>
        <w:tc>
          <w:tcPr>
            <w:tcW w:w="1058" w:type="dxa"/>
            <w:gridSpan w:val="2"/>
            <w:vMerge/>
            <w:tcBorders>
              <w:right w:val="single" w:sz="4" w:space="0" w:color="auto"/>
            </w:tcBorders>
            <w:vAlign w:val="center"/>
          </w:tcPr>
          <w:p w:rsidR="00B606C7" w:rsidRDefault="00B606C7">
            <w:pPr>
              <w:pStyle w:val="a9"/>
              <w:kinsoku w:val="0"/>
              <w:overflowPunct w:val="0"/>
              <w:autoSpaceDE w:val="0"/>
              <w:autoSpaceDN w:val="0"/>
              <w:spacing w:line="320" w:lineRule="exact"/>
              <w:rPr>
                <w:rFonts w:asciiTheme="majorEastAsia" w:eastAsiaTheme="majorEastAsia" w:hAnsiTheme="majorEastAsia" w:cstheme="majorEastAsia"/>
                <w:bCs/>
                <w:sz w:val="21"/>
                <w:szCs w:val="21"/>
                <w:lang w:val="zh-CN"/>
              </w:rPr>
            </w:pPr>
          </w:p>
        </w:tc>
        <w:tc>
          <w:tcPr>
            <w:tcW w:w="2693" w:type="dxa"/>
            <w:gridSpan w:val="2"/>
            <w:tcBorders>
              <w:left w:val="single" w:sz="4" w:space="0" w:color="auto"/>
            </w:tcBorders>
            <w:vAlign w:val="center"/>
          </w:tcPr>
          <w:p w:rsidR="00B606C7" w:rsidRDefault="00721AEF">
            <w:pPr>
              <w:pStyle w:val="a9"/>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Pr>
                <w:rFonts w:asciiTheme="minorEastAsia" w:hAnsiTheme="minorEastAsia" w:cs="宋体" w:hint="eastAsia"/>
                <w:kern w:val="0"/>
                <w:sz w:val="21"/>
                <w:szCs w:val="21"/>
              </w:rPr>
              <w:t>中国信息安全认证中心官网产品查询结果截图</w:t>
            </w:r>
          </w:p>
        </w:tc>
        <w:tc>
          <w:tcPr>
            <w:tcW w:w="1559" w:type="dxa"/>
            <w:vAlign w:val="center"/>
          </w:tcPr>
          <w:p w:rsidR="00B606C7" w:rsidRDefault="00B606C7">
            <w:pPr>
              <w:pStyle w:val="a9"/>
              <w:rPr>
                <w:sz w:val="21"/>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r w:rsidR="00B606C7">
        <w:trPr>
          <w:trHeight w:val="510"/>
        </w:trPr>
        <w:tc>
          <w:tcPr>
            <w:tcW w:w="468" w:type="dxa"/>
            <w:vAlign w:val="center"/>
          </w:tcPr>
          <w:p w:rsidR="00B606C7" w:rsidRDefault="00721AE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27</w:t>
            </w:r>
          </w:p>
        </w:tc>
        <w:tc>
          <w:tcPr>
            <w:tcW w:w="3751" w:type="dxa"/>
            <w:gridSpan w:val="4"/>
            <w:vAlign w:val="center"/>
          </w:tcPr>
          <w:p w:rsidR="00B606C7" w:rsidRDefault="00721AEF">
            <w:pPr>
              <w:pStyle w:val="a9"/>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其它资料</w:t>
            </w:r>
          </w:p>
        </w:tc>
        <w:tc>
          <w:tcPr>
            <w:tcW w:w="1559" w:type="dxa"/>
            <w:vAlign w:val="center"/>
          </w:tcPr>
          <w:p w:rsidR="00B606C7" w:rsidRDefault="00B606C7">
            <w:pPr>
              <w:jc w:val="center"/>
              <w:rPr>
                <w:szCs w:val="21"/>
              </w:rPr>
            </w:pPr>
          </w:p>
        </w:tc>
        <w:tc>
          <w:tcPr>
            <w:tcW w:w="1560" w:type="dxa"/>
            <w:vAlign w:val="center"/>
          </w:tcPr>
          <w:p w:rsidR="00B606C7" w:rsidRDefault="00B606C7">
            <w:pPr>
              <w:snapToGrid w:val="0"/>
              <w:spacing w:line="400" w:lineRule="exact"/>
              <w:rPr>
                <w:rFonts w:ascii="宋体" w:hAnsi="宋体" w:cs="微软雅黑"/>
                <w:szCs w:val="21"/>
              </w:rPr>
            </w:pPr>
          </w:p>
        </w:tc>
        <w:tc>
          <w:tcPr>
            <w:tcW w:w="2018" w:type="dxa"/>
            <w:vAlign w:val="center"/>
          </w:tcPr>
          <w:p w:rsidR="00B606C7" w:rsidRDefault="00B606C7">
            <w:pPr>
              <w:snapToGrid w:val="0"/>
              <w:spacing w:line="400" w:lineRule="exact"/>
              <w:rPr>
                <w:rFonts w:ascii="宋体" w:hAnsi="宋体" w:cs="微软雅黑"/>
                <w:szCs w:val="21"/>
              </w:rPr>
            </w:pPr>
          </w:p>
        </w:tc>
      </w:tr>
    </w:tbl>
    <w:p w:rsidR="00B606C7" w:rsidRDefault="00721AEF">
      <w:pPr>
        <w:tabs>
          <w:tab w:val="left" w:pos="1260"/>
        </w:tabs>
        <w:autoSpaceDE w:val="0"/>
        <w:autoSpaceDN w:val="0"/>
        <w:adjustRightInd w:val="0"/>
        <w:spacing w:line="360" w:lineRule="auto"/>
        <w:ind w:leftChars="-1" w:left="420" w:hangingChars="176" w:hanging="422"/>
        <w:contextualSpacing/>
        <w:rPr>
          <w:rFonts w:ascii="楷体" w:eastAsia="楷体" w:hAnsi="楷体"/>
          <w:sz w:val="24"/>
          <w:szCs w:val="24"/>
        </w:rPr>
      </w:pPr>
      <w:r>
        <w:rPr>
          <w:rFonts w:ascii="楷体" w:eastAsia="楷体" w:hAnsi="楷体" w:hint="eastAsia"/>
          <w:sz w:val="24"/>
          <w:szCs w:val="24"/>
        </w:rPr>
        <w:t>注：①本表序号8请按照本询价文件 “第六章资格审查与评审”资格审查表中序号3要求，根据所提供经审计财务报告、基本开户银行资信证明、银行资信证明、政府采购投标担保函情况填写其中一项即可。</w:t>
      </w:r>
    </w:p>
    <w:p w:rsidR="00B606C7" w:rsidRDefault="00721AEF">
      <w:pPr>
        <w:tabs>
          <w:tab w:val="left" w:pos="1260"/>
        </w:tabs>
        <w:autoSpaceDE w:val="0"/>
        <w:autoSpaceDN w:val="0"/>
        <w:adjustRightInd w:val="0"/>
        <w:spacing w:line="360" w:lineRule="auto"/>
        <w:ind w:leftChars="202" w:left="424"/>
        <w:contextualSpacing/>
        <w:rPr>
          <w:rFonts w:ascii="楷体" w:eastAsia="楷体" w:hAnsi="楷体"/>
          <w:sz w:val="24"/>
          <w:szCs w:val="24"/>
        </w:rPr>
      </w:pPr>
      <w:r>
        <w:rPr>
          <w:rFonts w:ascii="楷体" w:eastAsia="楷体" w:hAnsi="楷体" w:hint="eastAsia"/>
          <w:sz w:val="24"/>
          <w:szCs w:val="24"/>
        </w:rPr>
        <w:t>②本表序号10请按照本询价文件 “第六章资格审查与评审”资格审查表中序号6要求提供，根据所提供证明材料或承诺函（声明）情况填写其中一项即可。</w:t>
      </w:r>
    </w:p>
    <w:p w:rsidR="00B606C7" w:rsidRDefault="00721AEF">
      <w:pPr>
        <w:tabs>
          <w:tab w:val="left" w:pos="1260"/>
        </w:tabs>
        <w:autoSpaceDE w:val="0"/>
        <w:autoSpaceDN w:val="0"/>
        <w:adjustRightInd w:val="0"/>
        <w:spacing w:line="360" w:lineRule="auto"/>
        <w:ind w:leftChars="202" w:left="424"/>
        <w:contextualSpacing/>
        <w:rPr>
          <w:rFonts w:ascii="楷体" w:eastAsia="楷体" w:hAnsi="楷体"/>
          <w:sz w:val="24"/>
          <w:szCs w:val="24"/>
        </w:rPr>
      </w:pPr>
      <w:r>
        <w:rPr>
          <w:rFonts w:ascii="楷体" w:eastAsia="楷体" w:hAnsi="楷体" w:hint="eastAsia"/>
          <w:sz w:val="24"/>
          <w:szCs w:val="24"/>
        </w:rPr>
        <w:t>③本表序号24请根据所投产品提供证书或截图情况填写其中一项即可。</w:t>
      </w:r>
    </w:p>
    <w:p w:rsidR="00B606C7" w:rsidRDefault="00B606C7" w:rsidP="00A307DE">
      <w:pPr>
        <w:pStyle w:val="a9"/>
        <w:spacing w:line="360" w:lineRule="auto"/>
        <w:ind w:firstLineChars="1000" w:firstLine="2811"/>
        <w:rPr>
          <w:rFonts w:asciiTheme="majorEastAsia" w:eastAsiaTheme="majorEastAsia" w:hAnsiTheme="majorEastAsia"/>
          <w:b/>
          <w:snapToGrid w:val="0"/>
          <w:kern w:val="0"/>
          <w:sz w:val="28"/>
          <w:szCs w:val="28"/>
        </w:rPr>
      </w:pPr>
    </w:p>
    <w:p w:rsidR="00B606C7" w:rsidRDefault="00B606C7" w:rsidP="00A307DE">
      <w:pPr>
        <w:pStyle w:val="a9"/>
        <w:spacing w:line="360" w:lineRule="auto"/>
        <w:ind w:firstLineChars="1000" w:firstLine="2811"/>
        <w:rPr>
          <w:rFonts w:asciiTheme="majorEastAsia" w:eastAsiaTheme="majorEastAsia" w:hAnsiTheme="majorEastAsia"/>
          <w:b/>
          <w:snapToGrid w:val="0"/>
          <w:kern w:val="0"/>
          <w:sz w:val="28"/>
          <w:szCs w:val="28"/>
        </w:rPr>
      </w:pPr>
    </w:p>
    <w:p w:rsidR="00B606C7" w:rsidRDefault="00721AEF" w:rsidP="00A307DE">
      <w:pPr>
        <w:pStyle w:val="a9"/>
        <w:spacing w:line="360" w:lineRule="auto"/>
        <w:ind w:firstLineChars="1000" w:firstLine="2811"/>
        <w:rPr>
          <w:rFonts w:asciiTheme="majorEastAsia" w:eastAsiaTheme="majorEastAsia" w:hAnsiTheme="majorEastAsia"/>
          <w:b/>
          <w:snapToGrid w:val="0"/>
          <w:kern w:val="0"/>
          <w:sz w:val="28"/>
          <w:szCs w:val="28"/>
        </w:rPr>
      </w:pPr>
      <w:r>
        <w:rPr>
          <w:rFonts w:asciiTheme="majorEastAsia" w:eastAsiaTheme="majorEastAsia" w:hAnsiTheme="majorEastAsia" w:hint="eastAsia"/>
          <w:b/>
          <w:snapToGrid w:val="0"/>
          <w:kern w:val="0"/>
          <w:sz w:val="28"/>
          <w:szCs w:val="28"/>
        </w:rPr>
        <w:t>三、报价一览表</w:t>
      </w:r>
    </w:p>
    <w:p w:rsidR="00B606C7" w:rsidRDefault="00721AEF" w:rsidP="00F24B73">
      <w:pPr>
        <w:spacing w:before="50" w:afterLines="50" w:line="360" w:lineRule="auto"/>
        <w:contextualSpacing/>
        <w:jc w:val="left"/>
        <w:rPr>
          <w:rFonts w:asciiTheme="minorEastAsia" w:hAnsiTheme="minorEastAsia"/>
          <w:sz w:val="24"/>
          <w:szCs w:val="24"/>
        </w:rPr>
      </w:pPr>
      <w:r>
        <w:rPr>
          <w:rFonts w:asciiTheme="minorEastAsia" w:hAnsiTheme="minorEastAsia" w:hint="eastAsia"/>
          <w:sz w:val="24"/>
          <w:szCs w:val="24"/>
        </w:rPr>
        <w:t>项目编号：</w:t>
      </w:r>
    </w:p>
    <w:p w:rsidR="00B606C7" w:rsidRDefault="00721AEF">
      <w:pPr>
        <w:spacing w:line="360" w:lineRule="auto"/>
        <w:contextualSpacing/>
        <w:rPr>
          <w:rFonts w:asciiTheme="minorEastAsia" w:hAnsiTheme="minorEastAsia"/>
          <w:sz w:val="24"/>
          <w:szCs w:val="24"/>
        </w:rPr>
      </w:pPr>
      <w:r>
        <w:rPr>
          <w:rFonts w:asciiTheme="minorEastAsia" w:hAnsiTheme="minorEastAsia" w:hint="eastAsia"/>
          <w:sz w:val="24"/>
          <w:szCs w:val="24"/>
        </w:rPr>
        <w:t xml:space="preserve">项目名称：                                                </w:t>
      </w:r>
      <w:r>
        <w:rPr>
          <w:rFonts w:asciiTheme="minorEastAsia" w:hAnsiTheme="minorEastAsia" w:cs="Arial" w:hint="eastAsia"/>
          <w:sz w:val="24"/>
          <w:szCs w:val="24"/>
        </w:rPr>
        <w:t>单位：元（人民币）</w:t>
      </w:r>
    </w:p>
    <w:tbl>
      <w:tblPr>
        <w:tblW w:w="9180" w:type="dxa"/>
        <w:tblLayout w:type="fixed"/>
        <w:tblLook w:val="04A0"/>
      </w:tblPr>
      <w:tblGrid>
        <w:gridCol w:w="959"/>
        <w:gridCol w:w="1843"/>
        <w:gridCol w:w="3685"/>
        <w:gridCol w:w="1843"/>
        <w:gridCol w:w="850"/>
      </w:tblGrid>
      <w:tr w:rsidR="00B606C7">
        <w:trPr>
          <w:trHeight w:val="851"/>
        </w:trPr>
        <w:tc>
          <w:tcPr>
            <w:tcW w:w="95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autoSpaceDE w:val="0"/>
              <w:autoSpaceDN w:val="0"/>
              <w:adjustRightInd w:val="0"/>
              <w:spacing w:line="480" w:lineRule="exact"/>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标段</w:t>
            </w:r>
          </w:p>
        </w:tc>
        <w:tc>
          <w:tcPr>
            <w:tcW w:w="184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autoSpaceDE w:val="0"/>
              <w:autoSpaceDN w:val="0"/>
              <w:adjustRightInd w:val="0"/>
              <w:spacing w:line="480" w:lineRule="exact"/>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项目名称</w:t>
            </w:r>
          </w:p>
        </w:tc>
        <w:tc>
          <w:tcPr>
            <w:tcW w:w="3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autoSpaceDE w:val="0"/>
              <w:autoSpaceDN w:val="0"/>
              <w:adjustRightInd w:val="0"/>
              <w:spacing w:line="480" w:lineRule="exact"/>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响应报价</w:t>
            </w:r>
          </w:p>
        </w:tc>
        <w:tc>
          <w:tcPr>
            <w:tcW w:w="184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autoSpaceDE w:val="0"/>
              <w:autoSpaceDN w:val="0"/>
              <w:adjustRightInd w:val="0"/>
              <w:spacing w:line="480" w:lineRule="exact"/>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交付日期</w:t>
            </w:r>
          </w:p>
        </w:tc>
        <w:tc>
          <w:tcPr>
            <w:tcW w:w="85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autoSpaceDE w:val="0"/>
              <w:autoSpaceDN w:val="0"/>
              <w:adjustRightInd w:val="0"/>
              <w:spacing w:line="480" w:lineRule="exact"/>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备注</w:t>
            </w:r>
          </w:p>
        </w:tc>
      </w:tr>
      <w:tr w:rsidR="00B606C7">
        <w:trPr>
          <w:trHeight w:val="851"/>
        </w:trPr>
        <w:tc>
          <w:tcPr>
            <w:tcW w:w="959" w:type="dxa"/>
            <w:tcBorders>
              <w:top w:val="single" w:sz="6" w:space="0" w:color="auto"/>
              <w:left w:val="single" w:sz="6" w:space="0" w:color="auto"/>
              <w:bottom w:val="single" w:sz="6" w:space="0" w:color="auto"/>
              <w:right w:val="single" w:sz="6" w:space="0" w:color="auto"/>
            </w:tcBorders>
            <w:vAlign w:val="center"/>
          </w:tcPr>
          <w:p w:rsidR="00B606C7" w:rsidRDefault="00B606C7">
            <w:pPr>
              <w:autoSpaceDE w:val="0"/>
              <w:autoSpaceDN w:val="0"/>
              <w:adjustRightInd w:val="0"/>
              <w:spacing w:line="480" w:lineRule="exact"/>
              <w:ind w:firstLine="240"/>
              <w:rPr>
                <w:rFonts w:asciiTheme="minorEastAsia" w:hAnsiTheme="minorEastAsia"/>
                <w:sz w:val="24"/>
                <w:szCs w:val="24"/>
              </w:rPr>
            </w:pPr>
          </w:p>
        </w:tc>
        <w:tc>
          <w:tcPr>
            <w:tcW w:w="1843" w:type="dxa"/>
            <w:tcBorders>
              <w:top w:val="single" w:sz="6" w:space="0" w:color="auto"/>
              <w:left w:val="single" w:sz="6" w:space="0" w:color="auto"/>
              <w:bottom w:val="single" w:sz="6" w:space="0" w:color="auto"/>
              <w:right w:val="single" w:sz="6" w:space="0" w:color="auto"/>
            </w:tcBorders>
            <w:vAlign w:val="center"/>
          </w:tcPr>
          <w:p w:rsidR="00B606C7" w:rsidRDefault="00B606C7">
            <w:pPr>
              <w:autoSpaceDE w:val="0"/>
              <w:autoSpaceDN w:val="0"/>
              <w:adjustRightInd w:val="0"/>
              <w:spacing w:line="480" w:lineRule="exact"/>
              <w:ind w:firstLine="240"/>
              <w:rPr>
                <w:rFonts w:asciiTheme="minorEastAsia" w:hAnsiTheme="minorEastAsia"/>
                <w:sz w:val="24"/>
                <w:szCs w:val="24"/>
              </w:rPr>
            </w:pPr>
          </w:p>
        </w:tc>
        <w:tc>
          <w:tcPr>
            <w:tcW w:w="3685" w:type="dxa"/>
            <w:tcBorders>
              <w:top w:val="single" w:sz="6" w:space="0" w:color="auto"/>
              <w:left w:val="single" w:sz="6" w:space="0" w:color="auto"/>
              <w:bottom w:val="single" w:sz="6" w:space="0" w:color="auto"/>
              <w:right w:val="single" w:sz="6" w:space="0" w:color="auto"/>
            </w:tcBorders>
            <w:vAlign w:val="center"/>
          </w:tcPr>
          <w:p w:rsidR="00B606C7" w:rsidRDefault="00721AEF">
            <w:pPr>
              <w:autoSpaceDE w:val="0"/>
              <w:autoSpaceDN w:val="0"/>
              <w:adjustRightInd w:val="0"/>
              <w:spacing w:line="480" w:lineRule="exact"/>
              <w:rPr>
                <w:rFonts w:asciiTheme="minorEastAsia" w:hAnsiTheme="minorEastAsia" w:cs="宋体"/>
                <w:sz w:val="24"/>
                <w:szCs w:val="24"/>
                <w:lang w:val="zh-CN"/>
              </w:rPr>
            </w:pPr>
            <w:r>
              <w:rPr>
                <w:rFonts w:asciiTheme="minorEastAsia" w:hAnsiTheme="minorEastAsia" w:cs="宋体" w:hint="eastAsia"/>
                <w:sz w:val="24"/>
                <w:szCs w:val="24"/>
                <w:lang w:val="zh-CN"/>
              </w:rPr>
              <w:t>大写：　　　　　　小写：</w:t>
            </w:r>
          </w:p>
        </w:tc>
        <w:tc>
          <w:tcPr>
            <w:tcW w:w="1843" w:type="dxa"/>
            <w:tcBorders>
              <w:top w:val="single" w:sz="6" w:space="0" w:color="auto"/>
              <w:left w:val="single" w:sz="6" w:space="0" w:color="auto"/>
              <w:bottom w:val="single" w:sz="6" w:space="0" w:color="auto"/>
              <w:right w:val="single" w:sz="6" w:space="0" w:color="auto"/>
            </w:tcBorders>
            <w:vAlign w:val="center"/>
          </w:tcPr>
          <w:p w:rsidR="00B606C7" w:rsidRDefault="00B606C7">
            <w:pPr>
              <w:autoSpaceDE w:val="0"/>
              <w:autoSpaceDN w:val="0"/>
              <w:adjustRightInd w:val="0"/>
              <w:spacing w:line="480" w:lineRule="exact"/>
              <w:ind w:firstLine="240"/>
              <w:rPr>
                <w:rFonts w:asciiTheme="minorEastAsia" w:hAnsiTheme="minorEastAsia" w:cs="宋体"/>
                <w:sz w:val="24"/>
                <w:szCs w:val="24"/>
                <w:lang w:val="zh-CN"/>
              </w:rPr>
            </w:pPr>
          </w:p>
        </w:tc>
        <w:tc>
          <w:tcPr>
            <w:tcW w:w="850" w:type="dxa"/>
            <w:tcBorders>
              <w:top w:val="single" w:sz="6" w:space="0" w:color="auto"/>
              <w:left w:val="single" w:sz="6" w:space="0" w:color="auto"/>
              <w:bottom w:val="single" w:sz="6" w:space="0" w:color="auto"/>
              <w:right w:val="single" w:sz="6" w:space="0" w:color="auto"/>
            </w:tcBorders>
            <w:vAlign w:val="center"/>
          </w:tcPr>
          <w:p w:rsidR="00B606C7" w:rsidRDefault="00B606C7">
            <w:pPr>
              <w:autoSpaceDE w:val="0"/>
              <w:autoSpaceDN w:val="0"/>
              <w:adjustRightInd w:val="0"/>
              <w:spacing w:line="480" w:lineRule="exact"/>
              <w:ind w:firstLine="240"/>
              <w:rPr>
                <w:rFonts w:asciiTheme="minorEastAsia" w:hAnsiTheme="minorEastAsia" w:cs="宋体"/>
                <w:sz w:val="24"/>
                <w:szCs w:val="24"/>
                <w:lang w:val="zh-CN"/>
              </w:rPr>
            </w:pPr>
          </w:p>
        </w:tc>
      </w:tr>
      <w:tr w:rsidR="00B606C7">
        <w:trPr>
          <w:trHeight w:val="851"/>
        </w:trPr>
        <w:tc>
          <w:tcPr>
            <w:tcW w:w="959" w:type="dxa"/>
            <w:tcBorders>
              <w:top w:val="single" w:sz="6" w:space="0" w:color="auto"/>
              <w:left w:val="single" w:sz="6" w:space="0" w:color="auto"/>
              <w:bottom w:val="single" w:sz="6" w:space="0" w:color="auto"/>
              <w:right w:val="single" w:sz="6" w:space="0" w:color="auto"/>
            </w:tcBorders>
            <w:vAlign w:val="center"/>
          </w:tcPr>
          <w:p w:rsidR="00B606C7" w:rsidRDefault="00721AEF">
            <w:pPr>
              <w:autoSpaceDE w:val="0"/>
              <w:autoSpaceDN w:val="0"/>
              <w:adjustRightInd w:val="0"/>
              <w:spacing w:line="480" w:lineRule="exact"/>
              <w:ind w:firstLine="240"/>
              <w:rPr>
                <w:rFonts w:asciiTheme="minorEastAsia" w:hAnsiTheme="minorEastAsia"/>
                <w:sz w:val="24"/>
                <w:szCs w:val="24"/>
              </w:rPr>
            </w:pPr>
            <w:r>
              <w:rPr>
                <w:rFonts w:asciiTheme="minorEastAsia" w:hAnsiTheme="minorEastAsia" w:cs="Arial"/>
                <w:sz w:val="24"/>
                <w:szCs w:val="24"/>
              </w:rPr>
              <w:t>…</w:t>
            </w:r>
          </w:p>
        </w:tc>
        <w:tc>
          <w:tcPr>
            <w:tcW w:w="1843" w:type="dxa"/>
            <w:tcBorders>
              <w:top w:val="single" w:sz="6" w:space="0" w:color="auto"/>
              <w:left w:val="single" w:sz="6" w:space="0" w:color="auto"/>
              <w:bottom w:val="single" w:sz="6" w:space="0" w:color="auto"/>
              <w:right w:val="single" w:sz="6" w:space="0" w:color="auto"/>
            </w:tcBorders>
            <w:vAlign w:val="center"/>
          </w:tcPr>
          <w:p w:rsidR="00B606C7" w:rsidRDefault="00B606C7">
            <w:pPr>
              <w:autoSpaceDE w:val="0"/>
              <w:autoSpaceDN w:val="0"/>
              <w:adjustRightInd w:val="0"/>
              <w:spacing w:line="480" w:lineRule="exact"/>
              <w:ind w:firstLine="240"/>
              <w:rPr>
                <w:rFonts w:asciiTheme="minorEastAsia" w:hAnsiTheme="minorEastAsia"/>
                <w:sz w:val="24"/>
                <w:szCs w:val="24"/>
              </w:rPr>
            </w:pPr>
          </w:p>
        </w:tc>
        <w:tc>
          <w:tcPr>
            <w:tcW w:w="3685" w:type="dxa"/>
            <w:tcBorders>
              <w:top w:val="single" w:sz="6" w:space="0" w:color="auto"/>
              <w:left w:val="single" w:sz="6" w:space="0" w:color="auto"/>
              <w:bottom w:val="single" w:sz="6" w:space="0" w:color="auto"/>
              <w:right w:val="single" w:sz="6" w:space="0" w:color="auto"/>
            </w:tcBorders>
            <w:vAlign w:val="center"/>
          </w:tcPr>
          <w:p w:rsidR="00B606C7" w:rsidRDefault="00721AEF">
            <w:pPr>
              <w:autoSpaceDE w:val="0"/>
              <w:autoSpaceDN w:val="0"/>
              <w:adjustRightInd w:val="0"/>
              <w:spacing w:line="480" w:lineRule="exact"/>
              <w:rPr>
                <w:rFonts w:asciiTheme="minorEastAsia" w:hAnsiTheme="minorEastAsia" w:cs="宋体"/>
                <w:sz w:val="24"/>
                <w:szCs w:val="24"/>
                <w:lang w:val="zh-CN"/>
              </w:rPr>
            </w:pPr>
            <w:r>
              <w:rPr>
                <w:rFonts w:asciiTheme="minorEastAsia" w:hAnsiTheme="minorEastAsia" w:cs="宋体" w:hint="eastAsia"/>
                <w:sz w:val="24"/>
                <w:szCs w:val="24"/>
                <w:lang w:val="zh-CN"/>
              </w:rPr>
              <w:t>大写：　　　　　　小写：</w:t>
            </w:r>
          </w:p>
        </w:tc>
        <w:tc>
          <w:tcPr>
            <w:tcW w:w="1843" w:type="dxa"/>
            <w:tcBorders>
              <w:top w:val="single" w:sz="6" w:space="0" w:color="auto"/>
              <w:left w:val="single" w:sz="6" w:space="0" w:color="auto"/>
              <w:bottom w:val="single" w:sz="6" w:space="0" w:color="auto"/>
              <w:right w:val="single" w:sz="6" w:space="0" w:color="auto"/>
            </w:tcBorders>
            <w:vAlign w:val="center"/>
          </w:tcPr>
          <w:p w:rsidR="00B606C7" w:rsidRDefault="00B606C7">
            <w:pPr>
              <w:autoSpaceDE w:val="0"/>
              <w:autoSpaceDN w:val="0"/>
              <w:adjustRightInd w:val="0"/>
              <w:spacing w:line="480" w:lineRule="exact"/>
              <w:ind w:firstLine="240"/>
              <w:rPr>
                <w:rFonts w:asciiTheme="minorEastAsia" w:hAnsiTheme="minorEastAsia" w:cs="宋体"/>
                <w:sz w:val="24"/>
                <w:szCs w:val="24"/>
                <w:lang w:val="zh-CN"/>
              </w:rPr>
            </w:pPr>
          </w:p>
        </w:tc>
        <w:tc>
          <w:tcPr>
            <w:tcW w:w="850" w:type="dxa"/>
            <w:tcBorders>
              <w:top w:val="single" w:sz="6" w:space="0" w:color="auto"/>
              <w:left w:val="single" w:sz="6" w:space="0" w:color="auto"/>
              <w:bottom w:val="single" w:sz="6" w:space="0" w:color="auto"/>
              <w:right w:val="single" w:sz="6" w:space="0" w:color="auto"/>
            </w:tcBorders>
            <w:vAlign w:val="center"/>
          </w:tcPr>
          <w:p w:rsidR="00B606C7" w:rsidRDefault="00B606C7">
            <w:pPr>
              <w:autoSpaceDE w:val="0"/>
              <w:autoSpaceDN w:val="0"/>
              <w:adjustRightInd w:val="0"/>
              <w:spacing w:line="480" w:lineRule="exact"/>
              <w:ind w:firstLine="240"/>
              <w:rPr>
                <w:rFonts w:asciiTheme="minorEastAsia" w:hAnsiTheme="minorEastAsia" w:cs="宋体"/>
                <w:sz w:val="24"/>
                <w:szCs w:val="24"/>
                <w:lang w:val="zh-CN"/>
              </w:rPr>
            </w:pPr>
          </w:p>
        </w:tc>
      </w:tr>
    </w:tbl>
    <w:p w:rsidR="00B606C7" w:rsidRDefault="00721AEF">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供应商名称：</w:t>
      </w:r>
      <w:r>
        <w:rPr>
          <w:rFonts w:asciiTheme="minorEastAsia" w:hAnsiTheme="minorEastAsia" w:cs="宋体" w:hint="eastAsia"/>
          <w:sz w:val="24"/>
          <w:szCs w:val="24"/>
          <w:u w:val="single"/>
          <w:lang w:val="zh-CN"/>
        </w:rPr>
        <w:t xml:space="preserve">     （全称）   </w:t>
      </w:r>
      <w:r>
        <w:rPr>
          <w:rFonts w:asciiTheme="minorEastAsia" w:hAnsiTheme="minorEastAsia" w:cs="宋体" w:hint="eastAsia"/>
          <w:sz w:val="24"/>
          <w:szCs w:val="24"/>
          <w:lang w:val="zh-CN"/>
        </w:rPr>
        <w:t>（公章）：</w:t>
      </w:r>
    </w:p>
    <w:p w:rsidR="00B606C7" w:rsidRDefault="00721AEF">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供应商法定代表人（单位负责人）或授权代表签字：</w:t>
      </w:r>
    </w:p>
    <w:p w:rsidR="00B606C7" w:rsidRDefault="00721AEF">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日期：</w:t>
      </w:r>
      <w:r w:rsidR="00B3355E">
        <w:rPr>
          <w:rFonts w:asciiTheme="minorEastAsia" w:hAnsiTheme="minorEastAsia" w:cs="宋体" w:hint="eastAsia"/>
          <w:sz w:val="24"/>
          <w:szCs w:val="24"/>
          <w:lang w:val="zh-CN"/>
        </w:rPr>
        <w:t xml:space="preserve">  </w:t>
      </w:r>
      <w:r>
        <w:rPr>
          <w:rFonts w:asciiTheme="minorEastAsia" w:hAnsiTheme="minorEastAsia" w:cs="宋体" w:hint="eastAsia"/>
          <w:sz w:val="24"/>
          <w:szCs w:val="24"/>
          <w:lang w:val="zh-CN"/>
        </w:rPr>
        <w:t>年</w:t>
      </w:r>
      <w:r w:rsidR="00B3355E">
        <w:rPr>
          <w:rFonts w:asciiTheme="minorEastAsia" w:hAnsiTheme="minorEastAsia" w:cs="宋体" w:hint="eastAsia"/>
          <w:sz w:val="24"/>
          <w:szCs w:val="24"/>
          <w:lang w:val="zh-CN"/>
        </w:rPr>
        <w:t xml:space="preserve">  </w:t>
      </w:r>
      <w:r>
        <w:rPr>
          <w:rFonts w:asciiTheme="minorEastAsia" w:hAnsiTheme="minorEastAsia" w:cs="宋体" w:hint="eastAsia"/>
          <w:sz w:val="24"/>
          <w:szCs w:val="24"/>
          <w:lang w:val="zh-CN"/>
        </w:rPr>
        <w:t>月</w:t>
      </w:r>
      <w:r w:rsidR="00B3355E">
        <w:rPr>
          <w:rFonts w:asciiTheme="minorEastAsia" w:hAnsiTheme="minorEastAsia" w:cs="宋体" w:hint="eastAsia"/>
          <w:sz w:val="24"/>
          <w:szCs w:val="24"/>
          <w:lang w:val="zh-CN"/>
        </w:rPr>
        <w:t xml:space="preserve">   </w:t>
      </w:r>
      <w:r>
        <w:rPr>
          <w:rFonts w:asciiTheme="minorEastAsia" w:hAnsiTheme="minorEastAsia" w:cs="宋体" w:hint="eastAsia"/>
          <w:sz w:val="24"/>
          <w:szCs w:val="24"/>
          <w:lang w:val="zh-CN"/>
        </w:rPr>
        <w:t>日</w:t>
      </w:r>
    </w:p>
    <w:p w:rsidR="00B606C7" w:rsidRDefault="00721AEF">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注：1、交付日期指完成该项目的最终时间（日历天）。</w:t>
      </w:r>
    </w:p>
    <w:p w:rsidR="00B606C7" w:rsidRDefault="00721AEF">
      <w:pPr>
        <w:autoSpaceDE w:val="0"/>
        <w:autoSpaceDN w:val="0"/>
        <w:adjustRightInd w:val="0"/>
        <w:spacing w:line="480" w:lineRule="auto"/>
        <w:ind w:firstLineChars="200" w:firstLine="480"/>
        <w:rPr>
          <w:rFonts w:asciiTheme="minorEastAsia" w:hAnsiTheme="minorEastAsia" w:cs="宋体"/>
          <w:sz w:val="24"/>
          <w:szCs w:val="24"/>
          <w:lang w:val="zh-CN"/>
        </w:rPr>
      </w:pPr>
      <w:r>
        <w:rPr>
          <w:rFonts w:asciiTheme="minorEastAsia" w:hAnsiTheme="minorEastAsia" w:cs="宋体" w:hint="eastAsia"/>
          <w:sz w:val="24"/>
          <w:szCs w:val="24"/>
          <w:lang w:val="zh-CN"/>
        </w:rPr>
        <w:t>2、如采购公告明确项目交付日期以年为单位，本表应填写完成该项目的年限。</w:t>
      </w:r>
    </w:p>
    <w:p w:rsidR="00B606C7" w:rsidRDefault="00B606C7">
      <w:pPr>
        <w:autoSpaceDE w:val="0"/>
        <w:autoSpaceDN w:val="0"/>
        <w:adjustRightInd w:val="0"/>
        <w:spacing w:line="360" w:lineRule="auto"/>
        <w:rPr>
          <w:rFonts w:ascii="宋体" w:cs="宋体"/>
          <w:sz w:val="24"/>
          <w:lang w:val="zh-CN"/>
        </w:rPr>
      </w:pPr>
    </w:p>
    <w:p w:rsidR="00B606C7" w:rsidRDefault="00B606C7">
      <w:pPr>
        <w:autoSpaceDE w:val="0"/>
        <w:autoSpaceDN w:val="0"/>
        <w:adjustRightInd w:val="0"/>
        <w:spacing w:line="360" w:lineRule="auto"/>
        <w:rPr>
          <w:rFonts w:ascii="宋体" w:cs="宋体"/>
          <w:sz w:val="24"/>
          <w:lang w:val="zh-CN"/>
        </w:rPr>
      </w:pPr>
    </w:p>
    <w:p w:rsidR="00B606C7" w:rsidRDefault="00B606C7">
      <w:pPr>
        <w:autoSpaceDE w:val="0"/>
        <w:autoSpaceDN w:val="0"/>
        <w:adjustRightInd w:val="0"/>
        <w:spacing w:line="360" w:lineRule="auto"/>
        <w:rPr>
          <w:rFonts w:ascii="宋体" w:cs="宋体"/>
          <w:sz w:val="24"/>
          <w:lang w:val="zh-CN"/>
        </w:rPr>
      </w:pPr>
    </w:p>
    <w:p w:rsidR="00B606C7" w:rsidRDefault="00B606C7">
      <w:pPr>
        <w:autoSpaceDE w:val="0"/>
        <w:autoSpaceDN w:val="0"/>
        <w:adjustRightInd w:val="0"/>
        <w:spacing w:line="360" w:lineRule="auto"/>
        <w:rPr>
          <w:rFonts w:ascii="宋体" w:cs="宋体"/>
          <w:sz w:val="24"/>
          <w:lang w:val="zh-CN"/>
        </w:rPr>
      </w:pPr>
    </w:p>
    <w:p w:rsidR="00B606C7" w:rsidRDefault="00B606C7">
      <w:pPr>
        <w:autoSpaceDE w:val="0"/>
        <w:autoSpaceDN w:val="0"/>
        <w:adjustRightInd w:val="0"/>
        <w:spacing w:line="360" w:lineRule="auto"/>
        <w:rPr>
          <w:rFonts w:ascii="宋体" w:cs="宋体"/>
          <w:sz w:val="24"/>
          <w:lang w:val="zh-CN"/>
        </w:rPr>
      </w:pPr>
    </w:p>
    <w:p w:rsidR="00B606C7" w:rsidRDefault="00B606C7">
      <w:pPr>
        <w:autoSpaceDE w:val="0"/>
        <w:autoSpaceDN w:val="0"/>
        <w:adjustRightInd w:val="0"/>
        <w:spacing w:line="360" w:lineRule="auto"/>
        <w:rPr>
          <w:rFonts w:ascii="宋体" w:cs="宋体"/>
          <w:sz w:val="24"/>
          <w:lang w:val="zh-CN"/>
        </w:rPr>
      </w:pPr>
    </w:p>
    <w:p w:rsidR="00B606C7" w:rsidRDefault="00B606C7">
      <w:pPr>
        <w:autoSpaceDE w:val="0"/>
        <w:autoSpaceDN w:val="0"/>
        <w:adjustRightInd w:val="0"/>
        <w:spacing w:line="360" w:lineRule="auto"/>
        <w:rPr>
          <w:rFonts w:ascii="宋体" w:cs="宋体"/>
          <w:sz w:val="24"/>
          <w:lang w:val="zh-CN"/>
        </w:rPr>
      </w:pPr>
    </w:p>
    <w:p w:rsidR="00B606C7" w:rsidRDefault="00B606C7">
      <w:pPr>
        <w:autoSpaceDE w:val="0"/>
        <w:autoSpaceDN w:val="0"/>
        <w:adjustRightInd w:val="0"/>
        <w:spacing w:line="360" w:lineRule="auto"/>
        <w:rPr>
          <w:rFonts w:ascii="宋体" w:cs="宋体"/>
          <w:sz w:val="24"/>
          <w:lang w:val="zh-CN"/>
        </w:rPr>
      </w:pPr>
    </w:p>
    <w:p w:rsidR="00B606C7" w:rsidRDefault="00721AEF">
      <w:pPr>
        <w:autoSpaceDE w:val="0"/>
        <w:autoSpaceDN w:val="0"/>
        <w:adjustRightInd w:val="0"/>
        <w:spacing w:line="360" w:lineRule="auto"/>
        <w:jc w:val="center"/>
        <w:rPr>
          <w:rFonts w:asciiTheme="minorEastAsia" w:hAnsiTheme="minorEastAsia" w:cs="黑体"/>
          <w:b/>
          <w:bCs/>
          <w:sz w:val="28"/>
          <w:szCs w:val="28"/>
          <w:lang w:val="zh-CN"/>
        </w:rPr>
      </w:pPr>
      <w:r>
        <w:rPr>
          <w:rFonts w:asciiTheme="minorEastAsia" w:hAnsiTheme="minorEastAsia" w:cs="黑体" w:hint="eastAsia"/>
          <w:b/>
          <w:bCs/>
          <w:sz w:val="28"/>
          <w:szCs w:val="28"/>
          <w:lang w:val="zh-CN"/>
        </w:rPr>
        <w:lastRenderedPageBreak/>
        <w:t>四、资格审查证明材料</w:t>
      </w:r>
    </w:p>
    <w:p w:rsidR="00B606C7" w:rsidRDefault="00721AEF">
      <w:pPr>
        <w:pStyle w:val="a9"/>
        <w:spacing w:line="360" w:lineRule="auto"/>
        <w:jc w:val="center"/>
        <w:rPr>
          <w:rFonts w:asciiTheme="majorEastAsia" w:eastAsiaTheme="majorEastAsia" w:hAnsiTheme="majorEastAsia"/>
          <w:b/>
          <w:snapToGrid w:val="0"/>
          <w:kern w:val="0"/>
          <w:szCs w:val="24"/>
        </w:rPr>
      </w:pPr>
      <w:r>
        <w:rPr>
          <w:rFonts w:asciiTheme="majorEastAsia" w:eastAsiaTheme="majorEastAsia" w:hAnsiTheme="majorEastAsia" w:hint="eastAsia"/>
          <w:b/>
          <w:snapToGrid w:val="0"/>
          <w:kern w:val="0"/>
          <w:szCs w:val="24"/>
        </w:rPr>
        <w:t>4.1 投 标 函</w:t>
      </w:r>
    </w:p>
    <w:p w:rsidR="00B606C7" w:rsidRPr="006823BC" w:rsidRDefault="00721AEF">
      <w:pPr>
        <w:adjustRightInd w:val="0"/>
        <w:spacing w:line="360" w:lineRule="auto"/>
        <w:contextualSpacing/>
        <w:rPr>
          <w:rFonts w:asciiTheme="minorEastAsia" w:hAnsiTheme="minorEastAsia"/>
          <w:b/>
          <w:snapToGrid w:val="0"/>
          <w:color w:val="FF0000"/>
          <w:kern w:val="0"/>
          <w:sz w:val="24"/>
          <w:szCs w:val="24"/>
        </w:rPr>
      </w:pPr>
      <w:r>
        <w:rPr>
          <w:rFonts w:asciiTheme="minorEastAsia" w:hAnsiTheme="minorEastAsia" w:hint="eastAsia"/>
          <w:snapToGrid w:val="0"/>
          <w:kern w:val="0"/>
          <w:sz w:val="24"/>
          <w:szCs w:val="24"/>
        </w:rPr>
        <w:t>致：</w:t>
      </w:r>
      <w:r w:rsidR="006823BC">
        <w:rPr>
          <w:rFonts w:asciiTheme="minorEastAsia" w:hAnsiTheme="minorEastAsia" w:hint="eastAsia"/>
          <w:b/>
          <w:snapToGrid w:val="0"/>
          <w:kern w:val="0"/>
          <w:sz w:val="24"/>
          <w:szCs w:val="24"/>
        </w:rPr>
        <w:t>（采购人）</w:t>
      </w:r>
    </w:p>
    <w:p w:rsidR="00B606C7" w:rsidRDefault="00721AEF">
      <w:pPr>
        <w:adjustRightInd w:val="0"/>
        <w:spacing w:line="360" w:lineRule="auto"/>
        <w:ind w:firstLineChars="200" w:firstLine="480"/>
        <w:contextualSpacing/>
        <w:outlineLvl w:val="0"/>
        <w:rPr>
          <w:rFonts w:asciiTheme="minorEastAsia" w:hAnsiTheme="minorEastAsia"/>
          <w:snapToGrid w:val="0"/>
          <w:kern w:val="0"/>
          <w:sz w:val="24"/>
          <w:szCs w:val="24"/>
        </w:rPr>
      </w:pPr>
      <w:r>
        <w:rPr>
          <w:rFonts w:asciiTheme="minorEastAsia" w:hAnsiTheme="minorEastAsia" w:hint="eastAsia"/>
          <w:snapToGrid w:val="0"/>
          <w:kern w:val="0"/>
          <w:sz w:val="24"/>
          <w:szCs w:val="24"/>
        </w:rPr>
        <w:t>根据贵方_</w:t>
      </w:r>
      <w:r>
        <w:rPr>
          <w:rFonts w:asciiTheme="minorEastAsia" w:hAnsiTheme="minorEastAsia" w:hint="eastAsia"/>
          <w:snapToGrid w:val="0"/>
          <w:kern w:val="0"/>
          <w:sz w:val="24"/>
          <w:szCs w:val="24"/>
          <w:u w:val="single"/>
        </w:rPr>
        <w:t xml:space="preserve">_    </w:t>
      </w:r>
      <w:r>
        <w:rPr>
          <w:rFonts w:asciiTheme="minorEastAsia" w:hAnsiTheme="minorEastAsia" w:hint="eastAsia"/>
          <w:snapToGrid w:val="0"/>
          <w:kern w:val="0"/>
          <w:sz w:val="24"/>
          <w:szCs w:val="24"/>
        </w:rPr>
        <w:t>_（项目名称、招标编号）采购的采购公告及采购邀请，_______（姓名和职务）被正式授权并代表供应商（供应商名称、地址）提交。</w:t>
      </w:r>
    </w:p>
    <w:p w:rsidR="00B606C7" w:rsidRDefault="00721AEF">
      <w:pPr>
        <w:pStyle w:val="a9"/>
        <w:adjustRightInd w:val="0"/>
        <w:spacing w:line="360" w:lineRule="auto"/>
        <w:ind w:firstLineChars="200" w:firstLine="480"/>
        <w:contextualSpacing/>
        <w:rPr>
          <w:rFonts w:asciiTheme="minorEastAsia" w:eastAsiaTheme="minorEastAsia" w:hAnsiTheme="minorEastAsia"/>
          <w:snapToGrid w:val="0"/>
          <w:kern w:val="0"/>
          <w:szCs w:val="24"/>
        </w:rPr>
      </w:pPr>
      <w:r>
        <w:rPr>
          <w:rFonts w:asciiTheme="minorEastAsia" w:eastAsiaTheme="minorEastAsia" w:hAnsiTheme="minorEastAsia" w:hint="eastAsia"/>
          <w:snapToGrid w:val="0"/>
          <w:kern w:val="0"/>
          <w:szCs w:val="24"/>
        </w:rPr>
        <w:t>我方确认收到贵方提供的（项目名称、招标编号）询价文件的全部内容。</w:t>
      </w:r>
    </w:p>
    <w:p w:rsidR="00B606C7" w:rsidRDefault="00721AEF">
      <w:pPr>
        <w:pStyle w:val="a9"/>
        <w:adjustRightInd w:val="0"/>
        <w:spacing w:line="360" w:lineRule="auto"/>
        <w:ind w:firstLineChars="200" w:firstLine="480"/>
        <w:contextualSpacing/>
        <w:rPr>
          <w:rFonts w:asciiTheme="minorEastAsia" w:eastAsiaTheme="minorEastAsia" w:hAnsiTheme="minorEastAsia"/>
          <w:snapToGrid w:val="0"/>
          <w:kern w:val="0"/>
          <w:szCs w:val="24"/>
        </w:rPr>
      </w:pPr>
      <w:r>
        <w:rPr>
          <w:rFonts w:asciiTheme="minorEastAsia" w:eastAsiaTheme="minorEastAsia" w:hAnsiTheme="minorEastAsia" w:hint="eastAsia"/>
          <w:snapToGrid w:val="0"/>
          <w:kern w:val="0"/>
          <w:szCs w:val="24"/>
        </w:rPr>
        <w:t>我方在参与投标前已详细研究了询价文件的所有内容，包括澄清、修改文件（如果有）和所有已提供的参考资料以及有关附件，我方完全明白并认为此询价文件没有倾向性，也不存在排斥潜在投标供应商的内容，我方同意询价文件的相关条款和</w:t>
      </w:r>
      <w:r>
        <w:rPr>
          <w:rFonts w:asciiTheme="minorEastAsia" w:eastAsiaTheme="minorEastAsia" w:hAnsiTheme="minorEastAsia" w:hint="eastAsia"/>
          <w:szCs w:val="24"/>
        </w:rPr>
        <w:t>已完全理解并接受询价文件的各项规定和要求及资金支付规定，对询价文件的合理性、合法性不再有异议。</w:t>
      </w:r>
    </w:p>
    <w:p w:rsidR="00B606C7" w:rsidRDefault="00721AEF">
      <w:pPr>
        <w:adjustRightInd w:val="0"/>
        <w:spacing w:line="360" w:lineRule="auto"/>
        <w:ind w:firstLineChars="200" w:firstLine="480"/>
        <w:contextualSpacing/>
        <w:rPr>
          <w:rFonts w:asciiTheme="minorEastAsia" w:hAnsiTheme="minorEastAsia"/>
          <w:snapToGrid w:val="0"/>
          <w:kern w:val="0"/>
          <w:sz w:val="24"/>
          <w:szCs w:val="24"/>
        </w:rPr>
      </w:pPr>
      <w:r>
        <w:rPr>
          <w:rFonts w:asciiTheme="minorEastAsia" w:hAnsiTheme="minorEastAsia" w:hint="eastAsia"/>
          <w:i/>
          <w:snapToGrid w:val="0"/>
          <w:kern w:val="0"/>
          <w:sz w:val="24"/>
          <w:szCs w:val="24"/>
          <w:u w:val="single"/>
        </w:rPr>
        <w:t xml:space="preserve">(供应商名称)     </w:t>
      </w:r>
      <w:r>
        <w:rPr>
          <w:rFonts w:asciiTheme="minorEastAsia" w:hAnsiTheme="minorEastAsia" w:hint="eastAsia"/>
          <w:snapToGrid w:val="0"/>
          <w:kern w:val="0"/>
          <w:sz w:val="24"/>
          <w:szCs w:val="24"/>
        </w:rPr>
        <w:t>正式授权</w:t>
      </w:r>
      <w:r>
        <w:rPr>
          <w:rFonts w:asciiTheme="minorEastAsia" w:hAnsiTheme="minorEastAsia" w:hint="eastAsia"/>
          <w:i/>
          <w:snapToGrid w:val="0"/>
          <w:kern w:val="0"/>
          <w:sz w:val="24"/>
          <w:szCs w:val="24"/>
          <w:u w:val="single"/>
        </w:rPr>
        <w:t xml:space="preserve">(授权代表全名, 职务)       </w:t>
      </w:r>
      <w:r>
        <w:rPr>
          <w:rFonts w:asciiTheme="minorEastAsia" w:hAnsiTheme="minorEastAsia" w:hint="eastAsia"/>
          <w:snapToGrid w:val="0"/>
          <w:kern w:val="0"/>
          <w:sz w:val="24"/>
          <w:szCs w:val="24"/>
        </w:rPr>
        <w:t>代表我方全权处理有关本项目询价响应的一切事宜。</w:t>
      </w:r>
    </w:p>
    <w:p w:rsidR="00B606C7" w:rsidRDefault="00721AEF">
      <w:pPr>
        <w:adjustRightInd w:val="0"/>
        <w:spacing w:line="360" w:lineRule="auto"/>
        <w:ind w:firstLineChars="200" w:firstLine="480"/>
        <w:contextualSpacing/>
        <w:rPr>
          <w:rFonts w:asciiTheme="minorEastAsia" w:hAnsiTheme="minorEastAsia" w:cs="Courier New"/>
          <w:sz w:val="24"/>
          <w:szCs w:val="24"/>
        </w:rPr>
      </w:pPr>
      <w:r>
        <w:rPr>
          <w:rFonts w:asciiTheme="minorEastAsia" w:hAnsiTheme="minorEastAsia" w:cs="Courier New" w:hint="eastAsia"/>
          <w:sz w:val="24"/>
          <w:szCs w:val="24"/>
        </w:rPr>
        <w:t>我方已完全明白询价文件的所有条款要求，并申明如下：</w:t>
      </w:r>
    </w:p>
    <w:p w:rsidR="00B606C7" w:rsidRDefault="00721AEF">
      <w:pPr>
        <w:adjustRightInd w:val="0"/>
        <w:spacing w:line="360" w:lineRule="auto"/>
        <w:ind w:firstLineChars="200" w:firstLine="480"/>
        <w:contextualSpacing/>
        <w:rPr>
          <w:rFonts w:asciiTheme="minorEastAsia" w:hAnsiTheme="minorEastAsia" w:cs="Courier New"/>
          <w:sz w:val="24"/>
          <w:szCs w:val="24"/>
        </w:rPr>
      </w:pPr>
      <w:r>
        <w:rPr>
          <w:rFonts w:asciiTheme="minorEastAsia" w:hAnsiTheme="minorEastAsia" w:cs="Courier New" w:hint="eastAsia"/>
          <w:sz w:val="24"/>
          <w:szCs w:val="24"/>
        </w:rPr>
        <w:t>一、按询价文件提供的全部货物与相关服务的响应总价</w:t>
      </w:r>
      <w:r>
        <w:rPr>
          <w:rFonts w:cs="Arial" w:hint="eastAsia"/>
          <w:sz w:val="26"/>
          <w:szCs w:val="26"/>
        </w:rPr>
        <w:t>大写</w:t>
      </w:r>
      <w:r>
        <w:rPr>
          <w:rFonts w:ascii="宋体" w:hAnsi="宋体" w:cs="Courier New" w:hint="eastAsia"/>
          <w:sz w:val="24"/>
          <w:szCs w:val="24"/>
        </w:rPr>
        <w:t>,小写。</w:t>
      </w:r>
    </w:p>
    <w:p w:rsidR="00B606C7" w:rsidRDefault="00721AEF">
      <w:pPr>
        <w:adjustRightInd w:val="0"/>
        <w:spacing w:line="360" w:lineRule="auto"/>
        <w:ind w:firstLineChars="200" w:firstLine="480"/>
        <w:contextualSpacing/>
        <w:rPr>
          <w:rFonts w:asciiTheme="minorEastAsia" w:hAnsiTheme="minorEastAsia" w:cs="Courier New"/>
          <w:sz w:val="24"/>
          <w:szCs w:val="24"/>
        </w:rPr>
      </w:pPr>
      <w:r>
        <w:rPr>
          <w:rFonts w:asciiTheme="minorEastAsia" w:hAnsiTheme="minorEastAsia" w:cs="Courier New" w:hint="eastAsia"/>
          <w:sz w:val="24"/>
          <w:szCs w:val="24"/>
        </w:rPr>
        <w:t>二、本询价文件的有效期为询价响应截止时间起</w:t>
      </w:r>
      <w:r>
        <w:rPr>
          <w:rFonts w:asciiTheme="minorEastAsia" w:hAnsiTheme="minorEastAsia" w:hint="eastAsia"/>
          <w:i/>
          <w:snapToGrid w:val="0"/>
          <w:kern w:val="0"/>
          <w:sz w:val="24"/>
          <w:szCs w:val="24"/>
          <w:u w:val="single"/>
        </w:rPr>
        <w:t>90</w:t>
      </w:r>
      <w:r>
        <w:rPr>
          <w:rFonts w:asciiTheme="minorEastAsia" w:hAnsiTheme="minorEastAsia" w:cs="Courier New" w:hint="eastAsia"/>
          <w:sz w:val="24"/>
          <w:szCs w:val="24"/>
        </w:rPr>
        <w:t>天。如成交，有效期将延至供货终止日为止。在此提交的资格证明文件均至询价响应文件有效期截止日有效，如有在有效期内失效的，我方承诺在成交后补齐一切手续，保证所有资格证明文件能在签订采购合同时直至采购合同终止日有效。</w:t>
      </w:r>
    </w:p>
    <w:p w:rsidR="00B606C7" w:rsidRDefault="00721AEF">
      <w:pPr>
        <w:pStyle w:val="ae"/>
        <w:adjustRightInd w:val="0"/>
        <w:spacing w:line="360" w:lineRule="auto"/>
        <w:ind w:firstLineChars="200" w:firstLine="480"/>
        <w:contextualSpacing/>
        <w:rPr>
          <w:rFonts w:asciiTheme="minorEastAsia" w:eastAsiaTheme="minorEastAsia" w:hAnsiTheme="minorEastAsia" w:cs="Courier New"/>
        </w:rPr>
      </w:pPr>
      <w:r>
        <w:rPr>
          <w:rFonts w:asciiTheme="minorEastAsia" w:eastAsiaTheme="minorEastAsia" w:hAnsiTheme="minorEastAsia" w:cs="Courier New" w:hint="eastAsia"/>
        </w:rPr>
        <w:t>三、我方明白并同意，在规定的询价响应时间截止之后，响应有效期之内撤销询价响应的，</w:t>
      </w:r>
      <w:r>
        <w:rPr>
          <w:rFonts w:cs="Courier New" w:hint="eastAsia"/>
        </w:rPr>
        <w:t>则我方承担违背投标承诺的责任追究。</w:t>
      </w:r>
    </w:p>
    <w:p w:rsidR="00B606C7" w:rsidRDefault="00721AEF">
      <w:pPr>
        <w:pStyle w:val="ae"/>
        <w:adjustRightInd w:val="0"/>
        <w:spacing w:line="360" w:lineRule="auto"/>
        <w:ind w:firstLineChars="200" w:firstLine="480"/>
        <w:contextualSpacing/>
        <w:rPr>
          <w:rFonts w:asciiTheme="minorEastAsia" w:eastAsiaTheme="minorEastAsia" w:hAnsiTheme="minorEastAsia" w:cs="Courier New"/>
        </w:rPr>
      </w:pPr>
      <w:r>
        <w:rPr>
          <w:rFonts w:asciiTheme="minorEastAsia" w:eastAsiaTheme="minorEastAsia" w:hAnsiTheme="minorEastAsia" w:cs="Courier New" w:hint="eastAsia"/>
        </w:rPr>
        <w:t>四、我方同意按照贵方可能提出的要求而提供与询价响应有关的任何其它数据、信息或资料。</w:t>
      </w:r>
    </w:p>
    <w:p w:rsidR="00B606C7" w:rsidRDefault="00721AEF">
      <w:pPr>
        <w:pStyle w:val="ae"/>
        <w:adjustRightInd w:val="0"/>
        <w:spacing w:line="360" w:lineRule="auto"/>
        <w:ind w:firstLineChars="200" w:firstLine="480"/>
        <w:contextualSpacing/>
        <w:rPr>
          <w:rFonts w:asciiTheme="minorEastAsia" w:eastAsiaTheme="minorEastAsia" w:hAnsiTheme="minorEastAsia" w:cs="Courier New"/>
        </w:rPr>
      </w:pPr>
      <w:r>
        <w:rPr>
          <w:rFonts w:asciiTheme="minorEastAsia" w:eastAsiaTheme="minorEastAsia" w:hAnsiTheme="minorEastAsia" w:cs="Courier New" w:hint="eastAsia"/>
        </w:rPr>
        <w:t>五、我方理解贵方不一定接受最低响应价或任何贵方可能收到的询价响应。</w:t>
      </w:r>
    </w:p>
    <w:p w:rsidR="00B606C7" w:rsidRDefault="00721AEF">
      <w:pPr>
        <w:pStyle w:val="ae"/>
        <w:adjustRightInd w:val="0"/>
        <w:spacing w:line="360" w:lineRule="auto"/>
        <w:ind w:firstLineChars="200" w:firstLine="480"/>
        <w:contextualSpacing/>
        <w:rPr>
          <w:rFonts w:asciiTheme="minorEastAsia" w:eastAsiaTheme="minorEastAsia" w:hAnsiTheme="minorEastAsia" w:cs="Courier New"/>
        </w:rPr>
      </w:pPr>
      <w:r>
        <w:rPr>
          <w:rFonts w:asciiTheme="minorEastAsia" w:eastAsiaTheme="minorEastAsia" w:hAnsiTheme="minorEastAsia" w:cs="Courier New" w:hint="eastAsia"/>
        </w:rPr>
        <w:t>六、我方如果成交，将保证履行询价文件及其澄清、修改文件（如果有）中的全部责任和义务，按质、按量、按期完成《采购需求》及《合同书》中的全部任务。</w:t>
      </w:r>
    </w:p>
    <w:p w:rsidR="00B606C7" w:rsidRDefault="00721AEF">
      <w:pPr>
        <w:pStyle w:val="ae"/>
        <w:adjustRightInd w:val="0"/>
        <w:spacing w:line="360" w:lineRule="auto"/>
        <w:ind w:firstLineChars="200" w:firstLine="480"/>
        <w:contextualSpacing/>
        <w:rPr>
          <w:rFonts w:asciiTheme="minorEastAsia" w:eastAsiaTheme="minorEastAsia" w:hAnsiTheme="minorEastAsia" w:cs="宋体"/>
        </w:rPr>
      </w:pPr>
      <w:r>
        <w:rPr>
          <w:rFonts w:asciiTheme="minorEastAsia" w:eastAsiaTheme="minorEastAsia" w:hAnsiTheme="minorEastAsia" w:cs="Courier New" w:hint="eastAsia"/>
        </w:rPr>
        <w:lastRenderedPageBreak/>
        <w:t>七、我方在此保证所提交的所有文件和全部说明是真实的和正确的。</w:t>
      </w:r>
    </w:p>
    <w:p w:rsidR="00B606C7" w:rsidRDefault="00721AEF">
      <w:pPr>
        <w:pStyle w:val="a9"/>
        <w:adjustRightInd w:val="0"/>
        <w:spacing w:line="360" w:lineRule="auto"/>
        <w:ind w:firstLineChars="200" w:firstLine="480"/>
        <w:contextualSpacing/>
        <w:rPr>
          <w:rFonts w:asciiTheme="minorEastAsia" w:eastAsiaTheme="minorEastAsia" w:hAnsiTheme="minorEastAsia"/>
          <w:szCs w:val="24"/>
        </w:rPr>
      </w:pPr>
      <w:r>
        <w:rPr>
          <w:rFonts w:asciiTheme="minorEastAsia" w:eastAsiaTheme="minorEastAsia" w:hAnsiTheme="minorEastAsia" w:hint="eastAsia"/>
          <w:szCs w:val="24"/>
        </w:rPr>
        <w:t xml:space="preserve">八、我方响应报价已包含应向知识产权所有权人支付的所有相关税费，并保证采购人在中国使用我方提供的货物时，如有第三方提出侵犯其知识产权主张的，责任由我方承担。 </w:t>
      </w:r>
    </w:p>
    <w:p w:rsidR="00B606C7" w:rsidRDefault="00721AEF">
      <w:pPr>
        <w:pStyle w:val="a9"/>
        <w:adjustRightInd w:val="0"/>
        <w:spacing w:line="360" w:lineRule="auto"/>
        <w:ind w:firstLineChars="200" w:firstLine="480"/>
        <w:contextualSpacing/>
        <w:rPr>
          <w:rFonts w:asciiTheme="minorEastAsia" w:eastAsiaTheme="minorEastAsia" w:hAnsiTheme="minorEastAsia" w:cs="Arial"/>
          <w:szCs w:val="24"/>
        </w:rPr>
      </w:pPr>
      <w:r>
        <w:rPr>
          <w:rFonts w:asciiTheme="minorEastAsia" w:eastAsiaTheme="minorEastAsia" w:hAnsiTheme="minorEastAsia" w:cs="Arial" w:hint="eastAsia"/>
          <w:szCs w:val="24"/>
        </w:rPr>
        <w:t>九、我方具备《政府采购法》第二十二条规定的条件；承诺如下：</w:t>
      </w:r>
    </w:p>
    <w:p w:rsidR="00B606C7" w:rsidRDefault="00721AEF">
      <w:pPr>
        <w:pStyle w:val="a9"/>
        <w:adjustRightInd w:val="0"/>
        <w:spacing w:line="360" w:lineRule="auto"/>
        <w:ind w:firstLineChars="200" w:firstLine="480"/>
        <w:contextualSpacing/>
        <w:rPr>
          <w:rFonts w:asciiTheme="minorEastAsia" w:eastAsiaTheme="minorEastAsia" w:hAnsiTheme="minorEastAsia" w:cs="Arial"/>
          <w:szCs w:val="24"/>
        </w:rPr>
      </w:pPr>
      <w:r>
        <w:rPr>
          <w:rFonts w:asciiTheme="minorEastAsia" w:eastAsiaTheme="minorEastAsia" w:hAnsiTheme="minorEastAsia" w:cs="Arial" w:hint="eastAsia"/>
          <w:szCs w:val="24"/>
        </w:rPr>
        <w:t>1. 具有独立承担民事责任能力的在中华人民共和国境内注册的法人或其他组织或自然人，有效的营业执照（或事业法人登记证或身份证等相关证明）。</w:t>
      </w:r>
    </w:p>
    <w:p w:rsidR="00B606C7" w:rsidRDefault="00721AEF">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2. 我方已依法缴纳了各项税费及社会保险费用，如有需要，可随时向采购人提供近三个月内的相关缴费证明，以便核查。</w:t>
      </w:r>
    </w:p>
    <w:p w:rsidR="00B606C7" w:rsidRDefault="00721AEF">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3. 我方已依法建立健全的财务会计制度，如有需要，可随时向采购人提供相关证明材料，以便核查。</w:t>
      </w:r>
    </w:p>
    <w:p w:rsidR="00B606C7" w:rsidRDefault="00721AEF">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4. 参加政府采购活动前三年内，在经营活动中没有重大违法记录。</w:t>
      </w:r>
    </w:p>
    <w:p w:rsidR="00B606C7" w:rsidRDefault="00721AEF">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5. 符合法律、行政法规规定的其他条件。</w:t>
      </w:r>
    </w:p>
    <w:p w:rsidR="00B606C7" w:rsidRDefault="00721AEF">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宋体" w:hint="eastAsia"/>
          <w:sz w:val="24"/>
          <w:szCs w:val="24"/>
        </w:rPr>
        <w:t>以上内容如有虚假或与事实不符的，询价小组可将</w:t>
      </w:r>
      <w:r>
        <w:rPr>
          <w:rFonts w:asciiTheme="minorEastAsia" w:hAnsiTheme="minorEastAsia" w:cs="Arial" w:hint="eastAsia"/>
          <w:sz w:val="24"/>
          <w:szCs w:val="24"/>
        </w:rPr>
        <w:t>我方做无效投标处理，我方愿意承担相应的法律责任。</w:t>
      </w:r>
    </w:p>
    <w:p w:rsidR="00B606C7" w:rsidRDefault="00721AEF">
      <w:pPr>
        <w:pStyle w:val="a9"/>
        <w:adjustRightInd w:val="0"/>
        <w:spacing w:line="360" w:lineRule="auto"/>
        <w:ind w:firstLineChars="200" w:firstLine="480"/>
        <w:contextualSpacing/>
        <w:rPr>
          <w:rFonts w:asciiTheme="minorEastAsia" w:eastAsiaTheme="minorEastAsia" w:hAnsiTheme="minorEastAsia"/>
          <w:szCs w:val="24"/>
        </w:rPr>
      </w:pPr>
      <w:r>
        <w:rPr>
          <w:rFonts w:asciiTheme="minorEastAsia" w:eastAsiaTheme="minorEastAsia" w:hAnsiTheme="minorEastAsia" w:hint="eastAsia"/>
          <w:szCs w:val="24"/>
        </w:rPr>
        <w:t>十、我方具备履行合同所必需的设备和专业技术能力。</w:t>
      </w:r>
    </w:p>
    <w:p w:rsidR="00B606C7" w:rsidRDefault="00721AEF">
      <w:pPr>
        <w:pStyle w:val="a9"/>
        <w:adjustRightInd w:val="0"/>
        <w:spacing w:line="360" w:lineRule="auto"/>
        <w:ind w:firstLineChars="200" w:firstLine="480"/>
        <w:contextualSpacing/>
        <w:rPr>
          <w:rFonts w:asciiTheme="minorEastAsia" w:eastAsiaTheme="minorEastAsia" w:hAnsiTheme="minorEastAsia"/>
          <w:szCs w:val="24"/>
        </w:rPr>
      </w:pPr>
      <w:r>
        <w:rPr>
          <w:rFonts w:asciiTheme="minorEastAsia" w:eastAsiaTheme="minorEastAsia" w:hAnsiTheme="minorEastAsia" w:hint="eastAsia"/>
          <w:snapToGrid w:val="0"/>
          <w:kern w:val="0"/>
          <w:szCs w:val="24"/>
        </w:rPr>
        <w:t>十一、</w:t>
      </w:r>
      <w:r>
        <w:rPr>
          <w:rFonts w:asciiTheme="minorEastAsia" w:eastAsiaTheme="minorEastAsia" w:hAnsiTheme="minorEastAsia" w:hint="eastAsia"/>
          <w:szCs w:val="24"/>
        </w:rPr>
        <w:t>我方对在本函及响应文件中所作的所有承诺承担法律责任。</w:t>
      </w:r>
    </w:p>
    <w:p w:rsidR="00B606C7" w:rsidRDefault="00721AEF">
      <w:pPr>
        <w:pStyle w:val="a9"/>
        <w:adjustRightInd w:val="0"/>
        <w:snapToGrid w:val="0"/>
        <w:spacing w:line="360" w:lineRule="auto"/>
        <w:rPr>
          <w:rFonts w:asciiTheme="minorEastAsia" w:eastAsiaTheme="minorEastAsia" w:hAnsiTheme="minorEastAsia"/>
          <w:szCs w:val="24"/>
        </w:rPr>
      </w:pPr>
      <w:r>
        <w:rPr>
          <w:rFonts w:asciiTheme="minorEastAsia" w:eastAsiaTheme="minorEastAsia" w:hAnsiTheme="minorEastAsia" w:hint="eastAsia"/>
          <w:szCs w:val="24"/>
        </w:rPr>
        <w:t>所有与本项目招标有关的一切正式往来请寄：</w:t>
      </w:r>
    </w:p>
    <w:p w:rsidR="00B606C7" w:rsidRDefault="00721AEF">
      <w:pPr>
        <w:adjustRightInd w:val="0"/>
        <w:snapToGrid w:val="0"/>
        <w:spacing w:line="360" w:lineRule="auto"/>
        <w:rPr>
          <w:rFonts w:ascii="宋体" w:hAnsi="宋体" w:cs="宋体"/>
          <w:sz w:val="24"/>
          <w:szCs w:val="24"/>
        </w:rPr>
      </w:pPr>
      <w:r>
        <w:rPr>
          <w:rFonts w:ascii="宋体" w:hAnsi="宋体" w:cs="宋体" w:hint="eastAsia"/>
          <w:sz w:val="24"/>
          <w:szCs w:val="24"/>
        </w:rPr>
        <w:t>地    址：.  邮政编码：.</w:t>
      </w:r>
    </w:p>
    <w:p w:rsidR="00B606C7" w:rsidRDefault="00721AEF">
      <w:pPr>
        <w:adjustRightInd w:val="0"/>
        <w:snapToGrid w:val="0"/>
        <w:spacing w:line="360" w:lineRule="auto"/>
        <w:rPr>
          <w:rFonts w:ascii="宋体" w:hAnsi="宋体" w:cs="宋体"/>
          <w:sz w:val="24"/>
          <w:szCs w:val="24"/>
        </w:rPr>
      </w:pPr>
      <w:r>
        <w:rPr>
          <w:rFonts w:ascii="宋体" w:hAnsi="宋体" w:cs="宋体" w:hint="eastAsia"/>
          <w:sz w:val="24"/>
          <w:szCs w:val="24"/>
        </w:rPr>
        <w:t>电    话：.  传    真：.</w:t>
      </w:r>
    </w:p>
    <w:p w:rsidR="00B606C7" w:rsidRDefault="00721AEF">
      <w:pPr>
        <w:adjustRightInd w:val="0"/>
        <w:snapToGrid w:val="0"/>
        <w:spacing w:line="360" w:lineRule="auto"/>
        <w:rPr>
          <w:rFonts w:ascii="宋体" w:hAnsi="宋体" w:cs="宋体"/>
          <w:sz w:val="24"/>
          <w:szCs w:val="24"/>
          <w:u w:val="single"/>
        </w:rPr>
      </w:pPr>
      <w:r>
        <w:rPr>
          <w:rFonts w:ascii="宋体" w:hAnsi="宋体" w:cs="宋体" w:hint="eastAsia"/>
          <w:sz w:val="24"/>
          <w:szCs w:val="24"/>
        </w:rPr>
        <w:t>供应商代表姓名：.  职    务：.</w:t>
      </w:r>
    </w:p>
    <w:p w:rsidR="00B606C7" w:rsidRDefault="00721AEF">
      <w:pPr>
        <w:adjustRightInd w:val="0"/>
        <w:snapToGrid w:val="0"/>
        <w:spacing w:line="360" w:lineRule="auto"/>
        <w:rPr>
          <w:rFonts w:ascii="宋体" w:hAnsi="宋体" w:cs="宋体"/>
          <w:sz w:val="24"/>
          <w:szCs w:val="24"/>
        </w:rPr>
      </w:pPr>
      <w:r>
        <w:rPr>
          <w:rFonts w:ascii="宋体" w:hAnsi="宋体" w:cs="宋体" w:hint="eastAsia"/>
          <w:sz w:val="24"/>
          <w:szCs w:val="24"/>
        </w:rPr>
        <w:t>供应商法定代表人（单位负责人</w:t>
      </w:r>
      <w:r>
        <w:rPr>
          <w:rFonts w:ascii="宋体" w:hAnsi="宋体" w:cs="宋体"/>
          <w:sz w:val="24"/>
          <w:szCs w:val="24"/>
        </w:rPr>
        <w:t>）</w:t>
      </w:r>
      <w:r>
        <w:rPr>
          <w:rFonts w:ascii="宋体" w:hAnsi="宋体" w:cs="宋体" w:hint="eastAsia"/>
          <w:sz w:val="24"/>
          <w:szCs w:val="24"/>
        </w:rPr>
        <w:t>或授权代表签字：</w:t>
      </w:r>
    </w:p>
    <w:p w:rsidR="00B606C7" w:rsidRDefault="00721AEF">
      <w:pPr>
        <w:adjustRightInd w:val="0"/>
        <w:snapToGrid w:val="0"/>
        <w:spacing w:line="360" w:lineRule="auto"/>
        <w:rPr>
          <w:rFonts w:ascii="宋体" w:hAnsi="宋体" w:cs="宋体"/>
          <w:sz w:val="24"/>
          <w:szCs w:val="24"/>
        </w:rPr>
      </w:pPr>
      <w:r>
        <w:rPr>
          <w:rFonts w:ascii="宋体" w:hAnsi="宋体" w:cs="宋体" w:hint="eastAsia"/>
          <w:sz w:val="24"/>
          <w:szCs w:val="24"/>
        </w:rPr>
        <w:t>供应商名称（盖章）：</w:t>
      </w:r>
    </w:p>
    <w:p w:rsidR="00B606C7" w:rsidRDefault="00B606C7">
      <w:pPr>
        <w:adjustRightInd w:val="0"/>
        <w:snapToGrid w:val="0"/>
        <w:spacing w:line="360" w:lineRule="auto"/>
        <w:ind w:firstLineChars="2050" w:firstLine="4305"/>
        <w:rPr>
          <w:rFonts w:asciiTheme="minorEastAsia" w:hAnsiTheme="minorEastAsia" w:cs="宋体"/>
          <w:szCs w:val="21"/>
        </w:rPr>
      </w:pPr>
    </w:p>
    <w:p w:rsidR="00B606C7" w:rsidRDefault="00B606C7">
      <w:pPr>
        <w:adjustRightInd w:val="0"/>
        <w:snapToGrid w:val="0"/>
        <w:spacing w:line="360" w:lineRule="auto"/>
        <w:rPr>
          <w:rFonts w:asciiTheme="minorEastAsia" w:hAnsiTheme="minorEastAsia" w:cs="宋体"/>
          <w:szCs w:val="21"/>
        </w:rPr>
      </w:pPr>
    </w:p>
    <w:p w:rsidR="00B606C7" w:rsidRDefault="00721AEF">
      <w:pPr>
        <w:adjustRightInd w:val="0"/>
        <w:snapToGrid w:val="0"/>
        <w:spacing w:line="360" w:lineRule="auto"/>
        <w:ind w:firstLineChars="2350" w:firstLine="4935"/>
        <w:rPr>
          <w:rFonts w:asciiTheme="minorEastAsia" w:hAnsiTheme="minorEastAsia" w:cs="宋体"/>
          <w:szCs w:val="21"/>
        </w:rPr>
      </w:pPr>
      <w:r>
        <w:rPr>
          <w:rFonts w:asciiTheme="minorEastAsia" w:hAnsiTheme="minorEastAsia" w:cs="宋体" w:hint="eastAsia"/>
          <w:szCs w:val="21"/>
        </w:rPr>
        <w:t>日期：    年    月    日</w:t>
      </w:r>
    </w:p>
    <w:p w:rsidR="00B606C7" w:rsidRDefault="00B606C7">
      <w:pPr>
        <w:spacing w:line="480" w:lineRule="exact"/>
        <w:jc w:val="center"/>
        <w:rPr>
          <w:rFonts w:asciiTheme="majorEastAsia" w:eastAsiaTheme="majorEastAsia" w:hAnsiTheme="majorEastAsia"/>
          <w:b/>
          <w:bCs/>
          <w:sz w:val="24"/>
          <w:szCs w:val="24"/>
        </w:rPr>
      </w:pPr>
    </w:p>
    <w:p w:rsidR="00B606C7" w:rsidRDefault="00721AEF">
      <w:pPr>
        <w:spacing w:line="480" w:lineRule="exact"/>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lastRenderedPageBreak/>
        <w:t>4.2 法定代表人（单位负责人）</w:t>
      </w:r>
      <w:r>
        <w:rPr>
          <w:rFonts w:asciiTheme="majorEastAsia" w:eastAsiaTheme="majorEastAsia" w:hAnsiTheme="majorEastAsia"/>
          <w:b/>
          <w:bCs/>
          <w:sz w:val="24"/>
          <w:szCs w:val="24"/>
        </w:rPr>
        <w:t>资</w:t>
      </w:r>
      <w:r>
        <w:rPr>
          <w:rFonts w:asciiTheme="majorEastAsia" w:eastAsiaTheme="majorEastAsia" w:hAnsiTheme="majorEastAsia" w:hint="eastAsia"/>
          <w:b/>
          <w:bCs/>
          <w:sz w:val="24"/>
          <w:szCs w:val="24"/>
        </w:rPr>
        <w:t>格</w:t>
      </w:r>
      <w:r>
        <w:rPr>
          <w:rFonts w:asciiTheme="majorEastAsia" w:eastAsiaTheme="majorEastAsia" w:hAnsiTheme="majorEastAsia"/>
          <w:b/>
          <w:bCs/>
          <w:sz w:val="24"/>
          <w:szCs w:val="24"/>
        </w:rPr>
        <w:t>证</w:t>
      </w:r>
      <w:r>
        <w:rPr>
          <w:rFonts w:asciiTheme="majorEastAsia" w:eastAsiaTheme="majorEastAsia" w:hAnsiTheme="majorEastAsia" w:hint="eastAsia"/>
          <w:b/>
          <w:bCs/>
          <w:sz w:val="24"/>
          <w:szCs w:val="24"/>
        </w:rPr>
        <w:t>明</w:t>
      </w:r>
      <w:r>
        <w:rPr>
          <w:rFonts w:asciiTheme="majorEastAsia" w:eastAsiaTheme="majorEastAsia" w:hAnsiTheme="majorEastAsia"/>
          <w:b/>
          <w:bCs/>
          <w:sz w:val="24"/>
          <w:szCs w:val="24"/>
        </w:rPr>
        <w:t>书</w:t>
      </w:r>
    </w:p>
    <w:p w:rsidR="00B606C7" w:rsidRDefault="00721AEF">
      <w:pPr>
        <w:pStyle w:val="13"/>
        <w:spacing w:line="480" w:lineRule="auto"/>
        <w:ind w:firstLineChars="225" w:firstLine="540"/>
        <w:jc w:val="left"/>
        <w:rPr>
          <w:rFonts w:asciiTheme="minorEastAsia" w:hAnsiTheme="minorEastAsia"/>
          <w:szCs w:val="24"/>
        </w:rPr>
      </w:pPr>
      <w:r>
        <w:rPr>
          <w:rFonts w:asciiTheme="minorEastAsia" w:hAnsiTheme="minorEastAsia"/>
          <w:szCs w:val="24"/>
        </w:rPr>
        <w:t>单</w:t>
      </w:r>
      <w:r>
        <w:rPr>
          <w:rFonts w:asciiTheme="minorEastAsia" w:hAnsiTheme="minorEastAsia" w:hint="eastAsia"/>
          <w:szCs w:val="24"/>
        </w:rPr>
        <w:t>位名</w:t>
      </w:r>
      <w:r>
        <w:rPr>
          <w:rFonts w:asciiTheme="minorEastAsia" w:hAnsiTheme="minorEastAsia"/>
          <w:szCs w:val="24"/>
        </w:rPr>
        <w:t>称</w:t>
      </w:r>
      <w:r>
        <w:rPr>
          <w:rFonts w:asciiTheme="minorEastAsia" w:hAnsiTheme="minorEastAsia" w:hint="eastAsia"/>
          <w:szCs w:val="24"/>
        </w:rPr>
        <w:t>：</w:t>
      </w:r>
    </w:p>
    <w:p w:rsidR="00B606C7" w:rsidRDefault="00721AEF">
      <w:pPr>
        <w:pStyle w:val="13"/>
        <w:spacing w:line="480" w:lineRule="auto"/>
        <w:ind w:firstLineChars="225" w:firstLine="540"/>
        <w:jc w:val="left"/>
        <w:rPr>
          <w:rFonts w:asciiTheme="minorEastAsia" w:hAnsiTheme="minorEastAsia"/>
          <w:szCs w:val="24"/>
        </w:rPr>
      </w:pPr>
      <w:r>
        <w:rPr>
          <w:rFonts w:asciiTheme="minorEastAsia" w:hAnsiTheme="minorEastAsia" w:hint="eastAsia"/>
          <w:szCs w:val="24"/>
        </w:rPr>
        <w:t>地址：</w:t>
      </w:r>
    </w:p>
    <w:p w:rsidR="00B606C7" w:rsidRDefault="00721AEF">
      <w:pPr>
        <w:pStyle w:val="13"/>
        <w:spacing w:line="480" w:lineRule="auto"/>
        <w:ind w:firstLineChars="225" w:firstLine="540"/>
        <w:jc w:val="left"/>
        <w:rPr>
          <w:rFonts w:asciiTheme="minorEastAsia" w:hAnsiTheme="minorEastAsia"/>
          <w:szCs w:val="24"/>
        </w:rPr>
      </w:pPr>
      <w:r>
        <w:rPr>
          <w:rFonts w:asciiTheme="minorEastAsia" w:hAnsiTheme="minorEastAsia" w:hint="eastAsia"/>
          <w:szCs w:val="24"/>
        </w:rPr>
        <w:t>姓名：       性</w:t>
      </w:r>
      <w:r>
        <w:rPr>
          <w:rFonts w:asciiTheme="minorEastAsia" w:hAnsiTheme="minorEastAsia"/>
          <w:szCs w:val="24"/>
        </w:rPr>
        <w:t>别</w:t>
      </w:r>
      <w:r>
        <w:rPr>
          <w:rFonts w:asciiTheme="minorEastAsia" w:hAnsiTheme="minorEastAsia" w:hint="eastAsia"/>
          <w:szCs w:val="24"/>
        </w:rPr>
        <w:t>：     年</w:t>
      </w:r>
      <w:r>
        <w:rPr>
          <w:rFonts w:asciiTheme="minorEastAsia" w:hAnsiTheme="minorEastAsia"/>
          <w:szCs w:val="24"/>
        </w:rPr>
        <w:t>龄</w:t>
      </w:r>
      <w:r>
        <w:rPr>
          <w:rFonts w:asciiTheme="minorEastAsia" w:hAnsiTheme="minorEastAsia" w:hint="eastAsia"/>
          <w:szCs w:val="24"/>
        </w:rPr>
        <w:t>：</w:t>
      </w:r>
      <w:r>
        <w:rPr>
          <w:rFonts w:asciiTheme="minorEastAsia" w:hAnsiTheme="minorEastAsia"/>
          <w:szCs w:val="24"/>
        </w:rPr>
        <w:t xml:space="preserve">     职务</w:t>
      </w:r>
      <w:r>
        <w:rPr>
          <w:rFonts w:asciiTheme="minorEastAsia" w:hAnsiTheme="minorEastAsia" w:hint="eastAsia"/>
          <w:szCs w:val="24"/>
        </w:rPr>
        <w:t xml:space="preserve">：        </w:t>
      </w:r>
    </w:p>
    <w:p w:rsidR="00B606C7" w:rsidRDefault="00721AEF">
      <w:pPr>
        <w:pStyle w:val="13"/>
        <w:spacing w:line="480" w:lineRule="auto"/>
        <w:ind w:firstLineChars="225" w:firstLine="540"/>
        <w:jc w:val="left"/>
        <w:rPr>
          <w:rFonts w:asciiTheme="minorEastAsia" w:hAnsiTheme="minorEastAsia"/>
          <w:szCs w:val="24"/>
        </w:rPr>
      </w:pPr>
      <w:r>
        <w:rPr>
          <w:rFonts w:asciiTheme="minorEastAsia" w:hAnsiTheme="minorEastAsia" w:hint="eastAsia"/>
          <w:szCs w:val="24"/>
        </w:rPr>
        <w:t>本人系</w:t>
      </w:r>
      <w:r>
        <w:rPr>
          <w:rFonts w:asciiTheme="minorEastAsia" w:hAnsiTheme="minorEastAsia" w:hint="eastAsia"/>
          <w:i/>
          <w:snapToGrid w:val="0"/>
          <w:szCs w:val="24"/>
          <w:u w:val="single"/>
        </w:rPr>
        <w:t>供应商名</w:t>
      </w:r>
      <w:r>
        <w:rPr>
          <w:rFonts w:asciiTheme="minorEastAsia" w:hAnsiTheme="minorEastAsia"/>
          <w:i/>
          <w:snapToGrid w:val="0"/>
          <w:szCs w:val="24"/>
          <w:u w:val="single"/>
        </w:rPr>
        <w:t>称</w:t>
      </w:r>
      <w:r>
        <w:rPr>
          <w:rFonts w:asciiTheme="minorEastAsia" w:hAnsiTheme="minorEastAsia" w:hint="eastAsia"/>
          <w:szCs w:val="24"/>
        </w:rPr>
        <w:t>的法定代表人（单位负责人）。就</w:t>
      </w:r>
      <w:r>
        <w:rPr>
          <w:rFonts w:asciiTheme="minorEastAsia" w:hAnsiTheme="minorEastAsia"/>
          <w:szCs w:val="24"/>
        </w:rPr>
        <w:t>参</w:t>
      </w:r>
      <w:r>
        <w:rPr>
          <w:rFonts w:asciiTheme="minorEastAsia" w:hAnsiTheme="minorEastAsia" w:hint="eastAsia"/>
          <w:szCs w:val="24"/>
        </w:rPr>
        <w:t>加贵方招</w:t>
      </w:r>
      <w:r>
        <w:rPr>
          <w:rFonts w:asciiTheme="minorEastAsia" w:hAnsiTheme="minorEastAsia"/>
          <w:szCs w:val="24"/>
        </w:rPr>
        <w:t>标编号为</w:t>
      </w:r>
      <w:r>
        <w:rPr>
          <w:rFonts w:asciiTheme="minorEastAsia" w:hAnsiTheme="minorEastAsia"/>
          <w:i/>
          <w:szCs w:val="24"/>
          <w:u w:val="single"/>
        </w:rPr>
        <w:t>项目编号</w:t>
      </w:r>
      <w:r>
        <w:rPr>
          <w:rFonts w:asciiTheme="minorEastAsia" w:hAnsiTheme="minorEastAsia" w:hint="eastAsia"/>
          <w:szCs w:val="24"/>
        </w:rPr>
        <w:t>的</w:t>
      </w:r>
      <w:r>
        <w:rPr>
          <w:rFonts w:asciiTheme="minorEastAsia" w:hAnsiTheme="minorEastAsia"/>
          <w:i/>
          <w:szCs w:val="24"/>
          <w:u w:val="single"/>
        </w:rPr>
        <w:t>项目</w:t>
      </w:r>
      <w:r>
        <w:rPr>
          <w:rFonts w:asciiTheme="minorEastAsia" w:hAnsiTheme="minorEastAsia" w:hint="eastAsia"/>
          <w:i/>
          <w:szCs w:val="24"/>
          <w:u w:val="single"/>
        </w:rPr>
        <w:t>名</w:t>
      </w:r>
      <w:r>
        <w:rPr>
          <w:rFonts w:asciiTheme="minorEastAsia" w:hAnsiTheme="minorEastAsia"/>
          <w:i/>
          <w:szCs w:val="24"/>
          <w:u w:val="single"/>
        </w:rPr>
        <w:t>称</w:t>
      </w:r>
      <w:r>
        <w:rPr>
          <w:rFonts w:asciiTheme="minorEastAsia" w:hAnsiTheme="minorEastAsia" w:hint="eastAsia"/>
          <w:szCs w:val="24"/>
        </w:rPr>
        <w:t>询价</w:t>
      </w:r>
      <w:r>
        <w:rPr>
          <w:rFonts w:asciiTheme="minorEastAsia" w:hAnsiTheme="minorEastAsia"/>
          <w:szCs w:val="24"/>
        </w:rPr>
        <w:t>项目</w:t>
      </w:r>
      <w:r>
        <w:rPr>
          <w:rFonts w:asciiTheme="minorEastAsia" w:hAnsiTheme="minorEastAsia" w:hint="eastAsia"/>
          <w:szCs w:val="24"/>
        </w:rPr>
        <w:t>的响应</w:t>
      </w:r>
      <w:r>
        <w:rPr>
          <w:rFonts w:asciiTheme="minorEastAsia" w:hAnsiTheme="minorEastAsia"/>
          <w:szCs w:val="24"/>
        </w:rPr>
        <w:t>报价</w:t>
      </w:r>
      <w:r>
        <w:rPr>
          <w:rFonts w:asciiTheme="minorEastAsia" w:hAnsiTheme="minorEastAsia" w:hint="eastAsia"/>
          <w:szCs w:val="24"/>
        </w:rPr>
        <w:t>，</w:t>
      </w:r>
      <w:r>
        <w:rPr>
          <w:rFonts w:asciiTheme="minorEastAsia" w:hAnsiTheme="minorEastAsia"/>
          <w:szCs w:val="24"/>
        </w:rPr>
        <w:t>签</w:t>
      </w:r>
      <w:r>
        <w:rPr>
          <w:rFonts w:asciiTheme="minorEastAsia" w:hAnsiTheme="minorEastAsia" w:hint="eastAsia"/>
          <w:szCs w:val="24"/>
        </w:rPr>
        <w:t>署上</w:t>
      </w:r>
      <w:r>
        <w:rPr>
          <w:rFonts w:asciiTheme="minorEastAsia" w:hAnsiTheme="minorEastAsia"/>
          <w:szCs w:val="24"/>
        </w:rPr>
        <w:t>述项目</w:t>
      </w:r>
      <w:r>
        <w:rPr>
          <w:rFonts w:asciiTheme="minorEastAsia" w:hAnsiTheme="minorEastAsia" w:hint="eastAsia"/>
          <w:szCs w:val="24"/>
        </w:rPr>
        <w:t>的响应文件及合同的</w:t>
      </w:r>
      <w:r>
        <w:rPr>
          <w:rFonts w:asciiTheme="minorEastAsia" w:hAnsiTheme="minorEastAsia"/>
          <w:szCs w:val="24"/>
        </w:rPr>
        <w:t>执</w:t>
      </w:r>
      <w:r>
        <w:rPr>
          <w:rFonts w:asciiTheme="minorEastAsia" w:hAnsiTheme="minorEastAsia" w:hint="eastAsia"/>
          <w:szCs w:val="24"/>
        </w:rPr>
        <w:t>行、完成、服</w:t>
      </w:r>
      <w:r>
        <w:rPr>
          <w:rFonts w:asciiTheme="minorEastAsia" w:hAnsiTheme="minorEastAsia"/>
          <w:szCs w:val="24"/>
        </w:rPr>
        <w:t>务</w:t>
      </w:r>
      <w:r>
        <w:rPr>
          <w:rFonts w:asciiTheme="minorEastAsia" w:hAnsiTheme="minorEastAsia" w:hint="eastAsia"/>
          <w:szCs w:val="24"/>
        </w:rPr>
        <w:t>和保修，</w:t>
      </w:r>
      <w:r>
        <w:rPr>
          <w:rFonts w:asciiTheme="minorEastAsia" w:hAnsiTheme="minorEastAsia"/>
          <w:szCs w:val="24"/>
        </w:rPr>
        <w:t>签</w:t>
      </w:r>
      <w:r>
        <w:rPr>
          <w:rFonts w:asciiTheme="minorEastAsia" w:hAnsiTheme="minorEastAsia" w:hint="eastAsia"/>
          <w:szCs w:val="24"/>
        </w:rPr>
        <w:t>署合同和</w:t>
      </w:r>
      <w:r>
        <w:rPr>
          <w:rFonts w:asciiTheme="minorEastAsia" w:hAnsiTheme="minorEastAsia"/>
          <w:szCs w:val="24"/>
        </w:rPr>
        <w:t>处</w:t>
      </w:r>
      <w:r>
        <w:rPr>
          <w:rFonts w:asciiTheme="minorEastAsia" w:hAnsiTheme="minorEastAsia" w:hint="eastAsia"/>
          <w:szCs w:val="24"/>
        </w:rPr>
        <w:t>理与之有</w:t>
      </w:r>
      <w:r>
        <w:rPr>
          <w:rFonts w:asciiTheme="minorEastAsia" w:hAnsiTheme="minorEastAsia"/>
          <w:szCs w:val="24"/>
        </w:rPr>
        <w:t>关的</w:t>
      </w:r>
      <w:r>
        <w:rPr>
          <w:rFonts w:asciiTheme="minorEastAsia" w:hAnsiTheme="minorEastAsia" w:hint="eastAsia"/>
          <w:szCs w:val="24"/>
        </w:rPr>
        <w:t>一切事</w:t>
      </w:r>
      <w:r>
        <w:rPr>
          <w:rFonts w:asciiTheme="minorEastAsia" w:hAnsiTheme="minorEastAsia"/>
          <w:szCs w:val="24"/>
        </w:rPr>
        <w:t>务</w:t>
      </w:r>
      <w:r>
        <w:rPr>
          <w:rFonts w:asciiTheme="minorEastAsia" w:hAnsiTheme="minorEastAsia" w:hint="eastAsia"/>
          <w:szCs w:val="24"/>
        </w:rPr>
        <w:t>。</w:t>
      </w:r>
    </w:p>
    <w:p w:rsidR="00B606C7" w:rsidRDefault="00721AEF">
      <w:pPr>
        <w:pStyle w:val="13"/>
        <w:spacing w:line="480" w:lineRule="auto"/>
        <w:ind w:firstLineChars="225" w:firstLine="540"/>
        <w:jc w:val="left"/>
        <w:rPr>
          <w:rFonts w:asciiTheme="minorEastAsia" w:hAnsiTheme="minorEastAsia"/>
          <w:szCs w:val="24"/>
        </w:rPr>
      </w:pPr>
      <w:r>
        <w:rPr>
          <w:rFonts w:asciiTheme="minorEastAsia" w:hAnsiTheme="minorEastAsia" w:hint="eastAsia"/>
          <w:szCs w:val="24"/>
        </w:rPr>
        <w:t>特此</w:t>
      </w:r>
      <w:r>
        <w:rPr>
          <w:rFonts w:asciiTheme="minorEastAsia" w:hAnsiTheme="minorEastAsia"/>
          <w:szCs w:val="24"/>
        </w:rPr>
        <w:t>证</w:t>
      </w:r>
      <w:r>
        <w:rPr>
          <w:rFonts w:asciiTheme="minorEastAsia" w:hAnsiTheme="minorEastAsia" w:hint="eastAsia"/>
          <w:szCs w:val="24"/>
        </w:rPr>
        <w:t>明。</w:t>
      </w:r>
    </w:p>
    <w:p w:rsidR="00B606C7" w:rsidRDefault="00B606C7">
      <w:pPr>
        <w:pStyle w:val="13"/>
        <w:spacing w:line="480" w:lineRule="auto"/>
        <w:ind w:firstLineChars="225" w:firstLine="540"/>
        <w:jc w:val="left"/>
        <w:rPr>
          <w:rFonts w:asciiTheme="minorEastAsia" w:hAnsiTheme="minorEastAsia"/>
          <w:szCs w:val="24"/>
        </w:rPr>
      </w:pPr>
    </w:p>
    <w:p w:rsidR="00B606C7" w:rsidRDefault="00B606C7">
      <w:pPr>
        <w:pStyle w:val="13"/>
        <w:spacing w:line="480" w:lineRule="auto"/>
        <w:ind w:firstLineChars="225" w:firstLine="540"/>
        <w:jc w:val="left"/>
        <w:rPr>
          <w:rFonts w:asciiTheme="minorEastAsia" w:hAnsiTheme="minorEastAsia"/>
          <w:szCs w:val="24"/>
        </w:rPr>
      </w:pPr>
    </w:p>
    <w:p w:rsidR="00B606C7" w:rsidRDefault="00721AEF" w:rsidP="00A307DE">
      <w:pPr>
        <w:pStyle w:val="13"/>
        <w:spacing w:line="480" w:lineRule="auto"/>
        <w:ind w:leftChars="-256" w:left="-538" w:firstLineChars="257" w:firstLine="617"/>
        <w:jc w:val="center"/>
        <w:rPr>
          <w:rFonts w:asciiTheme="minorEastAsia" w:hAnsiTheme="minorEastAsia"/>
          <w:bCs/>
          <w:szCs w:val="24"/>
        </w:rPr>
      </w:pPr>
      <w:r>
        <w:rPr>
          <w:rFonts w:asciiTheme="minorEastAsia" w:hAnsiTheme="minorEastAsia" w:hint="eastAsia"/>
          <w:bCs/>
          <w:szCs w:val="24"/>
        </w:rPr>
        <w:t>【此</w:t>
      </w:r>
      <w:r>
        <w:rPr>
          <w:rFonts w:asciiTheme="minorEastAsia" w:hAnsiTheme="minorEastAsia"/>
          <w:bCs/>
          <w:szCs w:val="24"/>
        </w:rPr>
        <w:t>处请</w:t>
      </w:r>
      <w:r>
        <w:rPr>
          <w:rFonts w:asciiTheme="minorEastAsia" w:hAnsiTheme="minorEastAsia" w:hint="eastAsia"/>
          <w:bCs/>
          <w:szCs w:val="24"/>
        </w:rPr>
        <w:t>粘</w:t>
      </w:r>
      <w:r>
        <w:rPr>
          <w:rFonts w:asciiTheme="minorEastAsia" w:hAnsiTheme="minorEastAsia"/>
          <w:bCs/>
          <w:szCs w:val="24"/>
        </w:rPr>
        <w:t>贴</w:t>
      </w:r>
      <w:r>
        <w:rPr>
          <w:rFonts w:asciiTheme="minorEastAsia" w:hAnsiTheme="minorEastAsia" w:hint="eastAsia"/>
          <w:bCs/>
          <w:szCs w:val="24"/>
        </w:rPr>
        <w:t>法定代表人（单位负责人）身份</w:t>
      </w:r>
      <w:r>
        <w:rPr>
          <w:rFonts w:asciiTheme="minorEastAsia" w:hAnsiTheme="minorEastAsia"/>
          <w:bCs/>
          <w:szCs w:val="24"/>
        </w:rPr>
        <w:t>证</w:t>
      </w:r>
      <w:r>
        <w:rPr>
          <w:rFonts w:asciiTheme="minorEastAsia" w:hAnsiTheme="minorEastAsia" w:hint="eastAsia"/>
          <w:bCs/>
          <w:szCs w:val="24"/>
        </w:rPr>
        <w:t>扫描件或图片，需清晰反映身份证有效期限】</w:t>
      </w:r>
    </w:p>
    <w:p w:rsidR="00B606C7" w:rsidRDefault="00B606C7" w:rsidP="00A307DE">
      <w:pPr>
        <w:pStyle w:val="13"/>
        <w:spacing w:line="480" w:lineRule="auto"/>
        <w:ind w:leftChars="-256" w:left="-538" w:firstLineChars="257" w:firstLine="617"/>
        <w:jc w:val="center"/>
        <w:rPr>
          <w:rFonts w:asciiTheme="minorEastAsia" w:hAnsiTheme="minorEastAsia"/>
          <w:bCs/>
          <w:szCs w:val="24"/>
        </w:rPr>
      </w:pPr>
    </w:p>
    <w:p w:rsidR="00B606C7" w:rsidRDefault="00B606C7">
      <w:pPr>
        <w:autoSpaceDE w:val="0"/>
        <w:autoSpaceDN w:val="0"/>
        <w:adjustRightInd w:val="0"/>
        <w:spacing w:line="360" w:lineRule="auto"/>
        <w:ind w:right="-11"/>
        <w:rPr>
          <w:rFonts w:asciiTheme="minorEastAsia" w:hAnsiTheme="minorEastAsia" w:cs="宋体"/>
          <w:sz w:val="24"/>
          <w:szCs w:val="24"/>
          <w:lang w:val="zh-CN"/>
        </w:rPr>
      </w:pPr>
    </w:p>
    <w:p w:rsidR="00B606C7" w:rsidRDefault="00B606C7">
      <w:pPr>
        <w:autoSpaceDE w:val="0"/>
        <w:autoSpaceDN w:val="0"/>
        <w:adjustRightInd w:val="0"/>
        <w:spacing w:line="360" w:lineRule="auto"/>
        <w:ind w:right="-11"/>
        <w:rPr>
          <w:rFonts w:asciiTheme="minorEastAsia" w:hAnsiTheme="minorEastAsia" w:cs="宋体"/>
          <w:sz w:val="24"/>
          <w:szCs w:val="24"/>
          <w:lang w:val="zh-CN"/>
        </w:rPr>
      </w:pPr>
    </w:p>
    <w:p w:rsidR="00B606C7" w:rsidRDefault="00B606C7">
      <w:pPr>
        <w:autoSpaceDE w:val="0"/>
        <w:autoSpaceDN w:val="0"/>
        <w:adjustRightInd w:val="0"/>
        <w:spacing w:line="360" w:lineRule="auto"/>
        <w:ind w:right="-11"/>
        <w:rPr>
          <w:rFonts w:asciiTheme="minorEastAsia" w:hAnsiTheme="minorEastAsia" w:cs="宋体"/>
          <w:sz w:val="24"/>
          <w:szCs w:val="24"/>
          <w:lang w:val="zh-CN"/>
        </w:rPr>
      </w:pPr>
    </w:p>
    <w:p w:rsidR="00B606C7" w:rsidRDefault="00721AEF">
      <w:pPr>
        <w:spacing w:line="480" w:lineRule="auto"/>
        <w:ind w:firstLineChars="1875" w:firstLine="4500"/>
        <w:rPr>
          <w:rFonts w:asciiTheme="minorEastAsia" w:hAnsiTheme="minorEastAsia" w:cs="Arial"/>
          <w:sz w:val="24"/>
          <w:szCs w:val="24"/>
          <w:u w:val="single"/>
        </w:rPr>
      </w:pPr>
      <w:r>
        <w:rPr>
          <w:rFonts w:asciiTheme="minorEastAsia" w:hAnsiTheme="minorEastAsia" w:cs="Arial" w:hint="eastAsia"/>
          <w:sz w:val="24"/>
          <w:szCs w:val="24"/>
        </w:rPr>
        <w:t>供应商名称（并加盖公章）：</w:t>
      </w:r>
    </w:p>
    <w:p w:rsidR="00B606C7" w:rsidRDefault="00721AEF">
      <w:pPr>
        <w:pStyle w:val="15"/>
        <w:spacing w:before="60" w:line="480" w:lineRule="auto"/>
        <w:ind w:firstLineChars="1875" w:firstLine="4500"/>
        <w:rPr>
          <w:rFonts w:asciiTheme="minorEastAsia" w:eastAsiaTheme="minorEastAsia" w:hAnsiTheme="minorEastAsia" w:cs="Arial"/>
          <w:szCs w:val="24"/>
        </w:rPr>
      </w:pPr>
      <w:r>
        <w:rPr>
          <w:rFonts w:asciiTheme="minorEastAsia" w:eastAsiaTheme="minorEastAsia" w:hAnsiTheme="minorEastAsia" w:cs="Arial" w:hint="eastAsia"/>
          <w:szCs w:val="24"/>
        </w:rPr>
        <w:t>签署日期：   年   月  日</w:t>
      </w:r>
    </w:p>
    <w:p w:rsidR="00B606C7" w:rsidRDefault="00B606C7">
      <w:pPr>
        <w:pStyle w:val="14"/>
        <w:spacing w:line="480" w:lineRule="auto"/>
        <w:rPr>
          <w:rFonts w:asciiTheme="minorEastAsia" w:hAnsiTheme="minorEastAsia" w:cs="Arial"/>
          <w:sz w:val="21"/>
          <w:szCs w:val="21"/>
        </w:rPr>
      </w:pPr>
    </w:p>
    <w:p w:rsidR="00B606C7" w:rsidRDefault="00B606C7">
      <w:pPr>
        <w:rPr>
          <w:szCs w:val="21"/>
        </w:rPr>
      </w:pPr>
    </w:p>
    <w:p w:rsidR="00B606C7" w:rsidRDefault="00B606C7">
      <w:pPr>
        <w:spacing w:line="480" w:lineRule="exact"/>
        <w:rPr>
          <w:rFonts w:ascii="宋体" w:hAnsi="宋体"/>
          <w:b/>
          <w:bCs/>
          <w:sz w:val="36"/>
          <w:szCs w:val="36"/>
        </w:rPr>
      </w:pPr>
    </w:p>
    <w:p w:rsidR="004F2264" w:rsidRDefault="004F2264" w:rsidP="00494F38">
      <w:pPr>
        <w:spacing w:line="480" w:lineRule="exact"/>
        <w:ind w:firstLineChars="650" w:firstLine="1566"/>
        <w:rPr>
          <w:rFonts w:ascii="宋体" w:hAnsi="宋体"/>
          <w:b/>
          <w:bCs/>
          <w:sz w:val="24"/>
          <w:szCs w:val="24"/>
        </w:rPr>
      </w:pPr>
    </w:p>
    <w:p w:rsidR="00B606C7" w:rsidRDefault="00721AEF" w:rsidP="00494F38">
      <w:pPr>
        <w:spacing w:line="480" w:lineRule="exact"/>
        <w:ind w:firstLineChars="650" w:firstLine="1566"/>
        <w:rPr>
          <w:rFonts w:ascii="宋体" w:hAnsi="宋体"/>
          <w:b/>
          <w:bCs/>
          <w:sz w:val="24"/>
          <w:szCs w:val="24"/>
        </w:rPr>
      </w:pPr>
      <w:r>
        <w:rPr>
          <w:rFonts w:ascii="宋体" w:hAnsi="宋体" w:hint="eastAsia"/>
          <w:b/>
          <w:bCs/>
          <w:sz w:val="24"/>
          <w:szCs w:val="24"/>
        </w:rPr>
        <w:lastRenderedPageBreak/>
        <w:t>4.3 法定代表人（单位负责人）授权书</w:t>
      </w:r>
    </w:p>
    <w:p w:rsidR="00B606C7" w:rsidRDefault="00B606C7">
      <w:pPr>
        <w:spacing w:line="480" w:lineRule="exact"/>
        <w:rPr>
          <w:rFonts w:ascii="宋体" w:hAnsi="宋体"/>
          <w:b/>
          <w:bCs/>
          <w:sz w:val="36"/>
          <w:szCs w:val="36"/>
        </w:rPr>
      </w:pPr>
    </w:p>
    <w:p w:rsidR="00B606C7" w:rsidRDefault="00721AEF">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本人</w:t>
      </w:r>
      <w:r>
        <w:rPr>
          <w:rFonts w:asciiTheme="minorEastAsia" w:hAnsiTheme="minorEastAsia" w:cs="Arial" w:hint="eastAsia"/>
          <w:sz w:val="24"/>
          <w:szCs w:val="24"/>
          <w:u w:val="single"/>
        </w:rPr>
        <w:t xml:space="preserve">　 </w:t>
      </w:r>
      <w:r>
        <w:rPr>
          <w:rFonts w:asciiTheme="minorEastAsia" w:hAnsiTheme="minorEastAsia" w:hint="eastAsia"/>
          <w:i/>
          <w:snapToGrid w:val="0"/>
          <w:sz w:val="24"/>
          <w:szCs w:val="24"/>
          <w:u w:val="single"/>
        </w:rPr>
        <w:t>法人姓名</w:t>
      </w:r>
      <w:r>
        <w:rPr>
          <w:rFonts w:asciiTheme="minorEastAsia" w:hAnsiTheme="minorEastAsia" w:cs="Arial" w:hint="eastAsia"/>
          <w:sz w:val="24"/>
          <w:szCs w:val="24"/>
        </w:rPr>
        <w:t>系</w:t>
      </w:r>
      <w:r>
        <w:rPr>
          <w:rFonts w:asciiTheme="minorEastAsia" w:hAnsiTheme="minorEastAsia" w:cs="Arial" w:hint="eastAsia"/>
          <w:sz w:val="24"/>
          <w:szCs w:val="24"/>
          <w:u w:val="single"/>
        </w:rPr>
        <w:t xml:space="preserve">　</w:t>
      </w:r>
      <w:r>
        <w:rPr>
          <w:rFonts w:asciiTheme="minorEastAsia" w:hAnsiTheme="minorEastAsia" w:hint="eastAsia"/>
          <w:i/>
          <w:snapToGrid w:val="0"/>
          <w:sz w:val="24"/>
          <w:szCs w:val="24"/>
          <w:u w:val="single"/>
        </w:rPr>
        <w:t xml:space="preserve">供应商名称  </w:t>
      </w:r>
      <w:r>
        <w:rPr>
          <w:rFonts w:asciiTheme="minorEastAsia" w:hAnsiTheme="minorEastAsia" w:cs="Arial" w:hint="eastAsia"/>
          <w:sz w:val="24"/>
          <w:szCs w:val="24"/>
        </w:rPr>
        <w:t>的法定代表人（单位负责人），现委托</w:t>
      </w:r>
      <w:r>
        <w:rPr>
          <w:rFonts w:asciiTheme="minorEastAsia" w:hAnsiTheme="minorEastAsia" w:cs="Arial" w:hint="eastAsia"/>
          <w:sz w:val="24"/>
          <w:szCs w:val="24"/>
          <w:u w:val="single"/>
        </w:rPr>
        <w:t xml:space="preserve">　 </w:t>
      </w:r>
      <w:r>
        <w:rPr>
          <w:rFonts w:asciiTheme="minorEastAsia" w:hAnsiTheme="minorEastAsia" w:hint="eastAsia"/>
          <w:i/>
          <w:snapToGrid w:val="0"/>
          <w:sz w:val="24"/>
          <w:szCs w:val="24"/>
          <w:u w:val="single"/>
        </w:rPr>
        <w:t>姓名，职务</w:t>
      </w:r>
      <w:r>
        <w:rPr>
          <w:rFonts w:asciiTheme="minorEastAsia" w:hAnsiTheme="minorEastAsia" w:cs="Arial" w:hint="eastAsia"/>
          <w:sz w:val="24"/>
          <w:szCs w:val="24"/>
        </w:rPr>
        <w:t>以我方的名义参加贵方______________________项目的询价响应活动，并代表我方全权办理针对上述项目的投标、开标、响应文件澄清、签约等一切具体事务和签署相关文件。</w:t>
      </w:r>
    </w:p>
    <w:p w:rsidR="00B606C7" w:rsidRDefault="00721AEF">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我方对被授权人的签名事项负全部责任。</w:t>
      </w:r>
    </w:p>
    <w:p w:rsidR="00B606C7" w:rsidRDefault="00721AEF">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在贵方收到我方撤销授权的书面通知以前，本授权书一直有效。被授权人在授权书有效期内签署的所有文件不因授权的撤销而失效。除我方书面撤销授权外，本授权书自投标截止之日起直至我方的响应文件有效期结束前始终有效。</w:t>
      </w:r>
    </w:p>
    <w:p w:rsidR="00B606C7" w:rsidRDefault="00721AEF">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被授权人无转委托权，特此委托。</w:t>
      </w:r>
    </w:p>
    <w:p w:rsidR="00B606C7" w:rsidRDefault="00721AEF">
      <w:pPr>
        <w:spacing w:line="480" w:lineRule="auto"/>
        <w:ind w:firstLineChars="200" w:firstLine="480"/>
        <w:rPr>
          <w:rFonts w:asciiTheme="minorEastAsia" w:hAnsiTheme="minorEastAsia"/>
          <w:sz w:val="24"/>
          <w:szCs w:val="24"/>
        </w:rPr>
      </w:pPr>
      <w:r>
        <w:rPr>
          <w:rFonts w:asciiTheme="minorEastAsia" w:hAnsiTheme="minorEastAsia" w:hint="eastAsia"/>
          <w:sz w:val="24"/>
          <w:szCs w:val="24"/>
        </w:rPr>
        <w:t xml:space="preserve">投标人名称： </w:t>
      </w:r>
      <w:r>
        <w:rPr>
          <w:rFonts w:asciiTheme="minorEastAsia" w:hAnsiTheme="minorEastAsia" w:hint="eastAsia"/>
          <w:sz w:val="24"/>
          <w:szCs w:val="24"/>
          <w:u w:val="single"/>
        </w:rPr>
        <w:t xml:space="preserve">       （全称）       </w:t>
      </w:r>
      <w:r>
        <w:rPr>
          <w:rFonts w:asciiTheme="minorEastAsia" w:hAnsiTheme="minorEastAsia" w:hint="eastAsia"/>
          <w:sz w:val="24"/>
          <w:szCs w:val="24"/>
        </w:rPr>
        <w:t xml:space="preserve"> （盖单位公章）</w:t>
      </w:r>
    </w:p>
    <w:p w:rsidR="00B606C7" w:rsidRDefault="00721AEF">
      <w:pPr>
        <w:spacing w:line="480" w:lineRule="auto"/>
        <w:ind w:firstLineChars="200" w:firstLine="480"/>
        <w:rPr>
          <w:rFonts w:asciiTheme="minorEastAsia" w:hAnsiTheme="minorEastAsia" w:cs="Arial"/>
          <w:sz w:val="24"/>
          <w:szCs w:val="24"/>
        </w:rPr>
      </w:pPr>
      <w:r>
        <w:rPr>
          <w:rFonts w:asciiTheme="minorEastAsia" w:hAnsiTheme="minorEastAsia" w:cs="Arial" w:hint="eastAsia"/>
          <w:sz w:val="24"/>
          <w:szCs w:val="24"/>
        </w:rPr>
        <w:t>法定代表人（单位负责人）：              （签字或加盖名章）</w:t>
      </w:r>
    </w:p>
    <w:p w:rsidR="00B606C7" w:rsidRDefault="00721AEF">
      <w:pPr>
        <w:spacing w:line="480" w:lineRule="auto"/>
        <w:ind w:firstLineChars="200" w:firstLine="480"/>
        <w:rPr>
          <w:rFonts w:asciiTheme="minorEastAsia" w:hAnsiTheme="minorEastAsia"/>
          <w:sz w:val="24"/>
          <w:szCs w:val="24"/>
        </w:rPr>
      </w:pPr>
      <w:r>
        <w:rPr>
          <w:rFonts w:asciiTheme="minorEastAsia" w:hAnsiTheme="minorEastAsia" w:cs="Arial" w:hint="eastAsia"/>
          <w:sz w:val="24"/>
          <w:szCs w:val="24"/>
        </w:rPr>
        <w:t>法定代表人（单位负责人）</w:t>
      </w:r>
      <w:r>
        <w:rPr>
          <w:rFonts w:asciiTheme="minorEastAsia" w:hAnsiTheme="minorEastAsia" w:hint="eastAsia"/>
          <w:sz w:val="24"/>
          <w:szCs w:val="24"/>
        </w:rPr>
        <w:t>授权代表：  （签字或加盖名章）</w:t>
      </w:r>
    </w:p>
    <w:tbl>
      <w:tblPr>
        <w:tblW w:w="8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84"/>
        <w:gridCol w:w="7"/>
        <w:gridCol w:w="4478"/>
        <w:gridCol w:w="14"/>
      </w:tblGrid>
      <w:tr w:rsidR="00B606C7">
        <w:trPr>
          <w:gridAfter w:val="1"/>
          <w:wAfter w:w="14" w:type="dxa"/>
          <w:trHeight w:val="2636"/>
        </w:trPr>
        <w:tc>
          <w:tcPr>
            <w:tcW w:w="4484" w:type="dxa"/>
            <w:vAlign w:val="center"/>
          </w:tcPr>
          <w:p w:rsidR="00B606C7" w:rsidRDefault="00721AEF">
            <w:pPr>
              <w:jc w:val="center"/>
              <w:rPr>
                <w:rFonts w:asciiTheme="minorEastAsia" w:hAnsiTheme="minorEastAsia"/>
                <w:sz w:val="24"/>
                <w:szCs w:val="24"/>
              </w:rPr>
            </w:pPr>
            <w:r>
              <w:rPr>
                <w:rFonts w:asciiTheme="minorEastAsia" w:hAnsiTheme="minorEastAsia" w:hint="eastAsia"/>
                <w:sz w:val="24"/>
                <w:szCs w:val="24"/>
              </w:rPr>
              <w:t>法定代表人（单位负责人）身份证（正面）</w:t>
            </w:r>
          </w:p>
        </w:tc>
        <w:tc>
          <w:tcPr>
            <w:tcW w:w="4485" w:type="dxa"/>
            <w:gridSpan w:val="2"/>
            <w:vAlign w:val="center"/>
          </w:tcPr>
          <w:p w:rsidR="00B606C7" w:rsidRDefault="00721AEF">
            <w:pPr>
              <w:jc w:val="center"/>
              <w:rPr>
                <w:rFonts w:asciiTheme="minorEastAsia" w:hAnsiTheme="minorEastAsia"/>
                <w:sz w:val="24"/>
                <w:szCs w:val="24"/>
              </w:rPr>
            </w:pPr>
            <w:r>
              <w:rPr>
                <w:rFonts w:asciiTheme="minorEastAsia" w:hAnsiTheme="minorEastAsia" w:hint="eastAsia"/>
                <w:sz w:val="24"/>
                <w:szCs w:val="24"/>
              </w:rPr>
              <w:t>法定代表人（单位负责人）身份证（反面）</w:t>
            </w:r>
          </w:p>
        </w:tc>
      </w:tr>
      <w:tr w:rsidR="00B606C7">
        <w:trPr>
          <w:trHeight w:val="2781"/>
        </w:trPr>
        <w:tc>
          <w:tcPr>
            <w:tcW w:w="4491" w:type="dxa"/>
            <w:gridSpan w:val="2"/>
            <w:vAlign w:val="center"/>
          </w:tcPr>
          <w:p w:rsidR="00B606C7" w:rsidRDefault="00721AEF">
            <w:pPr>
              <w:jc w:val="center"/>
              <w:rPr>
                <w:rFonts w:asciiTheme="minorEastAsia" w:hAnsiTheme="minorEastAsia"/>
                <w:sz w:val="24"/>
                <w:szCs w:val="24"/>
              </w:rPr>
            </w:pPr>
            <w:r>
              <w:rPr>
                <w:rFonts w:asciiTheme="minorEastAsia" w:hAnsiTheme="minorEastAsia" w:hint="eastAsia"/>
                <w:sz w:val="24"/>
                <w:szCs w:val="24"/>
              </w:rPr>
              <w:t>法定代表人（单位负责人）授权代表身份证（正面）</w:t>
            </w:r>
          </w:p>
        </w:tc>
        <w:tc>
          <w:tcPr>
            <w:tcW w:w="4492" w:type="dxa"/>
            <w:gridSpan w:val="2"/>
            <w:vAlign w:val="center"/>
          </w:tcPr>
          <w:p w:rsidR="00B606C7" w:rsidRDefault="00721AEF">
            <w:pPr>
              <w:jc w:val="center"/>
              <w:rPr>
                <w:rFonts w:asciiTheme="minorEastAsia" w:hAnsiTheme="minorEastAsia"/>
                <w:sz w:val="24"/>
                <w:szCs w:val="24"/>
              </w:rPr>
            </w:pPr>
            <w:r>
              <w:rPr>
                <w:rFonts w:asciiTheme="minorEastAsia" w:hAnsiTheme="minorEastAsia" w:hint="eastAsia"/>
                <w:sz w:val="24"/>
                <w:szCs w:val="24"/>
              </w:rPr>
              <w:t>法定代表人（单位负责人）授权代表身份证（反面）</w:t>
            </w:r>
          </w:p>
        </w:tc>
      </w:tr>
    </w:tbl>
    <w:p w:rsidR="00B606C7" w:rsidRDefault="00B606C7" w:rsidP="00A307DE">
      <w:pPr>
        <w:spacing w:line="320" w:lineRule="exact"/>
        <w:ind w:left="2" w:firstLineChars="149" w:firstLine="358"/>
        <w:rPr>
          <w:rFonts w:asciiTheme="minorEastAsia" w:hAnsiTheme="minorEastAsia" w:cs="Courier New"/>
          <w:sz w:val="24"/>
          <w:szCs w:val="24"/>
        </w:rPr>
      </w:pPr>
    </w:p>
    <w:p w:rsidR="00B606C7" w:rsidRDefault="00721AEF">
      <w:pPr>
        <w:widowControl/>
        <w:spacing w:before="100" w:beforeAutospacing="1" w:after="100" w:afterAutospacing="1" w:line="360" w:lineRule="auto"/>
        <w:jc w:val="center"/>
        <w:rPr>
          <w:rFonts w:ascii="宋体" w:hAnsi="宋体"/>
          <w:b/>
          <w:bCs/>
          <w:sz w:val="24"/>
          <w:szCs w:val="24"/>
        </w:rPr>
      </w:pPr>
      <w:r>
        <w:rPr>
          <w:rFonts w:ascii="宋体" w:hAnsi="宋体" w:hint="eastAsia"/>
          <w:b/>
          <w:bCs/>
          <w:sz w:val="24"/>
          <w:szCs w:val="24"/>
        </w:rPr>
        <w:lastRenderedPageBreak/>
        <w:t>4.4 没有重大违法记录的声明</w:t>
      </w:r>
    </w:p>
    <w:p w:rsidR="00B606C7" w:rsidRDefault="00721AEF" w:rsidP="00F24B73">
      <w:pPr>
        <w:spacing w:beforeLines="50" w:afterLines="50"/>
        <w:jc w:val="center"/>
        <w:rPr>
          <w:rFonts w:ascii="宋体" w:hAnsi="宋体" w:cs="Arial"/>
          <w:b/>
          <w:kern w:val="0"/>
          <w:sz w:val="28"/>
          <w:szCs w:val="28"/>
        </w:rPr>
      </w:pPr>
      <w:r>
        <w:rPr>
          <w:rFonts w:ascii="宋体" w:hAnsi="宋体" w:cs="Arial" w:hint="eastAsia"/>
          <w:b/>
          <w:kern w:val="0"/>
          <w:sz w:val="28"/>
          <w:szCs w:val="28"/>
        </w:rPr>
        <w:t>声　   明</w:t>
      </w:r>
    </w:p>
    <w:p w:rsidR="00B606C7" w:rsidRDefault="00721AEF" w:rsidP="00F24B73">
      <w:pPr>
        <w:spacing w:beforeLines="50" w:afterLines="50" w:line="360" w:lineRule="auto"/>
        <w:ind w:firstLineChars="200" w:firstLine="480"/>
        <w:rPr>
          <w:rFonts w:asciiTheme="minorEastAsia" w:hAnsiTheme="minorEastAsia" w:cs="宋体"/>
          <w:sz w:val="24"/>
          <w:szCs w:val="24"/>
          <w:lang w:val="zh-CN"/>
        </w:rPr>
      </w:pPr>
      <w:r>
        <w:rPr>
          <w:rFonts w:asciiTheme="minorEastAsia" w:hAnsiTheme="minorEastAsia" w:cs="宋体" w:hint="eastAsia"/>
          <w:sz w:val="24"/>
          <w:szCs w:val="24"/>
          <w:lang w:val="zh-CN"/>
        </w:rPr>
        <w:t>本公司参加本次政府采购活动前三年内，在经营活动中没有重大违法记录。（重大违法记录，是指因违法经营受到刑事处罚或者责令停产停业、吊销许可证或者执照、较大数额罚款等行政处罚。）</w:t>
      </w:r>
    </w:p>
    <w:p w:rsidR="00B606C7" w:rsidRDefault="00721AEF" w:rsidP="00F24B73">
      <w:pPr>
        <w:spacing w:beforeLines="50" w:afterLines="50" w:line="360" w:lineRule="auto"/>
        <w:ind w:firstLineChars="200" w:firstLine="480"/>
        <w:rPr>
          <w:rFonts w:asciiTheme="minorEastAsia" w:hAnsiTheme="minorEastAsia" w:cs="宋体"/>
          <w:sz w:val="24"/>
          <w:szCs w:val="24"/>
          <w:lang w:val="zh-CN"/>
        </w:rPr>
      </w:pPr>
      <w:r>
        <w:rPr>
          <w:rFonts w:asciiTheme="minorEastAsia" w:hAnsiTheme="minorEastAsia" w:cs="宋体" w:hint="eastAsia"/>
          <w:sz w:val="24"/>
          <w:szCs w:val="24"/>
          <w:lang w:val="zh-CN"/>
        </w:rPr>
        <w:t>特此声明。</w:t>
      </w:r>
    </w:p>
    <w:p w:rsidR="00B606C7" w:rsidRDefault="00721AEF" w:rsidP="00F24B73">
      <w:pPr>
        <w:spacing w:beforeLines="50" w:afterLines="50" w:line="360" w:lineRule="auto"/>
        <w:ind w:firstLineChars="200" w:firstLine="480"/>
        <w:rPr>
          <w:rFonts w:asciiTheme="minorEastAsia" w:hAnsiTheme="minorEastAsia" w:cs="宋体"/>
          <w:sz w:val="24"/>
          <w:szCs w:val="24"/>
          <w:lang w:val="zh-CN"/>
        </w:rPr>
      </w:pPr>
      <w:r>
        <w:rPr>
          <w:rFonts w:asciiTheme="minorEastAsia" w:hAnsiTheme="minorEastAsia" w:cs="宋体" w:hint="eastAsia"/>
          <w:sz w:val="24"/>
          <w:szCs w:val="24"/>
          <w:lang w:val="zh-CN"/>
        </w:rPr>
        <w:t>本公司对上述声明的真实性负责。如有虚假，将依法承担相应责任。</w:t>
      </w:r>
    </w:p>
    <w:p w:rsidR="00B606C7" w:rsidRDefault="00B606C7" w:rsidP="00F24B73">
      <w:pPr>
        <w:spacing w:beforeLines="50" w:afterLines="50" w:line="360" w:lineRule="auto"/>
        <w:ind w:firstLineChars="236" w:firstLine="566"/>
        <w:rPr>
          <w:rFonts w:asciiTheme="minorEastAsia" w:hAnsiTheme="minorEastAsia" w:cs="宋体"/>
          <w:sz w:val="24"/>
          <w:szCs w:val="24"/>
          <w:lang w:val="zh-CN"/>
        </w:rPr>
      </w:pPr>
    </w:p>
    <w:p w:rsidR="00B606C7" w:rsidRDefault="00721AEF" w:rsidP="00F24B73">
      <w:pPr>
        <w:spacing w:beforeLines="50" w:afterLines="50" w:line="360" w:lineRule="auto"/>
        <w:ind w:right="420" w:firstLineChars="2286" w:firstLine="5486"/>
        <w:rPr>
          <w:rFonts w:asciiTheme="minorEastAsia" w:hAnsiTheme="minorEastAsia" w:cs="宋体"/>
          <w:sz w:val="24"/>
          <w:szCs w:val="24"/>
          <w:lang w:val="zh-CN"/>
        </w:rPr>
      </w:pPr>
      <w:r>
        <w:rPr>
          <w:rFonts w:asciiTheme="minorEastAsia" w:hAnsiTheme="minorEastAsia" w:cs="宋体" w:hint="eastAsia"/>
          <w:sz w:val="24"/>
          <w:szCs w:val="24"/>
          <w:lang w:val="zh-CN"/>
        </w:rPr>
        <w:t>单位名称（盖章）：</w:t>
      </w:r>
    </w:p>
    <w:p w:rsidR="00B606C7" w:rsidRDefault="00721AEF" w:rsidP="00F24B73">
      <w:pPr>
        <w:spacing w:beforeLines="50" w:afterLines="50" w:line="360" w:lineRule="auto"/>
        <w:ind w:right="420" w:firstLineChars="2000" w:firstLine="4800"/>
        <w:rPr>
          <w:rFonts w:asciiTheme="minorEastAsia" w:hAnsiTheme="minorEastAsia" w:cs="宋体"/>
          <w:sz w:val="24"/>
          <w:szCs w:val="24"/>
          <w:lang w:val="zh-CN"/>
        </w:rPr>
      </w:pPr>
      <w:r>
        <w:rPr>
          <w:rFonts w:asciiTheme="minorEastAsia" w:hAnsiTheme="minorEastAsia" w:cs="宋体" w:hint="eastAsia"/>
          <w:sz w:val="24"/>
          <w:szCs w:val="24"/>
          <w:lang w:val="zh-CN"/>
        </w:rPr>
        <w:t xml:space="preserve">日    期：     </w:t>
      </w:r>
      <w:r>
        <w:rPr>
          <w:rFonts w:asciiTheme="minorEastAsia" w:hAnsiTheme="minorEastAsia" w:cs="宋体" w:hint="eastAsia"/>
          <w:sz w:val="24"/>
          <w:szCs w:val="24"/>
        </w:rPr>
        <w:t>年    月    日</w:t>
      </w:r>
    </w:p>
    <w:p w:rsidR="00B606C7" w:rsidRDefault="00B606C7" w:rsidP="00F24B73">
      <w:pPr>
        <w:spacing w:beforeLines="50" w:afterLines="50" w:line="360" w:lineRule="auto"/>
        <w:ind w:right="420" w:firstLineChars="2286" w:firstLine="5486"/>
        <w:rPr>
          <w:rFonts w:asciiTheme="minorEastAsia" w:hAnsiTheme="minorEastAsia" w:cs="宋体"/>
          <w:sz w:val="24"/>
          <w:szCs w:val="24"/>
          <w:lang w:val="zh-CN"/>
        </w:rPr>
      </w:pPr>
    </w:p>
    <w:p w:rsidR="00B606C7" w:rsidRDefault="00B606C7" w:rsidP="00F24B73">
      <w:pPr>
        <w:spacing w:beforeLines="50" w:afterLines="50" w:line="360" w:lineRule="auto"/>
        <w:ind w:right="420" w:firstLineChars="2286" w:firstLine="5486"/>
        <w:rPr>
          <w:rFonts w:asciiTheme="minorEastAsia" w:hAnsiTheme="minorEastAsia" w:cs="宋体"/>
          <w:sz w:val="24"/>
          <w:szCs w:val="24"/>
          <w:lang w:val="zh-CN"/>
        </w:rPr>
      </w:pPr>
    </w:p>
    <w:p w:rsidR="00B606C7" w:rsidRDefault="00B606C7" w:rsidP="00F24B73">
      <w:pPr>
        <w:spacing w:beforeLines="50" w:afterLines="50" w:line="360" w:lineRule="auto"/>
        <w:ind w:right="420" w:firstLineChars="2286" w:firstLine="5486"/>
        <w:rPr>
          <w:rFonts w:asciiTheme="minorEastAsia" w:hAnsiTheme="minorEastAsia" w:cs="宋体"/>
          <w:sz w:val="24"/>
          <w:szCs w:val="24"/>
          <w:lang w:val="zh-CN"/>
        </w:rPr>
      </w:pPr>
    </w:p>
    <w:p w:rsidR="00B606C7" w:rsidRDefault="00B606C7">
      <w:pPr>
        <w:autoSpaceDE w:val="0"/>
        <w:autoSpaceDN w:val="0"/>
        <w:snapToGrid w:val="0"/>
        <w:spacing w:line="360" w:lineRule="auto"/>
        <w:jc w:val="center"/>
        <w:rPr>
          <w:rFonts w:ascii="宋体" w:hAnsi="宋体"/>
          <w:b/>
          <w:bCs/>
          <w:color w:val="000000"/>
          <w:sz w:val="24"/>
          <w:szCs w:val="24"/>
        </w:rPr>
      </w:pPr>
    </w:p>
    <w:p w:rsidR="00B606C7" w:rsidRDefault="00B606C7">
      <w:pPr>
        <w:autoSpaceDE w:val="0"/>
        <w:autoSpaceDN w:val="0"/>
        <w:snapToGrid w:val="0"/>
        <w:spacing w:line="360" w:lineRule="auto"/>
        <w:jc w:val="center"/>
        <w:rPr>
          <w:rFonts w:ascii="宋体" w:hAnsi="宋体"/>
          <w:b/>
          <w:bCs/>
          <w:color w:val="000000"/>
          <w:sz w:val="24"/>
          <w:szCs w:val="24"/>
        </w:rPr>
      </w:pPr>
    </w:p>
    <w:p w:rsidR="00B606C7" w:rsidRDefault="00B606C7">
      <w:pPr>
        <w:autoSpaceDE w:val="0"/>
        <w:autoSpaceDN w:val="0"/>
        <w:snapToGrid w:val="0"/>
        <w:spacing w:line="360" w:lineRule="auto"/>
        <w:jc w:val="center"/>
        <w:rPr>
          <w:rFonts w:ascii="宋体" w:hAnsi="宋体"/>
          <w:b/>
          <w:bCs/>
          <w:color w:val="000000"/>
          <w:sz w:val="24"/>
          <w:szCs w:val="24"/>
        </w:rPr>
      </w:pPr>
    </w:p>
    <w:p w:rsidR="00B606C7" w:rsidRDefault="00B606C7">
      <w:pPr>
        <w:autoSpaceDE w:val="0"/>
        <w:autoSpaceDN w:val="0"/>
        <w:snapToGrid w:val="0"/>
        <w:spacing w:line="360" w:lineRule="auto"/>
        <w:jc w:val="center"/>
        <w:rPr>
          <w:rFonts w:ascii="宋体" w:hAnsi="宋体"/>
          <w:b/>
          <w:bCs/>
          <w:color w:val="000000"/>
          <w:sz w:val="24"/>
          <w:szCs w:val="24"/>
        </w:rPr>
      </w:pPr>
    </w:p>
    <w:p w:rsidR="00B606C7" w:rsidRDefault="00B606C7" w:rsidP="00A307DE">
      <w:pPr>
        <w:autoSpaceDE w:val="0"/>
        <w:autoSpaceDN w:val="0"/>
        <w:snapToGrid w:val="0"/>
        <w:spacing w:line="360" w:lineRule="auto"/>
        <w:ind w:firstLineChars="1050" w:firstLine="2951"/>
        <w:rPr>
          <w:rFonts w:ascii="宋体" w:hAnsi="宋体"/>
          <w:b/>
          <w:bCs/>
          <w:color w:val="000000"/>
          <w:sz w:val="28"/>
          <w:szCs w:val="24"/>
        </w:rPr>
      </w:pPr>
    </w:p>
    <w:p w:rsidR="00B606C7" w:rsidRDefault="00B606C7" w:rsidP="00A307DE">
      <w:pPr>
        <w:autoSpaceDE w:val="0"/>
        <w:autoSpaceDN w:val="0"/>
        <w:snapToGrid w:val="0"/>
        <w:spacing w:line="360" w:lineRule="auto"/>
        <w:ind w:firstLineChars="1050" w:firstLine="2951"/>
        <w:rPr>
          <w:rFonts w:ascii="宋体" w:hAnsi="宋体"/>
          <w:b/>
          <w:bCs/>
          <w:color w:val="000000"/>
          <w:sz w:val="28"/>
          <w:szCs w:val="24"/>
        </w:rPr>
      </w:pPr>
    </w:p>
    <w:p w:rsidR="00B606C7" w:rsidRDefault="00B606C7" w:rsidP="00A307DE">
      <w:pPr>
        <w:autoSpaceDE w:val="0"/>
        <w:autoSpaceDN w:val="0"/>
        <w:snapToGrid w:val="0"/>
        <w:spacing w:line="360" w:lineRule="auto"/>
        <w:ind w:firstLineChars="1050" w:firstLine="2951"/>
        <w:rPr>
          <w:rFonts w:ascii="宋体" w:hAnsi="宋体"/>
          <w:b/>
          <w:bCs/>
          <w:color w:val="000000"/>
          <w:sz w:val="28"/>
          <w:szCs w:val="24"/>
        </w:rPr>
      </w:pPr>
    </w:p>
    <w:p w:rsidR="00B606C7" w:rsidRDefault="00B606C7" w:rsidP="00A307DE">
      <w:pPr>
        <w:autoSpaceDE w:val="0"/>
        <w:autoSpaceDN w:val="0"/>
        <w:snapToGrid w:val="0"/>
        <w:spacing w:line="360" w:lineRule="auto"/>
        <w:ind w:firstLineChars="1050" w:firstLine="2951"/>
        <w:rPr>
          <w:rFonts w:ascii="宋体" w:hAnsi="宋体"/>
          <w:b/>
          <w:bCs/>
          <w:color w:val="000000"/>
          <w:sz w:val="28"/>
          <w:szCs w:val="24"/>
        </w:rPr>
      </w:pPr>
    </w:p>
    <w:p w:rsidR="00B606C7" w:rsidRDefault="00B606C7" w:rsidP="00A307DE">
      <w:pPr>
        <w:autoSpaceDE w:val="0"/>
        <w:autoSpaceDN w:val="0"/>
        <w:snapToGrid w:val="0"/>
        <w:spacing w:line="360" w:lineRule="auto"/>
        <w:ind w:firstLineChars="1050" w:firstLine="2951"/>
        <w:rPr>
          <w:rFonts w:ascii="宋体" w:hAnsi="宋体"/>
          <w:b/>
          <w:bCs/>
          <w:color w:val="000000"/>
          <w:sz w:val="28"/>
          <w:szCs w:val="24"/>
        </w:rPr>
      </w:pPr>
    </w:p>
    <w:p w:rsidR="00B606C7" w:rsidRDefault="00721AEF" w:rsidP="00A307DE">
      <w:pPr>
        <w:autoSpaceDE w:val="0"/>
        <w:autoSpaceDN w:val="0"/>
        <w:snapToGrid w:val="0"/>
        <w:spacing w:line="360" w:lineRule="auto"/>
        <w:ind w:firstLineChars="1050" w:firstLine="2951"/>
        <w:rPr>
          <w:rFonts w:ascii="宋体" w:hAnsi="宋体"/>
          <w:b/>
          <w:bCs/>
          <w:color w:val="000000"/>
          <w:sz w:val="28"/>
          <w:szCs w:val="24"/>
        </w:rPr>
      </w:pPr>
      <w:r>
        <w:rPr>
          <w:rFonts w:ascii="宋体" w:hAnsi="宋体" w:hint="eastAsia"/>
          <w:b/>
          <w:bCs/>
          <w:color w:val="000000"/>
          <w:sz w:val="28"/>
          <w:szCs w:val="24"/>
        </w:rPr>
        <w:lastRenderedPageBreak/>
        <w:t>4.5 投标承诺函</w:t>
      </w:r>
    </w:p>
    <w:p w:rsidR="00B606C7" w:rsidRDefault="00B606C7">
      <w:pPr>
        <w:autoSpaceDE w:val="0"/>
        <w:autoSpaceDN w:val="0"/>
        <w:snapToGrid w:val="0"/>
        <w:spacing w:line="360" w:lineRule="auto"/>
        <w:rPr>
          <w:rFonts w:ascii="宋体" w:hAnsi="宋体"/>
          <w:b/>
          <w:bCs/>
          <w:color w:val="000000"/>
          <w:sz w:val="24"/>
        </w:rPr>
      </w:pPr>
    </w:p>
    <w:p w:rsidR="00B606C7" w:rsidRDefault="003E4A6C" w:rsidP="00F24B73">
      <w:pPr>
        <w:spacing w:beforeLines="50" w:afterLines="50" w:line="360" w:lineRule="auto"/>
        <w:contextualSpacing/>
        <w:rPr>
          <w:rFonts w:asciiTheme="minorEastAsia" w:hAnsiTheme="minorEastAsia" w:cs="宋体"/>
          <w:sz w:val="24"/>
          <w:szCs w:val="24"/>
          <w:lang w:val="zh-CN"/>
        </w:rPr>
      </w:pPr>
      <w:r w:rsidRPr="003E4A6C">
        <w:rPr>
          <w:rFonts w:asciiTheme="minorEastAsia" w:hAnsiTheme="minorEastAsia" w:cs="宋体" w:hint="eastAsia"/>
          <w:sz w:val="24"/>
          <w:szCs w:val="24"/>
          <w:lang w:val="zh-CN"/>
        </w:rPr>
        <w:t>（采购人名称）</w:t>
      </w:r>
      <w:r w:rsidR="00721AEF">
        <w:rPr>
          <w:rFonts w:asciiTheme="minorEastAsia" w:hAnsiTheme="minorEastAsia" w:cs="宋体"/>
          <w:sz w:val="24"/>
          <w:szCs w:val="24"/>
          <w:lang w:val="zh-CN"/>
        </w:rPr>
        <w:t>：</w:t>
      </w:r>
    </w:p>
    <w:p w:rsidR="00B606C7" w:rsidRDefault="00721AEF" w:rsidP="00F24B73">
      <w:pPr>
        <w:spacing w:beforeLines="50" w:afterLines="50" w:line="360" w:lineRule="auto"/>
        <w:ind w:firstLineChars="200" w:firstLine="480"/>
        <w:contextualSpacing/>
        <w:rPr>
          <w:rFonts w:asciiTheme="minorEastAsia" w:hAnsiTheme="minorEastAsia" w:cs="宋体"/>
          <w:sz w:val="24"/>
          <w:szCs w:val="24"/>
          <w:lang w:val="zh-CN"/>
        </w:rPr>
      </w:pPr>
      <w:r>
        <w:rPr>
          <w:rFonts w:asciiTheme="minorEastAsia" w:hAnsiTheme="minorEastAsia" w:cs="宋体"/>
          <w:sz w:val="24"/>
          <w:szCs w:val="24"/>
          <w:lang w:val="zh-CN"/>
        </w:rPr>
        <w:t>经研究，我</w:t>
      </w:r>
      <w:r>
        <w:rPr>
          <w:rFonts w:asciiTheme="minorEastAsia" w:hAnsiTheme="minorEastAsia" w:cs="宋体" w:hint="eastAsia"/>
          <w:sz w:val="24"/>
          <w:szCs w:val="24"/>
          <w:lang w:val="zh-CN"/>
        </w:rPr>
        <w:t>方自愿参与贵方</w:t>
      </w:r>
      <w:r>
        <w:rPr>
          <w:rFonts w:asciiTheme="minorEastAsia" w:hAnsiTheme="minorEastAsia" w:cs="宋体"/>
          <w:sz w:val="24"/>
          <w:szCs w:val="24"/>
          <w:lang w:val="zh-CN"/>
        </w:rPr>
        <w:t>年____月日</w:t>
      </w:r>
      <w:r>
        <w:rPr>
          <w:rFonts w:asciiTheme="minorEastAsia" w:hAnsiTheme="minorEastAsia" w:cs="宋体"/>
          <w:sz w:val="24"/>
          <w:szCs w:val="24"/>
          <w:u w:val="single"/>
          <w:lang w:val="zh-CN"/>
        </w:rPr>
        <w:t>_</w:t>
      </w:r>
      <w:r>
        <w:rPr>
          <w:rFonts w:asciiTheme="minorEastAsia" w:hAnsiTheme="minorEastAsia" w:cs="宋体" w:hint="eastAsia"/>
          <w:sz w:val="24"/>
          <w:szCs w:val="24"/>
          <w:lang w:val="zh-CN"/>
        </w:rPr>
        <w:t>（招标编号、项目名称）的</w:t>
      </w:r>
      <w:r>
        <w:rPr>
          <w:rFonts w:asciiTheme="minorEastAsia" w:hAnsiTheme="minorEastAsia" w:cs="宋体"/>
          <w:sz w:val="24"/>
          <w:szCs w:val="24"/>
          <w:lang w:val="zh-CN"/>
        </w:rPr>
        <w:t>投标，</w:t>
      </w:r>
      <w:r>
        <w:rPr>
          <w:rFonts w:asciiTheme="minorEastAsia" w:hAnsiTheme="minorEastAsia" w:cs="宋体" w:hint="eastAsia"/>
          <w:sz w:val="24"/>
          <w:szCs w:val="24"/>
          <w:lang w:val="zh-CN"/>
        </w:rPr>
        <w:t>将</w:t>
      </w:r>
      <w:r>
        <w:rPr>
          <w:rFonts w:asciiTheme="minorEastAsia" w:hAnsiTheme="minorEastAsia" w:cs="宋体"/>
          <w:sz w:val="24"/>
          <w:szCs w:val="24"/>
          <w:lang w:val="zh-CN"/>
        </w:rPr>
        <w:t>严格</w:t>
      </w:r>
      <w:r>
        <w:rPr>
          <w:rFonts w:asciiTheme="minorEastAsia" w:hAnsiTheme="minorEastAsia" w:cs="宋体" w:hint="eastAsia"/>
          <w:sz w:val="24"/>
          <w:szCs w:val="24"/>
          <w:lang w:val="zh-CN"/>
        </w:rPr>
        <w:t>遵守</w:t>
      </w:r>
      <w:r>
        <w:rPr>
          <w:rFonts w:asciiTheme="minorEastAsia" w:hAnsiTheme="minorEastAsia" w:cs="宋体"/>
          <w:sz w:val="24"/>
          <w:szCs w:val="24"/>
          <w:lang w:val="zh-CN"/>
        </w:rPr>
        <w:t>《</w:t>
      </w:r>
      <w:r>
        <w:rPr>
          <w:rFonts w:asciiTheme="minorEastAsia" w:hAnsiTheme="minorEastAsia" w:cs="宋体" w:hint="eastAsia"/>
          <w:sz w:val="24"/>
          <w:szCs w:val="24"/>
          <w:lang w:val="zh-CN"/>
        </w:rPr>
        <w:t>中华人民共和国政府采购</w:t>
      </w:r>
      <w:r>
        <w:rPr>
          <w:rFonts w:asciiTheme="minorEastAsia" w:hAnsiTheme="minorEastAsia" w:cs="宋体"/>
          <w:sz w:val="24"/>
          <w:szCs w:val="24"/>
          <w:lang w:val="zh-CN"/>
        </w:rPr>
        <w:t>法》等</w:t>
      </w:r>
      <w:r>
        <w:rPr>
          <w:rFonts w:asciiTheme="minorEastAsia" w:hAnsiTheme="minorEastAsia" w:cs="宋体" w:hint="eastAsia"/>
          <w:sz w:val="24"/>
          <w:szCs w:val="24"/>
          <w:lang w:val="zh-CN"/>
        </w:rPr>
        <w:t>相关</w:t>
      </w:r>
      <w:r>
        <w:rPr>
          <w:rFonts w:asciiTheme="minorEastAsia" w:hAnsiTheme="minorEastAsia" w:cs="宋体"/>
          <w:sz w:val="24"/>
          <w:szCs w:val="24"/>
          <w:lang w:val="zh-CN"/>
        </w:rPr>
        <w:t>法律法规</w:t>
      </w:r>
      <w:r>
        <w:rPr>
          <w:rFonts w:asciiTheme="minorEastAsia" w:hAnsiTheme="minorEastAsia" w:cs="宋体" w:hint="eastAsia"/>
          <w:sz w:val="24"/>
          <w:szCs w:val="24"/>
          <w:lang w:val="zh-CN"/>
        </w:rPr>
        <w:t>规定</w:t>
      </w:r>
      <w:r>
        <w:rPr>
          <w:rFonts w:asciiTheme="minorEastAsia" w:hAnsiTheme="minorEastAsia" w:cs="宋体"/>
          <w:sz w:val="24"/>
          <w:szCs w:val="24"/>
          <w:lang w:val="zh-CN"/>
        </w:rPr>
        <w:t>，并无条件地遵守本次采购活动各项规定。我们郑重承诺：</w:t>
      </w:r>
      <w:r>
        <w:rPr>
          <w:rFonts w:asciiTheme="minorEastAsia" w:hAnsiTheme="minorEastAsia" w:cs="宋体" w:hint="eastAsia"/>
          <w:sz w:val="24"/>
          <w:szCs w:val="24"/>
          <w:lang w:val="zh-CN"/>
        </w:rPr>
        <w:t>我方</w:t>
      </w:r>
      <w:r>
        <w:rPr>
          <w:rFonts w:asciiTheme="minorEastAsia" w:hAnsiTheme="minorEastAsia" w:cs="宋体"/>
          <w:sz w:val="24"/>
          <w:szCs w:val="24"/>
          <w:lang w:val="zh-CN"/>
        </w:rPr>
        <w:t>如果在本次</w:t>
      </w:r>
      <w:r>
        <w:rPr>
          <w:rFonts w:asciiTheme="minorEastAsia" w:hAnsiTheme="minorEastAsia" w:cs="宋体" w:hint="eastAsia"/>
          <w:sz w:val="24"/>
          <w:szCs w:val="24"/>
          <w:lang w:val="zh-CN"/>
        </w:rPr>
        <w:t>投标</w:t>
      </w:r>
      <w:r>
        <w:rPr>
          <w:rFonts w:asciiTheme="minorEastAsia" w:hAnsiTheme="minorEastAsia" w:cs="宋体"/>
          <w:sz w:val="24"/>
          <w:szCs w:val="24"/>
          <w:lang w:val="zh-CN"/>
        </w:rPr>
        <w:t>活动中有</w:t>
      </w:r>
      <w:r>
        <w:rPr>
          <w:rFonts w:asciiTheme="minorEastAsia" w:hAnsiTheme="minorEastAsia" w:cs="宋体" w:hint="eastAsia"/>
          <w:sz w:val="24"/>
          <w:szCs w:val="24"/>
          <w:lang w:val="zh-CN"/>
        </w:rPr>
        <w:t>下列</w:t>
      </w:r>
      <w:r>
        <w:rPr>
          <w:rFonts w:asciiTheme="minorEastAsia" w:hAnsiTheme="minorEastAsia" w:cs="宋体"/>
          <w:sz w:val="24"/>
          <w:szCs w:val="24"/>
          <w:lang w:val="zh-CN"/>
        </w:rPr>
        <w:t>情形</w:t>
      </w:r>
      <w:r>
        <w:rPr>
          <w:rFonts w:asciiTheme="minorEastAsia" w:hAnsiTheme="minorEastAsia" w:cs="宋体" w:hint="eastAsia"/>
          <w:sz w:val="24"/>
          <w:szCs w:val="24"/>
          <w:lang w:val="zh-CN"/>
        </w:rPr>
        <w:t>之一</w:t>
      </w:r>
      <w:r>
        <w:rPr>
          <w:rFonts w:asciiTheme="minorEastAsia" w:hAnsiTheme="minorEastAsia" w:cs="宋体"/>
          <w:sz w:val="24"/>
          <w:szCs w:val="24"/>
          <w:lang w:val="zh-CN"/>
        </w:rPr>
        <w:t>的，愿接受政府采购</w:t>
      </w:r>
      <w:r>
        <w:rPr>
          <w:rFonts w:asciiTheme="minorEastAsia" w:hAnsiTheme="minorEastAsia" w:cs="宋体" w:hint="eastAsia"/>
          <w:sz w:val="24"/>
          <w:szCs w:val="24"/>
          <w:lang w:val="zh-CN"/>
        </w:rPr>
        <w:t>监督管理</w:t>
      </w:r>
      <w:r>
        <w:rPr>
          <w:rFonts w:asciiTheme="minorEastAsia" w:hAnsiTheme="minorEastAsia" w:cs="宋体"/>
          <w:sz w:val="24"/>
          <w:szCs w:val="24"/>
          <w:lang w:val="zh-CN"/>
        </w:rPr>
        <w:t>部门给予相关处罚并</w:t>
      </w:r>
      <w:r>
        <w:rPr>
          <w:rFonts w:asciiTheme="minorEastAsia" w:hAnsiTheme="minorEastAsia" w:cs="宋体" w:hint="eastAsia"/>
          <w:sz w:val="24"/>
          <w:szCs w:val="24"/>
          <w:lang w:val="zh-CN"/>
        </w:rPr>
        <w:t>承诺依法</w:t>
      </w:r>
      <w:r>
        <w:rPr>
          <w:rFonts w:asciiTheme="minorEastAsia" w:hAnsiTheme="minorEastAsia" w:cs="宋体"/>
          <w:sz w:val="24"/>
          <w:szCs w:val="24"/>
          <w:lang w:val="zh-CN"/>
        </w:rPr>
        <w:t>承担</w:t>
      </w:r>
      <w:r>
        <w:rPr>
          <w:rFonts w:asciiTheme="minorEastAsia" w:hAnsiTheme="minorEastAsia" w:cs="宋体" w:hint="eastAsia"/>
          <w:sz w:val="24"/>
          <w:szCs w:val="24"/>
          <w:lang w:val="zh-CN"/>
        </w:rPr>
        <w:t>相关的经济赔偿责任和</w:t>
      </w:r>
      <w:r>
        <w:rPr>
          <w:rFonts w:asciiTheme="minorEastAsia" w:hAnsiTheme="minorEastAsia" w:cs="宋体"/>
          <w:sz w:val="24"/>
          <w:szCs w:val="24"/>
          <w:lang w:val="zh-CN"/>
        </w:rPr>
        <w:t>法律责任。</w:t>
      </w:r>
    </w:p>
    <w:p w:rsidR="00B606C7" w:rsidRDefault="00721AEF" w:rsidP="00F24B73">
      <w:pPr>
        <w:spacing w:beforeLines="50" w:afterLines="50" w:line="360" w:lineRule="auto"/>
        <w:ind w:firstLineChars="200" w:firstLine="480"/>
        <w:contextualSpacing/>
        <w:rPr>
          <w:rFonts w:asciiTheme="minorEastAsia" w:hAnsiTheme="minorEastAsia" w:cs="宋体"/>
          <w:sz w:val="24"/>
          <w:szCs w:val="24"/>
          <w:lang w:val="zh-CN"/>
        </w:rPr>
      </w:pPr>
      <w:r>
        <w:rPr>
          <w:rFonts w:asciiTheme="minorEastAsia" w:hAnsiTheme="minorEastAsia" w:cs="宋体" w:hint="eastAsia"/>
          <w:sz w:val="24"/>
          <w:szCs w:val="24"/>
          <w:lang w:val="zh-CN"/>
        </w:rPr>
        <w:t>一、在投标有效期内撤销投标文件；</w:t>
      </w:r>
    </w:p>
    <w:p w:rsidR="00B606C7" w:rsidRDefault="00721AEF" w:rsidP="00F24B73">
      <w:pPr>
        <w:spacing w:beforeLines="50" w:afterLines="50" w:line="360" w:lineRule="auto"/>
        <w:ind w:firstLineChars="200" w:firstLine="480"/>
        <w:contextualSpacing/>
        <w:rPr>
          <w:rFonts w:asciiTheme="minorEastAsia" w:hAnsiTheme="minorEastAsia" w:cs="宋体"/>
          <w:sz w:val="24"/>
          <w:szCs w:val="24"/>
          <w:lang w:val="zh-CN"/>
        </w:rPr>
      </w:pPr>
      <w:r>
        <w:rPr>
          <w:rFonts w:asciiTheme="minorEastAsia" w:hAnsiTheme="minorEastAsia" w:cs="宋体" w:hint="eastAsia"/>
          <w:sz w:val="24"/>
          <w:szCs w:val="24"/>
          <w:lang w:val="zh-CN"/>
        </w:rPr>
        <w:t>二、在投标文件中提供虚假材料；</w:t>
      </w:r>
    </w:p>
    <w:p w:rsidR="00B606C7" w:rsidRDefault="00721AEF" w:rsidP="00F24B73">
      <w:pPr>
        <w:spacing w:beforeLines="50" w:afterLines="50" w:line="360" w:lineRule="auto"/>
        <w:ind w:firstLineChars="200" w:firstLine="480"/>
        <w:contextualSpacing/>
        <w:rPr>
          <w:rFonts w:asciiTheme="minorEastAsia" w:hAnsiTheme="minorEastAsia" w:cs="宋体"/>
          <w:sz w:val="24"/>
          <w:szCs w:val="24"/>
          <w:lang w:val="zh-CN"/>
        </w:rPr>
      </w:pPr>
      <w:r>
        <w:rPr>
          <w:rFonts w:asciiTheme="minorEastAsia" w:hAnsiTheme="minorEastAsia" w:cs="宋体" w:hint="eastAsia"/>
          <w:sz w:val="24"/>
          <w:szCs w:val="24"/>
          <w:lang w:val="zh-CN"/>
        </w:rPr>
        <w:t>三、除因不可抗力或招标文件认可的情形以外，中标后不与采购人签订合同；</w:t>
      </w:r>
    </w:p>
    <w:p w:rsidR="00B606C7" w:rsidRDefault="00721AEF" w:rsidP="00F24B73">
      <w:pPr>
        <w:spacing w:beforeLines="50" w:afterLines="50" w:line="360" w:lineRule="auto"/>
        <w:ind w:firstLineChars="200" w:firstLine="480"/>
        <w:contextualSpacing/>
        <w:rPr>
          <w:rFonts w:asciiTheme="minorEastAsia" w:hAnsiTheme="minorEastAsia" w:cs="宋体"/>
          <w:sz w:val="24"/>
          <w:szCs w:val="24"/>
          <w:lang w:val="zh-CN"/>
        </w:rPr>
      </w:pPr>
      <w:r>
        <w:rPr>
          <w:rFonts w:asciiTheme="minorEastAsia" w:hAnsiTheme="minorEastAsia" w:cs="宋体" w:hint="eastAsia"/>
          <w:sz w:val="24"/>
          <w:szCs w:val="24"/>
          <w:lang w:val="zh-CN"/>
        </w:rPr>
        <w:t>四、与采购人、其他投标人或者采购代理机构恶意串通；</w:t>
      </w:r>
    </w:p>
    <w:p w:rsidR="00B606C7" w:rsidRDefault="00721AEF" w:rsidP="00F24B73">
      <w:pPr>
        <w:spacing w:beforeLines="50" w:afterLines="50" w:line="360" w:lineRule="auto"/>
        <w:ind w:firstLineChars="200" w:firstLine="480"/>
        <w:contextualSpacing/>
        <w:rPr>
          <w:rFonts w:asciiTheme="minorEastAsia" w:hAnsiTheme="minorEastAsia" w:cs="宋体"/>
          <w:sz w:val="24"/>
          <w:szCs w:val="24"/>
          <w:lang w:val="zh-CN"/>
        </w:rPr>
      </w:pPr>
      <w:r>
        <w:rPr>
          <w:rFonts w:asciiTheme="minorEastAsia" w:hAnsiTheme="minorEastAsia" w:cs="宋体" w:hint="eastAsia"/>
          <w:sz w:val="24"/>
          <w:szCs w:val="24"/>
          <w:lang w:val="zh-CN"/>
        </w:rPr>
        <w:t>五、法律法规及本招标文件规定的其他严重违法行为。</w:t>
      </w:r>
    </w:p>
    <w:p w:rsidR="00B606C7" w:rsidRDefault="00B606C7">
      <w:pPr>
        <w:rPr>
          <w:color w:val="000000"/>
          <w:sz w:val="24"/>
          <w:szCs w:val="24"/>
          <w:u w:val="single"/>
        </w:rPr>
      </w:pPr>
    </w:p>
    <w:p w:rsidR="00B606C7" w:rsidRDefault="00721AEF">
      <w:pPr>
        <w:widowControl/>
        <w:spacing w:before="100" w:beforeAutospacing="1" w:after="100" w:afterAutospacing="1" w:line="360" w:lineRule="auto"/>
        <w:ind w:leftChars="1850" w:left="3885"/>
        <w:jc w:val="left"/>
        <w:rPr>
          <w:rFonts w:ascii="宋体" w:hAnsi="宋体" w:cs="Arial"/>
          <w:color w:val="000000"/>
          <w:kern w:val="0"/>
          <w:sz w:val="24"/>
          <w:szCs w:val="24"/>
        </w:rPr>
      </w:pPr>
      <w:r>
        <w:rPr>
          <w:rFonts w:ascii="宋体" w:hAnsi="宋体" w:cs="Arial" w:hint="eastAsia"/>
          <w:color w:val="000000"/>
          <w:kern w:val="0"/>
          <w:sz w:val="24"/>
          <w:szCs w:val="24"/>
        </w:rPr>
        <w:t xml:space="preserve">投标人名称（盖章）：　　　　　　　　　</w:t>
      </w:r>
      <w:r>
        <w:rPr>
          <w:rFonts w:ascii="宋体" w:hAnsi="宋体" w:cs="Arial" w:hint="eastAsia"/>
          <w:color w:val="000000"/>
          <w:kern w:val="0"/>
          <w:sz w:val="24"/>
          <w:szCs w:val="24"/>
        </w:rPr>
        <w:br/>
        <w:t xml:space="preserve">日　  期：      </w:t>
      </w:r>
      <w:r>
        <w:rPr>
          <w:rFonts w:asciiTheme="minorEastAsia" w:hAnsiTheme="minorEastAsia" w:cs="宋体" w:hint="eastAsia"/>
          <w:sz w:val="24"/>
          <w:szCs w:val="24"/>
        </w:rPr>
        <w:t>年    月    日</w:t>
      </w:r>
    </w:p>
    <w:p w:rsidR="00B606C7" w:rsidRDefault="00B606C7">
      <w:pPr>
        <w:autoSpaceDE w:val="0"/>
        <w:autoSpaceDN w:val="0"/>
        <w:adjustRightInd w:val="0"/>
        <w:spacing w:line="360" w:lineRule="auto"/>
        <w:ind w:right="-11"/>
        <w:rPr>
          <w:rFonts w:ascii="宋体" w:cs="宋体"/>
          <w:szCs w:val="21"/>
        </w:rPr>
      </w:pPr>
    </w:p>
    <w:p w:rsidR="00B606C7" w:rsidRDefault="00B606C7">
      <w:pPr>
        <w:autoSpaceDE w:val="0"/>
        <w:autoSpaceDN w:val="0"/>
        <w:adjustRightInd w:val="0"/>
        <w:spacing w:line="360" w:lineRule="auto"/>
        <w:jc w:val="center"/>
        <w:rPr>
          <w:rFonts w:asciiTheme="minorEastAsia" w:hAnsiTheme="minorEastAsia" w:cs="宋体"/>
          <w:sz w:val="24"/>
          <w:szCs w:val="24"/>
          <w:lang w:val="zh-CN"/>
        </w:rPr>
      </w:pPr>
    </w:p>
    <w:p w:rsidR="00B606C7" w:rsidRDefault="00B606C7">
      <w:pPr>
        <w:autoSpaceDE w:val="0"/>
        <w:autoSpaceDN w:val="0"/>
        <w:adjustRightInd w:val="0"/>
        <w:spacing w:line="360" w:lineRule="auto"/>
        <w:jc w:val="center"/>
        <w:rPr>
          <w:rFonts w:asciiTheme="minorEastAsia" w:hAnsiTheme="minorEastAsia" w:cs="宋体"/>
          <w:sz w:val="24"/>
          <w:szCs w:val="24"/>
          <w:lang w:val="zh-CN"/>
        </w:rPr>
      </w:pPr>
    </w:p>
    <w:p w:rsidR="00B606C7" w:rsidRDefault="00B606C7">
      <w:pPr>
        <w:autoSpaceDE w:val="0"/>
        <w:autoSpaceDN w:val="0"/>
        <w:adjustRightInd w:val="0"/>
        <w:spacing w:line="360" w:lineRule="auto"/>
        <w:outlineLvl w:val="0"/>
        <w:rPr>
          <w:rFonts w:ascii="宋体" w:cs="宋体"/>
          <w:sz w:val="24"/>
          <w:lang w:val="zh-CN"/>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6A68B3" w:rsidRDefault="006A68B3">
      <w:pPr>
        <w:autoSpaceDE w:val="0"/>
        <w:autoSpaceDN w:val="0"/>
        <w:adjustRightInd w:val="0"/>
        <w:spacing w:line="360" w:lineRule="auto"/>
        <w:jc w:val="center"/>
        <w:outlineLvl w:val="0"/>
        <w:rPr>
          <w:rFonts w:ascii="宋体" w:hAnsi="宋体"/>
          <w:b/>
          <w:bCs/>
          <w:sz w:val="28"/>
          <w:szCs w:val="24"/>
        </w:rPr>
      </w:pPr>
      <w:r>
        <w:rPr>
          <w:rFonts w:ascii="宋体" w:hAnsi="宋体" w:hint="eastAsia"/>
          <w:b/>
          <w:bCs/>
          <w:sz w:val="28"/>
          <w:szCs w:val="24"/>
        </w:rPr>
        <w:lastRenderedPageBreak/>
        <w:t>4.6、</w:t>
      </w:r>
      <w:r w:rsidRPr="006A68B3">
        <w:rPr>
          <w:rFonts w:ascii="宋体" w:hAnsi="宋体" w:hint="eastAsia"/>
          <w:b/>
          <w:bCs/>
          <w:sz w:val="28"/>
          <w:szCs w:val="24"/>
          <w:lang w:val="zh-CN"/>
        </w:rPr>
        <w:t>供应商与参加本项目投标的其他供应商之间，单位负责人不为同一人并且不存在直接控股、管理关系承诺函</w:t>
      </w:r>
    </w:p>
    <w:p w:rsidR="006A68B3" w:rsidRPr="006A68B3" w:rsidRDefault="006A68B3">
      <w:pPr>
        <w:autoSpaceDE w:val="0"/>
        <w:autoSpaceDN w:val="0"/>
        <w:adjustRightInd w:val="0"/>
        <w:spacing w:line="360" w:lineRule="auto"/>
        <w:jc w:val="center"/>
        <w:outlineLvl w:val="0"/>
        <w:rPr>
          <w:rFonts w:ascii="宋体" w:hAnsi="宋体"/>
          <w:b/>
          <w:bCs/>
          <w:sz w:val="28"/>
          <w:szCs w:val="24"/>
          <w:lang w:val="zh-CN"/>
        </w:rPr>
      </w:pPr>
      <w:r w:rsidRPr="006A68B3">
        <w:rPr>
          <w:rFonts w:ascii="宋体" w:hAnsi="宋体" w:hint="eastAsia"/>
          <w:b/>
          <w:bCs/>
          <w:sz w:val="28"/>
          <w:szCs w:val="24"/>
          <w:lang w:val="zh-CN"/>
        </w:rPr>
        <w:t>（承诺</w:t>
      </w:r>
      <w:r>
        <w:rPr>
          <w:rFonts w:ascii="宋体" w:hAnsi="宋体" w:hint="eastAsia"/>
          <w:b/>
          <w:bCs/>
          <w:sz w:val="28"/>
          <w:szCs w:val="24"/>
          <w:lang w:val="zh-CN"/>
        </w:rPr>
        <w:t>函</w:t>
      </w:r>
      <w:r w:rsidRPr="006A68B3">
        <w:rPr>
          <w:rFonts w:ascii="宋体" w:hAnsi="宋体" w:hint="eastAsia"/>
          <w:b/>
          <w:bCs/>
          <w:sz w:val="28"/>
          <w:szCs w:val="24"/>
          <w:lang w:val="zh-CN"/>
        </w:rPr>
        <w:t>格式自拟）</w:t>
      </w:r>
    </w:p>
    <w:p w:rsidR="006A68B3" w:rsidRDefault="006A68B3">
      <w:pPr>
        <w:autoSpaceDE w:val="0"/>
        <w:autoSpaceDN w:val="0"/>
        <w:adjustRightInd w:val="0"/>
        <w:spacing w:line="360" w:lineRule="auto"/>
        <w:jc w:val="center"/>
        <w:outlineLvl w:val="0"/>
        <w:rPr>
          <w:rFonts w:ascii="宋体" w:hAnsi="宋体"/>
          <w:b/>
          <w:bCs/>
          <w:sz w:val="28"/>
          <w:szCs w:val="24"/>
        </w:rPr>
      </w:pPr>
    </w:p>
    <w:p w:rsidR="006A68B3" w:rsidRDefault="006A68B3">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Pr="00E3284F" w:rsidRDefault="00E3284F">
      <w:pPr>
        <w:autoSpaceDE w:val="0"/>
        <w:autoSpaceDN w:val="0"/>
        <w:adjustRightInd w:val="0"/>
        <w:spacing w:line="360" w:lineRule="auto"/>
        <w:jc w:val="center"/>
        <w:outlineLvl w:val="0"/>
        <w:rPr>
          <w:rFonts w:ascii="宋体" w:hAnsi="宋体"/>
          <w:b/>
          <w:bCs/>
          <w:sz w:val="28"/>
          <w:szCs w:val="24"/>
          <w:lang w:val="zh-CN"/>
        </w:rPr>
      </w:pPr>
      <w:r w:rsidRPr="00E3284F">
        <w:rPr>
          <w:rFonts w:ascii="宋体" w:hAnsi="宋体" w:hint="eastAsia"/>
          <w:b/>
          <w:bCs/>
          <w:sz w:val="28"/>
          <w:szCs w:val="24"/>
          <w:lang w:val="zh-CN"/>
        </w:rPr>
        <w:lastRenderedPageBreak/>
        <w:t>4.7、供应商未为本项目提供整体设计、规范编制或者项目管理、监理、检测等服务承诺函</w:t>
      </w:r>
    </w:p>
    <w:p w:rsidR="00E3284F" w:rsidRPr="006A68B3" w:rsidRDefault="00E3284F" w:rsidP="00E3284F">
      <w:pPr>
        <w:autoSpaceDE w:val="0"/>
        <w:autoSpaceDN w:val="0"/>
        <w:adjustRightInd w:val="0"/>
        <w:spacing w:line="360" w:lineRule="auto"/>
        <w:jc w:val="center"/>
        <w:outlineLvl w:val="0"/>
        <w:rPr>
          <w:rFonts w:ascii="宋体" w:hAnsi="宋体"/>
          <w:b/>
          <w:bCs/>
          <w:sz w:val="28"/>
          <w:szCs w:val="24"/>
          <w:lang w:val="zh-CN"/>
        </w:rPr>
      </w:pPr>
      <w:r w:rsidRPr="006A68B3">
        <w:rPr>
          <w:rFonts w:ascii="宋体" w:hAnsi="宋体" w:hint="eastAsia"/>
          <w:b/>
          <w:bCs/>
          <w:sz w:val="28"/>
          <w:szCs w:val="24"/>
          <w:lang w:val="zh-CN"/>
        </w:rPr>
        <w:t>（承诺</w:t>
      </w:r>
      <w:r>
        <w:rPr>
          <w:rFonts w:ascii="宋体" w:hAnsi="宋体" w:hint="eastAsia"/>
          <w:b/>
          <w:bCs/>
          <w:sz w:val="28"/>
          <w:szCs w:val="24"/>
          <w:lang w:val="zh-CN"/>
        </w:rPr>
        <w:t>函</w:t>
      </w:r>
      <w:r w:rsidRPr="006A68B3">
        <w:rPr>
          <w:rFonts w:ascii="宋体" w:hAnsi="宋体" w:hint="eastAsia"/>
          <w:b/>
          <w:bCs/>
          <w:sz w:val="28"/>
          <w:szCs w:val="24"/>
          <w:lang w:val="zh-CN"/>
        </w:rPr>
        <w:t>格式自拟）</w:t>
      </w:r>
    </w:p>
    <w:p w:rsidR="00E3284F" w:rsidRDefault="00E3284F" w:rsidP="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E3284F" w:rsidRDefault="00E3284F">
      <w:pPr>
        <w:autoSpaceDE w:val="0"/>
        <w:autoSpaceDN w:val="0"/>
        <w:adjustRightInd w:val="0"/>
        <w:spacing w:line="360" w:lineRule="auto"/>
        <w:jc w:val="center"/>
        <w:outlineLvl w:val="0"/>
        <w:rPr>
          <w:rFonts w:ascii="宋体" w:hAnsi="宋体"/>
          <w:b/>
          <w:bCs/>
          <w:sz w:val="28"/>
          <w:szCs w:val="24"/>
        </w:rPr>
      </w:pPr>
    </w:p>
    <w:p w:rsidR="00B606C7" w:rsidRDefault="00721AEF">
      <w:pPr>
        <w:autoSpaceDE w:val="0"/>
        <w:autoSpaceDN w:val="0"/>
        <w:adjustRightInd w:val="0"/>
        <w:spacing w:line="360" w:lineRule="auto"/>
        <w:jc w:val="center"/>
        <w:outlineLvl w:val="0"/>
        <w:rPr>
          <w:rFonts w:ascii="宋体" w:hAnsi="宋体"/>
          <w:b/>
          <w:bCs/>
          <w:sz w:val="28"/>
          <w:szCs w:val="24"/>
        </w:rPr>
      </w:pPr>
      <w:r>
        <w:rPr>
          <w:rFonts w:ascii="宋体" w:hAnsi="宋体" w:hint="eastAsia"/>
          <w:b/>
          <w:bCs/>
          <w:sz w:val="28"/>
          <w:szCs w:val="24"/>
        </w:rPr>
        <w:lastRenderedPageBreak/>
        <w:t>4.</w:t>
      </w:r>
      <w:r w:rsidR="00E3284F">
        <w:rPr>
          <w:rFonts w:ascii="宋体" w:hAnsi="宋体" w:hint="eastAsia"/>
          <w:b/>
          <w:bCs/>
          <w:sz w:val="28"/>
          <w:szCs w:val="24"/>
        </w:rPr>
        <w:t>8</w:t>
      </w:r>
      <w:r>
        <w:rPr>
          <w:rFonts w:ascii="宋体" w:hAnsi="宋体" w:hint="eastAsia"/>
          <w:b/>
          <w:bCs/>
          <w:sz w:val="28"/>
          <w:szCs w:val="24"/>
        </w:rPr>
        <w:t xml:space="preserve"> 其他资格证书或材料 </w:t>
      </w:r>
    </w:p>
    <w:p w:rsidR="00B606C7" w:rsidRDefault="00B606C7">
      <w:pPr>
        <w:autoSpaceDE w:val="0"/>
        <w:autoSpaceDN w:val="0"/>
        <w:adjustRightInd w:val="0"/>
        <w:spacing w:line="360" w:lineRule="auto"/>
        <w:jc w:val="center"/>
        <w:outlineLvl w:val="0"/>
        <w:rPr>
          <w:rFonts w:ascii="宋体" w:hAnsi="宋体"/>
          <w:b/>
          <w:bCs/>
          <w:sz w:val="24"/>
          <w:szCs w:val="24"/>
        </w:rPr>
      </w:pPr>
    </w:p>
    <w:p w:rsidR="00B606C7" w:rsidRDefault="00B606C7">
      <w:pPr>
        <w:autoSpaceDE w:val="0"/>
        <w:autoSpaceDN w:val="0"/>
        <w:adjustRightInd w:val="0"/>
        <w:spacing w:line="360" w:lineRule="auto"/>
        <w:jc w:val="center"/>
        <w:outlineLvl w:val="0"/>
        <w:rPr>
          <w:rFonts w:ascii="宋体" w:hAnsi="宋体"/>
          <w:b/>
          <w:bCs/>
          <w:sz w:val="24"/>
          <w:szCs w:val="24"/>
        </w:rPr>
      </w:pPr>
    </w:p>
    <w:p w:rsidR="00B606C7" w:rsidRDefault="00B606C7">
      <w:pPr>
        <w:autoSpaceDE w:val="0"/>
        <w:autoSpaceDN w:val="0"/>
        <w:adjustRightInd w:val="0"/>
        <w:spacing w:line="360" w:lineRule="auto"/>
        <w:jc w:val="center"/>
        <w:outlineLvl w:val="0"/>
        <w:rPr>
          <w:rFonts w:ascii="宋体" w:hAnsi="宋体"/>
          <w:b/>
          <w:bCs/>
          <w:sz w:val="24"/>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rPr>
          <w:rFonts w:asciiTheme="minorEastAsia" w:hAnsiTheme="minorEastAsia" w:cs="黑体"/>
          <w:b/>
          <w:bCs/>
          <w:sz w:val="28"/>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28"/>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28"/>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28"/>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28"/>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28"/>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28"/>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28"/>
          <w:szCs w:val="28"/>
          <w:lang w:val="zh-CN"/>
        </w:rPr>
      </w:pPr>
    </w:p>
    <w:p w:rsidR="00B606C7" w:rsidRDefault="00721AEF">
      <w:pPr>
        <w:rPr>
          <w:rFonts w:asciiTheme="minorEastAsia" w:hAnsiTheme="minorEastAsia" w:cs="黑体"/>
          <w:b/>
          <w:bCs/>
          <w:sz w:val="28"/>
          <w:szCs w:val="28"/>
          <w:lang w:val="zh-CN"/>
        </w:rPr>
      </w:pPr>
      <w:r>
        <w:rPr>
          <w:rFonts w:asciiTheme="minorEastAsia" w:hAnsiTheme="minorEastAsia" w:cs="黑体" w:hint="eastAsia"/>
          <w:b/>
          <w:bCs/>
          <w:sz w:val="28"/>
          <w:szCs w:val="28"/>
          <w:lang w:val="zh-CN"/>
        </w:rPr>
        <w:br w:type="page"/>
      </w:r>
    </w:p>
    <w:p w:rsidR="00B606C7" w:rsidRDefault="00721AEF">
      <w:pPr>
        <w:autoSpaceDE w:val="0"/>
        <w:autoSpaceDN w:val="0"/>
        <w:adjustRightInd w:val="0"/>
        <w:spacing w:line="360" w:lineRule="auto"/>
        <w:jc w:val="center"/>
        <w:rPr>
          <w:rFonts w:asciiTheme="minorEastAsia" w:hAnsiTheme="minorEastAsia" w:cs="黑体"/>
          <w:b/>
          <w:bCs/>
          <w:sz w:val="28"/>
          <w:szCs w:val="28"/>
          <w:lang w:val="zh-CN"/>
        </w:rPr>
      </w:pPr>
      <w:r>
        <w:rPr>
          <w:rFonts w:asciiTheme="minorEastAsia" w:hAnsiTheme="minorEastAsia" w:cs="黑体" w:hint="eastAsia"/>
          <w:b/>
          <w:bCs/>
          <w:sz w:val="28"/>
          <w:szCs w:val="28"/>
          <w:lang w:val="zh-CN"/>
        </w:rPr>
        <w:lastRenderedPageBreak/>
        <w:t>五、符合性审查证明材料</w:t>
      </w:r>
    </w:p>
    <w:p w:rsidR="00B606C7" w:rsidRDefault="00721AEF">
      <w:pPr>
        <w:autoSpaceDE w:val="0"/>
        <w:autoSpaceDN w:val="0"/>
        <w:adjustRightInd w:val="0"/>
        <w:spacing w:line="360" w:lineRule="auto"/>
        <w:jc w:val="center"/>
        <w:outlineLvl w:val="0"/>
        <w:rPr>
          <w:rFonts w:ascii="宋体" w:hAnsi="宋体"/>
          <w:b/>
          <w:bCs/>
          <w:sz w:val="24"/>
          <w:szCs w:val="24"/>
        </w:rPr>
      </w:pPr>
      <w:r>
        <w:rPr>
          <w:rFonts w:ascii="宋体" w:hAnsi="宋体" w:hint="eastAsia"/>
          <w:b/>
          <w:bCs/>
          <w:sz w:val="24"/>
          <w:szCs w:val="24"/>
        </w:rPr>
        <w:t xml:space="preserve">   5.1分项报价表（货物类项目）</w:t>
      </w:r>
    </w:p>
    <w:p w:rsidR="00B606C7" w:rsidRDefault="00721AEF" w:rsidP="00F24B73">
      <w:pPr>
        <w:spacing w:before="50" w:afterLines="50" w:line="360" w:lineRule="auto"/>
        <w:contextualSpacing/>
        <w:jc w:val="left"/>
        <w:rPr>
          <w:rFonts w:asciiTheme="minorEastAsia" w:hAnsiTheme="minorEastAsia"/>
          <w:szCs w:val="21"/>
        </w:rPr>
      </w:pPr>
      <w:r>
        <w:rPr>
          <w:rFonts w:asciiTheme="minorEastAsia" w:hAnsiTheme="minorEastAsia" w:hint="eastAsia"/>
          <w:szCs w:val="21"/>
        </w:rPr>
        <w:t>项目编号：</w:t>
      </w:r>
    </w:p>
    <w:p w:rsidR="00B606C7" w:rsidRDefault="00721AEF">
      <w:pPr>
        <w:autoSpaceDE w:val="0"/>
        <w:autoSpaceDN w:val="0"/>
        <w:adjustRightInd w:val="0"/>
        <w:spacing w:line="360" w:lineRule="auto"/>
        <w:outlineLvl w:val="0"/>
        <w:rPr>
          <w:rFonts w:eastAsia="宋体" w:hAnsi="宋体"/>
          <w:b/>
          <w:snapToGrid w:val="0"/>
          <w:kern w:val="0"/>
          <w:szCs w:val="21"/>
        </w:rPr>
      </w:pPr>
      <w:r>
        <w:rPr>
          <w:rFonts w:asciiTheme="minorEastAsia" w:hAnsiTheme="minorEastAsia" w:hint="eastAsia"/>
          <w:szCs w:val="21"/>
        </w:rPr>
        <w:t xml:space="preserve">项目名称：   </w:t>
      </w:r>
    </w:p>
    <w:tbl>
      <w:tblPr>
        <w:tblW w:w="9400" w:type="dxa"/>
        <w:tblLayout w:type="fixed"/>
        <w:tblLook w:val="04A0"/>
      </w:tblPr>
      <w:tblGrid>
        <w:gridCol w:w="534"/>
        <w:gridCol w:w="1134"/>
        <w:gridCol w:w="2268"/>
        <w:gridCol w:w="1134"/>
        <w:gridCol w:w="992"/>
        <w:gridCol w:w="1066"/>
        <w:gridCol w:w="1080"/>
        <w:gridCol w:w="1192"/>
      </w:tblGrid>
      <w:tr w:rsidR="00B606C7">
        <w:trPr>
          <w:trHeight w:val="851"/>
        </w:trPr>
        <w:tc>
          <w:tcPr>
            <w:tcW w:w="53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autoSpaceDE w:val="0"/>
              <w:autoSpaceDN w:val="0"/>
              <w:adjustRightInd w:val="0"/>
              <w:spacing w:line="280" w:lineRule="exact"/>
              <w:jc w:val="center"/>
              <w:rPr>
                <w:rFonts w:asciiTheme="minorEastAsia" w:hAnsiTheme="minorEastAsia" w:cs="宋体"/>
                <w:b/>
                <w:szCs w:val="21"/>
                <w:lang w:val="zh-CN"/>
              </w:rPr>
            </w:pPr>
            <w:r>
              <w:rPr>
                <w:rFonts w:asciiTheme="minorEastAsia" w:hAnsiTheme="minorEastAsia" w:cs="宋体" w:hint="eastAsia"/>
                <w:b/>
                <w:szCs w:val="21"/>
                <w:lang w:val="zh-CN"/>
              </w:rPr>
              <w:t>序号</w:t>
            </w:r>
          </w:p>
        </w:tc>
        <w:tc>
          <w:tcPr>
            <w:tcW w:w="113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autoSpaceDE w:val="0"/>
              <w:autoSpaceDN w:val="0"/>
              <w:adjustRightInd w:val="0"/>
              <w:spacing w:line="360" w:lineRule="auto"/>
              <w:jc w:val="center"/>
              <w:rPr>
                <w:rFonts w:asciiTheme="minorEastAsia" w:hAnsiTheme="minorEastAsia" w:cs="宋体"/>
                <w:b/>
                <w:szCs w:val="21"/>
                <w:lang w:val="zh-CN"/>
              </w:rPr>
            </w:pPr>
            <w:r>
              <w:rPr>
                <w:rFonts w:asciiTheme="minorEastAsia" w:hAnsiTheme="minorEastAsia" w:cs="宋体" w:hint="eastAsia"/>
                <w:b/>
                <w:szCs w:val="21"/>
                <w:lang w:val="zh-CN"/>
              </w:rPr>
              <w:t>名称</w:t>
            </w:r>
          </w:p>
        </w:tc>
        <w:tc>
          <w:tcPr>
            <w:tcW w:w="226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autoSpaceDE w:val="0"/>
              <w:autoSpaceDN w:val="0"/>
              <w:adjustRightInd w:val="0"/>
              <w:spacing w:line="360" w:lineRule="auto"/>
              <w:jc w:val="center"/>
              <w:rPr>
                <w:rFonts w:asciiTheme="minorEastAsia" w:hAnsiTheme="minorEastAsia" w:cs="宋体"/>
                <w:b/>
                <w:szCs w:val="21"/>
                <w:lang w:val="zh-CN"/>
              </w:rPr>
            </w:pPr>
            <w:r>
              <w:rPr>
                <w:rFonts w:asciiTheme="minorEastAsia" w:hAnsiTheme="minorEastAsia" w:cs="宋体" w:hint="eastAsia"/>
                <w:b/>
                <w:szCs w:val="21"/>
                <w:lang w:val="zh-CN"/>
              </w:rPr>
              <w:t>规格参数</w:t>
            </w:r>
          </w:p>
        </w:tc>
        <w:tc>
          <w:tcPr>
            <w:tcW w:w="113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autoSpaceDE w:val="0"/>
              <w:autoSpaceDN w:val="0"/>
              <w:adjustRightInd w:val="0"/>
              <w:spacing w:line="360" w:lineRule="auto"/>
              <w:jc w:val="center"/>
              <w:rPr>
                <w:rFonts w:asciiTheme="minorEastAsia" w:hAnsiTheme="minorEastAsia" w:cs="宋体"/>
                <w:b/>
                <w:szCs w:val="21"/>
                <w:lang w:val="zh-CN"/>
              </w:rPr>
            </w:pPr>
            <w:r>
              <w:rPr>
                <w:rFonts w:asciiTheme="minorEastAsia" w:hAnsiTheme="minorEastAsia" w:cs="宋体" w:hint="eastAsia"/>
                <w:b/>
                <w:szCs w:val="21"/>
                <w:lang w:val="zh-CN"/>
              </w:rPr>
              <w:t>单位</w:t>
            </w:r>
          </w:p>
        </w:tc>
        <w:tc>
          <w:tcPr>
            <w:tcW w:w="99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autoSpaceDE w:val="0"/>
              <w:autoSpaceDN w:val="0"/>
              <w:adjustRightInd w:val="0"/>
              <w:spacing w:line="360" w:lineRule="auto"/>
              <w:jc w:val="center"/>
              <w:rPr>
                <w:rFonts w:asciiTheme="minorEastAsia" w:hAnsiTheme="minorEastAsia" w:cs="宋体"/>
                <w:b/>
                <w:szCs w:val="21"/>
                <w:lang w:val="zh-CN"/>
              </w:rPr>
            </w:pPr>
            <w:r>
              <w:rPr>
                <w:rFonts w:asciiTheme="minorEastAsia" w:hAnsiTheme="minorEastAsia" w:cs="宋体" w:hint="eastAsia"/>
                <w:b/>
                <w:szCs w:val="21"/>
                <w:lang w:val="zh-CN"/>
              </w:rPr>
              <w:t>数量</w:t>
            </w:r>
          </w:p>
        </w:tc>
        <w:tc>
          <w:tcPr>
            <w:tcW w:w="106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autoSpaceDE w:val="0"/>
              <w:autoSpaceDN w:val="0"/>
              <w:adjustRightInd w:val="0"/>
              <w:spacing w:line="360" w:lineRule="auto"/>
              <w:jc w:val="center"/>
              <w:rPr>
                <w:rFonts w:asciiTheme="minorEastAsia" w:hAnsiTheme="minorEastAsia" w:cs="宋体"/>
                <w:b/>
                <w:szCs w:val="21"/>
                <w:lang w:val="zh-CN"/>
              </w:rPr>
            </w:pPr>
            <w:r>
              <w:rPr>
                <w:rFonts w:asciiTheme="minorEastAsia" w:hAnsiTheme="minorEastAsia" w:cs="宋体" w:hint="eastAsia"/>
                <w:b/>
                <w:szCs w:val="21"/>
                <w:lang w:val="zh-CN"/>
              </w:rPr>
              <w:t>单价</w:t>
            </w:r>
          </w:p>
        </w:tc>
        <w:tc>
          <w:tcPr>
            <w:tcW w:w="108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autoSpaceDE w:val="0"/>
              <w:autoSpaceDN w:val="0"/>
              <w:adjustRightInd w:val="0"/>
              <w:spacing w:line="360" w:lineRule="auto"/>
              <w:ind w:firstLine="120"/>
              <w:rPr>
                <w:rFonts w:asciiTheme="minorEastAsia" w:hAnsiTheme="minorEastAsia" w:cs="宋体"/>
                <w:b/>
                <w:szCs w:val="21"/>
                <w:lang w:val="zh-CN"/>
              </w:rPr>
            </w:pPr>
            <w:r>
              <w:rPr>
                <w:rFonts w:asciiTheme="minorEastAsia" w:hAnsiTheme="minorEastAsia" w:cs="宋体" w:hint="eastAsia"/>
                <w:b/>
                <w:szCs w:val="21"/>
                <w:lang w:val="zh-CN"/>
              </w:rPr>
              <w:t>总价</w:t>
            </w:r>
          </w:p>
        </w:tc>
        <w:tc>
          <w:tcPr>
            <w:tcW w:w="119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autoSpaceDE w:val="0"/>
              <w:autoSpaceDN w:val="0"/>
              <w:adjustRightInd w:val="0"/>
              <w:spacing w:line="360" w:lineRule="auto"/>
              <w:ind w:left="120" w:hanging="120"/>
              <w:jc w:val="center"/>
              <w:rPr>
                <w:rFonts w:asciiTheme="minorEastAsia" w:hAnsiTheme="minorEastAsia" w:cs="宋体"/>
                <w:b/>
                <w:szCs w:val="21"/>
                <w:lang w:val="zh-CN"/>
              </w:rPr>
            </w:pPr>
            <w:r>
              <w:rPr>
                <w:rFonts w:asciiTheme="minorEastAsia" w:hAnsiTheme="minorEastAsia" w:cs="宋体" w:hint="eastAsia"/>
                <w:b/>
                <w:szCs w:val="21"/>
                <w:lang w:val="zh-CN"/>
              </w:rPr>
              <w:t>产地及</w:t>
            </w:r>
          </w:p>
          <w:p w:rsidR="00B606C7" w:rsidRDefault="00721AEF">
            <w:pPr>
              <w:autoSpaceDE w:val="0"/>
              <w:autoSpaceDN w:val="0"/>
              <w:adjustRightInd w:val="0"/>
              <w:spacing w:line="360" w:lineRule="auto"/>
              <w:ind w:left="120" w:hanging="120"/>
              <w:jc w:val="center"/>
              <w:rPr>
                <w:rFonts w:asciiTheme="minorEastAsia" w:hAnsiTheme="minorEastAsia" w:cs="宋体"/>
                <w:b/>
                <w:szCs w:val="21"/>
                <w:lang w:val="zh-CN"/>
              </w:rPr>
            </w:pPr>
            <w:r>
              <w:rPr>
                <w:rFonts w:asciiTheme="minorEastAsia" w:hAnsiTheme="minorEastAsia" w:cs="宋体" w:hint="eastAsia"/>
                <w:b/>
                <w:szCs w:val="21"/>
                <w:lang w:val="zh-CN"/>
              </w:rPr>
              <w:t>厂家</w:t>
            </w:r>
          </w:p>
        </w:tc>
      </w:tr>
      <w:tr w:rsidR="00B606C7">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B606C7" w:rsidRDefault="00721AEF">
            <w:pPr>
              <w:autoSpaceDE w:val="0"/>
              <w:autoSpaceDN w:val="0"/>
              <w:adjustRightInd w:val="0"/>
              <w:spacing w:line="480" w:lineRule="exact"/>
              <w:jc w:val="center"/>
              <w:rPr>
                <w:rFonts w:asciiTheme="minorEastAsia" w:hAnsiTheme="minorEastAsia"/>
                <w:szCs w:val="21"/>
              </w:rPr>
            </w:pPr>
            <w:r>
              <w:rPr>
                <w:rFonts w:asciiTheme="minorEastAsia" w:hAnsiTheme="minorEastAsia" w:hint="eastAsia"/>
                <w:szCs w:val="21"/>
              </w:rPr>
              <w:t>1</w:t>
            </w:r>
          </w:p>
        </w:tc>
        <w:tc>
          <w:tcPr>
            <w:tcW w:w="1134"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360" w:lineRule="auto"/>
              <w:rPr>
                <w:rFonts w:asciiTheme="minorEastAsia" w:hAnsiTheme="minorEastAsia"/>
                <w:szCs w:val="21"/>
              </w:rPr>
            </w:pPr>
          </w:p>
        </w:tc>
        <w:tc>
          <w:tcPr>
            <w:tcW w:w="2268"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360" w:lineRule="auto"/>
              <w:rPr>
                <w:rFonts w:asciiTheme="minorEastAsia" w:hAnsiTheme="minorEastAsia"/>
                <w:szCs w:val="21"/>
              </w:rPr>
            </w:pPr>
          </w:p>
        </w:tc>
        <w:tc>
          <w:tcPr>
            <w:tcW w:w="1134"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360" w:lineRule="auto"/>
              <w:rPr>
                <w:rFonts w:asciiTheme="minorEastAsia" w:hAnsiTheme="minorEastAsia"/>
                <w:szCs w:val="21"/>
              </w:rPr>
            </w:pPr>
          </w:p>
        </w:tc>
        <w:tc>
          <w:tcPr>
            <w:tcW w:w="992"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360" w:lineRule="auto"/>
              <w:rPr>
                <w:rFonts w:asciiTheme="minorEastAsia" w:hAnsiTheme="minorEastAsia"/>
                <w:szCs w:val="21"/>
              </w:rPr>
            </w:pPr>
          </w:p>
        </w:tc>
        <w:tc>
          <w:tcPr>
            <w:tcW w:w="1066"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360" w:lineRule="auto"/>
              <w:rPr>
                <w:rFonts w:asciiTheme="minorEastAsia" w:hAnsiTheme="minorEastAsia"/>
                <w:szCs w:val="21"/>
              </w:rPr>
            </w:pPr>
          </w:p>
        </w:tc>
        <w:tc>
          <w:tcPr>
            <w:tcW w:w="1080"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360" w:lineRule="auto"/>
              <w:rPr>
                <w:rFonts w:asciiTheme="minorEastAsia" w:hAnsiTheme="minorEastAsia"/>
                <w:szCs w:val="21"/>
              </w:rPr>
            </w:pPr>
          </w:p>
        </w:tc>
        <w:tc>
          <w:tcPr>
            <w:tcW w:w="1192"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360" w:lineRule="auto"/>
              <w:rPr>
                <w:rFonts w:asciiTheme="minorEastAsia" w:hAnsiTheme="minorEastAsia"/>
                <w:szCs w:val="21"/>
              </w:rPr>
            </w:pPr>
          </w:p>
        </w:tc>
      </w:tr>
      <w:tr w:rsidR="00B606C7">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B606C7" w:rsidRDefault="00721AEF">
            <w:pPr>
              <w:autoSpaceDE w:val="0"/>
              <w:autoSpaceDN w:val="0"/>
              <w:adjustRightInd w:val="0"/>
              <w:spacing w:line="480" w:lineRule="exact"/>
              <w:jc w:val="center"/>
              <w:rPr>
                <w:rFonts w:asciiTheme="minorEastAsia" w:hAnsiTheme="minorEastAsia"/>
                <w:szCs w:val="21"/>
              </w:rPr>
            </w:pPr>
            <w:r>
              <w:rPr>
                <w:rFonts w:asciiTheme="minorEastAsia" w:hAnsiTheme="minorEastAsia" w:hint="eastAsia"/>
                <w:szCs w:val="21"/>
              </w:rPr>
              <w:t>…</w:t>
            </w:r>
          </w:p>
        </w:tc>
        <w:tc>
          <w:tcPr>
            <w:tcW w:w="1134"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360" w:lineRule="auto"/>
              <w:rPr>
                <w:rFonts w:asciiTheme="minorEastAsia" w:hAnsiTheme="minorEastAsia"/>
                <w:szCs w:val="21"/>
              </w:rPr>
            </w:pPr>
          </w:p>
        </w:tc>
        <w:tc>
          <w:tcPr>
            <w:tcW w:w="2268"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360" w:lineRule="auto"/>
              <w:rPr>
                <w:rFonts w:asciiTheme="minorEastAsia" w:hAnsiTheme="minorEastAsia"/>
                <w:szCs w:val="21"/>
              </w:rPr>
            </w:pPr>
          </w:p>
        </w:tc>
        <w:tc>
          <w:tcPr>
            <w:tcW w:w="1134"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360" w:lineRule="auto"/>
              <w:rPr>
                <w:rFonts w:asciiTheme="minorEastAsia" w:hAnsiTheme="minorEastAsia"/>
                <w:szCs w:val="21"/>
              </w:rPr>
            </w:pPr>
          </w:p>
        </w:tc>
        <w:tc>
          <w:tcPr>
            <w:tcW w:w="992"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360" w:lineRule="auto"/>
              <w:rPr>
                <w:rFonts w:asciiTheme="minorEastAsia" w:hAnsiTheme="minorEastAsia"/>
                <w:szCs w:val="21"/>
              </w:rPr>
            </w:pPr>
          </w:p>
        </w:tc>
        <w:tc>
          <w:tcPr>
            <w:tcW w:w="1066"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360" w:lineRule="auto"/>
              <w:rPr>
                <w:rFonts w:asciiTheme="minorEastAsia" w:hAnsiTheme="minorEastAsia"/>
                <w:szCs w:val="21"/>
              </w:rPr>
            </w:pPr>
          </w:p>
        </w:tc>
        <w:tc>
          <w:tcPr>
            <w:tcW w:w="1080"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360" w:lineRule="auto"/>
              <w:rPr>
                <w:rFonts w:asciiTheme="minorEastAsia" w:hAnsiTheme="minorEastAsia"/>
                <w:szCs w:val="21"/>
              </w:rPr>
            </w:pPr>
          </w:p>
        </w:tc>
        <w:tc>
          <w:tcPr>
            <w:tcW w:w="1192"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360" w:lineRule="auto"/>
              <w:rPr>
                <w:rFonts w:asciiTheme="minorEastAsia" w:hAnsiTheme="minorEastAsia"/>
                <w:szCs w:val="21"/>
              </w:rPr>
            </w:pPr>
          </w:p>
        </w:tc>
      </w:tr>
      <w:tr w:rsidR="00B606C7">
        <w:trPr>
          <w:trHeight w:val="851"/>
        </w:trPr>
        <w:tc>
          <w:tcPr>
            <w:tcW w:w="1668" w:type="dxa"/>
            <w:gridSpan w:val="2"/>
            <w:tcBorders>
              <w:top w:val="single" w:sz="6" w:space="0" w:color="auto"/>
              <w:left w:val="single" w:sz="6" w:space="0" w:color="auto"/>
              <w:bottom w:val="single" w:sz="6" w:space="0" w:color="auto"/>
              <w:right w:val="single" w:sz="6" w:space="0" w:color="auto"/>
            </w:tcBorders>
            <w:vAlign w:val="center"/>
          </w:tcPr>
          <w:p w:rsidR="00B606C7" w:rsidRDefault="00721AEF">
            <w:pPr>
              <w:autoSpaceDE w:val="0"/>
              <w:autoSpaceDN w:val="0"/>
              <w:adjustRightInd w:val="0"/>
              <w:spacing w:line="360" w:lineRule="auto"/>
              <w:jc w:val="center"/>
              <w:rPr>
                <w:rFonts w:asciiTheme="minorEastAsia" w:hAnsiTheme="minorEastAsia"/>
                <w:szCs w:val="21"/>
              </w:rPr>
            </w:pPr>
            <w:r>
              <w:rPr>
                <w:rFonts w:asciiTheme="minorEastAsia" w:hAnsiTheme="minorEastAsia" w:cs="宋体" w:hint="eastAsia"/>
                <w:szCs w:val="21"/>
                <w:lang w:val="zh-CN"/>
              </w:rPr>
              <w:t>合计</w:t>
            </w:r>
          </w:p>
        </w:tc>
        <w:tc>
          <w:tcPr>
            <w:tcW w:w="7732" w:type="dxa"/>
            <w:gridSpan w:val="6"/>
            <w:tcBorders>
              <w:top w:val="single" w:sz="6" w:space="0" w:color="auto"/>
              <w:left w:val="single" w:sz="6" w:space="0" w:color="auto"/>
              <w:bottom w:val="single" w:sz="6" w:space="0" w:color="auto"/>
              <w:right w:val="single" w:sz="6" w:space="0" w:color="auto"/>
            </w:tcBorders>
            <w:vAlign w:val="center"/>
          </w:tcPr>
          <w:p w:rsidR="00B606C7" w:rsidRDefault="00721AEF">
            <w:pPr>
              <w:autoSpaceDE w:val="0"/>
              <w:autoSpaceDN w:val="0"/>
              <w:adjustRightInd w:val="0"/>
              <w:spacing w:line="360" w:lineRule="auto"/>
              <w:ind w:firstLineChars="50" w:firstLine="105"/>
              <w:rPr>
                <w:rFonts w:asciiTheme="minorEastAsia" w:hAnsiTheme="minorEastAsia" w:cs="宋体"/>
                <w:szCs w:val="21"/>
                <w:lang w:val="zh-CN"/>
              </w:rPr>
            </w:pPr>
            <w:r>
              <w:rPr>
                <w:rFonts w:asciiTheme="minorEastAsia" w:hAnsiTheme="minorEastAsia" w:cs="宋体" w:hint="eastAsia"/>
                <w:szCs w:val="21"/>
                <w:lang w:val="zh-CN"/>
              </w:rPr>
              <w:t>大写：　　　　　　小写：</w:t>
            </w:r>
          </w:p>
        </w:tc>
      </w:tr>
    </w:tbl>
    <w:p w:rsidR="00B606C7" w:rsidRDefault="00721AEF">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供应商（公章）：</w:t>
      </w:r>
    </w:p>
    <w:p w:rsidR="00B606C7" w:rsidRDefault="00721AEF">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供应商法定代表人（单位负责人）或授权代表签字：</w:t>
      </w:r>
    </w:p>
    <w:p w:rsidR="00B606C7" w:rsidRDefault="00B606C7">
      <w:pPr>
        <w:spacing w:line="300" w:lineRule="exact"/>
        <w:rPr>
          <w:rFonts w:asciiTheme="minorEastAsia" w:hAnsiTheme="minorEastAsia"/>
          <w:sz w:val="24"/>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721AEF">
      <w:pPr>
        <w:autoSpaceDE w:val="0"/>
        <w:autoSpaceDN w:val="0"/>
        <w:adjustRightInd w:val="0"/>
        <w:spacing w:line="360" w:lineRule="auto"/>
        <w:jc w:val="center"/>
        <w:outlineLvl w:val="0"/>
        <w:rPr>
          <w:rFonts w:ascii="宋体" w:hAnsi="宋体"/>
          <w:b/>
          <w:bCs/>
          <w:sz w:val="28"/>
          <w:szCs w:val="24"/>
        </w:rPr>
      </w:pPr>
      <w:r>
        <w:rPr>
          <w:rFonts w:ascii="宋体" w:hAnsi="宋体" w:hint="eastAsia"/>
          <w:b/>
          <w:bCs/>
          <w:sz w:val="28"/>
          <w:szCs w:val="24"/>
        </w:rPr>
        <w:lastRenderedPageBreak/>
        <w:t xml:space="preserve"> 5.2 技术规格偏离表（货物类项目）</w:t>
      </w:r>
    </w:p>
    <w:p w:rsidR="00B606C7" w:rsidRDefault="00721AEF" w:rsidP="00F24B73">
      <w:pPr>
        <w:spacing w:before="50" w:afterLines="50" w:line="360" w:lineRule="auto"/>
        <w:contextualSpacing/>
        <w:jc w:val="left"/>
        <w:rPr>
          <w:rFonts w:asciiTheme="minorEastAsia" w:hAnsiTheme="minorEastAsia"/>
          <w:szCs w:val="21"/>
        </w:rPr>
      </w:pPr>
      <w:r>
        <w:rPr>
          <w:rFonts w:asciiTheme="minorEastAsia" w:hAnsiTheme="minorEastAsia" w:hint="eastAsia"/>
          <w:szCs w:val="21"/>
        </w:rPr>
        <w:t>项目编号：</w:t>
      </w:r>
    </w:p>
    <w:p w:rsidR="00B606C7" w:rsidRDefault="00721AEF">
      <w:pPr>
        <w:autoSpaceDE w:val="0"/>
        <w:autoSpaceDN w:val="0"/>
        <w:adjustRightInd w:val="0"/>
        <w:spacing w:line="360" w:lineRule="auto"/>
        <w:outlineLvl w:val="0"/>
        <w:rPr>
          <w:rFonts w:eastAsia="宋体" w:hAnsi="宋体"/>
          <w:b/>
          <w:snapToGrid w:val="0"/>
          <w:kern w:val="0"/>
          <w:szCs w:val="21"/>
        </w:rPr>
      </w:pPr>
      <w:r>
        <w:rPr>
          <w:rFonts w:asciiTheme="minorEastAsia" w:hAnsiTheme="minorEastAsia" w:hint="eastAsia"/>
          <w:szCs w:val="21"/>
        </w:rPr>
        <w:t xml:space="preserve">项目名称：   </w:t>
      </w:r>
    </w:p>
    <w:tbl>
      <w:tblPr>
        <w:tblW w:w="9322" w:type="dxa"/>
        <w:tblLayout w:type="fixed"/>
        <w:tblLook w:val="04A0"/>
      </w:tblPr>
      <w:tblGrid>
        <w:gridCol w:w="675"/>
        <w:gridCol w:w="1418"/>
        <w:gridCol w:w="1276"/>
        <w:gridCol w:w="1559"/>
        <w:gridCol w:w="1417"/>
        <w:gridCol w:w="1560"/>
        <w:gridCol w:w="1417"/>
      </w:tblGrid>
      <w:tr w:rsidR="00B606C7">
        <w:trPr>
          <w:trHeight w:val="851"/>
        </w:trPr>
        <w:tc>
          <w:tcPr>
            <w:tcW w:w="67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pStyle w:val="a4"/>
              <w:jc w:val="center"/>
              <w:rPr>
                <w:rFonts w:ascii="宋体" w:eastAsia="宋体" w:hAnsi="宋体" w:cs="宋体"/>
                <w:b/>
                <w:bCs/>
                <w:sz w:val="21"/>
                <w:szCs w:val="21"/>
              </w:rPr>
            </w:pPr>
            <w:r>
              <w:rPr>
                <w:rFonts w:ascii="宋体" w:eastAsia="宋体" w:hAnsi="宋体" w:cs="宋体" w:hint="eastAsia"/>
                <w:b/>
                <w:bCs/>
                <w:sz w:val="21"/>
                <w:szCs w:val="21"/>
              </w:rPr>
              <w:t>序号</w:t>
            </w:r>
          </w:p>
        </w:tc>
        <w:tc>
          <w:tcPr>
            <w:tcW w:w="141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pStyle w:val="a4"/>
              <w:jc w:val="center"/>
              <w:rPr>
                <w:rFonts w:ascii="宋体" w:eastAsia="宋体" w:hAnsi="宋体" w:cs="宋体"/>
                <w:b/>
                <w:bCs/>
                <w:sz w:val="21"/>
                <w:szCs w:val="21"/>
              </w:rPr>
            </w:pPr>
            <w:r>
              <w:rPr>
                <w:rFonts w:ascii="宋体" w:eastAsia="宋体" w:hAnsi="宋体" w:cs="宋体" w:hint="eastAsia"/>
                <w:b/>
                <w:bCs/>
                <w:sz w:val="21"/>
                <w:szCs w:val="21"/>
              </w:rPr>
              <w:t>货物服务</w:t>
            </w:r>
          </w:p>
          <w:p w:rsidR="00B606C7" w:rsidRDefault="00721AEF">
            <w:pPr>
              <w:pStyle w:val="a4"/>
              <w:jc w:val="center"/>
              <w:rPr>
                <w:rFonts w:ascii="宋体" w:eastAsia="宋体" w:hAnsi="宋体" w:cs="宋体"/>
                <w:b/>
                <w:bCs/>
                <w:sz w:val="21"/>
                <w:szCs w:val="21"/>
              </w:rPr>
            </w:pPr>
            <w:r>
              <w:rPr>
                <w:rFonts w:ascii="宋体" w:eastAsia="宋体" w:hAnsi="宋体" w:cs="宋体" w:hint="eastAsia"/>
                <w:b/>
                <w:bCs/>
                <w:sz w:val="21"/>
                <w:szCs w:val="21"/>
              </w:rPr>
              <w:t>名称</w:t>
            </w:r>
          </w:p>
        </w:tc>
        <w:tc>
          <w:tcPr>
            <w:tcW w:w="127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pStyle w:val="a4"/>
              <w:jc w:val="center"/>
              <w:rPr>
                <w:rFonts w:ascii="宋体" w:eastAsia="宋体" w:hAnsi="宋体" w:cs="宋体"/>
                <w:b/>
                <w:bCs/>
                <w:sz w:val="21"/>
                <w:szCs w:val="21"/>
              </w:rPr>
            </w:pPr>
            <w:r>
              <w:rPr>
                <w:rFonts w:ascii="宋体" w:eastAsia="宋体" w:hAnsi="宋体" w:cs="宋体" w:hint="eastAsia"/>
                <w:b/>
                <w:bCs/>
                <w:sz w:val="21"/>
                <w:szCs w:val="21"/>
              </w:rPr>
              <w:t>规格参数</w:t>
            </w:r>
          </w:p>
        </w:tc>
        <w:tc>
          <w:tcPr>
            <w:tcW w:w="155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pStyle w:val="a4"/>
              <w:jc w:val="center"/>
              <w:rPr>
                <w:rFonts w:asciiTheme="majorEastAsia" w:eastAsiaTheme="majorEastAsia" w:hAnsiTheme="majorEastAsia" w:cs="宋体"/>
                <w:b/>
                <w:bCs/>
                <w:sz w:val="21"/>
                <w:szCs w:val="21"/>
              </w:rPr>
            </w:pPr>
            <w:r>
              <w:rPr>
                <w:rFonts w:asciiTheme="majorEastAsia" w:eastAsiaTheme="majorEastAsia" w:hAnsiTheme="majorEastAsia" w:cs="宋体" w:hint="eastAsia"/>
                <w:b/>
                <w:bCs/>
                <w:sz w:val="21"/>
                <w:szCs w:val="21"/>
              </w:rPr>
              <w:t>招标文件</w:t>
            </w:r>
          </w:p>
          <w:p w:rsidR="00B606C7" w:rsidRDefault="00721AEF">
            <w:pPr>
              <w:pStyle w:val="a4"/>
              <w:jc w:val="center"/>
              <w:rPr>
                <w:rFonts w:ascii="宋体" w:eastAsia="宋体" w:hAnsi="宋体" w:cs="宋体"/>
                <w:b/>
                <w:bCs/>
                <w:sz w:val="21"/>
                <w:szCs w:val="21"/>
              </w:rPr>
            </w:pPr>
            <w:r>
              <w:rPr>
                <w:rFonts w:asciiTheme="majorEastAsia" w:eastAsiaTheme="majorEastAsia" w:hAnsiTheme="majorEastAsia" w:cs="宋体" w:hint="eastAsia"/>
                <w:b/>
                <w:sz w:val="21"/>
                <w:szCs w:val="21"/>
                <w:lang w:val="zh-CN"/>
              </w:rPr>
              <w:t>规格参数</w:t>
            </w:r>
          </w:p>
        </w:tc>
        <w:tc>
          <w:tcPr>
            <w:tcW w:w="1417"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pStyle w:val="a4"/>
              <w:jc w:val="center"/>
              <w:rPr>
                <w:rFonts w:ascii="宋体" w:eastAsia="宋体" w:hAnsi="宋体" w:cs="宋体"/>
                <w:b/>
                <w:bCs/>
                <w:sz w:val="21"/>
                <w:szCs w:val="21"/>
              </w:rPr>
            </w:pPr>
            <w:r>
              <w:rPr>
                <w:rFonts w:ascii="宋体" w:eastAsia="宋体" w:hAnsi="宋体" w:cs="宋体" w:hint="eastAsia"/>
                <w:b/>
                <w:bCs/>
                <w:sz w:val="21"/>
                <w:szCs w:val="21"/>
              </w:rPr>
              <w:t>投标文件</w:t>
            </w:r>
          </w:p>
          <w:p w:rsidR="00B606C7" w:rsidRDefault="00721AEF">
            <w:pPr>
              <w:pStyle w:val="a4"/>
              <w:jc w:val="center"/>
              <w:rPr>
                <w:rFonts w:ascii="宋体" w:eastAsia="宋体" w:hAnsi="宋体" w:cs="宋体"/>
                <w:b/>
                <w:bCs/>
                <w:sz w:val="21"/>
                <w:szCs w:val="21"/>
              </w:rPr>
            </w:pPr>
            <w:r>
              <w:rPr>
                <w:rFonts w:ascii="宋体" w:eastAsia="宋体" w:hAnsi="宋体" w:cs="宋体" w:hint="eastAsia"/>
                <w:b/>
                <w:bCs/>
                <w:sz w:val="21"/>
                <w:szCs w:val="21"/>
              </w:rPr>
              <w:t>规格参数</w:t>
            </w:r>
          </w:p>
        </w:tc>
        <w:tc>
          <w:tcPr>
            <w:tcW w:w="15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pStyle w:val="a4"/>
              <w:jc w:val="center"/>
              <w:rPr>
                <w:rFonts w:ascii="宋体" w:eastAsia="宋体" w:hAnsi="宋体" w:cs="宋体"/>
                <w:b/>
                <w:bCs/>
                <w:sz w:val="21"/>
                <w:szCs w:val="21"/>
              </w:rPr>
            </w:pPr>
            <w:r>
              <w:rPr>
                <w:rFonts w:ascii="宋体" w:eastAsia="宋体" w:hAnsi="宋体" w:cs="宋体" w:hint="eastAsia"/>
                <w:b/>
                <w:bCs/>
                <w:sz w:val="21"/>
                <w:szCs w:val="21"/>
              </w:rPr>
              <w:t>偏离</w:t>
            </w:r>
          </w:p>
          <w:p w:rsidR="00B606C7" w:rsidRDefault="00721AEF">
            <w:pPr>
              <w:jc w:val="center"/>
              <w:rPr>
                <w:rFonts w:ascii="宋体" w:eastAsia="宋体" w:hAnsi="宋体" w:cs="宋体"/>
                <w:b/>
                <w:bCs/>
                <w:szCs w:val="21"/>
              </w:rPr>
            </w:pPr>
            <w:r>
              <w:rPr>
                <w:rFonts w:ascii="宋体" w:eastAsia="宋体" w:hAnsi="宋体" w:cs="宋体" w:hint="eastAsia"/>
                <w:b/>
                <w:bCs/>
                <w:szCs w:val="21"/>
              </w:rPr>
              <w:t>（无偏离/正偏离/负偏离）</w:t>
            </w:r>
          </w:p>
        </w:tc>
        <w:tc>
          <w:tcPr>
            <w:tcW w:w="1417"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606C7" w:rsidRDefault="00721AEF">
            <w:pPr>
              <w:pStyle w:val="a4"/>
              <w:jc w:val="center"/>
              <w:rPr>
                <w:rFonts w:ascii="宋体" w:eastAsia="宋体" w:hAnsi="宋体" w:cs="宋体"/>
                <w:b/>
                <w:bCs/>
                <w:sz w:val="21"/>
                <w:szCs w:val="21"/>
              </w:rPr>
            </w:pPr>
            <w:r>
              <w:rPr>
                <w:rFonts w:ascii="宋体" w:eastAsia="宋体" w:hAnsi="宋体" w:cs="宋体" w:hint="eastAsia"/>
                <w:b/>
                <w:bCs/>
                <w:sz w:val="21"/>
                <w:szCs w:val="21"/>
              </w:rPr>
              <w:t>偏离内容</w:t>
            </w:r>
          </w:p>
          <w:p w:rsidR="00B606C7" w:rsidRDefault="00721AEF">
            <w:pPr>
              <w:pStyle w:val="a4"/>
              <w:jc w:val="center"/>
              <w:rPr>
                <w:rFonts w:ascii="宋体" w:eastAsia="宋体" w:hAnsi="宋体" w:cs="宋体"/>
                <w:b/>
                <w:bCs/>
                <w:sz w:val="21"/>
                <w:szCs w:val="21"/>
              </w:rPr>
            </w:pPr>
            <w:r>
              <w:rPr>
                <w:rFonts w:ascii="宋体" w:eastAsia="宋体" w:hAnsi="宋体" w:cs="宋体" w:hint="eastAsia"/>
                <w:b/>
                <w:bCs/>
                <w:sz w:val="21"/>
                <w:szCs w:val="21"/>
              </w:rPr>
              <w:t>说明</w:t>
            </w:r>
          </w:p>
        </w:tc>
      </w:tr>
      <w:tr w:rsidR="00B606C7">
        <w:trPr>
          <w:trHeight w:val="851"/>
        </w:trPr>
        <w:tc>
          <w:tcPr>
            <w:tcW w:w="675" w:type="dxa"/>
            <w:tcBorders>
              <w:top w:val="single" w:sz="6" w:space="0" w:color="auto"/>
              <w:left w:val="single" w:sz="6" w:space="0" w:color="auto"/>
              <w:bottom w:val="single" w:sz="6" w:space="0" w:color="auto"/>
              <w:right w:val="single" w:sz="6" w:space="0" w:color="auto"/>
            </w:tcBorders>
            <w:vAlign w:val="center"/>
          </w:tcPr>
          <w:p w:rsidR="00B606C7" w:rsidRDefault="00721AEF">
            <w:pPr>
              <w:autoSpaceDE w:val="0"/>
              <w:autoSpaceDN w:val="0"/>
              <w:adjustRightInd w:val="0"/>
              <w:spacing w:line="480" w:lineRule="exact"/>
              <w:jc w:val="center"/>
              <w:rPr>
                <w:rFonts w:asciiTheme="minorEastAsia" w:hAnsiTheme="minorEastAsia"/>
                <w:bCs/>
                <w:szCs w:val="21"/>
              </w:rPr>
            </w:pPr>
            <w:r>
              <w:rPr>
                <w:rFonts w:asciiTheme="minorEastAsia" w:hAnsiTheme="minorEastAsia" w:hint="eastAsia"/>
                <w:bCs/>
                <w:szCs w:val="21"/>
              </w:rPr>
              <w:t>1</w:t>
            </w:r>
          </w:p>
        </w:tc>
        <w:tc>
          <w:tcPr>
            <w:tcW w:w="1418"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480" w:lineRule="exact"/>
              <w:rPr>
                <w:rFonts w:asciiTheme="minorEastAsia" w:hAnsiTheme="minorEastAsia"/>
                <w:b/>
                <w:bCs/>
                <w:szCs w:val="21"/>
              </w:rPr>
            </w:pPr>
          </w:p>
        </w:tc>
        <w:tc>
          <w:tcPr>
            <w:tcW w:w="1276"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480" w:lineRule="exact"/>
              <w:rPr>
                <w:rFonts w:asciiTheme="minorEastAsia" w:hAnsiTheme="minorEastAsia"/>
                <w:b/>
                <w:bCs/>
                <w:szCs w:val="21"/>
              </w:rPr>
            </w:pPr>
          </w:p>
        </w:tc>
        <w:tc>
          <w:tcPr>
            <w:tcW w:w="1559"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480" w:lineRule="exact"/>
              <w:rPr>
                <w:rFonts w:asciiTheme="minorEastAsia" w:hAnsiTheme="minorEastAsia"/>
                <w:b/>
                <w:bCs/>
                <w:szCs w:val="21"/>
              </w:rPr>
            </w:pPr>
          </w:p>
        </w:tc>
        <w:tc>
          <w:tcPr>
            <w:tcW w:w="1417"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480" w:lineRule="exact"/>
              <w:rPr>
                <w:rFonts w:asciiTheme="minorEastAsia" w:hAnsiTheme="minorEastAsia"/>
                <w:b/>
                <w:bCs/>
                <w:szCs w:val="21"/>
              </w:rPr>
            </w:pPr>
          </w:p>
        </w:tc>
        <w:tc>
          <w:tcPr>
            <w:tcW w:w="1560"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480" w:lineRule="exact"/>
              <w:rPr>
                <w:rFonts w:asciiTheme="minorEastAsia" w:hAnsiTheme="minorEastAsia"/>
                <w:b/>
                <w:bCs/>
                <w:szCs w:val="21"/>
              </w:rPr>
            </w:pPr>
          </w:p>
        </w:tc>
        <w:tc>
          <w:tcPr>
            <w:tcW w:w="1417" w:type="dxa"/>
            <w:tcBorders>
              <w:top w:val="single" w:sz="6" w:space="0" w:color="auto"/>
              <w:left w:val="single" w:sz="6" w:space="0" w:color="auto"/>
              <w:bottom w:val="single" w:sz="6" w:space="0" w:color="auto"/>
              <w:right w:val="single" w:sz="6" w:space="0" w:color="auto"/>
            </w:tcBorders>
            <w:vAlign w:val="center"/>
          </w:tcPr>
          <w:p w:rsidR="00B606C7" w:rsidRDefault="00B606C7">
            <w:pPr>
              <w:autoSpaceDE w:val="0"/>
              <w:autoSpaceDN w:val="0"/>
              <w:adjustRightInd w:val="0"/>
              <w:spacing w:line="480" w:lineRule="exact"/>
              <w:jc w:val="center"/>
              <w:rPr>
                <w:rFonts w:asciiTheme="minorEastAsia" w:hAnsiTheme="minorEastAsia"/>
                <w:b/>
                <w:bCs/>
                <w:szCs w:val="21"/>
              </w:rPr>
            </w:pPr>
          </w:p>
        </w:tc>
      </w:tr>
      <w:tr w:rsidR="00B606C7">
        <w:trPr>
          <w:trHeight w:val="851"/>
        </w:trPr>
        <w:tc>
          <w:tcPr>
            <w:tcW w:w="675" w:type="dxa"/>
            <w:tcBorders>
              <w:top w:val="single" w:sz="6" w:space="0" w:color="auto"/>
              <w:left w:val="single" w:sz="6" w:space="0" w:color="auto"/>
              <w:bottom w:val="single" w:sz="6" w:space="0" w:color="auto"/>
              <w:right w:val="single" w:sz="6" w:space="0" w:color="auto"/>
            </w:tcBorders>
            <w:vAlign w:val="center"/>
          </w:tcPr>
          <w:p w:rsidR="00B606C7" w:rsidRDefault="00721AEF">
            <w:pPr>
              <w:autoSpaceDE w:val="0"/>
              <w:autoSpaceDN w:val="0"/>
              <w:adjustRightInd w:val="0"/>
              <w:spacing w:line="480" w:lineRule="exact"/>
              <w:jc w:val="center"/>
              <w:rPr>
                <w:rFonts w:asciiTheme="minorEastAsia" w:hAnsiTheme="minorEastAsia"/>
                <w:bCs/>
                <w:szCs w:val="21"/>
              </w:rPr>
            </w:pPr>
            <w:r>
              <w:rPr>
                <w:rFonts w:asciiTheme="minorEastAsia" w:hAnsiTheme="minorEastAsia" w:hint="eastAsia"/>
                <w:szCs w:val="21"/>
              </w:rPr>
              <w:t>…</w:t>
            </w:r>
          </w:p>
        </w:tc>
        <w:tc>
          <w:tcPr>
            <w:tcW w:w="1418"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480" w:lineRule="exact"/>
              <w:rPr>
                <w:rFonts w:asciiTheme="minorEastAsia" w:hAnsiTheme="minorEastAsia"/>
                <w:b/>
                <w:bCs/>
                <w:szCs w:val="21"/>
              </w:rPr>
            </w:pPr>
          </w:p>
        </w:tc>
        <w:tc>
          <w:tcPr>
            <w:tcW w:w="1276"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480" w:lineRule="exact"/>
              <w:rPr>
                <w:rFonts w:asciiTheme="minorEastAsia" w:hAnsiTheme="minorEastAsia"/>
                <w:b/>
                <w:bCs/>
                <w:szCs w:val="21"/>
              </w:rPr>
            </w:pPr>
          </w:p>
        </w:tc>
        <w:tc>
          <w:tcPr>
            <w:tcW w:w="1559"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480" w:lineRule="exact"/>
              <w:rPr>
                <w:rFonts w:asciiTheme="minorEastAsia" w:hAnsiTheme="minorEastAsia"/>
                <w:b/>
                <w:bCs/>
                <w:szCs w:val="21"/>
              </w:rPr>
            </w:pPr>
          </w:p>
        </w:tc>
        <w:tc>
          <w:tcPr>
            <w:tcW w:w="1417"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480" w:lineRule="exact"/>
              <w:rPr>
                <w:rFonts w:asciiTheme="minorEastAsia" w:hAnsiTheme="minorEastAsia"/>
                <w:b/>
                <w:bCs/>
                <w:szCs w:val="21"/>
              </w:rPr>
            </w:pPr>
          </w:p>
        </w:tc>
        <w:tc>
          <w:tcPr>
            <w:tcW w:w="1560" w:type="dxa"/>
            <w:tcBorders>
              <w:top w:val="single" w:sz="6" w:space="0" w:color="auto"/>
              <w:left w:val="single" w:sz="6" w:space="0" w:color="auto"/>
              <w:bottom w:val="single" w:sz="6" w:space="0" w:color="auto"/>
              <w:right w:val="single" w:sz="6" w:space="0" w:color="auto"/>
            </w:tcBorders>
          </w:tcPr>
          <w:p w:rsidR="00B606C7" w:rsidRDefault="00B606C7">
            <w:pPr>
              <w:autoSpaceDE w:val="0"/>
              <w:autoSpaceDN w:val="0"/>
              <w:adjustRightInd w:val="0"/>
              <w:spacing w:line="480" w:lineRule="exact"/>
              <w:rPr>
                <w:rFonts w:asciiTheme="minorEastAsia" w:hAnsiTheme="minorEastAsia"/>
                <w:b/>
                <w:bCs/>
                <w:szCs w:val="21"/>
              </w:rPr>
            </w:pPr>
          </w:p>
        </w:tc>
        <w:tc>
          <w:tcPr>
            <w:tcW w:w="1417" w:type="dxa"/>
            <w:tcBorders>
              <w:top w:val="single" w:sz="6" w:space="0" w:color="auto"/>
              <w:left w:val="single" w:sz="6" w:space="0" w:color="auto"/>
              <w:bottom w:val="single" w:sz="6" w:space="0" w:color="auto"/>
              <w:right w:val="single" w:sz="6" w:space="0" w:color="auto"/>
            </w:tcBorders>
            <w:vAlign w:val="center"/>
          </w:tcPr>
          <w:p w:rsidR="00B606C7" w:rsidRDefault="00B606C7">
            <w:pPr>
              <w:autoSpaceDE w:val="0"/>
              <w:autoSpaceDN w:val="0"/>
              <w:adjustRightInd w:val="0"/>
              <w:spacing w:line="480" w:lineRule="exact"/>
              <w:jc w:val="center"/>
              <w:rPr>
                <w:rFonts w:asciiTheme="minorEastAsia" w:hAnsiTheme="minorEastAsia"/>
                <w:b/>
                <w:bCs/>
                <w:szCs w:val="21"/>
              </w:rPr>
            </w:pPr>
          </w:p>
        </w:tc>
      </w:tr>
    </w:tbl>
    <w:p w:rsidR="00B606C7" w:rsidRDefault="00721AEF">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供应商（公章）：</w:t>
      </w:r>
    </w:p>
    <w:p w:rsidR="00B606C7" w:rsidRDefault="00721AEF">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供应商法定代表人（单位负责人）或授权代表签字：</w:t>
      </w: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721AEF">
      <w:pPr>
        <w:autoSpaceDE w:val="0"/>
        <w:autoSpaceDN w:val="0"/>
        <w:adjustRightInd w:val="0"/>
        <w:spacing w:line="360" w:lineRule="auto"/>
        <w:jc w:val="center"/>
        <w:outlineLvl w:val="0"/>
        <w:rPr>
          <w:rFonts w:ascii="宋体" w:hAnsi="宋体"/>
          <w:b/>
          <w:bCs/>
          <w:sz w:val="28"/>
          <w:szCs w:val="24"/>
        </w:rPr>
      </w:pPr>
      <w:r>
        <w:rPr>
          <w:rFonts w:ascii="宋体" w:hAnsi="宋体" w:hint="eastAsia"/>
          <w:b/>
          <w:bCs/>
          <w:sz w:val="28"/>
          <w:szCs w:val="24"/>
        </w:rPr>
        <w:lastRenderedPageBreak/>
        <w:t>5.3 技术方案（实施方案）</w:t>
      </w:r>
    </w:p>
    <w:p w:rsidR="00B606C7" w:rsidRDefault="00B606C7">
      <w:pPr>
        <w:snapToGrid w:val="0"/>
        <w:spacing w:line="360" w:lineRule="auto"/>
        <w:jc w:val="center"/>
        <w:rPr>
          <w:rFonts w:eastAsia="宋体" w:hAnsi="宋体"/>
          <w:b/>
          <w:snapToGrid w:val="0"/>
          <w:kern w:val="0"/>
          <w:sz w:val="36"/>
          <w:szCs w:val="36"/>
        </w:rPr>
      </w:pPr>
    </w:p>
    <w:p w:rsidR="00B606C7" w:rsidRDefault="00721AEF">
      <w:pPr>
        <w:autoSpaceDE w:val="0"/>
        <w:autoSpaceDN w:val="0"/>
        <w:adjustRightInd w:val="0"/>
        <w:spacing w:line="360" w:lineRule="auto"/>
        <w:jc w:val="center"/>
        <w:rPr>
          <w:rFonts w:asciiTheme="minorEastAsia" w:hAnsiTheme="minorEastAsia" w:cs="宋体"/>
          <w:szCs w:val="21"/>
          <w:lang w:val="zh-CN"/>
        </w:rPr>
      </w:pPr>
      <w:r>
        <w:rPr>
          <w:rFonts w:asciiTheme="minorEastAsia" w:hAnsiTheme="minorEastAsia" w:cs="宋体" w:hint="eastAsia"/>
          <w:szCs w:val="21"/>
          <w:lang w:val="zh-CN"/>
        </w:rPr>
        <w:t>（供应商根据询价文件要求自行编制）</w:t>
      </w:r>
    </w:p>
    <w:p w:rsidR="00B606C7" w:rsidRDefault="00B606C7">
      <w:pPr>
        <w:snapToGrid w:val="0"/>
        <w:spacing w:line="360" w:lineRule="auto"/>
        <w:jc w:val="center"/>
        <w:rPr>
          <w:rFonts w:eastAsia="宋体" w:hAnsi="宋体"/>
          <w:b/>
          <w:snapToGrid w:val="0"/>
          <w:kern w:val="0"/>
          <w:sz w:val="36"/>
          <w:szCs w:val="36"/>
        </w:rPr>
      </w:pPr>
    </w:p>
    <w:p w:rsidR="00B606C7" w:rsidRDefault="00B606C7">
      <w:pPr>
        <w:snapToGrid w:val="0"/>
        <w:spacing w:line="360" w:lineRule="auto"/>
        <w:jc w:val="center"/>
        <w:rPr>
          <w:rFonts w:eastAsia="宋体" w:hAnsi="宋体"/>
          <w:b/>
          <w:snapToGrid w:val="0"/>
          <w:kern w:val="0"/>
          <w:sz w:val="36"/>
          <w:szCs w:val="36"/>
        </w:rPr>
      </w:pPr>
    </w:p>
    <w:p w:rsidR="00B606C7" w:rsidRDefault="00B606C7">
      <w:pPr>
        <w:snapToGrid w:val="0"/>
        <w:spacing w:line="360" w:lineRule="auto"/>
        <w:jc w:val="center"/>
        <w:rPr>
          <w:rFonts w:eastAsia="宋体" w:hAnsi="宋体"/>
          <w:b/>
          <w:snapToGrid w:val="0"/>
          <w:kern w:val="0"/>
          <w:sz w:val="36"/>
          <w:szCs w:val="36"/>
        </w:rPr>
      </w:pPr>
    </w:p>
    <w:p w:rsidR="00B606C7" w:rsidRDefault="00B606C7">
      <w:pPr>
        <w:snapToGrid w:val="0"/>
        <w:spacing w:line="360" w:lineRule="auto"/>
        <w:jc w:val="center"/>
        <w:rPr>
          <w:rFonts w:eastAsia="宋体" w:hAnsi="宋体"/>
          <w:b/>
          <w:snapToGrid w:val="0"/>
          <w:kern w:val="0"/>
          <w:sz w:val="36"/>
          <w:szCs w:val="36"/>
        </w:rPr>
      </w:pPr>
    </w:p>
    <w:p w:rsidR="00B606C7" w:rsidRDefault="00B606C7" w:rsidP="00A307DE">
      <w:pPr>
        <w:autoSpaceDE w:val="0"/>
        <w:autoSpaceDN w:val="0"/>
        <w:adjustRightInd w:val="0"/>
        <w:spacing w:line="360" w:lineRule="auto"/>
        <w:ind w:firstLineChars="950" w:firstLine="2670"/>
        <w:outlineLvl w:val="0"/>
        <w:rPr>
          <w:rFonts w:ascii="宋体" w:hAnsi="宋体"/>
          <w:b/>
          <w:bCs/>
          <w:sz w:val="28"/>
          <w:szCs w:val="24"/>
        </w:rPr>
      </w:pPr>
    </w:p>
    <w:p w:rsidR="00B606C7" w:rsidRDefault="00B606C7" w:rsidP="00A307DE">
      <w:pPr>
        <w:autoSpaceDE w:val="0"/>
        <w:autoSpaceDN w:val="0"/>
        <w:adjustRightInd w:val="0"/>
        <w:spacing w:line="360" w:lineRule="auto"/>
        <w:ind w:firstLineChars="950" w:firstLine="2670"/>
        <w:outlineLvl w:val="0"/>
        <w:rPr>
          <w:rFonts w:ascii="宋体" w:hAnsi="宋体"/>
          <w:b/>
          <w:bCs/>
          <w:sz w:val="28"/>
          <w:szCs w:val="24"/>
        </w:rPr>
      </w:pPr>
    </w:p>
    <w:p w:rsidR="00B606C7" w:rsidRDefault="00B606C7" w:rsidP="00A307DE">
      <w:pPr>
        <w:autoSpaceDE w:val="0"/>
        <w:autoSpaceDN w:val="0"/>
        <w:adjustRightInd w:val="0"/>
        <w:spacing w:line="360" w:lineRule="auto"/>
        <w:ind w:firstLineChars="950" w:firstLine="2670"/>
        <w:outlineLvl w:val="0"/>
        <w:rPr>
          <w:rFonts w:ascii="宋体" w:hAnsi="宋体"/>
          <w:b/>
          <w:bCs/>
          <w:sz w:val="28"/>
          <w:szCs w:val="24"/>
        </w:rPr>
      </w:pPr>
    </w:p>
    <w:p w:rsidR="00B606C7" w:rsidRDefault="00B606C7" w:rsidP="00A307DE">
      <w:pPr>
        <w:autoSpaceDE w:val="0"/>
        <w:autoSpaceDN w:val="0"/>
        <w:adjustRightInd w:val="0"/>
        <w:spacing w:line="360" w:lineRule="auto"/>
        <w:ind w:firstLineChars="950" w:firstLine="2670"/>
        <w:outlineLvl w:val="0"/>
        <w:rPr>
          <w:rFonts w:ascii="宋体" w:hAnsi="宋体"/>
          <w:b/>
          <w:bCs/>
          <w:sz w:val="28"/>
          <w:szCs w:val="24"/>
        </w:rPr>
      </w:pPr>
    </w:p>
    <w:p w:rsidR="00B606C7" w:rsidRDefault="00B606C7" w:rsidP="00A307DE">
      <w:pPr>
        <w:autoSpaceDE w:val="0"/>
        <w:autoSpaceDN w:val="0"/>
        <w:adjustRightInd w:val="0"/>
        <w:spacing w:line="360" w:lineRule="auto"/>
        <w:ind w:firstLineChars="950" w:firstLine="2670"/>
        <w:outlineLvl w:val="0"/>
        <w:rPr>
          <w:rFonts w:ascii="宋体" w:hAnsi="宋体"/>
          <w:b/>
          <w:bCs/>
          <w:sz w:val="28"/>
          <w:szCs w:val="24"/>
        </w:rPr>
      </w:pPr>
    </w:p>
    <w:p w:rsidR="00B606C7" w:rsidRDefault="00B606C7" w:rsidP="00A307DE">
      <w:pPr>
        <w:autoSpaceDE w:val="0"/>
        <w:autoSpaceDN w:val="0"/>
        <w:adjustRightInd w:val="0"/>
        <w:spacing w:line="360" w:lineRule="auto"/>
        <w:ind w:firstLineChars="950" w:firstLine="2670"/>
        <w:outlineLvl w:val="0"/>
        <w:rPr>
          <w:rFonts w:ascii="宋体" w:hAnsi="宋体"/>
          <w:b/>
          <w:bCs/>
          <w:sz w:val="28"/>
          <w:szCs w:val="24"/>
        </w:rPr>
      </w:pPr>
    </w:p>
    <w:p w:rsidR="00B606C7" w:rsidRDefault="00B606C7" w:rsidP="00A307DE">
      <w:pPr>
        <w:autoSpaceDE w:val="0"/>
        <w:autoSpaceDN w:val="0"/>
        <w:adjustRightInd w:val="0"/>
        <w:spacing w:line="360" w:lineRule="auto"/>
        <w:ind w:firstLineChars="950" w:firstLine="2670"/>
        <w:outlineLvl w:val="0"/>
        <w:rPr>
          <w:rFonts w:ascii="宋体" w:hAnsi="宋体"/>
          <w:b/>
          <w:bCs/>
          <w:sz w:val="28"/>
          <w:szCs w:val="24"/>
        </w:rPr>
      </w:pPr>
    </w:p>
    <w:p w:rsidR="00B606C7" w:rsidRDefault="00B606C7" w:rsidP="00A307DE">
      <w:pPr>
        <w:autoSpaceDE w:val="0"/>
        <w:autoSpaceDN w:val="0"/>
        <w:adjustRightInd w:val="0"/>
        <w:spacing w:line="360" w:lineRule="auto"/>
        <w:ind w:firstLineChars="950" w:firstLine="2670"/>
        <w:outlineLvl w:val="0"/>
        <w:rPr>
          <w:rFonts w:ascii="宋体" w:hAnsi="宋体"/>
          <w:b/>
          <w:bCs/>
          <w:sz w:val="28"/>
          <w:szCs w:val="24"/>
        </w:rPr>
      </w:pPr>
    </w:p>
    <w:p w:rsidR="00B606C7" w:rsidRDefault="00B606C7" w:rsidP="00A307DE">
      <w:pPr>
        <w:autoSpaceDE w:val="0"/>
        <w:autoSpaceDN w:val="0"/>
        <w:adjustRightInd w:val="0"/>
        <w:spacing w:line="360" w:lineRule="auto"/>
        <w:ind w:firstLineChars="950" w:firstLine="2670"/>
        <w:outlineLvl w:val="0"/>
        <w:rPr>
          <w:rFonts w:ascii="宋体" w:hAnsi="宋体"/>
          <w:b/>
          <w:bCs/>
          <w:sz w:val="28"/>
          <w:szCs w:val="24"/>
        </w:rPr>
      </w:pPr>
    </w:p>
    <w:p w:rsidR="00B606C7" w:rsidRDefault="00B606C7" w:rsidP="00A307DE">
      <w:pPr>
        <w:autoSpaceDE w:val="0"/>
        <w:autoSpaceDN w:val="0"/>
        <w:adjustRightInd w:val="0"/>
        <w:spacing w:line="360" w:lineRule="auto"/>
        <w:ind w:firstLineChars="950" w:firstLine="2670"/>
        <w:outlineLvl w:val="0"/>
        <w:rPr>
          <w:rFonts w:ascii="宋体" w:hAnsi="宋体"/>
          <w:b/>
          <w:bCs/>
          <w:sz w:val="28"/>
          <w:szCs w:val="24"/>
        </w:rPr>
      </w:pPr>
    </w:p>
    <w:p w:rsidR="00B606C7" w:rsidRDefault="00B606C7" w:rsidP="00A307DE">
      <w:pPr>
        <w:autoSpaceDE w:val="0"/>
        <w:autoSpaceDN w:val="0"/>
        <w:adjustRightInd w:val="0"/>
        <w:spacing w:line="360" w:lineRule="auto"/>
        <w:ind w:firstLineChars="950" w:firstLine="2670"/>
        <w:outlineLvl w:val="0"/>
        <w:rPr>
          <w:rFonts w:ascii="宋体" w:hAnsi="宋体"/>
          <w:b/>
          <w:bCs/>
          <w:sz w:val="28"/>
          <w:szCs w:val="24"/>
        </w:rPr>
      </w:pPr>
    </w:p>
    <w:p w:rsidR="00B606C7" w:rsidRDefault="00B606C7" w:rsidP="00A307DE">
      <w:pPr>
        <w:autoSpaceDE w:val="0"/>
        <w:autoSpaceDN w:val="0"/>
        <w:adjustRightInd w:val="0"/>
        <w:spacing w:line="360" w:lineRule="auto"/>
        <w:ind w:firstLineChars="950" w:firstLine="2670"/>
        <w:outlineLvl w:val="0"/>
        <w:rPr>
          <w:rFonts w:ascii="宋体" w:hAnsi="宋体"/>
          <w:b/>
          <w:bCs/>
          <w:sz w:val="28"/>
          <w:szCs w:val="24"/>
        </w:rPr>
      </w:pPr>
    </w:p>
    <w:p w:rsidR="00B606C7" w:rsidRDefault="00B606C7" w:rsidP="00A307DE">
      <w:pPr>
        <w:autoSpaceDE w:val="0"/>
        <w:autoSpaceDN w:val="0"/>
        <w:adjustRightInd w:val="0"/>
        <w:spacing w:line="360" w:lineRule="auto"/>
        <w:ind w:firstLineChars="950" w:firstLine="2670"/>
        <w:outlineLvl w:val="0"/>
        <w:rPr>
          <w:rFonts w:ascii="宋体" w:hAnsi="宋体"/>
          <w:b/>
          <w:bCs/>
          <w:sz w:val="28"/>
          <w:szCs w:val="24"/>
        </w:rPr>
      </w:pPr>
    </w:p>
    <w:p w:rsidR="00B606C7" w:rsidRDefault="00721AEF" w:rsidP="00A307DE">
      <w:pPr>
        <w:autoSpaceDE w:val="0"/>
        <w:autoSpaceDN w:val="0"/>
        <w:adjustRightInd w:val="0"/>
        <w:spacing w:line="360" w:lineRule="auto"/>
        <w:ind w:firstLineChars="950" w:firstLine="2670"/>
        <w:outlineLvl w:val="0"/>
        <w:rPr>
          <w:rFonts w:ascii="宋体" w:hAnsi="宋体"/>
          <w:b/>
          <w:bCs/>
          <w:sz w:val="28"/>
          <w:szCs w:val="24"/>
        </w:rPr>
      </w:pPr>
      <w:r>
        <w:rPr>
          <w:rFonts w:ascii="宋体" w:hAnsi="宋体" w:hint="eastAsia"/>
          <w:b/>
          <w:bCs/>
          <w:sz w:val="28"/>
          <w:szCs w:val="24"/>
        </w:rPr>
        <w:lastRenderedPageBreak/>
        <w:t>5.4 业绩情况表</w:t>
      </w:r>
    </w:p>
    <w:p w:rsidR="00B606C7" w:rsidRDefault="00721AEF" w:rsidP="00F24B73">
      <w:pPr>
        <w:spacing w:before="50" w:afterLines="50" w:line="360" w:lineRule="auto"/>
        <w:contextualSpacing/>
        <w:jc w:val="left"/>
        <w:rPr>
          <w:rFonts w:asciiTheme="minorEastAsia" w:hAnsiTheme="minorEastAsia"/>
          <w:szCs w:val="21"/>
        </w:rPr>
      </w:pPr>
      <w:r>
        <w:rPr>
          <w:rFonts w:asciiTheme="minorEastAsia" w:hAnsiTheme="minorEastAsia" w:hint="eastAsia"/>
          <w:szCs w:val="21"/>
        </w:rPr>
        <w:t>项目编号：</w:t>
      </w:r>
    </w:p>
    <w:p w:rsidR="00B606C7" w:rsidRDefault="00721AEF">
      <w:pPr>
        <w:snapToGrid w:val="0"/>
        <w:spacing w:line="360" w:lineRule="auto"/>
        <w:rPr>
          <w:rFonts w:eastAsia="宋体" w:hAnsi="宋体"/>
          <w:b/>
          <w:snapToGrid w:val="0"/>
          <w:kern w:val="0"/>
          <w:szCs w:val="21"/>
        </w:rPr>
      </w:pPr>
      <w:r>
        <w:rPr>
          <w:rFonts w:asciiTheme="minorEastAsia" w:hAnsiTheme="minorEastAsia" w:hint="eastAsia"/>
          <w:szCs w:val="21"/>
        </w:rPr>
        <w:t xml:space="preserve">项目名称：   </w:t>
      </w: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2"/>
        <w:gridCol w:w="1808"/>
        <w:gridCol w:w="3579"/>
        <w:gridCol w:w="1440"/>
        <w:gridCol w:w="1706"/>
      </w:tblGrid>
      <w:tr w:rsidR="00B606C7">
        <w:trPr>
          <w:trHeight w:val="777"/>
        </w:trPr>
        <w:tc>
          <w:tcPr>
            <w:tcW w:w="712" w:type="dxa"/>
            <w:shd w:val="clear" w:color="auto" w:fill="F3F3F3"/>
            <w:vAlign w:val="center"/>
          </w:tcPr>
          <w:p w:rsidR="00B606C7" w:rsidRDefault="00721AEF">
            <w:pPr>
              <w:pStyle w:val="a4"/>
              <w:jc w:val="center"/>
              <w:rPr>
                <w:rFonts w:ascii="宋体" w:eastAsia="宋体" w:hAnsi="宋体" w:cs="Times New Roman"/>
                <w:b/>
                <w:bCs/>
                <w:sz w:val="21"/>
                <w:szCs w:val="21"/>
              </w:rPr>
            </w:pPr>
            <w:r>
              <w:rPr>
                <w:rFonts w:ascii="宋体" w:eastAsia="宋体" w:hAnsi="宋体" w:cs="宋体" w:hint="eastAsia"/>
                <w:b/>
                <w:bCs/>
                <w:sz w:val="21"/>
                <w:szCs w:val="21"/>
              </w:rPr>
              <w:t>序号</w:t>
            </w:r>
          </w:p>
        </w:tc>
        <w:tc>
          <w:tcPr>
            <w:tcW w:w="1808" w:type="dxa"/>
            <w:shd w:val="clear" w:color="auto" w:fill="F3F3F3"/>
            <w:vAlign w:val="center"/>
          </w:tcPr>
          <w:p w:rsidR="00B606C7" w:rsidRDefault="00721AEF">
            <w:pPr>
              <w:pStyle w:val="a4"/>
              <w:jc w:val="center"/>
              <w:rPr>
                <w:rFonts w:ascii="宋体" w:eastAsia="宋体" w:hAnsi="宋体" w:cs="Times New Roman"/>
                <w:b/>
                <w:bCs/>
                <w:sz w:val="21"/>
                <w:szCs w:val="21"/>
              </w:rPr>
            </w:pPr>
            <w:r>
              <w:rPr>
                <w:rFonts w:ascii="宋体" w:eastAsia="宋体" w:hAnsi="宋体" w:cs="宋体" w:hint="eastAsia"/>
                <w:b/>
                <w:bCs/>
                <w:sz w:val="21"/>
                <w:szCs w:val="21"/>
              </w:rPr>
              <w:t>客户单位名称</w:t>
            </w:r>
          </w:p>
        </w:tc>
        <w:tc>
          <w:tcPr>
            <w:tcW w:w="3579" w:type="dxa"/>
            <w:shd w:val="clear" w:color="auto" w:fill="F3F3F3"/>
            <w:vAlign w:val="center"/>
          </w:tcPr>
          <w:p w:rsidR="00B606C7" w:rsidRDefault="00721AEF">
            <w:pPr>
              <w:pStyle w:val="a4"/>
              <w:jc w:val="center"/>
              <w:rPr>
                <w:rFonts w:ascii="宋体" w:eastAsia="宋体" w:hAnsi="宋体" w:cs="Times New Roman"/>
                <w:b/>
                <w:bCs/>
                <w:sz w:val="21"/>
                <w:szCs w:val="21"/>
              </w:rPr>
            </w:pPr>
            <w:r>
              <w:rPr>
                <w:rFonts w:ascii="宋体" w:eastAsia="宋体" w:hAnsi="宋体" w:cs="宋体" w:hint="eastAsia"/>
                <w:b/>
                <w:bCs/>
                <w:sz w:val="21"/>
                <w:szCs w:val="21"/>
              </w:rPr>
              <w:t>项目名称及主要内容</w:t>
            </w:r>
          </w:p>
        </w:tc>
        <w:tc>
          <w:tcPr>
            <w:tcW w:w="1440" w:type="dxa"/>
            <w:shd w:val="clear" w:color="auto" w:fill="F3F3F3"/>
            <w:vAlign w:val="center"/>
          </w:tcPr>
          <w:p w:rsidR="00B606C7" w:rsidRDefault="00721AEF">
            <w:pPr>
              <w:pStyle w:val="a4"/>
              <w:jc w:val="center"/>
              <w:rPr>
                <w:rFonts w:ascii="宋体" w:eastAsia="宋体" w:hAnsi="宋体" w:cs="宋体"/>
                <w:b/>
                <w:bCs/>
                <w:sz w:val="21"/>
                <w:szCs w:val="21"/>
              </w:rPr>
            </w:pPr>
            <w:r>
              <w:rPr>
                <w:rFonts w:ascii="宋体" w:eastAsia="宋体" w:hAnsi="宋体" w:cs="宋体" w:hint="eastAsia"/>
                <w:b/>
                <w:bCs/>
                <w:sz w:val="21"/>
                <w:szCs w:val="21"/>
              </w:rPr>
              <w:t>合同金额</w:t>
            </w:r>
          </w:p>
          <w:p w:rsidR="00B606C7" w:rsidRDefault="00721AEF">
            <w:pPr>
              <w:pStyle w:val="a4"/>
              <w:jc w:val="center"/>
              <w:rPr>
                <w:rFonts w:ascii="宋体" w:eastAsia="宋体" w:hAnsi="宋体" w:cs="Times New Roman"/>
                <w:b/>
                <w:bCs/>
                <w:sz w:val="21"/>
                <w:szCs w:val="21"/>
              </w:rPr>
            </w:pPr>
            <w:r>
              <w:rPr>
                <w:rFonts w:ascii="宋体" w:eastAsia="宋体" w:hAnsi="宋体" w:cs="宋体" w:hint="eastAsia"/>
                <w:b/>
                <w:bCs/>
                <w:sz w:val="21"/>
                <w:szCs w:val="21"/>
              </w:rPr>
              <w:t>（万元）</w:t>
            </w:r>
          </w:p>
        </w:tc>
        <w:tc>
          <w:tcPr>
            <w:tcW w:w="1706" w:type="dxa"/>
            <w:shd w:val="clear" w:color="auto" w:fill="F3F3F3"/>
            <w:vAlign w:val="center"/>
          </w:tcPr>
          <w:p w:rsidR="00B606C7" w:rsidRDefault="00721AEF">
            <w:pPr>
              <w:pStyle w:val="a4"/>
              <w:jc w:val="center"/>
              <w:rPr>
                <w:rFonts w:ascii="宋体" w:eastAsia="宋体" w:hAnsi="宋体" w:cs="Times New Roman"/>
                <w:b/>
                <w:bCs/>
                <w:sz w:val="21"/>
                <w:szCs w:val="21"/>
              </w:rPr>
            </w:pPr>
            <w:r>
              <w:rPr>
                <w:rFonts w:ascii="宋体" w:eastAsia="宋体" w:hAnsi="宋体" w:cs="宋体" w:hint="eastAsia"/>
                <w:b/>
                <w:bCs/>
                <w:sz w:val="21"/>
                <w:szCs w:val="21"/>
              </w:rPr>
              <w:t>联系人及电话</w:t>
            </w:r>
          </w:p>
        </w:tc>
      </w:tr>
      <w:tr w:rsidR="00B606C7">
        <w:trPr>
          <w:trHeight w:val="680"/>
        </w:trPr>
        <w:tc>
          <w:tcPr>
            <w:tcW w:w="712" w:type="dxa"/>
            <w:vAlign w:val="center"/>
          </w:tcPr>
          <w:p w:rsidR="00B606C7" w:rsidRDefault="00721AEF">
            <w:pPr>
              <w:pStyle w:val="a4"/>
              <w:spacing w:line="360" w:lineRule="auto"/>
              <w:jc w:val="center"/>
              <w:rPr>
                <w:rFonts w:ascii="宋体" w:eastAsia="宋体" w:hAnsi="宋体" w:cs="宋体"/>
                <w:sz w:val="21"/>
                <w:szCs w:val="21"/>
              </w:rPr>
            </w:pPr>
            <w:r>
              <w:rPr>
                <w:rFonts w:ascii="宋体" w:eastAsia="宋体" w:hAnsi="宋体" w:cs="宋体"/>
                <w:sz w:val="21"/>
                <w:szCs w:val="21"/>
              </w:rPr>
              <w:t>1</w:t>
            </w:r>
          </w:p>
        </w:tc>
        <w:tc>
          <w:tcPr>
            <w:tcW w:w="1808" w:type="dxa"/>
            <w:vAlign w:val="center"/>
          </w:tcPr>
          <w:p w:rsidR="00B606C7" w:rsidRDefault="00B606C7">
            <w:pPr>
              <w:pStyle w:val="a4"/>
              <w:spacing w:line="360" w:lineRule="auto"/>
              <w:rPr>
                <w:rFonts w:ascii="宋体" w:eastAsia="宋体" w:hAnsi="宋体" w:cs="Times New Roman"/>
                <w:sz w:val="21"/>
                <w:szCs w:val="21"/>
              </w:rPr>
            </w:pPr>
          </w:p>
        </w:tc>
        <w:tc>
          <w:tcPr>
            <w:tcW w:w="3579" w:type="dxa"/>
            <w:vAlign w:val="center"/>
          </w:tcPr>
          <w:p w:rsidR="00B606C7" w:rsidRDefault="00B606C7">
            <w:pPr>
              <w:pStyle w:val="a4"/>
              <w:spacing w:line="360" w:lineRule="auto"/>
              <w:rPr>
                <w:rFonts w:ascii="宋体" w:eastAsia="宋体" w:hAnsi="宋体" w:cs="Times New Roman"/>
                <w:sz w:val="21"/>
                <w:szCs w:val="21"/>
              </w:rPr>
            </w:pPr>
          </w:p>
        </w:tc>
        <w:tc>
          <w:tcPr>
            <w:tcW w:w="1440" w:type="dxa"/>
            <w:vAlign w:val="center"/>
          </w:tcPr>
          <w:p w:rsidR="00B606C7" w:rsidRDefault="00B606C7">
            <w:pPr>
              <w:pStyle w:val="a4"/>
              <w:spacing w:line="360" w:lineRule="auto"/>
              <w:rPr>
                <w:rFonts w:ascii="宋体" w:eastAsia="宋体" w:hAnsi="宋体" w:cs="Times New Roman"/>
                <w:sz w:val="21"/>
                <w:szCs w:val="21"/>
              </w:rPr>
            </w:pPr>
          </w:p>
        </w:tc>
        <w:tc>
          <w:tcPr>
            <w:tcW w:w="1706" w:type="dxa"/>
            <w:vAlign w:val="center"/>
          </w:tcPr>
          <w:p w:rsidR="00B606C7" w:rsidRDefault="00B606C7">
            <w:pPr>
              <w:pStyle w:val="a4"/>
              <w:spacing w:line="360" w:lineRule="auto"/>
              <w:rPr>
                <w:rFonts w:ascii="宋体" w:eastAsia="宋体" w:hAnsi="宋体" w:cs="Times New Roman"/>
                <w:sz w:val="21"/>
                <w:szCs w:val="21"/>
              </w:rPr>
            </w:pPr>
          </w:p>
        </w:tc>
      </w:tr>
      <w:tr w:rsidR="00B606C7">
        <w:trPr>
          <w:trHeight w:val="680"/>
        </w:trPr>
        <w:tc>
          <w:tcPr>
            <w:tcW w:w="712" w:type="dxa"/>
            <w:vAlign w:val="center"/>
          </w:tcPr>
          <w:p w:rsidR="00B606C7" w:rsidRDefault="00721AEF">
            <w:pPr>
              <w:pStyle w:val="a4"/>
              <w:spacing w:line="360" w:lineRule="auto"/>
              <w:jc w:val="center"/>
              <w:rPr>
                <w:rFonts w:ascii="宋体" w:eastAsia="宋体" w:hAnsi="宋体" w:cs="宋体"/>
                <w:sz w:val="21"/>
                <w:szCs w:val="21"/>
              </w:rPr>
            </w:pPr>
            <w:r>
              <w:rPr>
                <w:rFonts w:ascii="宋体" w:eastAsia="宋体" w:hAnsi="宋体" w:cs="宋体"/>
                <w:sz w:val="21"/>
                <w:szCs w:val="21"/>
              </w:rPr>
              <w:t>2</w:t>
            </w:r>
          </w:p>
        </w:tc>
        <w:tc>
          <w:tcPr>
            <w:tcW w:w="1808" w:type="dxa"/>
            <w:vAlign w:val="center"/>
          </w:tcPr>
          <w:p w:rsidR="00B606C7" w:rsidRDefault="00B606C7">
            <w:pPr>
              <w:pStyle w:val="a4"/>
              <w:spacing w:line="360" w:lineRule="auto"/>
              <w:rPr>
                <w:rFonts w:ascii="宋体" w:eastAsia="宋体" w:hAnsi="宋体" w:cs="Times New Roman"/>
                <w:sz w:val="21"/>
                <w:szCs w:val="21"/>
              </w:rPr>
            </w:pPr>
          </w:p>
        </w:tc>
        <w:tc>
          <w:tcPr>
            <w:tcW w:w="3579" w:type="dxa"/>
            <w:vAlign w:val="center"/>
          </w:tcPr>
          <w:p w:rsidR="00B606C7" w:rsidRDefault="00B606C7">
            <w:pPr>
              <w:pStyle w:val="a4"/>
              <w:spacing w:line="360" w:lineRule="auto"/>
              <w:rPr>
                <w:rFonts w:ascii="宋体" w:eastAsia="宋体" w:hAnsi="宋体" w:cs="Times New Roman"/>
                <w:sz w:val="21"/>
                <w:szCs w:val="21"/>
              </w:rPr>
            </w:pPr>
          </w:p>
        </w:tc>
        <w:tc>
          <w:tcPr>
            <w:tcW w:w="1440" w:type="dxa"/>
            <w:vAlign w:val="center"/>
          </w:tcPr>
          <w:p w:rsidR="00B606C7" w:rsidRDefault="00B606C7">
            <w:pPr>
              <w:pStyle w:val="a4"/>
              <w:spacing w:line="360" w:lineRule="auto"/>
              <w:rPr>
                <w:rFonts w:ascii="宋体" w:eastAsia="宋体" w:hAnsi="宋体" w:cs="Times New Roman"/>
                <w:sz w:val="21"/>
                <w:szCs w:val="21"/>
              </w:rPr>
            </w:pPr>
          </w:p>
        </w:tc>
        <w:tc>
          <w:tcPr>
            <w:tcW w:w="1706" w:type="dxa"/>
            <w:vAlign w:val="center"/>
          </w:tcPr>
          <w:p w:rsidR="00B606C7" w:rsidRDefault="00B606C7">
            <w:pPr>
              <w:pStyle w:val="a4"/>
              <w:spacing w:line="360" w:lineRule="auto"/>
              <w:rPr>
                <w:rFonts w:ascii="宋体" w:eastAsia="宋体" w:hAnsi="宋体" w:cs="Times New Roman"/>
                <w:sz w:val="21"/>
                <w:szCs w:val="21"/>
              </w:rPr>
            </w:pPr>
          </w:p>
        </w:tc>
      </w:tr>
      <w:tr w:rsidR="00B606C7">
        <w:trPr>
          <w:trHeight w:val="680"/>
        </w:trPr>
        <w:tc>
          <w:tcPr>
            <w:tcW w:w="712" w:type="dxa"/>
            <w:vAlign w:val="center"/>
          </w:tcPr>
          <w:p w:rsidR="00B606C7" w:rsidRDefault="00721AEF">
            <w:pPr>
              <w:pStyle w:val="a4"/>
              <w:spacing w:line="360" w:lineRule="auto"/>
              <w:jc w:val="center"/>
              <w:rPr>
                <w:rFonts w:ascii="宋体" w:eastAsia="宋体" w:hAnsi="宋体" w:cs="宋体"/>
                <w:sz w:val="21"/>
                <w:szCs w:val="21"/>
              </w:rPr>
            </w:pPr>
            <w:r>
              <w:rPr>
                <w:rFonts w:ascii="宋体" w:eastAsia="宋体" w:hAnsi="宋体" w:cs="宋体"/>
                <w:sz w:val="21"/>
                <w:szCs w:val="21"/>
              </w:rPr>
              <w:t>3</w:t>
            </w:r>
          </w:p>
        </w:tc>
        <w:tc>
          <w:tcPr>
            <w:tcW w:w="1808" w:type="dxa"/>
            <w:vAlign w:val="center"/>
          </w:tcPr>
          <w:p w:rsidR="00B606C7" w:rsidRDefault="00B606C7">
            <w:pPr>
              <w:pStyle w:val="a4"/>
              <w:spacing w:line="360" w:lineRule="auto"/>
              <w:rPr>
                <w:rFonts w:ascii="宋体" w:eastAsia="宋体" w:hAnsi="宋体" w:cs="Times New Roman"/>
                <w:sz w:val="21"/>
                <w:szCs w:val="21"/>
              </w:rPr>
            </w:pPr>
          </w:p>
        </w:tc>
        <w:tc>
          <w:tcPr>
            <w:tcW w:w="3579" w:type="dxa"/>
            <w:vAlign w:val="center"/>
          </w:tcPr>
          <w:p w:rsidR="00B606C7" w:rsidRDefault="00B606C7">
            <w:pPr>
              <w:pStyle w:val="a4"/>
              <w:spacing w:line="360" w:lineRule="auto"/>
              <w:rPr>
                <w:rFonts w:ascii="宋体" w:eastAsia="宋体" w:hAnsi="宋体" w:cs="Times New Roman"/>
                <w:sz w:val="21"/>
                <w:szCs w:val="21"/>
              </w:rPr>
            </w:pPr>
          </w:p>
        </w:tc>
        <w:tc>
          <w:tcPr>
            <w:tcW w:w="1440" w:type="dxa"/>
            <w:vAlign w:val="center"/>
          </w:tcPr>
          <w:p w:rsidR="00B606C7" w:rsidRDefault="00B606C7">
            <w:pPr>
              <w:pStyle w:val="a4"/>
              <w:spacing w:line="360" w:lineRule="auto"/>
              <w:rPr>
                <w:rFonts w:ascii="宋体" w:eastAsia="宋体" w:hAnsi="宋体" w:cs="Times New Roman"/>
                <w:sz w:val="21"/>
                <w:szCs w:val="21"/>
              </w:rPr>
            </w:pPr>
          </w:p>
        </w:tc>
        <w:tc>
          <w:tcPr>
            <w:tcW w:w="1706" w:type="dxa"/>
            <w:vAlign w:val="center"/>
          </w:tcPr>
          <w:p w:rsidR="00B606C7" w:rsidRDefault="00B606C7">
            <w:pPr>
              <w:pStyle w:val="a4"/>
              <w:spacing w:line="360" w:lineRule="auto"/>
              <w:rPr>
                <w:rFonts w:ascii="宋体" w:eastAsia="宋体" w:hAnsi="宋体" w:cs="Times New Roman"/>
                <w:sz w:val="21"/>
                <w:szCs w:val="21"/>
              </w:rPr>
            </w:pPr>
          </w:p>
        </w:tc>
      </w:tr>
      <w:tr w:rsidR="00B606C7">
        <w:trPr>
          <w:trHeight w:val="680"/>
        </w:trPr>
        <w:tc>
          <w:tcPr>
            <w:tcW w:w="712" w:type="dxa"/>
            <w:vAlign w:val="center"/>
          </w:tcPr>
          <w:p w:rsidR="00B606C7" w:rsidRDefault="00721AEF">
            <w:pPr>
              <w:pStyle w:val="a4"/>
              <w:spacing w:line="360" w:lineRule="auto"/>
              <w:jc w:val="center"/>
              <w:rPr>
                <w:rFonts w:ascii="宋体" w:eastAsia="宋体" w:hAnsi="宋体" w:cs="宋体"/>
                <w:sz w:val="21"/>
                <w:szCs w:val="21"/>
              </w:rPr>
            </w:pPr>
            <w:r>
              <w:rPr>
                <w:rFonts w:ascii="宋体" w:eastAsia="宋体" w:hAnsi="宋体" w:cs="宋体"/>
                <w:sz w:val="21"/>
                <w:szCs w:val="21"/>
              </w:rPr>
              <w:t>4</w:t>
            </w:r>
          </w:p>
        </w:tc>
        <w:tc>
          <w:tcPr>
            <w:tcW w:w="1808" w:type="dxa"/>
            <w:vAlign w:val="center"/>
          </w:tcPr>
          <w:p w:rsidR="00B606C7" w:rsidRDefault="00B606C7">
            <w:pPr>
              <w:rPr>
                <w:rFonts w:ascii="宋体"/>
                <w:szCs w:val="21"/>
              </w:rPr>
            </w:pPr>
          </w:p>
        </w:tc>
        <w:tc>
          <w:tcPr>
            <w:tcW w:w="3579" w:type="dxa"/>
            <w:vAlign w:val="center"/>
          </w:tcPr>
          <w:p w:rsidR="00B606C7" w:rsidRDefault="00B606C7">
            <w:pPr>
              <w:rPr>
                <w:rFonts w:ascii="宋体"/>
                <w:szCs w:val="21"/>
              </w:rPr>
            </w:pPr>
          </w:p>
        </w:tc>
        <w:tc>
          <w:tcPr>
            <w:tcW w:w="1440" w:type="dxa"/>
            <w:vAlign w:val="center"/>
          </w:tcPr>
          <w:p w:rsidR="00B606C7" w:rsidRDefault="00B606C7">
            <w:pPr>
              <w:rPr>
                <w:rFonts w:ascii="宋体"/>
                <w:szCs w:val="21"/>
              </w:rPr>
            </w:pPr>
          </w:p>
        </w:tc>
        <w:tc>
          <w:tcPr>
            <w:tcW w:w="1706" w:type="dxa"/>
            <w:vAlign w:val="center"/>
          </w:tcPr>
          <w:p w:rsidR="00B606C7" w:rsidRDefault="00B606C7">
            <w:pPr>
              <w:rPr>
                <w:rFonts w:ascii="宋体"/>
                <w:szCs w:val="21"/>
              </w:rPr>
            </w:pPr>
          </w:p>
        </w:tc>
      </w:tr>
      <w:tr w:rsidR="00B606C7">
        <w:trPr>
          <w:trHeight w:val="680"/>
        </w:trPr>
        <w:tc>
          <w:tcPr>
            <w:tcW w:w="712" w:type="dxa"/>
            <w:vAlign w:val="center"/>
          </w:tcPr>
          <w:p w:rsidR="00B606C7" w:rsidRDefault="00721AEF">
            <w:pPr>
              <w:pStyle w:val="a4"/>
              <w:spacing w:line="360" w:lineRule="auto"/>
              <w:jc w:val="center"/>
              <w:rPr>
                <w:rFonts w:ascii="宋体" w:eastAsia="宋体" w:hAnsi="宋体" w:cs="Times New Roman"/>
                <w:sz w:val="21"/>
                <w:szCs w:val="21"/>
              </w:rPr>
            </w:pPr>
            <w:r>
              <w:rPr>
                <w:rFonts w:ascii="宋体" w:eastAsia="宋体" w:hAnsi="宋体" w:cs="宋体" w:hint="eastAsia"/>
                <w:sz w:val="21"/>
                <w:szCs w:val="21"/>
              </w:rPr>
              <w:t>……</w:t>
            </w:r>
          </w:p>
        </w:tc>
        <w:tc>
          <w:tcPr>
            <w:tcW w:w="1808" w:type="dxa"/>
            <w:vAlign w:val="center"/>
          </w:tcPr>
          <w:p w:rsidR="00B606C7" w:rsidRDefault="00B606C7">
            <w:pPr>
              <w:rPr>
                <w:rFonts w:ascii="宋体"/>
                <w:szCs w:val="21"/>
              </w:rPr>
            </w:pPr>
          </w:p>
        </w:tc>
        <w:tc>
          <w:tcPr>
            <w:tcW w:w="3579" w:type="dxa"/>
            <w:vAlign w:val="center"/>
          </w:tcPr>
          <w:p w:rsidR="00B606C7" w:rsidRDefault="00B606C7">
            <w:pPr>
              <w:rPr>
                <w:rFonts w:ascii="宋体"/>
                <w:szCs w:val="21"/>
              </w:rPr>
            </w:pPr>
          </w:p>
        </w:tc>
        <w:tc>
          <w:tcPr>
            <w:tcW w:w="1440" w:type="dxa"/>
            <w:vAlign w:val="center"/>
          </w:tcPr>
          <w:p w:rsidR="00B606C7" w:rsidRDefault="00B606C7">
            <w:pPr>
              <w:rPr>
                <w:rFonts w:ascii="宋体"/>
                <w:szCs w:val="21"/>
              </w:rPr>
            </w:pPr>
          </w:p>
        </w:tc>
        <w:tc>
          <w:tcPr>
            <w:tcW w:w="1706" w:type="dxa"/>
            <w:vAlign w:val="center"/>
          </w:tcPr>
          <w:p w:rsidR="00B606C7" w:rsidRDefault="00B606C7">
            <w:pPr>
              <w:rPr>
                <w:rFonts w:ascii="宋体"/>
                <w:szCs w:val="21"/>
              </w:rPr>
            </w:pPr>
          </w:p>
        </w:tc>
      </w:tr>
    </w:tbl>
    <w:p w:rsidR="00B606C7" w:rsidRDefault="00721AEF">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供应商（公章）：</w:t>
      </w:r>
    </w:p>
    <w:p w:rsidR="00B606C7" w:rsidRDefault="00721AEF">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供应商法定代表人（单位负责人）或授权代表签字：</w:t>
      </w:r>
    </w:p>
    <w:p w:rsidR="00B606C7" w:rsidRDefault="00B606C7">
      <w:pPr>
        <w:autoSpaceDE w:val="0"/>
        <w:autoSpaceDN w:val="0"/>
        <w:adjustRightInd w:val="0"/>
        <w:spacing w:line="480" w:lineRule="auto"/>
        <w:rPr>
          <w:rFonts w:asciiTheme="minorEastAsia" w:hAnsiTheme="minorEastAsia" w:cs="宋体"/>
          <w:sz w:val="24"/>
          <w:szCs w:val="24"/>
          <w:lang w:val="zh-CN"/>
        </w:rPr>
      </w:pPr>
    </w:p>
    <w:p w:rsidR="00B606C7" w:rsidRDefault="00B606C7">
      <w:pPr>
        <w:autoSpaceDE w:val="0"/>
        <w:autoSpaceDN w:val="0"/>
        <w:adjustRightInd w:val="0"/>
        <w:spacing w:line="360" w:lineRule="auto"/>
        <w:jc w:val="center"/>
        <w:outlineLvl w:val="0"/>
        <w:rPr>
          <w:rFonts w:ascii="宋体" w:hAnsi="宋体"/>
          <w:b/>
          <w:bCs/>
          <w:sz w:val="24"/>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721AEF">
      <w:pPr>
        <w:autoSpaceDE w:val="0"/>
        <w:autoSpaceDN w:val="0"/>
        <w:adjustRightInd w:val="0"/>
        <w:spacing w:line="360" w:lineRule="auto"/>
        <w:jc w:val="center"/>
        <w:outlineLvl w:val="0"/>
        <w:rPr>
          <w:rFonts w:ascii="宋体" w:hAnsi="宋体"/>
          <w:b/>
          <w:bCs/>
          <w:sz w:val="28"/>
          <w:szCs w:val="24"/>
        </w:rPr>
      </w:pPr>
      <w:r>
        <w:rPr>
          <w:rFonts w:ascii="宋体" w:hAnsi="宋体" w:hint="eastAsia"/>
          <w:b/>
          <w:bCs/>
          <w:sz w:val="28"/>
          <w:szCs w:val="24"/>
        </w:rPr>
        <w:lastRenderedPageBreak/>
        <w:t>5.5 售后服务方案</w:t>
      </w:r>
    </w:p>
    <w:p w:rsidR="00B606C7" w:rsidRDefault="00B606C7">
      <w:pPr>
        <w:autoSpaceDE w:val="0"/>
        <w:autoSpaceDN w:val="0"/>
        <w:adjustRightInd w:val="0"/>
        <w:spacing w:line="360" w:lineRule="auto"/>
        <w:jc w:val="center"/>
        <w:outlineLvl w:val="0"/>
        <w:rPr>
          <w:rFonts w:ascii="宋体" w:hAnsi="宋体"/>
          <w:b/>
          <w:bCs/>
          <w:sz w:val="36"/>
          <w:szCs w:val="36"/>
        </w:rPr>
      </w:pPr>
    </w:p>
    <w:p w:rsidR="00B606C7" w:rsidRDefault="00721AEF">
      <w:pPr>
        <w:autoSpaceDE w:val="0"/>
        <w:autoSpaceDN w:val="0"/>
        <w:adjustRightInd w:val="0"/>
        <w:spacing w:line="360" w:lineRule="auto"/>
        <w:jc w:val="center"/>
        <w:rPr>
          <w:rFonts w:asciiTheme="minorEastAsia" w:hAnsiTheme="minorEastAsia" w:cs="宋体"/>
          <w:szCs w:val="21"/>
          <w:lang w:val="zh-CN"/>
        </w:rPr>
      </w:pPr>
      <w:r>
        <w:rPr>
          <w:rFonts w:asciiTheme="minorEastAsia" w:hAnsiTheme="minorEastAsia" w:cs="宋体" w:hint="eastAsia"/>
          <w:szCs w:val="21"/>
          <w:lang w:val="zh-CN"/>
        </w:rPr>
        <w:t>（供应商根据询价文件要求自行编制）</w:t>
      </w:r>
    </w:p>
    <w:p w:rsidR="00B606C7" w:rsidRDefault="00B606C7">
      <w:pPr>
        <w:autoSpaceDE w:val="0"/>
        <w:autoSpaceDN w:val="0"/>
        <w:adjustRightInd w:val="0"/>
        <w:spacing w:line="360" w:lineRule="auto"/>
        <w:jc w:val="center"/>
        <w:outlineLvl w:val="0"/>
        <w:rPr>
          <w:rFonts w:ascii="宋体" w:hAnsi="宋体"/>
          <w:b/>
          <w:bCs/>
          <w:sz w:val="36"/>
          <w:szCs w:val="36"/>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721AEF">
      <w:pPr>
        <w:autoSpaceDE w:val="0"/>
        <w:autoSpaceDN w:val="0"/>
        <w:adjustRightInd w:val="0"/>
        <w:spacing w:line="360" w:lineRule="auto"/>
        <w:jc w:val="center"/>
        <w:outlineLvl w:val="0"/>
        <w:rPr>
          <w:b/>
          <w:sz w:val="24"/>
        </w:rPr>
      </w:pPr>
      <w:r>
        <w:rPr>
          <w:rFonts w:ascii="宋体" w:hAnsi="宋体" w:hint="eastAsia"/>
          <w:b/>
          <w:bCs/>
          <w:sz w:val="36"/>
          <w:szCs w:val="24"/>
        </w:rPr>
        <w:lastRenderedPageBreak/>
        <w:t xml:space="preserve">5.6 </w:t>
      </w:r>
      <w:r>
        <w:rPr>
          <w:b/>
          <w:sz w:val="24"/>
        </w:rPr>
        <w:t>中小企业声明函（</w:t>
      </w:r>
      <w:r>
        <w:rPr>
          <w:rFonts w:hint="eastAsia"/>
          <w:b/>
          <w:sz w:val="24"/>
        </w:rPr>
        <w:t>货物</w:t>
      </w:r>
      <w:r>
        <w:rPr>
          <w:b/>
          <w:sz w:val="24"/>
        </w:rPr>
        <w:t>）</w:t>
      </w:r>
    </w:p>
    <w:p w:rsidR="00B606C7" w:rsidRDefault="00721AEF">
      <w:pPr>
        <w:autoSpaceDE w:val="0"/>
        <w:autoSpaceDN w:val="0"/>
        <w:adjustRightInd w:val="0"/>
        <w:spacing w:line="360" w:lineRule="auto"/>
        <w:jc w:val="center"/>
        <w:outlineLvl w:val="0"/>
        <w:rPr>
          <w:sz w:val="22"/>
        </w:rPr>
      </w:pPr>
      <w:r>
        <w:rPr>
          <w:sz w:val="22"/>
        </w:rPr>
        <w:t>本公司（联合体）郑重声明，根据《政府采购促进中小企业发展管理办法》（财库﹝</w:t>
      </w:r>
      <w:r>
        <w:rPr>
          <w:sz w:val="22"/>
        </w:rPr>
        <w:t>2020</w:t>
      </w:r>
      <w:r>
        <w:rPr>
          <w:sz w:val="22"/>
        </w:rPr>
        <w:t>﹞</w:t>
      </w:r>
      <w:r>
        <w:rPr>
          <w:sz w:val="22"/>
        </w:rPr>
        <w:t xml:space="preserve"> 46 </w:t>
      </w:r>
      <w:r>
        <w:rPr>
          <w:sz w:val="22"/>
        </w:rPr>
        <w:t>号）的规定，本公司（联合体）参加</w:t>
      </w:r>
      <w:r>
        <w:rPr>
          <w:sz w:val="22"/>
        </w:rPr>
        <w:t xml:space="preserve"> </w:t>
      </w:r>
      <w:r>
        <w:rPr>
          <w:sz w:val="22"/>
        </w:rPr>
        <w:t>（</w:t>
      </w:r>
      <w:r>
        <w:rPr>
          <w:sz w:val="22"/>
          <w:u w:val="single"/>
        </w:rPr>
        <w:t>单位名称</w:t>
      </w:r>
      <w:r>
        <w:rPr>
          <w:sz w:val="22"/>
        </w:rPr>
        <w:t>）的</w:t>
      </w:r>
      <w:r>
        <w:rPr>
          <w:sz w:val="22"/>
        </w:rPr>
        <w:t xml:space="preserve"> </w:t>
      </w:r>
      <w:r>
        <w:rPr>
          <w:sz w:val="22"/>
        </w:rPr>
        <w:t>（</w:t>
      </w:r>
      <w:r>
        <w:rPr>
          <w:sz w:val="22"/>
          <w:u w:val="single"/>
        </w:rPr>
        <w:t>项目名称</w:t>
      </w:r>
      <w:r>
        <w:rPr>
          <w:sz w:val="22"/>
        </w:rPr>
        <w:t>）采购活动，</w:t>
      </w:r>
      <w:r>
        <w:rPr>
          <w:rFonts w:hint="eastAsia"/>
          <w:sz w:val="22"/>
        </w:rPr>
        <w:t>提供的货</w:t>
      </w:r>
    </w:p>
    <w:p w:rsidR="00B606C7" w:rsidRDefault="00721AEF">
      <w:pPr>
        <w:autoSpaceDE w:val="0"/>
        <w:autoSpaceDN w:val="0"/>
        <w:adjustRightInd w:val="0"/>
        <w:spacing w:line="360" w:lineRule="auto"/>
        <w:outlineLvl w:val="0"/>
        <w:rPr>
          <w:sz w:val="22"/>
        </w:rPr>
      </w:pPr>
      <w:r>
        <w:rPr>
          <w:rFonts w:hint="eastAsia"/>
          <w:sz w:val="22"/>
        </w:rPr>
        <w:t>物全部由符合政策要求的中小微企业制造。</w:t>
      </w:r>
      <w:r>
        <w:rPr>
          <w:sz w:val="22"/>
        </w:rPr>
        <w:t>相关企业</w:t>
      </w:r>
      <w:r>
        <w:rPr>
          <w:sz w:val="22"/>
        </w:rPr>
        <w:t xml:space="preserve"> </w:t>
      </w:r>
      <w:r>
        <w:rPr>
          <w:sz w:val="22"/>
        </w:rPr>
        <w:t>（含联合体中的中小企业、签订分包意向协议的中小企业）的具体情况如下：</w:t>
      </w:r>
      <w:r>
        <w:rPr>
          <w:sz w:val="22"/>
        </w:rPr>
        <w:t xml:space="preserve"> </w:t>
      </w:r>
    </w:p>
    <w:p w:rsidR="00B606C7" w:rsidRDefault="00721AEF">
      <w:pPr>
        <w:autoSpaceDE w:val="0"/>
        <w:autoSpaceDN w:val="0"/>
        <w:adjustRightInd w:val="0"/>
        <w:spacing w:line="360" w:lineRule="auto"/>
        <w:jc w:val="center"/>
        <w:outlineLvl w:val="0"/>
        <w:rPr>
          <w:sz w:val="22"/>
          <w:u w:val="single"/>
        </w:rPr>
      </w:pPr>
      <w:r>
        <w:rPr>
          <w:sz w:val="22"/>
        </w:rPr>
        <w:t xml:space="preserve">1. </w:t>
      </w:r>
      <w:r>
        <w:rPr>
          <w:sz w:val="22"/>
        </w:rPr>
        <w:t>（</w:t>
      </w:r>
      <w:r>
        <w:rPr>
          <w:sz w:val="22"/>
          <w:u w:val="single"/>
        </w:rPr>
        <w:t>标的名称</w:t>
      </w:r>
      <w:r>
        <w:rPr>
          <w:sz w:val="22"/>
        </w:rPr>
        <w:t>），属于</w:t>
      </w:r>
      <w:r>
        <w:rPr>
          <w:sz w:val="22"/>
        </w:rPr>
        <w:t xml:space="preserve"> </w:t>
      </w:r>
      <w:r>
        <w:rPr>
          <w:sz w:val="22"/>
        </w:rPr>
        <w:t>（</w:t>
      </w:r>
      <w:r>
        <w:rPr>
          <w:sz w:val="22"/>
          <w:u w:val="single"/>
        </w:rPr>
        <w:t>采购文件中明确的所属行业</w:t>
      </w:r>
      <w:r>
        <w:rPr>
          <w:sz w:val="22"/>
        </w:rPr>
        <w:t>）行业；</w:t>
      </w:r>
      <w:r>
        <w:rPr>
          <w:rFonts w:hint="eastAsia"/>
          <w:sz w:val="22"/>
        </w:rPr>
        <w:t>制造商为</w:t>
      </w:r>
      <w:r>
        <w:rPr>
          <w:rFonts w:asciiTheme="minorEastAsia" w:hAnsiTheme="minorEastAsia" w:hint="eastAsia"/>
          <w:snapToGrid w:val="0"/>
          <w:kern w:val="0"/>
          <w:sz w:val="24"/>
          <w:szCs w:val="24"/>
          <w:u w:val="single"/>
        </w:rPr>
        <w:t xml:space="preserve"> 企业名称       </w:t>
      </w:r>
    </w:p>
    <w:p w:rsidR="00B606C7" w:rsidRDefault="00721AEF">
      <w:pPr>
        <w:autoSpaceDE w:val="0"/>
        <w:autoSpaceDN w:val="0"/>
        <w:adjustRightInd w:val="0"/>
        <w:spacing w:line="360" w:lineRule="auto"/>
        <w:jc w:val="center"/>
        <w:outlineLvl w:val="0"/>
        <w:rPr>
          <w:sz w:val="22"/>
          <w:u w:val="single"/>
        </w:rPr>
      </w:pPr>
      <w:r>
        <w:rPr>
          <w:sz w:val="22"/>
        </w:rPr>
        <w:t>，从业人员</w:t>
      </w:r>
      <w:r>
        <w:rPr>
          <w:rFonts w:hint="eastAsia"/>
          <w:sz w:val="22"/>
        </w:rPr>
        <w:t>_______</w:t>
      </w:r>
      <w:r>
        <w:rPr>
          <w:sz w:val="22"/>
        </w:rPr>
        <w:t>人，营业收入为</w:t>
      </w:r>
      <w:r>
        <w:rPr>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r>
      <w:r>
        <w:rPr>
          <w:rFonts w:hint="eastAsia"/>
          <w:sz w:val="22"/>
        </w:rPr>
        <w:softHyphen/>
        <w:t>________</w:t>
      </w:r>
      <w:r>
        <w:rPr>
          <w:sz w:val="22"/>
        </w:rPr>
        <w:t>万元，属于</w:t>
      </w:r>
      <w:r>
        <w:rPr>
          <w:sz w:val="22"/>
        </w:rPr>
        <w:t xml:space="preserve"> </w:t>
      </w:r>
      <w:r>
        <w:rPr>
          <w:sz w:val="22"/>
        </w:rPr>
        <w:t>（</w:t>
      </w:r>
      <w:r>
        <w:rPr>
          <w:sz w:val="22"/>
          <w:u w:val="single"/>
        </w:rPr>
        <w:t>中型企业、</w:t>
      </w:r>
      <w:r>
        <w:rPr>
          <w:sz w:val="22"/>
          <w:u w:val="single"/>
        </w:rPr>
        <w:t xml:space="preserve"> </w:t>
      </w:r>
      <w:r>
        <w:rPr>
          <w:sz w:val="22"/>
          <w:u w:val="single"/>
        </w:rPr>
        <w:t>小型企业、微型企业</w:t>
      </w:r>
      <w:r>
        <w:rPr>
          <w:sz w:val="22"/>
        </w:rPr>
        <w:t>）；</w:t>
      </w:r>
      <w:r>
        <w:rPr>
          <w:sz w:val="22"/>
        </w:rPr>
        <w:t xml:space="preserve"> </w:t>
      </w:r>
    </w:p>
    <w:p w:rsidR="00B606C7" w:rsidRDefault="00721AEF">
      <w:pPr>
        <w:autoSpaceDE w:val="0"/>
        <w:autoSpaceDN w:val="0"/>
        <w:adjustRightInd w:val="0"/>
        <w:spacing w:line="360" w:lineRule="auto"/>
        <w:jc w:val="center"/>
        <w:outlineLvl w:val="0"/>
        <w:rPr>
          <w:sz w:val="22"/>
        </w:rPr>
      </w:pPr>
      <w:r>
        <w:rPr>
          <w:sz w:val="22"/>
        </w:rPr>
        <w:t xml:space="preserve">2. </w:t>
      </w:r>
      <w:r>
        <w:rPr>
          <w:sz w:val="22"/>
        </w:rPr>
        <w:t>（</w:t>
      </w:r>
      <w:r>
        <w:rPr>
          <w:sz w:val="22"/>
          <w:u w:val="single"/>
        </w:rPr>
        <w:t>标的名称</w:t>
      </w:r>
      <w:r>
        <w:rPr>
          <w:sz w:val="22"/>
        </w:rPr>
        <w:t>），属于</w:t>
      </w:r>
      <w:r>
        <w:rPr>
          <w:sz w:val="22"/>
        </w:rPr>
        <w:t xml:space="preserve"> </w:t>
      </w:r>
      <w:r>
        <w:rPr>
          <w:sz w:val="22"/>
        </w:rPr>
        <w:t>（</w:t>
      </w:r>
      <w:r>
        <w:rPr>
          <w:sz w:val="22"/>
          <w:u w:val="single"/>
        </w:rPr>
        <w:t>采购文件中明确的所属行业</w:t>
      </w:r>
      <w:r>
        <w:rPr>
          <w:sz w:val="22"/>
        </w:rPr>
        <w:t>）行业；</w:t>
      </w:r>
      <w:r>
        <w:rPr>
          <w:rFonts w:hint="eastAsia"/>
          <w:sz w:val="22"/>
        </w:rPr>
        <w:t>制造商为</w:t>
      </w:r>
      <w:r>
        <w:rPr>
          <w:sz w:val="22"/>
        </w:rPr>
        <w:t>（</w:t>
      </w:r>
      <w:r>
        <w:rPr>
          <w:sz w:val="22"/>
          <w:u w:val="single"/>
        </w:rPr>
        <w:t>企业名称</w:t>
      </w:r>
      <w:r>
        <w:rPr>
          <w:sz w:val="22"/>
        </w:rPr>
        <w:t>），从业人员</w:t>
      </w:r>
      <w:r>
        <w:rPr>
          <w:sz w:val="22"/>
        </w:rPr>
        <w:t xml:space="preserve"> </w:t>
      </w:r>
      <w:r>
        <w:rPr>
          <w:rFonts w:hint="eastAsia"/>
          <w:sz w:val="22"/>
        </w:rPr>
        <w:t>______</w:t>
      </w:r>
      <w:r>
        <w:rPr>
          <w:sz w:val="22"/>
        </w:rPr>
        <w:t>人，营业收入为</w:t>
      </w:r>
      <w:r>
        <w:rPr>
          <w:rFonts w:hint="eastAsia"/>
          <w:sz w:val="22"/>
        </w:rPr>
        <w:t>________</w:t>
      </w:r>
      <w:r>
        <w:rPr>
          <w:sz w:val="22"/>
        </w:rPr>
        <w:t>万元，资产总额为</w:t>
      </w:r>
      <w:r>
        <w:rPr>
          <w:sz w:val="22"/>
        </w:rPr>
        <w:t xml:space="preserve"> </w:t>
      </w:r>
      <w:r>
        <w:rPr>
          <w:rFonts w:hint="eastAsia"/>
          <w:sz w:val="22"/>
        </w:rPr>
        <w:t>________</w:t>
      </w:r>
      <w:r>
        <w:rPr>
          <w:sz w:val="22"/>
        </w:rPr>
        <w:t>万元，属于</w:t>
      </w:r>
      <w:r>
        <w:rPr>
          <w:sz w:val="22"/>
        </w:rPr>
        <w:t xml:space="preserve"> </w:t>
      </w:r>
      <w:r>
        <w:rPr>
          <w:sz w:val="22"/>
        </w:rPr>
        <w:t>（中</w:t>
      </w:r>
    </w:p>
    <w:p w:rsidR="00B606C7" w:rsidRDefault="00721AEF">
      <w:pPr>
        <w:autoSpaceDE w:val="0"/>
        <w:autoSpaceDN w:val="0"/>
        <w:adjustRightInd w:val="0"/>
        <w:spacing w:line="360" w:lineRule="auto"/>
        <w:outlineLvl w:val="0"/>
        <w:rPr>
          <w:sz w:val="22"/>
        </w:rPr>
      </w:pPr>
      <w:r>
        <w:rPr>
          <w:sz w:val="22"/>
        </w:rPr>
        <w:t>型企业、</w:t>
      </w:r>
      <w:r>
        <w:rPr>
          <w:sz w:val="22"/>
        </w:rPr>
        <w:t xml:space="preserve"> </w:t>
      </w:r>
      <w:r>
        <w:rPr>
          <w:sz w:val="22"/>
        </w:rPr>
        <w:t>小型企业、微型企业）；</w:t>
      </w:r>
      <w:r>
        <w:rPr>
          <w:sz w:val="22"/>
        </w:rPr>
        <w:t xml:space="preserve"> …… </w:t>
      </w:r>
    </w:p>
    <w:p w:rsidR="00B606C7" w:rsidRDefault="00721AEF">
      <w:pPr>
        <w:autoSpaceDE w:val="0"/>
        <w:autoSpaceDN w:val="0"/>
        <w:adjustRightInd w:val="0"/>
        <w:spacing w:line="360" w:lineRule="auto"/>
        <w:jc w:val="center"/>
        <w:outlineLvl w:val="0"/>
        <w:rPr>
          <w:sz w:val="22"/>
        </w:rPr>
      </w:pPr>
      <w:r>
        <w:rPr>
          <w:sz w:val="22"/>
        </w:rPr>
        <w:t>以上企业，不属于大企业的分支机构，不存在控股股东为大企业的情形，也不存在</w:t>
      </w:r>
    </w:p>
    <w:p w:rsidR="00B606C7" w:rsidRDefault="00721AEF">
      <w:pPr>
        <w:autoSpaceDE w:val="0"/>
        <w:autoSpaceDN w:val="0"/>
        <w:adjustRightInd w:val="0"/>
        <w:spacing w:line="360" w:lineRule="auto"/>
        <w:outlineLvl w:val="0"/>
        <w:rPr>
          <w:sz w:val="22"/>
        </w:rPr>
      </w:pPr>
      <w:r>
        <w:rPr>
          <w:sz w:val="22"/>
        </w:rPr>
        <w:t>与大企</w:t>
      </w:r>
      <w:r>
        <w:rPr>
          <w:sz w:val="22"/>
        </w:rPr>
        <w:t xml:space="preserve"> </w:t>
      </w:r>
      <w:r>
        <w:rPr>
          <w:sz w:val="22"/>
        </w:rPr>
        <w:t>业的负责人为同一人的情形。</w:t>
      </w:r>
      <w:r>
        <w:rPr>
          <w:sz w:val="22"/>
        </w:rPr>
        <w:t xml:space="preserve"> </w:t>
      </w:r>
    </w:p>
    <w:p w:rsidR="00B606C7" w:rsidRDefault="00721AEF">
      <w:pPr>
        <w:autoSpaceDE w:val="0"/>
        <w:autoSpaceDN w:val="0"/>
        <w:adjustRightInd w:val="0"/>
        <w:spacing w:line="360" w:lineRule="auto"/>
        <w:jc w:val="center"/>
        <w:outlineLvl w:val="0"/>
        <w:rPr>
          <w:sz w:val="22"/>
        </w:rPr>
      </w:pPr>
      <w:r>
        <w:rPr>
          <w:sz w:val="22"/>
        </w:rPr>
        <w:t>本企业对上述声明内容的真实性负责。如有虚假，将依法承担相应责任。</w:t>
      </w:r>
    </w:p>
    <w:p w:rsidR="00B606C7" w:rsidRDefault="00B606C7">
      <w:pPr>
        <w:autoSpaceDE w:val="0"/>
        <w:autoSpaceDN w:val="0"/>
        <w:adjustRightInd w:val="0"/>
        <w:spacing w:line="360" w:lineRule="auto"/>
        <w:jc w:val="center"/>
        <w:outlineLvl w:val="0"/>
        <w:rPr>
          <w:sz w:val="22"/>
        </w:rPr>
      </w:pPr>
    </w:p>
    <w:p w:rsidR="00B606C7" w:rsidRDefault="00B606C7">
      <w:pPr>
        <w:autoSpaceDE w:val="0"/>
        <w:autoSpaceDN w:val="0"/>
        <w:adjustRightInd w:val="0"/>
        <w:spacing w:line="360" w:lineRule="auto"/>
        <w:jc w:val="center"/>
        <w:outlineLvl w:val="0"/>
        <w:rPr>
          <w:sz w:val="22"/>
        </w:rPr>
      </w:pPr>
    </w:p>
    <w:p w:rsidR="00B606C7" w:rsidRDefault="00B606C7">
      <w:pPr>
        <w:autoSpaceDE w:val="0"/>
        <w:autoSpaceDN w:val="0"/>
        <w:adjustRightInd w:val="0"/>
        <w:spacing w:line="360" w:lineRule="auto"/>
        <w:jc w:val="center"/>
        <w:outlineLvl w:val="0"/>
        <w:rPr>
          <w:sz w:val="22"/>
        </w:rPr>
      </w:pPr>
    </w:p>
    <w:p w:rsidR="00B606C7" w:rsidRDefault="00B606C7">
      <w:pPr>
        <w:autoSpaceDE w:val="0"/>
        <w:autoSpaceDN w:val="0"/>
        <w:adjustRightInd w:val="0"/>
        <w:spacing w:line="360" w:lineRule="auto"/>
        <w:jc w:val="center"/>
        <w:outlineLvl w:val="0"/>
        <w:rPr>
          <w:sz w:val="22"/>
        </w:rPr>
      </w:pPr>
    </w:p>
    <w:p w:rsidR="00B606C7" w:rsidRDefault="00721AEF">
      <w:pPr>
        <w:autoSpaceDE w:val="0"/>
        <w:autoSpaceDN w:val="0"/>
        <w:adjustRightInd w:val="0"/>
        <w:spacing w:line="360" w:lineRule="auto"/>
        <w:jc w:val="center"/>
        <w:outlineLvl w:val="0"/>
        <w:rPr>
          <w:sz w:val="22"/>
        </w:rPr>
      </w:pPr>
      <w:r>
        <w:rPr>
          <w:sz w:val="22"/>
        </w:rPr>
        <w:t xml:space="preserve"> </w:t>
      </w:r>
      <w:r>
        <w:rPr>
          <w:sz w:val="22"/>
        </w:rPr>
        <w:t>企业名称（盖章）：</w:t>
      </w:r>
    </w:p>
    <w:p w:rsidR="00B606C7" w:rsidRDefault="00721AEF">
      <w:pPr>
        <w:autoSpaceDE w:val="0"/>
        <w:autoSpaceDN w:val="0"/>
        <w:adjustRightInd w:val="0"/>
        <w:spacing w:line="360" w:lineRule="auto"/>
        <w:ind w:firstLineChars="1550" w:firstLine="3410"/>
        <w:outlineLvl w:val="0"/>
        <w:rPr>
          <w:sz w:val="22"/>
        </w:rPr>
      </w:pPr>
      <w:r>
        <w:rPr>
          <w:sz w:val="22"/>
        </w:rPr>
        <w:t xml:space="preserve"> </w:t>
      </w:r>
      <w:r>
        <w:rPr>
          <w:sz w:val="22"/>
        </w:rPr>
        <w:t>日</w:t>
      </w:r>
      <w:r w:rsidR="00142BAF">
        <w:rPr>
          <w:rFonts w:hint="eastAsia"/>
          <w:sz w:val="22"/>
        </w:rPr>
        <w:t xml:space="preserve">  </w:t>
      </w:r>
      <w:r>
        <w:rPr>
          <w:sz w:val="22"/>
        </w:rPr>
        <w:t>期：</w:t>
      </w:r>
    </w:p>
    <w:p w:rsidR="00B606C7" w:rsidRDefault="00B606C7">
      <w:pPr>
        <w:autoSpaceDE w:val="0"/>
        <w:autoSpaceDN w:val="0"/>
        <w:adjustRightInd w:val="0"/>
        <w:spacing w:line="360" w:lineRule="auto"/>
        <w:jc w:val="center"/>
        <w:outlineLvl w:val="0"/>
        <w:rPr>
          <w:sz w:val="22"/>
        </w:rPr>
      </w:pPr>
    </w:p>
    <w:p w:rsidR="00B606C7" w:rsidRDefault="00B606C7">
      <w:pPr>
        <w:autoSpaceDE w:val="0"/>
        <w:autoSpaceDN w:val="0"/>
        <w:adjustRightInd w:val="0"/>
        <w:spacing w:line="360" w:lineRule="auto"/>
        <w:jc w:val="center"/>
        <w:outlineLvl w:val="0"/>
        <w:rPr>
          <w:sz w:val="22"/>
        </w:rPr>
      </w:pPr>
    </w:p>
    <w:p w:rsidR="00B606C7" w:rsidRDefault="00721AEF">
      <w:pPr>
        <w:autoSpaceDE w:val="0"/>
        <w:autoSpaceDN w:val="0"/>
        <w:adjustRightInd w:val="0"/>
        <w:spacing w:line="360" w:lineRule="auto"/>
        <w:outlineLvl w:val="0"/>
        <w:rPr>
          <w:sz w:val="22"/>
        </w:rPr>
      </w:pPr>
      <w:r>
        <w:rPr>
          <w:sz w:val="22"/>
        </w:rPr>
        <w:t>说明：</w:t>
      </w:r>
      <w:r>
        <w:rPr>
          <w:sz w:val="22"/>
        </w:rPr>
        <w:t xml:space="preserve"> </w:t>
      </w:r>
    </w:p>
    <w:p w:rsidR="00B606C7" w:rsidRDefault="00721AEF">
      <w:pPr>
        <w:autoSpaceDE w:val="0"/>
        <w:autoSpaceDN w:val="0"/>
        <w:adjustRightInd w:val="0"/>
        <w:spacing w:line="360" w:lineRule="auto"/>
        <w:jc w:val="center"/>
        <w:outlineLvl w:val="0"/>
        <w:rPr>
          <w:sz w:val="22"/>
        </w:rPr>
      </w:pPr>
      <w:r>
        <w:rPr>
          <w:sz w:val="22"/>
        </w:rPr>
        <w:t>1</w:t>
      </w:r>
      <w:r>
        <w:rPr>
          <w:sz w:val="22"/>
        </w:rPr>
        <w:t>、从业人员、营业收入、资产总额填报上一年度数据，无上一年度数据的新成立企业可不填</w:t>
      </w:r>
    </w:p>
    <w:p w:rsidR="00B606C7" w:rsidRDefault="00721AEF">
      <w:pPr>
        <w:autoSpaceDE w:val="0"/>
        <w:autoSpaceDN w:val="0"/>
        <w:adjustRightInd w:val="0"/>
        <w:spacing w:line="360" w:lineRule="auto"/>
        <w:outlineLvl w:val="0"/>
        <w:rPr>
          <w:sz w:val="22"/>
        </w:rPr>
      </w:pPr>
      <w:r>
        <w:rPr>
          <w:sz w:val="22"/>
        </w:rPr>
        <w:t>报。</w:t>
      </w:r>
    </w:p>
    <w:p w:rsidR="00B606C7" w:rsidRDefault="00721AEF">
      <w:pPr>
        <w:autoSpaceDE w:val="0"/>
        <w:autoSpaceDN w:val="0"/>
        <w:adjustRightInd w:val="0"/>
        <w:spacing w:line="360" w:lineRule="auto"/>
        <w:jc w:val="center"/>
        <w:outlineLvl w:val="0"/>
        <w:rPr>
          <w:sz w:val="22"/>
        </w:rPr>
      </w:pPr>
      <w:r>
        <w:rPr>
          <w:sz w:val="22"/>
        </w:rPr>
        <w:t xml:space="preserve"> 2</w:t>
      </w:r>
      <w:r>
        <w:rPr>
          <w:sz w:val="22"/>
        </w:rPr>
        <w:t>、中小企业参加政府采购活动，应当出具《中小企业声明函》，否则不得享受相关中小企</w:t>
      </w:r>
    </w:p>
    <w:p w:rsidR="00B606C7" w:rsidRDefault="00721AEF">
      <w:pPr>
        <w:autoSpaceDE w:val="0"/>
        <w:autoSpaceDN w:val="0"/>
        <w:adjustRightInd w:val="0"/>
        <w:spacing w:line="360" w:lineRule="auto"/>
        <w:outlineLvl w:val="0"/>
        <w:rPr>
          <w:rFonts w:ascii="宋体" w:hAnsi="宋体"/>
          <w:b/>
          <w:bCs/>
          <w:sz w:val="24"/>
          <w:szCs w:val="24"/>
        </w:rPr>
      </w:pPr>
      <w:r>
        <w:rPr>
          <w:sz w:val="22"/>
        </w:rPr>
        <w:t>业扶持</w:t>
      </w:r>
      <w:r>
        <w:t>政策。</w:t>
      </w:r>
    </w:p>
    <w:p w:rsidR="00B606C7" w:rsidRDefault="00B606C7">
      <w:pPr>
        <w:autoSpaceDE w:val="0"/>
        <w:autoSpaceDN w:val="0"/>
        <w:adjustRightInd w:val="0"/>
        <w:spacing w:line="360" w:lineRule="auto"/>
        <w:jc w:val="center"/>
        <w:outlineLvl w:val="0"/>
        <w:rPr>
          <w:rFonts w:ascii="宋体" w:hAnsi="宋体"/>
          <w:b/>
          <w:bCs/>
          <w:sz w:val="24"/>
          <w:szCs w:val="24"/>
        </w:rPr>
      </w:pPr>
    </w:p>
    <w:p w:rsidR="00B606C7" w:rsidRDefault="00721AEF">
      <w:pPr>
        <w:autoSpaceDE w:val="0"/>
        <w:autoSpaceDN w:val="0"/>
        <w:adjustRightInd w:val="0"/>
        <w:spacing w:line="360" w:lineRule="auto"/>
        <w:jc w:val="center"/>
        <w:outlineLvl w:val="0"/>
        <w:rPr>
          <w:rFonts w:ascii="宋体" w:hAnsi="宋体"/>
          <w:b/>
          <w:bCs/>
          <w:sz w:val="28"/>
          <w:szCs w:val="24"/>
        </w:rPr>
      </w:pPr>
      <w:r>
        <w:rPr>
          <w:rFonts w:ascii="宋体" w:hAnsi="宋体" w:hint="eastAsia"/>
          <w:b/>
          <w:bCs/>
          <w:sz w:val="28"/>
          <w:szCs w:val="24"/>
        </w:rPr>
        <w:lastRenderedPageBreak/>
        <w:t>5.7 残疾人福利性单位声明函</w:t>
      </w:r>
    </w:p>
    <w:p w:rsidR="00B606C7" w:rsidRDefault="00B606C7">
      <w:pPr>
        <w:spacing w:line="360" w:lineRule="auto"/>
        <w:rPr>
          <w:rFonts w:ascii="宋体" w:hAnsi="宋体"/>
          <w:szCs w:val="21"/>
        </w:rPr>
      </w:pPr>
    </w:p>
    <w:p w:rsidR="00B606C7" w:rsidRDefault="00721AEF">
      <w:pPr>
        <w:spacing w:line="360" w:lineRule="auto"/>
        <w:ind w:firstLineChars="200" w:firstLine="480"/>
        <w:rPr>
          <w:rFonts w:ascii="宋体" w:hAnsi="宋体"/>
          <w:sz w:val="24"/>
          <w:szCs w:val="24"/>
        </w:rPr>
      </w:pPr>
      <w:r>
        <w:rPr>
          <w:rFonts w:ascii="宋体" w:hAnsi="宋体" w:hint="eastAsia"/>
          <w:sz w:val="24"/>
          <w:szCs w:val="24"/>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rsidR="00B606C7" w:rsidRDefault="00721AEF">
      <w:pPr>
        <w:spacing w:line="360" w:lineRule="auto"/>
        <w:ind w:firstLineChars="200" w:firstLine="480"/>
        <w:rPr>
          <w:rFonts w:ascii="宋体" w:hAnsi="宋体"/>
          <w:sz w:val="24"/>
          <w:szCs w:val="24"/>
        </w:rPr>
      </w:pPr>
      <w:r>
        <w:rPr>
          <w:rFonts w:ascii="宋体" w:hAnsi="宋体" w:hint="eastAsia"/>
          <w:sz w:val="24"/>
          <w:szCs w:val="24"/>
        </w:rPr>
        <w:t>本单位对上述声明的真实性负责。如有虚假，将依法承担相应责任。</w:t>
      </w:r>
    </w:p>
    <w:p w:rsidR="00B606C7" w:rsidRDefault="00B606C7">
      <w:pPr>
        <w:spacing w:line="360" w:lineRule="auto"/>
        <w:rPr>
          <w:rFonts w:ascii="宋体" w:hAnsi="宋体"/>
          <w:sz w:val="24"/>
          <w:szCs w:val="24"/>
        </w:rPr>
      </w:pPr>
    </w:p>
    <w:p w:rsidR="00B606C7" w:rsidRDefault="00B606C7">
      <w:pPr>
        <w:spacing w:line="360" w:lineRule="auto"/>
        <w:rPr>
          <w:rFonts w:ascii="宋体" w:hAnsi="宋体"/>
          <w:sz w:val="24"/>
          <w:szCs w:val="24"/>
        </w:rPr>
      </w:pPr>
    </w:p>
    <w:p w:rsidR="00B606C7" w:rsidRDefault="00721AEF">
      <w:pPr>
        <w:spacing w:line="360" w:lineRule="auto"/>
        <w:rPr>
          <w:rFonts w:ascii="宋体" w:hAnsi="宋体"/>
          <w:sz w:val="24"/>
          <w:szCs w:val="24"/>
        </w:rPr>
      </w:pPr>
      <w:r>
        <w:rPr>
          <w:rFonts w:ascii="宋体" w:hAnsi="宋体" w:hint="eastAsia"/>
          <w:sz w:val="24"/>
          <w:szCs w:val="24"/>
        </w:rPr>
        <w:t xml:space="preserve">                                    单位名称（盖章）：</w:t>
      </w:r>
    </w:p>
    <w:p w:rsidR="00B606C7" w:rsidRDefault="00721AEF">
      <w:pPr>
        <w:spacing w:line="360" w:lineRule="auto"/>
        <w:rPr>
          <w:rFonts w:ascii="宋体" w:hAnsi="宋体"/>
          <w:sz w:val="24"/>
          <w:szCs w:val="24"/>
        </w:rPr>
      </w:pPr>
      <w:r>
        <w:rPr>
          <w:rFonts w:ascii="宋体" w:hAnsi="宋体" w:hint="eastAsia"/>
          <w:sz w:val="24"/>
          <w:szCs w:val="24"/>
        </w:rPr>
        <w:t xml:space="preserve">                                    日    期：      </w:t>
      </w:r>
      <w:r>
        <w:rPr>
          <w:rFonts w:asciiTheme="minorEastAsia" w:hAnsiTheme="minorEastAsia" w:cs="宋体" w:hint="eastAsia"/>
          <w:sz w:val="24"/>
          <w:szCs w:val="24"/>
        </w:rPr>
        <w:t>年    月    日</w:t>
      </w:r>
    </w:p>
    <w:p w:rsidR="00B606C7" w:rsidRDefault="00B606C7"/>
    <w:p w:rsidR="00B606C7" w:rsidRDefault="00B606C7"/>
    <w:p w:rsidR="00B606C7" w:rsidRDefault="00B606C7"/>
    <w:p w:rsidR="00B606C7" w:rsidRDefault="00B606C7"/>
    <w:p w:rsidR="00B606C7" w:rsidRDefault="00B606C7"/>
    <w:p w:rsidR="00B606C7" w:rsidRDefault="00B606C7"/>
    <w:p w:rsidR="00B606C7" w:rsidRDefault="00B606C7"/>
    <w:p w:rsidR="00B606C7" w:rsidRDefault="00B606C7"/>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B606C7">
      <w:pPr>
        <w:autoSpaceDE w:val="0"/>
        <w:autoSpaceDN w:val="0"/>
        <w:adjustRightInd w:val="0"/>
        <w:spacing w:line="360" w:lineRule="auto"/>
        <w:jc w:val="center"/>
        <w:outlineLvl w:val="0"/>
        <w:rPr>
          <w:rFonts w:ascii="宋体" w:hAnsi="宋体"/>
          <w:b/>
          <w:bCs/>
          <w:sz w:val="28"/>
          <w:szCs w:val="24"/>
        </w:rPr>
      </w:pPr>
    </w:p>
    <w:p w:rsidR="00B606C7" w:rsidRDefault="00721AEF">
      <w:pPr>
        <w:autoSpaceDE w:val="0"/>
        <w:autoSpaceDN w:val="0"/>
        <w:adjustRightInd w:val="0"/>
        <w:spacing w:line="360" w:lineRule="auto"/>
        <w:jc w:val="center"/>
        <w:outlineLvl w:val="0"/>
        <w:rPr>
          <w:rFonts w:ascii="宋体" w:hAnsi="宋体"/>
          <w:b/>
          <w:bCs/>
          <w:sz w:val="28"/>
          <w:szCs w:val="24"/>
        </w:rPr>
      </w:pPr>
      <w:r>
        <w:rPr>
          <w:rFonts w:ascii="宋体" w:hAnsi="宋体" w:hint="eastAsia"/>
          <w:b/>
          <w:bCs/>
          <w:sz w:val="28"/>
          <w:szCs w:val="24"/>
        </w:rPr>
        <w:lastRenderedPageBreak/>
        <w:t xml:space="preserve">5.8 所投产品符合国家强制性要求承诺函 </w:t>
      </w:r>
    </w:p>
    <w:p w:rsidR="00B606C7" w:rsidRDefault="00B606C7">
      <w:pPr>
        <w:autoSpaceDE w:val="0"/>
        <w:autoSpaceDN w:val="0"/>
        <w:adjustRightInd w:val="0"/>
        <w:spacing w:line="360" w:lineRule="auto"/>
        <w:jc w:val="center"/>
        <w:outlineLvl w:val="0"/>
        <w:rPr>
          <w:rFonts w:ascii="宋体" w:hAnsi="宋体"/>
          <w:b/>
          <w:bCs/>
          <w:sz w:val="28"/>
          <w:szCs w:val="28"/>
        </w:rPr>
      </w:pPr>
    </w:p>
    <w:p w:rsidR="00B606C7" w:rsidRDefault="00721AEF">
      <w:pPr>
        <w:spacing w:line="360" w:lineRule="auto"/>
        <w:jc w:val="center"/>
        <w:rPr>
          <w:rFonts w:ascii="宋体" w:hAnsi="宋体" w:cs="Arial"/>
          <w:kern w:val="0"/>
          <w:sz w:val="24"/>
          <w:szCs w:val="24"/>
        </w:rPr>
      </w:pPr>
      <w:r>
        <w:rPr>
          <w:rFonts w:ascii="宋体" w:hAnsi="宋体" w:cs="Arial" w:hint="eastAsia"/>
          <w:kern w:val="0"/>
          <w:sz w:val="24"/>
          <w:szCs w:val="24"/>
        </w:rPr>
        <w:t>供应商所投产品涉及国家有属强制性规定的，须承诺其所投产品符合国家强制性要求（如CCC认证，格式自拟）</w:t>
      </w:r>
    </w:p>
    <w:p w:rsidR="00B606C7" w:rsidRDefault="00B606C7">
      <w:pPr>
        <w:autoSpaceDE w:val="0"/>
        <w:autoSpaceDN w:val="0"/>
        <w:adjustRightInd w:val="0"/>
        <w:spacing w:line="360" w:lineRule="auto"/>
        <w:rPr>
          <w:rFonts w:asciiTheme="minorEastAsia" w:hAnsiTheme="minorEastAsia" w:cs="黑体"/>
          <w:b/>
          <w:bCs/>
          <w:sz w:val="44"/>
          <w:szCs w:val="44"/>
          <w:lang w:val="zh-CN"/>
        </w:rPr>
      </w:pPr>
    </w:p>
    <w:p w:rsidR="00B606C7" w:rsidRDefault="00B606C7">
      <w:pPr>
        <w:autoSpaceDE w:val="0"/>
        <w:autoSpaceDN w:val="0"/>
        <w:adjustRightInd w:val="0"/>
        <w:spacing w:line="360" w:lineRule="auto"/>
        <w:rPr>
          <w:rFonts w:asciiTheme="minorEastAsia" w:hAnsiTheme="minorEastAsia" w:cs="黑体"/>
          <w:b/>
          <w:bCs/>
          <w:sz w:val="44"/>
          <w:szCs w:val="44"/>
          <w:lang w:val="zh-CN"/>
        </w:rPr>
      </w:pPr>
    </w:p>
    <w:p w:rsidR="00B606C7" w:rsidRDefault="00B606C7">
      <w:pPr>
        <w:autoSpaceDE w:val="0"/>
        <w:autoSpaceDN w:val="0"/>
        <w:adjustRightInd w:val="0"/>
        <w:spacing w:line="360" w:lineRule="auto"/>
        <w:rPr>
          <w:rFonts w:asciiTheme="minorEastAsia" w:hAnsiTheme="minorEastAsia" w:cs="黑体"/>
          <w:b/>
          <w:bCs/>
          <w:sz w:val="44"/>
          <w:szCs w:val="44"/>
          <w:lang w:val="zh-CN"/>
        </w:rPr>
      </w:pPr>
    </w:p>
    <w:p w:rsidR="00B606C7" w:rsidRDefault="00B606C7">
      <w:pPr>
        <w:autoSpaceDE w:val="0"/>
        <w:autoSpaceDN w:val="0"/>
        <w:adjustRightInd w:val="0"/>
        <w:spacing w:line="360" w:lineRule="auto"/>
        <w:rPr>
          <w:rFonts w:asciiTheme="minorEastAsia" w:hAnsiTheme="minorEastAsia" w:cs="黑体"/>
          <w:b/>
          <w:bCs/>
          <w:sz w:val="44"/>
          <w:szCs w:val="44"/>
          <w:lang w:val="zh-CN"/>
        </w:rPr>
      </w:pPr>
    </w:p>
    <w:p w:rsidR="00B606C7" w:rsidRDefault="00B606C7">
      <w:pPr>
        <w:autoSpaceDE w:val="0"/>
        <w:autoSpaceDN w:val="0"/>
        <w:adjustRightInd w:val="0"/>
        <w:spacing w:line="360" w:lineRule="auto"/>
        <w:jc w:val="center"/>
        <w:rPr>
          <w:rFonts w:asciiTheme="minorEastAsia" w:hAnsiTheme="minorEastAsia" w:cs="黑体"/>
          <w:b/>
          <w:bCs/>
          <w:sz w:val="32"/>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32"/>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32"/>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32"/>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32"/>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32"/>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32"/>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32"/>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32"/>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32"/>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32"/>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32"/>
          <w:szCs w:val="28"/>
          <w:lang w:val="zh-CN"/>
        </w:rPr>
      </w:pPr>
    </w:p>
    <w:p w:rsidR="00B606C7" w:rsidRDefault="00B606C7">
      <w:pPr>
        <w:autoSpaceDE w:val="0"/>
        <w:autoSpaceDN w:val="0"/>
        <w:adjustRightInd w:val="0"/>
        <w:spacing w:line="360" w:lineRule="auto"/>
        <w:jc w:val="center"/>
        <w:rPr>
          <w:rFonts w:asciiTheme="minorEastAsia" w:hAnsiTheme="minorEastAsia" w:cs="黑体"/>
          <w:b/>
          <w:bCs/>
          <w:sz w:val="32"/>
          <w:szCs w:val="28"/>
          <w:lang w:val="zh-CN"/>
        </w:rPr>
      </w:pPr>
    </w:p>
    <w:p w:rsidR="00B606C7" w:rsidRDefault="00721AEF">
      <w:pPr>
        <w:autoSpaceDE w:val="0"/>
        <w:autoSpaceDN w:val="0"/>
        <w:adjustRightInd w:val="0"/>
        <w:spacing w:line="360" w:lineRule="auto"/>
        <w:jc w:val="center"/>
        <w:rPr>
          <w:rFonts w:asciiTheme="minorEastAsia" w:hAnsiTheme="minorEastAsia" w:cs="黑体"/>
          <w:b/>
          <w:bCs/>
          <w:sz w:val="32"/>
          <w:szCs w:val="28"/>
          <w:lang w:val="zh-CN"/>
        </w:rPr>
      </w:pPr>
      <w:r>
        <w:rPr>
          <w:rFonts w:asciiTheme="minorEastAsia" w:hAnsiTheme="minorEastAsia" w:cs="黑体" w:hint="eastAsia"/>
          <w:b/>
          <w:bCs/>
          <w:sz w:val="32"/>
          <w:szCs w:val="28"/>
          <w:lang w:val="zh-CN"/>
        </w:rPr>
        <w:lastRenderedPageBreak/>
        <w:t>六、</w:t>
      </w:r>
      <w:r>
        <w:rPr>
          <w:rFonts w:asciiTheme="minorEastAsia" w:hAnsiTheme="minorEastAsia" w:cs="黑体"/>
          <w:b/>
          <w:bCs/>
          <w:sz w:val="32"/>
          <w:szCs w:val="28"/>
          <w:lang w:val="zh-CN"/>
        </w:rPr>
        <w:t>其他资料（若有）</w:t>
      </w:r>
    </w:p>
    <w:p w:rsidR="00B606C7" w:rsidRDefault="00B606C7"/>
    <w:p w:rsidR="00B606C7" w:rsidRDefault="00B606C7"/>
    <w:p w:rsidR="00B606C7" w:rsidRDefault="00B606C7"/>
    <w:p w:rsidR="00B606C7" w:rsidRDefault="00721AEF">
      <w:pPr>
        <w:spacing w:line="360" w:lineRule="auto"/>
        <w:jc w:val="center"/>
        <w:rPr>
          <w:rFonts w:ascii="宋体" w:hAnsi="宋体"/>
          <w:b/>
          <w:bCs/>
          <w:color w:val="000000" w:themeColor="text1"/>
          <w:sz w:val="24"/>
          <w:szCs w:val="24"/>
        </w:rPr>
      </w:pPr>
      <w:r>
        <w:rPr>
          <w:rFonts w:ascii="宋体" w:hAnsi="宋体"/>
          <w:b/>
          <w:bCs/>
          <w:sz w:val="24"/>
          <w:szCs w:val="24"/>
        </w:rPr>
        <w:t>除</w:t>
      </w:r>
      <w:r>
        <w:rPr>
          <w:rFonts w:ascii="宋体" w:hAnsi="宋体" w:hint="eastAsia"/>
          <w:b/>
          <w:bCs/>
          <w:sz w:val="24"/>
          <w:szCs w:val="24"/>
        </w:rPr>
        <w:t>询价文件</w:t>
      </w:r>
      <w:r>
        <w:rPr>
          <w:rFonts w:ascii="宋体" w:hAnsi="宋体"/>
          <w:b/>
          <w:bCs/>
          <w:sz w:val="24"/>
          <w:szCs w:val="24"/>
        </w:rPr>
        <w:t>另有规定外，</w:t>
      </w:r>
      <w:r>
        <w:rPr>
          <w:rFonts w:ascii="宋体" w:hAnsi="宋体" w:hint="eastAsia"/>
          <w:b/>
          <w:bCs/>
          <w:sz w:val="24"/>
          <w:szCs w:val="24"/>
        </w:rPr>
        <w:t>供应商</w:t>
      </w:r>
      <w:r>
        <w:rPr>
          <w:rFonts w:ascii="宋体" w:hAnsi="宋体"/>
          <w:b/>
          <w:bCs/>
          <w:sz w:val="24"/>
          <w:szCs w:val="24"/>
        </w:rPr>
        <w:t>认为需要提交的其他证明材料或资料加盖</w:t>
      </w:r>
      <w:r>
        <w:rPr>
          <w:rFonts w:ascii="宋体" w:hAnsi="宋体" w:hint="eastAsia"/>
          <w:b/>
          <w:bCs/>
          <w:sz w:val="24"/>
          <w:szCs w:val="24"/>
        </w:rPr>
        <w:t>供应商</w:t>
      </w:r>
      <w:r>
        <w:rPr>
          <w:rFonts w:ascii="宋体" w:hAnsi="宋体"/>
          <w:b/>
          <w:bCs/>
          <w:sz w:val="24"/>
          <w:szCs w:val="24"/>
        </w:rPr>
        <w:t>公章后应在此项下提交。</w:t>
      </w:r>
    </w:p>
    <w:p w:rsidR="00B606C7" w:rsidRDefault="00721AEF">
      <w:pPr>
        <w:spacing w:line="360" w:lineRule="auto"/>
        <w:jc w:val="center"/>
        <w:rPr>
          <w:rFonts w:ascii="宋体" w:hAnsi="宋体"/>
          <w:b/>
          <w:bCs/>
          <w:sz w:val="28"/>
          <w:szCs w:val="28"/>
        </w:rPr>
      </w:pPr>
      <w:r>
        <w:rPr>
          <w:rFonts w:ascii="宋体" w:hAnsi="宋体"/>
          <w:b/>
          <w:bCs/>
          <w:sz w:val="28"/>
          <w:szCs w:val="28"/>
        </w:rPr>
        <w:t> </w:t>
      </w:r>
    </w:p>
    <w:p w:rsidR="00B606C7" w:rsidRDefault="00B606C7"/>
    <w:p w:rsidR="00B606C7" w:rsidRDefault="00B606C7"/>
    <w:p w:rsidR="00B606C7" w:rsidRDefault="00B606C7"/>
    <w:p w:rsidR="00B606C7" w:rsidRDefault="00B606C7"/>
    <w:p w:rsidR="00B606C7" w:rsidRDefault="00B606C7"/>
    <w:p w:rsidR="00B606C7" w:rsidRDefault="00B606C7"/>
    <w:p w:rsidR="00B606C7" w:rsidRDefault="00B606C7"/>
    <w:p w:rsidR="00B606C7" w:rsidRDefault="00B606C7"/>
    <w:p w:rsidR="00B606C7" w:rsidRDefault="00B606C7"/>
    <w:p w:rsidR="00B606C7" w:rsidRDefault="00B606C7"/>
    <w:p w:rsidR="00B606C7" w:rsidRDefault="00B606C7"/>
    <w:p w:rsidR="00B606C7" w:rsidRDefault="00B606C7"/>
    <w:sectPr w:rsidR="00B606C7" w:rsidSect="004943DB">
      <w:pgSz w:w="11906" w:h="16838"/>
      <w:pgMar w:top="2098" w:right="1474" w:bottom="1928"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6F02" w:rsidRDefault="00E26F02" w:rsidP="00B606C7">
      <w:r>
        <w:separator/>
      </w:r>
    </w:p>
  </w:endnote>
  <w:endnote w:type="continuationSeparator" w:id="0">
    <w:p w:rsidR="00E26F02" w:rsidRDefault="00E26F02" w:rsidP="00B606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简隶书">
    <w:altName w:val="微软雅黑"/>
    <w:charset w:val="86"/>
    <w:family w:val="auto"/>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仿宋_GB2312">
    <w:altName w:val="仿宋"/>
    <w:charset w:val="86"/>
    <w:family w:val="modern"/>
    <w:pitch w:val="fixed"/>
    <w:sig w:usb0="00000001" w:usb1="080E0000" w:usb2="00000010" w:usb3="00000000" w:csb0="00040000" w:csb1="00000000"/>
  </w:font>
  <w:font w:name="TimesNewRomanPSMT">
    <w:charset w:val="00"/>
    <w:family w:val="roman"/>
    <w:pitch w:val="default"/>
    <w:sig w:usb0="00000000"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ˎ̥">
    <w:altName w:val="宋体"/>
    <w:charset w:val="00"/>
    <w:family w:val="roman"/>
    <w:pitch w:val="default"/>
    <w:sig w:usb0="00000000" w:usb1="00000000" w:usb2="00000000" w:usb3="00000000" w:csb0="00040001" w:csb1="00000000"/>
  </w:font>
  <w:font w:name="华文楷体">
    <w:altName w:val="hakuyoxingshu7000"/>
    <w:charset w:val="86"/>
    <w:family w:val="auto"/>
    <w:pitch w:val="variable"/>
    <w:sig w:usb0="00000000"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B7B" w:rsidRDefault="001A66B8">
    <w:pPr>
      <w:pStyle w:val="ac"/>
    </w:pPr>
    <w:r>
      <w:pict>
        <v:shapetype id="_x0000_t202" coordsize="21600,21600" o:spt="202" path="m,l,21600r21600,l21600,xe">
          <v:stroke joinstyle="miter"/>
          <v:path gradientshapeok="t" o:connecttype="rect"/>
        </v:shapetype>
        <v:shape id="_x0000_s4097" type="#_x0000_t202" style="position:absolute;margin-left:0;margin-top:0;width:4.6pt;height:11pt;z-index:251659264;mso-wrap-style:none;mso-position-horizontal:center;mso-position-horizontal-relative:margin" o:gfxdata="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1u5d9AAAAACAQAADwAAAAAAAAABACAAAAAiAAAAZHJzL2Rvd25yZXYueG1sUEsBAhQA&#10;FAAAAAgAh07iQH4+ix7BAQAAXwMAAA4AAAAAAAAAAQAgAAAAHwEAAGRycy9lMm9Eb2MueG1sUEsF&#10;BgAAAAAGAAYAWQEAAFIFAAAAAA==&#10;" filled="f" stroked="f">
          <v:textbox style="mso-next-textbox:#_x0000_s4097;mso-fit-shape-to-text:t" inset="0,0,0,0">
            <w:txbxContent>
              <w:p w:rsidR="00F57B7B" w:rsidRDefault="001A66B8">
                <w:pPr>
                  <w:pStyle w:val="ac"/>
                </w:pPr>
                <w:fldSimple w:instr=" PAGE  \* MERGEFORMAT ">
                  <w:r w:rsidR="00851C63">
                    <w:rPr>
                      <w:noProof/>
                    </w:rPr>
                    <w:t>24</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6F02" w:rsidRDefault="00E26F02" w:rsidP="00B606C7">
      <w:r>
        <w:separator/>
      </w:r>
    </w:p>
  </w:footnote>
  <w:footnote w:type="continuationSeparator" w:id="0">
    <w:p w:rsidR="00E26F02" w:rsidRDefault="00E26F02" w:rsidP="00B606C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75DA85F"/>
    <w:multiLevelType w:val="singleLevel"/>
    <w:tmpl w:val="D75DA85F"/>
    <w:lvl w:ilvl="0">
      <w:start w:val="1"/>
      <w:numFmt w:val="chineseCounting"/>
      <w:suff w:val="nothing"/>
      <w:lvlText w:val="%1、"/>
      <w:lvlJc w:val="left"/>
      <w:rPr>
        <w:rFonts w:hint="eastAsia"/>
      </w:rPr>
    </w:lvl>
  </w:abstractNum>
  <w:abstractNum w:abstractNumId="1">
    <w:nsid w:val="00000006"/>
    <w:multiLevelType w:val="multilevel"/>
    <w:tmpl w:val="00000006"/>
    <w:lvl w:ilvl="0">
      <w:start w:val="1"/>
      <w:numFmt w:val="chineseCountingThousand"/>
      <w:pStyle w:val="1"/>
      <w:suff w:val="nothing"/>
      <w:lvlText w:val="第%1部分"/>
      <w:lvlJc w:val="center"/>
      <w:pPr>
        <w:ind w:left="-288" w:firstLine="288"/>
      </w:pPr>
      <w:rPr>
        <w:rFonts w:hint="eastAsia"/>
        <w:sz w:val="28"/>
        <w:szCs w:val="28"/>
      </w:rPr>
    </w:lvl>
    <w:lvl w:ilvl="1">
      <w:start w:val="1"/>
      <w:numFmt w:val="chineseCountingThousand"/>
      <w:pStyle w:val="2"/>
      <w:suff w:val="nothing"/>
      <w:lvlText w:val="%2、"/>
      <w:lvlJc w:val="left"/>
      <w:pPr>
        <w:ind w:left="254" w:firstLine="0"/>
      </w:pPr>
      <w:rPr>
        <w:rFonts w:ascii="宋体" w:eastAsia="宋体" w:hAnsi="宋体" w:hint="eastAsia"/>
        <w:sz w:val="21"/>
        <w:szCs w:val="24"/>
      </w:rPr>
    </w:lvl>
    <w:lvl w:ilvl="2">
      <w:start w:val="1"/>
      <w:numFmt w:val="chineseCountingThousand"/>
      <w:suff w:val="nothing"/>
      <w:lvlText w:val="(%3)"/>
      <w:lvlJc w:val="left"/>
      <w:pPr>
        <w:ind w:left="0" w:firstLine="0"/>
      </w:pPr>
      <w:rPr>
        <w:rFonts w:ascii="Times New Roman" w:eastAsia="宋体" w:hAnsi="Times New Roman" w:hint="default"/>
        <w:b/>
        <w:i w:val="0"/>
        <w:spacing w:val="0"/>
        <w:w w:val="100"/>
        <w:position w:val="0"/>
        <w:sz w:val="21"/>
        <w:szCs w:val="21"/>
      </w:rPr>
    </w:lvl>
    <w:lvl w:ilvl="3">
      <w:start w:val="1"/>
      <w:numFmt w:val="decimal"/>
      <w:pStyle w:val="4"/>
      <w:suff w:val="nothing"/>
      <w:lvlText w:val="%4、"/>
      <w:lvlJc w:val="left"/>
      <w:pPr>
        <w:ind w:left="0" w:firstLine="0"/>
      </w:pPr>
      <w:rPr>
        <w:rFonts w:hint="eastAsia"/>
      </w:rPr>
    </w:lvl>
    <w:lvl w:ilvl="4">
      <w:start w:val="1"/>
      <w:numFmt w:val="upperLetter"/>
      <w:suff w:val="nothing"/>
      <w:lvlText w:val="%5、"/>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2">
    <w:nsid w:val="00000014"/>
    <w:multiLevelType w:val="multilevel"/>
    <w:tmpl w:val="00000014"/>
    <w:lvl w:ilvl="0">
      <w:start w:val="1"/>
      <w:numFmt w:val="decimal"/>
      <w:pStyle w:val="10"/>
      <w:lvlText w:val="%1."/>
      <w:lvlJc w:val="left"/>
      <w:pPr>
        <w:tabs>
          <w:tab w:val="left" w:pos="709"/>
        </w:tabs>
        <w:ind w:left="709" w:hanging="709"/>
      </w:pPr>
      <w:rPr>
        <w:rFonts w:hint="eastAsia"/>
      </w:rPr>
    </w:lvl>
    <w:lvl w:ilvl="1">
      <w:start w:val="1"/>
      <w:numFmt w:val="decimal"/>
      <w:lvlText w:val="%1.%2"/>
      <w:lvlJc w:val="left"/>
      <w:pPr>
        <w:tabs>
          <w:tab w:val="left" w:pos="709"/>
        </w:tabs>
        <w:ind w:left="709" w:hanging="709"/>
      </w:pPr>
      <w:rPr>
        <w:rFonts w:ascii="宋体" w:eastAsia="宋体" w:hAnsi="宋体" w:hint="eastAsia"/>
        <w:b w:val="0"/>
        <w:color w:val="auto"/>
        <w:sz w:val="21"/>
        <w:szCs w:val="21"/>
      </w:rPr>
    </w:lvl>
    <w:lvl w:ilvl="2">
      <w:start w:val="1"/>
      <w:numFmt w:val="decimal"/>
      <w:lvlText w:val="%1.%2.%3."/>
      <w:lvlJc w:val="left"/>
      <w:pPr>
        <w:tabs>
          <w:tab w:val="left" w:pos="425"/>
        </w:tabs>
        <w:ind w:left="425" w:hanging="425"/>
      </w:pPr>
      <w:rPr>
        <w:rFonts w:hint="eastAsia"/>
        <w:sz w:val="21"/>
        <w:szCs w:val="21"/>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3">
    <w:nsid w:val="0FD46054"/>
    <w:multiLevelType w:val="multilevel"/>
    <w:tmpl w:val="0FD46054"/>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179279D3"/>
    <w:multiLevelType w:val="multilevel"/>
    <w:tmpl w:val="179279D3"/>
    <w:lvl w:ilvl="0">
      <w:start w:val="7"/>
      <w:numFmt w:val="decimal"/>
      <w:lvlText w:val="%1"/>
      <w:lvlJc w:val="left"/>
      <w:pPr>
        <w:ind w:left="360" w:hanging="360"/>
      </w:pPr>
      <w:rPr>
        <w:rFonts w:hint="default"/>
      </w:rPr>
    </w:lvl>
    <w:lvl w:ilvl="1">
      <w:start w:val="1"/>
      <w:numFmt w:val="lowerLetter"/>
      <w:lvlText w:val="%2)"/>
      <w:lvlJc w:val="left"/>
      <w:pPr>
        <w:ind w:left="420" w:hanging="420"/>
      </w:pPr>
    </w:lvl>
    <w:lvl w:ilvl="2">
      <w:start w:val="20"/>
      <w:numFmt w:val="decimal"/>
      <w:lvlText w:val="%3."/>
      <w:lvlJc w:val="left"/>
      <w:pPr>
        <w:ind w:left="1245" w:hanging="405"/>
      </w:pPr>
      <w:rPr>
        <w:rFonts w:hint="default"/>
      </w:rPr>
    </w:lvl>
    <w:lvl w:ilvl="3">
      <w:start w:val="5"/>
      <w:numFmt w:val="japaneseCounting"/>
      <w:lvlText w:val="%4、"/>
      <w:lvlJc w:val="left"/>
      <w:pPr>
        <w:ind w:left="4832" w:hanging="720"/>
      </w:pPr>
      <w:rPr>
        <w:rFonts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18F52A52"/>
    <w:multiLevelType w:val="multilevel"/>
    <w:tmpl w:val="18F52A52"/>
    <w:lvl w:ilvl="0">
      <w:start w:val="9"/>
      <w:numFmt w:val="decimal"/>
      <w:lvlText w:val="%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19173EB8"/>
    <w:multiLevelType w:val="multilevel"/>
    <w:tmpl w:val="19173EB8"/>
    <w:lvl w:ilvl="0">
      <w:start w:val="25"/>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ED632D1"/>
    <w:multiLevelType w:val="multilevel"/>
    <w:tmpl w:val="1ED632D1"/>
    <w:lvl w:ilvl="0">
      <w:start w:val="12"/>
      <w:numFmt w:val="decimal"/>
      <w:lvlText w:val="%1"/>
      <w:lvlJc w:val="left"/>
      <w:pPr>
        <w:ind w:left="480" w:hanging="480"/>
      </w:pPr>
      <w:rPr>
        <w:rFonts w:hint="default"/>
      </w:rPr>
    </w:lvl>
    <w:lvl w:ilvl="1">
      <w:start w:val="3"/>
      <w:numFmt w:val="decimal"/>
      <w:lvlText w:val="%1.%2"/>
      <w:lvlJc w:val="left"/>
      <w:pPr>
        <w:ind w:left="1048"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8">
    <w:nsid w:val="214802C3"/>
    <w:multiLevelType w:val="multilevel"/>
    <w:tmpl w:val="214802C3"/>
    <w:lvl w:ilvl="0">
      <w:start w:val="1"/>
      <w:numFmt w:val="decimal"/>
      <w:lvlText w:val="%1."/>
      <w:lvlJc w:val="left"/>
      <w:pPr>
        <w:ind w:left="420" w:hanging="420"/>
      </w:pPr>
      <w:rPr>
        <w:rFonts w:hint="eastAsia"/>
      </w:rPr>
    </w:lvl>
    <w:lvl w:ilvl="1">
      <w:start w:val="2"/>
      <w:numFmt w:val="decimal"/>
      <w:isLgl/>
      <w:lvlText w:val="%1.%2"/>
      <w:lvlJc w:val="left"/>
      <w:pPr>
        <w:ind w:left="964" w:hanging="544"/>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740" w:hanging="1800"/>
      </w:pPr>
      <w:rPr>
        <w:rFonts w:hint="default"/>
      </w:rPr>
    </w:lvl>
    <w:lvl w:ilvl="8">
      <w:start w:val="1"/>
      <w:numFmt w:val="decimal"/>
      <w:isLgl/>
      <w:lvlText w:val="%1.%2.%3.%4.%5.%6.%7.%8.%9"/>
      <w:lvlJc w:val="left"/>
      <w:pPr>
        <w:ind w:left="5160" w:hanging="1800"/>
      </w:pPr>
      <w:rPr>
        <w:rFonts w:hint="default"/>
      </w:rPr>
    </w:lvl>
  </w:abstractNum>
  <w:abstractNum w:abstractNumId="9">
    <w:nsid w:val="245B7142"/>
    <w:multiLevelType w:val="multilevel"/>
    <w:tmpl w:val="245B7142"/>
    <w:lvl w:ilvl="0">
      <w:start w:val="23"/>
      <w:numFmt w:val="decimal"/>
      <w:lvlText w:val="%1."/>
      <w:lvlJc w:val="left"/>
      <w:pPr>
        <w:ind w:left="420" w:hanging="420"/>
      </w:pPr>
      <w:rPr>
        <w:rFonts w:hint="eastAsia"/>
      </w:rPr>
    </w:lvl>
    <w:lvl w:ilvl="1">
      <w:start w:val="1"/>
      <w:numFmt w:val="decimal"/>
      <w:isLgl/>
      <w:lvlText w:val="%1.%2"/>
      <w:lvlJc w:val="left"/>
      <w:pPr>
        <w:ind w:left="964" w:hanging="544"/>
      </w:pPr>
      <w:rPr>
        <w:rFonts w:asciiTheme="minorEastAsia" w:eastAsiaTheme="minorEastAsia" w:hAnsiTheme="minorEastAsia"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740" w:hanging="1800"/>
      </w:pPr>
      <w:rPr>
        <w:rFonts w:hint="default"/>
      </w:rPr>
    </w:lvl>
    <w:lvl w:ilvl="8">
      <w:start w:val="1"/>
      <w:numFmt w:val="decimal"/>
      <w:isLgl/>
      <w:lvlText w:val="%1.%2.%3.%4.%5.%6.%7.%8.%9"/>
      <w:lvlJc w:val="left"/>
      <w:pPr>
        <w:ind w:left="5160" w:hanging="1800"/>
      </w:pPr>
      <w:rPr>
        <w:rFonts w:hint="default"/>
      </w:rPr>
    </w:lvl>
  </w:abstractNum>
  <w:abstractNum w:abstractNumId="10">
    <w:nsid w:val="271E64F6"/>
    <w:multiLevelType w:val="multilevel"/>
    <w:tmpl w:val="271E64F6"/>
    <w:lvl w:ilvl="0">
      <w:start w:val="3"/>
      <w:numFmt w:val="decimal"/>
      <w:lvlText w:val="%1"/>
      <w:lvlJc w:val="left"/>
      <w:pPr>
        <w:ind w:left="360" w:hanging="360"/>
      </w:pPr>
      <w:rPr>
        <w:rFonts w:hint="default"/>
      </w:rPr>
    </w:lvl>
    <w:lvl w:ilvl="1">
      <w:start w:val="6"/>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11">
    <w:nsid w:val="2C9C25A4"/>
    <w:multiLevelType w:val="multilevel"/>
    <w:tmpl w:val="2C9C25A4"/>
    <w:lvl w:ilvl="0">
      <w:start w:val="12"/>
      <w:numFmt w:val="decimal"/>
      <w:lvlText w:val="%1"/>
      <w:lvlJc w:val="left"/>
      <w:pPr>
        <w:ind w:left="480" w:hanging="480"/>
      </w:pPr>
      <w:rPr>
        <w:rFonts w:hint="default"/>
      </w:rPr>
    </w:lvl>
    <w:lvl w:ilvl="1">
      <w:start w:val="7"/>
      <w:numFmt w:val="decimal"/>
      <w:lvlText w:val="%1.%2"/>
      <w:lvlJc w:val="left"/>
      <w:pPr>
        <w:ind w:left="960"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12">
    <w:nsid w:val="2E4017AC"/>
    <w:multiLevelType w:val="multilevel"/>
    <w:tmpl w:val="2E4017AC"/>
    <w:lvl w:ilvl="0">
      <w:start w:val="16"/>
      <w:numFmt w:val="decimal"/>
      <w:lvlText w:val="%1"/>
      <w:lvlJc w:val="left"/>
      <w:pPr>
        <w:ind w:left="480" w:hanging="480"/>
      </w:pPr>
      <w:rPr>
        <w:rFonts w:hint="default"/>
      </w:rPr>
    </w:lvl>
    <w:lvl w:ilvl="1">
      <w:start w:val="2"/>
      <w:numFmt w:val="decimal"/>
      <w:lvlText w:val="%1.%2"/>
      <w:lvlJc w:val="left"/>
      <w:pPr>
        <w:ind w:left="143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abstractNum w:abstractNumId="13">
    <w:nsid w:val="32B76231"/>
    <w:multiLevelType w:val="multilevel"/>
    <w:tmpl w:val="32B76231"/>
    <w:lvl w:ilvl="0">
      <w:start w:val="2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40E26A6F"/>
    <w:multiLevelType w:val="multilevel"/>
    <w:tmpl w:val="40E26A6F"/>
    <w:lvl w:ilvl="0">
      <w:start w:val="8"/>
      <w:numFmt w:val="decimal"/>
      <w:lvlText w:val="%1."/>
      <w:lvlJc w:val="left"/>
      <w:pPr>
        <w:ind w:left="360" w:hanging="360"/>
      </w:pPr>
      <w:rPr>
        <w:rFonts w:hint="default"/>
      </w:rPr>
    </w:lvl>
    <w:lvl w:ilvl="1">
      <w:start w:val="2"/>
      <w:numFmt w:val="japaneseCounting"/>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421022F1"/>
    <w:multiLevelType w:val="multilevel"/>
    <w:tmpl w:val="421022F1"/>
    <w:lvl w:ilvl="0">
      <w:start w:val="19"/>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59F817E8"/>
    <w:multiLevelType w:val="singleLevel"/>
    <w:tmpl w:val="59F817E8"/>
    <w:lvl w:ilvl="0">
      <w:start w:val="1"/>
      <w:numFmt w:val="chineseCounting"/>
      <w:pStyle w:val="260"/>
      <w:suff w:val="nothing"/>
      <w:lvlText w:val="%1、"/>
      <w:lvlJc w:val="left"/>
    </w:lvl>
  </w:abstractNum>
  <w:abstractNum w:abstractNumId="17">
    <w:nsid w:val="5DCB6FC6"/>
    <w:multiLevelType w:val="singleLevel"/>
    <w:tmpl w:val="5DCB6FC6"/>
    <w:lvl w:ilvl="0">
      <w:start w:val="1"/>
      <w:numFmt w:val="decimal"/>
      <w:suff w:val="nothing"/>
      <w:lvlText w:val="%1."/>
      <w:lvlJc w:val="left"/>
    </w:lvl>
  </w:abstractNum>
  <w:abstractNum w:abstractNumId="18">
    <w:nsid w:val="6A7B4455"/>
    <w:multiLevelType w:val="multilevel"/>
    <w:tmpl w:val="6A7B4455"/>
    <w:lvl w:ilvl="0">
      <w:start w:val="1"/>
      <w:numFmt w:val="decimal"/>
      <w:lvlText w:val="%1.1 "/>
      <w:lvlJc w:val="left"/>
      <w:pPr>
        <w:ind w:left="964" w:hanging="544"/>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
    <w:nsid w:val="6AAE699A"/>
    <w:multiLevelType w:val="multilevel"/>
    <w:tmpl w:val="6AAE699A"/>
    <w:lvl w:ilvl="0">
      <w:start w:val="1"/>
      <w:numFmt w:val="decimal"/>
      <w:lvlText w:val="%1.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2"/>
  </w:num>
  <w:num w:numId="3">
    <w:abstractNumId w:val="16"/>
  </w:num>
  <w:num w:numId="4">
    <w:abstractNumId w:val="0"/>
  </w:num>
  <w:num w:numId="5">
    <w:abstractNumId w:val="8"/>
  </w:num>
  <w:num w:numId="6">
    <w:abstractNumId w:val="18"/>
  </w:num>
  <w:num w:numId="7">
    <w:abstractNumId w:val="10"/>
  </w:num>
  <w:num w:numId="8">
    <w:abstractNumId w:val="14"/>
  </w:num>
  <w:num w:numId="9">
    <w:abstractNumId w:val="5"/>
  </w:num>
  <w:num w:numId="10">
    <w:abstractNumId w:val="4"/>
  </w:num>
  <w:num w:numId="11">
    <w:abstractNumId w:val="7"/>
  </w:num>
  <w:num w:numId="12">
    <w:abstractNumId w:val="11"/>
  </w:num>
  <w:num w:numId="13">
    <w:abstractNumId w:val="12"/>
  </w:num>
  <w:num w:numId="14">
    <w:abstractNumId w:val="9"/>
  </w:num>
  <w:num w:numId="15">
    <w:abstractNumId w:val="13"/>
  </w:num>
  <w:num w:numId="16">
    <w:abstractNumId w:val="15"/>
  </w:num>
  <w:num w:numId="17">
    <w:abstractNumId w:val="6"/>
  </w:num>
  <w:num w:numId="18">
    <w:abstractNumId w:val="19"/>
  </w:num>
  <w:num w:numId="19">
    <w:abstractNumId w:val="3"/>
  </w:num>
  <w:num w:numId="2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105"/>
  <w:drawingGridVerticalSpacing w:val="156"/>
  <w:noPunctuationKerning/>
  <w:characterSpacingControl w:val="compressPunctuation"/>
  <w:hdrShapeDefaults>
    <o:shapedefaults v:ext="edit" spidmax="77826"/>
    <o:shapelayout v:ext="edit">
      <o:idmap v:ext="edit" data="3,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F51389"/>
    <w:rsid w:val="00001AAB"/>
    <w:rsid w:val="0000220B"/>
    <w:rsid w:val="000028B5"/>
    <w:rsid w:val="00002FEB"/>
    <w:rsid w:val="0000385A"/>
    <w:rsid w:val="00003C00"/>
    <w:rsid w:val="00003D13"/>
    <w:rsid w:val="00004F3C"/>
    <w:rsid w:val="00006D15"/>
    <w:rsid w:val="0001004A"/>
    <w:rsid w:val="00010A8E"/>
    <w:rsid w:val="00010FAB"/>
    <w:rsid w:val="000159BD"/>
    <w:rsid w:val="00015CB5"/>
    <w:rsid w:val="0001623F"/>
    <w:rsid w:val="0001677B"/>
    <w:rsid w:val="00016ECB"/>
    <w:rsid w:val="000173B7"/>
    <w:rsid w:val="000173F4"/>
    <w:rsid w:val="0002034B"/>
    <w:rsid w:val="00020755"/>
    <w:rsid w:val="00021420"/>
    <w:rsid w:val="0002266E"/>
    <w:rsid w:val="0002504C"/>
    <w:rsid w:val="00025248"/>
    <w:rsid w:val="00025E45"/>
    <w:rsid w:val="000260CF"/>
    <w:rsid w:val="00026392"/>
    <w:rsid w:val="000264B4"/>
    <w:rsid w:val="00027AAB"/>
    <w:rsid w:val="0003056A"/>
    <w:rsid w:val="000311FB"/>
    <w:rsid w:val="000327E2"/>
    <w:rsid w:val="000328B5"/>
    <w:rsid w:val="00032AF5"/>
    <w:rsid w:val="0003398D"/>
    <w:rsid w:val="00033F99"/>
    <w:rsid w:val="00034E53"/>
    <w:rsid w:val="0003556C"/>
    <w:rsid w:val="0003677A"/>
    <w:rsid w:val="000400E2"/>
    <w:rsid w:val="0004048B"/>
    <w:rsid w:val="00040A19"/>
    <w:rsid w:val="00040F65"/>
    <w:rsid w:val="000412CC"/>
    <w:rsid w:val="0004289A"/>
    <w:rsid w:val="00043FBC"/>
    <w:rsid w:val="000463C9"/>
    <w:rsid w:val="00046A3D"/>
    <w:rsid w:val="00047B44"/>
    <w:rsid w:val="00047D1E"/>
    <w:rsid w:val="00052A29"/>
    <w:rsid w:val="00052D94"/>
    <w:rsid w:val="00052E8E"/>
    <w:rsid w:val="000530F0"/>
    <w:rsid w:val="00054BF8"/>
    <w:rsid w:val="000609FD"/>
    <w:rsid w:val="00061CC7"/>
    <w:rsid w:val="00063640"/>
    <w:rsid w:val="0007075F"/>
    <w:rsid w:val="00070EEA"/>
    <w:rsid w:val="0007210F"/>
    <w:rsid w:val="000729E7"/>
    <w:rsid w:val="00073DCF"/>
    <w:rsid w:val="00074F84"/>
    <w:rsid w:val="00075875"/>
    <w:rsid w:val="00075EEE"/>
    <w:rsid w:val="000763D3"/>
    <w:rsid w:val="00077897"/>
    <w:rsid w:val="00077FF3"/>
    <w:rsid w:val="0008053A"/>
    <w:rsid w:val="00082C6E"/>
    <w:rsid w:val="00086CE0"/>
    <w:rsid w:val="00086DE9"/>
    <w:rsid w:val="00086FA0"/>
    <w:rsid w:val="0008715A"/>
    <w:rsid w:val="0008725A"/>
    <w:rsid w:val="000873A9"/>
    <w:rsid w:val="00087641"/>
    <w:rsid w:val="00090273"/>
    <w:rsid w:val="000904C5"/>
    <w:rsid w:val="00090FF1"/>
    <w:rsid w:val="00091C3D"/>
    <w:rsid w:val="00092652"/>
    <w:rsid w:val="00092965"/>
    <w:rsid w:val="00092FDB"/>
    <w:rsid w:val="000936D5"/>
    <w:rsid w:val="000939A1"/>
    <w:rsid w:val="00093BD2"/>
    <w:rsid w:val="00094616"/>
    <w:rsid w:val="00094806"/>
    <w:rsid w:val="00094A72"/>
    <w:rsid w:val="00095EB3"/>
    <w:rsid w:val="00097283"/>
    <w:rsid w:val="00097E57"/>
    <w:rsid w:val="000A0102"/>
    <w:rsid w:val="000A07F0"/>
    <w:rsid w:val="000A0CF7"/>
    <w:rsid w:val="000A2375"/>
    <w:rsid w:val="000A3026"/>
    <w:rsid w:val="000A3042"/>
    <w:rsid w:val="000A4532"/>
    <w:rsid w:val="000A6DB7"/>
    <w:rsid w:val="000A6DDA"/>
    <w:rsid w:val="000B04D4"/>
    <w:rsid w:val="000B2ED8"/>
    <w:rsid w:val="000B37C9"/>
    <w:rsid w:val="000B3FB5"/>
    <w:rsid w:val="000B4684"/>
    <w:rsid w:val="000B4D88"/>
    <w:rsid w:val="000B53B2"/>
    <w:rsid w:val="000B5950"/>
    <w:rsid w:val="000B59E9"/>
    <w:rsid w:val="000B74CC"/>
    <w:rsid w:val="000B7BA2"/>
    <w:rsid w:val="000C034D"/>
    <w:rsid w:val="000C05E8"/>
    <w:rsid w:val="000C127F"/>
    <w:rsid w:val="000C1B81"/>
    <w:rsid w:val="000C1F0E"/>
    <w:rsid w:val="000C2771"/>
    <w:rsid w:val="000C2E49"/>
    <w:rsid w:val="000C393F"/>
    <w:rsid w:val="000C5582"/>
    <w:rsid w:val="000C57C8"/>
    <w:rsid w:val="000C6651"/>
    <w:rsid w:val="000C6CC0"/>
    <w:rsid w:val="000C6E11"/>
    <w:rsid w:val="000C6E80"/>
    <w:rsid w:val="000D4B8E"/>
    <w:rsid w:val="000D581B"/>
    <w:rsid w:val="000D5D95"/>
    <w:rsid w:val="000D648E"/>
    <w:rsid w:val="000D74F9"/>
    <w:rsid w:val="000D7D75"/>
    <w:rsid w:val="000D7DD7"/>
    <w:rsid w:val="000E0A3C"/>
    <w:rsid w:val="000E13A8"/>
    <w:rsid w:val="000E1B93"/>
    <w:rsid w:val="000E263E"/>
    <w:rsid w:val="000E264F"/>
    <w:rsid w:val="000E3E48"/>
    <w:rsid w:val="000E4903"/>
    <w:rsid w:val="000E4F3B"/>
    <w:rsid w:val="000E5C92"/>
    <w:rsid w:val="000E73A1"/>
    <w:rsid w:val="000F296F"/>
    <w:rsid w:val="000F3EFF"/>
    <w:rsid w:val="000F5266"/>
    <w:rsid w:val="000F5A21"/>
    <w:rsid w:val="000F70FE"/>
    <w:rsid w:val="000F71C0"/>
    <w:rsid w:val="000F7603"/>
    <w:rsid w:val="000F7B6E"/>
    <w:rsid w:val="001008C2"/>
    <w:rsid w:val="0010219D"/>
    <w:rsid w:val="00102563"/>
    <w:rsid w:val="00102C87"/>
    <w:rsid w:val="00104301"/>
    <w:rsid w:val="001052E3"/>
    <w:rsid w:val="00110C26"/>
    <w:rsid w:val="00111A8C"/>
    <w:rsid w:val="00111C75"/>
    <w:rsid w:val="0011232C"/>
    <w:rsid w:val="001131BA"/>
    <w:rsid w:val="0011325E"/>
    <w:rsid w:val="0011409A"/>
    <w:rsid w:val="001167E3"/>
    <w:rsid w:val="00116DCD"/>
    <w:rsid w:val="0011717A"/>
    <w:rsid w:val="00117D5D"/>
    <w:rsid w:val="00117EDD"/>
    <w:rsid w:val="0012021D"/>
    <w:rsid w:val="0012066D"/>
    <w:rsid w:val="001219B2"/>
    <w:rsid w:val="00121F15"/>
    <w:rsid w:val="00122334"/>
    <w:rsid w:val="001236C4"/>
    <w:rsid w:val="00124CC1"/>
    <w:rsid w:val="001257DA"/>
    <w:rsid w:val="001262A1"/>
    <w:rsid w:val="001262C8"/>
    <w:rsid w:val="00126FB1"/>
    <w:rsid w:val="001276EF"/>
    <w:rsid w:val="001278CA"/>
    <w:rsid w:val="0013023D"/>
    <w:rsid w:val="00131D4F"/>
    <w:rsid w:val="00131FB7"/>
    <w:rsid w:val="001329FB"/>
    <w:rsid w:val="001339E4"/>
    <w:rsid w:val="00133D8F"/>
    <w:rsid w:val="00134C9E"/>
    <w:rsid w:val="001371DA"/>
    <w:rsid w:val="001372CC"/>
    <w:rsid w:val="00137DCA"/>
    <w:rsid w:val="00140426"/>
    <w:rsid w:val="00140D29"/>
    <w:rsid w:val="001415FD"/>
    <w:rsid w:val="00141B3F"/>
    <w:rsid w:val="00142BAF"/>
    <w:rsid w:val="0014344D"/>
    <w:rsid w:val="00143A14"/>
    <w:rsid w:val="0014424A"/>
    <w:rsid w:val="001442B3"/>
    <w:rsid w:val="00146427"/>
    <w:rsid w:val="00147B7D"/>
    <w:rsid w:val="00150D5B"/>
    <w:rsid w:val="00151BA4"/>
    <w:rsid w:val="0015508F"/>
    <w:rsid w:val="00155287"/>
    <w:rsid w:val="0016080C"/>
    <w:rsid w:val="001624C8"/>
    <w:rsid w:val="001639A4"/>
    <w:rsid w:val="00163CBE"/>
    <w:rsid w:val="001645B9"/>
    <w:rsid w:val="001645C1"/>
    <w:rsid w:val="00165060"/>
    <w:rsid w:val="001650BA"/>
    <w:rsid w:val="0016558B"/>
    <w:rsid w:val="0016721F"/>
    <w:rsid w:val="00170D72"/>
    <w:rsid w:val="00172460"/>
    <w:rsid w:val="00173E17"/>
    <w:rsid w:val="00175D7E"/>
    <w:rsid w:val="00177313"/>
    <w:rsid w:val="00177750"/>
    <w:rsid w:val="001808A3"/>
    <w:rsid w:val="00181823"/>
    <w:rsid w:val="001829C2"/>
    <w:rsid w:val="00183EF7"/>
    <w:rsid w:val="00184226"/>
    <w:rsid w:val="00184640"/>
    <w:rsid w:val="001858DD"/>
    <w:rsid w:val="00185C2F"/>
    <w:rsid w:val="00185ECD"/>
    <w:rsid w:val="00185F40"/>
    <w:rsid w:val="00186D43"/>
    <w:rsid w:val="0018761C"/>
    <w:rsid w:val="00190E86"/>
    <w:rsid w:val="00192500"/>
    <w:rsid w:val="001934B0"/>
    <w:rsid w:val="00193DB9"/>
    <w:rsid w:val="001948F5"/>
    <w:rsid w:val="00195BD1"/>
    <w:rsid w:val="00195D1B"/>
    <w:rsid w:val="00195D33"/>
    <w:rsid w:val="00196F92"/>
    <w:rsid w:val="001977EA"/>
    <w:rsid w:val="001A00BA"/>
    <w:rsid w:val="001A0970"/>
    <w:rsid w:val="001A0EDB"/>
    <w:rsid w:val="001A1E3A"/>
    <w:rsid w:val="001A2150"/>
    <w:rsid w:val="001A41A2"/>
    <w:rsid w:val="001A4C23"/>
    <w:rsid w:val="001A4C92"/>
    <w:rsid w:val="001A66B8"/>
    <w:rsid w:val="001A70C2"/>
    <w:rsid w:val="001A7124"/>
    <w:rsid w:val="001A72D2"/>
    <w:rsid w:val="001B2541"/>
    <w:rsid w:val="001B41AD"/>
    <w:rsid w:val="001B4E29"/>
    <w:rsid w:val="001B5E5C"/>
    <w:rsid w:val="001B6087"/>
    <w:rsid w:val="001B619B"/>
    <w:rsid w:val="001B7057"/>
    <w:rsid w:val="001B7C18"/>
    <w:rsid w:val="001C0DE9"/>
    <w:rsid w:val="001C0F1B"/>
    <w:rsid w:val="001C10C9"/>
    <w:rsid w:val="001C1AA9"/>
    <w:rsid w:val="001C309B"/>
    <w:rsid w:val="001C46A8"/>
    <w:rsid w:val="001C5048"/>
    <w:rsid w:val="001C5CF7"/>
    <w:rsid w:val="001C5E2F"/>
    <w:rsid w:val="001C6C61"/>
    <w:rsid w:val="001C73E4"/>
    <w:rsid w:val="001C7D64"/>
    <w:rsid w:val="001D0B78"/>
    <w:rsid w:val="001D252F"/>
    <w:rsid w:val="001D357E"/>
    <w:rsid w:val="001D46FE"/>
    <w:rsid w:val="001D6E54"/>
    <w:rsid w:val="001E0BA7"/>
    <w:rsid w:val="001E1412"/>
    <w:rsid w:val="001E1B0A"/>
    <w:rsid w:val="001E3FE6"/>
    <w:rsid w:val="001E407F"/>
    <w:rsid w:val="001E4FDC"/>
    <w:rsid w:val="001E63BD"/>
    <w:rsid w:val="001E6404"/>
    <w:rsid w:val="001E66A5"/>
    <w:rsid w:val="001E6C54"/>
    <w:rsid w:val="001E78EA"/>
    <w:rsid w:val="001F121D"/>
    <w:rsid w:val="001F1C8E"/>
    <w:rsid w:val="001F202D"/>
    <w:rsid w:val="001F22AA"/>
    <w:rsid w:val="001F3326"/>
    <w:rsid w:val="001F375B"/>
    <w:rsid w:val="001F3AFD"/>
    <w:rsid w:val="001F4319"/>
    <w:rsid w:val="001F4432"/>
    <w:rsid w:val="001F4B20"/>
    <w:rsid w:val="001F77B4"/>
    <w:rsid w:val="001F7E43"/>
    <w:rsid w:val="00201BD7"/>
    <w:rsid w:val="002026FE"/>
    <w:rsid w:val="00203A32"/>
    <w:rsid w:val="00204A9F"/>
    <w:rsid w:val="002057D7"/>
    <w:rsid w:val="00207258"/>
    <w:rsid w:val="00207FC7"/>
    <w:rsid w:val="00210D73"/>
    <w:rsid w:val="00211CE3"/>
    <w:rsid w:val="00211F69"/>
    <w:rsid w:val="00212036"/>
    <w:rsid w:val="002121A9"/>
    <w:rsid w:val="002126CE"/>
    <w:rsid w:val="00212788"/>
    <w:rsid w:val="00214832"/>
    <w:rsid w:val="00216728"/>
    <w:rsid w:val="00216831"/>
    <w:rsid w:val="00217EDF"/>
    <w:rsid w:val="00221389"/>
    <w:rsid w:val="00221D39"/>
    <w:rsid w:val="002231F9"/>
    <w:rsid w:val="002232E0"/>
    <w:rsid w:val="002237C7"/>
    <w:rsid w:val="002238F6"/>
    <w:rsid w:val="00223E42"/>
    <w:rsid w:val="00226106"/>
    <w:rsid w:val="00226624"/>
    <w:rsid w:val="002274E5"/>
    <w:rsid w:val="0023037F"/>
    <w:rsid w:val="00232FCB"/>
    <w:rsid w:val="00234856"/>
    <w:rsid w:val="00235E0B"/>
    <w:rsid w:val="00237179"/>
    <w:rsid w:val="00237336"/>
    <w:rsid w:val="0023737D"/>
    <w:rsid w:val="0023777F"/>
    <w:rsid w:val="002411CF"/>
    <w:rsid w:val="002418D3"/>
    <w:rsid w:val="00241A73"/>
    <w:rsid w:val="00243B01"/>
    <w:rsid w:val="00243E74"/>
    <w:rsid w:val="00243EB4"/>
    <w:rsid w:val="00245322"/>
    <w:rsid w:val="00247570"/>
    <w:rsid w:val="00247938"/>
    <w:rsid w:val="002510A3"/>
    <w:rsid w:val="00252EA6"/>
    <w:rsid w:val="002533E9"/>
    <w:rsid w:val="00253CD1"/>
    <w:rsid w:val="0025544A"/>
    <w:rsid w:val="002567BE"/>
    <w:rsid w:val="00256CE9"/>
    <w:rsid w:val="00257257"/>
    <w:rsid w:val="00257C33"/>
    <w:rsid w:val="00261A16"/>
    <w:rsid w:val="00261C29"/>
    <w:rsid w:val="002622DC"/>
    <w:rsid w:val="00262BF7"/>
    <w:rsid w:val="00263510"/>
    <w:rsid w:val="00263C0C"/>
    <w:rsid w:val="002642B4"/>
    <w:rsid w:val="00264FDB"/>
    <w:rsid w:val="0026501C"/>
    <w:rsid w:val="00265230"/>
    <w:rsid w:val="002653BC"/>
    <w:rsid w:val="00266A53"/>
    <w:rsid w:val="00266F38"/>
    <w:rsid w:val="00267A7A"/>
    <w:rsid w:val="0027047E"/>
    <w:rsid w:val="002704F0"/>
    <w:rsid w:val="0027115F"/>
    <w:rsid w:val="00271326"/>
    <w:rsid w:val="00271768"/>
    <w:rsid w:val="00272AE2"/>
    <w:rsid w:val="00273414"/>
    <w:rsid w:val="00273F1D"/>
    <w:rsid w:val="00274CB2"/>
    <w:rsid w:val="0027686B"/>
    <w:rsid w:val="0027728C"/>
    <w:rsid w:val="002804A3"/>
    <w:rsid w:val="00280736"/>
    <w:rsid w:val="00281155"/>
    <w:rsid w:val="002818D0"/>
    <w:rsid w:val="00281AD7"/>
    <w:rsid w:val="00282790"/>
    <w:rsid w:val="00284521"/>
    <w:rsid w:val="00285231"/>
    <w:rsid w:val="00286475"/>
    <w:rsid w:val="00286A2C"/>
    <w:rsid w:val="002907E6"/>
    <w:rsid w:val="00290B3A"/>
    <w:rsid w:val="00292357"/>
    <w:rsid w:val="002956B0"/>
    <w:rsid w:val="00295838"/>
    <w:rsid w:val="002959A9"/>
    <w:rsid w:val="00296074"/>
    <w:rsid w:val="0029694B"/>
    <w:rsid w:val="002969B1"/>
    <w:rsid w:val="002A00B7"/>
    <w:rsid w:val="002A0347"/>
    <w:rsid w:val="002A0C31"/>
    <w:rsid w:val="002A2062"/>
    <w:rsid w:val="002A469E"/>
    <w:rsid w:val="002A5208"/>
    <w:rsid w:val="002A7921"/>
    <w:rsid w:val="002B04D0"/>
    <w:rsid w:val="002B257F"/>
    <w:rsid w:val="002B2BE8"/>
    <w:rsid w:val="002B3C48"/>
    <w:rsid w:val="002B4F3E"/>
    <w:rsid w:val="002B51C1"/>
    <w:rsid w:val="002B6514"/>
    <w:rsid w:val="002B737D"/>
    <w:rsid w:val="002B75C6"/>
    <w:rsid w:val="002B79D4"/>
    <w:rsid w:val="002C12C3"/>
    <w:rsid w:val="002C3CC2"/>
    <w:rsid w:val="002C4967"/>
    <w:rsid w:val="002C78F6"/>
    <w:rsid w:val="002D0D13"/>
    <w:rsid w:val="002D11F7"/>
    <w:rsid w:val="002D1559"/>
    <w:rsid w:val="002D6B1C"/>
    <w:rsid w:val="002E028C"/>
    <w:rsid w:val="002E1E40"/>
    <w:rsid w:val="002E1F2C"/>
    <w:rsid w:val="002E1FAE"/>
    <w:rsid w:val="002E21F4"/>
    <w:rsid w:val="002E23D4"/>
    <w:rsid w:val="002E275E"/>
    <w:rsid w:val="002E2DEC"/>
    <w:rsid w:val="002E3055"/>
    <w:rsid w:val="002E4B15"/>
    <w:rsid w:val="002E4F52"/>
    <w:rsid w:val="002E60F6"/>
    <w:rsid w:val="002E744B"/>
    <w:rsid w:val="002E777E"/>
    <w:rsid w:val="002F06BA"/>
    <w:rsid w:val="002F3E75"/>
    <w:rsid w:val="002F4227"/>
    <w:rsid w:val="002F7088"/>
    <w:rsid w:val="002F7C32"/>
    <w:rsid w:val="003003FC"/>
    <w:rsid w:val="00301C94"/>
    <w:rsid w:val="00302A87"/>
    <w:rsid w:val="0030425C"/>
    <w:rsid w:val="00304630"/>
    <w:rsid w:val="0030587D"/>
    <w:rsid w:val="00305DDF"/>
    <w:rsid w:val="003067AE"/>
    <w:rsid w:val="00306A81"/>
    <w:rsid w:val="00306BCA"/>
    <w:rsid w:val="00307215"/>
    <w:rsid w:val="003105AF"/>
    <w:rsid w:val="003112B9"/>
    <w:rsid w:val="00311301"/>
    <w:rsid w:val="00311721"/>
    <w:rsid w:val="003119DD"/>
    <w:rsid w:val="00311B00"/>
    <w:rsid w:val="00314E9A"/>
    <w:rsid w:val="0031527C"/>
    <w:rsid w:val="00316537"/>
    <w:rsid w:val="00316973"/>
    <w:rsid w:val="00316D67"/>
    <w:rsid w:val="00317177"/>
    <w:rsid w:val="003174AA"/>
    <w:rsid w:val="0032035A"/>
    <w:rsid w:val="0032071E"/>
    <w:rsid w:val="00320855"/>
    <w:rsid w:val="00321E4D"/>
    <w:rsid w:val="00322774"/>
    <w:rsid w:val="003234C8"/>
    <w:rsid w:val="003238E2"/>
    <w:rsid w:val="00327458"/>
    <w:rsid w:val="003278B7"/>
    <w:rsid w:val="00332254"/>
    <w:rsid w:val="0033232B"/>
    <w:rsid w:val="00333113"/>
    <w:rsid w:val="00333AAE"/>
    <w:rsid w:val="00334874"/>
    <w:rsid w:val="00335C32"/>
    <w:rsid w:val="00336815"/>
    <w:rsid w:val="00337D9B"/>
    <w:rsid w:val="00340731"/>
    <w:rsid w:val="00340DB7"/>
    <w:rsid w:val="00341BE1"/>
    <w:rsid w:val="00345108"/>
    <w:rsid w:val="003451F3"/>
    <w:rsid w:val="00345374"/>
    <w:rsid w:val="003456F7"/>
    <w:rsid w:val="00345B36"/>
    <w:rsid w:val="00345E09"/>
    <w:rsid w:val="00350E1D"/>
    <w:rsid w:val="00351A63"/>
    <w:rsid w:val="00352C2D"/>
    <w:rsid w:val="0035386D"/>
    <w:rsid w:val="003548DB"/>
    <w:rsid w:val="00354B6F"/>
    <w:rsid w:val="00356510"/>
    <w:rsid w:val="0035785E"/>
    <w:rsid w:val="00360B35"/>
    <w:rsid w:val="00360DAD"/>
    <w:rsid w:val="00361DF1"/>
    <w:rsid w:val="003620CD"/>
    <w:rsid w:val="00362359"/>
    <w:rsid w:val="00363FFA"/>
    <w:rsid w:val="003650E5"/>
    <w:rsid w:val="00365286"/>
    <w:rsid w:val="00365738"/>
    <w:rsid w:val="00365BDD"/>
    <w:rsid w:val="00366838"/>
    <w:rsid w:val="00370748"/>
    <w:rsid w:val="003708B7"/>
    <w:rsid w:val="00370DFF"/>
    <w:rsid w:val="00370F43"/>
    <w:rsid w:val="00372753"/>
    <w:rsid w:val="00373F74"/>
    <w:rsid w:val="003745BB"/>
    <w:rsid w:val="00374D53"/>
    <w:rsid w:val="00376F8E"/>
    <w:rsid w:val="00380000"/>
    <w:rsid w:val="0038108B"/>
    <w:rsid w:val="003826A1"/>
    <w:rsid w:val="00383277"/>
    <w:rsid w:val="00383634"/>
    <w:rsid w:val="00383E94"/>
    <w:rsid w:val="00383FA4"/>
    <w:rsid w:val="00383FF4"/>
    <w:rsid w:val="00386950"/>
    <w:rsid w:val="003874C5"/>
    <w:rsid w:val="003874D7"/>
    <w:rsid w:val="00390340"/>
    <w:rsid w:val="0039051F"/>
    <w:rsid w:val="00391CDE"/>
    <w:rsid w:val="00392D2D"/>
    <w:rsid w:val="003931DD"/>
    <w:rsid w:val="00394229"/>
    <w:rsid w:val="00395FCE"/>
    <w:rsid w:val="00397761"/>
    <w:rsid w:val="003A02F1"/>
    <w:rsid w:val="003A043B"/>
    <w:rsid w:val="003A0D6C"/>
    <w:rsid w:val="003A108F"/>
    <w:rsid w:val="003A14F9"/>
    <w:rsid w:val="003A1721"/>
    <w:rsid w:val="003A2012"/>
    <w:rsid w:val="003A2400"/>
    <w:rsid w:val="003A2823"/>
    <w:rsid w:val="003A2DE5"/>
    <w:rsid w:val="003A3878"/>
    <w:rsid w:val="003A4C56"/>
    <w:rsid w:val="003A68A4"/>
    <w:rsid w:val="003A6E5E"/>
    <w:rsid w:val="003A78F1"/>
    <w:rsid w:val="003B0268"/>
    <w:rsid w:val="003B02D9"/>
    <w:rsid w:val="003B0FD6"/>
    <w:rsid w:val="003B1586"/>
    <w:rsid w:val="003B2732"/>
    <w:rsid w:val="003B59A5"/>
    <w:rsid w:val="003B5BE5"/>
    <w:rsid w:val="003B65CB"/>
    <w:rsid w:val="003B6912"/>
    <w:rsid w:val="003B7DDB"/>
    <w:rsid w:val="003C013E"/>
    <w:rsid w:val="003C07BA"/>
    <w:rsid w:val="003C1425"/>
    <w:rsid w:val="003C1A3D"/>
    <w:rsid w:val="003C3022"/>
    <w:rsid w:val="003C3A6A"/>
    <w:rsid w:val="003C419A"/>
    <w:rsid w:val="003C4F0E"/>
    <w:rsid w:val="003C570D"/>
    <w:rsid w:val="003C669F"/>
    <w:rsid w:val="003C69F4"/>
    <w:rsid w:val="003C76DE"/>
    <w:rsid w:val="003D0424"/>
    <w:rsid w:val="003D1877"/>
    <w:rsid w:val="003D2326"/>
    <w:rsid w:val="003D2A39"/>
    <w:rsid w:val="003D2B2D"/>
    <w:rsid w:val="003D3263"/>
    <w:rsid w:val="003D400D"/>
    <w:rsid w:val="003D4DAC"/>
    <w:rsid w:val="003D61F3"/>
    <w:rsid w:val="003D6EA0"/>
    <w:rsid w:val="003E05ED"/>
    <w:rsid w:val="003E0EF9"/>
    <w:rsid w:val="003E0FEA"/>
    <w:rsid w:val="003E1271"/>
    <w:rsid w:val="003E4A6C"/>
    <w:rsid w:val="003E4CE5"/>
    <w:rsid w:val="003E5BA1"/>
    <w:rsid w:val="003E5D20"/>
    <w:rsid w:val="003E7330"/>
    <w:rsid w:val="003E76CF"/>
    <w:rsid w:val="003E7F48"/>
    <w:rsid w:val="003F0137"/>
    <w:rsid w:val="003F11AD"/>
    <w:rsid w:val="003F1209"/>
    <w:rsid w:val="003F2076"/>
    <w:rsid w:val="003F58CB"/>
    <w:rsid w:val="003F635C"/>
    <w:rsid w:val="003F6D6B"/>
    <w:rsid w:val="003F758F"/>
    <w:rsid w:val="003F778D"/>
    <w:rsid w:val="00400336"/>
    <w:rsid w:val="00400718"/>
    <w:rsid w:val="00400B58"/>
    <w:rsid w:val="004013A9"/>
    <w:rsid w:val="00402250"/>
    <w:rsid w:val="004037DB"/>
    <w:rsid w:val="00403A82"/>
    <w:rsid w:val="004040EC"/>
    <w:rsid w:val="004043B2"/>
    <w:rsid w:val="00405309"/>
    <w:rsid w:val="00405C0B"/>
    <w:rsid w:val="00410A25"/>
    <w:rsid w:val="004117D0"/>
    <w:rsid w:val="00411D64"/>
    <w:rsid w:val="00414634"/>
    <w:rsid w:val="00414D08"/>
    <w:rsid w:val="00414F05"/>
    <w:rsid w:val="00414F96"/>
    <w:rsid w:val="00415C4B"/>
    <w:rsid w:val="00416D0E"/>
    <w:rsid w:val="004179D8"/>
    <w:rsid w:val="00420293"/>
    <w:rsid w:val="0042097D"/>
    <w:rsid w:val="004224AA"/>
    <w:rsid w:val="00423593"/>
    <w:rsid w:val="004250EF"/>
    <w:rsid w:val="0042701A"/>
    <w:rsid w:val="00427171"/>
    <w:rsid w:val="004302D0"/>
    <w:rsid w:val="004304B4"/>
    <w:rsid w:val="00431563"/>
    <w:rsid w:val="00431A4E"/>
    <w:rsid w:val="00431B1A"/>
    <w:rsid w:val="00431F06"/>
    <w:rsid w:val="004324EE"/>
    <w:rsid w:val="0043314E"/>
    <w:rsid w:val="00433469"/>
    <w:rsid w:val="0043468E"/>
    <w:rsid w:val="00435633"/>
    <w:rsid w:val="0043647C"/>
    <w:rsid w:val="00436AE2"/>
    <w:rsid w:val="00436C3E"/>
    <w:rsid w:val="0043706F"/>
    <w:rsid w:val="004370BD"/>
    <w:rsid w:val="00442DC4"/>
    <w:rsid w:val="0044387C"/>
    <w:rsid w:val="00443ED4"/>
    <w:rsid w:val="0044639D"/>
    <w:rsid w:val="004471CC"/>
    <w:rsid w:val="00447728"/>
    <w:rsid w:val="00447B71"/>
    <w:rsid w:val="00447DB3"/>
    <w:rsid w:val="00450B7E"/>
    <w:rsid w:val="004511E4"/>
    <w:rsid w:val="004529A9"/>
    <w:rsid w:val="00452FF0"/>
    <w:rsid w:val="00453B62"/>
    <w:rsid w:val="0045482E"/>
    <w:rsid w:val="00454B40"/>
    <w:rsid w:val="00455E59"/>
    <w:rsid w:val="00457E94"/>
    <w:rsid w:val="00460FA6"/>
    <w:rsid w:val="00461772"/>
    <w:rsid w:val="0046214B"/>
    <w:rsid w:val="0046220D"/>
    <w:rsid w:val="00465A3C"/>
    <w:rsid w:val="004661DD"/>
    <w:rsid w:val="004661DE"/>
    <w:rsid w:val="00467546"/>
    <w:rsid w:val="004675C8"/>
    <w:rsid w:val="004676F5"/>
    <w:rsid w:val="004709A5"/>
    <w:rsid w:val="004713E9"/>
    <w:rsid w:val="00472550"/>
    <w:rsid w:val="00472D4C"/>
    <w:rsid w:val="00473CFB"/>
    <w:rsid w:val="00474D7F"/>
    <w:rsid w:val="00475975"/>
    <w:rsid w:val="00475BC1"/>
    <w:rsid w:val="00477E2A"/>
    <w:rsid w:val="00480017"/>
    <w:rsid w:val="004808C1"/>
    <w:rsid w:val="00482443"/>
    <w:rsid w:val="004832E5"/>
    <w:rsid w:val="004833C3"/>
    <w:rsid w:val="00483BBC"/>
    <w:rsid w:val="00486B20"/>
    <w:rsid w:val="00486B9D"/>
    <w:rsid w:val="00490683"/>
    <w:rsid w:val="0049104D"/>
    <w:rsid w:val="00491793"/>
    <w:rsid w:val="004931C7"/>
    <w:rsid w:val="00493235"/>
    <w:rsid w:val="00493A45"/>
    <w:rsid w:val="00493E0E"/>
    <w:rsid w:val="004943DB"/>
    <w:rsid w:val="00494F38"/>
    <w:rsid w:val="00495F9F"/>
    <w:rsid w:val="004A1281"/>
    <w:rsid w:val="004A1CD2"/>
    <w:rsid w:val="004A2AE5"/>
    <w:rsid w:val="004A352D"/>
    <w:rsid w:val="004A35BF"/>
    <w:rsid w:val="004A3D12"/>
    <w:rsid w:val="004A3D29"/>
    <w:rsid w:val="004A5418"/>
    <w:rsid w:val="004A57DB"/>
    <w:rsid w:val="004A65D0"/>
    <w:rsid w:val="004A69B6"/>
    <w:rsid w:val="004A69C6"/>
    <w:rsid w:val="004A6B94"/>
    <w:rsid w:val="004A6E55"/>
    <w:rsid w:val="004B0300"/>
    <w:rsid w:val="004B0C0F"/>
    <w:rsid w:val="004B4A61"/>
    <w:rsid w:val="004B4B08"/>
    <w:rsid w:val="004B53B1"/>
    <w:rsid w:val="004C00FF"/>
    <w:rsid w:val="004C01E4"/>
    <w:rsid w:val="004C0C0C"/>
    <w:rsid w:val="004C15CA"/>
    <w:rsid w:val="004C2A96"/>
    <w:rsid w:val="004C3610"/>
    <w:rsid w:val="004C4ED6"/>
    <w:rsid w:val="004C51B2"/>
    <w:rsid w:val="004C6BE1"/>
    <w:rsid w:val="004C791D"/>
    <w:rsid w:val="004D109F"/>
    <w:rsid w:val="004D113B"/>
    <w:rsid w:val="004D1528"/>
    <w:rsid w:val="004D1A38"/>
    <w:rsid w:val="004D1E6E"/>
    <w:rsid w:val="004D29D3"/>
    <w:rsid w:val="004D2F29"/>
    <w:rsid w:val="004D4294"/>
    <w:rsid w:val="004D5D4F"/>
    <w:rsid w:val="004D6458"/>
    <w:rsid w:val="004D66D7"/>
    <w:rsid w:val="004D6804"/>
    <w:rsid w:val="004D796C"/>
    <w:rsid w:val="004D7FCC"/>
    <w:rsid w:val="004E0EDD"/>
    <w:rsid w:val="004E2BF3"/>
    <w:rsid w:val="004E38A8"/>
    <w:rsid w:val="004E3BC4"/>
    <w:rsid w:val="004E4B93"/>
    <w:rsid w:val="004E4CDF"/>
    <w:rsid w:val="004E5A48"/>
    <w:rsid w:val="004E643B"/>
    <w:rsid w:val="004E680E"/>
    <w:rsid w:val="004E7745"/>
    <w:rsid w:val="004F2264"/>
    <w:rsid w:val="004F2CCD"/>
    <w:rsid w:val="004F3FD7"/>
    <w:rsid w:val="004F43B7"/>
    <w:rsid w:val="004F49ED"/>
    <w:rsid w:val="004F551F"/>
    <w:rsid w:val="004F6040"/>
    <w:rsid w:val="004F63D1"/>
    <w:rsid w:val="004F68CC"/>
    <w:rsid w:val="004F69CE"/>
    <w:rsid w:val="004F6FBD"/>
    <w:rsid w:val="004F7042"/>
    <w:rsid w:val="004F797A"/>
    <w:rsid w:val="004F7B53"/>
    <w:rsid w:val="004F7B68"/>
    <w:rsid w:val="005001A6"/>
    <w:rsid w:val="0050042D"/>
    <w:rsid w:val="00500869"/>
    <w:rsid w:val="0050133C"/>
    <w:rsid w:val="0050216B"/>
    <w:rsid w:val="005021E8"/>
    <w:rsid w:val="005034F7"/>
    <w:rsid w:val="005075CA"/>
    <w:rsid w:val="00507E9B"/>
    <w:rsid w:val="00507F9E"/>
    <w:rsid w:val="00510715"/>
    <w:rsid w:val="00510D29"/>
    <w:rsid w:val="005114CC"/>
    <w:rsid w:val="005119C1"/>
    <w:rsid w:val="00512E1D"/>
    <w:rsid w:val="00513180"/>
    <w:rsid w:val="005134D7"/>
    <w:rsid w:val="00513627"/>
    <w:rsid w:val="00515A77"/>
    <w:rsid w:val="00515E0C"/>
    <w:rsid w:val="00517C2D"/>
    <w:rsid w:val="00520172"/>
    <w:rsid w:val="00522B5C"/>
    <w:rsid w:val="00523927"/>
    <w:rsid w:val="00523928"/>
    <w:rsid w:val="00526033"/>
    <w:rsid w:val="00527005"/>
    <w:rsid w:val="005314A3"/>
    <w:rsid w:val="0053374B"/>
    <w:rsid w:val="00533BD9"/>
    <w:rsid w:val="00535772"/>
    <w:rsid w:val="00536365"/>
    <w:rsid w:val="005366B4"/>
    <w:rsid w:val="00536ACD"/>
    <w:rsid w:val="0053798E"/>
    <w:rsid w:val="0054064C"/>
    <w:rsid w:val="00540AEB"/>
    <w:rsid w:val="005414BD"/>
    <w:rsid w:val="005415F6"/>
    <w:rsid w:val="005417D9"/>
    <w:rsid w:val="00542031"/>
    <w:rsid w:val="005425B4"/>
    <w:rsid w:val="005431B2"/>
    <w:rsid w:val="005442B8"/>
    <w:rsid w:val="00545707"/>
    <w:rsid w:val="00545BB5"/>
    <w:rsid w:val="00546002"/>
    <w:rsid w:val="005469B3"/>
    <w:rsid w:val="00550243"/>
    <w:rsid w:val="00551347"/>
    <w:rsid w:val="00551E1A"/>
    <w:rsid w:val="005520C0"/>
    <w:rsid w:val="00552B4E"/>
    <w:rsid w:val="00553C25"/>
    <w:rsid w:val="00554AFA"/>
    <w:rsid w:val="00555840"/>
    <w:rsid w:val="00555C79"/>
    <w:rsid w:val="005601D7"/>
    <w:rsid w:val="00561BCD"/>
    <w:rsid w:val="00562A63"/>
    <w:rsid w:val="00564009"/>
    <w:rsid w:val="005645C2"/>
    <w:rsid w:val="005656BF"/>
    <w:rsid w:val="0056732F"/>
    <w:rsid w:val="00570BD7"/>
    <w:rsid w:val="00571D0E"/>
    <w:rsid w:val="00572C46"/>
    <w:rsid w:val="00573136"/>
    <w:rsid w:val="00573CF1"/>
    <w:rsid w:val="00574AFE"/>
    <w:rsid w:val="00574CBB"/>
    <w:rsid w:val="005754D3"/>
    <w:rsid w:val="005755F7"/>
    <w:rsid w:val="00576428"/>
    <w:rsid w:val="00576C9A"/>
    <w:rsid w:val="00577000"/>
    <w:rsid w:val="00577831"/>
    <w:rsid w:val="00577F4C"/>
    <w:rsid w:val="005803C2"/>
    <w:rsid w:val="00580725"/>
    <w:rsid w:val="0058186F"/>
    <w:rsid w:val="00581FC6"/>
    <w:rsid w:val="005828A9"/>
    <w:rsid w:val="00584038"/>
    <w:rsid w:val="00587079"/>
    <w:rsid w:val="00587160"/>
    <w:rsid w:val="0059055C"/>
    <w:rsid w:val="00592250"/>
    <w:rsid w:val="005939AD"/>
    <w:rsid w:val="00594467"/>
    <w:rsid w:val="00594542"/>
    <w:rsid w:val="0059516F"/>
    <w:rsid w:val="00595250"/>
    <w:rsid w:val="005958C1"/>
    <w:rsid w:val="00595C86"/>
    <w:rsid w:val="00597D5D"/>
    <w:rsid w:val="005A1288"/>
    <w:rsid w:val="005A1523"/>
    <w:rsid w:val="005A1C0C"/>
    <w:rsid w:val="005A2D61"/>
    <w:rsid w:val="005A34CB"/>
    <w:rsid w:val="005A3987"/>
    <w:rsid w:val="005A4559"/>
    <w:rsid w:val="005A45A8"/>
    <w:rsid w:val="005A4A95"/>
    <w:rsid w:val="005A680A"/>
    <w:rsid w:val="005A7556"/>
    <w:rsid w:val="005B00B4"/>
    <w:rsid w:val="005B2522"/>
    <w:rsid w:val="005B3490"/>
    <w:rsid w:val="005B3594"/>
    <w:rsid w:val="005B439F"/>
    <w:rsid w:val="005B4519"/>
    <w:rsid w:val="005B4963"/>
    <w:rsid w:val="005B4F5B"/>
    <w:rsid w:val="005B5CEB"/>
    <w:rsid w:val="005B6237"/>
    <w:rsid w:val="005B6734"/>
    <w:rsid w:val="005B6B3A"/>
    <w:rsid w:val="005C10B0"/>
    <w:rsid w:val="005C1C38"/>
    <w:rsid w:val="005C2A1B"/>
    <w:rsid w:val="005C2C3A"/>
    <w:rsid w:val="005C2DB6"/>
    <w:rsid w:val="005C36E0"/>
    <w:rsid w:val="005C3834"/>
    <w:rsid w:val="005C3925"/>
    <w:rsid w:val="005C560F"/>
    <w:rsid w:val="005C6710"/>
    <w:rsid w:val="005D1470"/>
    <w:rsid w:val="005D186E"/>
    <w:rsid w:val="005D272E"/>
    <w:rsid w:val="005D2B8E"/>
    <w:rsid w:val="005D31F7"/>
    <w:rsid w:val="005D39EE"/>
    <w:rsid w:val="005D433F"/>
    <w:rsid w:val="005D5852"/>
    <w:rsid w:val="005D5E11"/>
    <w:rsid w:val="005D77CF"/>
    <w:rsid w:val="005E0150"/>
    <w:rsid w:val="005E070E"/>
    <w:rsid w:val="005E0D81"/>
    <w:rsid w:val="005E1286"/>
    <w:rsid w:val="005E17EB"/>
    <w:rsid w:val="005E2666"/>
    <w:rsid w:val="005E4F17"/>
    <w:rsid w:val="005E4F9E"/>
    <w:rsid w:val="005E5F1F"/>
    <w:rsid w:val="005E6DCD"/>
    <w:rsid w:val="005E74FF"/>
    <w:rsid w:val="005E792E"/>
    <w:rsid w:val="005F0338"/>
    <w:rsid w:val="005F149E"/>
    <w:rsid w:val="005F1C92"/>
    <w:rsid w:val="005F3732"/>
    <w:rsid w:val="005F3918"/>
    <w:rsid w:val="005F3FB0"/>
    <w:rsid w:val="005F403A"/>
    <w:rsid w:val="005F4F57"/>
    <w:rsid w:val="005F6298"/>
    <w:rsid w:val="005F70A3"/>
    <w:rsid w:val="005F730F"/>
    <w:rsid w:val="006010BB"/>
    <w:rsid w:val="006018A4"/>
    <w:rsid w:val="00601A9D"/>
    <w:rsid w:val="00601DC9"/>
    <w:rsid w:val="0060237C"/>
    <w:rsid w:val="00602BB0"/>
    <w:rsid w:val="00603BB7"/>
    <w:rsid w:val="00604711"/>
    <w:rsid w:val="00605D7C"/>
    <w:rsid w:val="00606922"/>
    <w:rsid w:val="006070B9"/>
    <w:rsid w:val="006118DE"/>
    <w:rsid w:val="0061674F"/>
    <w:rsid w:val="0061788D"/>
    <w:rsid w:val="00617DC9"/>
    <w:rsid w:val="006211BD"/>
    <w:rsid w:val="00621788"/>
    <w:rsid w:val="00622134"/>
    <w:rsid w:val="00622944"/>
    <w:rsid w:val="00622FF6"/>
    <w:rsid w:val="0062563C"/>
    <w:rsid w:val="00626DBC"/>
    <w:rsid w:val="00632145"/>
    <w:rsid w:val="00633894"/>
    <w:rsid w:val="006340F1"/>
    <w:rsid w:val="006341CB"/>
    <w:rsid w:val="00634A15"/>
    <w:rsid w:val="00634A59"/>
    <w:rsid w:val="00634E5F"/>
    <w:rsid w:val="00636AAD"/>
    <w:rsid w:val="006378BB"/>
    <w:rsid w:val="00637BD3"/>
    <w:rsid w:val="00640820"/>
    <w:rsid w:val="00640B10"/>
    <w:rsid w:val="00642E66"/>
    <w:rsid w:val="00644E97"/>
    <w:rsid w:val="00645542"/>
    <w:rsid w:val="0064596C"/>
    <w:rsid w:val="00646F42"/>
    <w:rsid w:val="00651415"/>
    <w:rsid w:val="00654027"/>
    <w:rsid w:val="00660712"/>
    <w:rsid w:val="00664B3B"/>
    <w:rsid w:val="00665510"/>
    <w:rsid w:val="006664B6"/>
    <w:rsid w:val="006674B6"/>
    <w:rsid w:val="0066760C"/>
    <w:rsid w:val="00670D74"/>
    <w:rsid w:val="00671218"/>
    <w:rsid w:val="00671853"/>
    <w:rsid w:val="00671DC7"/>
    <w:rsid w:val="00672CEE"/>
    <w:rsid w:val="00673D2F"/>
    <w:rsid w:val="006744B2"/>
    <w:rsid w:val="00674950"/>
    <w:rsid w:val="00674B1F"/>
    <w:rsid w:val="00676A58"/>
    <w:rsid w:val="00676FA3"/>
    <w:rsid w:val="006775C1"/>
    <w:rsid w:val="00680403"/>
    <w:rsid w:val="00680B3D"/>
    <w:rsid w:val="006811AB"/>
    <w:rsid w:val="00681601"/>
    <w:rsid w:val="00681EB1"/>
    <w:rsid w:val="006822AF"/>
    <w:rsid w:val="006823BC"/>
    <w:rsid w:val="00683359"/>
    <w:rsid w:val="0068441A"/>
    <w:rsid w:val="0068520A"/>
    <w:rsid w:val="00685CAE"/>
    <w:rsid w:val="00687238"/>
    <w:rsid w:val="00690871"/>
    <w:rsid w:val="0069117B"/>
    <w:rsid w:val="00692062"/>
    <w:rsid w:val="006926FD"/>
    <w:rsid w:val="00694D80"/>
    <w:rsid w:val="006951C7"/>
    <w:rsid w:val="0069676F"/>
    <w:rsid w:val="00697051"/>
    <w:rsid w:val="006A2446"/>
    <w:rsid w:val="006A2588"/>
    <w:rsid w:val="006A2F79"/>
    <w:rsid w:val="006A318F"/>
    <w:rsid w:val="006A3810"/>
    <w:rsid w:val="006A50E3"/>
    <w:rsid w:val="006A5B10"/>
    <w:rsid w:val="006A6509"/>
    <w:rsid w:val="006A68B3"/>
    <w:rsid w:val="006B04B2"/>
    <w:rsid w:val="006B0B41"/>
    <w:rsid w:val="006B0DF4"/>
    <w:rsid w:val="006B1AD3"/>
    <w:rsid w:val="006B3B14"/>
    <w:rsid w:val="006B4F71"/>
    <w:rsid w:val="006B69D0"/>
    <w:rsid w:val="006B6C8E"/>
    <w:rsid w:val="006B6FCC"/>
    <w:rsid w:val="006B71D9"/>
    <w:rsid w:val="006C0258"/>
    <w:rsid w:val="006C1B0A"/>
    <w:rsid w:val="006C1E1C"/>
    <w:rsid w:val="006C2307"/>
    <w:rsid w:val="006C2B83"/>
    <w:rsid w:val="006C301B"/>
    <w:rsid w:val="006C33F0"/>
    <w:rsid w:val="006C44E0"/>
    <w:rsid w:val="006C4D95"/>
    <w:rsid w:val="006C575E"/>
    <w:rsid w:val="006C6903"/>
    <w:rsid w:val="006C6EAC"/>
    <w:rsid w:val="006C7D25"/>
    <w:rsid w:val="006C7EC8"/>
    <w:rsid w:val="006D020D"/>
    <w:rsid w:val="006D0E37"/>
    <w:rsid w:val="006D1236"/>
    <w:rsid w:val="006D1C9F"/>
    <w:rsid w:val="006D24FE"/>
    <w:rsid w:val="006D3FBB"/>
    <w:rsid w:val="006D4AAC"/>
    <w:rsid w:val="006D6526"/>
    <w:rsid w:val="006D7590"/>
    <w:rsid w:val="006D77FA"/>
    <w:rsid w:val="006D7995"/>
    <w:rsid w:val="006E022A"/>
    <w:rsid w:val="006E03E8"/>
    <w:rsid w:val="006E1073"/>
    <w:rsid w:val="006E14EB"/>
    <w:rsid w:val="006E1D09"/>
    <w:rsid w:val="006E2162"/>
    <w:rsid w:val="006E2C2C"/>
    <w:rsid w:val="006E2FF3"/>
    <w:rsid w:val="006E3CDB"/>
    <w:rsid w:val="006E42C7"/>
    <w:rsid w:val="006E49F1"/>
    <w:rsid w:val="006E5294"/>
    <w:rsid w:val="006E529F"/>
    <w:rsid w:val="006E572E"/>
    <w:rsid w:val="006E5799"/>
    <w:rsid w:val="006E6699"/>
    <w:rsid w:val="006E69A9"/>
    <w:rsid w:val="006E7595"/>
    <w:rsid w:val="006E7D75"/>
    <w:rsid w:val="006F1560"/>
    <w:rsid w:val="006F1DB3"/>
    <w:rsid w:val="006F317A"/>
    <w:rsid w:val="006F3EF5"/>
    <w:rsid w:val="006F42BD"/>
    <w:rsid w:val="006F4C1F"/>
    <w:rsid w:val="006F52D7"/>
    <w:rsid w:val="006F54AB"/>
    <w:rsid w:val="006F58C2"/>
    <w:rsid w:val="006F6735"/>
    <w:rsid w:val="006F681B"/>
    <w:rsid w:val="006F6C3C"/>
    <w:rsid w:val="006F7B07"/>
    <w:rsid w:val="00700457"/>
    <w:rsid w:val="00701EF4"/>
    <w:rsid w:val="00702238"/>
    <w:rsid w:val="00703498"/>
    <w:rsid w:val="00703BCB"/>
    <w:rsid w:val="00703D5E"/>
    <w:rsid w:val="0070707B"/>
    <w:rsid w:val="007106F8"/>
    <w:rsid w:val="00710BB7"/>
    <w:rsid w:val="00710DF8"/>
    <w:rsid w:val="007111C4"/>
    <w:rsid w:val="007115C0"/>
    <w:rsid w:val="007118ED"/>
    <w:rsid w:val="00712E6E"/>
    <w:rsid w:val="00713933"/>
    <w:rsid w:val="00714EA5"/>
    <w:rsid w:val="00715261"/>
    <w:rsid w:val="00716754"/>
    <w:rsid w:val="00716E89"/>
    <w:rsid w:val="00717AED"/>
    <w:rsid w:val="00717E8B"/>
    <w:rsid w:val="00720ABD"/>
    <w:rsid w:val="0072189A"/>
    <w:rsid w:val="00721AEF"/>
    <w:rsid w:val="00721B96"/>
    <w:rsid w:val="0072329B"/>
    <w:rsid w:val="007232E6"/>
    <w:rsid w:val="00723ED1"/>
    <w:rsid w:val="0072488A"/>
    <w:rsid w:val="0072571C"/>
    <w:rsid w:val="00725743"/>
    <w:rsid w:val="00727688"/>
    <w:rsid w:val="00730598"/>
    <w:rsid w:val="00730668"/>
    <w:rsid w:val="0073118A"/>
    <w:rsid w:val="00731F28"/>
    <w:rsid w:val="00732722"/>
    <w:rsid w:val="00734689"/>
    <w:rsid w:val="00734954"/>
    <w:rsid w:val="00734E3C"/>
    <w:rsid w:val="0073552F"/>
    <w:rsid w:val="007358A6"/>
    <w:rsid w:val="00735DAC"/>
    <w:rsid w:val="0073735A"/>
    <w:rsid w:val="007373E3"/>
    <w:rsid w:val="00737512"/>
    <w:rsid w:val="00737B3F"/>
    <w:rsid w:val="00740F9D"/>
    <w:rsid w:val="00741C81"/>
    <w:rsid w:val="00742F47"/>
    <w:rsid w:val="00743379"/>
    <w:rsid w:val="007445B8"/>
    <w:rsid w:val="00747D63"/>
    <w:rsid w:val="00751381"/>
    <w:rsid w:val="0075246E"/>
    <w:rsid w:val="00752889"/>
    <w:rsid w:val="007530A0"/>
    <w:rsid w:val="00754526"/>
    <w:rsid w:val="0075555D"/>
    <w:rsid w:val="00755EAC"/>
    <w:rsid w:val="0075629B"/>
    <w:rsid w:val="00756BC4"/>
    <w:rsid w:val="00757601"/>
    <w:rsid w:val="00760A41"/>
    <w:rsid w:val="00761164"/>
    <w:rsid w:val="00763DFC"/>
    <w:rsid w:val="00764125"/>
    <w:rsid w:val="007642BA"/>
    <w:rsid w:val="00767002"/>
    <w:rsid w:val="00767BC2"/>
    <w:rsid w:val="00770E07"/>
    <w:rsid w:val="00771B80"/>
    <w:rsid w:val="00772048"/>
    <w:rsid w:val="007730E2"/>
    <w:rsid w:val="00773878"/>
    <w:rsid w:val="00773DC6"/>
    <w:rsid w:val="00775A7C"/>
    <w:rsid w:val="00775C43"/>
    <w:rsid w:val="00776295"/>
    <w:rsid w:val="00776FB7"/>
    <w:rsid w:val="00777D4F"/>
    <w:rsid w:val="00780BE0"/>
    <w:rsid w:val="00781395"/>
    <w:rsid w:val="00783B28"/>
    <w:rsid w:val="00784246"/>
    <w:rsid w:val="00784839"/>
    <w:rsid w:val="00784B9C"/>
    <w:rsid w:val="0078560B"/>
    <w:rsid w:val="00785D14"/>
    <w:rsid w:val="0078733C"/>
    <w:rsid w:val="007904B1"/>
    <w:rsid w:val="00792870"/>
    <w:rsid w:val="00793ADE"/>
    <w:rsid w:val="00793DFF"/>
    <w:rsid w:val="00794237"/>
    <w:rsid w:val="007942AC"/>
    <w:rsid w:val="00795757"/>
    <w:rsid w:val="00796338"/>
    <w:rsid w:val="00797ADF"/>
    <w:rsid w:val="007A0382"/>
    <w:rsid w:val="007A05F2"/>
    <w:rsid w:val="007A0DFF"/>
    <w:rsid w:val="007A0F7B"/>
    <w:rsid w:val="007A1777"/>
    <w:rsid w:val="007A2CAE"/>
    <w:rsid w:val="007A7C77"/>
    <w:rsid w:val="007A7C84"/>
    <w:rsid w:val="007B1443"/>
    <w:rsid w:val="007B1CF5"/>
    <w:rsid w:val="007B3355"/>
    <w:rsid w:val="007B3948"/>
    <w:rsid w:val="007B4D9C"/>
    <w:rsid w:val="007C0F76"/>
    <w:rsid w:val="007C23FB"/>
    <w:rsid w:val="007C25DC"/>
    <w:rsid w:val="007C2A45"/>
    <w:rsid w:val="007C325A"/>
    <w:rsid w:val="007C3465"/>
    <w:rsid w:val="007C401C"/>
    <w:rsid w:val="007C4218"/>
    <w:rsid w:val="007C6809"/>
    <w:rsid w:val="007C72C0"/>
    <w:rsid w:val="007C782C"/>
    <w:rsid w:val="007C7CA1"/>
    <w:rsid w:val="007D24F1"/>
    <w:rsid w:val="007D2628"/>
    <w:rsid w:val="007D2BA0"/>
    <w:rsid w:val="007D37EB"/>
    <w:rsid w:val="007D3BF6"/>
    <w:rsid w:val="007D545A"/>
    <w:rsid w:val="007D606F"/>
    <w:rsid w:val="007D641D"/>
    <w:rsid w:val="007D6EF3"/>
    <w:rsid w:val="007D75B8"/>
    <w:rsid w:val="007E0167"/>
    <w:rsid w:val="007E0CF7"/>
    <w:rsid w:val="007E24F9"/>
    <w:rsid w:val="007E294C"/>
    <w:rsid w:val="007E2A0C"/>
    <w:rsid w:val="007E4337"/>
    <w:rsid w:val="007E470D"/>
    <w:rsid w:val="007E4EDE"/>
    <w:rsid w:val="007E6662"/>
    <w:rsid w:val="007E73CF"/>
    <w:rsid w:val="007E763B"/>
    <w:rsid w:val="007F1A65"/>
    <w:rsid w:val="007F1CC8"/>
    <w:rsid w:val="007F1D12"/>
    <w:rsid w:val="007F2188"/>
    <w:rsid w:val="007F27A3"/>
    <w:rsid w:val="007F391F"/>
    <w:rsid w:val="007F6309"/>
    <w:rsid w:val="007F70B5"/>
    <w:rsid w:val="007F7141"/>
    <w:rsid w:val="00800A7B"/>
    <w:rsid w:val="008048C6"/>
    <w:rsid w:val="00804FB3"/>
    <w:rsid w:val="00805456"/>
    <w:rsid w:val="00805CFD"/>
    <w:rsid w:val="00805F36"/>
    <w:rsid w:val="008065BB"/>
    <w:rsid w:val="008066AC"/>
    <w:rsid w:val="008102DD"/>
    <w:rsid w:val="00810B9A"/>
    <w:rsid w:val="008123F9"/>
    <w:rsid w:val="00813462"/>
    <w:rsid w:val="008147AE"/>
    <w:rsid w:val="00814D8F"/>
    <w:rsid w:val="00815F3D"/>
    <w:rsid w:val="00815F60"/>
    <w:rsid w:val="00816061"/>
    <w:rsid w:val="008162F1"/>
    <w:rsid w:val="0081768F"/>
    <w:rsid w:val="00820CAD"/>
    <w:rsid w:val="008219F4"/>
    <w:rsid w:val="00822AC8"/>
    <w:rsid w:val="00822E12"/>
    <w:rsid w:val="0082369D"/>
    <w:rsid w:val="008236CF"/>
    <w:rsid w:val="00824F7A"/>
    <w:rsid w:val="008250A7"/>
    <w:rsid w:val="0082624F"/>
    <w:rsid w:val="00826C27"/>
    <w:rsid w:val="00827D09"/>
    <w:rsid w:val="00827D96"/>
    <w:rsid w:val="00827FEC"/>
    <w:rsid w:val="00830730"/>
    <w:rsid w:val="00831675"/>
    <w:rsid w:val="00832088"/>
    <w:rsid w:val="008321A4"/>
    <w:rsid w:val="0083274E"/>
    <w:rsid w:val="00833DB9"/>
    <w:rsid w:val="00834D27"/>
    <w:rsid w:val="00836172"/>
    <w:rsid w:val="00836256"/>
    <w:rsid w:val="00836566"/>
    <w:rsid w:val="008375D0"/>
    <w:rsid w:val="00837834"/>
    <w:rsid w:val="00837B4E"/>
    <w:rsid w:val="008429C9"/>
    <w:rsid w:val="0084307A"/>
    <w:rsid w:val="008453F6"/>
    <w:rsid w:val="00847A1F"/>
    <w:rsid w:val="0085091C"/>
    <w:rsid w:val="00851C63"/>
    <w:rsid w:val="008528A2"/>
    <w:rsid w:val="00853954"/>
    <w:rsid w:val="008540AC"/>
    <w:rsid w:val="0085444D"/>
    <w:rsid w:val="00856E26"/>
    <w:rsid w:val="00857412"/>
    <w:rsid w:val="00857847"/>
    <w:rsid w:val="00857AAA"/>
    <w:rsid w:val="008609BC"/>
    <w:rsid w:val="008612F1"/>
    <w:rsid w:val="0086207B"/>
    <w:rsid w:val="008629A1"/>
    <w:rsid w:val="00865204"/>
    <w:rsid w:val="00870DCD"/>
    <w:rsid w:val="00873B22"/>
    <w:rsid w:val="00875099"/>
    <w:rsid w:val="00875340"/>
    <w:rsid w:val="00881F85"/>
    <w:rsid w:val="00882185"/>
    <w:rsid w:val="008824BB"/>
    <w:rsid w:val="0088488A"/>
    <w:rsid w:val="008868B3"/>
    <w:rsid w:val="008878BD"/>
    <w:rsid w:val="00887B1E"/>
    <w:rsid w:val="00890673"/>
    <w:rsid w:val="00891230"/>
    <w:rsid w:val="00893816"/>
    <w:rsid w:val="00894121"/>
    <w:rsid w:val="0089532C"/>
    <w:rsid w:val="00895A41"/>
    <w:rsid w:val="00895BEB"/>
    <w:rsid w:val="00895CD2"/>
    <w:rsid w:val="00896627"/>
    <w:rsid w:val="008A1317"/>
    <w:rsid w:val="008A532F"/>
    <w:rsid w:val="008A735D"/>
    <w:rsid w:val="008B1EBC"/>
    <w:rsid w:val="008B3760"/>
    <w:rsid w:val="008B3BF1"/>
    <w:rsid w:val="008B46D9"/>
    <w:rsid w:val="008B4CCA"/>
    <w:rsid w:val="008B52CB"/>
    <w:rsid w:val="008B62B1"/>
    <w:rsid w:val="008B6376"/>
    <w:rsid w:val="008B727F"/>
    <w:rsid w:val="008B72C1"/>
    <w:rsid w:val="008B72EB"/>
    <w:rsid w:val="008B744A"/>
    <w:rsid w:val="008C00E9"/>
    <w:rsid w:val="008C0905"/>
    <w:rsid w:val="008C241A"/>
    <w:rsid w:val="008C380D"/>
    <w:rsid w:val="008C40FF"/>
    <w:rsid w:val="008C427B"/>
    <w:rsid w:val="008C5769"/>
    <w:rsid w:val="008C57FF"/>
    <w:rsid w:val="008C634B"/>
    <w:rsid w:val="008C7BB1"/>
    <w:rsid w:val="008D0138"/>
    <w:rsid w:val="008D021A"/>
    <w:rsid w:val="008D0251"/>
    <w:rsid w:val="008D252E"/>
    <w:rsid w:val="008D25AE"/>
    <w:rsid w:val="008D37EF"/>
    <w:rsid w:val="008D3F64"/>
    <w:rsid w:val="008D4134"/>
    <w:rsid w:val="008D4230"/>
    <w:rsid w:val="008D4DB3"/>
    <w:rsid w:val="008D6971"/>
    <w:rsid w:val="008E00EF"/>
    <w:rsid w:val="008E06D7"/>
    <w:rsid w:val="008E0DBE"/>
    <w:rsid w:val="008E2454"/>
    <w:rsid w:val="008E3ACB"/>
    <w:rsid w:val="008E41C8"/>
    <w:rsid w:val="008E42A1"/>
    <w:rsid w:val="008E4D7D"/>
    <w:rsid w:val="008E4FDC"/>
    <w:rsid w:val="008E61CB"/>
    <w:rsid w:val="008E7034"/>
    <w:rsid w:val="008F0E43"/>
    <w:rsid w:val="008F2CA7"/>
    <w:rsid w:val="008F4CB0"/>
    <w:rsid w:val="008F588C"/>
    <w:rsid w:val="008F7101"/>
    <w:rsid w:val="008F74BD"/>
    <w:rsid w:val="009003D6"/>
    <w:rsid w:val="00900CD4"/>
    <w:rsid w:val="009014B0"/>
    <w:rsid w:val="00901B12"/>
    <w:rsid w:val="00902012"/>
    <w:rsid w:val="009024C2"/>
    <w:rsid w:val="00903C60"/>
    <w:rsid w:val="0090433C"/>
    <w:rsid w:val="009063F6"/>
    <w:rsid w:val="00906BFC"/>
    <w:rsid w:val="00910FBF"/>
    <w:rsid w:val="0091131F"/>
    <w:rsid w:val="00912327"/>
    <w:rsid w:val="0091249B"/>
    <w:rsid w:val="009125F1"/>
    <w:rsid w:val="00912632"/>
    <w:rsid w:val="00912E30"/>
    <w:rsid w:val="009130EC"/>
    <w:rsid w:val="00913638"/>
    <w:rsid w:val="00916DC4"/>
    <w:rsid w:val="00917131"/>
    <w:rsid w:val="009173FF"/>
    <w:rsid w:val="00917728"/>
    <w:rsid w:val="00920741"/>
    <w:rsid w:val="00920D2E"/>
    <w:rsid w:val="0092140E"/>
    <w:rsid w:val="00924304"/>
    <w:rsid w:val="0092431B"/>
    <w:rsid w:val="00924A26"/>
    <w:rsid w:val="00924BEE"/>
    <w:rsid w:val="009263F8"/>
    <w:rsid w:val="00926F8B"/>
    <w:rsid w:val="009270F3"/>
    <w:rsid w:val="00927FD5"/>
    <w:rsid w:val="0093028A"/>
    <w:rsid w:val="00930E84"/>
    <w:rsid w:val="00932A01"/>
    <w:rsid w:val="00932BA0"/>
    <w:rsid w:val="009332CB"/>
    <w:rsid w:val="0093402B"/>
    <w:rsid w:val="009342BD"/>
    <w:rsid w:val="00934893"/>
    <w:rsid w:val="00935E57"/>
    <w:rsid w:val="009407DF"/>
    <w:rsid w:val="00940BEB"/>
    <w:rsid w:val="009422A9"/>
    <w:rsid w:val="00943698"/>
    <w:rsid w:val="00944C89"/>
    <w:rsid w:val="009462A9"/>
    <w:rsid w:val="009471BE"/>
    <w:rsid w:val="00947363"/>
    <w:rsid w:val="00947FB1"/>
    <w:rsid w:val="00950BCD"/>
    <w:rsid w:val="0095149E"/>
    <w:rsid w:val="00951507"/>
    <w:rsid w:val="00951A0E"/>
    <w:rsid w:val="00951B79"/>
    <w:rsid w:val="00951C8E"/>
    <w:rsid w:val="0095351D"/>
    <w:rsid w:val="009574C6"/>
    <w:rsid w:val="0096213E"/>
    <w:rsid w:val="0096404E"/>
    <w:rsid w:val="00964173"/>
    <w:rsid w:val="009652AA"/>
    <w:rsid w:val="009653D9"/>
    <w:rsid w:val="00965E0E"/>
    <w:rsid w:val="00971754"/>
    <w:rsid w:val="009717EB"/>
    <w:rsid w:val="00971D71"/>
    <w:rsid w:val="00971D95"/>
    <w:rsid w:val="00971DFC"/>
    <w:rsid w:val="00972694"/>
    <w:rsid w:val="00973BD1"/>
    <w:rsid w:val="0097443E"/>
    <w:rsid w:val="00974710"/>
    <w:rsid w:val="00974B0A"/>
    <w:rsid w:val="00976022"/>
    <w:rsid w:val="00976944"/>
    <w:rsid w:val="00977773"/>
    <w:rsid w:val="00977ACB"/>
    <w:rsid w:val="00977CD0"/>
    <w:rsid w:val="00980BF9"/>
    <w:rsid w:val="00981D7D"/>
    <w:rsid w:val="00983682"/>
    <w:rsid w:val="00983891"/>
    <w:rsid w:val="00985444"/>
    <w:rsid w:val="00987C48"/>
    <w:rsid w:val="0099196E"/>
    <w:rsid w:val="00992F1F"/>
    <w:rsid w:val="0099354B"/>
    <w:rsid w:val="00994A8A"/>
    <w:rsid w:val="00995231"/>
    <w:rsid w:val="009956ED"/>
    <w:rsid w:val="009964B1"/>
    <w:rsid w:val="00997C70"/>
    <w:rsid w:val="009A0920"/>
    <w:rsid w:val="009A0AC7"/>
    <w:rsid w:val="009A1053"/>
    <w:rsid w:val="009A17B5"/>
    <w:rsid w:val="009A296B"/>
    <w:rsid w:val="009A2BC5"/>
    <w:rsid w:val="009A47E3"/>
    <w:rsid w:val="009A5445"/>
    <w:rsid w:val="009A5F82"/>
    <w:rsid w:val="009A6F91"/>
    <w:rsid w:val="009A7B22"/>
    <w:rsid w:val="009B1445"/>
    <w:rsid w:val="009B253E"/>
    <w:rsid w:val="009B2FB3"/>
    <w:rsid w:val="009B3ABA"/>
    <w:rsid w:val="009B3B64"/>
    <w:rsid w:val="009B4ECF"/>
    <w:rsid w:val="009B7609"/>
    <w:rsid w:val="009B773A"/>
    <w:rsid w:val="009B788B"/>
    <w:rsid w:val="009C0806"/>
    <w:rsid w:val="009C08CD"/>
    <w:rsid w:val="009C12AB"/>
    <w:rsid w:val="009C35AA"/>
    <w:rsid w:val="009C3F27"/>
    <w:rsid w:val="009C46D1"/>
    <w:rsid w:val="009C5C9D"/>
    <w:rsid w:val="009C5E87"/>
    <w:rsid w:val="009D09DF"/>
    <w:rsid w:val="009D0D89"/>
    <w:rsid w:val="009D0E87"/>
    <w:rsid w:val="009D21E0"/>
    <w:rsid w:val="009D24B7"/>
    <w:rsid w:val="009D43BB"/>
    <w:rsid w:val="009D4A29"/>
    <w:rsid w:val="009D790D"/>
    <w:rsid w:val="009D792B"/>
    <w:rsid w:val="009E037C"/>
    <w:rsid w:val="009E10B4"/>
    <w:rsid w:val="009E1FE4"/>
    <w:rsid w:val="009E24A5"/>
    <w:rsid w:val="009E2AB7"/>
    <w:rsid w:val="009E2CBD"/>
    <w:rsid w:val="009E34DF"/>
    <w:rsid w:val="009E483D"/>
    <w:rsid w:val="009E4AE9"/>
    <w:rsid w:val="009E6006"/>
    <w:rsid w:val="009E6D31"/>
    <w:rsid w:val="009E77F1"/>
    <w:rsid w:val="009E7F39"/>
    <w:rsid w:val="009F4672"/>
    <w:rsid w:val="009F4C88"/>
    <w:rsid w:val="009F55F0"/>
    <w:rsid w:val="009F6831"/>
    <w:rsid w:val="00A00CC2"/>
    <w:rsid w:val="00A01131"/>
    <w:rsid w:val="00A0270D"/>
    <w:rsid w:val="00A02A9C"/>
    <w:rsid w:val="00A03155"/>
    <w:rsid w:val="00A05013"/>
    <w:rsid w:val="00A05160"/>
    <w:rsid w:val="00A0544A"/>
    <w:rsid w:val="00A06482"/>
    <w:rsid w:val="00A066DE"/>
    <w:rsid w:val="00A072E8"/>
    <w:rsid w:val="00A079CD"/>
    <w:rsid w:val="00A10924"/>
    <w:rsid w:val="00A1226A"/>
    <w:rsid w:val="00A146D0"/>
    <w:rsid w:val="00A170EE"/>
    <w:rsid w:val="00A17134"/>
    <w:rsid w:val="00A2138E"/>
    <w:rsid w:val="00A22950"/>
    <w:rsid w:val="00A23346"/>
    <w:rsid w:val="00A24275"/>
    <w:rsid w:val="00A244A9"/>
    <w:rsid w:val="00A25173"/>
    <w:rsid w:val="00A2693F"/>
    <w:rsid w:val="00A26A2D"/>
    <w:rsid w:val="00A26ACE"/>
    <w:rsid w:val="00A26F3F"/>
    <w:rsid w:val="00A272CE"/>
    <w:rsid w:val="00A30773"/>
    <w:rsid w:val="00A307DE"/>
    <w:rsid w:val="00A3085B"/>
    <w:rsid w:val="00A323FD"/>
    <w:rsid w:val="00A3397C"/>
    <w:rsid w:val="00A34B3D"/>
    <w:rsid w:val="00A35E1D"/>
    <w:rsid w:val="00A36768"/>
    <w:rsid w:val="00A40597"/>
    <w:rsid w:val="00A409A7"/>
    <w:rsid w:val="00A43B65"/>
    <w:rsid w:val="00A43BAA"/>
    <w:rsid w:val="00A44E4A"/>
    <w:rsid w:val="00A45511"/>
    <w:rsid w:val="00A45B2C"/>
    <w:rsid w:val="00A45E7F"/>
    <w:rsid w:val="00A46195"/>
    <w:rsid w:val="00A46742"/>
    <w:rsid w:val="00A468C5"/>
    <w:rsid w:val="00A46CD8"/>
    <w:rsid w:val="00A46DE9"/>
    <w:rsid w:val="00A502CD"/>
    <w:rsid w:val="00A5050D"/>
    <w:rsid w:val="00A51AA7"/>
    <w:rsid w:val="00A51D09"/>
    <w:rsid w:val="00A5312C"/>
    <w:rsid w:val="00A53362"/>
    <w:rsid w:val="00A53DD4"/>
    <w:rsid w:val="00A548FF"/>
    <w:rsid w:val="00A5558D"/>
    <w:rsid w:val="00A561F7"/>
    <w:rsid w:val="00A5620A"/>
    <w:rsid w:val="00A57099"/>
    <w:rsid w:val="00A5721E"/>
    <w:rsid w:val="00A5739B"/>
    <w:rsid w:val="00A577F4"/>
    <w:rsid w:val="00A57D69"/>
    <w:rsid w:val="00A608C5"/>
    <w:rsid w:val="00A62537"/>
    <w:rsid w:val="00A630FF"/>
    <w:rsid w:val="00A634C2"/>
    <w:rsid w:val="00A63B40"/>
    <w:rsid w:val="00A64FE3"/>
    <w:rsid w:val="00A663FF"/>
    <w:rsid w:val="00A67F60"/>
    <w:rsid w:val="00A706EC"/>
    <w:rsid w:val="00A71479"/>
    <w:rsid w:val="00A72BD8"/>
    <w:rsid w:val="00A72EF1"/>
    <w:rsid w:val="00A73B7F"/>
    <w:rsid w:val="00A77E89"/>
    <w:rsid w:val="00A80539"/>
    <w:rsid w:val="00A82BFF"/>
    <w:rsid w:val="00A83081"/>
    <w:rsid w:val="00A83B1C"/>
    <w:rsid w:val="00A84DFB"/>
    <w:rsid w:val="00A85865"/>
    <w:rsid w:val="00A85A69"/>
    <w:rsid w:val="00A86BEE"/>
    <w:rsid w:val="00A87546"/>
    <w:rsid w:val="00A87E93"/>
    <w:rsid w:val="00A9002A"/>
    <w:rsid w:val="00A94238"/>
    <w:rsid w:val="00A94441"/>
    <w:rsid w:val="00A94C72"/>
    <w:rsid w:val="00A979BD"/>
    <w:rsid w:val="00A97ABF"/>
    <w:rsid w:val="00A97D1D"/>
    <w:rsid w:val="00A97F1A"/>
    <w:rsid w:val="00AA0FE4"/>
    <w:rsid w:val="00AA16B6"/>
    <w:rsid w:val="00AA25AB"/>
    <w:rsid w:val="00AA265E"/>
    <w:rsid w:val="00AA62B0"/>
    <w:rsid w:val="00AB09B9"/>
    <w:rsid w:val="00AB0BB0"/>
    <w:rsid w:val="00AB0C3F"/>
    <w:rsid w:val="00AB139C"/>
    <w:rsid w:val="00AB1B30"/>
    <w:rsid w:val="00AB24BA"/>
    <w:rsid w:val="00AB2A56"/>
    <w:rsid w:val="00AB3287"/>
    <w:rsid w:val="00AB6F88"/>
    <w:rsid w:val="00AB7551"/>
    <w:rsid w:val="00AC0D4D"/>
    <w:rsid w:val="00AC11DA"/>
    <w:rsid w:val="00AC1376"/>
    <w:rsid w:val="00AC4329"/>
    <w:rsid w:val="00AC5B3F"/>
    <w:rsid w:val="00AC5D30"/>
    <w:rsid w:val="00AC62A0"/>
    <w:rsid w:val="00AC6B92"/>
    <w:rsid w:val="00AC6ED2"/>
    <w:rsid w:val="00AC7F38"/>
    <w:rsid w:val="00AD04D2"/>
    <w:rsid w:val="00AD1F5C"/>
    <w:rsid w:val="00AD22FA"/>
    <w:rsid w:val="00AD30A0"/>
    <w:rsid w:val="00AD310A"/>
    <w:rsid w:val="00AD32B6"/>
    <w:rsid w:val="00AD3784"/>
    <w:rsid w:val="00AD43D5"/>
    <w:rsid w:val="00AD5C9F"/>
    <w:rsid w:val="00AD6383"/>
    <w:rsid w:val="00AE0428"/>
    <w:rsid w:val="00AE23CC"/>
    <w:rsid w:val="00AE2612"/>
    <w:rsid w:val="00AE2ACD"/>
    <w:rsid w:val="00AE36B8"/>
    <w:rsid w:val="00AE65F4"/>
    <w:rsid w:val="00AE6D10"/>
    <w:rsid w:val="00AE6FA4"/>
    <w:rsid w:val="00AE77C7"/>
    <w:rsid w:val="00AF0493"/>
    <w:rsid w:val="00AF4D16"/>
    <w:rsid w:val="00AF539A"/>
    <w:rsid w:val="00AF578C"/>
    <w:rsid w:val="00AF756B"/>
    <w:rsid w:val="00AF7BAC"/>
    <w:rsid w:val="00B00717"/>
    <w:rsid w:val="00B017E1"/>
    <w:rsid w:val="00B0198A"/>
    <w:rsid w:val="00B01B4C"/>
    <w:rsid w:val="00B0319F"/>
    <w:rsid w:val="00B03F40"/>
    <w:rsid w:val="00B04227"/>
    <w:rsid w:val="00B042A9"/>
    <w:rsid w:val="00B04D86"/>
    <w:rsid w:val="00B04D95"/>
    <w:rsid w:val="00B06717"/>
    <w:rsid w:val="00B06BE5"/>
    <w:rsid w:val="00B07E82"/>
    <w:rsid w:val="00B104DB"/>
    <w:rsid w:val="00B10A36"/>
    <w:rsid w:val="00B10A45"/>
    <w:rsid w:val="00B11B79"/>
    <w:rsid w:val="00B11EFC"/>
    <w:rsid w:val="00B11F03"/>
    <w:rsid w:val="00B11F7A"/>
    <w:rsid w:val="00B1264C"/>
    <w:rsid w:val="00B12FA1"/>
    <w:rsid w:val="00B14641"/>
    <w:rsid w:val="00B15931"/>
    <w:rsid w:val="00B16327"/>
    <w:rsid w:val="00B1651E"/>
    <w:rsid w:val="00B17370"/>
    <w:rsid w:val="00B2055A"/>
    <w:rsid w:val="00B2067D"/>
    <w:rsid w:val="00B209D2"/>
    <w:rsid w:val="00B20B99"/>
    <w:rsid w:val="00B229A7"/>
    <w:rsid w:val="00B232EC"/>
    <w:rsid w:val="00B24889"/>
    <w:rsid w:val="00B24B86"/>
    <w:rsid w:val="00B25AF8"/>
    <w:rsid w:val="00B26A6E"/>
    <w:rsid w:val="00B3072F"/>
    <w:rsid w:val="00B30A6C"/>
    <w:rsid w:val="00B3107C"/>
    <w:rsid w:val="00B32649"/>
    <w:rsid w:val="00B3355E"/>
    <w:rsid w:val="00B339F7"/>
    <w:rsid w:val="00B33B63"/>
    <w:rsid w:val="00B34DF0"/>
    <w:rsid w:val="00B36E12"/>
    <w:rsid w:val="00B40771"/>
    <w:rsid w:val="00B40C10"/>
    <w:rsid w:val="00B40C7E"/>
    <w:rsid w:val="00B414C8"/>
    <w:rsid w:val="00B4170E"/>
    <w:rsid w:val="00B42556"/>
    <w:rsid w:val="00B42CD4"/>
    <w:rsid w:val="00B43A28"/>
    <w:rsid w:val="00B44E49"/>
    <w:rsid w:val="00B45553"/>
    <w:rsid w:val="00B462AF"/>
    <w:rsid w:val="00B46BD3"/>
    <w:rsid w:val="00B470EF"/>
    <w:rsid w:val="00B472E8"/>
    <w:rsid w:val="00B47BE0"/>
    <w:rsid w:val="00B47F8C"/>
    <w:rsid w:val="00B523B5"/>
    <w:rsid w:val="00B53037"/>
    <w:rsid w:val="00B565C0"/>
    <w:rsid w:val="00B578A0"/>
    <w:rsid w:val="00B57BF1"/>
    <w:rsid w:val="00B606C7"/>
    <w:rsid w:val="00B60743"/>
    <w:rsid w:val="00B60910"/>
    <w:rsid w:val="00B61575"/>
    <w:rsid w:val="00B64EAB"/>
    <w:rsid w:val="00B65A0E"/>
    <w:rsid w:val="00B66E6E"/>
    <w:rsid w:val="00B67AFE"/>
    <w:rsid w:val="00B7182E"/>
    <w:rsid w:val="00B71DD9"/>
    <w:rsid w:val="00B72742"/>
    <w:rsid w:val="00B72960"/>
    <w:rsid w:val="00B72B6C"/>
    <w:rsid w:val="00B7312F"/>
    <w:rsid w:val="00B74694"/>
    <w:rsid w:val="00B748F4"/>
    <w:rsid w:val="00B7502F"/>
    <w:rsid w:val="00B75416"/>
    <w:rsid w:val="00B77AD8"/>
    <w:rsid w:val="00B80243"/>
    <w:rsid w:val="00B80259"/>
    <w:rsid w:val="00B80297"/>
    <w:rsid w:val="00B80C52"/>
    <w:rsid w:val="00B82F6A"/>
    <w:rsid w:val="00B8323E"/>
    <w:rsid w:val="00B854CF"/>
    <w:rsid w:val="00B86365"/>
    <w:rsid w:val="00B902ED"/>
    <w:rsid w:val="00B90F7B"/>
    <w:rsid w:val="00B91885"/>
    <w:rsid w:val="00B91BF4"/>
    <w:rsid w:val="00B91DAB"/>
    <w:rsid w:val="00B943D4"/>
    <w:rsid w:val="00B95A20"/>
    <w:rsid w:val="00B97E44"/>
    <w:rsid w:val="00BA0038"/>
    <w:rsid w:val="00BA091F"/>
    <w:rsid w:val="00BA0E88"/>
    <w:rsid w:val="00BA2147"/>
    <w:rsid w:val="00BA3FD2"/>
    <w:rsid w:val="00BA4498"/>
    <w:rsid w:val="00BA6105"/>
    <w:rsid w:val="00BA755A"/>
    <w:rsid w:val="00BB0481"/>
    <w:rsid w:val="00BB0AD5"/>
    <w:rsid w:val="00BB0F67"/>
    <w:rsid w:val="00BB17CE"/>
    <w:rsid w:val="00BB1EC0"/>
    <w:rsid w:val="00BB2E3B"/>
    <w:rsid w:val="00BB4BFA"/>
    <w:rsid w:val="00BB4D42"/>
    <w:rsid w:val="00BB4EA2"/>
    <w:rsid w:val="00BB5B7B"/>
    <w:rsid w:val="00BB6C07"/>
    <w:rsid w:val="00BB6CC2"/>
    <w:rsid w:val="00BB7535"/>
    <w:rsid w:val="00BC01E9"/>
    <w:rsid w:val="00BC05E7"/>
    <w:rsid w:val="00BC31B0"/>
    <w:rsid w:val="00BC3FC1"/>
    <w:rsid w:val="00BC45E1"/>
    <w:rsid w:val="00BC4C60"/>
    <w:rsid w:val="00BC64ED"/>
    <w:rsid w:val="00BC7EB4"/>
    <w:rsid w:val="00BD0FE7"/>
    <w:rsid w:val="00BD2AF0"/>
    <w:rsid w:val="00BD2BC9"/>
    <w:rsid w:val="00BD3AFF"/>
    <w:rsid w:val="00BD6C9F"/>
    <w:rsid w:val="00BD7E3A"/>
    <w:rsid w:val="00BE10F7"/>
    <w:rsid w:val="00BE23E0"/>
    <w:rsid w:val="00BE4A2C"/>
    <w:rsid w:val="00BE5A23"/>
    <w:rsid w:val="00BE6912"/>
    <w:rsid w:val="00BF14CC"/>
    <w:rsid w:val="00BF1DA5"/>
    <w:rsid w:val="00BF21E1"/>
    <w:rsid w:val="00BF28D3"/>
    <w:rsid w:val="00BF3258"/>
    <w:rsid w:val="00BF43CF"/>
    <w:rsid w:val="00C00EB4"/>
    <w:rsid w:val="00C02C34"/>
    <w:rsid w:val="00C02DE2"/>
    <w:rsid w:val="00C0503F"/>
    <w:rsid w:val="00C05525"/>
    <w:rsid w:val="00C0686C"/>
    <w:rsid w:val="00C06AE5"/>
    <w:rsid w:val="00C06D8F"/>
    <w:rsid w:val="00C06F9E"/>
    <w:rsid w:val="00C0785F"/>
    <w:rsid w:val="00C07CED"/>
    <w:rsid w:val="00C1185A"/>
    <w:rsid w:val="00C124C8"/>
    <w:rsid w:val="00C1454E"/>
    <w:rsid w:val="00C1466C"/>
    <w:rsid w:val="00C1514A"/>
    <w:rsid w:val="00C1518E"/>
    <w:rsid w:val="00C15AFE"/>
    <w:rsid w:val="00C20102"/>
    <w:rsid w:val="00C223AB"/>
    <w:rsid w:val="00C23319"/>
    <w:rsid w:val="00C23622"/>
    <w:rsid w:val="00C23704"/>
    <w:rsid w:val="00C23E9E"/>
    <w:rsid w:val="00C24818"/>
    <w:rsid w:val="00C2582A"/>
    <w:rsid w:val="00C267C9"/>
    <w:rsid w:val="00C301FA"/>
    <w:rsid w:val="00C30785"/>
    <w:rsid w:val="00C30E18"/>
    <w:rsid w:val="00C316FE"/>
    <w:rsid w:val="00C324AE"/>
    <w:rsid w:val="00C3254C"/>
    <w:rsid w:val="00C3322D"/>
    <w:rsid w:val="00C36189"/>
    <w:rsid w:val="00C36302"/>
    <w:rsid w:val="00C36AF9"/>
    <w:rsid w:val="00C4024D"/>
    <w:rsid w:val="00C40810"/>
    <w:rsid w:val="00C414AD"/>
    <w:rsid w:val="00C430C9"/>
    <w:rsid w:val="00C447E4"/>
    <w:rsid w:val="00C455D9"/>
    <w:rsid w:val="00C456E2"/>
    <w:rsid w:val="00C45D33"/>
    <w:rsid w:val="00C45EEC"/>
    <w:rsid w:val="00C46442"/>
    <w:rsid w:val="00C4751F"/>
    <w:rsid w:val="00C50F7A"/>
    <w:rsid w:val="00C51135"/>
    <w:rsid w:val="00C51319"/>
    <w:rsid w:val="00C51D2D"/>
    <w:rsid w:val="00C52BE6"/>
    <w:rsid w:val="00C556A9"/>
    <w:rsid w:val="00C558CC"/>
    <w:rsid w:val="00C5724A"/>
    <w:rsid w:val="00C57B5B"/>
    <w:rsid w:val="00C61CC6"/>
    <w:rsid w:val="00C638EC"/>
    <w:rsid w:val="00C63CFB"/>
    <w:rsid w:val="00C657BE"/>
    <w:rsid w:val="00C658CC"/>
    <w:rsid w:val="00C65A3A"/>
    <w:rsid w:val="00C66052"/>
    <w:rsid w:val="00C66A31"/>
    <w:rsid w:val="00C67268"/>
    <w:rsid w:val="00C67B7D"/>
    <w:rsid w:val="00C70AB4"/>
    <w:rsid w:val="00C7189B"/>
    <w:rsid w:val="00C727B1"/>
    <w:rsid w:val="00C731CA"/>
    <w:rsid w:val="00C732A5"/>
    <w:rsid w:val="00C75A26"/>
    <w:rsid w:val="00C812D9"/>
    <w:rsid w:val="00C8587D"/>
    <w:rsid w:val="00C86AC5"/>
    <w:rsid w:val="00C87210"/>
    <w:rsid w:val="00C87865"/>
    <w:rsid w:val="00C91928"/>
    <w:rsid w:val="00C9258B"/>
    <w:rsid w:val="00C932A1"/>
    <w:rsid w:val="00C93946"/>
    <w:rsid w:val="00C94A15"/>
    <w:rsid w:val="00C9518E"/>
    <w:rsid w:val="00C95271"/>
    <w:rsid w:val="00C956D7"/>
    <w:rsid w:val="00C9592D"/>
    <w:rsid w:val="00C9604C"/>
    <w:rsid w:val="00C970BB"/>
    <w:rsid w:val="00C97CAB"/>
    <w:rsid w:val="00CA0494"/>
    <w:rsid w:val="00CA27A4"/>
    <w:rsid w:val="00CA2C12"/>
    <w:rsid w:val="00CA40B3"/>
    <w:rsid w:val="00CA558A"/>
    <w:rsid w:val="00CA559D"/>
    <w:rsid w:val="00CA55AB"/>
    <w:rsid w:val="00CA6EB6"/>
    <w:rsid w:val="00CA7E25"/>
    <w:rsid w:val="00CB13C7"/>
    <w:rsid w:val="00CB1755"/>
    <w:rsid w:val="00CB20E1"/>
    <w:rsid w:val="00CB27E5"/>
    <w:rsid w:val="00CB3DB2"/>
    <w:rsid w:val="00CB5066"/>
    <w:rsid w:val="00CB5576"/>
    <w:rsid w:val="00CB611C"/>
    <w:rsid w:val="00CC1F28"/>
    <w:rsid w:val="00CC30BA"/>
    <w:rsid w:val="00CC4FD6"/>
    <w:rsid w:val="00CC5BAF"/>
    <w:rsid w:val="00CC5DB4"/>
    <w:rsid w:val="00CC5EBB"/>
    <w:rsid w:val="00CC76A4"/>
    <w:rsid w:val="00CD1587"/>
    <w:rsid w:val="00CD16A9"/>
    <w:rsid w:val="00CD3029"/>
    <w:rsid w:val="00CD4B61"/>
    <w:rsid w:val="00CD4CBE"/>
    <w:rsid w:val="00CD5A3E"/>
    <w:rsid w:val="00CD5A68"/>
    <w:rsid w:val="00CD6E1B"/>
    <w:rsid w:val="00CD6E6D"/>
    <w:rsid w:val="00CD76D3"/>
    <w:rsid w:val="00CD7E6D"/>
    <w:rsid w:val="00CE0A86"/>
    <w:rsid w:val="00CE0D47"/>
    <w:rsid w:val="00CE0F39"/>
    <w:rsid w:val="00CE142A"/>
    <w:rsid w:val="00CE1C45"/>
    <w:rsid w:val="00CE205F"/>
    <w:rsid w:val="00CE2E78"/>
    <w:rsid w:val="00CE4C70"/>
    <w:rsid w:val="00CE580B"/>
    <w:rsid w:val="00CE5B94"/>
    <w:rsid w:val="00CE74A6"/>
    <w:rsid w:val="00CF0786"/>
    <w:rsid w:val="00CF0ADC"/>
    <w:rsid w:val="00CF4F24"/>
    <w:rsid w:val="00CF53F2"/>
    <w:rsid w:val="00D00A03"/>
    <w:rsid w:val="00D02303"/>
    <w:rsid w:val="00D03037"/>
    <w:rsid w:val="00D03B0B"/>
    <w:rsid w:val="00D04336"/>
    <w:rsid w:val="00D04CB7"/>
    <w:rsid w:val="00D0553A"/>
    <w:rsid w:val="00D055BB"/>
    <w:rsid w:val="00D05D6B"/>
    <w:rsid w:val="00D10F92"/>
    <w:rsid w:val="00D11037"/>
    <w:rsid w:val="00D111A5"/>
    <w:rsid w:val="00D11FFB"/>
    <w:rsid w:val="00D13A21"/>
    <w:rsid w:val="00D13E07"/>
    <w:rsid w:val="00D15E6C"/>
    <w:rsid w:val="00D1619D"/>
    <w:rsid w:val="00D1649F"/>
    <w:rsid w:val="00D167E5"/>
    <w:rsid w:val="00D2094F"/>
    <w:rsid w:val="00D21019"/>
    <w:rsid w:val="00D210C1"/>
    <w:rsid w:val="00D227B2"/>
    <w:rsid w:val="00D228EB"/>
    <w:rsid w:val="00D22ACD"/>
    <w:rsid w:val="00D231A4"/>
    <w:rsid w:val="00D23E27"/>
    <w:rsid w:val="00D26DDF"/>
    <w:rsid w:val="00D2752D"/>
    <w:rsid w:val="00D27EB2"/>
    <w:rsid w:val="00D300B9"/>
    <w:rsid w:val="00D31F0B"/>
    <w:rsid w:val="00D3338B"/>
    <w:rsid w:val="00D338D9"/>
    <w:rsid w:val="00D33A35"/>
    <w:rsid w:val="00D33D57"/>
    <w:rsid w:val="00D34A0D"/>
    <w:rsid w:val="00D35049"/>
    <w:rsid w:val="00D409E1"/>
    <w:rsid w:val="00D42E99"/>
    <w:rsid w:val="00D440E7"/>
    <w:rsid w:val="00D44821"/>
    <w:rsid w:val="00D454B6"/>
    <w:rsid w:val="00D461B1"/>
    <w:rsid w:val="00D464CC"/>
    <w:rsid w:val="00D47AB7"/>
    <w:rsid w:val="00D513E5"/>
    <w:rsid w:val="00D5147A"/>
    <w:rsid w:val="00D51BAE"/>
    <w:rsid w:val="00D51C69"/>
    <w:rsid w:val="00D5430D"/>
    <w:rsid w:val="00D54C29"/>
    <w:rsid w:val="00D56164"/>
    <w:rsid w:val="00D56CB8"/>
    <w:rsid w:val="00D57BCD"/>
    <w:rsid w:val="00D60BC1"/>
    <w:rsid w:val="00D6372E"/>
    <w:rsid w:val="00D6697F"/>
    <w:rsid w:val="00D67B74"/>
    <w:rsid w:val="00D67E73"/>
    <w:rsid w:val="00D70CA0"/>
    <w:rsid w:val="00D717AC"/>
    <w:rsid w:val="00D71A8A"/>
    <w:rsid w:val="00D71B85"/>
    <w:rsid w:val="00D72FFF"/>
    <w:rsid w:val="00D73FB8"/>
    <w:rsid w:val="00D746AC"/>
    <w:rsid w:val="00D74DC7"/>
    <w:rsid w:val="00D7561E"/>
    <w:rsid w:val="00D76A81"/>
    <w:rsid w:val="00D77D7D"/>
    <w:rsid w:val="00D80057"/>
    <w:rsid w:val="00D8091D"/>
    <w:rsid w:val="00D80F3D"/>
    <w:rsid w:val="00D82C1F"/>
    <w:rsid w:val="00D8313B"/>
    <w:rsid w:val="00D85124"/>
    <w:rsid w:val="00D86D89"/>
    <w:rsid w:val="00D87658"/>
    <w:rsid w:val="00D87AE5"/>
    <w:rsid w:val="00D87CA6"/>
    <w:rsid w:val="00D90604"/>
    <w:rsid w:val="00D907EB"/>
    <w:rsid w:val="00D90AD5"/>
    <w:rsid w:val="00D90CE2"/>
    <w:rsid w:val="00D90F4C"/>
    <w:rsid w:val="00D92235"/>
    <w:rsid w:val="00D932CA"/>
    <w:rsid w:val="00D95770"/>
    <w:rsid w:val="00D96F1C"/>
    <w:rsid w:val="00DA3386"/>
    <w:rsid w:val="00DA3C6B"/>
    <w:rsid w:val="00DA4A59"/>
    <w:rsid w:val="00DA5188"/>
    <w:rsid w:val="00DA70EB"/>
    <w:rsid w:val="00DA7429"/>
    <w:rsid w:val="00DB1207"/>
    <w:rsid w:val="00DB2AD7"/>
    <w:rsid w:val="00DB3A37"/>
    <w:rsid w:val="00DB4C7C"/>
    <w:rsid w:val="00DB5FE4"/>
    <w:rsid w:val="00DB723C"/>
    <w:rsid w:val="00DB748A"/>
    <w:rsid w:val="00DB75BE"/>
    <w:rsid w:val="00DC0080"/>
    <w:rsid w:val="00DC07D9"/>
    <w:rsid w:val="00DC0BCF"/>
    <w:rsid w:val="00DC1CA1"/>
    <w:rsid w:val="00DC2987"/>
    <w:rsid w:val="00DC3687"/>
    <w:rsid w:val="00DC384E"/>
    <w:rsid w:val="00DC3DBB"/>
    <w:rsid w:val="00DC4B4D"/>
    <w:rsid w:val="00DC5A3D"/>
    <w:rsid w:val="00DC6080"/>
    <w:rsid w:val="00DC63A0"/>
    <w:rsid w:val="00DC6AAE"/>
    <w:rsid w:val="00DC6FD1"/>
    <w:rsid w:val="00DD116A"/>
    <w:rsid w:val="00DD1648"/>
    <w:rsid w:val="00DD17E4"/>
    <w:rsid w:val="00DD1CF6"/>
    <w:rsid w:val="00DD1DAA"/>
    <w:rsid w:val="00DD1E5E"/>
    <w:rsid w:val="00DD43EB"/>
    <w:rsid w:val="00DD5441"/>
    <w:rsid w:val="00DD66CF"/>
    <w:rsid w:val="00DE03A5"/>
    <w:rsid w:val="00DE07CF"/>
    <w:rsid w:val="00DE0880"/>
    <w:rsid w:val="00DE17A9"/>
    <w:rsid w:val="00DE19E0"/>
    <w:rsid w:val="00DE3222"/>
    <w:rsid w:val="00DE35BB"/>
    <w:rsid w:val="00DE3E9A"/>
    <w:rsid w:val="00DE4CC8"/>
    <w:rsid w:val="00DE4F7B"/>
    <w:rsid w:val="00DE58C3"/>
    <w:rsid w:val="00DE71B9"/>
    <w:rsid w:val="00DF233C"/>
    <w:rsid w:val="00DF30F2"/>
    <w:rsid w:val="00DF4874"/>
    <w:rsid w:val="00DF493C"/>
    <w:rsid w:val="00DF664B"/>
    <w:rsid w:val="00DF6937"/>
    <w:rsid w:val="00E00A80"/>
    <w:rsid w:val="00E033A9"/>
    <w:rsid w:val="00E05333"/>
    <w:rsid w:val="00E05B39"/>
    <w:rsid w:val="00E06F71"/>
    <w:rsid w:val="00E07350"/>
    <w:rsid w:val="00E07DA8"/>
    <w:rsid w:val="00E124C0"/>
    <w:rsid w:val="00E14194"/>
    <w:rsid w:val="00E152C7"/>
    <w:rsid w:val="00E155B5"/>
    <w:rsid w:val="00E15795"/>
    <w:rsid w:val="00E16A95"/>
    <w:rsid w:val="00E17545"/>
    <w:rsid w:val="00E17B4F"/>
    <w:rsid w:val="00E203D7"/>
    <w:rsid w:val="00E2286C"/>
    <w:rsid w:val="00E238C7"/>
    <w:rsid w:val="00E23924"/>
    <w:rsid w:val="00E2409B"/>
    <w:rsid w:val="00E2434C"/>
    <w:rsid w:val="00E24944"/>
    <w:rsid w:val="00E26B5A"/>
    <w:rsid w:val="00E26F02"/>
    <w:rsid w:val="00E300DD"/>
    <w:rsid w:val="00E30383"/>
    <w:rsid w:val="00E30E03"/>
    <w:rsid w:val="00E32768"/>
    <w:rsid w:val="00E3284F"/>
    <w:rsid w:val="00E328ED"/>
    <w:rsid w:val="00E32D01"/>
    <w:rsid w:val="00E3418E"/>
    <w:rsid w:val="00E35345"/>
    <w:rsid w:val="00E353E7"/>
    <w:rsid w:val="00E36797"/>
    <w:rsid w:val="00E403D1"/>
    <w:rsid w:val="00E4131A"/>
    <w:rsid w:val="00E41D7F"/>
    <w:rsid w:val="00E43378"/>
    <w:rsid w:val="00E439E3"/>
    <w:rsid w:val="00E44700"/>
    <w:rsid w:val="00E45587"/>
    <w:rsid w:val="00E45A29"/>
    <w:rsid w:val="00E472A0"/>
    <w:rsid w:val="00E5026F"/>
    <w:rsid w:val="00E50863"/>
    <w:rsid w:val="00E52D68"/>
    <w:rsid w:val="00E544C0"/>
    <w:rsid w:val="00E56C1D"/>
    <w:rsid w:val="00E56F92"/>
    <w:rsid w:val="00E57B73"/>
    <w:rsid w:val="00E57B92"/>
    <w:rsid w:val="00E60107"/>
    <w:rsid w:val="00E6072E"/>
    <w:rsid w:val="00E62376"/>
    <w:rsid w:val="00E62935"/>
    <w:rsid w:val="00E63001"/>
    <w:rsid w:val="00E63716"/>
    <w:rsid w:val="00E63BD1"/>
    <w:rsid w:val="00E64CCF"/>
    <w:rsid w:val="00E651ED"/>
    <w:rsid w:val="00E65B96"/>
    <w:rsid w:val="00E71FE4"/>
    <w:rsid w:val="00E72B34"/>
    <w:rsid w:val="00E7433A"/>
    <w:rsid w:val="00E7506D"/>
    <w:rsid w:val="00E806C3"/>
    <w:rsid w:val="00E8149D"/>
    <w:rsid w:val="00E81BF2"/>
    <w:rsid w:val="00E82C83"/>
    <w:rsid w:val="00E85524"/>
    <w:rsid w:val="00E8670A"/>
    <w:rsid w:val="00E86D2C"/>
    <w:rsid w:val="00E87918"/>
    <w:rsid w:val="00E8799C"/>
    <w:rsid w:val="00E87E2A"/>
    <w:rsid w:val="00E906B8"/>
    <w:rsid w:val="00E9162B"/>
    <w:rsid w:val="00E9163B"/>
    <w:rsid w:val="00E92C47"/>
    <w:rsid w:val="00E933F1"/>
    <w:rsid w:val="00E9374A"/>
    <w:rsid w:val="00E938C0"/>
    <w:rsid w:val="00E93908"/>
    <w:rsid w:val="00E956EC"/>
    <w:rsid w:val="00E95CE4"/>
    <w:rsid w:val="00E96283"/>
    <w:rsid w:val="00E96B18"/>
    <w:rsid w:val="00E9717D"/>
    <w:rsid w:val="00E97C42"/>
    <w:rsid w:val="00EA01F9"/>
    <w:rsid w:val="00EA0782"/>
    <w:rsid w:val="00EA1F46"/>
    <w:rsid w:val="00EA20BB"/>
    <w:rsid w:val="00EA2CDE"/>
    <w:rsid w:val="00EA4952"/>
    <w:rsid w:val="00EA4A60"/>
    <w:rsid w:val="00EA7126"/>
    <w:rsid w:val="00EA756A"/>
    <w:rsid w:val="00EB2412"/>
    <w:rsid w:val="00EB2492"/>
    <w:rsid w:val="00EB3AA0"/>
    <w:rsid w:val="00EB3D1C"/>
    <w:rsid w:val="00EB4386"/>
    <w:rsid w:val="00EB4C15"/>
    <w:rsid w:val="00EB6EFB"/>
    <w:rsid w:val="00EC0745"/>
    <w:rsid w:val="00EC2221"/>
    <w:rsid w:val="00EC2484"/>
    <w:rsid w:val="00EC2D14"/>
    <w:rsid w:val="00EC340B"/>
    <w:rsid w:val="00EC384C"/>
    <w:rsid w:val="00EC3DB1"/>
    <w:rsid w:val="00EC43BC"/>
    <w:rsid w:val="00EC556B"/>
    <w:rsid w:val="00EC67CA"/>
    <w:rsid w:val="00EC6B05"/>
    <w:rsid w:val="00EC6B6D"/>
    <w:rsid w:val="00EC7F11"/>
    <w:rsid w:val="00ED1BA8"/>
    <w:rsid w:val="00ED2814"/>
    <w:rsid w:val="00ED3ED3"/>
    <w:rsid w:val="00ED4705"/>
    <w:rsid w:val="00ED4AF7"/>
    <w:rsid w:val="00ED5762"/>
    <w:rsid w:val="00ED63C4"/>
    <w:rsid w:val="00ED6463"/>
    <w:rsid w:val="00ED71EB"/>
    <w:rsid w:val="00ED76BF"/>
    <w:rsid w:val="00EE1122"/>
    <w:rsid w:val="00EE20E3"/>
    <w:rsid w:val="00EE2534"/>
    <w:rsid w:val="00EE3384"/>
    <w:rsid w:val="00EE37D3"/>
    <w:rsid w:val="00EE38B0"/>
    <w:rsid w:val="00EE38E4"/>
    <w:rsid w:val="00EE4B90"/>
    <w:rsid w:val="00EE51BD"/>
    <w:rsid w:val="00EF0A52"/>
    <w:rsid w:val="00EF0AA9"/>
    <w:rsid w:val="00EF38CD"/>
    <w:rsid w:val="00EF3937"/>
    <w:rsid w:val="00EF40D2"/>
    <w:rsid w:val="00EF43F2"/>
    <w:rsid w:val="00EF444C"/>
    <w:rsid w:val="00EF4CE3"/>
    <w:rsid w:val="00EF56E4"/>
    <w:rsid w:val="00EF5803"/>
    <w:rsid w:val="00EF684F"/>
    <w:rsid w:val="00EF69A2"/>
    <w:rsid w:val="00EF73B3"/>
    <w:rsid w:val="00F00F6E"/>
    <w:rsid w:val="00F011B0"/>
    <w:rsid w:val="00F01880"/>
    <w:rsid w:val="00F01EC3"/>
    <w:rsid w:val="00F02578"/>
    <w:rsid w:val="00F02C0B"/>
    <w:rsid w:val="00F033DE"/>
    <w:rsid w:val="00F05B55"/>
    <w:rsid w:val="00F0602E"/>
    <w:rsid w:val="00F06A23"/>
    <w:rsid w:val="00F1010B"/>
    <w:rsid w:val="00F10A3D"/>
    <w:rsid w:val="00F10A63"/>
    <w:rsid w:val="00F1226F"/>
    <w:rsid w:val="00F12CE8"/>
    <w:rsid w:val="00F136EE"/>
    <w:rsid w:val="00F13825"/>
    <w:rsid w:val="00F13EFD"/>
    <w:rsid w:val="00F165A3"/>
    <w:rsid w:val="00F16FFD"/>
    <w:rsid w:val="00F17367"/>
    <w:rsid w:val="00F20231"/>
    <w:rsid w:val="00F206B2"/>
    <w:rsid w:val="00F21791"/>
    <w:rsid w:val="00F21E3B"/>
    <w:rsid w:val="00F23AD2"/>
    <w:rsid w:val="00F23C62"/>
    <w:rsid w:val="00F23EA0"/>
    <w:rsid w:val="00F24B73"/>
    <w:rsid w:val="00F24FD8"/>
    <w:rsid w:val="00F276D0"/>
    <w:rsid w:val="00F30ABD"/>
    <w:rsid w:val="00F31058"/>
    <w:rsid w:val="00F31D80"/>
    <w:rsid w:val="00F31EB3"/>
    <w:rsid w:val="00F32D6A"/>
    <w:rsid w:val="00F32D9E"/>
    <w:rsid w:val="00F3359B"/>
    <w:rsid w:val="00F34D26"/>
    <w:rsid w:val="00F37FF0"/>
    <w:rsid w:val="00F411C4"/>
    <w:rsid w:val="00F413A3"/>
    <w:rsid w:val="00F42712"/>
    <w:rsid w:val="00F42907"/>
    <w:rsid w:val="00F43428"/>
    <w:rsid w:val="00F43DCE"/>
    <w:rsid w:val="00F44074"/>
    <w:rsid w:val="00F4425F"/>
    <w:rsid w:val="00F4516A"/>
    <w:rsid w:val="00F45A52"/>
    <w:rsid w:val="00F4626B"/>
    <w:rsid w:val="00F463EA"/>
    <w:rsid w:val="00F47217"/>
    <w:rsid w:val="00F47E10"/>
    <w:rsid w:val="00F5111A"/>
    <w:rsid w:val="00F51389"/>
    <w:rsid w:val="00F51490"/>
    <w:rsid w:val="00F518AD"/>
    <w:rsid w:val="00F51ED8"/>
    <w:rsid w:val="00F51FCE"/>
    <w:rsid w:val="00F52220"/>
    <w:rsid w:val="00F52DC3"/>
    <w:rsid w:val="00F54292"/>
    <w:rsid w:val="00F5466E"/>
    <w:rsid w:val="00F5498B"/>
    <w:rsid w:val="00F5626F"/>
    <w:rsid w:val="00F56B10"/>
    <w:rsid w:val="00F5715C"/>
    <w:rsid w:val="00F57519"/>
    <w:rsid w:val="00F57B7B"/>
    <w:rsid w:val="00F602EB"/>
    <w:rsid w:val="00F609D8"/>
    <w:rsid w:val="00F60F75"/>
    <w:rsid w:val="00F61CEE"/>
    <w:rsid w:val="00F636B5"/>
    <w:rsid w:val="00F6392B"/>
    <w:rsid w:val="00F6477D"/>
    <w:rsid w:val="00F66293"/>
    <w:rsid w:val="00F663D2"/>
    <w:rsid w:val="00F66967"/>
    <w:rsid w:val="00F66D61"/>
    <w:rsid w:val="00F66ECB"/>
    <w:rsid w:val="00F670CA"/>
    <w:rsid w:val="00F67F31"/>
    <w:rsid w:val="00F703D1"/>
    <w:rsid w:val="00F712F0"/>
    <w:rsid w:val="00F71411"/>
    <w:rsid w:val="00F731C8"/>
    <w:rsid w:val="00F748D3"/>
    <w:rsid w:val="00F74C3B"/>
    <w:rsid w:val="00F75216"/>
    <w:rsid w:val="00F7549F"/>
    <w:rsid w:val="00F77AA1"/>
    <w:rsid w:val="00F80D8B"/>
    <w:rsid w:val="00F828B8"/>
    <w:rsid w:val="00F837FD"/>
    <w:rsid w:val="00F847FE"/>
    <w:rsid w:val="00F849D7"/>
    <w:rsid w:val="00F84C4F"/>
    <w:rsid w:val="00F85FCF"/>
    <w:rsid w:val="00F8646D"/>
    <w:rsid w:val="00F86489"/>
    <w:rsid w:val="00F87042"/>
    <w:rsid w:val="00F8732C"/>
    <w:rsid w:val="00F908B9"/>
    <w:rsid w:val="00F90D82"/>
    <w:rsid w:val="00F917EE"/>
    <w:rsid w:val="00F922A8"/>
    <w:rsid w:val="00F92C08"/>
    <w:rsid w:val="00F934F1"/>
    <w:rsid w:val="00F93FC7"/>
    <w:rsid w:val="00F95851"/>
    <w:rsid w:val="00F95972"/>
    <w:rsid w:val="00F95A30"/>
    <w:rsid w:val="00F97918"/>
    <w:rsid w:val="00FA068B"/>
    <w:rsid w:val="00FA1181"/>
    <w:rsid w:val="00FA187C"/>
    <w:rsid w:val="00FA18CC"/>
    <w:rsid w:val="00FA1936"/>
    <w:rsid w:val="00FA23B2"/>
    <w:rsid w:val="00FA2AAA"/>
    <w:rsid w:val="00FA2DF6"/>
    <w:rsid w:val="00FA2EC6"/>
    <w:rsid w:val="00FA3110"/>
    <w:rsid w:val="00FA567A"/>
    <w:rsid w:val="00FA5BFA"/>
    <w:rsid w:val="00FA5D51"/>
    <w:rsid w:val="00FA64E7"/>
    <w:rsid w:val="00FA774A"/>
    <w:rsid w:val="00FB0DF3"/>
    <w:rsid w:val="00FB1868"/>
    <w:rsid w:val="00FB2073"/>
    <w:rsid w:val="00FB20C0"/>
    <w:rsid w:val="00FB4E00"/>
    <w:rsid w:val="00FB6676"/>
    <w:rsid w:val="00FB7251"/>
    <w:rsid w:val="00FC02C1"/>
    <w:rsid w:val="00FC0619"/>
    <w:rsid w:val="00FC0A4E"/>
    <w:rsid w:val="00FC0DEB"/>
    <w:rsid w:val="00FC15F1"/>
    <w:rsid w:val="00FC1902"/>
    <w:rsid w:val="00FC4909"/>
    <w:rsid w:val="00FC4962"/>
    <w:rsid w:val="00FC526C"/>
    <w:rsid w:val="00FC5ACC"/>
    <w:rsid w:val="00FC72B5"/>
    <w:rsid w:val="00FD12DE"/>
    <w:rsid w:val="00FD2AB3"/>
    <w:rsid w:val="00FD31AB"/>
    <w:rsid w:val="00FD37FE"/>
    <w:rsid w:val="00FD54F5"/>
    <w:rsid w:val="00FD62FF"/>
    <w:rsid w:val="00FD676E"/>
    <w:rsid w:val="00FD6FAF"/>
    <w:rsid w:val="00FE2F78"/>
    <w:rsid w:val="00FE3BBF"/>
    <w:rsid w:val="00FE3EAC"/>
    <w:rsid w:val="00FE43E1"/>
    <w:rsid w:val="00FE53A3"/>
    <w:rsid w:val="00FE5A2B"/>
    <w:rsid w:val="00FE6095"/>
    <w:rsid w:val="00FE61C6"/>
    <w:rsid w:val="00FF0351"/>
    <w:rsid w:val="00FF0578"/>
    <w:rsid w:val="00FF1858"/>
    <w:rsid w:val="00FF33EB"/>
    <w:rsid w:val="00FF3F01"/>
    <w:rsid w:val="00FF4EA4"/>
    <w:rsid w:val="00FF4F57"/>
    <w:rsid w:val="00FF72F5"/>
    <w:rsid w:val="04B90C36"/>
    <w:rsid w:val="053F5432"/>
    <w:rsid w:val="064E7C45"/>
    <w:rsid w:val="0C4C440E"/>
    <w:rsid w:val="0CAE7D79"/>
    <w:rsid w:val="0E907D6A"/>
    <w:rsid w:val="0F492F98"/>
    <w:rsid w:val="100B4F00"/>
    <w:rsid w:val="13781D89"/>
    <w:rsid w:val="137F2F8B"/>
    <w:rsid w:val="14214638"/>
    <w:rsid w:val="149819C8"/>
    <w:rsid w:val="15EE44D7"/>
    <w:rsid w:val="197B011F"/>
    <w:rsid w:val="1BC27E34"/>
    <w:rsid w:val="1C317F37"/>
    <w:rsid w:val="1C527EEE"/>
    <w:rsid w:val="1D404543"/>
    <w:rsid w:val="1D90357B"/>
    <w:rsid w:val="2188579C"/>
    <w:rsid w:val="21DF17AC"/>
    <w:rsid w:val="22966EF9"/>
    <w:rsid w:val="22B643D4"/>
    <w:rsid w:val="22C51EF8"/>
    <w:rsid w:val="25720679"/>
    <w:rsid w:val="25C85D0B"/>
    <w:rsid w:val="27B5253B"/>
    <w:rsid w:val="2C2E4C48"/>
    <w:rsid w:val="2D5F028F"/>
    <w:rsid w:val="2D6A22BC"/>
    <w:rsid w:val="2F45482D"/>
    <w:rsid w:val="2F477084"/>
    <w:rsid w:val="305F0D15"/>
    <w:rsid w:val="307D673F"/>
    <w:rsid w:val="32B16D30"/>
    <w:rsid w:val="32B20743"/>
    <w:rsid w:val="35306958"/>
    <w:rsid w:val="35C31759"/>
    <w:rsid w:val="378B6320"/>
    <w:rsid w:val="383B5941"/>
    <w:rsid w:val="391A16F3"/>
    <w:rsid w:val="391E6950"/>
    <w:rsid w:val="3A1A525E"/>
    <w:rsid w:val="3B380893"/>
    <w:rsid w:val="3D96637E"/>
    <w:rsid w:val="3D9B2BCF"/>
    <w:rsid w:val="3E5D14DB"/>
    <w:rsid w:val="40D03169"/>
    <w:rsid w:val="412C738F"/>
    <w:rsid w:val="46366161"/>
    <w:rsid w:val="46E35449"/>
    <w:rsid w:val="473960E8"/>
    <w:rsid w:val="485128BA"/>
    <w:rsid w:val="49574371"/>
    <w:rsid w:val="4D005CCE"/>
    <w:rsid w:val="4EDC5ED9"/>
    <w:rsid w:val="4FCF2633"/>
    <w:rsid w:val="505F0174"/>
    <w:rsid w:val="51140856"/>
    <w:rsid w:val="51352836"/>
    <w:rsid w:val="52BC443F"/>
    <w:rsid w:val="54004FDB"/>
    <w:rsid w:val="544C0545"/>
    <w:rsid w:val="54510569"/>
    <w:rsid w:val="58A31F4C"/>
    <w:rsid w:val="5CB139A0"/>
    <w:rsid w:val="60482751"/>
    <w:rsid w:val="614E3A65"/>
    <w:rsid w:val="616D038D"/>
    <w:rsid w:val="6424389E"/>
    <w:rsid w:val="66696190"/>
    <w:rsid w:val="67031F33"/>
    <w:rsid w:val="67341FB4"/>
    <w:rsid w:val="69FB4D8B"/>
    <w:rsid w:val="6B0A19B6"/>
    <w:rsid w:val="6D32159C"/>
    <w:rsid w:val="6EAA3499"/>
    <w:rsid w:val="6F0127DB"/>
    <w:rsid w:val="6F9C595C"/>
    <w:rsid w:val="74110165"/>
    <w:rsid w:val="745B67F0"/>
    <w:rsid w:val="755E1E93"/>
    <w:rsid w:val="75AB4839"/>
    <w:rsid w:val="75BC40AA"/>
    <w:rsid w:val="767C5E46"/>
    <w:rsid w:val="76B625A7"/>
    <w:rsid w:val="770877C5"/>
    <w:rsid w:val="78AF68A0"/>
    <w:rsid w:val="78D763A0"/>
    <w:rsid w:val="7C98705A"/>
    <w:rsid w:val="7D7A5A6B"/>
    <w:rsid w:val="7E4C7A10"/>
    <w:rsid w:val="7E520657"/>
    <w:rsid w:val="7E583278"/>
    <w:rsid w:val="7EB52D4A"/>
    <w:rsid w:val="7F0B0D7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6"/>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uiPriority="39"/>
    <w:lsdException w:name="toc 3" w:semiHidden="0" w:uiPriority="39" w:unhideWhenUsed="0" w:qFormat="1"/>
    <w:lsdException w:name="toc 4" w:uiPriority="39"/>
    <w:lsdException w:name="toc 5" w:semiHidden="0" w:uiPriority="39" w:unhideWhenUsed="0" w:qFormat="1"/>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qFormat="1"/>
    <w:lsdException w:name="footer" w:semiHidden="0" w:qFormat="1"/>
    <w:lsdException w:name="caption" w:semiHidden="0" w:uiPriority="0" w:unhideWhenUsed="0" w:qFormat="1"/>
    <w:lsdException w:name="Title" w:semiHidden="0" w:uiPriority="10" w:unhideWhenUsed="0" w:qFormat="1"/>
    <w:lsdException w:name="Default Paragraph Font" w:uiPriority="1"/>
    <w:lsdException w:name="Body Text" w:semiHidden="0" w:qFormat="1"/>
    <w:lsdException w:name="Body Text Indent" w:semiHidden="0" w:uiPriority="0" w:unhideWhenUsed="0" w:qFormat="1"/>
    <w:lsdException w:name="Subtitle" w:semiHidden="0" w:uiPriority="11" w:unhideWhenUsed="0" w:qFormat="1"/>
    <w:lsdException w:name="Date" w:semiHidden="0" w:qFormat="1"/>
    <w:lsdException w:name="Body Text First Indent" w:semiHidden="0" w:uiPriority="0" w:unhideWhenUsed="0" w:qFormat="1"/>
    <w:lsdException w:name="Body Text 3" w:semiHidden="0" w:uiPriority="0" w:unhideWhenUsed="0" w:qFormat="1"/>
    <w:lsdException w:name="Block Text" w:semiHidden="0" w:uiPriority="0" w:unhideWhenUsed="0" w:qFormat="1"/>
    <w:lsdException w:name="Hyperlink" w:semiHidden="0" w:qFormat="1"/>
    <w:lsdException w:name="FollowedHyperlink" w:semiHidden="0"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semiHidden="0" w:uiPriority="0" w:unhideWhenUsed="0" w:qFormat="1"/>
    <w:lsdException w:name="HTML Preformatted" w:semiHidden="0" w:qFormat="1"/>
    <w:lsdException w:name="Normal Table" w:qFormat="1"/>
    <w:lsdException w:name="Balloon Text" w:semiHidden="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Default"/>
    <w:link w:val="NormalCharacter"/>
    <w:qFormat/>
    <w:rsid w:val="00B606C7"/>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qFormat/>
    <w:rsid w:val="00B606C7"/>
    <w:pPr>
      <w:keepNext/>
      <w:keepLines/>
      <w:numPr>
        <w:numId w:val="1"/>
      </w:numPr>
      <w:adjustRightInd w:val="0"/>
      <w:spacing w:before="340" w:after="330" w:line="578" w:lineRule="atLeast"/>
      <w:ind w:left="0"/>
      <w:jc w:val="left"/>
      <w:textAlignment w:val="baseline"/>
      <w:outlineLvl w:val="0"/>
    </w:pPr>
    <w:rPr>
      <w:rFonts w:ascii="Calibri" w:eastAsia="宋体" w:hAnsi="Calibri" w:cs="Times New Roman"/>
      <w:b/>
      <w:bCs/>
      <w:kern w:val="44"/>
      <w:sz w:val="44"/>
      <w:szCs w:val="44"/>
    </w:rPr>
  </w:style>
  <w:style w:type="paragraph" w:styleId="2">
    <w:name w:val="heading 2"/>
    <w:basedOn w:val="a"/>
    <w:next w:val="a"/>
    <w:link w:val="2Char"/>
    <w:qFormat/>
    <w:rsid w:val="00B606C7"/>
    <w:pPr>
      <w:keepNext/>
      <w:keepLines/>
      <w:numPr>
        <w:ilvl w:val="1"/>
        <w:numId w:val="1"/>
      </w:numPr>
      <w:adjustRightInd w:val="0"/>
      <w:spacing w:before="260" w:after="260" w:line="416" w:lineRule="atLeast"/>
      <w:jc w:val="left"/>
      <w:textAlignment w:val="baseline"/>
      <w:outlineLvl w:val="1"/>
    </w:pPr>
    <w:rPr>
      <w:rFonts w:ascii="Arial" w:eastAsia="黑体" w:hAnsi="Arial" w:cs="Times New Roman"/>
      <w:b/>
      <w:bCs/>
      <w:kern w:val="0"/>
      <w:sz w:val="32"/>
      <w:szCs w:val="32"/>
    </w:rPr>
  </w:style>
  <w:style w:type="paragraph" w:styleId="3">
    <w:name w:val="heading 3"/>
    <w:basedOn w:val="a"/>
    <w:next w:val="a"/>
    <w:link w:val="3Char"/>
    <w:qFormat/>
    <w:rsid w:val="00B606C7"/>
    <w:pPr>
      <w:autoSpaceDE w:val="0"/>
      <w:autoSpaceDN w:val="0"/>
      <w:adjustRightInd w:val="0"/>
      <w:spacing w:afterLines="50" w:line="360" w:lineRule="auto"/>
      <w:ind w:left="-4"/>
      <w:jc w:val="center"/>
      <w:outlineLvl w:val="2"/>
    </w:pPr>
    <w:rPr>
      <w:rFonts w:ascii="宋体" w:eastAsia="宋体" w:hAnsi="宋体" w:cs="Times New Roman"/>
      <w:b/>
      <w:color w:val="000000"/>
      <w:kern w:val="0"/>
      <w:sz w:val="24"/>
      <w:szCs w:val="20"/>
      <w:lang w:val="en-GB"/>
    </w:rPr>
  </w:style>
  <w:style w:type="paragraph" w:styleId="4">
    <w:name w:val="heading 4"/>
    <w:basedOn w:val="a"/>
    <w:next w:val="a"/>
    <w:link w:val="4Char"/>
    <w:qFormat/>
    <w:rsid w:val="00B606C7"/>
    <w:pPr>
      <w:keepNext/>
      <w:keepLines/>
      <w:numPr>
        <w:ilvl w:val="3"/>
        <w:numId w:val="1"/>
      </w:numPr>
      <w:adjustRightInd w:val="0"/>
      <w:spacing w:before="280" w:after="290" w:line="376" w:lineRule="atLeast"/>
      <w:jc w:val="left"/>
      <w:textAlignment w:val="baseline"/>
      <w:outlineLvl w:val="3"/>
    </w:pPr>
    <w:rPr>
      <w:rFonts w:ascii="Arial" w:eastAsia="黑体" w:hAnsi="Arial" w:cs="Times New Roman"/>
      <w:b/>
      <w:bCs/>
      <w:kern w:val="0"/>
      <w:sz w:val="28"/>
      <w:szCs w:val="28"/>
    </w:rPr>
  </w:style>
  <w:style w:type="paragraph" w:styleId="5">
    <w:name w:val="heading 5"/>
    <w:basedOn w:val="a"/>
    <w:next w:val="a"/>
    <w:link w:val="5Char"/>
    <w:uiPriority w:val="9"/>
    <w:semiHidden/>
    <w:unhideWhenUsed/>
    <w:qFormat/>
    <w:rsid w:val="00B606C7"/>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rsid w:val="00B606C7"/>
    <w:pPr>
      <w:widowControl w:val="0"/>
      <w:autoSpaceDE w:val="0"/>
      <w:autoSpaceDN w:val="0"/>
      <w:adjustRightInd w:val="0"/>
    </w:pPr>
    <w:rPr>
      <w:rFonts w:ascii="宋体" w:hAnsiTheme="minorHAnsi" w:cs="宋体"/>
      <w:color w:val="000000"/>
      <w:sz w:val="24"/>
      <w:szCs w:val="24"/>
    </w:rPr>
  </w:style>
  <w:style w:type="paragraph" w:styleId="a3">
    <w:name w:val="Normal Indent"/>
    <w:basedOn w:val="a"/>
    <w:qFormat/>
    <w:rsid w:val="00B606C7"/>
    <w:pPr>
      <w:ind w:firstLine="425"/>
    </w:pPr>
    <w:rPr>
      <w:rFonts w:ascii="Times New Roman" w:eastAsia="宋体" w:hAnsi="Times New Roman" w:cs="Times New Roman"/>
      <w:szCs w:val="20"/>
    </w:rPr>
  </w:style>
  <w:style w:type="paragraph" w:styleId="a4">
    <w:name w:val="caption"/>
    <w:basedOn w:val="a"/>
    <w:next w:val="a"/>
    <w:qFormat/>
    <w:rsid w:val="00B606C7"/>
    <w:rPr>
      <w:rFonts w:ascii="Arial" w:eastAsia="黑体" w:hAnsi="Arial" w:cs="Arial"/>
      <w:sz w:val="20"/>
      <w:szCs w:val="20"/>
    </w:rPr>
  </w:style>
  <w:style w:type="paragraph" w:styleId="a5">
    <w:name w:val="Document Map"/>
    <w:basedOn w:val="a"/>
    <w:link w:val="Char"/>
    <w:uiPriority w:val="99"/>
    <w:semiHidden/>
    <w:unhideWhenUsed/>
    <w:rsid w:val="00B606C7"/>
    <w:rPr>
      <w:rFonts w:ascii="宋体" w:eastAsia="宋体"/>
      <w:sz w:val="18"/>
      <w:szCs w:val="18"/>
    </w:rPr>
  </w:style>
  <w:style w:type="paragraph" w:styleId="30">
    <w:name w:val="Body Text 3"/>
    <w:basedOn w:val="a"/>
    <w:link w:val="3Char0"/>
    <w:qFormat/>
    <w:rsid w:val="00B606C7"/>
    <w:rPr>
      <w:rFonts w:ascii="Times New Roman" w:eastAsia="宋体" w:hAnsi="Times New Roman" w:cs="Times New Roman"/>
      <w:color w:val="FF0000"/>
      <w:sz w:val="24"/>
      <w:szCs w:val="24"/>
    </w:rPr>
  </w:style>
  <w:style w:type="paragraph" w:styleId="a6">
    <w:name w:val="Body Text"/>
    <w:basedOn w:val="a"/>
    <w:link w:val="Char0"/>
    <w:uiPriority w:val="99"/>
    <w:unhideWhenUsed/>
    <w:qFormat/>
    <w:rsid w:val="00B606C7"/>
    <w:pPr>
      <w:spacing w:after="120"/>
    </w:pPr>
  </w:style>
  <w:style w:type="paragraph" w:styleId="a7">
    <w:name w:val="Body Text Indent"/>
    <w:basedOn w:val="a"/>
    <w:link w:val="Char1"/>
    <w:qFormat/>
    <w:rsid w:val="00B606C7"/>
    <w:pPr>
      <w:adjustRightInd w:val="0"/>
      <w:spacing w:after="120" w:line="360" w:lineRule="atLeast"/>
      <w:ind w:leftChars="200" w:left="420"/>
      <w:jc w:val="left"/>
      <w:textAlignment w:val="baseline"/>
    </w:pPr>
    <w:rPr>
      <w:kern w:val="0"/>
      <w:sz w:val="24"/>
      <w:szCs w:val="20"/>
    </w:rPr>
  </w:style>
  <w:style w:type="paragraph" w:styleId="a8">
    <w:name w:val="Block Text"/>
    <w:basedOn w:val="a"/>
    <w:next w:val="a9"/>
    <w:qFormat/>
    <w:rsid w:val="00B606C7"/>
    <w:pPr>
      <w:spacing w:after="120"/>
      <w:ind w:leftChars="700" w:left="1440" w:rightChars="700" w:right="700"/>
    </w:pPr>
    <w:rPr>
      <w:rFonts w:ascii="Times New Roman" w:eastAsia="宋体" w:hAnsi="Times New Roman" w:cs="Times New Roman"/>
      <w:szCs w:val="20"/>
    </w:rPr>
  </w:style>
  <w:style w:type="paragraph" w:styleId="a9">
    <w:name w:val="Plain Text"/>
    <w:basedOn w:val="a"/>
    <w:link w:val="Char2"/>
    <w:qFormat/>
    <w:rsid w:val="00B606C7"/>
    <w:rPr>
      <w:rFonts w:eastAsia="宋体"/>
      <w:sz w:val="24"/>
    </w:rPr>
  </w:style>
  <w:style w:type="paragraph" w:styleId="50">
    <w:name w:val="toc 5"/>
    <w:basedOn w:val="a"/>
    <w:next w:val="a"/>
    <w:uiPriority w:val="39"/>
    <w:qFormat/>
    <w:rsid w:val="00B606C7"/>
    <w:pPr>
      <w:spacing w:line="276" w:lineRule="auto"/>
      <w:ind w:left="960"/>
      <w:jc w:val="center"/>
    </w:pPr>
    <w:rPr>
      <w:rFonts w:ascii="Times New Roman" w:eastAsia="宋体" w:hAnsi="Times New Roman" w:cs="Times New Roman"/>
      <w:b/>
      <w:color w:val="000000"/>
      <w:sz w:val="36"/>
      <w:szCs w:val="36"/>
    </w:rPr>
  </w:style>
  <w:style w:type="paragraph" w:styleId="31">
    <w:name w:val="toc 3"/>
    <w:basedOn w:val="a"/>
    <w:next w:val="a"/>
    <w:uiPriority w:val="39"/>
    <w:qFormat/>
    <w:rsid w:val="00B606C7"/>
    <w:pPr>
      <w:ind w:left="480"/>
      <w:jc w:val="left"/>
    </w:pPr>
    <w:rPr>
      <w:rFonts w:ascii="Times New Roman" w:eastAsia="宋体" w:hAnsi="Times New Roman" w:cs="Times New Roman"/>
      <w:i/>
      <w:iCs/>
      <w:color w:val="0000FF"/>
      <w:sz w:val="20"/>
      <w:szCs w:val="20"/>
    </w:rPr>
  </w:style>
  <w:style w:type="paragraph" w:styleId="aa">
    <w:name w:val="Date"/>
    <w:basedOn w:val="a"/>
    <w:next w:val="a"/>
    <w:link w:val="Char3"/>
    <w:uiPriority w:val="99"/>
    <w:unhideWhenUsed/>
    <w:qFormat/>
    <w:rsid w:val="00B606C7"/>
    <w:pPr>
      <w:ind w:leftChars="2500" w:left="100"/>
    </w:pPr>
  </w:style>
  <w:style w:type="paragraph" w:styleId="ab">
    <w:name w:val="Balloon Text"/>
    <w:basedOn w:val="a"/>
    <w:link w:val="Char4"/>
    <w:uiPriority w:val="99"/>
    <w:unhideWhenUsed/>
    <w:qFormat/>
    <w:rsid w:val="00B606C7"/>
    <w:rPr>
      <w:sz w:val="18"/>
      <w:szCs w:val="18"/>
    </w:rPr>
  </w:style>
  <w:style w:type="paragraph" w:styleId="ac">
    <w:name w:val="footer"/>
    <w:basedOn w:val="a"/>
    <w:link w:val="Char5"/>
    <w:uiPriority w:val="99"/>
    <w:unhideWhenUsed/>
    <w:qFormat/>
    <w:rsid w:val="00B606C7"/>
    <w:pPr>
      <w:tabs>
        <w:tab w:val="center" w:pos="4153"/>
        <w:tab w:val="right" w:pos="8306"/>
      </w:tabs>
      <w:snapToGrid w:val="0"/>
      <w:jc w:val="left"/>
    </w:pPr>
    <w:rPr>
      <w:sz w:val="18"/>
      <w:szCs w:val="18"/>
    </w:rPr>
  </w:style>
  <w:style w:type="paragraph" w:styleId="ad">
    <w:name w:val="header"/>
    <w:basedOn w:val="a"/>
    <w:link w:val="Char6"/>
    <w:uiPriority w:val="99"/>
    <w:unhideWhenUsed/>
    <w:qFormat/>
    <w:rsid w:val="00B606C7"/>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qFormat/>
    <w:rsid w:val="00B606C7"/>
    <w:pPr>
      <w:spacing w:before="120" w:after="120"/>
      <w:jc w:val="left"/>
    </w:pPr>
    <w:rPr>
      <w:rFonts w:ascii="Times New Roman" w:eastAsia="宋体" w:hAnsi="Times New Roman" w:cs="Times New Roman"/>
      <w:b/>
      <w:bCs/>
      <w:caps/>
      <w:color w:val="0000FF"/>
      <w:sz w:val="20"/>
      <w:szCs w:val="20"/>
    </w:rPr>
  </w:style>
  <w:style w:type="paragraph" w:styleId="HTML">
    <w:name w:val="HTML Preformatted"/>
    <w:basedOn w:val="a"/>
    <w:link w:val="HTMLChar"/>
    <w:uiPriority w:val="99"/>
    <w:unhideWhenUsed/>
    <w:qFormat/>
    <w:rsid w:val="00B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e">
    <w:name w:val="Normal (Web)"/>
    <w:basedOn w:val="a"/>
    <w:qFormat/>
    <w:rsid w:val="00B606C7"/>
    <w:rPr>
      <w:rFonts w:ascii="Calibri" w:eastAsia="宋体" w:hAnsi="Calibri" w:cs="Times New Roman"/>
      <w:sz w:val="24"/>
      <w:szCs w:val="24"/>
    </w:rPr>
  </w:style>
  <w:style w:type="paragraph" w:styleId="af">
    <w:name w:val="Body Text First Indent"/>
    <w:basedOn w:val="a6"/>
    <w:link w:val="Char7"/>
    <w:qFormat/>
    <w:rsid w:val="00B606C7"/>
    <w:pPr>
      <w:ind w:firstLineChars="100" w:firstLine="420"/>
    </w:pPr>
    <w:rPr>
      <w:rFonts w:ascii="宋体" w:eastAsia="宋体" w:hAnsi="Times New Roman" w:cs="Times New Roman"/>
      <w:kern w:val="0"/>
      <w:sz w:val="34"/>
      <w:szCs w:val="20"/>
    </w:rPr>
  </w:style>
  <w:style w:type="table" w:styleId="af0">
    <w:name w:val="Table Grid"/>
    <w:basedOn w:val="a1"/>
    <w:qFormat/>
    <w:rsid w:val="00B606C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0"/>
    <w:qFormat/>
    <w:rsid w:val="00B606C7"/>
    <w:rPr>
      <w:b/>
      <w:bCs/>
    </w:rPr>
  </w:style>
  <w:style w:type="character" w:styleId="af2">
    <w:name w:val="FollowedHyperlink"/>
    <w:basedOn w:val="a0"/>
    <w:uiPriority w:val="99"/>
    <w:unhideWhenUsed/>
    <w:qFormat/>
    <w:rsid w:val="00B606C7"/>
    <w:rPr>
      <w:color w:val="800080" w:themeColor="followedHyperlink"/>
      <w:u w:val="single"/>
    </w:rPr>
  </w:style>
  <w:style w:type="character" w:styleId="af3">
    <w:name w:val="Emphasis"/>
    <w:basedOn w:val="a0"/>
    <w:uiPriority w:val="20"/>
    <w:qFormat/>
    <w:rsid w:val="00B606C7"/>
    <w:rPr>
      <w:i/>
      <w:iCs/>
    </w:rPr>
  </w:style>
  <w:style w:type="character" w:styleId="af4">
    <w:name w:val="Hyperlink"/>
    <w:basedOn w:val="a0"/>
    <w:uiPriority w:val="99"/>
    <w:unhideWhenUsed/>
    <w:qFormat/>
    <w:rsid w:val="00B606C7"/>
    <w:rPr>
      <w:color w:val="0000FF"/>
      <w:u w:val="single"/>
    </w:rPr>
  </w:style>
  <w:style w:type="character" w:customStyle="1" w:styleId="1Char">
    <w:name w:val="标题 1 Char"/>
    <w:basedOn w:val="a0"/>
    <w:link w:val="1"/>
    <w:qFormat/>
    <w:rsid w:val="00B606C7"/>
    <w:rPr>
      <w:rFonts w:ascii="Calibri" w:eastAsia="宋体" w:hAnsi="Calibri" w:cs="Times New Roman"/>
      <w:b/>
      <w:bCs/>
      <w:kern w:val="44"/>
      <w:sz w:val="44"/>
      <w:szCs w:val="44"/>
    </w:rPr>
  </w:style>
  <w:style w:type="character" w:customStyle="1" w:styleId="2Char">
    <w:name w:val="标题 2 Char"/>
    <w:basedOn w:val="a0"/>
    <w:link w:val="2"/>
    <w:qFormat/>
    <w:rsid w:val="00B606C7"/>
    <w:rPr>
      <w:rFonts w:ascii="Arial" w:eastAsia="黑体" w:hAnsi="Arial" w:cs="Times New Roman"/>
      <w:b/>
      <w:bCs/>
      <w:sz w:val="32"/>
      <w:szCs w:val="32"/>
    </w:rPr>
  </w:style>
  <w:style w:type="character" w:customStyle="1" w:styleId="3Char">
    <w:name w:val="标题 3 Char"/>
    <w:basedOn w:val="a0"/>
    <w:link w:val="3"/>
    <w:qFormat/>
    <w:rsid w:val="00B606C7"/>
    <w:rPr>
      <w:rFonts w:ascii="宋体" w:eastAsia="宋体" w:hAnsi="宋体" w:cs="Times New Roman"/>
      <w:b/>
      <w:color w:val="000000"/>
      <w:kern w:val="0"/>
      <w:sz w:val="24"/>
      <w:szCs w:val="20"/>
      <w:lang w:val="en-GB"/>
    </w:rPr>
  </w:style>
  <w:style w:type="character" w:customStyle="1" w:styleId="4Char">
    <w:name w:val="标题 4 Char"/>
    <w:basedOn w:val="a0"/>
    <w:link w:val="4"/>
    <w:qFormat/>
    <w:rsid w:val="00B606C7"/>
    <w:rPr>
      <w:rFonts w:ascii="Arial" w:eastAsia="黑体" w:hAnsi="Arial" w:cs="Times New Roman"/>
      <w:b/>
      <w:bCs/>
      <w:sz w:val="28"/>
      <w:szCs w:val="28"/>
    </w:rPr>
  </w:style>
  <w:style w:type="character" w:customStyle="1" w:styleId="3Char0">
    <w:name w:val="正文文本 3 Char"/>
    <w:basedOn w:val="a0"/>
    <w:link w:val="30"/>
    <w:qFormat/>
    <w:rsid w:val="00B606C7"/>
    <w:rPr>
      <w:rFonts w:ascii="Times New Roman" w:eastAsia="宋体" w:hAnsi="Times New Roman" w:cs="Times New Roman"/>
      <w:color w:val="FF0000"/>
      <w:sz w:val="24"/>
      <w:szCs w:val="24"/>
    </w:rPr>
  </w:style>
  <w:style w:type="character" w:customStyle="1" w:styleId="Char0">
    <w:name w:val="正文文本 Char"/>
    <w:basedOn w:val="a0"/>
    <w:link w:val="a6"/>
    <w:uiPriority w:val="99"/>
    <w:qFormat/>
    <w:rsid w:val="00B606C7"/>
  </w:style>
  <w:style w:type="character" w:customStyle="1" w:styleId="Char2">
    <w:name w:val="纯文本 Char"/>
    <w:basedOn w:val="a0"/>
    <w:link w:val="a9"/>
    <w:qFormat/>
    <w:rsid w:val="00B606C7"/>
    <w:rPr>
      <w:rFonts w:eastAsia="宋体"/>
      <w:sz w:val="24"/>
    </w:rPr>
  </w:style>
  <w:style w:type="character" w:customStyle="1" w:styleId="Char3">
    <w:name w:val="日期 Char"/>
    <w:basedOn w:val="a0"/>
    <w:link w:val="aa"/>
    <w:uiPriority w:val="99"/>
    <w:qFormat/>
    <w:rsid w:val="00B606C7"/>
  </w:style>
  <w:style w:type="character" w:customStyle="1" w:styleId="Char5">
    <w:name w:val="页脚 Char"/>
    <w:basedOn w:val="a0"/>
    <w:link w:val="ac"/>
    <w:uiPriority w:val="99"/>
    <w:qFormat/>
    <w:rsid w:val="00B606C7"/>
    <w:rPr>
      <w:sz w:val="18"/>
      <w:szCs w:val="18"/>
    </w:rPr>
  </w:style>
  <w:style w:type="character" w:customStyle="1" w:styleId="Char6">
    <w:name w:val="页眉 Char"/>
    <w:basedOn w:val="a0"/>
    <w:link w:val="ad"/>
    <w:uiPriority w:val="99"/>
    <w:qFormat/>
    <w:rsid w:val="00B606C7"/>
    <w:rPr>
      <w:sz w:val="18"/>
      <w:szCs w:val="18"/>
    </w:rPr>
  </w:style>
  <w:style w:type="character" w:customStyle="1" w:styleId="HTMLChar">
    <w:name w:val="HTML 预设格式 Char"/>
    <w:basedOn w:val="a0"/>
    <w:link w:val="HTML"/>
    <w:uiPriority w:val="99"/>
    <w:semiHidden/>
    <w:qFormat/>
    <w:rsid w:val="00B606C7"/>
    <w:rPr>
      <w:rFonts w:ascii="宋体" w:eastAsia="宋体" w:hAnsi="宋体" w:cs="宋体"/>
      <w:kern w:val="0"/>
      <w:sz w:val="24"/>
      <w:szCs w:val="24"/>
    </w:rPr>
  </w:style>
  <w:style w:type="character" w:customStyle="1" w:styleId="Char7">
    <w:name w:val="正文首行缩进 Char"/>
    <w:basedOn w:val="Char0"/>
    <w:link w:val="af"/>
    <w:qFormat/>
    <w:rsid w:val="00B606C7"/>
    <w:rPr>
      <w:rFonts w:ascii="宋体" w:eastAsia="宋体" w:hAnsi="Times New Roman" w:cs="Times New Roman"/>
      <w:kern w:val="0"/>
      <w:sz w:val="34"/>
      <w:szCs w:val="20"/>
    </w:rPr>
  </w:style>
  <w:style w:type="character" w:customStyle="1" w:styleId="Char10">
    <w:name w:val="纯文本 Char1"/>
    <w:qFormat/>
    <w:rsid w:val="00B606C7"/>
    <w:rPr>
      <w:rFonts w:eastAsia="宋体"/>
      <w:sz w:val="24"/>
    </w:rPr>
  </w:style>
  <w:style w:type="paragraph" w:customStyle="1" w:styleId="12">
    <w:name w:val="列出段落1"/>
    <w:basedOn w:val="a"/>
    <w:uiPriority w:val="34"/>
    <w:qFormat/>
    <w:rsid w:val="00B606C7"/>
    <w:pPr>
      <w:ind w:firstLineChars="200" w:firstLine="420"/>
    </w:pPr>
  </w:style>
  <w:style w:type="paragraph" w:customStyle="1" w:styleId="20">
    <w:name w:val="列出段落2"/>
    <w:basedOn w:val="a"/>
    <w:uiPriority w:val="34"/>
    <w:unhideWhenUsed/>
    <w:qFormat/>
    <w:rsid w:val="00B606C7"/>
    <w:pPr>
      <w:ind w:firstLineChars="200" w:firstLine="420"/>
    </w:pPr>
  </w:style>
  <w:style w:type="character" w:customStyle="1" w:styleId="CharChar">
    <w:name w:val="正文文本缩进 Char Char"/>
    <w:link w:val="13"/>
    <w:qFormat/>
    <w:rsid w:val="00B606C7"/>
    <w:rPr>
      <w:rFonts w:ascii="宋体"/>
      <w:sz w:val="24"/>
    </w:rPr>
  </w:style>
  <w:style w:type="paragraph" w:customStyle="1" w:styleId="13">
    <w:name w:val="正文文本缩进1"/>
    <w:basedOn w:val="a"/>
    <w:link w:val="CharChar"/>
    <w:qFormat/>
    <w:rsid w:val="00B606C7"/>
    <w:pPr>
      <w:spacing w:line="360" w:lineRule="auto"/>
      <w:ind w:firstLineChars="200" w:firstLine="480"/>
    </w:pPr>
    <w:rPr>
      <w:rFonts w:ascii="宋体"/>
      <w:sz w:val="24"/>
    </w:rPr>
  </w:style>
  <w:style w:type="character" w:customStyle="1" w:styleId="CharChar0">
    <w:name w:val="日期 Char Char"/>
    <w:link w:val="14"/>
    <w:qFormat/>
    <w:rsid w:val="00B606C7"/>
    <w:rPr>
      <w:sz w:val="24"/>
    </w:rPr>
  </w:style>
  <w:style w:type="paragraph" w:customStyle="1" w:styleId="14">
    <w:name w:val="日期1"/>
    <w:basedOn w:val="a"/>
    <w:next w:val="a"/>
    <w:link w:val="CharChar0"/>
    <w:qFormat/>
    <w:rsid w:val="00B606C7"/>
    <w:rPr>
      <w:sz w:val="24"/>
    </w:rPr>
  </w:style>
  <w:style w:type="paragraph" w:customStyle="1" w:styleId="15">
    <w:name w:val="正文缩进1"/>
    <w:basedOn w:val="a"/>
    <w:qFormat/>
    <w:rsid w:val="00B606C7"/>
    <w:pPr>
      <w:adjustRightInd w:val="0"/>
      <w:spacing w:line="360" w:lineRule="atLeast"/>
      <w:ind w:firstLineChars="200" w:firstLine="420"/>
      <w:jc w:val="left"/>
      <w:textAlignment w:val="baseline"/>
    </w:pPr>
    <w:rPr>
      <w:rFonts w:ascii="Times New Roman" w:eastAsia="宋体" w:hAnsi="Times New Roman" w:cs="Times New Roman"/>
      <w:kern w:val="0"/>
      <w:sz w:val="24"/>
      <w:szCs w:val="20"/>
    </w:rPr>
  </w:style>
  <w:style w:type="paragraph" w:customStyle="1" w:styleId="10">
    <w:name w:val="样式1"/>
    <w:basedOn w:val="a"/>
    <w:qFormat/>
    <w:rsid w:val="00B606C7"/>
    <w:pPr>
      <w:numPr>
        <w:numId w:val="2"/>
      </w:numPr>
      <w:adjustRightInd w:val="0"/>
      <w:textAlignment w:val="baseline"/>
    </w:pPr>
    <w:rPr>
      <w:rFonts w:ascii="宋体" w:eastAsia="宋体" w:hAnsi="宋体" w:cs="Times New Roman"/>
      <w:kern w:val="0"/>
      <w:szCs w:val="21"/>
    </w:rPr>
  </w:style>
  <w:style w:type="paragraph" w:customStyle="1" w:styleId="af5">
    <w:name w:val="图"/>
    <w:basedOn w:val="a"/>
    <w:qFormat/>
    <w:rsid w:val="00B606C7"/>
    <w:pPr>
      <w:keepNext/>
      <w:adjustRightInd w:val="0"/>
      <w:spacing w:before="60" w:after="60" w:line="300" w:lineRule="auto"/>
      <w:jc w:val="center"/>
      <w:textAlignment w:val="center"/>
    </w:pPr>
    <w:rPr>
      <w:rFonts w:ascii="Times New Roman" w:eastAsia="宋体" w:hAnsi="Times New Roman" w:cs="Times New Roman"/>
      <w:snapToGrid w:val="0"/>
      <w:color w:val="0000FF"/>
      <w:spacing w:val="20"/>
      <w:kern w:val="0"/>
      <w:sz w:val="24"/>
      <w:szCs w:val="20"/>
    </w:rPr>
  </w:style>
  <w:style w:type="character" w:customStyle="1" w:styleId="edittexttarea">
    <w:name w:val="edittexttarea"/>
    <w:basedOn w:val="a0"/>
    <w:qFormat/>
    <w:rsid w:val="00B606C7"/>
  </w:style>
  <w:style w:type="paragraph" w:customStyle="1" w:styleId="11212">
    <w:name w:val="样式 标题 1 + 四号 居中 段前: 12 磅 段后: 12 磅 行距: 单倍行距"/>
    <w:basedOn w:val="1"/>
    <w:qFormat/>
    <w:rsid w:val="00B606C7"/>
    <w:pPr>
      <w:spacing w:before="240" w:after="240" w:line="240" w:lineRule="auto"/>
      <w:ind w:left="-288"/>
      <w:jc w:val="center"/>
    </w:pPr>
    <w:rPr>
      <w:rFonts w:cs="宋体"/>
      <w:sz w:val="28"/>
      <w:szCs w:val="20"/>
    </w:rPr>
  </w:style>
  <w:style w:type="paragraph" w:customStyle="1" w:styleId="260">
    <w:name w:val="样式 样式 样式 样式 标题 2 + 宋体 五号 非加粗 黑色 + 段前: 6 磅 段后: 0 磅 行距: 单倍行距 + 段前:..."/>
    <w:basedOn w:val="a"/>
    <w:qFormat/>
    <w:rsid w:val="00B606C7"/>
    <w:pPr>
      <w:keepNext/>
      <w:keepLines/>
      <w:numPr>
        <w:numId w:val="3"/>
      </w:numPr>
      <w:adjustRightInd w:val="0"/>
      <w:spacing w:before="240"/>
      <w:jc w:val="left"/>
      <w:textAlignment w:val="baseline"/>
      <w:outlineLvl w:val="1"/>
    </w:pPr>
    <w:rPr>
      <w:rFonts w:ascii="宋体" w:eastAsia="宋体" w:hAnsi="宋体" w:cs="宋体"/>
      <w:b/>
      <w:bCs/>
      <w:color w:val="000000"/>
      <w:kern w:val="0"/>
      <w:szCs w:val="20"/>
    </w:rPr>
  </w:style>
  <w:style w:type="character" w:customStyle="1" w:styleId="Char8">
    <w:name w:val="正文文本缩进 Char"/>
    <w:qFormat/>
    <w:rsid w:val="00B606C7"/>
    <w:rPr>
      <w:sz w:val="24"/>
    </w:rPr>
  </w:style>
  <w:style w:type="character" w:customStyle="1" w:styleId="Char1">
    <w:name w:val="正文文本缩进 Char1"/>
    <w:basedOn w:val="a0"/>
    <w:link w:val="a7"/>
    <w:uiPriority w:val="99"/>
    <w:semiHidden/>
    <w:qFormat/>
    <w:rsid w:val="00B606C7"/>
    <w:rPr>
      <w:kern w:val="2"/>
      <w:sz w:val="21"/>
      <w:szCs w:val="22"/>
    </w:rPr>
  </w:style>
  <w:style w:type="character" w:customStyle="1" w:styleId="Char4">
    <w:name w:val="批注框文本 Char"/>
    <w:basedOn w:val="a0"/>
    <w:link w:val="ab"/>
    <w:uiPriority w:val="99"/>
    <w:semiHidden/>
    <w:qFormat/>
    <w:rsid w:val="00B606C7"/>
    <w:rPr>
      <w:kern w:val="2"/>
      <w:sz w:val="18"/>
      <w:szCs w:val="18"/>
    </w:rPr>
  </w:style>
  <w:style w:type="paragraph" w:customStyle="1" w:styleId="BodyText">
    <w:name w:val="BodyText"/>
    <w:basedOn w:val="a"/>
    <w:next w:val="a"/>
    <w:qFormat/>
    <w:rsid w:val="00B606C7"/>
    <w:pPr>
      <w:widowControl/>
      <w:spacing w:after="120"/>
    </w:pPr>
    <w:rPr>
      <w:rFonts w:ascii="Calibri" w:eastAsia="宋体" w:hAnsi="Calibri"/>
      <w:szCs w:val="24"/>
    </w:rPr>
  </w:style>
  <w:style w:type="character" w:customStyle="1" w:styleId="NormalCharacter">
    <w:name w:val="NormalCharacter"/>
    <w:qFormat/>
    <w:rsid w:val="00B606C7"/>
    <w:rPr>
      <w:rFonts w:asciiTheme="minorHAnsi" w:eastAsiaTheme="minorEastAsia" w:hAnsiTheme="minorHAnsi" w:cstheme="minorBidi"/>
      <w:kern w:val="2"/>
      <w:sz w:val="21"/>
      <w:szCs w:val="22"/>
      <w:lang w:val="en-US" w:eastAsia="zh-CN" w:bidi="ar-SA"/>
    </w:rPr>
  </w:style>
  <w:style w:type="character" w:customStyle="1" w:styleId="5Char">
    <w:name w:val="标题 5 Char"/>
    <w:basedOn w:val="a0"/>
    <w:link w:val="5"/>
    <w:uiPriority w:val="9"/>
    <w:semiHidden/>
    <w:qFormat/>
    <w:rsid w:val="00B606C7"/>
    <w:rPr>
      <w:b/>
      <w:bCs/>
      <w:kern w:val="2"/>
      <w:sz w:val="28"/>
      <w:szCs w:val="28"/>
    </w:rPr>
  </w:style>
  <w:style w:type="paragraph" w:customStyle="1" w:styleId="16">
    <w:name w:val="列表段落1"/>
    <w:basedOn w:val="a"/>
    <w:uiPriority w:val="34"/>
    <w:unhideWhenUsed/>
    <w:qFormat/>
    <w:rsid w:val="00B606C7"/>
    <w:pPr>
      <w:ind w:firstLineChars="200" w:firstLine="420"/>
    </w:pPr>
    <w:rPr>
      <w:szCs w:val="24"/>
    </w:rPr>
  </w:style>
  <w:style w:type="character" w:customStyle="1" w:styleId="font31">
    <w:name w:val="font31"/>
    <w:basedOn w:val="a0"/>
    <w:qFormat/>
    <w:rsid w:val="00B606C7"/>
    <w:rPr>
      <w:rFonts w:ascii="宋体" w:eastAsia="宋体" w:hAnsi="宋体" w:cs="宋体" w:hint="eastAsia"/>
      <w:b/>
      <w:color w:val="000000"/>
      <w:sz w:val="28"/>
      <w:szCs w:val="28"/>
      <w:u w:val="none"/>
    </w:rPr>
  </w:style>
  <w:style w:type="character" w:customStyle="1" w:styleId="font21">
    <w:name w:val="font21"/>
    <w:basedOn w:val="a0"/>
    <w:qFormat/>
    <w:rsid w:val="00B606C7"/>
    <w:rPr>
      <w:rFonts w:ascii="宋体" w:eastAsia="宋体" w:hAnsi="宋体" w:cs="宋体" w:hint="eastAsia"/>
      <w:color w:val="000000"/>
      <w:sz w:val="20"/>
      <w:szCs w:val="20"/>
      <w:u w:val="none"/>
    </w:rPr>
  </w:style>
  <w:style w:type="character" w:customStyle="1" w:styleId="Char">
    <w:name w:val="文档结构图 Char"/>
    <w:basedOn w:val="a0"/>
    <w:link w:val="a5"/>
    <w:uiPriority w:val="99"/>
    <w:semiHidden/>
    <w:qFormat/>
    <w:rsid w:val="00B606C7"/>
    <w:rPr>
      <w:rFonts w:ascii="宋体" w:hAnsiTheme="minorHAnsi" w:cstheme="minorBidi"/>
      <w:kern w:val="2"/>
      <w:sz w:val="18"/>
      <w:szCs w:val="18"/>
    </w:rPr>
  </w:style>
  <w:style w:type="paragraph" w:styleId="af6">
    <w:name w:val="List Paragraph"/>
    <w:basedOn w:val="a"/>
    <w:uiPriority w:val="34"/>
    <w:unhideWhenUsed/>
    <w:qFormat/>
    <w:rsid w:val="00B606C7"/>
    <w:pPr>
      <w:ind w:firstLineChars="200" w:firstLine="420"/>
    </w:pPr>
  </w:style>
  <w:style w:type="character" w:customStyle="1" w:styleId="ca-2">
    <w:name w:val="ca-2"/>
    <w:basedOn w:val="a0"/>
    <w:qFormat/>
    <w:rsid w:val="00B606C7"/>
  </w:style>
  <w:style w:type="character" w:customStyle="1" w:styleId="ca-3">
    <w:name w:val="ca-3"/>
    <w:basedOn w:val="a0"/>
    <w:qFormat/>
    <w:rsid w:val="00B606C7"/>
  </w:style>
  <w:style w:type="paragraph" w:customStyle="1" w:styleId="UserStyle0">
    <w:name w:val="UserStyle_0"/>
    <w:basedOn w:val="a"/>
    <w:qFormat/>
    <w:rsid w:val="00B606C7"/>
    <w:pPr>
      <w:widowControl/>
      <w:textAlignment w:val="baseline"/>
    </w:pPr>
    <w:rPr>
      <w:kern w:val="0"/>
      <w:szCs w:val="21"/>
    </w:rPr>
  </w:style>
  <w:style w:type="paragraph" w:customStyle="1" w:styleId="Heading1">
    <w:name w:val="Heading1"/>
    <w:basedOn w:val="a"/>
    <w:next w:val="a"/>
    <w:qFormat/>
    <w:rsid w:val="00B606C7"/>
    <w:pPr>
      <w:spacing w:line="500" w:lineRule="exact"/>
      <w:jc w:val="center"/>
      <w:textAlignment w:val="baseline"/>
    </w:pPr>
    <w:rPr>
      <w:rFonts w:ascii="宋体" w:hAnsi="宋体"/>
      <w:b/>
      <w:kern w:val="0"/>
      <w:sz w:val="36"/>
      <w:szCs w:val="36"/>
      <w:lang w:val="zh-CN"/>
    </w:rPr>
  </w:style>
  <w:style w:type="paragraph" w:customStyle="1" w:styleId="p0">
    <w:name w:val="p0"/>
    <w:basedOn w:val="a"/>
    <w:rsid w:val="006F7B07"/>
    <w:pPr>
      <w:widowControl/>
    </w:pPr>
    <w:rPr>
      <w:rFonts w:ascii="Times New Roman" w:eastAsia="宋体" w:hAnsi="Times New Roman" w:cs="Times New Roman"/>
      <w:kern w:val="0"/>
      <w:szCs w:val="21"/>
    </w:rPr>
  </w:style>
  <w:style w:type="paragraph" w:customStyle="1" w:styleId="xl66">
    <w:name w:val="xl66"/>
    <w:basedOn w:val="a"/>
    <w:rsid w:val="00B20B99"/>
    <w:pPr>
      <w:widowControl/>
      <w:spacing w:before="100" w:beforeAutospacing="1" w:after="100" w:afterAutospacing="1"/>
      <w:jc w:val="center"/>
    </w:pPr>
    <w:rPr>
      <w:rFonts w:ascii="宋体" w:eastAsia="宋体" w:hAnsi="宋体" w:cs="宋体"/>
      <w:b/>
      <w:bCs/>
      <w:kern w:val="0"/>
      <w:sz w:val="24"/>
      <w:szCs w:val="24"/>
    </w:rPr>
  </w:style>
  <w:style w:type="paragraph" w:customStyle="1" w:styleId="xl67">
    <w:name w:val="xl67"/>
    <w:basedOn w:val="a"/>
    <w:rsid w:val="00B20B99"/>
    <w:pPr>
      <w:widowControl/>
      <w:spacing w:before="100" w:beforeAutospacing="1" w:after="100" w:afterAutospacing="1"/>
      <w:jc w:val="center"/>
    </w:pPr>
    <w:rPr>
      <w:rFonts w:ascii="宋体" w:eastAsia="宋体" w:hAnsi="宋体" w:cs="宋体"/>
      <w:kern w:val="0"/>
      <w:sz w:val="24"/>
      <w:szCs w:val="24"/>
    </w:rPr>
  </w:style>
  <w:style w:type="paragraph" w:customStyle="1" w:styleId="xl68">
    <w:name w:val="xl68"/>
    <w:basedOn w:val="a"/>
    <w:rsid w:val="00B20B99"/>
    <w:pPr>
      <w:widowControl/>
      <w:spacing w:before="100" w:beforeAutospacing="1" w:after="100" w:afterAutospacing="1"/>
      <w:jc w:val="center"/>
    </w:pPr>
    <w:rPr>
      <w:rFonts w:ascii="宋体" w:eastAsia="宋体" w:hAnsi="宋体" w:cs="宋体"/>
      <w:kern w:val="0"/>
      <w:sz w:val="24"/>
      <w:szCs w:val="24"/>
    </w:rPr>
  </w:style>
  <w:style w:type="paragraph" w:customStyle="1" w:styleId="xl69">
    <w:name w:val="xl69"/>
    <w:basedOn w:val="a"/>
    <w:rsid w:val="00B20B99"/>
    <w:pPr>
      <w:widowControl/>
      <w:spacing w:before="100" w:beforeAutospacing="1" w:after="100" w:afterAutospacing="1"/>
      <w:jc w:val="left"/>
    </w:pPr>
    <w:rPr>
      <w:rFonts w:ascii="宋体" w:eastAsia="宋体" w:hAnsi="宋体" w:cs="宋体"/>
      <w:kern w:val="0"/>
      <w:sz w:val="24"/>
      <w:szCs w:val="24"/>
    </w:rPr>
  </w:style>
  <w:style w:type="paragraph" w:customStyle="1" w:styleId="xl70">
    <w:name w:val="xl70"/>
    <w:basedOn w:val="a"/>
    <w:rsid w:val="00B20B99"/>
    <w:pPr>
      <w:widowControl/>
      <w:pBdr>
        <w:top w:val="single" w:sz="4" w:space="0" w:color="auto"/>
        <w:left w:val="single" w:sz="4" w:space="0" w:color="auto"/>
        <w:bottom w:val="single" w:sz="4" w:space="0" w:color="auto"/>
        <w:right w:val="single" w:sz="4" w:space="0" w:color="auto"/>
      </w:pBdr>
      <w:shd w:val="clear" w:color="000000" w:fill="9CC3E6"/>
      <w:spacing w:before="100" w:beforeAutospacing="1" w:after="100" w:afterAutospacing="1"/>
      <w:jc w:val="center"/>
    </w:pPr>
    <w:rPr>
      <w:rFonts w:ascii="宋体" w:eastAsia="宋体" w:hAnsi="宋体" w:cs="宋体"/>
      <w:b/>
      <w:bCs/>
      <w:kern w:val="0"/>
      <w:sz w:val="24"/>
      <w:szCs w:val="24"/>
    </w:rPr>
  </w:style>
  <w:style w:type="paragraph" w:customStyle="1" w:styleId="xl71">
    <w:name w:val="xl71"/>
    <w:basedOn w:val="a"/>
    <w:rsid w:val="00B20B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2">
    <w:name w:val="xl72"/>
    <w:basedOn w:val="a"/>
    <w:rsid w:val="00B20B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73">
    <w:name w:val="xl73"/>
    <w:basedOn w:val="a"/>
    <w:rsid w:val="00B20B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4">
    <w:name w:val="xl74"/>
    <w:basedOn w:val="a"/>
    <w:rsid w:val="00B20B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75">
    <w:name w:val="xl75"/>
    <w:basedOn w:val="a"/>
    <w:rsid w:val="00B20B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91849316">
      <w:bodyDiv w:val="1"/>
      <w:marLeft w:val="0"/>
      <w:marRight w:val="0"/>
      <w:marTop w:val="0"/>
      <w:marBottom w:val="0"/>
      <w:divBdr>
        <w:top w:val="none" w:sz="0" w:space="0" w:color="auto"/>
        <w:left w:val="none" w:sz="0" w:space="0" w:color="auto"/>
        <w:bottom w:val="none" w:sz="0" w:space="0" w:color="auto"/>
        <w:right w:val="none" w:sz="0" w:space="0" w:color="auto"/>
      </w:divBdr>
    </w:div>
    <w:div w:id="424688337">
      <w:bodyDiv w:val="1"/>
      <w:marLeft w:val="0"/>
      <w:marRight w:val="0"/>
      <w:marTop w:val="0"/>
      <w:marBottom w:val="0"/>
      <w:divBdr>
        <w:top w:val="none" w:sz="0" w:space="0" w:color="auto"/>
        <w:left w:val="none" w:sz="0" w:space="0" w:color="auto"/>
        <w:bottom w:val="none" w:sz="0" w:space="0" w:color="auto"/>
        <w:right w:val="none" w:sz="0" w:space="0" w:color="auto"/>
      </w:divBdr>
    </w:div>
    <w:div w:id="437453427">
      <w:bodyDiv w:val="1"/>
      <w:marLeft w:val="0"/>
      <w:marRight w:val="0"/>
      <w:marTop w:val="0"/>
      <w:marBottom w:val="0"/>
      <w:divBdr>
        <w:top w:val="none" w:sz="0" w:space="0" w:color="auto"/>
        <w:left w:val="none" w:sz="0" w:space="0" w:color="auto"/>
        <w:bottom w:val="none" w:sz="0" w:space="0" w:color="auto"/>
        <w:right w:val="none" w:sz="0" w:space="0" w:color="auto"/>
      </w:divBdr>
    </w:div>
    <w:div w:id="625241265">
      <w:bodyDiv w:val="1"/>
      <w:marLeft w:val="0"/>
      <w:marRight w:val="0"/>
      <w:marTop w:val="0"/>
      <w:marBottom w:val="0"/>
      <w:divBdr>
        <w:top w:val="none" w:sz="0" w:space="0" w:color="auto"/>
        <w:left w:val="none" w:sz="0" w:space="0" w:color="auto"/>
        <w:bottom w:val="none" w:sz="0" w:space="0" w:color="auto"/>
        <w:right w:val="none" w:sz="0" w:space="0" w:color="auto"/>
      </w:divBdr>
    </w:div>
    <w:div w:id="668336208">
      <w:bodyDiv w:val="1"/>
      <w:marLeft w:val="0"/>
      <w:marRight w:val="0"/>
      <w:marTop w:val="0"/>
      <w:marBottom w:val="0"/>
      <w:divBdr>
        <w:top w:val="none" w:sz="0" w:space="0" w:color="auto"/>
        <w:left w:val="none" w:sz="0" w:space="0" w:color="auto"/>
        <w:bottom w:val="none" w:sz="0" w:space="0" w:color="auto"/>
        <w:right w:val="none" w:sz="0" w:space="0" w:color="auto"/>
      </w:divBdr>
    </w:div>
    <w:div w:id="692269121">
      <w:bodyDiv w:val="1"/>
      <w:marLeft w:val="0"/>
      <w:marRight w:val="0"/>
      <w:marTop w:val="0"/>
      <w:marBottom w:val="0"/>
      <w:divBdr>
        <w:top w:val="none" w:sz="0" w:space="0" w:color="auto"/>
        <w:left w:val="none" w:sz="0" w:space="0" w:color="auto"/>
        <w:bottom w:val="none" w:sz="0" w:space="0" w:color="auto"/>
        <w:right w:val="none" w:sz="0" w:space="0" w:color="auto"/>
      </w:divBdr>
    </w:div>
    <w:div w:id="788669623">
      <w:bodyDiv w:val="1"/>
      <w:marLeft w:val="0"/>
      <w:marRight w:val="0"/>
      <w:marTop w:val="0"/>
      <w:marBottom w:val="0"/>
      <w:divBdr>
        <w:top w:val="none" w:sz="0" w:space="0" w:color="auto"/>
        <w:left w:val="none" w:sz="0" w:space="0" w:color="auto"/>
        <w:bottom w:val="none" w:sz="0" w:space="0" w:color="auto"/>
        <w:right w:val="none" w:sz="0" w:space="0" w:color="auto"/>
      </w:divBdr>
    </w:div>
    <w:div w:id="881475931">
      <w:bodyDiv w:val="1"/>
      <w:marLeft w:val="0"/>
      <w:marRight w:val="0"/>
      <w:marTop w:val="0"/>
      <w:marBottom w:val="0"/>
      <w:divBdr>
        <w:top w:val="none" w:sz="0" w:space="0" w:color="auto"/>
        <w:left w:val="none" w:sz="0" w:space="0" w:color="auto"/>
        <w:bottom w:val="none" w:sz="0" w:space="0" w:color="auto"/>
        <w:right w:val="none" w:sz="0" w:space="0" w:color="auto"/>
      </w:divBdr>
    </w:div>
    <w:div w:id="1066757434">
      <w:bodyDiv w:val="1"/>
      <w:marLeft w:val="0"/>
      <w:marRight w:val="0"/>
      <w:marTop w:val="0"/>
      <w:marBottom w:val="0"/>
      <w:divBdr>
        <w:top w:val="none" w:sz="0" w:space="0" w:color="auto"/>
        <w:left w:val="none" w:sz="0" w:space="0" w:color="auto"/>
        <w:bottom w:val="none" w:sz="0" w:space="0" w:color="auto"/>
        <w:right w:val="none" w:sz="0" w:space="0" w:color="auto"/>
      </w:divBdr>
    </w:div>
    <w:div w:id="1112243413">
      <w:bodyDiv w:val="1"/>
      <w:marLeft w:val="0"/>
      <w:marRight w:val="0"/>
      <w:marTop w:val="0"/>
      <w:marBottom w:val="0"/>
      <w:divBdr>
        <w:top w:val="none" w:sz="0" w:space="0" w:color="auto"/>
        <w:left w:val="none" w:sz="0" w:space="0" w:color="auto"/>
        <w:bottom w:val="none" w:sz="0" w:space="0" w:color="auto"/>
        <w:right w:val="none" w:sz="0" w:space="0" w:color="auto"/>
      </w:divBdr>
    </w:div>
    <w:div w:id="1198197623">
      <w:bodyDiv w:val="1"/>
      <w:marLeft w:val="0"/>
      <w:marRight w:val="0"/>
      <w:marTop w:val="0"/>
      <w:marBottom w:val="0"/>
      <w:divBdr>
        <w:top w:val="none" w:sz="0" w:space="0" w:color="auto"/>
        <w:left w:val="none" w:sz="0" w:space="0" w:color="auto"/>
        <w:bottom w:val="none" w:sz="0" w:space="0" w:color="auto"/>
        <w:right w:val="none" w:sz="0" w:space="0" w:color="auto"/>
      </w:divBdr>
    </w:div>
    <w:div w:id="1785926941">
      <w:bodyDiv w:val="1"/>
      <w:marLeft w:val="0"/>
      <w:marRight w:val="0"/>
      <w:marTop w:val="0"/>
      <w:marBottom w:val="0"/>
      <w:divBdr>
        <w:top w:val="none" w:sz="0" w:space="0" w:color="auto"/>
        <w:left w:val="none" w:sz="0" w:space="0" w:color="auto"/>
        <w:bottom w:val="none" w:sz="0" w:space="0" w:color="auto"/>
        <w:right w:val="none" w:sz="0" w:space="0" w:color="auto"/>
      </w:divBdr>
    </w:div>
    <w:div w:id="2069181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hyperlink" Target="http://www.creditchina.gov.c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221.14.6.70:8088/ggzy/" TargetMode="Externa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jpeg"/><Relationship Id="rId58" Type="http://schemas.openxmlformats.org/officeDocument/2006/relationships/image" Target="media/image45.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hyperlink" Target="https://baike.baidu.com/item/%E6%89%BF%E6%8B%85%E8%BF%9E%E5%B8%A6%E8%B4%A3%E4%BB%BB" TargetMode="External"/><Relationship Id="rId10" Type="http://schemas.openxmlformats.org/officeDocument/2006/relationships/hyperlink" Target="http://221.14.6.70:8088/ggzy/" TargetMode="External"/><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jpeg"/><Relationship Id="rId60" Type="http://schemas.openxmlformats.org/officeDocument/2006/relationships/hyperlink" Target="http://www.creditchina.gov.cn" TargetMode="External"/><Relationship Id="rId4" Type="http://schemas.openxmlformats.org/officeDocument/2006/relationships/styles" Target="styles.xml"/><Relationship Id="rId9" Type="http://schemas.openxmlformats.org/officeDocument/2006/relationships/hyperlink" Target="http://ggzy.xuchang.gov.cn/"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numbering" Target="numbering.xml"/><Relationship Id="rId12" Type="http://schemas.openxmlformats.org/officeDocument/2006/relationships/hyperlink" Target="http://221.14.6.70:8088/ggzy/"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image" Target="media/image4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E5AC04-8B07-45EE-9359-799EA400F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90</Pages>
  <Words>6186</Words>
  <Characters>35261</Characters>
  <Application>Microsoft Office Word</Application>
  <DocSecurity>0</DocSecurity>
  <Lines>293</Lines>
  <Paragraphs>82</Paragraphs>
  <ScaleCrop>false</ScaleCrop>
  <Company>Sky123.Org</Company>
  <LinksUpToDate>false</LinksUpToDate>
  <CharactersWithSpaces>41365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许昌市公共资源交易中心:孟莉</dc:creator>
  <cp:lastModifiedBy>襄城县公共资源交易中心:陈良民</cp:lastModifiedBy>
  <cp:revision>215</cp:revision>
  <cp:lastPrinted>2021-08-09T00:17:00Z</cp:lastPrinted>
  <dcterms:created xsi:type="dcterms:W3CDTF">2021-02-23T02:59:00Z</dcterms:created>
  <dcterms:modified xsi:type="dcterms:W3CDTF">2021-08-27T07:45:00Z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1A63440FDCB44A48BBE12E9EDA4AD9AF</vt:lpwstr>
  </property>
</Properties>
</file>