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禹州市自然资源和规划局</w:t>
      </w:r>
      <w:r>
        <w:rPr>
          <w:rFonts w:hint="eastAsia" w:asciiTheme="majorEastAsia" w:hAnsiTheme="majorEastAsia" w:eastAsiaTheme="majorEastAsia" w:cstheme="majorEastAsia"/>
          <w:b/>
          <w:bCs/>
          <w:sz w:val="36"/>
          <w:szCs w:val="36"/>
          <w:lang w:eastAsia="zh-CN"/>
        </w:rPr>
        <w:t>禹州市马沟建筑石料用灰岩</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eastAsia="zh-CN"/>
        </w:rPr>
        <w:t>集中开采区整合出让技术服务项目</w:t>
      </w:r>
    </w:p>
    <w:p>
      <w:pPr>
        <w:rPr>
          <w:rFonts w:ascii="微软简隶书" w:eastAsia="微软简隶书"/>
        </w:rPr>
      </w:pPr>
    </w:p>
    <w:p>
      <w:pPr>
        <w:rPr>
          <w:rFonts w:ascii="微软简隶书" w:eastAsia="微软简隶书"/>
        </w:rPr>
      </w:pPr>
    </w:p>
    <w:p>
      <w:pPr>
        <w:rPr>
          <w:rFonts w:ascii="微软简隶书" w:eastAsia="微软简隶书"/>
        </w:rPr>
      </w:pPr>
    </w:p>
    <w:p>
      <w:pPr>
        <w:pStyle w:val="2"/>
      </w:pPr>
    </w:p>
    <w:p>
      <w:pPr>
        <w:rPr>
          <w:rFonts w:ascii="微软简隶书" w:eastAsia="微软简隶书"/>
        </w:rPr>
      </w:pPr>
    </w:p>
    <w:p>
      <w:pPr>
        <w:rPr>
          <w:rFonts w:ascii="微软简隶书" w:eastAsia="微软简隶书"/>
        </w:rPr>
      </w:pPr>
    </w:p>
    <w:p>
      <w:pPr>
        <w:jc w:val="center"/>
        <w:rPr>
          <w:rFonts w:hint="eastAsia" w:ascii="宋体" w:hAnsi="宋体" w:eastAsia="宋体" w:cstheme="majorEastAsia"/>
          <w:b/>
          <w:bCs/>
          <w:sz w:val="44"/>
          <w:szCs w:val="44"/>
        </w:rPr>
      </w:pPr>
      <w:r>
        <w:rPr>
          <w:rFonts w:hint="eastAsia" w:ascii="宋体" w:hAnsi="宋体" w:eastAsia="宋体" w:cstheme="majorEastAsia"/>
          <w:b/>
          <w:bCs/>
          <w:sz w:val="44"/>
          <w:szCs w:val="44"/>
        </w:rPr>
        <w:t>招 标 文 件</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（不见面开标）</w:t>
      </w:r>
    </w:p>
    <w:p>
      <w:pPr>
        <w:jc w:val="center"/>
        <w:rPr>
          <w:rFonts w:ascii="宋体" w:hAnsi="宋体" w:eastAsia="宋体" w:cstheme="majorEastAsia"/>
          <w:b/>
          <w:bCs/>
          <w:sz w:val="44"/>
          <w:szCs w:val="44"/>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911" w:firstLineChars="595"/>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rPr>
        <w:t>项目编号：</w:t>
      </w:r>
      <w:r>
        <w:rPr>
          <w:rFonts w:hint="eastAsia" w:asciiTheme="majorEastAsia" w:hAnsiTheme="majorEastAsia" w:eastAsiaTheme="majorEastAsia" w:cstheme="majorEastAsia"/>
          <w:b/>
          <w:bCs/>
          <w:color w:val="auto"/>
          <w:sz w:val="32"/>
          <w:szCs w:val="32"/>
          <w:lang w:val="en-US" w:eastAsia="zh-CN"/>
        </w:rPr>
        <w:t xml:space="preserve">YZCG-DLG2021070  </w:t>
      </w:r>
    </w:p>
    <w:p>
      <w:pPr>
        <w:ind w:firstLine="1911" w:firstLineChars="595"/>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采购单位：禹州市自然资源和规划局</w:t>
      </w:r>
    </w:p>
    <w:p>
      <w:pPr>
        <w:ind w:firstLine="1911" w:firstLineChars="595"/>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代理机构：</w:t>
      </w:r>
      <w:r>
        <w:rPr>
          <w:rFonts w:hint="eastAsia" w:asciiTheme="majorEastAsia" w:hAnsiTheme="majorEastAsia" w:eastAsiaTheme="majorEastAsia" w:cstheme="majorEastAsia"/>
          <w:b/>
          <w:bCs/>
          <w:sz w:val="32"/>
          <w:szCs w:val="32"/>
          <w:lang w:eastAsia="zh-CN"/>
        </w:rPr>
        <w:t>中科高盛咨询集团有限公司</w:t>
      </w:r>
    </w:p>
    <w:p>
      <w:pPr>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二〇二</w:t>
      </w:r>
      <w:r>
        <w:rPr>
          <w:rFonts w:hint="eastAsia" w:asciiTheme="majorEastAsia" w:hAnsiTheme="majorEastAsia" w:eastAsiaTheme="majorEastAsia" w:cstheme="majorEastAsia"/>
          <w:b/>
          <w:bCs/>
          <w:sz w:val="32"/>
          <w:szCs w:val="32"/>
          <w:lang w:eastAsia="zh-CN"/>
        </w:rPr>
        <w:t>一</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eastAsia="zh-CN"/>
        </w:rPr>
        <w:t>八</w:t>
      </w:r>
      <w:r>
        <w:rPr>
          <w:rFonts w:hint="eastAsia" w:asciiTheme="majorEastAsia" w:hAnsiTheme="majorEastAsia" w:eastAsiaTheme="majorEastAsia" w:cstheme="majorEastAsia"/>
          <w:b/>
          <w:bCs/>
          <w:sz w:val="32"/>
          <w:szCs w:val="32"/>
        </w:rPr>
        <w:t>月</w:t>
      </w:r>
    </w:p>
    <w:p>
      <w:pPr>
        <w:rPr>
          <w:rFonts w:ascii="宋体" w:hAnsi="宋体" w:eastAsia="宋体" w:cs="宋体"/>
          <w:b/>
          <w:kern w:val="0"/>
          <w:sz w:val="32"/>
          <w:szCs w:val="32"/>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425" w:num="1"/>
          <w:docGrid w:type="lines" w:linePitch="312" w:charSpace="0"/>
        </w:sectPr>
      </w:pPr>
    </w:p>
    <w:p>
      <w:pPr>
        <w:jc w:val="center"/>
        <w:rPr>
          <w:rFonts w:ascii="宋体" w:hAnsi="宋体" w:eastAsia="宋体" w:cs="宋体"/>
          <w:b/>
          <w:kern w:val="0"/>
          <w:sz w:val="40"/>
          <w:szCs w:val="32"/>
        </w:r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bookmarkStart w:id="0" w:name="_Toc524770164"/>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32"/>
        <w:spacing w:before="0" w:after="0"/>
        <w:rPr>
          <w:kern w:val="0"/>
          <w:sz w:val="44"/>
          <w:szCs w:val="44"/>
        </w:rPr>
      </w:pPr>
    </w:p>
    <w:bookmarkEnd w:id="0"/>
    <w:p>
      <w:pPr>
        <w:pStyle w:val="32"/>
        <w:numPr>
          <w:ilvl w:val="0"/>
          <w:numId w:val="4"/>
        </w:numPr>
        <w:spacing w:before="0" w:after="0"/>
        <w:rPr>
          <w:kern w:val="0"/>
          <w:sz w:val="44"/>
          <w:szCs w:val="44"/>
        </w:rPr>
      </w:pPr>
      <w:r>
        <w:rPr>
          <w:rFonts w:hint="eastAsia"/>
          <w:kern w:val="0"/>
          <w:sz w:val="44"/>
          <w:szCs w:val="44"/>
          <w:lang w:eastAsia="zh-CN"/>
        </w:rPr>
        <w:t>投标邀请</w:t>
      </w:r>
    </w:p>
    <w:p>
      <w:pPr>
        <w:jc w:val="center"/>
        <w:rPr>
          <w:rFonts w:hint="eastAsia" w:ascii="新宋体" w:hAnsi="新宋体" w:eastAsia="新宋体" w:cs="新宋体"/>
          <w:b/>
          <w:bCs/>
          <w:kern w:val="2"/>
          <w:sz w:val="24"/>
          <w:szCs w:val="24"/>
          <w:shd w:val="clear" w:color="auto" w:fill="FFFFFF"/>
          <w:lang w:val="en-US" w:eastAsia="zh-CN" w:bidi="ar-SA"/>
        </w:rPr>
      </w:pPr>
      <w:bookmarkStart w:id="1" w:name="_Toc524770165"/>
      <w:r>
        <w:rPr>
          <w:rFonts w:hint="eastAsia" w:ascii="新宋体" w:hAnsi="新宋体" w:eastAsia="新宋体" w:cs="新宋体"/>
          <w:b/>
          <w:bCs/>
          <w:kern w:val="2"/>
          <w:sz w:val="24"/>
          <w:szCs w:val="24"/>
          <w:shd w:val="clear" w:color="auto" w:fill="FFFFFF"/>
          <w:lang w:val="en-US" w:eastAsia="zh-CN" w:bidi="ar-SA"/>
        </w:rPr>
        <w:t>禹州市自然资源和规划局禹州市马沟建筑石料用灰岩集中开采区</w:t>
      </w:r>
    </w:p>
    <w:p>
      <w:pPr>
        <w:jc w:val="center"/>
        <w:rPr>
          <w:rFonts w:hint="eastAsia" w:ascii="新宋体" w:hAnsi="新宋体" w:eastAsia="新宋体" w:cs="新宋体"/>
          <w:b/>
          <w:bCs/>
          <w:kern w:val="2"/>
          <w:sz w:val="24"/>
          <w:szCs w:val="24"/>
          <w:shd w:val="clear" w:color="auto" w:fill="FFFFFF"/>
          <w:lang w:val="en-US" w:eastAsia="zh-CN" w:bidi="ar-SA"/>
        </w:rPr>
      </w:pPr>
      <w:r>
        <w:rPr>
          <w:rFonts w:hint="eastAsia" w:ascii="新宋体" w:hAnsi="新宋体" w:eastAsia="新宋体" w:cs="新宋体"/>
          <w:b/>
          <w:bCs/>
          <w:kern w:val="2"/>
          <w:sz w:val="24"/>
          <w:szCs w:val="24"/>
          <w:shd w:val="clear" w:color="auto" w:fill="FFFFFF"/>
          <w:lang w:val="en-US" w:eastAsia="zh-CN" w:bidi="ar-SA"/>
        </w:rPr>
        <w:t>整合出让技术服务项目</w:t>
      </w:r>
    </w:p>
    <w:p>
      <w:pPr>
        <w:jc w:val="center"/>
        <w:rPr>
          <w:rFonts w:hint="eastAsia" w:ascii="新宋体" w:hAnsi="新宋体" w:eastAsia="新宋体" w:cs="新宋体"/>
          <w:b/>
          <w:bCs/>
          <w:kern w:val="2"/>
          <w:sz w:val="24"/>
          <w:szCs w:val="24"/>
          <w:shd w:val="clear" w:color="auto" w:fill="FFFFFF"/>
          <w:lang w:val="en-US" w:eastAsia="zh-CN" w:bidi="ar-SA"/>
        </w:rPr>
      </w:pPr>
      <w:r>
        <w:rPr>
          <w:rFonts w:hint="eastAsia" w:ascii="新宋体" w:hAnsi="新宋体" w:eastAsia="新宋体" w:cs="新宋体"/>
          <w:b/>
          <w:bCs/>
          <w:kern w:val="2"/>
          <w:sz w:val="24"/>
          <w:szCs w:val="24"/>
          <w:shd w:val="clear" w:color="auto" w:fill="FFFFFF"/>
          <w:lang w:val="en-US" w:eastAsia="zh-CN" w:bidi="ar-SA"/>
        </w:rPr>
        <w:t>招标公告（不见面开标）</w:t>
      </w:r>
    </w:p>
    <w:p>
      <w:pPr>
        <w:pStyle w:val="31"/>
        <w:spacing w:line="360" w:lineRule="auto"/>
        <w:ind w:left="210" w:leftChars="100" w:firstLine="420" w:firstLineChars="200"/>
        <w:rPr>
          <w:rFonts w:ascii="新宋体" w:hAnsi="新宋体" w:eastAsia="新宋体" w:cs="新宋体"/>
          <w:sz w:val="21"/>
          <w:szCs w:val="21"/>
          <w:shd w:val="clear" w:color="auto" w:fill="FFFFFF"/>
        </w:rPr>
      </w:pPr>
      <w:r>
        <w:rPr>
          <w:rFonts w:hint="eastAsia" w:ascii="新宋体" w:hAnsi="新宋体" w:eastAsia="新宋体" w:cs="新宋体"/>
          <w:sz w:val="21"/>
          <w:szCs w:val="21"/>
          <w:shd w:val="clear" w:color="auto" w:fill="FFFFFF"/>
          <w:lang w:eastAsia="zh-CN"/>
        </w:rPr>
        <w:t>中科高盛咨询集团有限公司</w:t>
      </w:r>
      <w:r>
        <w:rPr>
          <w:rFonts w:hint="eastAsia" w:ascii="新宋体" w:hAnsi="新宋体" w:eastAsia="新宋体" w:cs="新宋体"/>
          <w:sz w:val="21"/>
          <w:szCs w:val="21"/>
          <w:shd w:val="clear" w:color="auto" w:fill="FFFFFF"/>
        </w:rPr>
        <w:t>受禹州市自然资源和规划局的委托，就“禹州市自然资源和规划局</w:t>
      </w:r>
      <w:r>
        <w:rPr>
          <w:rFonts w:hint="eastAsia" w:ascii="新宋体" w:hAnsi="新宋体" w:eastAsia="新宋体" w:cs="新宋体"/>
          <w:sz w:val="21"/>
          <w:szCs w:val="21"/>
          <w:shd w:val="clear" w:color="auto" w:fill="FFFFFF"/>
          <w:lang w:eastAsia="zh-CN"/>
        </w:rPr>
        <w:t>禹州市马沟建筑石料用灰岩集中开采区整合出让技术服务项目</w:t>
      </w:r>
      <w:r>
        <w:rPr>
          <w:rFonts w:hint="eastAsia" w:ascii="新宋体" w:hAnsi="新宋体" w:eastAsia="新宋体" w:cs="新宋体"/>
          <w:sz w:val="21"/>
          <w:szCs w:val="21"/>
          <w:shd w:val="clear" w:color="auto" w:fill="FFFFFF"/>
        </w:rPr>
        <w:t>”进行公开招标，欢迎符合条件的投标人前来投标。</w:t>
      </w:r>
    </w:p>
    <w:p>
      <w:pPr>
        <w:pStyle w:val="31"/>
        <w:numPr>
          <w:ilvl w:val="0"/>
          <w:numId w:val="5"/>
        </w:numPr>
        <w:spacing w:line="360" w:lineRule="auto"/>
        <w:ind w:firstLine="422" w:firstLineChars="200"/>
        <w:rPr>
          <w:rFonts w:hint="eastAsia" w:ascii="新宋体" w:hAnsi="新宋体" w:eastAsia="新宋体" w:cs="新宋体"/>
          <w:b/>
          <w:bCs/>
          <w:sz w:val="21"/>
          <w:szCs w:val="21"/>
          <w:shd w:val="clear" w:color="auto" w:fill="FFFFFF"/>
        </w:rPr>
      </w:pPr>
      <w:r>
        <w:rPr>
          <w:rFonts w:hint="eastAsia" w:ascii="新宋体" w:hAnsi="新宋体" w:eastAsia="新宋体" w:cs="新宋体"/>
          <w:b/>
          <w:bCs/>
          <w:sz w:val="21"/>
          <w:szCs w:val="21"/>
          <w:shd w:val="clear" w:color="auto" w:fill="FFFFFF"/>
        </w:rPr>
        <w:t>项目基本情况</w:t>
      </w:r>
    </w:p>
    <w:p>
      <w:pPr>
        <w:pStyle w:val="31"/>
        <w:numPr>
          <w:ilvl w:val="0"/>
          <w:numId w:val="0"/>
        </w:numPr>
        <w:spacing w:line="360" w:lineRule="auto"/>
        <w:rPr>
          <w:rFonts w:hint="default" w:ascii="新宋体" w:hAnsi="新宋体" w:eastAsia="新宋体" w:cs="新宋体"/>
          <w:b/>
          <w:bCs/>
          <w:sz w:val="21"/>
          <w:szCs w:val="21"/>
          <w:shd w:val="clear" w:color="auto" w:fill="FFFFFF"/>
          <w:lang w:val="en-US" w:eastAsia="zh-CN"/>
        </w:rPr>
      </w:pPr>
      <w:r>
        <w:rPr>
          <w:rFonts w:hint="eastAsia" w:ascii="新宋体" w:hAnsi="新宋体" w:eastAsia="新宋体" w:cs="新宋体"/>
          <w:b/>
          <w:bCs/>
          <w:sz w:val="21"/>
          <w:szCs w:val="21"/>
          <w:shd w:val="clear" w:color="auto" w:fill="FFFFFF"/>
          <w:lang w:val="en-US" w:eastAsia="zh-CN"/>
        </w:rPr>
        <w:t xml:space="preserve">  </w:t>
      </w:r>
      <w:r>
        <w:rPr>
          <w:rFonts w:hint="eastAsia" w:ascii="新宋体" w:hAnsi="新宋体" w:eastAsia="新宋体" w:cs="新宋体"/>
          <w:b w:val="0"/>
          <w:bCs w:val="0"/>
          <w:sz w:val="21"/>
          <w:szCs w:val="21"/>
          <w:shd w:val="clear" w:color="auto" w:fill="FFFFFF"/>
          <w:lang w:val="en-US" w:eastAsia="zh-CN"/>
        </w:rPr>
        <w:t xml:space="preserve">  1、采购人</w:t>
      </w:r>
      <w:r>
        <w:rPr>
          <w:rFonts w:hint="eastAsia" w:ascii="新宋体" w:hAnsi="新宋体" w:eastAsia="新宋体" w:cs="新宋体"/>
          <w:sz w:val="21"/>
          <w:szCs w:val="21"/>
          <w:shd w:val="clear" w:color="auto" w:fill="FFFFFF"/>
        </w:rPr>
        <w:t>：禹州市自然资源和规划局</w:t>
      </w:r>
    </w:p>
    <w:p>
      <w:pPr>
        <w:pStyle w:val="31"/>
        <w:spacing w:line="360" w:lineRule="auto"/>
        <w:ind w:firstLine="420" w:firstLineChars="200"/>
        <w:rPr>
          <w:rFonts w:hint="eastAsia" w:ascii="新宋体" w:hAnsi="新宋体" w:eastAsia="新宋体" w:cs="新宋体"/>
          <w:sz w:val="21"/>
          <w:szCs w:val="21"/>
          <w:shd w:val="clear" w:color="auto" w:fill="FFFFFF"/>
          <w:lang w:eastAsia="zh-CN"/>
        </w:rPr>
      </w:pPr>
      <w:r>
        <w:rPr>
          <w:rFonts w:hint="eastAsia" w:ascii="新宋体" w:hAnsi="新宋体" w:eastAsia="新宋体" w:cs="新宋体"/>
          <w:sz w:val="21"/>
          <w:szCs w:val="21"/>
          <w:shd w:val="clear" w:color="auto" w:fill="FFFFFF"/>
          <w:lang w:val="en-US" w:eastAsia="zh-CN"/>
        </w:rPr>
        <w:t>2</w:t>
      </w:r>
      <w:r>
        <w:rPr>
          <w:rFonts w:hint="eastAsia" w:ascii="新宋体" w:hAnsi="新宋体" w:eastAsia="新宋体" w:cs="新宋体"/>
          <w:sz w:val="21"/>
          <w:szCs w:val="21"/>
          <w:shd w:val="clear" w:color="auto" w:fill="FFFFFF"/>
        </w:rPr>
        <w:t>、项目名称：禹州市自然资源和规划局</w:t>
      </w:r>
      <w:r>
        <w:rPr>
          <w:rFonts w:hint="eastAsia" w:ascii="新宋体" w:hAnsi="新宋体" w:eastAsia="新宋体" w:cs="新宋体"/>
          <w:sz w:val="21"/>
          <w:szCs w:val="21"/>
          <w:shd w:val="clear" w:color="auto" w:fill="FFFFFF"/>
          <w:lang w:eastAsia="zh-CN"/>
        </w:rPr>
        <w:t>禹州市马沟建筑石料用灰岩集中开采区整合出让技术服务项目</w:t>
      </w:r>
    </w:p>
    <w:p>
      <w:pPr>
        <w:pStyle w:val="31"/>
        <w:spacing w:line="360" w:lineRule="auto"/>
        <w:ind w:firstLine="420" w:firstLineChars="200"/>
        <w:rPr>
          <w:rFonts w:hint="eastAsia" w:ascii="新宋体" w:hAnsi="新宋体" w:eastAsia="宋体" w:cs="新宋体"/>
          <w:color w:val="auto"/>
          <w:sz w:val="21"/>
          <w:szCs w:val="21"/>
          <w:shd w:val="clear" w:color="auto" w:fill="FFFFFF"/>
          <w:lang w:val="en-US" w:eastAsia="zh-CN"/>
        </w:rPr>
      </w:pPr>
      <w:r>
        <w:rPr>
          <w:rFonts w:hint="eastAsia" w:ascii="新宋体" w:hAnsi="新宋体" w:eastAsia="新宋体" w:cs="新宋体"/>
          <w:color w:val="auto"/>
          <w:sz w:val="21"/>
          <w:szCs w:val="21"/>
          <w:shd w:val="clear" w:color="auto" w:fill="FFFFFF"/>
          <w:lang w:val="en-US" w:eastAsia="zh-CN"/>
        </w:rPr>
        <w:t>3</w:t>
      </w:r>
      <w:r>
        <w:rPr>
          <w:rFonts w:hint="eastAsia" w:ascii="新宋体" w:hAnsi="新宋体" w:eastAsia="新宋体" w:cs="新宋体"/>
          <w:color w:val="auto"/>
          <w:sz w:val="21"/>
          <w:szCs w:val="21"/>
          <w:shd w:val="clear" w:color="auto" w:fill="FFFFFF"/>
        </w:rPr>
        <w:t>、</w:t>
      </w:r>
      <w:r>
        <w:rPr>
          <w:rFonts w:hint="eastAsia" w:ascii="新宋体" w:hAnsi="新宋体" w:eastAsia="新宋体" w:cs="新宋体"/>
          <w:color w:val="auto"/>
          <w:sz w:val="21"/>
          <w:szCs w:val="21"/>
          <w:shd w:val="clear" w:color="auto" w:fill="FFFFFF"/>
          <w:lang w:eastAsia="zh-CN"/>
        </w:rPr>
        <w:t>采购</w:t>
      </w:r>
      <w:r>
        <w:rPr>
          <w:rFonts w:hint="eastAsia" w:ascii="新宋体" w:hAnsi="新宋体" w:eastAsia="新宋体" w:cs="新宋体"/>
          <w:color w:val="auto"/>
          <w:sz w:val="21"/>
          <w:szCs w:val="21"/>
          <w:shd w:val="clear" w:color="auto" w:fill="FFFFFF"/>
        </w:rPr>
        <w:t>编号：</w:t>
      </w:r>
      <w:r>
        <w:rPr>
          <w:rFonts w:hint="eastAsia"/>
          <w:color w:val="auto"/>
          <w:sz w:val="21"/>
          <w:szCs w:val="21"/>
        </w:rPr>
        <w:t>YZCG-DL</w:t>
      </w:r>
      <w:r>
        <w:rPr>
          <w:rFonts w:hint="eastAsia"/>
          <w:color w:val="auto"/>
          <w:sz w:val="21"/>
          <w:szCs w:val="21"/>
          <w:lang w:val="en-US" w:eastAsia="zh-CN"/>
        </w:rPr>
        <w:t>G</w:t>
      </w:r>
      <w:r>
        <w:rPr>
          <w:rFonts w:hint="eastAsia"/>
          <w:color w:val="auto"/>
          <w:sz w:val="21"/>
          <w:szCs w:val="21"/>
        </w:rPr>
        <w:t>202</w:t>
      </w:r>
      <w:r>
        <w:rPr>
          <w:color w:val="auto"/>
          <w:sz w:val="21"/>
          <w:szCs w:val="21"/>
        </w:rPr>
        <w:t>1</w:t>
      </w:r>
      <w:r>
        <w:rPr>
          <w:rFonts w:hint="eastAsia"/>
          <w:color w:val="auto"/>
          <w:sz w:val="21"/>
          <w:szCs w:val="21"/>
          <w:lang w:val="en-US" w:eastAsia="zh-CN"/>
        </w:rPr>
        <w:t>070</w:t>
      </w:r>
    </w:p>
    <w:p>
      <w:pPr>
        <w:pStyle w:val="31"/>
        <w:spacing w:line="360" w:lineRule="auto"/>
        <w:ind w:firstLine="420" w:firstLineChars="200"/>
        <w:rPr>
          <w:rFonts w:ascii="新宋体" w:hAnsi="新宋体" w:eastAsia="新宋体" w:cs="新宋体"/>
          <w:sz w:val="21"/>
          <w:szCs w:val="21"/>
          <w:shd w:val="clear" w:color="auto" w:fill="FFFFFF"/>
        </w:rPr>
      </w:pPr>
      <w:r>
        <w:rPr>
          <w:rFonts w:hint="eastAsia" w:ascii="新宋体" w:hAnsi="新宋体" w:eastAsia="新宋体" w:cs="新宋体"/>
          <w:sz w:val="21"/>
          <w:szCs w:val="21"/>
          <w:shd w:val="clear" w:color="auto" w:fill="FFFFFF"/>
          <w:lang w:val="en-US" w:eastAsia="zh-CN"/>
        </w:rPr>
        <w:t>4</w:t>
      </w:r>
      <w:r>
        <w:rPr>
          <w:rFonts w:hint="eastAsia" w:ascii="新宋体" w:hAnsi="新宋体" w:eastAsia="新宋体" w:cs="新宋体"/>
          <w:sz w:val="21"/>
          <w:szCs w:val="21"/>
          <w:shd w:val="clear" w:color="auto" w:fill="FFFFFF"/>
        </w:rPr>
        <w:t>、采购方式：公开招标</w:t>
      </w:r>
    </w:p>
    <w:p>
      <w:pPr>
        <w:pStyle w:val="31"/>
        <w:spacing w:line="360" w:lineRule="auto"/>
        <w:ind w:firstLine="420" w:firstLineChars="200"/>
        <w:rPr>
          <w:rFonts w:hint="eastAsia" w:ascii="新宋体" w:hAnsi="新宋体" w:eastAsia="新宋体" w:cs="新宋体"/>
          <w:sz w:val="21"/>
          <w:szCs w:val="21"/>
          <w:shd w:val="clear" w:color="auto" w:fill="FFFFFF"/>
          <w:lang w:eastAsia="zh-CN"/>
        </w:rPr>
      </w:pPr>
      <w:r>
        <w:rPr>
          <w:rFonts w:hint="eastAsia" w:ascii="新宋体" w:hAnsi="新宋体" w:eastAsia="新宋体" w:cs="新宋体"/>
          <w:sz w:val="21"/>
          <w:szCs w:val="21"/>
          <w:shd w:val="clear" w:color="auto" w:fill="FFFFFF"/>
          <w:lang w:val="en-US" w:eastAsia="zh-CN"/>
        </w:rPr>
        <w:t>5</w:t>
      </w:r>
      <w:r>
        <w:rPr>
          <w:rFonts w:hint="eastAsia" w:ascii="新宋体" w:hAnsi="新宋体" w:eastAsia="新宋体" w:cs="新宋体"/>
          <w:sz w:val="21"/>
          <w:szCs w:val="21"/>
          <w:shd w:val="clear" w:color="auto" w:fill="FFFFFF"/>
        </w:rPr>
        <w:t>、</w:t>
      </w:r>
      <w:r>
        <w:rPr>
          <w:rFonts w:hint="eastAsia" w:ascii="宋体" w:hAnsi="宋体" w:eastAsia="新宋体"/>
          <w:sz w:val="21"/>
          <w:szCs w:val="21"/>
          <w:lang w:eastAsia="zh-CN"/>
        </w:rPr>
        <w:t>项目需求</w:t>
      </w:r>
      <w:r>
        <w:rPr>
          <w:rFonts w:hint="eastAsia" w:ascii="宋体" w:hAnsi="宋体"/>
          <w:sz w:val="21"/>
          <w:szCs w:val="21"/>
        </w:rPr>
        <w:t>：</w:t>
      </w:r>
      <w:r>
        <w:rPr>
          <w:rFonts w:hint="eastAsia" w:ascii="新宋体" w:hAnsi="新宋体" w:eastAsia="新宋体" w:cs="新宋体"/>
          <w:sz w:val="21"/>
          <w:szCs w:val="21"/>
          <w:shd w:val="clear" w:color="auto" w:fill="FFFFFF"/>
        </w:rPr>
        <w:t>禹州市自然资源和规划局</w:t>
      </w:r>
      <w:r>
        <w:rPr>
          <w:rFonts w:hint="eastAsia" w:ascii="新宋体" w:hAnsi="新宋体" w:eastAsia="新宋体" w:cs="新宋体"/>
          <w:sz w:val="21"/>
          <w:szCs w:val="21"/>
          <w:shd w:val="clear" w:color="auto" w:fill="FFFFFF"/>
          <w:lang w:eastAsia="zh-CN"/>
        </w:rPr>
        <w:t>禹州市马沟建筑石料用灰岩集中开采区整合出让技术服务项目（详见招标文件）</w:t>
      </w:r>
    </w:p>
    <w:p>
      <w:pPr>
        <w:pStyle w:val="31"/>
        <w:spacing w:line="360" w:lineRule="auto"/>
        <w:ind w:firstLine="420" w:firstLineChars="200"/>
        <w:rPr>
          <w:rFonts w:hint="eastAsia" w:ascii="新宋体" w:hAnsi="新宋体" w:eastAsia="新宋体" w:cs="新宋体"/>
          <w:sz w:val="21"/>
          <w:szCs w:val="21"/>
          <w:shd w:val="clear" w:color="auto" w:fill="FFFFFF"/>
          <w:lang w:val="en-US" w:eastAsia="zh-CN"/>
        </w:rPr>
      </w:pPr>
      <w:r>
        <w:rPr>
          <w:rFonts w:hint="eastAsia" w:ascii="新宋体" w:hAnsi="新宋体" w:eastAsia="新宋体" w:cs="新宋体"/>
          <w:sz w:val="21"/>
          <w:szCs w:val="21"/>
          <w:shd w:val="clear" w:color="auto" w:fill="FFFFFF"/>
          <w:lang w:val="en-US" w:eastAsia="zh-CN"/>
        </w:rPr>
        <w:t>6</w:t>
      </w:r>
      <w:r>
        <w:rPr>
          <w:rFonts w:hint="eastAsia" w:ascii="新宋体" w:hAnsi="新宋体" w:eastAsia="新宋体" w:cs="新宋体"/>
          <w:sz w:val="21"/>
          <w:szCs w:val="21"/>
          <w:shd w:val="clear" w:color="auto" w:fill="FFFFFF"/>
        </w:rPr>
        <w:t>、采购预算金额：</w:t>
      </w:r>
      <w:r>
        <w:rPr>
          <w:rFonts w:hint="eastAsia" w:ascii="新宋体" w:hAnsi="新宋体" w:eastAsia="新宋体" w:cs="新宋体"/>
          <w:sz w:val="21"/>
          <w:szCs w:val="21"/>
          <w:shd w:val="clear" w:color="auto" w:fill="FFFFFF"/>
          <w:lang w:val="en-US" w:eastAsia="zh-CN"/>
        </w:rPr>
        <w:t xml:space="preserve">A包5206800.00元，B包820000.00元 </w:t>
      </w:r>
    </w:p>
    <w:p>
      <w:pPr>
        <w:pStyle w:val="31"/>
        <w:spacing w:line="360" w:lineRule="auto"/>
        <w:ind w:firstLine="420" w:firstLineChars="200"/>
        <w:rPr>
          <w:rFonts w:ascii="新宋体" w:hAnsi="新宋体" w:eastAsia="新宋体" w:cs="新宋体"/>
          <w:sz w:val="21"/>
          <w:szCs w:val="21"/>
          <w:shd w:val="clear" w:color="auto" w:fill="FFFFFF"/>
        </w:rPr>
      </w:pPr>
      <w:r>
        <w:rPr>
          <w:rFonts w:hint="eastAsia" w:ascii="宋体" w:hAnsi="宋体"/>
          <w:sz w:val="21"/>
          <w:szCs w:val="21"/>
          <w:lang w:val="en-US" w:eastAsia="zh-CN"/>
        </w:rPr>
        <w:t>7</w:t>
      </w:r>
      <w:r>
        <w:rPr>
          <w:rFonts w:hint="eastAsia" w:ascii="宋体" w:hAnsi="宋体"/>
          <w:sz w:val="21"/>
          <w:szCs w:val="21"/>
        </w:rPr>
        <w:t>、资金来源：财政资金，已落实</w:t>
      </w:r>
      <w:r>
        <w:rPr>
          <w:rFonts w:hint="eastAsia" w:ascii="宋体" w:hAnsi="宋体"/>
          <w:sz w:val="21"/>
          <w:szCs w:val="21"/>
          <w:lang w:eastAsia="zh-CN"/>
        </w:rPr>
        <w:t>。</w:t>
      </w:r>
      <w:r>
        <w:rPr>
          <w:rFonts w:hint="eastAsia" w:ascii="新宋体" w:hAnsi="新宋体" w:eastAsia="新宋体" w:cs="新宋体"/>
          <w:sz w:val="21"/>
          <w:szCs w:val="21"/>
          <w:shd w:val="clear" w:color="auto" w:fill="FFFFFF"/>
        </w:rPr>
        <w:t xml:space="preserve">  </w:t>
      </w:r>
    </w:p>
    <w:p>
      <w:pPr>
        <w:pStyle w:val="31"/>
        <w:spacing w:line="360" w:lineRule="auto"/>
        <w:ind w:firstLine="420" w:firstLineChars="200"/>
        <w:rPr>
          <w:rFonts w:ascii="新宋体" w:hAnsi="新宋体" w:eastAsia="新宋体" w:cs="新宋体"/>
          <w:bCs/>
          <w:sz w:val="21"/>
          <w:szCs w:val="21"/>
          <w:shd w:val="clear" w:color="auto" w:fill="FFFFFF"/>
        </w:rPr>
      </w:pPr>
      <w:r>
        <w:rPr>
          <w:rFonts w:hint="eastAsia" w:ascii="新宋体" w:hAnsi="新宋体" w:eastAsia="新宋体" w:cs="新宋体"/>
          <w:sz w:val="21"/>
          <w:szCs w:val="21"/>
          <w:shd w:val="clear" w:color="auto" w:fill="FFFFFF"/>
          <w:lang w:val="en-US" w:eastAsia="zh-CN"/>
        </w:rPr>
        <w:t>8</w:t>
      </w:r>
      <w:r>
        <w:rPr>
          <w:rFonts w:hint="eastAsia" w:ascii="新宋体" w:hAnsi="新宋体" w:eastAsia="新宋体" w:cs="新宋体"/>
          <w:sz w:val="21"/>
          <w:szCs w:val="21"/>
          <w:shd w:val="clear" w:color="auto" w:fill="FFFFFF"/>
        </w:rPr>
        <w:t>、服务期限：</w:t>
      </w:r>
      <w:r>
        <w:rPr>
          <w:rFonts w:hint="eastAsia" w:ascii="新宋体" w:hAnsi="新宋体" w:eastAsia="新宋体" w:cs="新宋体"/>
          <w:bCs/>
          <w:sz w:val="21"/>
          <w:szCs w:val="21"/>
          <w:shd w:val="clear" w:color="auto" w:fill="FFFFFF"/>
        </w:rPr>
        <w:t>自签订</w:t>
      </w:r>
      <w:r>
        <w:rPr>
          <w:rFonts w:hint="eastAsia" w:ascii="新宋体" w:hAnsi="新宋体" w:eastAsia="新宋体" w:cs="新宋体"/>
          <w:bCs/>
          <w:color w:val="auto"/>
          <w:sz w:val="21"/>
          <w:szCs w:val="21"/>
          <w:shd w:val="clear" w:color="auto" w:fill="FFFFFF"/>
        </w:rPr>
        <w:t>合同之日起</w:t>
      </w:r>
      <w:r>
        <w:rPr>
          <w:rFonts w:hint="eastAsia" w:ascii="新宋体" w:hAnsi="新宋体" w:eastAsia="新宋体" w:cs="新宋体"/>
          <w:bCs/>
          <w:color w:val="auto"/>
          <w:sz w:val="21"/>
          <w:szCs w:val="21"/>
          <w:shd w:val="clear" w:color="auto" w:fill="FFFFFF"/>
          <w:lang w:val="en-US" w:eastAsia="zh-CN"/>
        </w:rPr>
        <w:t>50日历天</w:t>
      </w:r>
      <w:r>
        <w:rPr>
          <w:rFonts w:hint="eastAsia" w:ascii="新宋体" w:hAnsi="新宋体" w:eastAsia="新宋体" w:cs="新宋体"/>
          <w:bCs/>
          <w:color w:val="auto"/>
          <w:sz w:val="21"/>
          <w:szCs w:val="21"/>
          <w:shd w:val="clear" w:color="auto" w:fill="FFFFFF"/>
        </w:rPr>
        <w:t>。</w:t>
      </w:r>
    </w:p>
    <w:p>
      <w:pPr>
        <w:pStyle w:val="31"/>
        <w:spacing w:line="360" w:lineRule="auto"/>
        <w:ind w:firstLine="420" w:firstLineChars="200"/>
        <w:rPr>
          <w:rFonts w:hint="eastAsia" w:ascii="新宋体" w:hAnsi="新宋体" w:eastAsia="新宋体" w:cs="新宋体"/>
          <w:bCs/>
          <w:sz w:val="21"/>
          <w:szCs w:val="21"/>
          <w:shd w:val="clear" w:color="auto" w:fill="FFFFFF"/>
          <w:lang w:eastAsia="zh-CN"/>
        </w:rPr>
      </w:pPr>
      <w:r>
        <w:rPr>
          <w:rFonts w:hint="eastAsia" w:ascii="新宋体" w:hAnsi="新宋体" w:eastAsia="新宋体" w:cs="新宋体"/>
          <w:bCs/>
          <w:sz w:val="21"/>
          <w:szCs w:val="21"/>
          <w:shd w:val="clear" w:color="auto" w:fill="FFFFFF"/>
          <w:lang w:val="en-US" w:eastAsia="zh-CN"/>
        </w:rPr>
        <w:t>9</w:t>
      </w:r>
      <w:r>
        <w:rPr>
          <w:rFonts w:hint="eastAsia" w:ascii="新宋体" w:hAnsi="新宋体" w:eastAsia="新宋体" w:cs="新宋体"/>
          <w:bCs/>
          <w:sz w:val="21"/>
          <w:szCs w:val="21"/>
          <w:shd w:val="clear" w:color="auto" w:fill="FFFFFF"/>
        </w:rPr>
        <w:t>、质量要求：符合国家及地方相关规范、标准要求</w:t>
      </w:r>
      <w:r>
        <w:rPr>
          <w:rFonts w:hint="eastAsia" w:ascii="新宋体" w:hAnsi="新宋体" w:eastAsia="新宋体" w:cs="新宋体"/>
          <w:bCs/>
          <w:sz w:val="21"/>
          <w:szCs w:val="21"/>
          <w:shd w:val="clear" w:color="auto" w:fill="FFFFFF"/>
          <w:lang w:eastAsia="zh-CN"/>
        </w:rPr>
        <w:t>。</w:t>
      </w:r>
    </w:p>
    <w:p>
      <w:pPr>
        <w:pStyle w:val="31"/>
        <w:spacing w:line="360" w:lineRule="auto"/>
        <w:ind w:firstLine="420" w:firstLineChars="200"/>
        <w:rPr>
          <w:rFonts w:hint="eastAsia" w:ascii="新宋体" w:hAnsi="新宋体" w:eastAsia="新宋体" w:cs="新宋体"/>
          <w:bCs/>
          <w:sz w:val="21"/>
          <w:szCs w:val="21"/>
          <w:shd w:val="clear" w:color="auto" w:fill="FFFFFF"/>
          <w:lang w:val="en-US" w:eastAsia="zh-CN"/>
        </w:rPr>
      </w:pPr>
      <w:r>
        <w:rPr>
          <w:rFonts w:hint="eastAsia" w:ascii="新宋体" w:hAnsi="新宋体" w:eastAsia="新宋体" w:cs="新宋体"/>
          <w:bCs/>
          <w:sz w:val="21"/>
          <w:szCs w:val="21"/>
          <w:shd w:val="clear" w:color="auto" w:fill="FFFFFF"/>
          <w:lang w:val="en-US" w:eastAsia="zh-CN"/>
        </w:rPr>
        <w:t>10、标包划分：2个标包</w:t>
      </w:r>
    </w:p>
    <w:p>
      <w:pPr>
        <w:pStyle w:val="31"/>
        <w:spacing w:line="360" w:lineRule="auto"/>
        <w:ind w:firstLine="420" w:firstLineChars="200"/>
        <w:rPr>
          <w:rFonts w:hint="eastAsia" w:ascii="新宋体" w:hAnsi="新宋体" w:eastAsia="新宋体" w:cs="新宋体"/>
          <w:bCs/>
          <w:sz w:val="21"/>
          <w:szCs w:val="21"/>
          <w:shd w:val="clear" w:color="auto" w:fill="FFFFFF"/>
          <w:lang w:val="en-US" w:eastAsia="zh-CN"/>
        </w:rPr>
      </w:pPr>
      <w:r>
        <w:rPr>
          <w:rFonts w:hint="eastAsia" w:ascii="新宋体" w:hAnsi="新宋体" w:eastAsia="新宋体" w:cs="新宋体"/>
          <w:bCs/>
          <w:sz w:val="21"/>
          <w:szCs w:val="21"/>
          <w:shd w:val="clear" w:color="auto" w:fill="FFFFFF"/>
          <w:lang w:val="en-US" w:eastAsia="zh-CN"/>
        </w:rPr>
        <w:t>A包：</w:t>
      </w:r>
      <w:r>
        <w:rPr>
          <w:rFonts w:hint="eastAsia" w:ascii="宋体" w:hAnsi="宋体"/>
          <w:sz w:val="21"/>
          <w:szCs w:val="21"/>
          <w:lang w:eastAsia="zh-CN"/>
        </w:rPr>
        <w:t>地质勘查、储量核实、矿山矿产资源开采与生态修复方案（“三合一”方案）</w:t>
      </w:r>
    </w:p>
    <w:p>
      <w:pPr>
        <w:pStyle w:val="31"/>
        <w:spacing w:line="360" w:lineRule="auto"/>
        <w:ind w:firstLine="420" w:firstLineChars="200"/>
        <w:rPr>
          <w:rFonts w:hint="default" w:ascii="新宋体" w:hAnsi="新宋体" w:eastAsia="新宋体" w:cs="新宋体"/>
          <w:bCs/>
          <w:sz w:val="21"/>
          <w:szCs w:val="21"/>
          <w:shd w:val="clear" w:color="auto" w:fill="FFFFFF"/>
          <w:lang w:val="en-US" w:eastAsia="zh-CN"/>
        </w:rPr>
      </w:pPr>
      <w:r>
        <w:rPr>
          <w:rFonts w:hint="eastAsia" w:ascii="新宋体" w:hAnsi="新宋体" w:eastAsia="新宋体" w:cs="新宋体"/>
          <w:bCs/>
          <w:sz w:val="21"/>
          <w:szCs w:val="21"/>
          <w:shd w:val="clear" w:color="auto" w:fill="FFFFFF"/>
          <w:lang w:val="en-US" w:eastAsia="zh-CN"/>
        </w:rPr>
        <w:t>B包：</w:t>
      </w:r>
      <w:r>
        <w:rPr>
          <w:rFonts w:hint="eastAsia" w:ascii="宋体" w:hAnsi="宋体"/>
          <w:sz w:val="21"/>
          <w:szCs w:val="21"/>
          <w:lang w:eastAsia="zh-CN"/>
        </w:rPr>
        <w:t>资源价值评估</w:t>
      </w:r>
    </w:p>
    <w:p>
      <w:pPr>
        <w:pStyle w:val="31"/>
        <w:spacing w:line="360" w:lineRule="auto"/>
        <w:ind w:left="210" w:leftChars="100" w:firstLine="211" w:firstLineChars="100"/>
        <w:rPr>
          <w:rFonts w:ascii="新宋体" w:hAnsi="新宋体" w:eastAsia="新宋体" w:cs="新宋体"/>
          <w:b/>
          <w:bCs/>
          <w:sz w:val="21"/>
          <w:szCs w:val="21"/>
          <w:shd w:val="clear" w:color="auto" w:fill="FFFFFF"/>
        </w:rPr>
      </w:pPr>
      <w:r>
        <w:rPr>
          <w:rFonts w:hint="eastAsia" w:ascii="新宋体" w:hAnsi="新宋体" w:eastAsia="新宋体" w:cs="新宋体"/>
          <w:b/>
          <w:bCs/>
          <w:sz w:val="21"/>
          <w:szCs w:val="21"/>
          <w:shd w:val="clear" w:color="auto" w:fill="FFFFFF"/>
        </w:rPr>
        <w:t>二、需要落实的政府采购政策</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本项目落实节约能源、保护环境、扶持不发达地区和少数民族地区、促进中小企业、监狱企业发展等政府采购政策。</w:t>
      </w:r>
    </w:p>
    <w:p>
      <w:pPr>
        <w:pStyle w:val="31"/>
        <w:spacing w:line="360" w:lineRule="auto"/>
        <w:ind w:left="210" w:leftChars="100" w:firstLine="211" w:firstLineChars="100"/>
        <w:rPr>
          <w:rFonts w:ascii="新宋体" w:hAnsi="新宋体" w:eastAsia="新宋体" w:cs="新宋体"/>
          <w:b/>
          <w:bCs/>
          <w:sz w:val="21"/>
          <w:szCs w:val="21"/>
          <w:shd w:val="clear" w:color="auto" w:fill="FFFFFF"/>
        </w:rPr>
      </w:pPr>
      <w:r>
        <w:rPr>
          <w:rFonts w:hint="eastAsia" w:ascii="新宋体" w:hAnsi="新宋体" w:eastAsia="新宋体" w:cs="新宋体"/>
          <w:b/>
          <w:bCs/>
          <w:sz w:val="21"/>
          <w:szCs w:val="21"/>
          <w:shd w:val="clear" w:color="auto" w:fill="FFFFFF"/>
        </w:rPr>
        <w:t>三、投标人资格要求</w:t>
      </w:r>
    </w:p>
    <w:p>
      <w:pPr>
        <w:pStyle w:val="31"/>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A包资格要求：</w:t>
      </w:r>
    </w:p>
    <w:p>
      <w:pPr>
        <w:pStyle w:val="31"/>
        <w:numPr>
          <w:ilvl w:val="0"/>
          <w:numId w:val="0"/>
        </w:numPr>
        <w:spacing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符合《政府采购法》第二十二条规定；</w:t>
      </w:r>
    </w:p>
    <w:p>
      <w:pPr>
        <w:pStyle w:val="31"/>
        <w:numPr>
          <w:ilvl w:val="0"/>
          <w:numId w:val="0"/>
        </w:numPr>
        <w:spacing w:line="360" w:lineRule="auto"/>
        <w:ind w:firstLine="420" w:firstLineChars="200"/>
        <w:rPr>
          <w:rFonts w:hint="eastAsia" w:ascii="宋体" w:hAnsi="宋体"/>
          <w:sz w:val="21"/>
          <w:szCs w:val="21"/>
        </w:rPr>
      </w:pPr>
      <w:r>
        <w:rPr>
          <w:rFonts w:hint="eastAsia" w:ascii="宋体" w:hAnsi="宋体"/>
          <w:sz w:val="21"/>
          <w:szCs w:val="21"/>
          <w:lang w:val="en-US" w:eastAsia="zh-CN"/>
        </w:rPr>
        <w:t>2、项目负责人须具有地质</w:t>
      </w:r>
      <w:r>
        <w:rPr>
          <w:rFonts w:hint="eastAsia" w:ascii="宋体" w:hAnsi="宋体"/>
          <w:color w:val="auto"/>
          <w:sz w:val="21"/>
          <w:szCs w:val="21"/>
          <w:lang w:val="en-US" w:eastAsia="zh-CN"/>
        </w:rPr>
        <w:t>类专业高级及以上工程师职称</w:t>
      </w:r>
      <w:r>
        <w:rPr>
          <w:rFonts w:hint="eastAsia" w:ascii="宋体" w:hAnsi="宋体"/>
          <w:color w:val="auto"/>
          <w:sz w:val="21"/>
          <w:szCs w:val="21"/>
          <w:lang w:eastAsia="zh-CN"/>
        </w:rPr>
        <w:t>；</w:t>
      </w:r>
    </w:p>
    <w:p>
      <w:pPr>
        <w:pStyle w:val="31"/>
        <w:numPr>
          <w:ilvl w:val="0"/>
          <w:numId w:val="0"/>
        </w:numPr>
        <w:spacing w:line="360" w:lineRule="auto"/>
        <w:ind w:firstLine="420" w:firstLineChars="200"/>
        <w:rPr>
          <w:rFonts w:hint="eastAsia" w:ascii="宋体" w:hAnsi="宋体"/>
          <w:sz w:val="21"/>
          <w:szCs w:val="21"/>
          <w:lang w:eastAsia="zh-CN"/>
        </w:rPr>
      </w:pPr>
      <w:r>
        <w:rPr>
          <w:rFonts w:hint="eastAsia" w:ascii="宋体" w:hAnsi="宋体"/>
          <w:sz w:val="21"/>
          <w:szCs w:val="21"/>
          <w:lang w:val="en-US" w:eastAsia="zh-CN"/>
        </w:rPr>
        <w:t>3、</w:t>
      </w:r>
      <w:r>
        <w:rPr>
          <w:rFonts w:hint="eastAsia" w:ascii="宋体" w:hAnsi="宋体"/>
          <w:sz w:val="21"/>
          <w:szCs w:val="21"/>
        </w:rPr>
        <w:t>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w:t>
      </w:r>
      <w:r>
        <w:rPr>
          <w:rFonts w:hint="eastAsia" w:ascii="宋体" w:hAnsi="宋体"/>
          <w:sz w:val="21"/>
          <w:szCs w:val="21"/>
          <w:lang w:eastAsia="zh-CN"/>
        </w:rPr>
        <w:t>。</w:t>
      </w:r>
    </w:p>
    <w:p>
      <w:pPr>
        <w:pStyle w:val="31"/>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B包资格要求：</w:t>
      </w:r>
    </w:p>
    <w:p>
      <w:pPr>
        <w:pStyle w:val="31"/>
        <w:spacing w:line="360" w:lineRule="auto"/>
        <w:ind w:left="420" w:left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符合《政府采购法》第二十二条规定；</w:t>
      </w:r>
    </w:p>
    <w:p>
      <w:pPr>
        <w:pStyle w:val="31"/>
        <w:spacing w:line="360" w:lineRule="auto"/>
        <w:ind w:left="420" w:leftChars="200"/>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投标人具有国家有关部门颁发的探矿权、采矿权评估资</w:t>
      </w:r>
      <w:r>
        <w:rPr>
          <w:rFonts w:hint="eastAsia" w:ascii="宋体" w:hAnsi="宋体"/>
          <w:sz w:val="21"/>
          <w:szCs w:val="21"/>
          <w:lang w:val="en-US" w:eastAsia="zh-CN"/>
        </w:rPr>
        <w:t>格证</w:t>
      </w:r>
      <w:r>
        <w:rPr>
          <w:rFonts w:hint="eastAsia" w:ascii="宋体" w:hAnsi="宋体"/>
          <w:sz w:val="21"/>
          <w:szCs w:val="21"/>
          <w:lang w:eastAsia="zh-CN"/>
        </w:rPr>
        <w:t>；</w:t>
      </w:r>
    </w:p>
    <w:p>
      <w:pPr>
        <w:pStyle w:val="31"/>
        <w:spacing w:line="360" w:lineRule="auto"/>
        <w:ind w:left="420" w:leftChars="200"/>
        <w:rPr>
          <w:rFonts w:hint="eastAsia" w:ascii="宋体" w:hAnsi="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3、在河南省</w:t>
      </w:r>
      <w:r>
        <w:rPr>
          <w:rFonts w:hint="eastAsia" w:ascii="宋体" w:hAnsi="宋体" w:cs="Times New Roman"/>
          <w:color w:val="auto"/>
          <w:kern w:val="2"/>
          <w:sz w:val="21"/>
          <w:szCs w:val="21"/>
          <w:lang w:val="en-US" w:eastAsia="zh-CN" w:bidi="ar-SA"/>
        </w:rPr>
        <w:t>自然资源厅关于矿业权出让收益评估机构招标入围单位公告中所示名单（豫</w:t>
      </w:r>
    </w:p>
    <w:p>
      <w:pPr>
        <w:pStyle w:val="31"/>
        <w:spacing w:line="360" w:lineRule="auto"/>
        <w:rPr>
          <w:rFonts w:hint="eastAsia" w:ascii="宋体" w:hAnsi="宋体"/>
          <w:color w:val="auto"/>
          <w:sz w:val="21"/>
          <w:szCs w:val="21"/>
        </w:rPr>
      </w:pPr>
      <w:r>
        <w:rPr>
          <w:rFonts w:hint="eastAsia" w:ascii="宋体" w:hAnsi="宋体" w:cs="Times New Roman"/>
          <w:color w:val="auto"/>
          <w:kern w:val="2"/>
          <w:sz w:val="21"/>
          <w:szCs w:val="21"/>
          <w:lang w:val="en-US" w:eastAsia="zh-CN" w:bidi="ar-SA"/>
        </w:rPr>
        <w:t>自然资公告〔2021〕2 号）</w:t>
      </w:r>
      <w:r>
        <w:rPr>
          <w:rFonts w:hint="eastAsia" w:ascii="宋体" w:hAnsi="宋体" w:eastAsia="宋体" w:cs="Times New Roman"/>
          <w:color w:val="auto"/>
          <w:kern w:val="2"/>
          <w:sz w:val="21"/>
          <w:szCs w:val="21"/>
          <w:lang w:val="en-US" w:eastAsia="zh-CN" w:bidi="ar-SA"/>
        </w:rPr>
        <w:t>；</w:t>
      </w:r>
    </w:p>
    <w:p>
      <w:pPr>
        <w:pStyle w:val="31"/>
        <w:numPr>
          <w:ilvl w:val="0"/>
          <w:numId w:val="6"/>
        </w:numPr>
        <w:spacing w:line="360" w:lineRule="auto"/>
        <w:ind w:left="420" w:leftChars="200"/>
        <w:rPr>
          <w:rFonts w:hint="eastAsia" w:ascii="宋体" w:hAnsi="宋体"/>
          <w:sz w:val="21"/>
          <w:szCs w:val="21"/>
        </w:rPr>
      </w:pPr>
      <w:r>
        <w:rPr>
          <w:rFonts w:hint="eastAsia" w:ascii="宋体" w:hAnsi="宋体"/>
          <w:sz w:val="21"/>
          <w:szCs w:val="21"/>
          <w:lang w:eastAsia="zh-CN"/>
        </w:rPr>
        <w:t>项目负责人</w:t>
      </w:r>
      <w:r>
        <w:rPr>
          <w:rFonts w:hint="eastAsia" w:ascii="宋体" w:hAnsi="宋体"/>
          <w:sz w:val="21"/>
          <w:szCs w:val="21"/>
        </w:rPr>
        <w:t>具有评估师资格的评估师</w:t>
      </w:r>
      <w:r>
        <w:rPr>
          <w:rFonts w:hint="eastAsia" w:ascii="宋体" w:hAnsi="宋体"/>
          <w:sz w:val="21"/>
          <w:szCs w:val="21"/>
          <w:lang w:eastAsia="zh-CN"/>
        </w:rPr>
        <w:t>；</w:t>
      </w:r>
    </w:p>
    <w:p>
      <w:pPr>
        <w:pStyle w:val="31"/>
        <w:numPr>
          <w:ilvl w:val="0"/>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5、</w:t>
      </w:r>
      <w:r>
        <w:rPr>
          <w:rFonts w:hint="eastAsia" w:ascii="宋体" w:hAnsi="宋体"/>
          <w:sz w:val="21"/>
          <w:szCs w:val="21"/>
        </w:rPr>
        <w:t>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w:t>
      </w:r>
      <w:r>
        <w:rPr>
          <w:rFonts w:hint="eastAsia" w:ascii="宋体" w:hAnsi="宋体"/>
          <w:sz w:val="21"/>
          <w:szCs w:val="21"/>
          <w:lang w:eastAsia="zh-CN"/>
        </w:rPr>
        <w:t>。</w:t>
      </w:r>
    </w:p>
    <w:p>
      <w:pPr>
        <w:pStyle w:val="31"/>
        <w:spacing w:line="360" w:lineRule="auto"/>
        <w:ind w:left="420" w:leftChars="200"/>
        <w:rPr>
          <w:rFonts w:hint="eastAsia" w:ascii="宋体" w:hAnsi="宋体"/>
          <w:sz w:val="21"/>
          <w:szCs w:val="21"/>
        </w:rPr>
      </w:pPr>
      <w:r>
        <w:rPr>
          <w:rFonts w:hint="eastAsia" w:ascii="宋体" w:hAnsi="宋体"/>
          <w:sz w:val="21"/>
          <w:szCs w:val="21"/>
          <w:lang w:eastAsia="zh-CN"/>
        </w:rPr>
        <w:t>四、</w:t>
      </w:r>
      <w:r>
        <w:rPr>
          <w:rFonts w:hint="eastAsia" w:ascii="宋体" w:hAnsi="宋体"/>
          <w:sz w:val="21"/>
          <w:szCs w:val="21"/>
        </w:rPr>
        <w:t>本次招标不接受联合体投标。</w:t>
      </w:r>
    </w:p>
    <w:p>
      <w:pPr>
        <w:pStyle w:val="31"/>
        <w:spacing w:line="360" w:lineRule="auto"/>
        <w:ind w:left="210" w:leftChars="100" w:firstLine="211" w:firstLineChars="100"/>
        <w:rPr>
          <w:rFonts w:hint="eastAsia" w:ascii="新宋体" w:hAnsi="新宋体" w:eastAsia="新宋体" w:cs="新宋体"/>
          <w:b/>
          <w:bCs/>
          <w:sz w:val="21"/>
          <w:szCs w:val="21"/>
          <w:shd w:val="clear" w:color="auto" w:fill="FFFFFF"/>
        </w:rPr>
      </w:pPr>
      <w:r>
        <w:rPr>
          <w:rFonts w:hint="eastAsia" w:ascii="新宋体" w:hAnsi="新宋体" w:eastAsia="新宋体" w:cs="新宋体"/>
          <w:b/>
          <w:bCs/>
          <w:sz w:val="21"/>
          <w:szCs w:val="21"/>
          <w:shd w:val="clear" w:color="auto" w:fill="FFFFFF"/>
          <w:lang w:eastAsia="zh-CN"/>
        </w:rPr>
        <w:t>五</w:t>
      </w:r>
      <w:r>
        <w:rPr>
          <w:rFonts w:hint="eastAsia" w:ascii="新宋体" w:hAnsi="新宋体" w:eastAsia="新宋体" w:cs="新宋体"/>
          <w:b/>
          <w:bCs/>
          <w:sz w:val="21"/>
          <w:szCs w:val="21"/>
          <w:shd w:val="clear" w:color="auto" w:fill="FFFFFF"/>
        </w:rPr>
        <w:t>、招标文件的获取</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在投标截止时间前均可登录《全国公共资源交易平台（河南省·许昌市）》“投标人/供应商登录”入口（http://221.14.6.70:8088/ggzy/）自行免费下载招标文件（详见“常见问题解答-交易系统操作手册”）。</w:t>
      </w:r>
    </w:p>
    <w:p>
      <w:pPr>
        <w:adjustRightInd w:val="0"/>
        <w:snapToGrid w:val="0"/>
        <w:spacing w:line="360" w:lineRule="auto"/>
        <w:ind w:firstLine="420" w:firstLineChars="200"/>
        <w:rPr>
          <w:rFonts w:hint="eastAsia" w:ascii="宋体" w:hAnsi="宋体" w:eastAsia="宋体" w:cs="Times New Roman"/>
          <w:kern w:val="2"/>
          <w:sz w:val="21"/>
          <w:szCs w:val="21"/>
          <w:lang w:val="en-US" w:eastAsia="zh-CN" w:bidi="ar-SA"/>
        </w:rPr>
      </w:pPr>
      <w:r>
        <w:rPr>
          <w:rFonts w:hint="eastAsia" w:hAnsi="宋体" w:eastAsia="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招标文件每套售价0元。</w:t>
      </w:r>
    </w:p>
    <w:p>
      <w:pPr>
        <w:pStyle w:val="31"/>
        <w:spacing w:line="360" w:lineRule="auto"/>
        <w:ind w:left="210" w:leftChars="100" w:firstLine="211" w:firstLineChars="100"/>
        <w:rPr>
          <w:rFonts w:hint="eastAsia" w:ascii="新宋体" w:hAnsi="新宋体" w:eastAsia="新宋体" w:cs="新宋体"/>
          <w:b/>
          <w:bCs/>
          <w:sz w:val="21"/>
          <w:szCs w:val="21"/>
          <w:shd w:val="clear" w:color="auto" w:fill="FFFFFF"/>
        </w:rPr>
      </w:pPr>
      <w:r>
        <w:rPr>
          <w:rFonts w:hint="eastAsia" w:ascii="新宋体" w:hAnsi="新宋体" w:eastAsia="新宋体" w:cs="新宋体"/>
          <w:b/>
          <w:bCs/>
          <w:sz w:val="21"/>
          <w:szCs w:val="21"/>
          <w:shd w:val="clear" w:color="auto" w:fill="FFFFFF"/>
          <w:lang w:eastAsia="zh-CN"/>
        </w:rPr>
        <w:t>六</w:t>
      </w:r>
      <w:r>
        <w:rPr>
          <w:rFonts w:hint="eastAsia" w:ascii="新宋体" w:hAnsi="新宋体" w:eastAsia="新宋体" w:cs="新宋体"/>
          <w:b/>
          <w:bCs/>
          <w:sz w:val="21"/>
          <w:szCs w:val="21"/>
          <w:shd w:val="clear" w:color="auto" w:fill="FFFFFF"/>
        </w:rPr>
        <w:t>、投标截止时间、开标时间及地点</w:t>
      </w:r>
    </w:p>
    <w:p>
      <w:pPr>
        <w:tabs>
          <w:tab w:val="left" w:pos="7095"/>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1、投标截止及开标时间：</w:t>
      </w:r>
      <w:r>
        <w:rPr>
          <w:rFonts w:hint="eastAsia" w:ascii="宋体" w:hAnsi="宋体" w:eastAsia="宋体" w:cs="宋体"/>
          <w:sz w:val="21"/>
          <w:szCs w:val="21"/>
          <w:lang w:val="en-US" w:eastAsia="zh-CN"/>
        </w:rPr>
        <w:t>2021</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9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22 </w:t>
      </w:r>
      <w:r>
        <w:rPr>
          <w:rFonts w:hint="eastAsia" w:ascii="宋体" w:hAnsi="宋体" w:eastAsia="宋体" w:cs="宋体"/>
          <w:sz w:val="21"/>
          <w:szCs w:val="21"/>
        </w:rPr>
        <w:t>日</w:t>
      </w:r>
      <w:r>
        <w:rPr>
          <w:rFonts w:hint="eastAsia" w:ascii="宋体" w:hAnsi="宋体" w:eastAsia="宋体" w:cs="宋体"/>
          <w:sz w:val="21"/>
          <w:szCs w:val="21"/>
          <w:lang w:val="en-US" w:eastAsia="zh-CN"/>
        </w:rPr>
        <w:t>10</w:t>
      </w:r>
      <w:r>
        <w:rPr>
          <w:rFonts w:hint="eastAsia" w:ascii="宋体" w:hAnsi="宋体" w:eastAsia="宋体" w:cs="宋体"/>
          <w:sz w:val="21"/>
          <w:szCs w:val="21"/>
        </w:rPr>
        <w:t>时</w:t>
      </w:r>
      <w:r>
        <w:rPr>
          <w:rFonts w:hint="eastAsia" w:ascii="宋体" w:hAnsi="宋体" w:eastAsia="宋体" w:cs="宋体"/>
          <w:sz w:val="21"/>
          <w:szCs w:val="21"/>
          <w:lang w:val="en-US" w:eastAsia="zh-CN"/>
        </w:rPr>
        <w:t xml:space="preserve">30 </w:t>
      </w:r>
      <w:r>
        <w:rPr>
          <w:rFonts w:hint="eastAsia" w:ascii="宋体" w:hAnsi="宋体" w:eastAsia="宋体" w:cs="宋体"/>
          <w:sz w:val="21"/>
          <w:szCs w:val="21"/>
        </w:rPr>
        <w:t>分（北京时间），逾期提交或不符合规定的投标文件不予接受。</w:t>
      </w:r>
    </w:p>
    <w:p>
      <w:pPr>
        <w:tabs>
          <w:tab w:val="left" w:pos="7095"/>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2、开标地点：禹州市公共资源交易中心第</w:t>
      </w:r>
      <w:r>
        <w:rPr>
          <w:rFonts w:hint="eastAsia" w:ascii="宋体" w:hAnsi="宋体" w:eastAsia="宋体" w:cs="宋体"/>
          <w:sz w:val="21"/>
          <w:szCs w:val="21"/>
          <w:lang w:val="en-US" w:eastAsia="zh-CN"/>
        </w:rPr>
        <w:t xml:space="preserve">一 </w:t>
      </w:r>
      <w:r>
        <w:rPr>
          <w:rFonts w:hint="eastAsia" w:ascii="宋体" w:hAnsi="宋体" w:eastAsia="宋体" w:cs="宋体"/>
          <w:sz w:val="21"/>
          <w:szCs w:val="21"/>
        </w:rPr>
        <w:t>开标室（禹州市行政服务中心楼9楼）（本项目采用远程不见面开标，投标人无须到现场）。</w:t>
      </w:r>
    </w:p>
    <w:p>
      <w:pPr>
        <w:tabs>
          <w:tab w:val="left" w:pos="7095"/>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3、本项目为全流程电子化交易项目，投标人须提交电子投标文件。</w:t>
      </w:r>
    </w:p>
    <w:p>
      <w:pPr>
        <w:tabs>
          <w:tab w:val="left" w:pos="7095"/>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3.1加密电子投标文件（.file格式）须在投标截止时间（开标时间）前通过《全国公共资源交易平台(河南省▪许昌市)》公共资源交易系统成功上传。</w:t>
      </w:r>
    </w:p>
    <w:p>
      <w:pPr>
        <w:tabs>
          <w:tab w:val="left" w:pos="7095"/>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utoSpaceDE w:val="0"/>
        <w:autoSpaceDN w:val="0"/>
        <w:adjustRightInd w:val="0"/>
        <w:snapToGrid w:val="0"/>
        <w:spacing w:line="360" w:lineRule="auto"/>
        <w:ind w:firstLine="420" w:firstLineChars="200"/>
        <w:rPr>
          <w:rFonts w:ascii="新宋体" w:hAnsi="新宋体" w:eastAsia="新宋体" w:cs="新宋体"/>
          <w:sz w:val="21"/>
          <w:szCs w:val="21"/>
          <w:shd w:val="clear" w:color="auto" w:fill="FFFFFF"/>
        </w:rPr>
      </w:pPr>
      <w:r>
        <w:rPr>
          <w:rFonts w:hint="eastAsia" w:ascii="新宋体" w:hAnsi="新宋体" w:eastAsia="新宋体" w:cs="新宋体"/>
          <w:sz w:val="21"/>
          <w:szCs w:val="21"/>
          <w:shd w:val="clear" w:color="auto" w:fill="FFFFFF"/>
        </w:rPr>
        <w:t>3.3逾期送达（未成功上传）的或者未按规定解密的电子投标文件，采购人不予受理。</w:t>
      </w:r>
    </w:p>
    <w:p>
      <w:pPr>
        <w:pStyle w:val="31"/>
        <w:spacing w:line="360" w:lineRule="auto"/>
        <w:ind w:left="210" w:leftChars="100" w:firstLine="211" w:firstLineChars="100"/>
        <w:rPr>
          <w:rFonts w:hint="eastAsia" w:ascii="新宋体" w:hAnsi="新宋体" w:eastAsia="新宋体" w:cs="新宋体"/>
          <w:b/>
          <w:bCs/>
          <w:sz w:val="21"/>
          <w:szCs w:val="21"/>
          <w:shd w:val="clear" w:color="auto" w:fill="FFFFFF"/>
        </w:rPr>
      </w:pPr>
      <w:r>
        <w:rPr>
          <w:rFonts w:hint="eastAsia" w:ascii="新宋体" w:hAnsi="新宋体" w:eastAsia="新宋体" w:cs="新宋体"/>
          <w:b/>
          <w:bCs/>
          <w:sz w:val="21"/>
          <w:szCs w:val="21"/>
          <w:shd w:val="clear" w:color="auto" w:fill="FFFFFF"/>
          <w:lang w:eastAsia="zh-CN"/>
        </w:rPr>
        <w:t>七</w:t>
      </w:r>
      <w:r>
        <w:rPr>
          <w:rFonts w:hint="eastAsia" w:ascii="新宋体" w:hAnsi="新宋体" w:eastAsia="新宋体" w:cs="新宋体"/>
          <w:b/>
          <w:bCs/>
          <w:sz w:val="21"/>
          <w:szCs w:val="21"/>
          <w:shd w:val="clear" w:color="auto" w:fill="FFFFFF"/>
        </w:rPr>
        <w:t>、本次招标公告同时在《河南省政府采购网》、《</w:t>
      </w:r>
      <w:r>
        <w:rPr>
          <w:rFonts w:hint="eastAsia" w:ascii="新宋体" w:hAnsi="新宋体" w:eastAsia="新宋体" w:cs="新宋体"/>
          <w:b/>
          <w:bCs/>
          <w:sz w:val="21"/>
          <w:szCs w:val="21"/>
          <w:shd w:val="clear" w:color="auto" w:fill="FFFFFF"/>
          <w:lang w:eastAsia="zh-CN"/>
        </w:rPr>
        <w:t>许昌市</w:t>
      </w:r>
      <w:r>
        <w:rPr>
          <w:rFonts w:hint="eastAsia" w:ascii="新宋体" w:hAnsi="新宋体" w:eastAsia="新宋体" w:cs="新宋体"/>
          <w:b/>
          <w:bCs/>
          <w:sz w:val="21"/>
          <w:szCs w:val="21"/>
          <w:shd w:val="clear" w:color="auto" w:fill="FFFFFF"/>
        </w:rPr>
        <w:t>政府采购网》</w:t>
      </w:r>
      <w:r>
        <w:rPr>
          <w:rFonts w:hint="eastAsia" w:ascii="新宋体" w:hAnsi="新宋体" w:eastAsia="新宋体" w:cs="新宋体"/>
          <w:b/>
          <w:bCs/>
          <w:sz w:val="21"/>
          <w:szCs w:val="21"/>
          <w:shd w:val="clear" w:color="auto" w:fill="FFFFFF"/>
          <w:lang w:eastAsia="zh-CN"/>
        </w:rPr>
        <w:t>、</w:t>
      </w:r>
      <w:r>
        <w:rPr>
          <w:rFonts w:hint="eastAsia" w:ascii="新宋体" w:hAnsi="新宋体" w:eastAsia="新宋体" w:cs="新宋体"/>
          <w:b/>
          <w:bCs/>
          <w:sz w:val="21"/>
          <w:szCs w:val="21"/>
          <w:shd w:val="clear" w:color="auto" w:fill="FFFFFF"/>
        </w:rPr>
        <w:t>《全国公共资源交易平台（河南省·许昌市）》发布。</w:t>
      </w:r>
    </w:p>
    <w:p>
      <w:pPr>
        <w:pStyle w:val="31"/>
        <w:spacing w:line="360" w:lineRule="auto"/>
        <w:ind w:left="210" w:leftChars="100" w:firstLine="211" w:firstLineChars="100"/>
        <w:rPr>
          <w:rFonts w:hint="eastAsia" w:ascii="新宋体" w:hAnsi="新宋体" w:eastAsia="新宋体" w:cs="新宋体"/>
          <w:b/>
          <w:bCs/>
          <w:sz w:val="21"/>
          <w:szCs w:val="21"/>
          <w:shd w:val="clear" w:color="auto" w:fill="FFFFFF"/>
        </w:rPr>
      </w:pPr>
      <w:r>
        <w:rPr>
          <w:rFonts w:hint="eastAsia" w:ascii="新宋体" w:hAnsi="新宋体" w:eastAsia="新宋体" w:cs="新宋体"/>
          <w:b/>
          <w:bCs/>
          <w:sz w:val="21"/>
          <w:szCs w:val="21"/>
          <w:shd w:val="clear" w:color="auto" w:fill="FFFFFF"/>
          <w:lang w:eastAsia="zh-CN"/>
        </w:rPr>
        <w:t>八</w:t>
      </w:r>
      <w:r>
        <w:rPr>
          <w:rFonts w:hint="eastAsia" w:ascii="新宋体" w:hAnsi="新宋体" w:eastAsia="新宋体" w:cs="新宋体"/>
          <w:b/>
          <w:bCs/>
          <w:sz w:val="21"/>
          <w:szCs w:val="21"/>
          <w:shd w:val="clear" w:color="auto" w:fill="FFFFFF"/>
        </w:rPr>
        <w:t>、公告期限</w:t>
      </w:r>
    </w:p>
    <w:p>
      <w:pPr>
        <w:pStyle w:val="31"/>
        <w:spacing w:line="360" w:lineRule="auto"/>
        <w:ind w:firstLine="420" w:firstLineChars="200"/>
        <w:contextualSpacing/>
        <w:rPr>
          <w:rFonts w:hint="eastAsia" w:ascii="宋体" w:hAnsi="Times New Roman"/>
          <w:kern w:val="0"/>
          <w:sz w:val="21"/>
          <w:szCs w:val="21"/>
        </w:rPr>
      </w:pPr>
      <w:r>
        <w:rPr>
          <w:rFonts w:hint="eastAsia" w:ascii="宋体" w:hAnsi="Times New Roman"/>
          <w:kern w:val="0"/>
          <w:sz w:val="21"/>
          <w:szCs w:val="21"/>
        </w:rPr>
        <w:t>本招标公告自发布之日起公告期限为5个工作日。</w:t>
      </w:r>
    </w:p>
    <w:p>
      <w:pPr>
        <w:pStyle w:val="31"/>
        <w:spacing w:line="360" w:lineRule="auto"/>
        <w:ind w:left="210" w:leftChars="100" w:firstLine="211" w:firstLineChars="100"/>
        <w:rPr>
          <w:rFonts w:hint="eastAsia" w:ascii="新宋体" w:hAnsi="新宋体" w:eastAsia="新宋体" w:cs="新宋体"/>
          <w:b/>
          <w:bCs/>
          <w:sz w:val="21"/>
          <w:szCs w:val="21"/>
          <w:shd w:val="clear" w:color="auto" w:fill="FFFFFF"/>
        </w:rPr>
      </w:pPr>
      <w:r>
        <w:rPr>
          <w:rFonts w:hint="eastAsia" w:ascii="新宋体" w:hAnsi="新宋体" w:eastAsia="新宋体" w:cs="新宋体"/>
          <w:b/>
          <w:bCs/>
          <w:sz w:val="21"/>
          <w:szCs w:val="21"/>
          <w:shd w:val="clear" w:color="auto" w:fill="FFFFFF"/>
          <w:lang w:eastAsia="zh-CN"/>
        </w:rPr>
        <w:t>九</w:t>
      </w:r>
      <w:r>
        <w:rPr>
          <w:rFonts w:hint="eastAsia" w:ascii="新宋体" w:hAnsi="新宋体" w:eastAsia="新宋体" w:cs="新宋体"/>
          <w:b/>
          <w:bCs/>
          <w:sz w:val="21"/>
          <w:szCs w:val="21"/>
          <w:shd w:val="clear" w:color="auto" w:fill="FFFFFF"/>
        </w:rPr>
        <w:t>、联系方式</w:t>
      </w:r>
    </w:p>
    <w:p>
      <w:pPr>
        <w:pStyle w:val="31"/>
        <w:spacing w:line="360" w:lineRule="auto"/>
        <w:ind w:firstLine="420" w:firstLineChars="200"/>
        <w:contextualSpacing/>
        <w:rPr>
          <w:rFonts w:ascii="宋体" w:hAnsi="Times New Roman"/>
          <w:bCs/>
          <w:kern w:val="0"/>
          <w:sz w:val="21"/>
          <w:szCs w:val="21"/>
        </w:rPr>
      </w:pPr>
      <w:r>
        <w:rPr>
          <w:rFonts w:hint="eastAsia" w:ascii="宋体" w:hAnsi="Times New Roman"/>
          <w:kern w:val="0"/>
          <w:sz w:val="21"/>
          <w:szCs w:val="21"/>
        </w:rPr>
        <w:t>招标人：</w:t>
      </w:r>
      <w:r>
        <w:rPr>
          <w:rFonts w:hint="eastAsia" w:ascii="宋体" w:hAnsi="Times New Roman"/>
          <w:bCs/>
          <w:kern w:val="0"/>
          <w:sz w:val="21"/>
          <w:szCs w:val="21"/>
        </w:rPr>
        <w:t>禹州市自然资源和规划局</w:t>
      </w:r>
    </w:p>
    <w:p>
      <w:pPr>
        <w:pStyle w:val="31"/>
        <w:spacing w:line="360" w:lineRule="auto"/>
        <w:ind w:firstLine="420" w:firstLineChars="200"/>
        <w:contextualSpacing/>
        <w:rPr>
          <w:rFonts w:ascii="宋体" w:hAnsi="Times New Roman"/>
          <w:kern w:val="0"/>
          <w:sz w:val="21"/>
          <w:szCs w:val="21"/>
        </w:rPr>
      </w:pPr>
      <w:r>
        <w:rPr>
          <w:rFonts w:hint="eastAsia" w:ascii="宋体" w:hAnsi="Times New Roman"/>
          <w:kern w:val="0"/>
          <w:sz w:val="21"/>
          <w:szCs w:val="21"/>
        </w:rPr>
        <w:t>地址：禹州市颍川街道办事处禹王大道与柏山路交叉口西北100米</w:t>
      </w:r>
    </w:p>
    <w:p>
      <w:pPr>
        <w:pStyle w:val="31"/>
        <w:spacing w:line="360" w:lineRule="auto"/>
        <w:ind w:firstLine="420" w:firstLineChars="200"/>
        <w:contextualSpacing/>
        <w:rPr>
          <w:rFonts w:hint="eastAsia" w:ascii="宋体" w:hAnsi="Times New Roman" w:eastAsia="宋体"/>
          <w:color w:val="auto"/>
          <w:kern w:val="0"/>
          <w:sz w:val="21"/>
          <w:szCs w:val="21"/>
          <w:lang w:val="en-US" w:eastAsia="zh-CN"/>
        </w:rPr>
      </w:pPr>
      <w:r>
        <w:rPr>
          <w:rFonts w:hint="eastAsia" w:ascii="宋体" w:hAnsi="Times New Roman"/>
          <w:color w:val="auto"/>
          <w:kern w:val="0"/>
          <w:sz w:val="21"/>
          <w:szCs w:val="21"/>
        </w:rPr>
        <w:t>联系人</w:t>
      </w:r>
      <w:r>
        <w:rPr>
          <w:rFonts w:hint="eastAsia" w:ascii="宋体" w:hAnsi="Times New Roman"/>
          <w:color w:val="auto"/>
          <w:kern w:val="0"/>
          <w:sz w:val="21"/>
          <w:szCs w:val="21"/>
          <w:lang w:val="en-US" w:eastAsia="zh-CN"/>
        </w:rPr>
        <w:t>及联系电话</w:t>
      </w:r>
      <w:r>
        <w:rPr>
          <w:rFonts w:hint="eastAsia" w:ascii="宋体" w:hAnsi="Times New Roman"/>
          <w:color w:val="auto"/>
          <w:kern w:val="0"/>
          <w:sz w:val="21"/>
          <w:szCs w:val="21"/>
        </w:rPr>
        <w:t>：</w:t>
      </w:r>
      <w:r>
        <w:rPr>
          <w:rFonts w:hint="eastAsia" w:ascii="宋体" w:hAnsi="Times New Roman"/>
          <w:color w:val="auto"/>
          <w:kern w:val="0"/>
          <w:sz w:val="21"/>
          <w:szCs w:val="21"/>
          <w:lang w:val="en-US" w:eastAsia="zh-CN"/>
        </w:rPr>
        <w:t>陈先生   13937483106</w:t>
      </w:r>
      <w:r>
        <w:rPr>
          <w:rFonts w:hint="eastAsia" w:ascii="宋体" w:hAnsi="Times New Roman"/>
          <w:color w:val="auto"/>
          <w:kern w:val="0"/>
          <w:sz w:val="21"/>
          <w:szCs w:val="21"/>
        </w:rPr>
        <w:t xml:space="preserve">    </w:t>
      </w:r>
      <w:r>
        <w:rPr>
          <w:rFonts w:hint="eastAsia" w:ascii="宋体" w:hAnsi="Times New Roman"/>
          <w:color w:val="auto"/>
          <w:kern w:val="0"/>
          <w:sz w:val="21"/>
          <w:szCs w:val="21"/>
          <w:lang w:val="en-US" w:eastAsia="zh-CN"/>
        </w:rPr>
        <w:t>连先生 13937447378</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新宋体" w:hAnsi="新宋体" w:eastAsia="新宋体" w:cs="新宋体"/>
          <w:b w:val="0"/>
          <w:bCs/>
          <w:sz w:val="21"/>
          <w:szCs w:val="21"/>
        </w:rPr>
      </w:pPr>
      <w:r>
        <w:rPr>
          <w:rFonts w:hint="eastAsia" w:ascii="新宋体" w:hAnsi="新宋体" w:eastAsia="新宋体" w:cs="新宋体"/>
          <w:b w:val="0"/>
          <w:bCs/>
          <w:sz w:val="21"/>
          <w:szCs w:val="21"/>
        </w:rPr>
        <w:t>招标代理机构：中科高盛咨询集团有限公司</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新宋体" w:hAnsi="新宋体" w:eastAsia="新宋体" w:cs="新宋体"/>
          <w:b w:val="0"/>
          <w:bCs/>
          <w:sz w:val="21"/>
          <w:szCs w:val="21"/>
        </w:rPr>
      </w:pPr>
      <w:r>
        <w:rPr>
          <w:rFonts w:hint="eastAsia" w:ascii="新宋体" w:hAnsi="新宋体" w:eastAsia="新宋体" w:cs="新宋体"/>
          <w:b w:val="0"/>
          <w:bCs/>
          <w:sz w:val="21"/>
          <w:szCs w:val="21"/>
        </w:rPr>
        <w:t>地  址：郑东新区商务内环西二街龙湖大厦1709</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新宋体" w:hAnsi="新宋体" w:eastAsia="新宋体" w:cs="新宋体"/>
          <w:b w:val="0"/>
          <w:bCs/>
          <w:sz w:val="21"/>
          <w:szCs w:val="21"/>
        </w:rPr>
      </w:pPr>
      <w:r>
        <w:rPr>
          <w:rFonts w:hint="eastAsia" w:ascii="新宋体" w:hAnsi="新宋体" w:eastAsia="新宋体" w:cs="新宋体"/>
          <w:b w:val="0"/>
          <w:bCs/>
          <w:sz w:val="21"/>
          <w:szCs w:val="21"/>
        </w:rPr>
        <w:t>联系人</w:t>
      </w:r>
      <w:r>
        <w:rPr>
          <w:rFonts w:hint="eastAsia" w:ascii="新宋体" w:hAnsi="新宋体" w:eastAsia="新宋体" w:cs="新宋体"/>
          <w:b w:val="0"/>
          <w:bCs/>
          <w:sz w:val="21"/>
          <w:szCs w:val="21"/>
          <w:lang w:val="en-US" w:eastAsia="zh-CN"/>
        </w:rPr>
        <w:t>及联系电话</w:t>
      </w:r>
      <w:r>
        <w:rPr>
          <w:rFonts w:hint="eastAsia" w:ascii="新宋体" w:hAnsi="新宋体" w:eastAsia="新宋体" w:cs="新宋体"/>
          <w:b w:val="0"/>
          <w:bCs/>
          <w:sz w:val="21"/>
          <w:szCs w:val="21"/>
        </w:rPr>
        <w:t>：李女士</w:t>
      </w:r>
      <w:r>
        <w:rPr>
          <w:rFonts w:hint="eastAsia" w:ascii="新宋体" w:hAnsi="新宋体" w:eastAsia="新宋体" w:cs="新宋体"/>
          <w:b w:val="0"/>
          <w:bCs/>
          <w:sz w:val="21"/>
          <w:szCs w:val="21"/>
          <w:lang w:val="en-US" w:eastAsia="zh-CN"/>
        </w:rPr>
        <w:t xml:space="preserve">    </w:t>
      </w:r>
      <w:r>
        <w:rPr>
          <w:rFonts w:hint="eastAsia" w:ascii="新宋体" w:hAnsi="新宋体" w:eastAsia="新宋体" w:cs="新宋体"/>
          <w:b w:val="0"/>
          <w:bCs/>
          <w:sz w:val="21"/>
          <w:szCs w:val="21"/>
        </w:rPr>
        <w:t>0371-53626688</w:t>
      </w:r>
    </w:p>
    <w:p>
      <w:pPr>
        <w:widowControl/>
        <w:spacing w:line="288" w:lineRule="auto"/>
        <w:jc w:val="left"/>
        <w:rPr>
          <w:rFonts w:ascii="新宋体" w:hAnsi="新宋体" w:eastAsia="新宋体" w:cs="新宋体"/>
          <w:b/>
          <w:sz w:val="21"/>
          <w:szCs w:val="21"/>
        </w:rPr>
      </w:pPr>
    </w:p>
    <w:p>
      <w:pPr>
        <w:spacing w:line="360" w:lineRule="auto"/>
        <w:rPr>
          <w:rFonts w:ascii="宋体" w:hAnsi="宋体" w:eastAsia="宋体" w:cs="宋体"/>
          <w:b/>
          <w:sz w:val="21"/>
          <w:szCs w:val="21"/>
        </w:rPr>
      </w:pPr>
      <w:r>
        <w:rPr>
          <w:rFonts w:hint="eastAsia" w:ascii="宋体" w:hAnsi="宋体" w:eastAsia="宋体" w:cs="宋体"/>
          <w:b/>
          <w:sz w:val="21"/>
          <w:szCs w:val="21"/>
        </w:rPr>
        <w:t>温馨提示：</w:t>
      </w:r>
    </w:p>
    <w:p>
      <w:pPr>
        <w:spacing w:line="360" w:lineRule="auto"/>
        <w:ind w:firstLine="420" w:firstLineChars="200"/>
        <w:rPr>
          <w:rFonts w:ascii="宋体" w:hAnsi="宋体" w:eastAsia="宋体" w:cs="宋体"/>
          <w:b w:val="0"/>
          <w:bCs/>
          <w:sz w:val="21"/>
          <w:szCs w:val="21"/>
        </w:rPr>
      </w:pPr>
      <w:r>
        <w:rPr>
          <w:rFonts w:hint="eastAsia" w:ascii="宋体" w:hAnsi="宋体" w:eastAsia="宋体" w:cs="宋体"/>
          <w:b w:val="0"/>
          <w:bCs/>
          <w:sz w:val="21"/>
          <w:szCs w:val="21"/>
        </w:rPr>
        <w:t>本项目为全流程电子化交易项目，请认真阅读招标文件，并注意以下事项。</w:t>
      </w:r>
    </w:p>
    <w:p>
      <w:pPr>
        <w:tabs>
          <w:tab w:val="left" w:pos="7095"/>
        </w:tabs>
        <w:spacing w:line="360" w:lineRule="auto"/>
        <w:ind w:firstLine="420" w:firstLineChars="200"/>
        <w:contextualSpacing/>
        <w:rPr>
          <w:rFonts w:ascii="宋体" w:hAnsi="宋体" w:eastAsia="宋体" w:cs="宋体"/>
          <w:b w:val="0"/>
          <w:bCs/>
          <w:sz w:val="21"/>
          <w:szCs w:val="21"/>
        </w:rPr>
      </w:pPr>
      <w:r>
        <w:rPr>
          <w:rFonts w:hint="eastAsia" w:ascii="宋体" w:hAnsi="宋体" w:eastAsia="宋体" w:cs="宋体"/>
          <w:b w:val="0"/>
          <w:bCs/>
          <w:sz w:val="21"/>
          <w:szCs w:val="21"/>
        </w:rPr>
        <w:t>1.投标人应按招标文件规定编制、提交、解密电子投标文件。</w:t>
      </w:r>
    </w:p>
    <w:p>
      <w:pPr>
        <w:tabs>
          <w:tab w:val="left" w:pos="7095"/>
        </w:tabs>
        <w:spacing w:line="360" w:lineRule="auto"/>
        <w:ind w:firstLine="420" w:firstLineChars="200"/>
        <w:contextualSpacing/>
        <w:rPr>
          <w:rFonts w:ascii="宋体" w:hAnsi="宋体" w:eastAsia="宋体" w:cs="宋体"/>
          <w:b w:val="0"/>
          <w:bCs/>
          <w:sz w:val="21"/>
          <w:szCs w:val="21"/>
        </w:rPr>
      </w:pPr>
      <w:r>
        <w:rPr>
          <w:rFonts w:hint="eastAsia" w:ascii="宋体" w:hAnsi="宋体" w:eastAsia="宋体" w:cs="宋体"/>
          <w:b w:val="0"/>
          <w:bCs/>
          <w:sz w:val="21"/>
          <w:szCs w:val="21"/>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0" w:firstLineChars="200"/>
        <w:contextualSpacing/>
        <w:rPr>
          <w:rFonts w:ascii="宋体" w:hAnsi="宋体" w:eastAsia="宋体" w:cs="宋体"/>
          <w:b w:val="0"/>
          <w:bCs/>
          <w:sz w:val="21"/>
          <w:szCs w:val="21"/>
        </w:rPr>
      </w:pPr>
      <w:r>
        <w:rPr>
          <w:rFonts w:hint="eastAsia" w:ascii="宋体" w:hAnsi="宋体" w:eastAsia="宋体" w:cs="宋体"/>
          <w:b w:val="0"/>
          <w:bCs/>
          <w:sz w:val="21"/>
          <w:szCs w:val="21"/>
        </w:rPr>
        <w:t>3.电子投标文件的制作</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3.1 投标人登录《全国公共资源交易平台(河南省▪许昌市)》公共资源交易系统（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37"/>
          <w:rFonts w:hint="eastAsia" w:ascii="宋体" w:hAnsi="宋体" w:eastAsia="宋体" w:cs="宋体"/>
          <w:color w:val="auto"/>
          <w:sz w:val="21"/>
          <w:szCs w:val="21"/>
        </w:rPr>
        <w:t>http://ggzy.xuchang.gov.cn:8088/ggzy/</w:t>
      </w:r>
      <w:r>
        <w:rPr>
          <w:rFonts w:hint="eastAsia" w:ascii="宋体" w:hAnsi="宋体" w:eastAsia="宋体" w:cs="宋体"/>
          <w:color w:val="auto"/>
          <w:sz w:val="21"/>
          <w:szCs w:val="21"/>
        </w:rPr>
        <w:fldChar w:fldCharType="end"/>
      </w:r>
      <w:r>
        <w:rPr>
          <w:rFonts w:hint="eastAsia" w:ascii="宋体" w:hAnsi="宋体" w:eastAsia="宋体" w:cs="宋体"/>
          <w:sz w:val="21"/>
          <w:szCs w:val="21"/>
        </w:rPr>
        <w:t>）下载“许昌投标文件制作系统SEARUN 最新版本”，按招标文件要求制作电子投标文件。</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sz w:val="21"/>
          <w:szCs w:val="21"/>
        </w:rPr>
      </w:pPr>
      <w:r>
        <w:rPr>
          <w:rFonts w:hint="eastAsia" w:ascii="宋体" w:hAnsi="宋体" w:eastAsia="宋体" w:cs="宋体"/>
          <w:sz w:val="21"/>
          <w:szCs w:val="21"/>
        </w:rPr>
        <w:t>一个标段对应生成一个文件夹（xxxx项目xx标段）,其中后缀名为“.file”的文件用于电子投标使用。</w:t>
      </w:r>
    </w:p>
    <w:p>
      <w:pPr>
        <w:tabs>
          <w:tab w:val="left" w:pos="7095"/>
        </w:tabs>
        <w:spacing w:line="360" w:lineRule="auto"/>
        <w:ind w:firstLine="420" w:firstLineChars="200"/>
        <w:contextualSpacing/>
        <w:rPr>
          <w:rFonts w:ascii="宋体" w:hAnsi="宋体" w:eastAsia="宋体" w:cs="宋体"/>
          <w:b w:val="0"/>
          <w:bCs/>
          <w:sz w:val="21"/>
          <w:szCs w:val="21"/>
        </w:rPr>
      </w:pPr>
      <w:r>
        <w:rPr>
          <w:rFonts w:hint="eastAsia" w:ascii="宋体" w:hAnsi="宋体" w:eastAsia="宋体" w:cs="宋体"/>
          <w:b w:val="0"/>
          <w:bCs/>
          <w:sz w:val="21"/>
          <w:szCs w:val="21"/>
        </w:rPr>
        <w:t>4.加密电子投标文件的提交</w:t>
      </w:r>
    </w:p>
    <w:p>
      <w:pPr>
        <w:tabs>
          <w:tab w:val="left" w:pos="7095"/>
        </w:tabs>
        <w:spacing w:line="360" w:lineRule="auto"/>
        <w:contextualSpacing/>
        <w:rPr>
          <w:rFonts w:ascii="宋体" w:hAnsi="宋体" w:eastAsia="宋体" w:cs="宋体"/>
          <w:sz w:val="21"/>
          <w:szCs w:val="21"/>
        </w:rPr>
      </w:pPr>
      <w:r>
        <w:rPr>
          <w:rFonts w:hint="eastAsia" w:ascii="宋体" w:hAnsi="宋体" w:eastAsia="宋体" w:cs="宋体"/>
          <w:sz w:val="21"/>
          <w:szCs w:val="21"/>
        </w:rPr>
        <w:t xml:space="preserve">    4.1加密电子投标文件应按规定在投标截止时间（开标时间）之前成功提交至《全国公共资源交易平台(河南省▪许昌市)》公共资源交易系统（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37"/>
          <w:rFonts w:hint="eastAsia" w:ascii="宋体" w:hAnsi="宋体" w:eastAsia="宋体" w:cs="宋体"/>
          <w:color w:val="auto"/>
          <w:sz w:val="21"/>
          <w:szCs w:val="21"/>
        </w:rPr>
        <w:t>http://ggzy.xuchang.gov.cn:8088/ggzy/</w:t>
      </w:r>
      <w:r>
        <w:rPr>
          <w:rFonts w:hint="eastAsia" w:ascii="宋体" w:hAnsi="宋体" w:eastAsia="宋体" w:cs="宋体"/>
          <w:color w:val="auto"/>
          <w:sz w:val="21"/>
          <w:szCs w:val="21"/>
        </w:rPr>
        <w:fldChar w:fldCharType="end"/>
      </w:r>
      <w:r>
        <w:rPr>
          <w:rFonts w:hint="eastAsia" w:ascii="宋体" w:hAnsi="宋体" w:eastAsia="宋体" w:cs="宋体"/>
          <w:sz w:val="21"/>
          <w:szCs w:val="21"/>
        </w:rPr>
        <w:t>）。</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投标人应充分考虑并预留技术处理和上传数据所需时间。</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4.2 投标人对同一项目多个标段进行投标的，加密电子投标文件应按标段分别提交。</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4.3 加密电子投标文件成功提交后，《全国公共资源交易平台(河南省.许昌市)》公共资源交易系统（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37"/>
          <w:rFonts w:hint="eastAsia" w:ascii="宋体" w:hAnsi="宋体" w:eastAsia="宋体" w:cs="宋体"/>
          <w:color w:val="auto"/>
          <w:sz w:val="21"/>
          <w:szCs w:val="21"/>
        </w:rPr>
        <w:t>http://ggzy.xuchang.gov.cn:8088/ggzy/</w:t>
      </w:r>
      <w:r>
        <w:rPr>
          <w:rFonts w:hint="eastAsia" w:ascii="宋体" w:hAnsi="宋体" w:eastAsia="宋体" w:cs="宋体"/>
          <w:color w:val="auto"/>
          <w:sz w:val="21"/>
          <w:szCs w:val="21"/>
        </w:rPr>
        <w:fldChar w:fldCharType="end"/>
      </w:r>
      <w:r>
        <w:rPr>
          <w:rFonts w:hint="eastAsia" w:ascii="宋体" w:hAnsi="宋体" w:eastAsia="宋体" w:cs="宋体"/>
          <w:sz w:val="21"/>
          <w:szCs w:val="21"/>
        </w:rPr>
        <w:t>）生成“投标文件提交回执单”。</w:t>
      </w:r>
    </w:p>
    <w:p>
      <w:pPr>
        <w:tabs>
          <w:tab w:val="left" w:pos="7095"/>
        </w:tabs>
        <w:spacing w:line="360" w:lineRule="auto"/>
        <w:ind w:firstLine="420" w:firstLineChars="200"/>
        <w:contextualSpacing/>
        <w:rPr>
          <w:rFonts w:ascii="宋体" w:hAnsi="宋体" w:eastAsia="宋体" w:cs="宋体"/>
          <w:b w:val="0"/>
          <w:bCs/>
          <w:sz w:val="21"/>
          <w:szCs w:val="21"/>
        </w:rPr>
      </w:pPr>
      <w:r>
        <w:rPr>
          <w:rFonts w:hint="eastAsia" w:ascii="宋体" w:hAnsi="宋体" w:eastAsia="宋体" w:cs="宋体"/>
          <w:b w:val="0"/>
          <w:bCs/>
          <w:sz w:val="21"/>
          <w:szCs w:val="21"/>
        </w:rPr>
        <w:t>5.远程不见面开标（电子投标文件的解密）</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5.6项目远程不见面开标活动结束时，投标人应在《开标记录表》上进行电子签章。投标人未签章的，视同认可开标结果。</w:t>
      </w:r>
    </w:p>
    <w:p>
      <w:pPr>
        <w:tabs>
          <w:tab w:val="left" w:pos="7095"/>
        </w:tabs>
        <w:spacing w:line="360" w:lineRule="auto"/>
        <w:ind w:firstLine="420" w:firstLineChars="200"/>
        <w:contextualSpacing/>
        <w:rPr>
          <w:rFonts w:hAnsi="宋体"/>
          <w:sz w:val="21"/>
          <w:szCs w:val="21"/>
        </w:rPr>
      </w:pPr>
      <w:r>
        <w:rPr>
          <w:rFonts w:hint="eastAsia" w:hAnsi="宋体"/>
          <w:sz w:val="21"/>
          <w:szCs w:val="21"/>
          <w:lang w:val="en-US"/>
        </w:rPr>
        <w:t>6.</w:t>
      </w:r>
      <w:r>
        <w:rPr>
          <w:rFonts w:hint="eastAsia" w:hAnsi="宋体"/>
          <w:sz w:val="21"/>
          <w:szCs w:val="21"/>
        </w:rPr>
        <w:t>评标依据</w:t>
      </w:r>
    </w:p>
    <w:p>
      <w:pPr>
        <w:tabs>
          <w:tab w:val="left" w:pos="7095"/>
        </w:tabs>
        <w:spacing w:line="360" w:lineRule="auto"/>
        <w:ind w:firstLine="420" w:firstLineChars="200"/>
        <w:contextualSpacing/>
        <w:rPr>
          <w:rFonts w:hAnsi="宋体"/>
          <w:sz w:val="21"/>
          <w:szCs w:val="21"/>
        </w:rPr>
      </w:pPr>
      <w:r>
        <w:rPr>
          <w:rFonts w:hint="eastAsia" w:hAnsi="宋体"/>
          <w:sz w:val="21"/>
          <w:szCs w:val="21"/>
          <w:lang w:val="en-US"/>
        </w:rPr>
        <w:t>6.1</w:t>
      </w:r>
      <w:r>
        <w:rPr>
          <w:rFonts w:hint="eastAsia" w:hAnsi="宋体"/>
          <w:sz w:val="21"/>
          <w:szCs w:val="21"/>
        </w:rPr>
        <w:t>全流程电子化交易（远程不见面开标）项目，评标委员会以成功上传、解密的电子投标文件为评标依据。</w:t>
      </w:r>
    </w:p>
    <w:p>
      <w:pPr>
        <w:tabs>
          <w:tab w:val="left" w:pos="7095"/>
        </w:tabs>
        <w:spacing w:line="360" w:lineRule="auto"/>
        <w:ind w:firstLine="420" w:firstLineChars="200"/>
        <w:contextualSpacing/>
        <w:rPr>
          <w:rFonts w:hAnsi="宋体"/>
          <w:sz w:val="21"/>
          <w:szCs w:val="21"/>
        </w:rPr>
      </w:pPr>
      <w:r>
        <w:rPr>
          <w:rFonts w:hint="eastAsia" w:hAnsi="宋体"/>
          <w:sz w:val="21"/>
          <w:szCs w:val="21"/>
          <w:lang w:val="en-US"/>
        </w:rPr>
        <w:t xml:space="preserve">6.2 </w:t>
      </w:r>
      <w:r>
        <w:rPr>
          <w:rFonts w:hint="eastAsia" w:hAnsi="宋体"/>
          <w:sz w:val="21"/>
          <w:szCs w:val="21"/>
        </w:rPr>
        <w:t>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Ansi="宋体"/>
          <w:sz w:val="21"/>
          <w:szCs w:val="21"/>
        </w:rPr>
      </w:pPr>
      <w:r>
        <w:rPr>
          <w:rFonts w:hint="eastAsia" w:hAnsi="宋体"/>
          <w:sz w:val="21"/>
          <w:szCs w:val="21"/>
        </w:rPr>
        <w:t>投标人通过电子邮件提供的书面说明或相关证明材料应加盖公章，或者由法定代表人或其授权的代表签字。</w:t>
      </w:r>
    </w:p>
    <w:p>
      <w:pPr>
        <w:jc w:val="center"/>
        <w:rPr>
          <w:rFonts w:hint="eastAsia"/>
          <w:kern w:val="0"/>
          <w:sz w:val="44"/>
          <w:szCs w:val="44"/>
        </w:rPr>
      </w:pPr>
    </w:p>
    <w:p>
      <w:pPr>
        <w:pStyle w:val="2"/>
        <w:rPr>
          <w:rFonts w:hint="eastAsia"/>
          <w:kern w:val="0"/>
          <w:sz w:val="44"/>
          <w:szCs w:val="44"/>
        </w:rPr>
      </w:pPr>
    </w:p>
    <w:p>
      <w:pPr>
        <w:pStyle w:val="5"/>
        <w:rPr>
          <w:rFonts w:hint="eastAsia"/>
          <w:kern w:val="0"/>
          <w:sz w:val="44"/>
          <w:szCs w:val="44"/>
        </w:rPr>
      </w:pPr>
    </w:p>
    <w:p>
      <w:pPr>
        <w:rPr>
          <w:rFonts w:hint="eastAsia"/>
          <w:kern w:val="0"/>
          <w:sz w:val="44"/>
          <w:szCs w:val="44"/>
        </w:rPr>
      </w:pPr>
    </w:p>
    <w:p>
      <w:pPr>
        <w:pStyle w:val="2"/>
        <w:rPr>
          <w:rFonts w:hint="eastAsia"/>
          <w:kern w:val="0"/>
          <w:sz w:val="44"/>
          <w:szCs w:val="44"/>
        </w:rPr>
      </w:pPr>
    </w:p>
    <w:p>
      <w:pPr>
        <w:pStyle w:val="5"/>
        <w:rPr>
          <w:rFonts w:hint="eastAsia"/>
          <w:kern w:val="0"/>
          <w:sz w:val="44"/>
          <w:szCs w:val="44"/>
        </w:rPr>
      </w:pPr>
    </w:p>
    <w:p>
      <w:pPr>
        <w:rPr>
          <w:rFonts w:hint="eastAsia"/>
          <w:kern w:val="0"/>
          <w:sz w:val="44"/>
          <w:szCs w:val="44"/>
        </w:rPr>
      </w:pPr>
    </w:p>
    <w:p>
      <w:pPr>
        <w:pStyle w:val="2"/>
        <w:rPr>
          <w:rFonts w:hint="eastAsia"/>
          <w:kern w:val="0"/>
          <w:sz w:val="44"/>
          <w:szCs w:val="44"/>
        </w:rPr>
      </w:pPr>
    </w:p>
    <w:p>
      <w:pPr>
        <w:pStyle w:val="5"/>
        <w:rPr>
          <w:rFonts w:hint="eastAsia"/>
          <w:kern w:val="0"/>
          <w:sz w:val="44"/>
          <w:szCs w:val="44"/>
        </w:rPr>
      </w:pPr>
    </w:p>
    <w:p>
      <w:pPr>
        <w:rPr>
          <w:rFonts w:hint="eastAsia"/>
          <w:kern w:val="0"/>
          <w:sz w:val="44"/>
          <w:szCs w:val="44"/>
        </w:rPr>
      </w:pPr>
    </w:p>
    <w:p>
      <w:pPr>
        <w:pStyle w:val="2"/>
        <w:rPr>
          <w:rFonts w:hint="eastAsia"/>
        </w:rPr>
      </w:pPr>
    </w:p>
    <w:p>
      <w:pPr>
        <w:pStyle w:val="2"/>
        <w:rPr>
          <w:rFonts w:hint="eastAsia"/>
          <w:kern w:val="0"/>
          <w:sz w:val="44"/>
          <w:szCs w:val="44"/>
        </w:rPr>
      </w:pPr>
    </w:p>
    <w:p>
      <w:pPr>
        <w:pStyle w:val="5"/>
        <w:rPr>
          <w:rFonts w:hint="eastAsia"/>
        </w:rPr>
      </w:pPr>
    </w:p>
    <w:p>
      <w:pPr>
        <w:jc w:val="center"/>
        <w:rPr>
          <w:kern w:val="0"/>
          <w:sz w:val="44"/>
          <w:szCs w:val="44"/>
        </w:rPr>
      </w:pPr>
      <w:r>
        <w:rPr>
          <w:rFonts w:hint="eastAsia"/>
          <w:kern w:val="0"/>
          <w:sz w:val="44"/>
          <w:szCs w:val="44"/>
        </w:rPr>
        <w:t>第二章 项目需求</w:t>
      </w:r>
      <w:bookmarkEnd w:id="1"/>
    </w:p>
    <w:p>
      <w:pPr>
        <w:wordWrap w:val="0"/>
        <w:spacing w:line="360" w:lineRule="auto"/>
        <w:contextualSpacing/>
        <w:rPr>
          <w:rFonts w:hint="eastAsia" w:ascii="宋体" w:hAnsi="宋体" w:cs="宋体"/>
          <w:b/>
          <w:kern w:val="0"/>
          <w:sz w:val="21"/>
          <w:szCs w:val="21"/>
          <w:lang w:val="zh-CN"/>
        </w:rPr>
      </w:pPr>
      <w:bookmarkStart w:id="2" w:name="_Toc524770166"/>
      <w:r>
        <w:rPr>
          <w:rFonts w:hint="eastAsia" w:ascii="宋体" w:hAnsi="宋体" w:cs="宋体"/>
          <w:b/>
          <w:kern w:val="0"/>
          <w:sz w:val="21"/>
          <w:szCs w:val="21"/>
          <w:lang w:val="zh-CN"/>
        </w:rPr>
        <w:t>一、本项目需实现的功能或者目标：</w:t>
      </w:r>
    </w:p>
    <w:p>
      <w:pPr>
        <w:spacing w:line="520" w:lineRule="exact"/>
        <w:ind w:firstLine="417" w:firstLineChars="199"/>
        <w:rPr>
          <w:rFonts w:ascii="宋体" w:hAnsi="宋体"/>
          <w:sz w:val="21"/>
          <w:szCs w:val="21"/>
        </w:rPr>
      </w:pPr>
      <w:r>
        <w:rPr>
          <w:rFonts w:hint="eastAsia" w:ascii="宋体" w:hAnsi="宋体"/>
          <w:sz w:val="21"/>
          <w:szCs w:val="21"/>
        </w:rPr>
        <w:t>（一）</w:t>
      </w:r>
      <w:r>
        <w:rPr>
          <w:rFonts w:hint="eastAsia" w:ascii="宋体" w:hAnsi="宋体"/>
          <w:sz w:val="21"/>
          <w:szCs w:val="21"/>
          <w:lang w:eastAsia="zh-CN"/>
        </w:rPr>
        <w:t>项目需求</w:t>
      </w:r>
      <w:r>
        <w:rPr>
          <w:rFonts w:hint="eastAsia" w:ascii="宋体" w:hAnsi="宋体"/>
          <w:sz w:val="21"/>
          <w:szCs w:val="21"/>
        </w:rPr>
        <w:t>：</w:t>
      </w:r>
    </w:p>
    <w:p>
      <w:pPr>
        <w:spacing w:line="520" w:lineRule="exact"/>
        <w:ind w:firstLine="417" w:firstLineChars="199"/>
        <w:rPr>
          <w:rFonts w:hint="eastAsia" w:ascii="宋体" w:hAnsi="宋体"/>
          <w:sz w:val="21"/>
          <w:szCs w:val="21"/>
          <w:lang w:val="en-US" w:eastAsia="zh-CN"/>
        </w:rPr>
      </w:pPr>
      <w:r>
        <w:rPr>
          <w:rFonts w:hint="eastAsia" w:ascii="宋体" w:hAnsi="宋体"/>
          <w:sz w:val="21"/>
          <w:szCs w:val="21"/>
          <w:lang w:val="en-US" w:eastAsia="zh-CN"/>
        </w:rPr>
        <w:t>A包：</w:t>
      </w:r>
    </w:p>
    <w:p>
      <w:pPr>
        <w:spacing w:line="520" w:lineRule="exact"/>
        <w:ind w:firstLine="417" w:firstLineChars="199"/>
        <w:rPr>
          <w:rFonts w:hint="eastAsia" w:ascii="宋体" w:hAnsi="宋体"/>
          <w:sz w:val="21"/>
          <w:szCs w:val="21"/>
          <w:lang w:eastAsia="zh-CN"/>
        </w:rPr>
      </w:pPr>
      <w:r>
        <w:rPr>
          <w:rFonts w:hint="eastAsia" w:ascii="宋体" w:hAnsi="宋体"/>
          <w:sz w:val="21"/>
          <w:szCs w:val="21"/>
          <w:lang w:eastAsia="zh-CN"/>
        </w:rPr>
        <w:t>对</w:t>
      </w:r>
      <w:r>
        <w:rPr>
          <w:rFonts w:hint="eastAsia" w:ascii="宋体" w:hAnsi="宋体"/>
          <w:sz w:val="21"/>
          <w:szCs w:val="21"/>
        </w:rPr>
        <w:t>禹州市马沟建筑石料用灰岩集中开采区块</w:t>
      </w:r>
      <w:r>
        <w:rPr>
          <w:rFonts w:hint="eastAsia" w:ascii="宋体" w:hAnsi="宋体"/>
          <w:sz w:val="21"/>
          <w:szCs w:val="21"/>
          <w:lang w:eastAsia="zh-CN"/>
        </w:rPr>
        <w:t>做地质勘查、储量核实、矿山矿产资源开采与生态修复方案（“三合一”方案）等。</w:t>
      </w:r>
    </w:p>
    <w:p>
      <w:pPr>
        <w:spacing w:line="360" w:lineRule="auto"/>
        <w:ind w:firstLine="480"/>
        <w:rPr>
          <w:rFonts w:hint="eastAsia" w:eastAsiaTheme="minorEastAsia"/>
          <w:lang w:val="en-US" w:eastAsia="zh-CN"/>
        </w:rPr>
      </w:pPr>
      <w:r>
        <w:rPr>
          <w:rFonts w:hint="eastAsia"/>
          <w:lang w:val="en-US" w:eastAsia="zh-CN"/>
        </w:rPr>
        <w:t>地质勘查</w:t>
      </w:r>
      <w:r>
        <w:rPr>
          <w:rFonts w:hint="eastAsia"/>
        </w:rPr>
        <w:t>主要任务：在</w:t>
      </w:r>
      <w:r>
        <w:t>收集</w:t>
      </w:r>
      <w:r>
        <w:rPr>
          <w:rFonts w:hint="eastAsia"/>
        </w:rPr>
        <w:t>、研究</w:t>
      </w:r>
      <w:r>
        <w:t>矿区地层</w:t>
      </w:r>
      <w:r>
        <w:rPr>
          <w:rFonts w:hint="eastAsia"/>
        </w:rPr>
        <w:t>、</w:t>
      </w:r>
      <w:r>
        <w:t>构造</w:t>
      </w:r>
      <w:r>
        <w:rPr>
          <w:rFonts w:hint="eastAsia"/>
        </w:rPr>
        <w:t>、</w:t>
      </w:r>
      <w:r>
        <w:t>岩浆岩</w:t>
      </w:r>
      <w:r>
        <w:rPr>
          <w:rFonts w:hint="eastAsia"/>
        </w:rPr>
        <w:t>、矿产</w:t>
      </w:r>
      <w:r>
        <w:t>等</w:t>
      </w:r>
      <w:r>
        <w:rPr>
          <w:rFonts w:hint="eastAsia"/>
        </w:rPr>
        <w:t>基础资料和</w:t>
      </w:r>
      <w:r>
        <w:t>水文地质、工</w:t>
      </w:r>
      <w:r>
        <w:rPr>
          <w:rFonts w:hint="eastAsia"/>
        </w:rPr>
        <w:t>程地质、环境地质等资料的基础上，通过矿</w:t>
      </w:r>
      <w:r>
        <w:t>区1﹕2000地形地质测量、1﹕1000勘查线剖面测制、槽探</w:t>
      </w:r>
      <w:r>
        <w:rPr>
          <w:rFonts w:hint="eastAsia"/>
        </w:rPr>
        <w:t>、</w:t>
      </w:r>
      <w:r>
        <w:t>钻探、采集样品测试分析</w:t>
      </w:r>
      <w:r>
        <w:rPr>
          <w:rFonts w:hint="eastAsia"/>
        </w:rPr>
        <w:t>，</w:t>
      </w:r>
      <w:r>
        <w:t>基本查明区内地层</w:t>
      </w:r>
      <w:r>
        <w:rPr>
          <w:rFonts w:hint="eastAsia"/>
        </w:rPr>
        <w:t>、</w:t>
      </w:r>
      <w:r>
        <w:t>构造</w:t>
      </w:r>
      <w:r>
        <w:rPr>
          <w:rFonts w:hint="eastAsia"/>
        </w:rPr>
        <w:t>、</w:t>
      </w:r>
      <w:r>
        <w:t>岩浆岩等地质特征及与成矿的关系</w:t>
      </w:r>
      <w:r>
        <w:rPr>
          <w:rFonts w:hint="eastAsia"/>
        </w:rPr>
        <w:t>；基本查明矿体的形态、产状、规模及空间分布；基本查明矿石矿物组分、化学成分、有益或有害成分的含量及其赋存状态和分布规律；进行矿产加工选矿性能研究，对加工技术性能进行类比，并进行概略的技术经济评价，估算资源储量，为矿产开发、</w:t>
      </w:r>
      <w:r>
        <w:t>办理采矿证和矿权出让</w:t>
      </w:r>
      <w:r>
        <w:rPr>
          <w:rFonts w:hint="eastAsia"/>
        </w:rPr>
        <w:t>提供可靠的地质依据</w:t>
      </w:r>
      <w:r>
        <w:rPr>
          <w:rFonts w:hint="eastAsia"/>
          <w:lang w:eastAsia="zh-CN"/>
        </w:rPr>
        <w:t>，</w:t>
      </w:r>
      <w:r>
        <w:rPr>
          <w:rFonts w:hint="eastAsia"/>
          <w:lang w:val="en-US" w:eastAsia="zh-CN"/>
        </w:rPr>
        <w:t>提交地质勘查成果报告。</w:t>
      </w:r>
    </w:p>
    <w:p>
      <w:pPr>
        <w:pStyle w:val="2"/>
        <w:ind w:firstLine="420" w:firstLineChars="200"/>
        <w:rPr>
          <w:rFonts w:hint="eastAsia"/>
          <w:sz w:val="21"/>
          <w:szCs w:val="21"/>
          <w:lang w:val="en-US" w:eastAsia="zh-CN"/>
        </w:rPr>
      </w:pPr>
      <w:r>
        <w:rPr>
          <w:rFonts w:hint="eastAsia"/>
          <w:sz w:val="21"/>
          <w:szCs w:val="21"/>
          <w:lang w:val="en-US" w:eastAsia="zh-CN"/>
        </w:rPr>
        <w:t>储量核实主要任务：8个历史采矿权的剩余储量进行核实，提交储量核实报告。</w:t>
      </w:r>
    </w:p>
    <w:p>
      <w:pPr>
        <w:pStyle w:val="5"/>
        <w:ind w:left="0" w:leftChars="0" w:firstLine="0" w:firstLineChars="0"/>
        <w:rPr>
          <w:rFonts w:hint="eastAsia"/>
          <w:lang w:val="en-US" w:eastAsia="zh-CN"/>
        </w:rPr>
      </w:pPr>
      <w:r>
        <w:rPr>
          <w:rFonts w:hint="eastAsia"/>
          <w:sz w:val="21"/>
          <w:szCs w:val="21"/>
          <w:lang w:val="en-US" w:eastAsia="zh-CN"/>
        </w:rPr>
        <w:t xml:space="preserve">    “三合一”方案主要包括矿山开发利用方案、矿山土地复垦方案、矿山地质环境恢复与治理方案。</w:t>
      </w:r>
    </w:p>
    <w:p>
      <w:pPr>
        <w:pStyle w:val="2"/>
        <w:ind w:firstLine="420" w:firstLineChars="200"/>
        <w:rPr>
          <w:rFonts w:hint="eastAsia"/>
          <w:sz w:val="21"/>
          <w:szCs w:val="21"/>
          <w:lang w:val="en-US" w:eastAsia="zh-CN"/>
        </w:rPr>
      </w:pPr>
      <w:r>
        <w:rPr>
          <w:rFonts w:hint="eastAsia"/>
          <w:sz w:val="21"/>
          <w:szCs w:val="21"/>
          <w:lang w:val="en-US" w:eastAsia="zh-CN"/>
        </w:rPr>
        <w:t>B包：</w:t>
      </w:r>
    </w:p>
    <w:p>
      <w:pPr>
        <w:pStyle w:val="2"/>
        <w:ind w:firstLine="420" w:firstLineChars="200"/>
        <w:rPr>
          <w:rFonts w:hint="eastAsia"/>
          <w:sz w:val="21"/>
          <w:szCs w:val="21"/>
          <w:lang w:val="en-US" w:eastAsia="zh-CN"/>
        </w:rPr>
      </w:pPr>
      <w:r>
        <w:rPr>
          <w:rFonts w:hint="eastAsia"/>
          <w:sz w:val="21"/>
          <w:szCs w:val="21"/>
          <w:lang w:val="en-US" w:eastAsia="zh-CN"/>
        </w:rPr>
        <w:t>价值评估主要任务：包括退出矿山剩余价值评估8处，新拟定采矿权储量价值评估1处。</w:t>
      </w:r>
    </w:p>
    <w:p>
      <w:pPr>
        <w:spacing w:line="520" w:lineRule="exact"/>
        <w:ind w:firstLine="417" w:firstLineChars="199"/>
        <w:rPr>
          <w:rFonts w:ascii="宋体" w:hAnsi="宋体"/>
          <w:color w:val="auto"/>
          <w:sz w:val="21"/>
          <w:szCs w:val="21"/>
        </w:rPr>
      </w:pPr>
      <w:r>
        <w:rPr>
          <w:rFonts w:hint="eastAsia" w:ascii="宋体" w:hAnsi="宋体"/>
          <w:color w:val="auto"/>
          <w:sz w:val="21"/>
          <w:szCs w:val="21"/>
        </w:rPr>
        <w:t>（二）服务期限：</w:t>
      </w:r>
      <w:r>
        <w:rPr>
          <w:rFonts w:hint="eastAsia" w:ascii="新宋体" w:hAnsi="新宋体" w:eastAsia="新宋体" w:cs="新宋体"/>
          <w:bCs/>
          <w:color w:val="auto"/>
          <w:sz w:val="21"/>
          <w:szCs w:val="21"/>
          <w:shd w:val="clear" w:color="auto" w:fill="FFFFFF"/>
        </w:rPr>
        <w:t>自签订合同之日起</w:t>
      </w:r>
      <w:r>
        <w:rPr>
          <w:rFonts w:hint="eastAsia" w:ascii="新宋体" w:hAnsi="新宋体" w:eastAsia="新宋体" w:cs="新宋体"/>
          <w:bCs/>
          <w:color w:val="auto"/>
          <w:sz w:val="21"/>
          <w:szCs w:val="21"/>
          <w:shd w:val="clear" w:color="auto" w:fill="FFFFFF"/>
          <w:lang w:val="en-US" w:eastAsia="zh-CN"/>
        </w:rPr>
        <w:t>50日历天</w:t>
      </w:r>
      <w:r>
        <w:rPr>
          <w:rFonts w:hint="eastAsia" w:ascii="新宋体" w:hAnsi="新宋体" w:eastAsia="新宋体" w:cs="新宋体"/>
          <w:bCs/>
          <w:color w:val="auto"/>
          <w:sz w:val="21"/>
          <w:szCs w:val="21"/>
          <w:shd w:val="clear" w:color="auto" w:fill="FFFFFF"/>
        </w:rPr>
        <w:t>。</w:t>
      </w:r>
    </w:p>
    <w:p>
      <w:pPr>
        <w:wordWrap w:val="0"/>
        <w:spacing w:line="360" w:lineRule="auto"/>
        <w:contextualSpacing/>
        <w:rPr>
          <w:rFonts w:ascii="宋体" w:hAnsi="宋体" w:cs="宋体"/>
          <w:b/>
          <w:kern w:val="0"/>
          <w:sz w:val="21"/>
          <w:szCs w:val="21"/>
          <w:lang w:val="zh-CN"/>
        </w:rPr>
      </w:pPr>
      <w:r>
        <w:rPr>
          <w:rFonts w:hint="eastAsia" w:ascii="宋体" w:hAnsi="宋体" w:cs="宋体"/>
          <w:b/>
          <w:kern w:val="0"/>
          <w:sz w:val="21"/>
          <w:szCs w:val="21"/>
          <w:lang w:val="zh-CN"/>
        </w:rPr>
        <w:t>二、采购标的的其他技术、服务等要求</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1、投标人应就该项目完整投标，否则为无效投标。</w:t>
      </w:r>
    </w:p>
    <w:p>
      <w:pPr>
        <w:tabs>
          <w:tab w:val="left" w:pos="7095"/>
        </w:tabs>
        <w:spacing w:line="360" w:lineRule="auto"/>
        <w:ind w:firstLine="420" w:firstLineChars="200"/>
        <w:contextualSpacing/>
        <w:rPr>
          <w:rFonts w:ascii="宋体" w:hAnsi="宋体" w:eastAsia="宋体" w:cs="宋体"/>
          <w:sz w:val="21"/>
          <w:szCs w:val="21"/>
          <w:lang w:val="en-GB"/>
        </w:rPr>
      </w:pPr>
      <w:r>
        <w:rPr>
          <w:rFonts w:hint="eastAsia" w:ascii="宋体" w:hAnsi="宋体" w:eastAsia="宋体" w:cs="宋体"/>
          <w:sz w:val="21"/>
          <w:szCs w:val="21"/>
          <w:lang w:val="en-US" w:eastAsia="zh-CN"/>
        </w:rPr>
        <w:t>2</w:t>
      </w:r>
      <w:r>
        <w:rPr>
          <w:rFonts w:hint="eastAsia" w:ascii="宋体" w:hAnsi="宋体" w:eastAsia="宋体" w:cs="宋体"/>
          <w:sz w:val="21"/>
          <w:szCs w:val="21"/>
          <w:lang w:val="en-GB"/>
        </w:rPr>
        <w:t>、因中标人的过失，给采购人或委托人造成经济损失的，应当依法赔偿。</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、中标人应遵守国家有关法律、法规及执业规范，应遵守审计部门、财政部门的相关制度规定，并由采购人对其进行日常考核和年度综合考评。</w:t>
      </w:r>
    </w:p>
    <w:p>
      <w:pPr>
        <w:tabs>
          <w:tab w:val="left" w:pos="7095"/>
        </w:tabs>
        <w:spacing w:line="360" w:lineRule="auto"/>
        <w:ind w:firstLine="420" w:firstLineChars="200"/>
        <w:contextualSpacing/>
        <w:rPr>
          <w:rFonts w:ascii="宋体" w:hAnsi="宋体" w:eastAsia="宋体" w:cs="宋体"/>
          <w:sz w:val="21"/>
          <w:szCs w:val="21"/>
          <w:lang w:val="en-GB"/>
        </w:rPr>
      </w:pPr>
      <w:r>
        <w:rPr>
          <w:rFonts w:hint="eastAsia" w:ascii="宋体" w:hAnsi="宋体" w:eastAsia="宋体" w:cs="宋体"/>
          <w:sz w:val="21"/>
          <w:szCs w:val="21"/>
          <w:lang w:val="en-US" w:eastAsia="zh-CN"/>
        </w:rPr>
        <w:t>4</w:t>
      </w:r>
      <w:r>
        <w:rPr>
          <w:rFonts w:hint="eastAsia" w:ascii="宋体" w:hAnsi="宋体" w:eastAsia="宋体" w:cs="宋体"/>
          <w:sz w:val="21"/>
          <w:szCs w:val="21"/>
          <w:lang w:val="en-GB"/>
        </w:rPr>
        <w:t>、中标人服务期内投标文件填报的</w:t>
      </w:r>
      <w:r>
        <w:rPr>
          <w:rFonts w:hint="eastAsia" w:ascii="宋体" w:hAnsi="宋体" w:eastAsia="宋体" w:cs="宋体"/>
          <w:sz w:val="21"/>
          <w:szCs w:val="21"/>
        </w:rPr>
        <w:t>80%固定专业人员不得随意更改，如更改须更换同档次专业人员</w:t>
      </w:r>
      <w:r>
        <w:rPr>
          <w:rFonts w:hint="eastAsia" w:ascii="宋体" w:hAnsi="宋体" w:eastAsia="宋体" w:cs="宋体"/>
          <w:sz w:val="21"/>
          <w:szCs w:val="21"/>
          <w:lang w:val="en-GB"/>
        </w:rPr>
        <w:t>。</w:t>
      </w:r>
    </w:p>
    <w:p>
      <w:pPr>
        <w:tabs>
          <w:tab w:val="left" w:pos="7095"/>
        </w:tabs>
        <w:spacing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、应保证采购人获得优先服务的权利，积极主动与采购人配合，并在不超过承诺的期限内完成工作。</w:t>
      </w:r>
    </w:p>
    <w:p>
      <w:pPr>
        <w:tabs>
          <w:tab w:val="left" w:pos="7095"/>
        </w:tabs>
        <w:spacing w:line="360" w:lineRule="auto"/>
        <w:ind w:firstLine="420" w:firstLineChars="200"/>
        <w:contextualSpacing/>
        <w:rPr>
          <w:rFonts w:ascii="宋体" w:hAnsi="宋体" w:eastAsia="宋体" w:cs="宋体"/>
          <w:sz w:val="21"/>
          <w:szCs w:val="21"/>
          <w:lang w:val="en-GB"/>
        </w:rPr>
      </w:pPr>
      <w:r>
        <w:rPr>
          <w:rFonts w:hint="eastAsia" w:ascii="宋体" w:hAnsi="宋体" w:eastAsia="宋体" w:cs="宋体"/>
          <w:sz w:val="21"/>
          <w:szCs w:val="21"/>
          <w:lang w:val="en-US" w:eastAsia="zh-CN"/>
        </w:rPr>
        <w:t>6</w:t>
      </w:r>
      <w:r>
        <w:rPr>
          <w:rFonts w:hint="eastAsia" w:ascii="宋体" w:hAnsi="宋体" w:eastAsia="宋体" w:cs="宋体"/>
          <w:sz w:val="21"/>
          <w:szCs w:val="21"/>
          <w:lang w:val="en-GB"/>
        </w:rPr>
        <w:t>、提供完善的服务方案，提供服务要及时，要求</w:t>
      </w:r>
      <w:r>
        <w:rPr>
          <w:rFonts w:hint="eastAsia" w:ascii="宋体" w:hAnsi="宋体" w:eastAsia="宋体" w:cs="宋体"/>
          <w:sz w:val="21"/>
          <w:szCs w:val="21"/>
        </w:rPr>
        <w:t>7*24小时服务</w:t>
      </w:r>
      <w:r>
        <w:rPr>
          <w:rFonts w:hint="eastAsia" w:ascii="宋体" w:hAnsi="宋体" w:eastAsia="宋体" w:cs="宋体"/>
          <w:sz w:val="21"/>
          <w:szCs w:val="21"/>
          <w:lang w:val="en-GB"/>
        </w:rPr>
        <w:t>。</w:t>
      </w:r>
    </w:p>
    <w:p>
      <w:pPr>
        <w:tabs>
          <w:tab w:val="left" w:pos="7095"/>
        </w:tabs>
        <w:spacing w:line="360" w:lineRule="auto"/>
        <w:ind w:firstLine="420" w:firstLineChars="200"/>
        <w:contextualSpacing/>
        <w:rPr>
          <w:rFonts w:ascii="宋体" w:hAnsi="宋体" w:eastAsia="宋体" w:cs="宋体"/>
          <w:sz w:val="21"/>
          <w:szCs w:val="21"/>
          <w:lang w:val="en-GB"/>
        </w:rPr>
      </w:pPr>
      <w:r>
        <w:rPr>
          <w:rFonts w:hint="eastAsia" w:ascii="宋体" w:hAnsi="宋体" w:eastAsia="宋体" w:cs="宋体"/>
          <w:sz w:val="21"/>
          <w:szCs w:val="21"/>
          <w:lang w:val="en-US" w:eastAsia="zh-CN"/>
        </w:rPr>
        <w:t>7</w:t>
      </w:r>
      <w:r>
        <w:rPr>
          <w:rFonts w:hint="eastAsia" w:ascii="宋体" w:hAnsi="宋体" w:eastAsia="宋体" w:cs="宋体"/>
          <w:sz w:val="21"/>
          <w:szCs w:val="21"/>
        </w:rPr>
        <w:t>、投标人在中标后不得以任何理由拒绝原签订的协议价格或约定的价格，如出现</w:t>
      </w:r>
      <w:r>
        <w:rPr>
          <w:rFonts w:hint="eastAsia" w:ascii="宋体" w:hAnsi="宋体" w:eastAsia="宋体" w:cs="宋体"/>
          <w:sz w:val="21"/>
          <w:szCs w:val="21"/>
          <w:lang w:val="en-GB"/>
        </w:rPr>
        <w:t>此现象，视为违约，并进行相应处罚，直至取消中标单位的资格。</w:t>
      </w:r>
    </w:p>
    <w:p>
      <w:pPr>
        <w:wordWrap w:val="0"/>
        <w:spacing w:line="360" w:lineRule="auto"/>
        <w:contextualSpacing/>
        <w:rPr>
          <w:rFonts w:ascii="宋体" w:hAnsi="宋体" w:cs="宋体"/>
          <w:b/>
          <w:kern w:val="0"/>
          <w:sz w:val="21"/>
          <w:szCs w:val="21"/>
          <w:lang w:val="zh-CN"/>
        </w:rPr>
      </w:pPr>
      <w:r>
        <w:rPr>
          <w:rFonts w:hint="eastAsia" w:ascii="宋体" w:hAnsi="宋体" w:cs="宋体"/>
          <w:b/>
          <w:kern w:val="0"/>
          <w:sz w:val="21"/>
          <w:szCs w:val="21"/>
          <w:lang w:val="en-GB"/>
        </w:rPr>
        <w:t>三</w:t>
      </w:r>
      <w:r>
        <w:rPr>
          <w:rFonts w:hint="eastAsia" w:ascii="宋体" w:hAnsi="宋体" w:cs="宋体"/>
          <w:b/>
          <w:kern w:val="0"/>
          <w:sz w:val="21"/>
          <w:szCs w:val="21"/>
          <w:lang w:val="zh-CN"/>
        </w:rPr>
        <w:t>、验收标准</w:t>
      </w:r>
    </w:p>
    <w:p>
      <w:pPr>
        <w:tabs>
          <w:tab w:val="left" w:pos="7095"/>
        </w:tabs>
        <w:spacing w:line="360" w:lineRule="auto"/>
        <w:ind w:firstLine="420" w:firstLineChars="200"/>
        <w:contextualSpacing/>
        <w:rPr>
          <w:rFonts w:hint="eastAsia" w:ascii="宋体" w:hAnsi="宋体" w:eastAsia="宋体" w:cs="宋体"/>
          <w:sz w:val="21"/>
          <w:szCs w:val="21"/>
          <w:lang w:val="en-GB"/>
        </w:rPr>
      </w:pPr>
      <w:r>
        <w:rPr>
          <w:rFonts w:hint="eastAsia" w:ascii="宋体" w:hAnsi="宋体" w:eastAsia="宋体" w:cs="宋体"/>
          <w:sz w:val="21"/>
          <w:szCs w:val="21"/>
          <w:lang w:val="en-GB"/>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20" w:firstLineChars="200"/>
        <w:contextualSpacing/>
        <w:rPr>
          <w:rFonts w:ascii="宋体" w:hAnsi="宋体" w:eastAsia="宋体" w:cs="宋体"/>
          <w:sz w:val="21"/>
          <w:szCs w:val="21"/>
          <w:lang w:val="en-GB"/>
        </w:rPr>
      </w:pPr>
      <w:r>
        <w:rPr>
          <w:rFonts w:hint="eastAsia" w:ascii="宋体" w:hAnsi="宋体" w:eastAsia="宋体" w:cs="宋体"/>
          <w:sz w:val="21"/>
          <w:szCs w:val="21"/>
          <w:lang w:val="en-GB"/>
        </w:rPr>
        <w:t>2、按照招标文件要求，投标文件响应和承诺验收。</w:t>
      </w:r>
    </w:p>
    <w:p>
      <w:pPr>
        <w:tabs>
          <w:tab w:val="left" w:pos="7095"/>
        </w:tabs>
        <w:spacing w:line="360" w:lineRule="auto"/>
        <w:ind w:firstLine="420" w:firstLineChars="200"/>
        <w:contextualSpacing/>
        <w:rPr>
          <w:rFonts w:ascii="宋体" w:hAnsi="宋体" w:eastAsia="宋体" w:cs="宋体"/>
          <w:sz w:val="21"/>
          <w:szCs w:val="21"/>
          <w:lang w:val="en-GB"/>
        </w:rPr>
      </w:pPr>
      <w:r>
        <w:rPr>
          <w:rFonts w:hint="eastAsia" w:ascii="宋体" w:hAnsi="宋体" w:eastAsia="宋体" w:cs="宋体"/>
          <w:sz w:val="21"/>
          <w:szCs w:val="21"/>
          <w:lang w:val="en-GB"/>
        </w:rPr>
        <w:t xml:space="preserve">3、按照国家相关标准、行业标准、地方标准或者其他标准、规范验收（与采购标的执行标准一致）。 </w:t>
      </w:r>
    </w:p>
    <w:p>
      <w:pPr>
        <w:wordWrap w:val="0"/>
        <w:spacing w:line="360" w:lineRule="auto"/>
        <w:contextualSpacing/>
        <w:rPr>
          <w:rFonts w:ascii="宋体" w:hAnsi="宋体" w:cs="宋体"/>
          <w:b/>
          <w:kern w:val="0"/>
          <w:sz w:val="21"/>
          <w:szCs w:val="21"/>
          <w:lang w:val="zh-CN"/>
        </w:rPr>
      </w:pPr>
      <w:r>
        <w:rPr>
          <w:rFonts w:hint="eastAsia" w:ascii="宋体" w:hAnsi="宋体" w:cs="宋体"/>
          <w:b/>
          <w:kern w:val="0"/>
          <w:sz w:val="21"/>
          <w:szCs w:val="21"/>
          <w:lang w:val="en-GB"/>
        </w:rPr>
        <w:t>四</w:t>
      </w:r>
      <w:r>
        <w:rPr>
          <w:rFonts w:hint="eastAsia" w:ascii="宋体" w:hAnsi="宋体" w:cs="宋体"/>
          <w:b/>
          <w:kern w:val="0"/>
          <w:sz w:val="21"/>
          <w:szCs w:val="21"/>
          <w:lang w:val="zh-CN"/>
        </w:rPr>
        <w:t>、资金支付</w:t>
      </w:r>
    </w:p>
    <w:p>
      <w:pPr>
        <w:tabs>
          <w:tab w:val="left" w:pos="7095"/>
        </w:tabs>
        <w:spacing w:line="360" w:lineRule="auto"/>
        <w:ind w:firstLine="420" w:firstLineChars="200"/>
        <w:contextualSpacing/>
        <w:rPr>
          <w:rFonts w:hint="eastAsia" w:ascii="宋体" w:hAnsi="宋体" w:eastAsia="宋体" w:cs="宋体"/>
          <w:sz w:val="21"/>
          <w:szCs w:val="21"/>
          <w:lang w:val="en-GB"/>
        </w:rPr>
      </w:pPr>
      <w:r>
        <w:rPr>
          <w:rFonts w:hint="eastAsia" w:ascii="宋体" w:hAnsi="宋体" w:eastAsia="宋体" w:cs="宋体"/>
          <w:sz w:val="21"/>
          <w:szCs w:val="21"/>
          <w:lang w:val="en-GB"/>
        </w:rPr>
        <w:t>中标供应商完成委托项目由委托人向其付费，付费方式由双方另行约定。</w:t>
      </w:r>
    </w:p>
    <w:p>
      <w:pPr>
        <w:pStyle w:val="2"/>
        <w:rPr>
          <w:rFonts w:hint="eastAsia" w:ascii="宋体" w:hAnsi="宋体" w:eastAsia="宋体" w:cs="宋体"/>
          <w:sz w:val="21"/>
          <w:szCs w:val="21"/>
          <w:lang w:val="en-GB"/>
        </w:rPr>
      </w:pPr>
    </w:p>
    <w:p>
      <w:pPr>
        <w:pStyle w:val="5"/>
        <w:rPr>
          <w:rFonts w:hint="eastAsia" w:ascii="宋体" w:hAnsi="宋体" w:eastAsia="宋体" w:cs="宋体"/>
          <w:sz w:val="21"/>
          <w:szCs w:val="21"/>
          <w:lang w:val="en-GB"/>
        </w:rPr>
      </w:pPr>
    </w:p>
    <w:p>
      <w:pPr>
        <w:rPr>
          <w:rFonts w:hint="eastAsia" w:ascii="宋体" w:hAnsi="宋体" w:eastAsia="宋体" w:cs="宋体"/>
          <w:sz w:val="21"/>
          <w:szCs w:val="21"/>
          <w:lang w:val="en-GB"/>
        </w:rPr>
      </w:pPr>
    </w:p>
    <w:p>
      <w:pPr>
        <w:pStyle w:val="2"/>
        <w:rPr>
          <w:rFonts w:hint="eastAsia" w:ascii="宋体" w:hAnsi="宋体" w:eastAsia="宋体" w:cs="宋体"/>
          <w:sz w:val="21"/>
          <w:szCs w:val="21"/>
          <w:lang w:val="en-GB"/>
        </w:rPr>
      </w:pPr>
    </w:p>
    <w:p>
      <w:pPr>
        <w:pStyle w:val="5"/>
        <w:rPr>
          <w:rFonts w:hint="eastAsia" w:ascii="宋体" w:hAnsi="宋体" w:eastAsia="宋体" w:cs="宋体"/>
          <w:sz w:val="21"/>
          <w:szCs w:val="21"/>
          <w:lang w:val="en-GB"/>
        </w:rPr>
      </w:pPr>
    </w:p>
    <w:p>
      <w:pPr>
        <w:rPr>
          <w:rFonts w:hint="eastAsia" w:ascii="宋体" w:hAnsi="宋体" w:eastAsia="宋体" w:cs="宋体"/>
          <w:sz w:val="21"/>
          <w:szCs w:val="21"/>
          <w:lang w:val="en-GB"/>
        </w:rPr>
      </w:pPr>
    </w:p>
    <w:p>
      <w:pPr>
        <w:pStyle w:val="2"/>
        <w:rPr>
          <w:rFonts w:hint="eastAsia" w:ascii="宋体" w:hAnsi="宋体" w:eastAsia="宋体" w:cs="宋体"/>
          <w:sz w:val="21"/>
          <w:szCs w:val="21"/>
          <w:lang w:val="en-GB"/>
        </w:rPr>
      </w:pPr>
    </w:p>
    <w:p>
      <w:pPr>
        <w:pStyle w:val="5"/>
        <w:rPr>
          <w:rFonts w:hint="eastAsia" w:ascii="宋体" w:hAnsi="宋体" w:eastAsia="宋体" w:cs="宋体"/>
          <w:sz w:val="21"/>
          <w:szCs w:val="21"/>
          <w:lang w:val="en-GB"/>
        </w:rPr>
      </w:pPr>
    </w:p>
    <w:p>
      <w:pPr>
        <w:rPr>
          <w:rFonts w:hint="eastAsia" w:ascii="宋体" w:hAnsi="宋体" w:eastAsia="宋体" w:cs="宋体"/>
          <w:sz w:val="21"/>
          <w:szCs w:val="21"/>
          <w:lang w:val="en-GB"/>
        </w:rPr>
      </w:pPr>
    </w:p>
    <w:p>
      <w:pPr>
        <w:pStyle w:val="2"/>
        <w:rPr>
          <w:rFonts w:hint="eastAsia" w:ascii="宋体" w:hAnsi="宋体" w:eastAsia="宋体" w:cs="宋体"/>
          <w:sz w:val="21"/>
          <w:szCs w:val="21"/>
          <w:lang w:val="en-GB"/>
        </w:rPr>
      </w:pPr>
    </w:p>
    <w:p>
      <w:pPr>
        <w:pStyle w:val="5"/>
        <w:rPr>
          <w:rFonts w:hint="eastAsia" w:ascii="宋体" w:hAnsi="宋体" w:eastAsia="宋体" w:cs="宋体"/>
          <w:sz w:val="21"/>
          <w:szCs w:val="21"/>
          <w:lang w:val="en-GB"/>
        </w:rPr>
      </w:pPr>
    </w:p>
    <w:p>
      <w:pPr>
        <w:rPr>
          <w:rFonts w:hint="eastAsia" w:ascii="宋体" w:hAnsi="宋体" w:eastAsia="宋体" w:cs="宋体"/>
          <w:sz w:val="21"/>
          <w:szCs w:val="21"/>
          <w:lang w:val="en-GB"/>
        </w:rPr>
      </w:pPr>
    </w:p>
    <w:p>
      <w:pPr>
        <w:pStyle w:val="2"/>
        <w:rPr>
          <w:rFonts w:hint="eastAsia" w:ascii="宋体" w:hAnsi="宋体" w:eastAsia="宋体" w:cs="宋体"/>
          <w:sz w:val="21"/>
          <w:szCs w:val="21"/>
          <w:lang w:val="en-GB"/>
        </w:rPr>
      </w:pPr>
    </w:p>
    <w:p>
      <w:pPr>
        <w:pStyle w:val="5"/>
        <w:rPr>
          <w:rFonts w:hint="eastAsia" w:ascii="宋体" w:hAnsi="宋体" w:eastAsia="宋体" w:cs="宋体"/>
          <w:sz w:val="21"/>
          <w:szCs w:val="21"/>
          <w:lang w:val="en-GB"/>
        </w:rPr>
      </w:pPr>
    </w:p>
    <w:p>
      <w:pPr>
        <w:rPr>
          <w:rFonts w:hint="eastAsia" w:ascii="宋体" w:hAnsi="宋体" w:eastAsia="宋体" w:cs="宋体"/>
          <w:sz w:val="21"/>
          <w:szCs w:val="21"/>
          <w:lang w:val="en-GB"/>
        </w:rPr>
      </w:pPr>
    </w:p>
    <w:p>
      <w:pPr>
        <w:pStyle w:val="2"/>
        <w:rPr>
          <w:rFonts w:hint="eastAsia" w:ascii="宋体" w:hAnsi="宋体" w:eastAsia="宋体" w:cs="宋体"/>
          <w:sz w:val="21"/>
          <w:szCs w:val="21"/>
          <w:lang w:val="en-GB"/>
        </w:rPr>
      </w:pPr>
    </w:p>
    <w:p>
      <w:pPr>
        <w:pStyle w:val="5"/>
        <w:rPr>
          <w:rFonts w:hint="eastAsia" w:ascii="宋体" w:hAnsi="宋体" w:eastAsia="宋体" w:cs="宋体"/>
          <w:sz w:val="21"/>
          <w:szCs w:val="21"/>
          <w:lang w:val="en-GB"/>
        </w:rPr>
      </w:pPr>
    </w:p>
    <w:p>
      <w:pPr>
        <w:rPr>
          <w:rFonts w:hint="eastAsia" w:ascii="宋体" w:hAnsi="宋体" w:eastAsia="宋体" w:cs="宋体"/>
          <w:sz w:val="21"/>
          <w:szCs w:val="21"/>
          <w:lang w:val="en-GB"/>
        </w:rPr>
      </w:pPr>
    </w:p>
    <w:p>
      <w:pPr>
        <w:pStyle w:val="2"/>
        <w:rPr>
          <w:rFonts w:hint="eastAsia" w:ascii="宋体" w:hAnsi="宋体" w:eastAsia="宋体" w:cs="宋体"/>
          <w:sz w:val="21"/>
          <w:szCs w:val="21"/>
          <w:lang w:val="en-GB"/>
        </w:rPr>
      </w:pPr>
    </w:p>
    <w:p>
      <w:pPr>
        <w:pStyle w:val="5"/>
        <w:rPr>
          <w:rFonts w:hint="eastAsia" w:ascii="宋体" w:hAnsi="宋体" w:eastAsia="宋体" w:cs="宋体"/>
          <w:sz w:val="21"/>
          <w:szCs w:val="21"/>
          <w:lang w:val="en-GB"/>
        </w:rPr>
      </w:pPr>
    </w:p>
    <w:p>
      <w:pPr>
        <w:rPr>
          <w:lang w:val="en-GB"/>
        </w:rPr>
      </w:pPr>
    </w:p>
    <w:p>
      <w:pPr>
        <w:pStyle w:val="32"/>
        <w:numPr>
          <w:ilvl w:val="0"/>
          <w:numId w:val="7"/>
        </w:numPr>
        <w:spacing w:before="0" w:after="0"/>
        <w:rPr>
          <w:kern w:val="0"/>
          <w:sz w:val="44"/>
          <w:szCs w:val="44"/>
        </w:rPr>
      </w:pPr>
      <w:r>
        <w:rPr>
          <w:rFonts w:hint="eastAsia"/>
          <w:kern w:val="0"/>
          <w:sz w:val="44"/>
          <w:szCs w:val="44"/>
        </w:rPr>
        <w:t>投标人须知前附表</w:t>
      </w:r>
      <w:bookmarkEnd w:id="2"/>
    </w:p>
    <w:p/>
    <w:p>
      <w:pPr>
        <w:widowControl/>
        <w:spacing w:line="48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2268" w:type="dxa"/>
            <w:vAlign w:val="center"/>
          </w:tcPr>
          <w:p>
            <w:pPr>
              <w:widowControl/>
              <w:spacing w:line="360" w:lineRule="auto"/>
              <w:jc w:val="center"/>
              <w:rPr>
                <w:rFonts w:ascii="宋体" w:hAnsi="宋体" w:eastAsia="宋体" w:cs="宋体"/>
                <w:b/>
                <w:kern w:val="0"/>
                <w:sz w:val="21"/>
                <w:szCs w:val="21"/>
              </w:rPr>
            </w:pPr>
            <w:r>
              <w:rPr>
                <w:rFonts w:hint="eastAsia" w:ascii="宋体" w:hAnsi="宋体" w:eastAsia="宋体" w:cs="宋体"/>
                <w:b/>
                <w:kern w:val="0"/>
                <w:sz w:val="21"/>
                <w:szCs w:val="21"/>
              </w:rPr>
              <w:t>条款名称</w:t>
            </w:r>
          </w:p>
        </w:tc>
        <w:tc>
          <w:tcPr>
            <w:tcW w:w="6813" w:type="dxa"/>
            <w:vAlign w:val="center"/>
          </w:tcPr>
          <w:p>
            <w:pPr>
              <w:widowControl/>
              <w:spacing w:line="360" w:lineRule="auto"/>
              <w:jc w:val="center"/>
              <w:rPr>
                <w:rFonts w:ascii="宋体" w:hAnsi="宋体" w:eastAsia="宋体" w:cs="宋体"/>
                <w:b/>
                <w:kern w:val="0"/>
                <w:sz w:val="21"/>
                <w:szCs w:val="21"/>
              </w:rPr>
            </w:pPr>
            <w:r>
              <w:rPr>
                <w:rFonts w:hint="eastAsia" w:ascii="宋体" w:hAnsi="宋体" w:eastAsia="宋体" w:cs="宋体"/>
                <w:b/>
                <w:kern w:val="0"/>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采购项目</w:t>
            </w:r>
          </w:p>
        </w:tc>
        <w:tc>
          <w:tcPr>
            <w:tcW w:w="6813" w:type="dxa"/>
          </w:tcPr>
          <w:p>
            <w:pPr>
              <w:pStyle w:val="31"/>
              <w:spacing w:line="360" w:lineRule="auto"/>
              <w:rPr>
                <w:rFonts w:hint="eastAsia" w:ascii="宋体" w:hAnsi="宋体" w:eastAsia="宋体" w:cs="宋体"/>
                <w:bCs/>
                <w:kern w:val="0"/>
                <w:sz w:val="21"/>
                <w:szCs w:val="21"/>
                <w:lang w:val="en-US" w:eastAsia="zh-CN"/>
              </w:rPr>
            </w:pPr>
            <w:r>
              <w:rPr>
                <w:rFonts w:hint="eastAsia" w:ascii="宋体" w:hAnsi="宋体" w:cs="宋体"/>
                <w:bCs/>
                <w:kern w:val="0"/>
                <w:sz w:val="21"/>
                <w:szCs w:val="21"/>
                <w:lang w:val="zh-CN"/>
              </w:rPr>
              <w:t>项目名称：</w:t>
            </w:r>
            <w:r>
              <w:rPr>
                <w:rFonts w:hint="eastAsia" w:ascii="新宋体" w:hAnsi="新宋体" w:eastAsia="新宋体" w:cs="新宋体"/>
                <w:sz w:val="21"/>
                <w:szCs w:val="21"/>
                <w:shd w:val="clear" w:color="auto" w:fill="FFFFFF"/>
              </w:rPr>
              <w:t>禹州市自然资源和规划局</w:t>
            </w:r>
            <w:r>
              <w:rPr>
                <w:rFonts w:hint="eastAsia" w:ascii="新宋体" w:hAnsi="新宋体" w:eastAsia="新宋体" w:cs="新宋体"/>
                <w:sz w:val="21"/>
                <w:szCs w:val="21"/>
                <w:shd w:val="clear" w:color="auto" w:fill="FFFFFF"/>
                <w:lang w:eastAsia="zh-CN"/>
              </w:rPr>
              <w:t>禹州市马沟建筑石料用灰岩集中开采区整合出让技术服务项目</w:t>
            </w:r>
          </w:p>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项目地址：禹州市</w:t>
            </w:r>
            <w:r>
              <w:rPr>
                <w:rFonts w:hint="eastAsia" w:ascii="宋体" w:hAnsi="宋体"/>
                <w:sz w:val="21"/>
                <w:szCs w:val="21"/>
              </w:rPr>
              <w:t>马沟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采购人</w:t>
            </w:r>
          </w:p>
        </w:tc>
        <w:tc>
          <w:tcPr>
            <w:tcW w:w="6813" w:type="dxa"/>
            <w:vAlign w:val="center"/>
          </w:tcPr>
          <w:p>
            <w:pPr>
              <w:spacing w:line="360" w:lineRule="auto"/>
              <w:jc w:val="left"/>
              <w:rPr>
                <w:rFonts w:ascii="新宋体" w:hAnsi="新宋体" w:eastAsia="新宋体" w:cs="新宋体"/>
                <w:sz w:val="21"/>
                <w:szCs w:val="21"/>
              </w:rPr>
            </w:pPr>
            <w:r>
              <w:rPr>
                <w:rFonts w:hint="eastAsia" w:ascii="新宋体" w:hAnsi="新宋体" w:eastAsia="新宋体" w:cs="新宋体"/>
                <w:sz w:val="21"/>
                <w:szCs w:val="21"/>
              </w:rPr>
              <w:t>招标人：禹州市自然资源和规划局</w:t>
            </w:r>
          </w:p>
          <w:p>
            <w:pPr>
              <w:spacing w:line="360" w:lineRule="auto"/>
              <w:ind w:left="960" w:hanging="840" w:hangingChars="400"/>
              <w:jc w:val="left"/>
              <w:rPr>
                <w:rFonts w:ascii="新宋体" w:hAnsi="新宋体" w:eastAsia="新宋体" w:cs="新宋体"/>
                <w:sz w:val="21"/>
                <w:szCs w:val="21"/>
              </w:rPr>
            </w:pPr>
            <w:r>
              <w:rPr>
                <w:rFonts w:hint="eastAsia" w:ascii="新宋体" w:hAnsi="新宋体" w:eastAsia="新宋体" w:cs="新宋体"/>
                <w:sz w:val="21"/>
                <w:szCs w:val="21"/>
              </w:rPr>
              <w:t>地  址：禹州市颍川街道办事处禹王大道与柏山路交叉口西北100米</w:t>
            </w:r>
          </w:p>
          <w:p>
            <w:pPr>
              <w:pStyle w:val="31"/>
              <w:spacing w:line="360" w:lineRule="auto"/>
              <w:contextualSpacing/>
              <w:rPr>
                <w:rFonts w:hint="eastAsia" w:ascii="宋体" w:hAnsi="Times New Roman"/>
                <w:color w:val="auto"/>
                <w:kern w:val="0"/>
                <w:sz w:val="21"/>
                <w:szCs w:val="21"/>
              </w:rPr>
            </w:pPr>
            <w:r>
              <w:rPr>
                <w:rFonts w:hint="eastAsia" w:ascii="宋体" w:hAnsi="Times New Roman"/>
                <w:color w:val="auto"/>
                <w:kern w:val="0"/>
                <w:sz w:val="21"/>
                <w:szCs w:val="21"/>
              </w:rPr>
              <w:t>联系人：</w:t>
            </w:r>
            <w:r>
              <w:rPr>
                <w:rFonts w:hint="eastAsia" w:ascii="宋体" w:hAnsi="Times New Roman"/>
                <w:color w:val="auto"/>
                <w:kern w:val="0"/>
                <w:sz w:val="21"/>
                <w:szCs w:val="21"/>
                <w:lang w:val="en-US" w:eastAsia="zh-CN"/>
              </w:rPr>
              <w:t>陈先生 /连先生</w:t>
            </w:r>
            <w:r>
              <w:rPr>
                <w:rFonts w:hint="eastAsia" w:ascii="宋体" w:hAnsi="Times New Roman"/>
                <w:color w:val="auto"/>
                <w:kern w:val="0"/>
                <w:sz w:val="21"/>
                <w:szCs w:val="21"/>
              </w:rPr>
              <w:t xml:space="preserve">      </w:t>
            </w:r>
          </w:p>
          <w:p>
            <w:pPr>
              <w:pStyle w:val="31"/>
              <w:spacing w:line="360" w:lineRule="auto"/>
              <w:contextualSpacing/>
              <w:rPr>
                <w:rFonts w:ascii="宋体" w:hAnsi="宋体" w:cs="宋体"/>
                <w:bCs/>
                <w:kern w:val="0"/>
                <w:sz w:val="21"/>
                <w:szCs w:val="21"/>
                <w:lang w:val="en-US"/>
              </w:rPr>
            </w:pPr>
            <w:r>
              <w:rPr>
                <w:rFonts w:hint="eastAsia" w:ascii="宋体" w:hAnsi="Times New Roman"/>
                <w:color w:val="auto"/>
                <w:kern w:val="0"/>
                <w:sz w:val="21"/>
                <w:szCs w:val="21"/>
              </w:rPr>
              <w:t>联系电话：</w:t>
            </w:r>
            <w:r>
              <w:rPr>
                <w:rFonts w:hint="eastAsia" w:ascii="宋体" w:hAnsi="Times New Roman"/>
                <w:color w:val="auto"/>
                <w:kern w:val="0"/>
                <w:sz w:val="21"/>
                <w:szCs w:val="21"/>
                <w:lang w:val="en-US" w:eastAsia="zh-CN"/>
              </w:rPr>
              <w:t>13937483106 / 13937447378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代理机构</w:t>
            </w:r>
          </w:p>
        </w:tc>
        <w:tc>
          <w:tcPr>
            <w:tcW w:w="6813"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新宋体" w:hAnsi="新宋体" w:eastAsia="新宋体" w:cs="新宋体"/>
                <w:b w:val="0"/>
                <w:bCs/>
                <w:sz w:val="21"/>
                <w:szCs w:val="21"/>
              </w:rPr>
            </w:pPr>
            <w:r>
              <w:rPr>
                <w:rFonts w:hint="eastAsia" w:ascii="新宋体" w:hAnsi="新宋体" w:eastAsia="新宋体" w:cs="新宋体"/>
                <w:b w:val="0"/>
                <w:bCs/>
                <w:sz w:val="21"/>
                <w:szCs w:val="21"/>
              </w:rPr>
              <w:t>招标代理机构：中科高盛咨询集团有限公司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新宋体" w:hAnsi="新宋体" w:eastAsia="新宋体" w:cs="新宋体"/>
                <w:b w:val="0"/>
                <w:bCs/>
                <w:sz w:val="21"/>
                <w:szCs w:val="21"/>
              </w:rPr>
            </w:pPr>
            <w:r>
              <w:rPr>
                <w:rFonts w:hint="eastAsia" w:ascii="新宋体" w:hAnsi="新宋体" w:eastAsia="新宋体" w:cs="新宋体"/>
                <w:b w:val="0"/>
                <w:bCs/>
                <w:sz w:val="21"/>
                <w:szCs w:val="21"/>
              </w:rPr>
              <w:t>地  址：郑东新区商务内环西二街龙湖大厦1709</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新宋体" w:hAnsi="新宋体" w:eastAsia="新宋体" w:cs="新宋体"/>
                <w:b w:val="0"/>
                <w:bCs/>
                <w:sz w:val="21"/>
                <w:szCs w:val="21"/>
              </w:rPr>
            </w:pPr>
            <w:r>
              <w:rPr>
                <w:rFonts w:hint="eastAsia" w:ascii="新宋体" w:hAnsi="新宋体" w:eastAsia="新宋体" w:cs="新宋体"/>
                <w:b w:val="0"/>
                <w:bCs/>
                <w:sz w:val="21"/>
                <w:szCs w:val="21"/>
              </w:rPr>
              <w:t>联系人：李女士</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Times New Roman" w:eastAsia="宋体" w:cs="Times New Roman"/>
                <w:kern w:val="0"/>
                <w:sz w:val="21"/>
                <w:szCs w:val="21"/>
              </w:rPr>
            </w:pPr>
            <w:r>
              <w:rPr>
                <w:rFonts w:hint="eastAsia" w:ascii="新宋体" w:hAnsi="新宋体" w:eastAsia="新宋体" w:cs="新宋体"/>
                <w:b w:val="0"/>
                <w:bCs/>
                <w:sz w:val="21"/>
                <w:szCs w:val="21"/>
              </w:rPr>
              <w:t>联系电话：0371-53626688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★投标人资格</w:t>
            </w:r>
          </w:p>
        </w:tc>
        <w:tc>
          <w:tcPr>
            <w:tcW w:w="6813" w:type="dxa"/>
            <w:vAlign w:val="center"/>
          </w:tcPr>
          <w:p>
            <w:pPr>
              <w:autoSpaceDE w:val="0"/>
              <w:autoSpaceDN w:val="0"/>
              <w:adjustRightInd w:val="0"/>
              <w:spacing w:line="360" w:lineRule="auto"/>
              <w:rPr>
                <w:sz w:val="21"/>
                <w:szCs w:val="21"/>
                <w:lang w:val="zh-CN"/>
              </w:rPr>
            </w:pPr>
            <w:r>
              <w:rPr>
                <w:rFonts w:hint="eastAsia"/>
                <w:sz w:val="21"/>
                <w:szCs w:val="21"/>
                <w:lang w:val="zh-CN"/>
              </w:rPr>
              <w:t>一、法人或者其他组织的营业执照等证明文件，自然人的身份证明</w:t>
            </w:r>
          </w:p>
          <w:p>
            <w:pPr>
              <w:autoSpaceDE w:val="0"/>
              <w:autoSpaceDN w:val="0"/>
              <w:adjustRightInd w:val="0"/>
              <w:spacing w:line="360" w:lineRule="auto"/>
              <w:rPr>
                <w:sz w:val="21"/>
                <w:szCs w:val="21"/>
                <w:lang w:val="zh-CN"/>
              </w:rPr>
            </w:pPr>
            <w:r>
              <w:rPr>
                <w:rFonts w:hint="eastAsia"/>
                <w:sz w:val="21"/>
                <w:szCs w:val="21"/>
                <w:lang w:val="zh-CN"/>
              </w:rPr>
              <w:t>1、企业法人营业执照或营业执照。（企业投标提供）</w:t>
            </w:r>
          </w:p>
          <w:p>
            <w:pPr>
              <w:autoSpaceDE w:val="0"/>
              <w:autoSpaceDN w:val="0"/>
              <w:adjustRightInd w:val="0"/>
              <w:spacing w:line="360" w:lineRule="auto"/>
              <w:rPr>
                <w:sz w:val="21"/>
                <w:szCs w:val="21"/>
                <w:lang w:val="zh-CN"/>
              </w:rPr>
            </w:pPr>
            <w:r>
              <w:rPr>
                <w:rFonts w:hint="eastAsia"/>
                <w:sz w:val="21"/>
                <w:szCs w:val="21"/>
                <w:lang w:val="zh-CN"/>
              </w:rPr>
              <w:t>2、事业单位法人证书。（事业单位投标提供）</w:t>
            </w:r>
          </w:p>
          <w:p>
            <w:pPr>
              <w:autoSpaceDE w:val="0"/>
              <w:autoSpaceDN w:val="0"/>
              <w:adjustRightInd w:val="0"/>
              <w:spacing w:line="360" w:lineRule="auto"/>
              <w:rPr>
                <w:sz w:val="21"/>
                <w:szCs w:val="21"/>
                <w:lang w:val="zh-CN"/>
              </w:rPr>
            </w:pPr>
            <w:r>
              <w:rPr>
                <w:rFonts w:hint="eastAsia"/>
                <w:sz w:val="21"/>
                <w:szCs w:val="21"/>
                <w:lang w:val="zh-CN"/>
              </w:rPr>
              <w:t>3、执业许可证。（非企业专业服务机构投标提供）</w:t>
            </w:r>
          </w:p>
          <w:p>
            <w:pPr>
              <w:autoSpaceDE w:val="0"/>
              <w:autoSpaceDN w:val="0"/>
              <w:adjustRightInd w:val="0"/>
              <w:spacing w:line="360" w:lineRule="auto"/>
              <w:rPr>
                <w:sz w:val="21"/>
                <w:szCs w:val="21"/>
                <w:lang w:val="zh-CN"/>
              </w:rPr>
            </w:pPr>
            <w:r>
              <w:rPr>
                <w:rFonts w:hint="eastAsia"/>
                <w:sz w:val="21"/>
                <w:szCs w:val="21"/>
                <w:lang w:val="zh-CN"/>
              </w:rPr>
              <w:t>4、个体工商户营业执照。（个体工商户投标提供）</w:t>
            </w:r>
          </w:p>
          <w:p>
            <w:pPr>
              <w:autoSpaceDE w:val="0"/>
              <w:autoSpaceDN w:val="0"/>
              <w:adjustRightInd w:val="0"/>
              <w:spacing w:line="360" w:lineRule="auto"/>
              <w:rPr>
                <w:sz w:val="21"/>
                <w:szCs w:val="21"/>
                <w:lang w:val="zh-CN"/>
              </w:rPr>
            </w:pPr>
            <w:r>
              <w:rPr>
                <w:rFonts w:hint="eastAsia"/>
                <w:sz w:val="21"/>
                <w:szCs w:val="21"/>
                <w:lang w:val="zh-CN"/>
              </w:rPr>
              <w:t>5、自然人身份证明。（自然人投标提供）</w:t>
            </w:r>
          </w:p>
          <w:p>
            <w:pPr>
              <w:autoSpaceDE w:val="0"/>
              <w:autoSpaceDN w:val="0"/>
              <w:adjustRightInd w:val="0"/>
              <w:spacing w:line="360" w:lineRule="auto"/>
              <w:rPr>
                <w:sz w:val="21"/>
                <w:szCs w:val="21"/>
                <w:lang w:val="zh-CN"/>
              </w:rPr>
            </w:pPr>
            <w:r>
              <w:rPr>
                <w:rFonts w:hint="eastAsia"/>
                <w:sz w:val="21"/>
                <w:szCs w:val="21"/>
                <w:lang w:val="zh-CN"/>
              </w:rPr>
              <w:t>6、民办非企业单位登记证书。（民办非企业单位投标提供）</w:t>
            </w:r>
          </w:p>
          <w:p>
            <w:pPr>
              <w:autoSpaceDE w:val="0"/>
              <w:autoSpaceDN w:val="0"/>
              <w:adjustRightInd w:val="0"/>
              <w:spacing w:line="360" w:lineRule="auto"/>
              <w:rPr>
                <w:sz w:val="21"/>
                <w:szCs w:val="21"/>
              </w:rPr>
            </w:pPr>
            <w:r>
              <w:rPr>
                <w:rFonts w:hint="eastAsia"/>
                <w:sz w:val="21"/>
                <w:szCs w:val="21"/>
              </w:rPr>
              <w:t>二、财务状况报告相关材料</w:t>
            </w:r>
          </w:p>
          <w:p>
            <w:pPr>
              <w:autoSpaceDE w:val="0"/>
              <w:autoSpaceDN w:val="0"/>
              <w:adjustRightInd w:val="0"/>
              <w:spacing w:line="360" w:lineRule="auto"/>
              <w:rPr>
                <w:sz w:val="21"/>
                <w:szCs w:val="21"/>
              </w:rPr>
            </w:pPr>
            <w:r>
              <w:rPr>
                <w:rFonts w:hint="eastAsia"/>
                <w:sz w:val="21"/>
                <w:szCs w:val="21"/>
              </w:rPr>
              <w:t>1、投标人是法人（法人包括企业法人、机关法人、事业单位法人和社会团体法人），提供本单位：</w:t>
            </w:r>
          </w:p>
          <w:p>
            <w:pPr>
              <w:autoSpaceDE w:val="0"/>
              <w:autoSpaceDN w:val="0"/>
              <w:adjustRightInd w:val="0"/>
              <w:spacing w:line="360" w:lineRule="auto"/>
              <w:rPr>
                <w:sz w:val="21"/>
                <w:szCs w:val="21"/>
              </w:rPr>
            </w:pPr>
            <w:r>
              <w:rPr>
                <w:rFonts w:hint="eastAsia"/>
                <w:sz w:val="21"/>
                <w:szCs w:val="21"/>
              </w:rPr>
              <w:t>①20</w:t>
            </w:r>
            <w:r>
              <w:rPr>
                <w:rFonts w:hint="eastAsia"/>
                <w:sz w:val="21"/>
                <w:szCs w:val="21"/>
                <w:lang w:val="en-US" w:eastAsia="zh-CN"/>
              </w:rPr>
              <w:t>20</w:t>
            </w:r>
            <w:r>
              <w:rPr>
                <w:rFonts w:hint="eastAsia"/>
                <w:sz w:val="21"/>
                <w:szCs w:val="21"/>
              </w:rPr>
              <w:t>年度经审计的财务报告，包括资产负债表、利润表、现金流量表、所有者权益变动表及其附注；</w:t>
            </w:r>
          </w:p>
          <w:p>
            <w:pPr>
              <w:autoSpaceDE w:val="0"/>
              <w:autoSpaceDN w:val="0"/>
              <w:adjustRightInd w:val="0"/>
              <w:spacing w:line="360" w:lineRule="auto"/>
              <w:rPr>
                <w:sz w:val="21"/>
                <w:szCs w:val="21"/>
              </w:rPr>
            </w:pPr>
            <w:r>
              <w:rPr>
                <w:rFonts w:hint="eastAsia"/>
                <w:sz w:val="21"/>
                <w:szCs w:val="21"/>
              </w:rPr>
              <w:t>②基本开户银行出具的资信证明；</w:t>
            </w:r>
          </w:p>
          <w:p>
            <w:pPr>
              <w:autoSpaceDE w:val="0"/>
              <w:autoSpaceDN w:val="0"/>
              <w:adjustRightInd w:val="0"/>
              <w:spacing w:line="360" w:lineRule="auto"/>
              <w:rPr>
                <w:sz w:val="21"/>
                <w:szCs w:val="21"/>
              </w:rPr>
            </w:pPr>
            <w:r>
              <w:rPr>
                <w:rFonts w:hint="eastAsia"/>
                <w:sz w:val="21"/>
                <w:szCs w:val="21"/>
              </w:rPr>
              <w:t>③财政部门认可的政府采购专业担保机构的证明文件和担保机构出具的投标担保函。</w:t>
            </w:r>
          </w:p>
          <w:p>
            <w:pPr>
              <w:autoSpaceDE w:val="0"/>
              <w:autoSpaceDN w:val="0"/>
              <w:adjustRightInd w:val="0"/>
              <w:spacing w:line="360" w:lineRule="auto"/>
              <w:rPr>
                <w:sz w:val="21"/>
                <w:szCs w:val="21"/>
              </w:rPr>
            </w:pPr>
            <w:r>
              <w:rPr>
                <w:rFonts w:hint="eastAsia"/>
                <w:sz w:val="21"/>
                <w:szCs w:val="21"/>
                <w:lang w:val="zh-CN"/>
              </w:rPr>
              <w:t>注：仅需提供序号</w:t>
            </w:r>
            <w:r>
              <w:rPr>
                <w:rFonts w:hint="eastAsia"/>
                <w:sz w:val="21"/>
                <w:szCs w:val="21"/>
              </w:rPr>
              <w:t>①～③其中之一即可。</w:t>
            </w:r>
          </w:p>
          <w:p>
            <w:pPr>
              <w:autoSpaceDE w:val="0"/>
              <w:autoSpaceDN w:val="0"/>
              <w:adjustRightInd w:val="0"/>
              <w:spacing w:line="360" w:lineRule="auto"/>
              <w:rPr>
                <w:sz w:val="21"/>
                <w:szCs w:val="21"/>
              </w:rPr>
            </w:pPr>
            <w:r>
              <w:rPr>
                <w:rFonts w:hint="eastAsia"/>
                <w:sz w:val="21"/>
                <w:szCs w:val="21"/>
              </w:rPr>
              <w:t>2、投标人（其他组织和自然人）提供本单位：</w:t>
            </w:r>
          </w:p>
          <w:p>
            <w:pPr>
              <w:autoSpaceDE w:val="0"/>
              <w:autoSpaceDN w:val="0"/>
              <w:adjustRightInd w:val="0"/>
              <w:spacing w:line="360" w:lineRule="auto"/>
              <w:rPr>
                <w:sz w:val="21"/>
                <w:szCs w:val="21"/>
              </w:rPr>
            </w:pPr>
            <w:r>
              <w:rPr>
                <w:rFonts w:hint="eastAsia"/>
                <w:sz w:val="21"/>
                <w:szCs w:val="21"/>
              </w:rPr>
              <w:t>①20</w:t>
            </w:r>
            <w:r>
              <w:rPr>
                <w:rFonts w:hint="eastAsia"/>
                <w:sz w:val="21"/>
                <w:szCs w:val="21"/>
                <w:lang w:val="en-US" w:eastAsia="zh-CN"/>
              </w:rPr>
              <w:t>20</w:t>
            </w:r>
            <w:r>
              <w:rPr>
                <w:rFonts w:hint="eastAsia"/>
                <w:sz w:val="21"/>
                <w:szCs w:val="21"/>
              </w:rPr>
              <w:t>年度经审计的财务报告，包括资产负债表、利润表、现金流量表、所有者权益变动表及其附注；</w:t>
            </w:r>
          </w:p>
          <w:p>
            <w:pPr>
              <w:autoSpaceDE w:val="0"/>
              <w:autoSpaceDN w:val="0"/>
              <w:adjustRightInd w:val="0"/>
              <w:spacing w:line="360" w:lineRule="auto"/>
              <w:rPr>
                <w:sz w:val="21"/>
                <w:szCs w:val="21"/>
              </w:rPr>
            </w:pPr>
            <w:r>
              <w:rPr>
                <w:rFonts w:hint="eastAsia"/>
                <w:sz w:val="21"/>
                <w:szCs w:val="21"/>
              </w:rPr>
              <w:t>②银行出具的资信证明；</w:t>
            </w:r>
          </w:p>
          <w:p>
            <w:pPr>
              <w:autoSpaceDE w:val="0"/>
              <w:autoSpaceDN w:val="0"/>
              <w:adjustRightInd w:val="0"/>
              <w:spacing w:line="360" w:lineRule="auto"/>
              <w:rPr>
                <w:sz w:val="21"/>
                <w:szCs w:val="21"/>
              </w:rPr>
            </w:pPr>
            <w:r>
              <w:rPr>
                <w:rFonts w:hint="eastAsia"/>
                <w:sz w:val="21"/>
                <w:szCs w:val="21"/>
              </w:rPr>
              <w:t>③财政部门认可的政府采购专业担保机构的证明文件和担保机构出具的投标担保函。</w:t>
            </w:r>
          </w:p>
          <w:p>
            <w:pPr>
              <w:autoSpaceDE w:val="0"/>
              <w:autoSpaceDN w:val="0"/>
              <w:adjustRightInd w:val="0"/>
              <w:spacing w:line="360" w:lineRule="auto"/>
              <w:rPr>
                <w:sz w:val="21"/>
                <w:szCs w:val="21"/>
                <w:lang w:val="zh-CN"/>
              </w:rPr>
            </w:pPr>
            <w:r>
              <w:rPr>
                <w:rFonts w:hint="eastAsia"/>
                <w:sz w:val="21"/>
                <w:szCs w:val="21"/>
                <w:lang w:val="zh-CN"/>
              </w:rPr>
              <w:t>注：仅需提供序号</w:t>
            </w:r>
            <w:r>
              <w:rPr>
                <w:rFonts w:hint="eastAsia"/>
                <w:sz w:val="21"/>
                <w:szCs w:val="21"/>
              </w:rPr>
              <w:t>①～③其中之一即可。</w:t>
            </w:r>
          </w:p>
          <w:p>
            <w:pPr>
              <w:autoSpaceDE w:val="0"/>
              <w:autoSpaceDN w:val="0"/>
              <w:adjustRightInd w:val="0"/>
              <w:spacing w:line="360" w:lineRule="auto"/>
              <w:rPr>
                <w:sz w:val="21"/>
                <w:szCs w:val="21"/>
                <w:lang w:val="zh-CN"/>
              </w:rPr>
            </w:pPr>
            <w:r>
              <w:rPr>
                <w:rFonts w:hint="eastAsia"/>
                <w:sz w:val="21"/>
                <w:szCs w:val="21"/>
              </w:rPr>
              <w:t>三、依法缴纳税收相关材料</w:t>
            </w:r>
          </w:p>
          <w:p>
            <w:pPr>
              <w:autoSpaceDE w:val="0"/>
              <w:autoSpaceDN w:val="0"/>
              <w:adjustRightInd w:val="0"/>
              <w:spacing w:line="360" w:lineRule="auto"/>
              <w:rPr>
                <w:sz w:val="21"/>
                <w:szCs w:val="21"/>
                <w:lang w:val="zh-CN"/>
              </w:rPr>
            </w:pPr>
            <w:r>
              <w:rPr>
                <w:rFonts w:hint="eastAsia"/>
                <w:sz w:val="21"/>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rPr>
                <w:sz w:val="21"/>
                <w:szCs w:val="21"/>
                <w:lang w:val="zh-CN"/>
              </w:rPr>
            </w:pPr>
            <w:r>
              <w:rPr>
                <w:rFonts w:hint="eastAsia"/>
                <w:sz w:val="21"/>
                <w:szCs w:val="21"/>
                <w:lang w:val="zh-CN"/>
              </w:rPr>
              <w:t>四、依法缴纳社会保障资金的证明材料</w:t>
            </w:r>
          </w:p>
          <w:p>
            <w:pPr>
              <w:autoSpaceDE w:val="0"/>
              <w:autoSpaceDN w:val="0"/>
              <w:adjustRightInd w:val="0"/>
              <w:spacing w:line="360" w:lineRule="auto"/>
              <w:rPr>
                <w:sz w:val="21"/>
                <w:szCs w:val="21"/>
                <w:lang w:val="zh-CN"/>
              </w:rPr>
            </w:pPr>
            <w:r>
              <w:rPr>
                <w:rFonts w:hint="eastAsia"/>
                <w:sz w:val="21"/>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rPr>
                <w:sz w:val="21"/>
                <w:szCs w:val="21"/>
                <w:lang w:val="zh-CN"/>
              </w:rPr>
            </w:pPr>
            <w:r>
              <w:rPr>
                <w:rFonts w:hint="eastAsia"/>
                <w:sz w:val="21"/>
                <w:szCs w:val="21"/>
                <w:lang w:val="zh-CN"/>
              </w:rPr>
              <w:t>五、履行合同所必须的设备和专业技术能力的证明材料</w:t>
            </w:r>
          </w:p>
          <w:p>
            <w:pPr>
              <w:autoSpaceDE w:val="0"/>
              <w:autoSpaceDN w:val="0"/>
              <w:adjustRightInd w:val="0"/>
              <w:spacing w:line="360" w:lineRule="auto"/>
              <w:rPr>
                <w:sz w:val="21"/>
                <w:szCs w:val="21"/>
                <w:lang w:val="zh-CN"/>
              </w:rPr>
            </w:pPr>
            <w:r>
              <w:rPr>
                <w:rFonts w:hint="eastAsia"/>
                <w:sz w:val="21"/>
                <w:szCs w:val="21"/>
                <w:lang w:val="zh-CN"/>
              </w:rPr>
              <w:t>1、相关设备的购置发票、专业技术人员职称证书、用工合同等；</w:t>
            </w:r>
          </w:p>
          <w:p>
            <w:pPr>
              <w:autoSpaceDE w:val="0"/>
              <w:autoSpaceDN w:val="0"/>
              <w:adjustRightInd w:val="0"/>
              <w:spacing w:line="360" w:lineRule="auto"/>
              <w:rPr>
                <w:sz w:val="21"/>
                <w:szCs w:val="21"/>
              </w:rPr>
            </w:pPr>
            <w:r>
              <w:rPr>
                <w:rFonts w:hint="eastAsia"/>
                <w:sz w:val="21"/>
                <w:szCs w:val="21"/>
              </w:rPr>
              <w:t>2、投标人具备履行合同所必须的设备和专业技术能力承诺函或声明（承诺函或声明格式自拟）。</w:t>
            </w:r>
          </w:p>
          <w:p>
            <w:pPr>
              <w:autoSpaceDE w:val="0"/>
              <w:autoSpaceDN w:val="0"/>
              <w:adjustRightInd w:val="0"/>
              <w:spacing w:line="360" w:lineRule="auto"/>
              <w:rPr>
                <w:sz w:val="21"/>
                <w:szCs w:val="21"/>
              </w:rPr>
            </w:pPr>
            <w:r>
              <w:rPr>
                <w:rFonts w:hint="eastAsia"/>
                <w:sz w:val="21"/>
                <w:szCs w:val="21"/>
                <w:lang w:val="zh-CN"/>
              </w:rPr>
              <w:t>注：仅需提供序号</w:t>
            </w:r>
            <w:r>
              <w:rPr>
                <w:rFonts w:hint="eastAsia"/>
                <w:sz w:val="21"/>
                <w:szCs w:val="21"/>
              </w:rPr>
              <w:t>1～2其中之一即可。</w:t>
            </w:r>
          </w:p>
          <w:p>
            <w:pPr>
              <w:autoSpaceDE w:val="0"/>
              <w:autoSpaceDN w:val="0"/>
              <w:adjustRightInd w:val="0"/>
              <w:spacing w:line="360" w:lineRule="auto"/>
              <w:rPr>
                <w:sz w:val="21"/>
                <w:szCs w:val="21"/>
                <w:lang w:val="zh-CN"/>
              </w:rPr>
            </w:pPr>
            <w:r>
              <w:rPr>
                <w:rFonts w:hint="eastAsia"/>
                <w:sz w:val="21"/>
                <w:szCs w:val="21"/>
              </w:rPr>
              <w:t>六、</w:t>
            </w:r>
            <w:r>
              <w:rPr>
                <w:rFonts w:hint="eastAsia"/>
                <w:sz w:val="21"/>
                <w:szCs w:val="21"/>
                <w:lang w:val="zh-CN"/>
              </w:rPr>
              <w:t>参加政府采购活动前3年内在经营活动中没有重大违法记录的声明</w:t>
            </w:r>
          </w:p>
          <w:p>
            <w:pPr>
              <w:autoSpaceDE w:val="0"/>
              <w:autoSpaceDN w:val="0"/>
              <w:adjustRightInd w:val="0"/>
              <w:spacing w:line="360" w:lineRule="auto"/>
              <w:rPr>
                <w:sz w:val="21"/>
                <w:szCs w:val="21"/>
                <w:lang w:val="zh-CN"/>
              </w:rPr>
            </w:pPr>
            <w:r>
              <w:rPr>
                <w:rFonts w:hint="eastAsia"/>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360" w:lineRule="auto"/>
              <w:rPr>
                <w:sz w:val="21"/>
                <w:szCs w:val="21"/>
              </w:rPr>
            </w:pPr>
            <w:r>
              <w:rPr>
                <w:rFonts w:hint="eastAsia"/>
                <w:sz w:val="21"/>
                <w:szCs w:val="21"/>
                <w:lang w:val="zh-CN"/>
              </w:rPr>
              <w:t>七、</w:t>
            </w:r>
            <w:r>
              <w:rPr>
                <w:rFonts w:hint="eastAsia"/>
                <w:sz w:val="21"/>
                <w:szCs w:val="21"/>
              </w:rPr>
              <w:t>未被列入“信用中国”网站(www.creditchina.gov.cn)失信被执行人、重大税收违法案件当事人名单的投标人；“中国政府采购网” (www.ccgp.gov.cn)政府采购严重违法失信行为记录名单的投标人</w:t>
            </w:r>
            <w:r>
              <w:rPr>
                <w:rFonts w:hint="eastAsia"/>
                <w:sz w:val="21"/>
                <w:szCs w:val="21"/>
                <w:lang w:val="zh-CN"/>
              </w:rPr>
              <w:t>；</w:t>
            </w:r>
            <w:r>
              <w:rPr>
                <w:rFonts w:hint="eastAsia"/>
                <w:sz w:val="21"/>
                <w:szCs w:val="21"/>
              </w:rPr>
              <w:t xml:space="preserve"> “中国社会组织公共服务平台”网站（www.chinanpo.gov.cn）严重违法失信社会组织名单的投标人（联合体形式投标的，联合体成员存在不良信用记录，视同联合体存在不良信用记录）。</w:t>
            </w:r>
          </w:p>
          <w:p>
            <w:pPr>
              <w:autoSpaceDE w:val="0"/>
              <w:autoSpaceDN w:val="0"/>
              <w:adjustRightInd w:val="0"/>
              <w:spacing w:line="360" w:lineRule="auto"/>
              <w:rPr>
                <w:sz w:val="21"/>
                <w:szCs w:val="21"/>
              </w:rPr>
            </w:pPr>
            <w:r>
              <w:rPr>
                <w:rFonts w:hint="eastAsia"/>
                <w:sz w:val="21"/>
                <w:szCs w:val="21"/>
              </w:rPr>
              <w:t>1、查询渠道：</w:t>
            </w:r>
          </w:p>
          <w:p>
            <w:pPr>
              <w:autoSpaceDE w:val="0"/>
              <w:autoSpaceDN w:val="0"/>
              <w:adjustRightInd w:val="0"/>
              <w:spacing w:line="360" w:lineRule="auto"/>
              <w:rPr>
                <w:sz w:val="21"/>
                <w:szCs w:val="21"/>
              </w:rPr>
            </w:pPr>
            <w:r>
              <w:rPr>
                <w:rFonts w:hint="eastAsia"/>
                <w:sz w:val="21"/>
                <w:szCs w:val="21"/>
              </w:rPr>
              <w:t>①“信用中国”网站（</w:t>
            </w:r>
            <w:r>
              <w:rPr>
                <w:sz w:val="21"/>
                <w:szCs w:val="21"/>
              </w:rPr>
              <w:fldChar w:fldCharType="begin"/>
            </w:r>
            <w:r>
              <w:rPr>
                <w:sz w:val="21"/>
                <w:szCs w:val="21"/>
              </w:rPr>
              <w:instrText xml:space="preserve"> HYPERLINK "http://www.creditchina.gov.cn" </w:instrText>
            </w:r>
            <w:r>
              <w:rPr>
                <w:sz w:val="21"/>
                <w:szCs w:val="21"/>
              </w:rPr>
              <w:fldChar w:fldCharType="separate"/>
            </w:r>
            <w:r>
              <w:rPr>
                <w:rFonts w:hint="eastAsia"/>
                <w:sz w:val="21"/>
                <w:szCs w:val="21"/>
              </w:rPr>
              <w:t>www.creditchina.gov.cn</w:t>
            </w:r>
            <w:r>
              <w:rPr>
                <w:rFonts w:hint="eastAsia"/>
                <w:sz w:val="21"/>
                <w:szCs w:val="21"/>
              </w:rPr>
              <w:fldChar w:fldCharType="end"/>
            </w:r>
            <w:r>
              <w:rPr>
                <w:rFonts w:hint="eastAsia"/>
                <w:sz w:val="21"/>
                <w:szCs w:val="21"/>
              </w:rPr>
              <w:t>）</w:t>
            </w:r>
          </w:p>
          <w:p>
            <w:pPr>
              <w:autoSpaceDE w:val="0"/>
              <w:autoSpaceDN w:val="0"/>
              <w:adjustRightInd w:val="0"/>
              <w:spacing w:line="360" w:lineRule="auto"/>
              <w:rPr>
                <w:sz w:val="21"/>
                <w:szCs w:val="21"/>
              </w:rPr>
            </w:pPr>
            <w:r>
              <w:rPr>
                <w:rFonts w:hint="eastAsia"/>
                <w:sz w:val="21"/>
                <w:szCs w:val="21"/>
              </w:rPr>
              <w:t>②“中国政府采购网”（www.ccgp.gov.cn）</w:t>
            </w:r>
          </w:p>
          <w:p>
            <w:pPr>
              <w:autoSpaceDE w:val="0"/>
              <w:autoSpaceDN w:val="0"/>
              <w:adjustRightInd w:val="0"/>
              <w:spacing w:line="360" w:lineRule="auto"/>
              <w:rPr>
                <w:sz w:val="21"/>
                <w:szCs w:val="21"/>
              </w:rPr>
            </w:pPr>
            <w:r>
              <w:rPr>
                <w:rFonts w:hint="eastAsia"/>
                <w:sz w:val="21"/>
                <w:szCs w:val="21"/>
              </w:rPr>
              <w:t>③“中国社会组织公共服务平台”网站（www.chinanpo.gov.cn）（仅查询社会组织）；</w:t>
            </w:r>
          </w:p>
          <w:p>
            <w:pPr>
              <w:autoSpaceDE w:val="0"/>
              <w:autoSpaceDN w:val="0"/>
              <w:adjustRightInd w:val="0"/>
              <w:spacing w:line="360" w:lineRule="auto"/>
              <w:rPr>
                <w:sz w:val="21"/>
                <w:szCs w:val="21"/>
              </w:rPr>
            </w:pPr>
            <w:r>
              <w:rPr>
                <w:rFonts w:hint="eastAsia"/>
                <w:sz w:val="21"/>
                <w:szCs w:val="21"/>
              </w:rPr>
              <w:t>2、截止时间：同投标截止时间；</w:t>
            </w:r>
          </w:p>
          <w:p>
            <w:pPr>
              <w:autoSpaceDE w:val="0"/>
              <w:autoSpaceDN w:val="0"/>
              <w:adjustRightInd w:val="0"/>
              <w:spacing w:line="360" w:lineRule="auto"/>
              <w:rPr>
                <w:sz w:val="21"/>
                <w:szCs w:val="21"/>
              </w:rPr>
            </w:pPr>
            <w:r>
              <w:rPr>
                <w:rFonts w:hint="eastAsia"/>
                <w:sz w:val="21"/>
                <w:szCs w:val="21"/>
              </w:rPr>
              <w:t>3、信用信息查询记录和证据留存具体方式：经采购人确认的查询结果网页截图作为查询记录和证据，与其他采购文件一并保存；</w:t>
            </w:r>
          </w:p>
          <w:p>
            <w:pPr>
              <w:autoSpaceDE w:val="0"/>
              <w:autoSpaceDN w:val="0"/>
              <w:adjustRightInd w:val="0"/>
              <w:spacing w:line="360" w:lineRule="auto"/>
              <w:rPr>
                <w:sz w:val="21"/>
                <w:szCs w:val="21"/>
              </w:rPr>
            </w:pPr>
            <w:r>
              <w:rPr>
                <w:rFonts w:hint="eastAsia"/>
                <w:sz w:val="21"/>
                <w:szCs w:val="21"/>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adjustRightInd w:val="0"/>
              <w:spacing w:line="360" w:lineRule="auto"/>
              <w:rPr>
                <w:sz w:val="21"/>
                <w:szCs w:val="21"/>
              </w:rPr>
            </w:pPr>
            <w:r>
              <w:rPr>
                <w:rFonts w:hint="eastAsia"/>
                <w:sz w:val="21"/>
                <w:szCs w:val="21"/>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kern w:val="0"/>
                <w:sz w:val="21"/>
                <w:szCs w:val="21"/>
              </w:rPr>
              <w:t>★</w:t>
            </w:r>
            <w:r>
              <w:rPr>
                <w:rFonts w:hint="eastAsia" w:ascii="宋体" w:hAnsi="宋体" w:eastAsia="宋体" w:cs="宋体"/>
                <w:bCs/>
                <w:kern w:val="0"/>
                <w:sz w:val="21"/>
                <w:szCs w:val="21"/>
                <w:lang w:val="zh-CN"/>
              </w:rPr>
              <w:t>联合体投标</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kern w:val="0"/>
                <w:sz w:val="21"/>
                <w:szCs w:val="21"/>
              </w:rPr>
              <w:t xml:space="preserve">本项目   </w:t>
            </w:r>
            <w:r>
              <w:rPr>
                <w:rFonts w:ascii="宋体" w:hAnsi="宋体" w:eastAsia="宋体" w:cs="宋体"/>
                <w:kern w:val="0"/>
                <w:sz w:val="21"/>
                <w:szCs w:val="21"/>
                <w:lang w:val="zh-CN"/>
              </w:rPr>
              <w:fldChar w:fldCharType="begin"/>
            </w:r>
            <w:r>
              <w:rPr>
                <w:rFonts w:hint="eastAsia" w:ascii="宋体" w:hAnsi="宋体" w:eastAsia="宋体" w:cs="宋体"/>
                <w:kern w:val="0"/>
                <w:sz w:val="21"/>
                <w:szCs w:val="21"/>
                <w:lang w:val="zh-CN"/>
              </w:rPr>
              <w:instrText xml:space="preserve">eq \o\ac(</w:instrText>
            </w:r>
            <w:r>
              <w:rPr>
                <w:rFonts w:hint="eastAsia" w:ascii="宋体" w:hAnsi="宋体" w:eastAsia="宋体" w:cs="宋体"/>
                <w:kern w:val="0"/>
                <w:position w:val="-4"/>
                <w:sz w:val="31"/>
                <w:szCs w:val="21"/>
                <w:lang w:val="zh-CN"/>
              </w:rPr>
              <w:instrText xml:space="preserve">□</w:instrText>
            </w:r>
            <w:r>
              <w:rPr>
                <w:rFonts w:hint="eastAsia" w:ascii="宋体" w:hAnsi="宋体" w:eastAsia="宋体" w:cs="宋体"/>
                <w:kern w:val="0"/>
                <w:position w:val="0"/>
                <w:sz w:val="21"/>
                <w:szCs w:val="21"/>
                <w:lang w:val="zh-CN"/>
              </w:rPr>
              <w:instrText xml:space="preserve">,√)</w:instrText>
            </w:r>
            <w:r>
              <w:rPr>
                <w:rFonts w:ascii="宋体" w:hAnsi="宋体" w:eastAsia="宋体" w:cs="宋体"/>
                <w:kern w:val="0"/>
                <w:sz w:val="21"/>
                <w:szCs w:val="21"/>
              </w:rPr>
              <w:fldChar w:fldCharType="end"/>
            </w:r>
            <w:r>
              <w:rPr>
                <w:rFonts w:hint="eastAsia" w:ascii="宋体" w:hAnsi="宋体" w:eastAsia="宋体" w:cs="宋体"/>
                <w:kern w:val="0"/>
                <w:sz w:val="21"/>
                <w:szCs w:val="21"/>
              </w:rPr>
              <w:t xml:space="preserve">不接受   </w:t>
            </w:r>
            <w:r>
              <w:rPr>
                <w:rFonts w:hint="eastAsia" w:ascii="宋体" w:hAnsi="宋体" w:eastAsia="宋体" w:cs="宋体"/>
                <w:bCs/>
                <w:kern w:val="0"/>
                <w:sz w:val="21"/>
                <w:szCs w:val="21"/>
                <w:lang w:val="zh-CN"/>
              </w:rPr>
              <w:t>□接受</w:t>
            </w:r>
            <w:r>
              <w:rPr>
                <w:rFonts w:hint="eastAsia" w:ascii="宋体" w:hAnsi="宋体" w:eastAsia="宋体" w:cs="宋体"/>
                <w:kern w:val="0"/>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2268" w:type="dxa"/>
            <w:vAlign w:val="center"/>
          </w:tcPr>
          <w:p>
            <w:pPr>
              <w:autoSpaceDE w:val="0"/>
              <w:autoSpaceDN w:val="0"/>
              <w:adjustRightInd w:val="0"/>
              <w:spacing w:line="276" w:lineRule="auto"/>
              <w:jc w:val="center"/>
              <w:rPr>
                <w:rFonts w:ascii="宋体" w:hAnsi="宋体" w:cs="宋体"/>
                <w:bCs/>
                <w:sz w:val="21"/>
                <w:szCs w:val="21"/>
                <w:highlight w:val="cyan"/>
                <w:lang w:val="zh-CN"/>
              </w:rPr>
            </w:pPr>
            <w:r>
              <w:rPr>
                <w:rFonts w:hint="eastAsia" w:ascii="宋体" w:hAnsi="宋体" w:eastAsia="宋体" w:cs="宋体"/>
                <w:kern w:val="0"/>
                <w:sz w:val="21"/>
                <w:szCs w:val="21"/>
              </w:rPr>
              <w:t>★</w:t>
            </w:r>
            <w:r>
              <w:rPr>
                <w:rFonts w:hint="eastAsia" w:ascii="宋体" w:hAnsi="宋体" w:cs="宋体"/>
                <w:bCs/>
                <w:sz w:val="21"/>
                <w:szCs w:val="21"/>
                <w:lang w:val="zh-CN"/>
              </w:rPr>
              <w:t>最高限价</w:t>
            </w:r>
          </w:p>
        </w:tc>
        <w:tc>
          <w:tcPr>
            <w:tcW w:w="6813" w:type="dxa"/>
            <w:vAlign w:val="center"/>
          </w:tcPr>
          <w:p>
            <w:pPr>
              <w:autoSpaceDE w:val="0"/>
              <w:autoSpaceDN w:val="0"/>
              <w:adjustRightInd w:val="0"/>
              <w:spacing w:line="276" w:lineRule="auto"/>
              <w:jc w:val="left"/>
              <w:rPr>
                <w:rFonts w:ascii="宋体" w:hAnsi="宋体" w:cs="宋体"/>
                <w:kern w:val="0"/>
                <w:sz w:val="21"/>
                <w:szCs w:val="21"/>
                <w:highlight w:val="cyan"/>
              </w:rPr>
            </w:pPr>
            <w:r>
              <w:rPr>
                <w:rFonts w:hint="eastAsia" w:ascii="新宋体" w:hAnsi="新宋体" w:eastAsia="新宋体" w:cs="新宋体"/>
                <w:sz w:val="21"/>
                <w:szCs w:val="21"/>
                <w:shd w:val="clear" w:color="auto" w:fill="FFFFFF"/>
                <w:lang w:val="en-US" w:eastAsia="zh-CN"/>
              </w:rPr>
              <w:t>A包5206800.00元（其中地质勘查3316800.00元，“三合一”方案400000.00元，储量核实1490000.00元），B包820000.00元（其中退出矿山剩余储量价值评估720000.00元，新拟定采矿权储量价值评估100000.00元）。</w:t>
            </w:r>
            <w:r>
              <w:rPr>
                <w:rFonts w:hint="eastAsia" w:ascii="宋体" w:hAnsi="宋体" w:eastAsia="宋体" w:cs="宋体"/>
                <w:color w:val="auto"/>
                <w:kern w:val="0"/>
                <w:sz w:val="21"/>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ascii="宋体" w:hAnsi="宋体" w:eastAsia="宋体" w:cs="宋体"/>
                <w:bCs/>
                <w:kern w:val="0"/>
                <w:sz w:val="21"/>
                <w:szCs w:val="21"/>
                <w:lang w:val="zh-CN"/>
              </w:rPr>
              <w:t>现场考察</w:t>
            </w:r>
          </w:p>
        </w:tc>
        <w:tc>
          <w:tcPr>
            <w:tcW w:w="6813" w:type="dxa"/>
            <w:vAlign w:val="center"/>
          </w:tcPr>
          <w:p>
            <w:pPr>
              <w:widowControl/>
              <w:spacing w:line="360" w:lineRule="auto"/>
              <w:jc w:val="left"/>
              <w:rPr>
                <w:rFonts w:ascii="宋体" w:hAnsi="宋体" w:eastAsia="宋体" w:cs="宋体"/>
                <w:kern w:val="0"/>
                <w:sz w:val="21"/>
                <w:szCs w:val="21"/>
                <w:lang w:val="zh-CN"/>
              </w:rPr>
            </w:pPr>
            <w:r>
              <w:rPr>
                <w:rFonts w:ascii="宋体" w:hAnsi="宋体" w:eastAsia="宋体" w:cs="宋体"/>
                <w:kern w:val="0"/>
                <w:sz w:val="21"/>
                <w:szCs w:val="21"/>
                <w:lang w:val="zh-CN"/>
              </w:rPr>
              <w:fldChar w:fldCharType="begin"/>
            </w:r>
            <w:r>
              <w:rPr>
                <w:rFonts w:hint="eastAsia" w:ascii="宋体" w:hAnsi="宋体" w:eastAsia="宋体" w:cs="宋体"/>
                <w:kern w:val="0"/>
                <w:sz w:val="21"/>
                <w:szCs w:val="21"/>
                <w:lang w:val="zh-CN"/>
              </w:rPr>
              <w:instrText xml:space="preserve">eq \o\ac(</w:instrText>
            </w:r>
            <w:r>
              <w:rPr>
                <w:rFonts w:hint="eastAsia" w:ascii="宋体" w:hAnsi="宋体" w:eastAsia="宋体" w:cs="宋体"/>
                <w:kern w:val="0"/>
                <w:position w:val="-4"/>
                <w:sz w:val="31"/>
                <w:szCs w:val="21"/>
                <w:lang w:val="zh-CN"/>
              </w:rPr>
              <w:instrText xml:space="preserve">□</w:instrText>
            </w:r>
            <w:r>
              <w:rPr>
                <w:rFonts w:hint="eastAsia" w:ascii="宋体" w:hAnsi="宋体" w:eastAsia="宋体" w:cs="宋体"/>
                <w:kern w:val="0"/>
                <w:position w:val="0"/>
                <w:sz w:val="21"/>
                <w:szCs w:val="21"/>
                <w:lang w:val="zh-CN"/>
              </w:rPr>
              <w:instrText xml:space="preserve">,√)</w:instrText>
            </w:r>
            <w:r>
              <w:rPr>
                <w:rFonts w:ascii="宋体" w:hAnsi="宋体" w:eastAsia="宋体" w:cs="宋体"/>
                <w:kern w:val="0"/>
                <w:sz w:val="21"/>
                <w:szCs w:val="21"/>
              </w:rPr>
              <w:fldChar w:fldCharType="end"/>
            </w:r>
            <w:r>
              <w:rPr>
                <w:rFonts w:hint="eastAsia" w:ascii="宋体" w:hAnsi="宋体" w:eastAsia="宋体" w:cs="宋体"/>
                <w:bCs/>
                <w:kern w:val="0"/>
                <w:sz w:val="21"/>
                <w:szCs w:val="21"/>
                <w:lang w:val="zh-CN"/>
              </w:rPr>
              <w:t>不组织</w:t>
            </w:r>
          </w:p>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ascii="宋体" w:hAnsi="宋体" w:eastAsia="宋体" w:cs="宋体"/>
                <w:bCs/>
                <w:kern w:val="0"/>
                <w:sz w:val="21"/>
                <w:szCs w:val="21"/>
                <w:lang w:val="zh-CN"/>
              </w:rPr>
              <w:t>开标前答疑会</w:t>
            </w:r>
          </w:p>
        </w:tc>
        <w:tc>
          <w:tcPr>
            <w:tcW w:w="6813" w:type="dxa"/>
            <w:vAlign w:val="center"/>
          </w:tcPr>
          <w:p>
            <w:pPr>
              <w:widowControl/>
              <w:spacing w:line="360" w:lineRule="auto"/>
              <w:jc w:val="left"/>
              <w:rPr>
                <w:rFonts w:ascii="宋体" w:hAnsi="宋体" w:eastAsia="宋体" w:cs="宋体"/>
                <w:kern w:val="0"/>
                <w:sz w:val="21"/>
                <w:szCs w:val="21"/>
                <w:lang w:val="zh-CN"/>
              </w:rPr>
            </w:pPr>
            <w:r>
              <w:rPr>
                <w:rFonts w:ascii="宋体" w:hAnsi="宋体" w:eastAsia="宋体" w:cs="宋体"/>
                <w:kern w:val="0"/>
                <w:sz w:val="21"/>
                <w:szCs w:val="21"/>
                <w:lang w:val="zh-CN"/>
              </w:rPr>
              <w:fldChar w:fldCharType="begin"/>
            </w:r>
            <w:r>
              <w:rPr>
                <w:rFonts w:hint="eastAsia" w:ascii="宋体" w:hAnsi="宋体" w:eastAsia="宋体" w:cs="宋体"/>
                <w:kern w:val="0"/>
                <w:sz w:val="21"/>
                <w:szCs w:val="21"/>
                <w:lang w:val="zh-CN"/>
              </w:rPr>
              <w:instrText xml:space="preserve">eq \o\ac(</w:instrText>
            </w:r>
            <w:r>
              <w:rPr>
                <w:rFonts w:hint="eastAsia" w:ascii="宋体" w:hAnsi="宋体" w:eastAsia="宋体" w:cs="宋体"/>
                <w:kern w:val="0"/>
                <w:position w:val="-4"/>
                <w:sz w:val="31"/>
                <w:szCs w:val="21"/>
                <w:lang w:val="zh-CN"/>
              </w:rPr>
              <w:instrText xml:space="preserve">□</w:instrText>
            </w:r>
            <w:r>
              <w:rPr>
                <w:rFonts w:hint="eastAsia" w:ascii="宋体" w:hAnsi="宋体" w:eastAsia="宋体" w:cs="宋体"/>
                <w:kern w:val="0"/>
                <w:position w:val="0"/>
                <w:sz w:val="21"/>
                <w:szCs w:val="21"/>
                <w:lang w:val="zh-CN"/>
              </w:rPr>
              <w:instrText xml:space="preserve">,√)</w:instrText>
            </w:r>
            <w:r>
              <w:rPr>
                <w:rFonts w:ascii="宋体" w:hAnsi="宋体" w:eastAsia="宋体" w:cs="宋体"/>
                <w:kern w:val="0"/>
                <w:sz w:val="21"/>
                <w:szCs w:val="21"/>
              </w:rPr>
              <w:fldChar w:fldCharType="end"/>
            </w:r>
            <w:r>
              <w:rPr>
                <w:rFonts w:hint="eastAsia" w:ascii="宋体" w:hAnsi="宋体" w:eastAsia="宋体" w:cs="宋体"/>
                <w:bCs/>
                <w:kern w:val="0"/>
                <w:sz w:val="21"/>
                <w:szCs w:val="21"/>
                <w:lang w:val="zh-CN"/>
              </w:rPr>
              <w:t>不召开</w:t>
            </w:r>
          </w:p>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进口产品参与</w:t>
            </w:r>
          </w:p>
        </w:tc>
        <w:tc>
          <w:tcPr>
            <w:tcW w:w="6813" w:type="dxa"/>
            <w:vAlign w:val="center"/>
          </w:tcPr>
          <w:p>
            <w:pPr>
              <w:widowControl/>
              <w:spacing w:line="360" w:lineRule="auto"/>
              <w:jc w:val="left"/>
              <w:rPr>
                <w:rFonts w:ascii="宋体" w:hAnsi="宋体" w:eastAsia="宋体" w:cs="宋体"/>
                <w:kern w:val="0"/>
                <w:sz w:val="21"/>
                <w:szCs w:val="21"/>
              </w:rPr>
            </w:pPr>
            <w:r>
              <w:rPr>
                <w:rFonts w:ascii="宋体" w:hAnsi="宋体" w:eastAsia="宋体" w:cs="宋体"/>
                <w:kern w:val="0"/>
                <w:sz w:val="21"/>
                <w:szCs w:val="21"/>
                <w:lang w:val="zh-CN"/>
              </w:rPr>
              <w:fldChar w:fldCharType="begin"/>
            </w:r>
            <w:r>
              <w:rPr>
                <w:rFonts w:hint="eastAsia" w:ascii="宋体" w:hAnsi="宋体" w:eastAsia="宋体" w:cs="宋体"/>
                <w:kern w:val="0"/>
                <w:sz w:val="21"/>
                <w:szCs w:val="21"/>
                <w:lang w:val="zh-CN"/>
              </w:rPr>
              <w:instrText xml:space="preserve">eq \o\ac(</w:instrText>
            </w:r>
            <w:r>
              <w:rPr>
                <w:rFonts w:hint="eastAsia" w:ascii="宋体" w:hAnsi="宋体" w:eastAsia="宋体" w:cs="宋体"/>
                <w:kern w:val="0"/>
                <w:position w:val="-4"/>
                <w:sz w:val="31"/>
                <w:szCs w:val="21"/>
                <w:lang w:val="zh-CN"/>
              </w:rPr>
              <w:instrText xml:space="preserve">□</w:instrText>
            </w:r>
            <w:r>
              <w:rPr>
                <w:rFonts w:hint="eastAsia" w:ascii="宋体" w:hAnsi="宋体" w:eastAsia="宋体" w:cs="宋体"/>
                <w:kern w:val="0"/>
                <w:position w:val="0"/>
                <w:sz w:val="21"/>
                <w:szCs w:val="21"/>
                <w:lang w:val="zh-CN"/>
              </w:rPr>
              <w:instrText xml:space="preserve">,√)</w:instrText>
            </w:r>
            <w:r>
              <w:rPr>
                <w:rFonts w:ascii="宋体" w:hAnsi="宋体" w:eastAsia="宋体" w:cs="宋体"/>
                <w:kern w:val="0"/>
                <w:sz w:val="21"/>
                <w:szCs w:val="21"/>
              </w:rPr>
              <w:fldChar w:fldCharType="end"/>
            </w:r>
            <w:r>
              <w:rPr>
                <w:rFonts w:hint="eastAsia" w:ascii="宋体" w:hAnsi="宋体" w:eastAsia="宋体" w:cs="宋体"/>
                <w:bCs/>
                <w:kern w:val="0"/>
                <w:sz w:val="21"/>
                <w:szCs w:val="21"/>
                <w:lang w:val="zh-CN"/>
              </w:rPr>
              <w:t>不允许    □</w:t>
            </w:r>
            <w:r>
              <w:rPr>
                <w:rFonts w:hint="eastAsia" w:ascii="宋体" w:hAnsi="宋体" w:eastAsia="宋体" w:cs="宋体"/>
                <w:kern w:val="0"/>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★投标有效期</w:t>
            </w:r>
          </w:p>
        </w:tc>
        <w:tc>
          <w:tcPr>
            <w:tcW w:w="6813" w:type="dxa"/>
            <w:vAlign w:val="center"/>
          </w:tcPr>
          <w:p>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90天（自提交投标文件的截止之日起算）</w:t>
            </w:r>
          </w:p>
          <w:p>
            <w:pPr>
              <w:widowControl/>
              <w:spacing w:line="360" w:lineRule="auto"/>
              <w:jc w:val="left"/>
              <w:rPr>
                <w:rFonts w:ascii="宋体" w:hAnsi="宋体" w:eastAsia="宋体" w:cs="宋体"/>
                <w:kern w:val="0"/>
                <w:sz w:val="21"/>
                <w:szCs w:val="21"/>
              </w:rPr>
            </w:pPr>
            <w:r>
              <w:rPr>
                <w:rFonts w:ascii="宋体" w:hAnsi="宋体" w:eastAsia="宋体" w:cs="宋体"/>
                <w:kern w:val="0"/>
                <w:sz w:val="21"/>
                <w:szCs w:val="21"/>
                <w:lang w:val="zh-CN"/>
              </w:rPr>
              <w:t>中标</w:t>
            </w:r>
            <w:r>
              <w:rPr>
                <w:rFonts w:hint="eastAsia" w:ascii="宋体" w:hAnsi="宋体" w:eastAsia="宋体" w:cs="宋体"/>
                <w:kern w:val="0"/>
                <w:sz w:val="21"/>
                <w:szCs w:val="21"/>
                <w:lang w:val="zh-CN"/>
              </w:rPr>
              <w:t>人投标</w:t>
            </w:r>
            <w:r>
              <w:rPr>
                <w:rFonts w:ascii="宋体" w:hAnsi="宋体" w:eastAsia="宋体" w:cs="宋体"/>
                <w:kern w:val="0"/>
                <w:sz w:val="21"/>
                <w:szCs w:val="21"/>
                <w:lang w:val="zh-CN"/>
              </w:rPr>
              <w:t>有效期延</w:t>
            </w:r>
            <w:r>
              <w:rPr>
                <w:rFonts w:hint="eastAsia" w:ascii="宋体" w:hAnsi="宋体" w:eastAsia="宋体" w:cs="宋体"/>
                <w:kern w:val="0"/>
                <w:sz w:val="21"/>
                <w:szCs w:val="21"/>
                <w:lang w:val="zh-CN"/>
              </w:rPr>
              <w:t>至合同</w:t>
            </w:r>
            <w:r>
              <w:rPr>
                <w:rFonts w:ascii="宋体" w:hAnsi="宋体" w:eastAsia="宋体" w:cs="宋体"/>
                <w:kern w:val="0"/>
                <w:sz w:val="21"/>
                <w:szCs w:val="21"/>
                <w:lang w:val="zh-CN"/>
              </w:rPr>
              <w:t>验收之日</w:t>
            </w:r>
            <w:r>
              <w:rPr>
                <w:rFonts w:hint="eastAsia" w:ascii="宋体" w:hAnsi="宋体" w:eastAsia="宋体" w:cs="宋体"/>
                <w:kern w:val="0"/>
                <w:sz w:val="21"/>
                <w:szCs w:val="21"/>
                <w:lang w:val="zh-CN"/>
              </w:rPr>
              <w:t>，</w:t>
            </w:r>
            <w:r>
              <w:rPr>
                <w:rFonts w:hint="eastAsia" w:ascii="宋体" w:hAnsi="宋体" w:eastAsia="宋体" w:cs="宋体"/>
                <w:kern w:val="0"/>
                <w:sz w:val="21"/>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2268" w:type="dxa"/>
            <w:vAlign w:val="center"/>
          </w:tcPr>
          <w:p>
            <w:pPr>
              <w:widowControl/>
              <w:spacing w:line="360" w:lineRule="auto"/>
              <w:jc w:val="center"/>
              <w:rPr>
                <w:rFonts w:ascii="宋体" w:hAnsi="宋体" w:eastAsia="宋体" w:cs="宋体"/>
                <w:kern w:val="0"/>
                <w:sz w:val="21"/>
                <w:szCs w:val="21"/>
              </w:rPr>
            </w:pPr>
            <w:r>
              <w:rPr>
                <w:rFonts w:ascii="宋体" w:hAnsi="宋体" w:eastAsia="宋体" w:cs="宋体"/>
                <w:bCs/>
                <w:kern w:val="0"/>
                <w:sz w:val="21"/>
                <w:szCs w:val="21"/>
                <w:lang w:val="zh-CN"/>
              </w:rPr>
              <w:t>中标人将本项目非主体、非关键性工作分包</w:t>
            </w:r>
          </w:p>
        </w:tc>
        <w:tc>
          <w:tcPr>
            <w:tcW w:w="6813" w:type="dxa"/>
            <w:vAlign w:val="center"/>
          </w:tcPr>
          <w:p>
            <w:pPr>
              <w:widowControl/>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bCs/>
                <w:kern w:val="0"/>
                <w:sz w:val="21"/>
                <w:szCs w:val="21"/>
                <w:lang w:val="zh-CN"/>
              </w:rPr>
              <w:t xml:space="preserve"> </w:t>
            </w:r>
            <w:r>
              <w:rPr>
                <w:rFonts w:hint="eastAsia" w:ascii="宋体" w:hAnsi="宋体" w:eastAsia="宋体" w:cs="宋体"/>
                <w:bCs/>
                <w:kern w:val="0"/>
                <w:sz w:val="21"/>
                <w:szCs w:val="21"/>
                <w:lang w:val="zh-CN"/>
              </w:rPr>
              <w:sym w:font="Wingdings 2" w:char="0052"/>
            </w:r>
            <w:r>
              <w:rPr>
                <w:rFonts w:hint="eastAsia" w:ascii="宋体" w:hAnsi="宋体" w:eastAsia="宋体" w:cs="宋体"/>
                <w:bCs/>
                <w:kern w:val="0"/>
                <w:sz w:val="21"/>
                <w:szCs w:val="21"/>
                <w:lang w:val="zh-CN"/>
              </w:rPr>
              <w:t xml:space="preserve">不允许   </w:t>
            </w:r>
            <w:r>
              <w:rPr>
                <w:rFonts w:hint="eastAsia" w:ascii="宋体" w:hAnsi="宋体" w:eastAsia="宋体" w:cs="宋体"/>
                <w:bCs/>
                <w:kern w:val="0"/>
                <w:sz w:val="21"/>
                <w:szCs w:val="21"/>
                <w:lang w:val="zh-CN"/>
              </w:rPr>
              <w:sym w:font="Wingdings 2" w:char="00A3"/>
            </w:r>
            <w:r>
              <w:rPr>
                <w:rFonts w:hint="eastAsia" w:ascii="宋体" w:hAnsi="宋体" w:eastAsia="宋体" w:cs="宋体"/>
                <w:kern w:val="0"/>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12</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bCs/>
                <w:kern w:val="0"/>
                <w:sz w:val="21"/>
                <w:szCs w:val="21"/>
                <w:lang w:val="zh-CN"/>
              </w:rPr>
              <w:t>投标截止及开标时间</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sz w:val="21"/>
                <w:szCs w:val="21"/>
                <w:lang w:val="en-US" w:eastAsia="zh-CN"/>
              </w:rPr>
              <w:t>2021</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9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22 </w:t>
            </w:r>
            <w:r>
              <w:rPr>
                <w:rFonts w:hint="eastAsia" w:ascii="宋体" w:hAnsi="宋体" w:eastAsia="宋体" w:cs="宋体"/>
                <w:sz w:val="21"/>
                <w:szCs w:val="21"/>
              </w:rPr>
              <w:t>日</w:t>
            </w:r>
            <w:r>
              <w:rPr>
                <w:rFonts w:hint="eastAsia" w:ascii="宋体" w:hAnsi="宋体" w:eastAsia="宋体" w:cs="宋体"/>
                <w:sz w:val="21"/>
                <w:szCs w:val="21"/>
                <w:lang w:val="en-US" w:eastAsia="zh-CN"/>
              </w:rPr>
              <w:t>10</w:t>
            </w:r>
            <w:r>
              <w:rPr>
                <w:rFonts w:hint="eastAsia" w:ascii="宋体" w:hAnsi="宋体" w:eastAsia="宋体" w:cs="宋体"/>
                <w:sz w:val="21"/>
                <w:szCs w:val="21"/>
              </w:rPr>
              <w:t>时</w:t>
            </w:r>
            <w:r>
              <w:rPr>
                <w:rFonts w:hint="eastAsia" w:ascii="宋体" w:hAnsi="宋体" w:eastAsia="宋体" w:cs="宋体"/>
                <w:sz w:val="21"/>
                <w:szCs w:val="21"/>
                <w:lang w:val="en-US" w:eastAsia="zh-CN"/>
              </w:rPr>
              <w:t xml:space="preserve">30 </w:t>
            </w:r>
            <w:r>
              <w:rPr>
                <w:rFonts w:hint="eastAsia" w:ascii="宋体" w:hAnsi="宋体" w:eastAsia="宋体" w:cs="宋体"/>
                <w:sz w:val="21"/>
                <w:szCs w:val="21"/>
              </w:rPr>
              <w:t>分</w:t>
            </w:r>
            <w:r>
              <w:rPr>
                <w:rFonts w:hint="eastAsia" w:ascii="宋体" w:hAnsi="宋体" w:eastAsia="宋体" w:cs="宋体"/>
                <w:bCs/>
                <w:color w:val="1D41D5"/>
                <w:kern w:val="0"/>
                <w:sz w:val="21"/>
                <w:szCs w:val="21"/>
                <w:lang w:val="zh-CN"/>
              </w:rPr>
              <w:t>（北京</w:t>
            </w:r>
            <w:r>
              <w:rPr>
                <w:rFonts w:hint="eastAsia" w:ascii="宋体" w:hAnsi="宋体" w:eastAsia="宋体" w:cs="宋体"/>
                <w:bCs/>
                <w:kern w:val="0"/>
                <w:sz w:val="21"/>
                <w:szCs w:val="21"/>
                <w:lang w:val="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13</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递交投标文件</w:t>
            </w:r>
          </w:p>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及开标地点</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禹州市公共资源交易中心</w:t>
            </w:r>
            <w:r>
              <w:rPr>
                <w:rFonts w:hint="eastAsia" w:ascii="宋体" w:hAnsi="宋体" w:eastAsia="宋体" w:cs="宋体"/>
                <w:bCs/>
                <w:color w:val="1D41D5"/>
                <w:kern w:val="0"/>
                <w:sz w:val="21"/>
                <w:szCs w:val="21"/>
                <w:lang w:val="zh-CN"/>
              </w:rPr>
              <w:t>第一开</w:t>
            </w:r>
            <w:r>
              <w:rPr>
                <w:rFonts w:hint="eastAsia" w:ascii="宋体" w:hAnsi="宋体" w:eastAsia="宋体" w:cs="宋体"/>
                <w:bCs/>
                <w:kern w:val="0"/>
                <w:sz w:val="21"/>
                <w:szCs w:val="21"/>
                <w:lang w:val="zh-CN"/>
              </w:rPr>
              <w:t>标室（禹州市行政服务中心楼9楼）（本项目采用远程不见面开标，投标人无须到现场）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kern w:val="0"/>
                <w:sz w:val="21"/>
                <w:szCs w:val="21"/>
              </w:rPr>
              <w:t>投标保证金</w:t>
            </w:r>
          </w:p>
        </w:tc>
        <w:tc>
          <w:tcPr>
            <w:tcW w:w="6813" w:type="dxa"/>
            <w:vAlign w:val="center"/>
          </w:tcPr>
          <w:p>
            <w:p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本项目不收取。</w:t>
            </w:r>
          </w:p>
          <w:p>
            <w:pPr>
              <w:widowControl/>
              <w:spacing w:line="360" w:lineRule="auto"/>
              <w:jc w:val="left"/>
              <w:rPr>
                <w:rFonts w:ascii="宋体" w:hAnsi="宋体" w:eastAsia="宋体" w:cs="宋体"/>
                <w:kern w:val="0"/>
                <w:sz w:val="21"/>
                <w:szCs w:val="21"/>
                <w:lang w:val="zh-CN"/>
              </w:rPr>
            </w:pPr>
            <w:r>
              <w:rPr>
                <w:rFonts w:hint="eastAsia" w:ascii="宋体" w:hAnsi="宋体" w:eastAsia="宋体" w:cs="宋体"/>
                <w:sz w:val="21"/>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15</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kern w:val="0"/>
                <w:sz w:val="21"/>
                <w:szCs w:val="21"/>
              </w:rPr>
              <w:t>招标公告、中标公告、变更（更正）公告、现场勘察答复等相关信息同时在以下网站发布：《</w:t>
            </w:r>
            <w:r>
              <w:rPr>
                <w:rFonts w:hint="eastAsia" w:ascii="宋体" w:hAnsi="宋体" w:eastAsia="宋体" w:cs="宋体"/>
                <w:kern w:val="0"/>
                <w:sz w:val="21"/>
                <w:szCs w:val="21"/>
                <w:lang w:eastAsia="zh-CN"/>
              </w:rPr>
              <w:t>许昌市</w:t>
            </w:r>
            <w:r>
              <w:rPr>
                <w:rFonts w:hint="eastAsia" w:ascii="宋体" w:hAnsi="宋体" w:eastAsia="宋体" w:cs="宋体"/>
                <w:kern w:val="0"/>
                <w:sz w:val="21"/>
                <w:szCs w:val="21"/>
              </w:rPr>
              <w:t>政府采购网》、《河南省政府采购网》</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16</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采购人澄清或修改</w:t>
            </w:r>
          </w:p>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招标文件时间</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投标截止时间15日前（</w:t>
            </w:r>
            <w:r>
              <w:rPr>
                <w:rFonts w:hint="eastAsia" w:ascii="宋体" w:hAnsi="宋体" w:eastAsia="宋体" w:cs="宋体"/>
                <w:kern w:val="0"/>
                <w:sz w:val="2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17</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投标人对采购文件</w:t>
            </w:r>
          </w:p>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质疑截止时间</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18</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投标文件份数</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19</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投标文件的</w:t>
            </w:r>
          </w:p>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签署盖章</w:t>
            </w:r>
          </w:p>
        </w:tc>
        <w:tc>
          <w:tcPr>
            <w:tcW w:w="6813" w:type="dxa"/>
            <w:vAlign w:val="center"/>
          </w:tcPr>
          <w:p>
            <w:pPr>
              <w:widowControl/>
              <w:spacing w:line="360" w:lineRule="auto"/>
              <w:jc w:val="left"/>
              <w:rPr>
                <w:rFonts w:ascii="宋体" w:hAnsi="宋体" w:eastAsia="宋体" w:cs="宋体"/>
                <w:kern w:val="0"/>
                <w:sz w:val="21"/>
                <w:szCs w:val="21"/>
              </w:rPr>
            </w:pPr>
            <w:r>
              <w:rPr>
                <w:rFonts w:hint="eastAsia" w:ascii="宋体" w:hAnsi="宋体" w:cs="仿宋_GB2312"/>
                <w:sz w:val="21"/>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2268"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评标委员会组建</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kern w:val="0"/>
                <w:sz w:val="21"/>
                <w:szCs w:val="21"/>
                <w:lang w:val="zh-CN"/>
              </w:rPr>
              <w:t>由采购人代表和评审专家共</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21</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kern w:val="0"/>
                <w:sz w:val="21"/>
                <w:szCs w:val="21"/>
              </w:rPr>
              <w:t>评标方法</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ascii="宋体" w:hAnsi="宋体" w:eastAsia="宋体" w:cs="宋体"/>
                <w:kern w:val="0"/>
                <w:sz w:val="21"/>
                <w:szCs w:val="21"/>
                <w:lang w:val="zh-CN"/>
              </w:rPr>
              <w:fldChar w:fldCharType="begin"/>
            </w:r>
            <w:r>
              <w:rPr>
                <w:rFonts w:hint="eastAsia" w:ascii="宋体" w:hAnsi="宋体" w:eastAsia="宋体" w:cs="宋体"/>
                <w:kern w:val="0"/>
                <w:sz w:val="21"/>
                <w:szCs w:val="21"/>
                <w:lang w:val="zh-CN"/>
              </w:rPr>
              <w:instrText xml:space="preserve">eq \o\ac(</w:instrText>
            </w:r>
            <w:r>
              <w:rPr>
                <w:rFonts w:hint="eastAsia" w:ascii="宋体" w:hAnsi="宋体" w:eastAsia="宋体" w:cs="宋体"/>
                <w:kern w:val="0"/>
                <w:position w:val="-4"/>
                <w:sz w:val="31"/>
                <w:szCs w:val="21"/>
                <w:lang w:val="zh-CN"/>
              </w:rPr>
              <w:instrText xml:space="preserve">□</w:instrText>
            </w:r>
            <w:r>
              <w:rPr>
                <w:rFonts w:hint="eastAsia" w:ascii="宋体" w:hAnsi="宋体" w:eastAsia="宋体" w:cs="宋体"/>
                <w:kern w:val="0"/>
                <w:position w:val="0"/>
                <w:sz w:val="21"/>
                <w:szCs w:val="21"/>
                <w:lang w:val="zh-CN"/>
              </w:rPr>
              <w:instrText xml:space="preserve">,√)</w:instrText>
            </w:r>
            <w:r>
              <w:rPr>
                <w:rFonts w:ascii="宋体" w:hAnsi="宋体" w:eastAsia="宋体" w:cs="宋体"/>
                <w:kern w:val="0"/>
                <w:sz w:val="21"/>
                <w:szCs w:val="21"/>
              </w:rPr>
              <w:fldChar w:fldCharType="end"/>
            </w:r>
            <w:r>
              <w:rPr>
                <w:rFonts w:hint="eastAsia" w:ascii="宋体" w:hAnsi="宋体" w:eastAsia="宋体" w:cs="宋体"/>
                <w:bCs/>
                <w:kern w:val="0"/>
                <w:sz w:val="21"/>
                <w:szCs w:val="21"/>
                <w:lang w:val="zh-CN"/>
              </w:rPr>
              <w:t>综合评分法</w:t>
            </w:r>
            <w:r>
              <w:rPr>
                <w:rFonts w:hint="eastAsia" w:ascii="宋体" w:hAnsi="宋体" w:eastAsia="宋体" w:cs="宋体"/>
                <w:bCs/>
                <w:kern w:val="0"/>
                <w:sz w:val="21"/>
                <w:szCs w:val="21"/>
                <w:lang w:val="en-US" w:eastAsia="zh-CN"/>
              </w:rPr>
              <w:t xml:space="preserve">      </w:t>
            </w:r>
            <w:r>
              <w:rPr>
                <w:rFonts w:hint="eastAsia" w:ascii="宋体" w:hAnsi="宋体" w:eastAsia="宋体" w:cs="宋体"/>
                <w:bCs/>
                <w:kern w:val="0"/>
                <w:sz w:val="21"/>
                <w:szCs w:val="21"/>
                <w:lang w:val="zh-CN"/>
              </w:rPr>
              <w:sym w:font="Wingdings 2" w:char="00A3"/>
            </w:r>
            <w:r>
              <w:rPr>
                <w:rFonts w:hint="eastAsia" w:ascii="宋体" w:hAnsi="宋体" w:eastAsia="宋体" w:cs="宋体"/>
                <w:kern w:val="0"/>
                <w:sz w:val="2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22</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bCs/>
                <w:kern w:val="0"/>
                <w:sz w:val="21"/>
                <w:szCs w:val="21"/>
                <w:lang w:val="zh-CN"/>
              </w:rPr>
              <w:t>授权函</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3、根据财政部、工业和信息化部发布的《政府采购促进中小企业发展管理办法》（财库〔2020〕46号）规定，对小型和微型企业投标价格给予6%-10%（工程3%-5%）的扣除，用扣除后的价格参与评审。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6</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bCs/>
                <w:kern w:val="0"/>
                <w:sz w:val="21"/>
                <w:szCs w:val="21"/>
                <w:lang w:val="zh-CN"/>
              </w:rPr>
              <w:t>履约保证金</w:t>
            </w:r>
          </w:p>
        </w:tc>
        <w:tc>
          <w:tcPr>
            <w:tcW w:w="6813" w:type="dxa"/>
            <w:vAlign w:val="center"/>
          </w:tcPr>
          <w:p>
            <w:pPr>
              <w:widowControl/>
              <w:spacing w:line="360" w:lineRule="auto"/>
              <w:jc w:val="left"/>
              <w:rPr>
                <w:rFonts w:ascii="宋体" w:hAnsi="宋体" w:eastAsia="宋体" w:cs="宋体"/>
                <w:kern w:val="0"/>
                <w:sz w:val="21"/>
                <w:szCs w:val="21"/>
                <w:lang w:val="zh-CN"/>
              </w:rPr>
            </w:pPr>
            <w:r>
              <w:rPr>
                <w:rFonts w:ascii="宋体" w:hAnsi="宋体" w:eastAsia="宋体" w:cs="宋体"/>
                <w:kern w:val="0"/>
                <w:sz w:val="21"/>
                <w:szCs w:val="21"/>
                <w:lang w:val="zh-CN"/>
              </w:rPr>
              <w:fldChar w:fldCharType="begin"/>
            </w:r>
            <w:r>
              <w:rPr>
                <w:rFonts w:hint="eastAsia" w:ascii="宋体" w:hAnsi="宋体" w:eastAsia="宋体" w:cs="宋体"/>
                <w:kern w:val="0"/>
                <w:sz w:val="21"/>
                <w:szCs w:val="21"/>
                <w:lang w:val="zh-CN"/>
              </w:rPr>
              <w:instrText xml:space="preserve">eq \o\ac(</w:instrText>
            </w:r>
            <w:r>
              <w:rPr>
                <w:rFonts w:hint="eastAsia" w:ascii="宋体" w:hAnsi="宋体" w:eastAsia="宋体" w:cs="宋体"/>
                <w:kern w:val="0"/>
                <w:position w:val="-4"/>
                <w:sz w:val="31"/>
                <w:szCs w:val="21"/>
                <w:lang w:val="zh-CN"/>
              </w:rPr>
              <w:instrText xml:space="preserve">□</w:instrText>
            </w:r>
            <w:r>
              <w:rPr>
                <w:rFonts w:hint="eastAsia" w:ascii="宋体" w:hAnsi="宋体" w:eastAsia="宋体" w:cs="宋体"/>
                <w:kern w:val="0"/>
                <w:position w:val="0"/>
                <w:sz w:val="21"/>
                <w:szCs w:val="21"/>
                <w:lang w:val="zh-CN"/>
              </w:rPr>
              <w:instrText xml:space="preserve">,√)</w:instrText>
            </w:r>
            <w:r>
              <w:rPr>
                <w:rFonts w:ascii="宋体" w:hAnsi="宋体" w:eastAsia="宋体" w:cs="宋体"/>
                <w:kern w:val="0"/>
                <w:sz w:val="21"/>
                <w:szCs w:val="21"/>
              </w:rPr>
              <w:fldChar w:fldCharType="end"/>
            </w:r>
            <w:r>
              <w:rPr>
                <w:rFonts w:hint="eastAsia" w:ascii="宋体" w:hAnsi="宋体" w:eastAsia="宋体" w:cs="宋体"/>
                <w:bCs/>
                <w:kern w:val="0"/>
                <w:sz w:val="21"/>
                <w:szCs w:val="21"/>
                <w:lang w:val="zh-CN"/>
              </w:rPr>
              <w:t>无要求</w:t>
            </w:r>
          </w:p>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w:t>
            </w:r>
            <w:r>
              <w:rPr>
                <w:rFonts w:hint="eastAsia" w:ascii="宋体" w:hAnsi="宋体" w:eastAsia="宋体" w:cs="宋体"/>
                <w:kern w:val="0"/>
                <w:sz w:val="21"/>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7</w:t>
            </w:r>
          </w:p>
        </w:tc>
        <w:tc>
          <w:tcPr>
            <w:tcW w:w="2268" w:type="dxa"/>
            <w:vAlign w:val="center"/>
          </w:tcPr>
          <w:p>
            <w:pPr>
              <w:widowControl/>
              <w:spacing w:line="360" w:lineRule="auto"/>
              <w:jc w:val="center"/>
              <w:rPr>
                <w:rFonts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代理服务费</w:t>
            </w:r>
          </w:p>
        </w:tc>
        <w:tc>
          <w:tcPr>
            <w:tcW w:w="6813" w:type="dxa"/>
            <w:vAlign w:val="center"/>
          </w:tcPr>
          <w:p>
            <w:pPr>
              <w:widowControl/>
              <w:spacing w:line="360" w:lineRule="auto"/>
              <w:jc w:val="left"/>
              <w:rPr>
                <w:rFonts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eastAsia="zh-CN"/>
              </w:rPr>
              <w:t>参考</w:t>
            </w:r>
            <w:r>
              <w:rPr>
                <w:rFonts w:hint="eastAsia" w:ascii="宋体" w:hAnsi="宋体" w:eastAsia="宋体" w:cs="宋体"/>
                <w:bCs/>
                <w:color w:val="auto"/>
                <w:kern w:val="0"/>
                <w:sz w:val="21"/>
                <w:szCs w:val="21"/>
              </w:rPr>
              <w:t>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8</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bCs/>
                <w:kern w:val="0"/>
                <w:sz w:val="21"/>
                <w:szCs w:val="21"/>
                <w:lang w:val="zh-CN"/>
              </w:rPr>
              <w:t>中标人需提交</w:t>
            </w:r>
          </w:p>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bCs/>
                <w:kern w:val="0"/>
                <w:sz w:val="21"/>
                <w:szCs w:val="21"/>
                <w:lang w:val="zh-CN"/>
              </w:rPr>
              <w:t>的资料</w:t>
            </w:r>
          </w:p>
        </w:tc>
        <w:tc>
          <w:tcPr>
            <w:tcW w:w="6813" w:type="dxa"/>
            <w:vAlign w:val="center"/>
          </w:tcPr>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bCs/>
                <w:kern w:val="0"/>
                <w:sz w:val="21"/>
                <w:szCs w:val="21"/>
                <w:lang w:val="zh-CN"/>
              </w:rPr>
              <w:t>中标人在接到中标通知时，须向代理机构发送投标报价表、服务承诺等电子文档，并同时通知代理机构联系人。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9</w:t>
            </w:r>
          </w:p>
        </w:tc>
        <w:tc>
          <w:tcPr>
            <w:tcW w:w="2268" w:type="dxa"/>
            <w:vAlign w:val="center"/>
          </w:tcPr>
          <w:p>
            <w:pPr>
              <w:widowControl/>
              <w:spacing w:line="360" w:lineRule="auto"/>
              <w:jc w:val="center"/>
              <w:rPr>
                <w:rFonts w:ascii="宋体" w:hAnsi="宋体" w:eastAsia="宋体" w:cs="宋体"/>
                <w:bCs/>
                <w:kern w:val="0"/>
                <w:sz w:val="21"/>
                <w:szCs w:val="21"/>
                <w:lang w:val="zh-CN"/>
              </w:rPr>
            </w:pPr>
            <w:r>
              <w:rPr>
                <w:rFonts w:hint="eastAsia" w:ascii="宋体" w:hAnsi="宋体" w:eastAsia="宋体" w:cs="宋体"/>
                <w:bCs/>
                <w:kern w:val="0"/>
                <w:sz w:val="21"/>
                <w:szCs w:val="21"/>
                <w:lang w:val="zh-CN"/>
              </w:rPr>
              <w:t>电子化采购模式</w:t>
            </w:r>
          </w:p>
        </w:tc>
        <w:tc>
          <w:tcPr>
            <w:tcW w:w="6813" w:type="dxa"/>
            <w:vAlign w:val="center"/>
          </w:tcPr>
          <w:p>
            <w:pPr>
              <w:widowControl/>
              <w:spacing w:line="360" w:lineRule="auto"/>
              <w:rPr>
                <w:rFonts w:ascii="宋体" w:hAnsi="宋体" w:eastAsia="宋体" w:cs="宋体"/>
                <w:kern w:val="0"/>
                <w:sz w:val="21"/>
                <w:szCs w:val="21"/>
              </w:rPr>
            </w:pPr>
            <w:r>
              <w:rPr>
                <w:rFonts w:ascii="宋体" w:hAnsi="宋体" w:eastAsia="宋体" w:cs="宋体"/>
                <w:kern w:val="0"/>
                <w:sz w:val="21"/>
                <w:szCs w:val="21"/>
              </w:rPr>
              <w:fldChar w:fldCharType="begin"/>
            </w:r>
            <w:r>
              <w:rPr>
                <w:rFonts w:hint="eastAsia" w:ascii="宋体" w:hAnsi="宋体" w:eastAsia="宋体" w:cs="宋体"/>
                <w:kern w:val="0"/>
                <w:sz w:val="21"/>
                <w:szCs w:val="21"/>
              </w:rPr>
              <w:instrText xml:space="preserve">eq \o\ac(</w:instrText>
            </w:r>
            <w:r>
              <w:rPr>
                <w:rFonts w:hint="eastAsia" w:ascii="宋体" w:hAnsi="宋体" w:eastAsia="宋体" w:cs="宋体"/>
                <w:kern w:val="0"/>
                <w:position w:val="-4"/>
                <w:sz w:val="31"/>
                <w:szCs w:val="21"/>
              </w:rPr>
              <w:instrText xml:space="preserve">□</w:instrText>
            </w:r>
            <w:r>
              <w:rPr>
                <w:rFonts w:hint="eastAsia" w:ascii="宋体" w:hAnsi="宋体" w:eastAsia="宋体" w:cs="宋体"/>
                <w:kern w:val="0"/>
                <w:position w:val="0"/>
                <w:sz w:val="21"/>
                <w:szCs w:val="21"/>
              </w:rPr>
              <w:instrText xml:space="preserve">,√)</w:instrText>
            </w:r>
            <w:r>
              <w:rPr>
                <w:rFonts w:ascii="宋体" w:hAnsi="宋体" w:eastAsia="宋体" w:cs="宋体"/>
                <w:kern w:val="0"/>
                <w:sz w:val="21"/>
                <w:szCs w:val="21"/>
                <w:lang w:val="zh-CN"/>
              </w:rPr>
              <w:fldChar w:fldCharType="end"/>
            </w:r>
            <w:r>
              <w:rPr>
                <w:rFonts w:hint="eastAsia" w:ascii="宋体" w:hAnsi="宋体" w:eastAsia="宋体" w:cs="宋体"/>
                <w:kern w:val="0"/>
                <w:sz w:val="21"/>
                <w:szCs w:val="21"/>
              </w:rPr>
              <w:t xml:space="preserve">是。投标人投标时须提供加密电子投标文件。 </w:t>
            </w:r>
          </w:p>
          <w:p>
            <w:pPr>
              <w:widowControl/>
              <w:spacing w:line="360" w:lineRule="auto"/>
              <w:jc w:val="left"/>
              <w:rPr>
                <w:rFonts w:ascii="宋体" w:hAnsi="宋体" w:eastAsia="宋体" w:cs="宋体"/>
                <w:bCs/>
                <w:kern w:val="0"/>
                <w:sz w:val="21"/>
                <w:szCs w:val="21"/>
                <w:lang w:val="zh-CN"/>
              </w:rPr>
            </w:pPr>
            <w:r>
              <w:rPr>
                <w:rFonts w:hint="eastAsia" w:ascii="宋体" w:hAnsi="宋体" w:eastAsia="宋体" w:cs="宋体"/>
                <w:kern w:val="0"/>
                <w:sz w:val="21"/>
                <w:szCs w:val="21"/>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3"/>
              <w:rPr>
                <w:color w:val="auto"/>
                <w:lang w:val="zh-CN"/>
              </w:rPr>
            </w:pPr>
            <w:r>
              <w:rPr>
                <w:rFonts w:hint="eastAsia"/>
                <w:color w:val="auto"/>
              </w:rPr>
              <w:t>2、</w:t>
            </w:r>
            <w:r>
              <w:rPr>
                <w:rFonts w:hint="eastAsia"/>
                <w:color w:val="auto"/>
                <w:lang w:val="zh-CN"/>
              </w:rPr>
              <w:t>项目编号以本项目招标文件项目编号</w:t>
            </w:r>
            <w:r>
              <w:rPr>
                <w:rFonts w:hint="eastAsia"/>
                <w:color w:val="auto"/>
                <w:lang w:val="zh-CN" w:eastAsia="zh-CN"/>
              </w:rPr>
              <w:t xml:space="preserve">YZCG-DLG2021070 </w:t>
            </w:r>
            <w:r>
              <w:rPr>
                <w:rFonts w:hint="eastAsia"/>
                <w:color w:val="auto"/>
                <w:lang w:val="zh-CN"/>
              </w:rPr>
              <w:t>为准。</w:t>
            </w:r>
          </w:p>
          <w:p>
            <w:pPr>
              <w:pStyle w:val="3"/>
              <w:rPr>
                <w:rFonts w:hint="eastAsia" w:asciiTheme="minorHAnsi" w:hAnsiTheme="minorHAnsi" w:eastAsiaTheme="minorEastAsia" w:cstheme="minorBidi"/>
                <w:color w:val="auto"/>
                <w:kern w:val="2"/>
                <w:sz w:val="21"/>
                <w:szCs w:val="22"/>
                <w:lang w:val="zh-CN" w:eastAsia="zh-CN" w:bidi="ar-SA"/>
              </w:rPr>
            </w:pPr>
            <w:r>
              <w:rPr>
                <w:rFonts w:hint="eastAsia"/>
                <w:color w:val="auto"/>
              </w:rPr>
              <w:t>3、</w:t>
            </w:r>
            <w:r>
              <w:rPr>
                <w:rFonts w:hint="eastAsia"/>
                <w:color w:val="auto"/>
                <w:lang w:val="zh-CN"/>
              </w:rPr>
              <w:t>投标文件格式的先后顺序不作为废标项。</w:t>
            </w:r>
          </w:p>
        </w:tc>
      </w:tr>
    </w:tbl>
    <w:p>
      <w:pPr>
        <w:widowControl/>
        <w:jc w:val="center"/>
        <w:rPr>
          <w:b/>
          <w:bCs/>
          <w:kern w:val="0"/>
          <w:sz w:val="44"/>
          <w:szCs w:val="44"/>
        </w:rPr>
      </w:pPr>
      <w:bookmarkStart w:id="3" w:name="_Toc524770167"/>
      <w:r>
        <w:rPr>
          <w:kern w:val="0"/>
          <w:sz w:val="36"/>
          <w:szCs w:val="36"/>
        </w:rPr>
        <w:br w:type="page"/>
      </w:r>
      <w:r>
        <w:rPr>
          <w:rFonts w:hint="eastAsia"/>
          <w:b/>
          <w:bCs/>
          <w:kern w:val="0"/>
          <w:sz w:val="44"/>
          <w:szCs w:val="44"/>
        </w:rPr>
        <w:t>第四章 投标人须知</w:t>
      </w:r>
      <w:bookmarkEnd w:id="3"/>
    </w:p>
    <w:p>
      <w:pPr>
        <w:jc w:val="center"/>
        <w:outlineLvl w:val="0"/>
        <w:rPr>
          <w:rFonts w:ascii="宋体" w:hAnsi="宋体" w:eastAsia="宋体"/>
          <w:b/>
          <w:sz w:val="21"/>
          <w:szCs w:val="21"/>
        </w:rPr>
      </w:pPr>
      <w:bookmarkStart w:id="4" w:name="_Toc524770168"/>
      <w:r>
        <w:rPr>
          <w:rFonts w:hint="eastAsia" w:ascii="宋体" w:hAnsi="宋体" w:eastAsia="宋体"/>
          <w:b/>
          <w:sz w:val="21"/>
          <w:szCs w:val="21"/>
        </w:rPr>
        <w:t>一、概念释义</w:t>
      </w:r>
      <w:bookmarkEnd w:id="4"/>
    </w:p>
    <w:p>
      <w:pPr>
        <w:spacing w:line="360" w:lineRule="auto"/>
        <w:rPr>
          <w:rFonts w:ascii="宋体" w:hAnsi="宋体" w:eastAsia="宋体"/>
          <w:b/>
          <w:sz w:val="21"/>
          <w:szCs w:val="21"/>
        </w:rPr>
      </w:pPr>
      <w:r>
        <w:rPr>
          <w:rFonts w:hint="eastAsia" w:ascii="宋体" w:hAnsi="宋体" w:eastAsia="宋体"/>
          <w:b/>
          <w:sz w:val="21"/>
          <w:szCs w:val="21"/>
        </w:rPr>
        <w:t>1.适用范围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1.1本招标文件仅适用于本次“投标邀请”中所述采购项目。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1.2本招标文件解释权属于“投标邀请”所述的采购人。</w:t>
      </w:r>
    </w:p>
    <w:p>
      <w:pPr>
        <w:spacing w:line="360" w:lineRule="auto"/>
        <w:rPr>
          <w:rFonts w:ascii="宋体" w:hAnsi="宋体" w:eastAsia="宋体"/>
          <w:b/>
          <w:sz w:val="21"/>
          <w:szCs w:val="21"/>
        </w:rPr>
      </w:pPr>
      <w:r>
        <w:rPr>
          <w:rFonts w:hint="eastAsia" w:ascii="宋体" w:hAnsi="宋体" w:eastAsia="宋体"/>
          <w:b/>
          <w:sz w:val="21"/>
          <w:szCs w:val="21"/>
        </w:rPr>
        <w:t>2.定义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2.1“采购项目”：“投标人须知前附表”中所述的采购项目。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2.2“招标人”：“投标人须知前附表”中所述的组织本次招标的代理机构和采购人。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2.3“采购人”：是指依法进行政府采购的国家机关、事业单位、团体组织。采购人名称、地址、电话、联系人见“投标人须知前附表”。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2.4“代理机构”：接受采购人委托，代理采购项目的采购代理机构。代理机构名称、地址、 电话、联系人见“投标人须知前附表”。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2.7“节能产品”或者“环保产品”：财政部发布的《节能产品政府采购清单》或者《环境标志产品政府采购清单》的产品。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2.8“进口产品”：是指通过中国海关报关验放进入中国境内且产自关境外的产品，包括已经进入中国境内的进口产品。详见《</w:t>
      </w:r>
      <w:r>
        <w:rPr>
          <w:rFonts w:ascii="宋体" w:hAnsi="宋体" w:eastAsia="宋体"/>
          <w:sz w:val="21"/>
          <w:szCs w:val="21"/>
        </w:rPr>
        <w:t>关于政府采购进口产品管理有关问题的通知</w:t>
      </w:r>
      <w:r>
        <w:rPr>
          <w:rFonts w:hint="eastAsia" w:ascii="宋体" w:hAnsi="宋体" w:eastAsia="宋体"/>
          <w:sz w:val="21"/>
          <w:szCs w:val="21"/>
        </w:rPr>
        <w:t>》(财库[2007]119号)、《关于政府采购进口产品管理有关问题的通知》（财办库［</w:t>
      </w:r>
      <w:r>
        <w:rPr>
          <w:rFonts w:ascii="宋体" w:hAnsi="宋体" w:eastAsia="宋体"/>
          <w:sz w:val="21"/>
          <w:szCs w:val="21"/>
        </w:rPr>
        <w:t>2008</w:t>
      </w:r>
      <w:r>
        <w:rPr>
          <w:rFonts w:hint="eastAsia" w:ascii="宋体" w:hAnsi="宋体" w:eastAsia="宋体"/>
          <w:sz w:val="21"/>
          <w:szCs w:val="21"/>
        </w:rPr>
        <w:t>］</w:t>
      </w:r>
      <w:r>
        <w:rPr>
          <w:rFonts w:ascii="宋体" w:hAnsi="宋体" w:eastAsia="宋体"/>
          <w:sz w:val="21"/>
          <w:szCs w:val="21"/>
        </w:rPr>
        <w:t xml:space="preserve">248 </w:t>
      </w:r>
      <w:r>
        <w:rPr>
          <w:rFonts w:hint="eastAsia" w:ascii="宋体" w:hAnsi="宋体" w:eastAsia="宋体"/>
          <w:sz w:val="21"/>
          <w:szCs w:val="21"/>
        </w:rPr>
        <w:t>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2.8.1</w:t>
      </w:r>
      <w:r>
        <w:rPr>
          <w:rFonts w:ascii="宋体" w:hAnsi="宋体" w:eastAsia="宋体"/>
          <w:sz w:val="21"/>
          <w:szCs w:val="21"/>
        </w:rPr>
        <w:t>招标文件列明不允许或未列明允许进口产品参加投标的，均视为拒绝进口产品参加投标。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2.8.2</w:t>
      </w:r>
      <w:r>
        <w:rPr>
          <w:rFonts w:ascii="宋体" w:hAnsi="宋体" w:eastAsia="宋体"/>
          <w:sz w:val="21"/>
          <w:szCs w:val="21"/>
        </w:rPr>
        <w:t>如</w:t>
      </w:r>
      <w:r>
        <w:rPr>
          <w:rFonts w:hint="eastAsia" w:ascii="宋体" w:hAnsi="宋体" w:eastAsia="宋体"/>
          <w:sz w:val="21"/>
          <w:szCs w:val="21"/>
        </w:rPr>
        <w:t>招标</w:t>
      </w:r>
      <w:r>
        <w:rPr>
          <w:rFonts w:ascii="宋体" w:hAnsi="宋体" w:eastAsia="宋体"/>
          <w:sz w:val="21"/>
          <w:szCs w:val="21"/>
        </w:rPr>
        <w:t>文件中已说明，经财政部门审核同意，允许部分或全部产品采购进口产品，投标人既可提供本国产品，也可以提供进口产品。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2.9招标文件中凡标有“★”的条款均系实质性要求条款。</w:t>
      </w:r>
    </w:p>
    <w:p>
      <w:pPr>
        <w:spacing w:line="360" w:lineRule="auto"/>
        <w:rPr>
          <w:rFonts w:ascii="宋体" w:hAnsi="宋体" w:eastAsia="宋体"/>
          <w:b/>
          <w:sz w:val="21"/>
          <w:szCs w:val="21"/>
        </w:rPr>
      </w:pPr>
      <w:r>
        <w:rPr>
          <w:rFonts w:hint="eastAsia" w:ascii="宋体" w:hAnsi="宋体" w:eastAsia="宋体"/>
          <w:b/>
          <w:sz w:val="21"/>
          <w:szCs w:val="21"/>
        </w:rPr>
        <w:t>3.合格的投标人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3.2符合本项目“投标邀请”和“投标人须知前附表”中规定的合格投标人所必须具备的条件。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（1）查询渠道：“信用中国”网站（www.creditchina.gov.cn）、“中国政府采购网”（www.ccgp.gov.cn）、“国家企业信用公示系统”网站（www.gsxt.gov.cn）、“中国社会组织公共服务平台”网站（www.chinanpo.gov.cn）；</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（2）截止时间：同投标截止时间；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（3）信用信息查询记录和证据留存具体方式：经采购人确认的查询结果网页截图作为查询记录和证据，与其他采购文件一并保存；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（4）信用信息的使用原则：经采购人认定的被列入失信被执行人、政府采购严重违法失信行为记录名单、严重违法失信企业名单（黑名单）的投标人，将拒绝其参与政府采购活动。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3.4单位负责人为同一人或者存在直接控股、管理关系的不同供应商，不得参加同一合同项下的政府采购活动；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3.6“投标邀请”和“投标人须知前附表”规定接受联合体投标的，除应符合本章第</w:t>
      </w:r>
      <w:r>
        <w:rPr>
          <w:rFonts w:ascii="宋体" w:hAnsi="宋体" w:eastAsia="宋体"/>
          <w:sz w:val="21"/>
          <w:szCs w:val="21"/>
        </w:rPr>
        <w:t>3.1</w:t>
      </w:r>
      <w:r>
        <w:rPr>
          <w:rFonts w:hint="eastAsia" w:ascii="宋体" w:hAnsi="宋体" w:eastAsia="宋体"/>
          <w:sz w:val="21"/>
          <w:szCs w:val="21"/>
        </w:rPr>
        <w:t>项和3.2项要求外，还应遵守以下规定：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（1）在投标文件中向采购人提交联合体协议书，明确联合体各方承担的工作和义务；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（2）联合体中有同类资质的供应商按联合体分工承担相同工作的，应当按照资质等级较低的供应商确定资质等级；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（3）招标人根据采购项目的特殊要求规定投标人特定条件的，联合体各方中至少应当有一方符合采购规定的特定条件。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（4）联合体各方不得再单独参加或者与其他供应商另外组成联合体参加同一合同项下的政府采购活动。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联合体各方应当共同与采购人签订采购合同，就采购合同约定的事项对采购人</w:t>
      </w:r>
      <w:r>
        <w:rPr>
          <w:sz w:val="21"/>
          <w:szCs w:val="21"/>
        </w:rPr>
        <w:fldChar w:fldCharType="begin"/>
      </w:r>
      <w:r>
        <w:rPr>
          <w:sz w:val="21"/>
          <w:szCs w:val="21"/>
        </w:rPr>
        <w:instrText xml:space="preserve"> HYPERLINK "https://baike.baidu.com/item/%E6%89%BF%E6%8B%85%E8%BF%9E%E5%B8%A6%E8%B4%A3%E4%BB%BB" \t "_blank" </w:instrText>
      </w:r>
      <w:r>
        <w:rPr>
          <w:sz w:val="21"/>
          <w:szCs w:val="21"/>
        </w:rPr>
        <w:fldChar w:fldCharType="separate"/>
      </w:r>
      <w:r>
        <w:rPr>
          <w:rStyle w:val="37"/>
          <w:rFonts w:ascii="宋体" w:hAnsi="宋体" w:eastAsia="宋体"/>
          <w:color w:val="auto"/>
          <w:sz w:val="21"/>
          <w:szCs w:val="21"/>
        </w:rPr>
        <w:t>承担连带责任</w:t>
      </w:r>
      <w:r>
        <w:rPr>
          <w:rStyle w:val="37"/>
          <w:rFonts w:ascii="宋体" w:hAnsi="宋体" w:eastAsia="宋体"/>
          <w:color w:val="auto"/>
          <w:sz w:val="21"/>
          <w:szCs w:val="21"/>
        </w:rPr>
        <w:fldChar w:fldCharType="end"/>
      </w:r>
      <w:r>
        <w:rPr>
          <w:rFonts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3.7法律、行政法规规定的其他条件。</w:t>
      </w:r>
    </w:p>
    <w:p>
      <w:pPr>
        <w:spacing w:line="360" w:lineRule="auto"/>
        <w:rPr>
          <w:rFonts w:ascii="宋体" w:hAnsi="宋体" w:eastAsia="宋体"/>
          <w:b/>
          <w:sz w:val="21"/>
          <w:szCs w:val="21"/>
        </w:rPr>
      </w:pPr>
      <w:r>
        <w:rPr>
          <w:rFonts w:hint="eastAsia" w:ascii="宋体" w:hAnsi="宋体" w:eastAsia="宋体"/>
          <w:b/>
          <w:sz w:val="21"/>
          <w:szCs w:val="21"/>
        </w:rPr>
        <w:t>4.合格的货物和服务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4.2投标人所提供的服务应当没有侵犯任何第三方的知识产权、技术秘密等合法权利。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4.4投标人所投产品如被列入财政部与国家主管部门颁发的节能产品目录或环境标志产品目录，应提供相关证明，在评标时予以优先采购。</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4.5如投标人所投产品被列入</w:t>
      </w:r>
      <w:r>
        <w:rPr>
          <w:rFonts w:ascii="宋体" w:hAnsi="宋体" w:eastAsia="宋体"/>
          <w:sz w:val="21"/>
          <w:szCs w:val="21"/>
        </w:rPr>
        <w:t>《中华人民共和国实施强制性产品认证的产品目录》，</w:t>
      </w:r>
      <w:r>
        <w:rPr>
          <w:rFonts w:hint="eastAsia" w:ascii="宋体" w:hAnsi="宋体" w:eastAsia="宋体"/>
          <w:sz w:val="21"/>
          <w:szCs w:val="21"/>
        </w:rPr>
        <w:t>则该产品应</w:t>
      </w:r>
      <w:r>
        <w:rPr>
          <w:rFonts w:ascii="宋体" w:hAnsi="宋体" w:eastAsia="宋体"/>
          <w:sz w:val="21"/>
          <w:szCs w:val="21"/>
        </w:rPr>
        <w:t>具备国家认监委</w:t>
      </w:r>
      <w:r>
        <w:rPr>
          <w:rFonts w:hint="eastAsia" w:ascii="宋体" w:hAnsi="宋体" w:eastAsia="宋体"/>
          <w:sz w:val="21"/>
          <w:szCs w:val="21"/>
        </w:rPr>
        <w:t>指定强制性产品认证机构</w:t>
      </w:r>
      <w:r>
        <w:rPr>
          <w:rFonts w:ascii="宋体" w:hAnsi="宋体" w:eastAsia="宋体"/>
          <w:sz w:val="21"/>
          <w:szCs w:val="21"/>
        </w:rPr>
        <w:t>颁</w:t>
      </w:r>
      <w:r>
        <w:rPr>
          <w:rFonts w:hint="eastAsia" w:ascii="宋体" w:hAnsi="宋体" w:eastAsia="宋体"/>
          <w:sz w:val="21"/>
          <w:szCs w:val="21"/>
        </w:rPr>
        <w:t>发的</w:t>
      </w:r>
      <w:r>
        <w:rPr>
          <w:rFonts w:ascii="宋体" w:hAnsi="宋体" w:eastAsia="宋体"/>
          <w:sz w:val="21"/>
          <w:szCs w:val="21"/>
        </w:rPr>
        <w:t>《中国</w:t>
      </w:r>
      <w:r>
        <w:rPr>
          <w:rFonts w:hint="eastAsia" w:ascii="宋体" w:hAnsi="宋体" w:eastAsia="宋体"/>
          <w:sz w:val="21"/>
          <w:szCs w:val="21"/>
        </w:rPr>
        <w:t>国家</w:t>
      </w:r>
      <w:r>
        <w:rPr>
          <w:rFonts w:ascii="宋体" w:hAnsi="宋体" w:eastAsia="宋体"/>
          <w:sz w:val="21"/>
          <w:szCs w:val="21"/>
        </w:rPr>
        <w:t>强制</w:t>
      </w:r>
      <w:r>
        <w:rPr>
          <w:rFonts w:hint="eastAsia" w:ascii="宋体" w:hAnsi="宋体" w:eastAsia="宋体"/>
          <w:sz w:val="21"/>
          <w:szCs w:val="21"/>
        </w:rPr>
        <w:t>性产品</w:t>
      </w:r>
      <w:r>
        <w:rPr>
          <w:rFonts w:ascii="宋体" w:hAnsi="宋体" w:eastAsia="宋体"/>
          <w:sz w:val="21"/>
          <w:szCs w:val="21"/>
        </w:rPr>
        <w:t>认证</w:t>
      </w:r>
      <w:r>
        <w:rPr>
          <w:rFonts w:hint="eastAsia" w:ascii="宋体" w:hAnsi="宋体" w:eastAsia="宋体"/>
          <w:sz w:val="21"/>
          <w:szCs w:val="21"/>
        </w:rPr>
        <w:t>证书</w:t>
      </w:r>
      <w:r>
        <w:rPr>
          <w:rFonts w:ascii="宋体" w:hAnsi="宋体" w:eastAsia="宋体"/>
          <w:sz w:val="21"/>
          <w:szCs w:val="21"/>
        </w:rPr>
        <w:t>》（CCC 认证）。</w:t>
      </w:r>
      <w:r>
        <w:rPr>
          <w:rFonts w:hint="eastAsia" w:ascii="宋体" w:hAnsi="宋体" w:eastAsia="宋体"/>
          <w:sz w:val="21"/>
          <w:szCs w:val="21"/>
        </w:rPr>
        <w:t>投标人</w:t>
      </w:r>
      <w:r>
        <w:rPr>
          <w:rFonts w:ascii="宋体" w:hAnsi="宋体" w:eastAsia="宋体"/>
          <w:sz w:val="21"/>
          <w:szCs w:val="21"/>
        </w:rPr>
        <w:t>不能提供超出此目录范畴外的替代品</w:t>
      </w:r>
      <w:r>
        <w:rPr>
          <w:rFonts w:hint="eastAsia" w:ascii="宋体" w:hAnsi="宋体" w:eastAsia="宋体"/>
          <w:sz w:val="21"/>
          <w:szCs w:val="21"/>
        </w:rPr>
        <w:t>。</w:t>
      </w:r>
    </w:p>
    <w:p>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4.6投标人所投产品如被列入</w:t>
      </w:r>
      <w:r>
        <w:rPr>
          <w:rFonts w:ascii="宋体" w:hAnsi="宋体" w:eastAsia="宋体"/>
          <w:sz w:val="21"/>
          <w:szCs w:val="21"/>
        </w:rPr>
        <w:t>《信息安全产品强制性认证目录》，</w:t>
      </w:r>
      <w:r>
        <w:rPr>
          <w:rFonts w:hint="eastAsia" w:ascii="宋体" w:hAnsi="宋体" w:eastAsia="宋体"/>
          <w:sz w:val="21"/>
          <w:szCs w:val="21"/>
        </w:rPr>
        <w:t>则该产品应</w:t>
      </w:r>
      <w:r>
        <w:rPr>
          <w:rFonts w:ascii="宋体" w:hAnsi="宋体" w:eastAsia="宋体"/>
          <w:sz w:val="21"/>
          <w:szCs w:val="21"/>
        </w:rPr>
        <w:t>具备</w:t>
      </w:r>
      <w:r>
        <w:rPr>
          <w:rFonts w:hint="eastAsia" w:ascii="宋体" w:hAnsi="宋体" w:eastAsia="宋体"/>
          <w:sz w:val="21"/>
          <w:szCs w:val="21"/>
        </w:rPr>
        <w:t>中国信息安全认证中心</w:t>
      </w:r>
      <w:r>
        <w:rPr>
          <w:rFonts w:ascii="宋体" w:hAnsi="宋体" w:eastAsia="宋体"/>
          <w:sz w:val="21"/>
          <w:szCs w:val="21"/>
        </w:rPr>
        <w:t>颁</w:t>
      </w:r>
      <w:r>
        <w:rPr>
          <w:rFonts w:hint="eastAsia" w:ascii="宋体" w:hAnsi="宋体" w:eastAsia="宋体"/>
          <w:sz w:val="21"/>
          <w:szCs w:val="21"/>
        </w:rPr>
        <w:t>发的</w:t>
      </w:r>
      <w:r>
        <w:rPr>
          <w:rFonts w:ascii="宋体" w:hAnsi="宋体" w:eastAsia="宋体"/>
          <w:sz w:val="21"/>
          <w:szCs w:val="21"/>
        </w:rPr>
        <w:t>《</w:t>
      </w:r>
      <w:r>
        <w:rPr>
          <w:sz w:val="21"/>
          <w:szCs w:val="21"/>
        </w:rPr>
        <w:fldChar w:fldCharType="begin"/>
      </w:r>
      <w:r>
        <w:rPr>
          <w:sz w:val="21"/>
          <w:szCs w:val="21"/>
        </w:rPr>
        <w:instrText xml:space="preserve"> HYPERLINK "http://www.cnca.gov.cn/cnca/zwxx/ggxx/images/2010/07/19/A6C32D2A507AC2A38326896013A67542.doc" \t "_blank" </w:instrText>
      </w:r>
      <w:r>
        <w:rPr>
          <w:sz w:val="21"/>
          <w:szCs w:val="21"/>
        </w:rPr>
        <w:fldChar w:fldCharType="separate"/>
      </w:r>
      <w:r>
        <w:rPr>
          <w:rStyle w:val="37"/>
          <w:rFonts w:hint="eastAsia" w:ascii="宋体" w:hAnsi="宋体" w:eastAsia="宋体"/>
          <w:color w:val="auto"/>
          <w:sz w:val="21"/>
          <w:szCs w:val="21"/>
        </w:rPr>
        <w:t>中国国家信息安全产品认证证书</w:t>
      </w:r>
      <w:r>
        <w:rPr>
          <w:rStyle w:val="37"/>
          <w:rFonts w:hint="eastAsia" w:ascii="宋体" w:hAnsi="宋体" w:eastAsia="宋体"/>
          <w:color w:val="auto"/>
          <w:sz w:val="21"/>
          <w:szCs w:val="21"/>
        </w:rPr>
        <w:fldChar w:fldCharType="end"/>
      </w:r>
      <w:r>
        <w:rPr>
          <w:rFonts w:ascii="宋体" w:hAnsi="宋体" w:eastAsia="宋体"/>
          <w:sz w:val="21"/>
          <w:szCs w:val="21"/>
        </w:rPr>
        <w:t>》。</w:t>
      </w:r>
      <w:r>
        <w:rPr>
          <w:rFonts w:hint="eastAsia" w:ascii="宋体" w:hAnsi="宋体" w:eastAsia="宋体"/>
          <w:sz w:val="21"/>
          <w:szCs w:val="21"/>
        </w:rPr>
        <w:t>投标人</w:t>
      </w:r>
      <w:r>
        <w:rPr>
          <w:rFonts w:ascii="宋体" w:hAnsi="宋体" w:eastAsia="宋体"/>
          <w:sz w:val="21"/>
          <w:szCs w:val="21"/>
        </w:rPr>
        <w:t>不能提供超出此目录范畴外的替代品</w:t>
      </w:r>
      <w:r>
        <w:rPr>
          <w:rFonts w:hint="eastAsia" w:ascii="宋体" w:hAnsi="宋体" w:eastAsia="宋体"/>
          <w:sz w:val="21"/>
          <w:szCs w:val="21"/>
        </w:rPr>
        <w:t>。</w:t>
      </w:r>
    </w:p>
    <w:p>
      <w:pPr>
        <w:pStyle w:val="53"/>
        <w:numPr>
          <w:ilvl w:val="0"/>
          <w:numId w:val="0"/>
        </w:numPr>
        <w:autoSpaceDE w:val="0"/>
        <w:autoSpaceDN w:val="0"/>
        <w:spacing w:line="360" w:lineRule="auto"/>
        <w:ind w:leftChars="0" w:firstLine="420" w:firstLineChars="200"/>
        <w:contextualSpacing/>
        <w:rPr>
          <w:color w:val="auto"/>
        </w:rPr>
      </w:pPr>
      <w:r>
        <w:rPr>
          <w:rFonts w:hint="eastAsia" w:cs="宋体" w:asciiTheme="minorEastAsia" w:hAnsiTheme="minorEastAsia"/>
          <w:color w:val="auto"/>
          <w:kern w:val="0"/>
          <w:szCs w:val="21"/>
          <w:lang w:val="en-US" w:eastAsia="zh-CN"/>
        </w:rPr>
        <w:t>4.7成交单位由于自身原因造成项目成果延期交付使用，造成采购人损失由成交单位承担，对此作出承诺，否则按无效标处理。</w:t>
      </w:r>
    </w:p>
    <w:p>
      <w:pPr>
        <w:spacing w:line="360" w:lineRule="auto"/>
        <w:rPr>
          <w:rFonts w:ascii="宋体" w:hAnsi="宋体" w:eastAsia="宋体"/>
          <w:b/>
          <w:sz w:val="21"/>
          <w:szCs w:val="21"/>
        </w:rPr>
      </w:pPr>
      <w:r>
        <w:rPr>
          <w:rFonts w:hint="eastAsia" w:ascii="宋体" w:hAnsi="宋体" w:eastAsia="宋体"/>
          <w:b/>
          <w:sz w:val="21"/>
          <w:szCs w:val="21"/>
        </w:rPr>
        <w:t>5.投标费用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1"/>
          <w:szCs w:val="21"/>
        </w:rPr>
      </w:pPr>
      <w:r>
        <w:rPr>
          <w:rFonts w:hint="eastAsia" w:ascii="宋体" w:hAnsi="宋体" w:eastAsia="宋体"/>
          <w:b/>
          <w:sz w:val="21"/>
          <w:szCs w:val="21"/>
        </w:rPr>
        <w:t>6.信息发布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本采购项目需要公开的有关信息，包括招标公告、招标文件澄清或修改公告、中标公告以及延长投标截止时间等与招标活动有关的通知，招标人均将通过在《</w:t>
      </w:r>
      <w:r>
        <w:rPr>
          <w:rFonts w:hint="eastAsia" w:ascii="宋体" w:hAnsi="宋体" w:eastAsia="宋体"/>
          <w:sz w:val="21"/>
          <w:szCs w:val="21"/>
          <w:lang w:eastAsia="zh-CN"/>
        </w:rPr>
        <w:t>许昌市</w:t>
      </w:r>
      <w:r>
        <w:rPr>
          <w:rFonts w:hint="eastAsia" w:ascii="宋体" w:hAnsi="宋体" w:eastAsia="宋体"/>
          <w:sz w:val="21"/>
          <w:szCs w:val="21"/>
        </w:rPr>
        <w:t>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1"/>
          <w:szCs w:val="21"/>
        </w:rPr>
      </w:pPr>
      <w:r>
        <w:rPr>
          <w:rFonts w:hint="eastAsia" w:ascii="宋体" w:hAnsi="宋体" w:eastAsia="宋体"/>
          <w:b/>
          <w:sz w:val="21"/>
          <w:szCs w:val="21"/>
        </w:rPr>
        <w:t>7.采购代理机构代理费用收取标准和方式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详见投标人须知前附表。</w:t>
      </w:r>
    </w:p>
    <w:p>
      <w:pPr>
        <w:spacing w:line="360" w:lineRule="auto"/>
        <w:rPr>
          <w:rFonts w:ascii="宋体" w:hAnsi="宋体" w:eastAsia="宋体"/>
          <w:b/>
          <w:sz w:val="21"/>
          <w:szCs w:val="21"/>
        </w:rPr>
      </w:pPr>
      <w:r>
        <w:rPr>
          <w:rFonts w:hint="eastAsia" w:ascii="宋体" w:hAnsi="宋体" w:eastAsia="宋体"/>
          <w:b/>
          <w:sz w:val="21"/>
          <w:szCs w:val="21"/>
        </w:rPr>
        <w:t>8.其他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1"/>
          <w:szCs w:val="21"/>
        </w:rPr>
      </w:pPr>
      <w:bookmarkStart w:id="5" w:name="_Toc524770169"/>
      <w:r>
        <w:rPr>
          <w:rFonts w:hint="eastAsia" w:ascii="宋体" w:hAnsi="宋体" w:eastAsia="宋体"/>
          <w:b/>
          <w:sz w:val="21"/>
          <w:szCs w:val="21"/>
        </w:rPr>
        <w:t>二、招标文件说明</w:t>
      </w:r>
      <w:bookmarkEnd w:id="5"/>
    </w:p>
    <w:p>
      <w:pPr>
        <w:spacing w:line="360" w:lineRule="auto"/>
        <w:rPr>
          <w:rFonts w:ascii="宋体" w:hAnsi="宋体" w:eastAsia="宋体"/>
          <w:b/>
          <w:sz w:val="21"/>
          <w:szCs w:val="21"/>
        </w:rPr>
      </w:pPr>
      <w:r>
        <w:rPr>
          <w:rFonts w:hint="eastAsia" w:ascii="宋体" w:hAnsi="宋体" w:eastAsia="宋体"/>
          <w:b/>
          <w:sz w:val="21"/>
          <w:szCs w:val="21"/>
        </w:rPr>
        <w:t>9.招标文件构成</w:t>
      </w:r>
    </w:p>
    <w:p>
      <w:pPr>
        <w:spacing w:line="360" w:lineRule="auto"/>
        <w:rPr>
          <w:rFonts w:ascii="宋体" w:hAnsi="宋体" w:eastAsia="宋体"/>
          <w:sz w:val="21"/>
          <w:szCs w:val="21"/>
        </w:rPr>
      </w:pPr>
      <w:r>
        <w:rPr>
          <w:rFonts w:hint="eastAsia" w:ascii="宋体" w:hAnsi="宋体" w:eastAsia="宋体"/>
          <w:sz w:val="21"/>
          <w:szCs w:val="21"/>
        </w:rPr>
        <w:t>9.1招标文件由以下部分组成：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（1）投标邀请（招标公告）</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（2）项目需求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（3）投标人须知前附表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（4）投标人须知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（5）政府采购政策功能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（6）资格审查与评标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（7）合同条款及格式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（8）投标文件有关格式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（9）本项目招标文件的澄清、答复、修改、补充内容（如有的话）</w:t>
      </w:r>
    </w:p>
    <w:p>
      <w:pPr>
        <w:spacing w:line="360" w:lineRule="auto"/>
        <w:ind w:firstLine="420" w:firstLineChars="200"/>
        <w:rPr>
          <w:rFonts w:ascii="宋体" w:hAnsi="宋体" w:eastAsia="宋体"/>
          <w:sz w:val="21"/>
          <w:szCs w:val="21"/>
        </w:rPr>
      </w:pPr>
      <w:r>
        <w:rPr>
          <w:rFonts w:hint="eastAsia" w:ascii="宋体" w:hAnsi="宋体" w:eastAsia="宋体"/>
          <w:sz w:val="21"/>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1"/>
          <w:szCs w:val="21"/>
        </w:rPr>
      </w:pPr>
      <w:r>
        <w:rPr>
          <w:rFonts w:hint="eastAsia" w:ascii="宋体" w:hAnsi="宋体" w:eastAsia="宋体"/>
          <w:b/>
          <w:sz w:val="21"/>
          <w:szCs w:val="21"/>
        </w:rPr>
        <w:t>10.现场考察、开标前答疑会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不组织，投标人自行考察。</w:t>
      </w:r>
      <w:r>
        <w:rPr>
          <w:rFonts w:ascii="宋体" w:hAnsi="宋体" w:eastAsia="宋体"/>
          <w:sz w:val="21"/>
          <w:szCs w:val="21"/>
        </w:rPr>
        <w:t xml:space="preserve"> </w:t>
      </w:r>
    </w:p>
    <w:p>
      <w:pPr>
        <w:spacing w:line="360" w:lineRule="auto"/>
        <w:rPr>
          <w:rFonts w:ascii="宋体" w:hAnsi="宋体" w:eastAsia="宋体"/>
          <w:b/>
          <w:sz w:val="21"/>
          <w:szCs w:val="21"/>
        </w:rPr>
      </w:pPr>
      <w:r>
        <w:rPr>
          <w:rFonts w:hint="eastAsia" w:ascii="宋体" w:hAnsi="宋体" w:eastAsia="宋体"/>
          <w:b/>
          <w:sz w:val="21"/>
          <w:szCs w:val="21"/>
        </w:rPr>
        <w:t>11.招标文件的澄清或修改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11.1在投标截止期前，无论出于何种原因，招标人可主动地或在解答潜在投标人提出的澄清问题时对招标文件进行修改。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11.2招标人可以对已发出的招标文件进行必要的澄清或者修改。澄清或者修改的内容可能影响投标文件编制的，招标人将在投标截止时间</w:t>
      </w:r>
      <w:r>
        <w:rPr>
          <w:rFonts w:ascii="宋体" w:hAnsi="宋体" w:eastAsia="宋体"/>
          <w:sz w:val="21"/>
          <w:szCs w:val="21"/>
        </w:rPr>
        <w:t>15</w:t>
      </w:r>
      <w:r>
        <w:rPr>
          <w:rFonts w:hint="eastAsia" w:ascii="宋体" w:hAnsi="宋体" w:eastAsia="宋体"/>
          <w:sz w:val="21"/>
          <w:szCs w:val="21"/>
        </w:rPr>
        <w:t>日前，在财政部门指定的政府采购信息发布媒体和《全国公共资源交易平台（河南省·许昌市）》发布更正公告。</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11.4如果澄清或者修改发出的时间距规定的投标截止时间不足15日，招标人将顺延提交投标文件的截止时间。</w:t>
      </w:r>
    </w:p>
    <w:p>
      <w:pPr>
        <w:jc w:val="center"/>
        <w:outlineLvl w:val="0"/>
        <w:rPr>
          <w:rFonts w:ascii="宋体" w:hAnsi="宋体" w:eastAsia="宋体"/>
          <w:b/>
          <w:sz w:val="21"/>
          <w:szCs w:val="21"/>
        </w:rPr>
      </w:pPr>
      <w:bookmarkStart w:id="6" w:name="_Toc524770170"/>
      <w:r>
        <w:rPr>
          <w:rFonts w:hint="eastAsia" w:ascii="宋体" w:hAnsi="宋体" w:eastAsia="宋体"/>
          <w:b/>
          <w:sz w:val="21"/>
          <w:szCs w:val="21"/>
        </w:rPr>
        <w:t>三、投标文件的编制</w:t>
      </w:r>
      <w:bookmarkEnd w:id="6"/>
    </w:p>
    <w:p>
      <w:pPr>
        <w:spacing w:line="360" w:lineRule="auto"/>
        <w:rPr>
          <w:rFonts w:ascii="宋体" w:hAnsi="宋体" w:eastAsia="宋体"/>
          <w:b/>
          <w:sz w:val="21"/>
          <w:szCs w:val="21"/>
        </w:rPr>
      </w:pPr>
      <w:r>
        <w:rPr>
          <w:rFonts w:hint="eastAsia" w:ascii="宋体" w:hAnsi="宋体" w:eastAsia="宋体"/>
          <w:b/>
          <w:sz w:val="21"/>
          <w:szCs w:val="21"/>
        </w:rPr>
        <w:t>12.投标的语言及计量单位</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1"/>
          <w:szCs w:val="21"/>
        </w:rPr>
      </w:pPr>
      <w:r>
        <w:rPr>
          <w:rFonts w:hint="eastAsia" w:ascii="宋体" w:hAnsi="宋体" w:eastAsia="宋体"/>
          <w:b/>
          <w:sz w:val="21"/>
          <w:szCs w:val="21"/>
        </w:rPr>
        <w:t>13.投标报价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13.1本次招标项目的投标均以人民币为计算单位。</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13.2采购人不得向投标人索要或者接受其给予的赠品、回扣或者与采购无关的其他商品、服务。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13.3投标人应对项目要求的全部内容进行报价，少报漏报将导致其投标为非实质性响应予以拒绝。</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13.5本项目所涉及的运输、施工、安装、集成、调试、验收、备品和工具等费用均包含在投标报价中。</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13.8最低报价不能作为中标的保证。</w:t>
      </w:r>
    </w:p>
    <w:p>
      <w:pPr>
        <w:spacing w:line="360" w:lineRule="auto"/>
        <w:rPr>
          <w:rFonts w:ascii="宋体" w:hAnsi="宋体" w:eastAsia="宋体"/>
          <w:b/>
          <w:sz w:val="21"/>
          <w:szCs w:val="21"/>
        </w:rPr>
      </w:pPr>
      <w:r>
        <w:rPr>
          <w:rFonts w:hint="eastAsia" w:ascii="宋体" w:hAnsi="宋体" w:eastAsia="宋体"/>
          <w:b/>
          <w:sz w:val="21"/>
          <w:szCs w:val="21"/>
        </w:rPr>
        <w:t>14.投标有效期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14.2投标有效期内投标人撤销投标文件的，投标人将承担违背投标承诺函的责任追究。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14.4 中标人的投标文件作为项目合同的附件，其有效期至中标人全部合同义务履行完毕为止。</w:t>
      </w:r>
    </w:p>
    <w:p>
      <w:pPr>
        <w:spacing w:line="360" w:lineRule="auto"/>
        <w:rPr>
          <w:rFonts w:ascii="宋体" w:hAnsi="宋体" w:eastAsia="宋体"/>
          <w:b/>
          <w:sz w:val="21"/>
          <w:szCs w:val="21"/>
        </w:rPr>
      </w:pPr>
      <w:r>
        <w:rPr>
          <w:rFonts w:hint="eastAsia" w:ascii="宋体" w:hAnsi="宋体" w:eastAsia="宋体"/>
          <w:b/>
          <w:sz w:val="21"/>
          <w:szCs w:val="21"/>
        </w:rPr>
        <w:t>15.投标文件构成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15.1投标文件的构成应符合法律法规及招标文件的要求。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15.2投标人应当按照招标文件的要求编制投标文件。投标文件应当对招标文件提出的要求和条件作出明确响应。</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15.3投标文件由资格证明材料、符合性证明材料、其它材料等组成。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eastAsia="宋体"/>
          <w:sz w:val="21"/>
          <w:szCs w:val="21"/>
        </w:rPr>
        <w:t>.file</w:t>
      </w:r>
      <w:r>
        <w:rPr>
          <w:rFonts w:hint="eastAsia" w:ascii="宋体" w:hAnsi="宋体" w:eastAsia="宋体"/>
          <w:sz w:val="21"/>
          <w:szCs w:val="21"/>
        </w:rPr>
        <w:t>”的文件用于电子投标使用，后缀名为“.PDF”的文件用于打印纸质投标文件，名称为“备份”的文件夹使用电子介质U盘存储，供开标现场备用。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电子投标文件制作技术咨询：0374-2961598。</w:t>
      </w:r>
    </w:p>
    <w:p>
      <w:pPr>
        <w:spacing w:line="360" w:lineRule="auto"/>
        <w:rPr>
          <w:rFonts w:ascii="宋体" w:hAnsi="宋体" w:eastAsia="宋体"/>
          <w:b/>
          <w:sz w:val="21"/>
          <w:szCs w:val="21"/>
        </w:rPr>
      </w:pPr>
      <w:r>
        <w:rPr>
          <w:rFonts w:hint="eastAsia" w:ascii="宋体" w:hAnsi="宋体" w:eastAsia="宋体"/>
          <w:b/>
          <w:sz w:val="21"/>
          <w:szCs w:val="21"/>
        </w:rPr>
        <w:t>16.投标文件格式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kern w:val="0"/>
          <w:sz w:val="21"/>
          <w:szCs w:val="21"/>
        </w:rPr>
      </w:pPr>
      <w:r>
        <w:rPr>
          <w:rFonts w:hint="eastAsia" w:ascii="宋体" w:hAnsi="宋体" w:eastAsia="宋体" w:cs="宋体"/>
          <w:b/>
          <w:kern w:val="0"/>
          <w:sz w:val="21"/>
          <w:szCs w:val="21"/>
        </w:rPr>
        <w:t>17.投标保证金</w:t>
      </w:r>
    </w:p>
    <w:p>
      <w:pPr>
        <w:autoSpaceDE w:val="0"/>
        <w:autoSpaceDN w:val="0"/>
        <w:spacing w:line="360" w:lineRule="auto"/>
        <w:ind w:firstLine="420" w:firstLineChars="200"/>
        <w:contextualSpacing/>
        <w:rPr>
          <w:rFonts w:ascii="宋体" w:hAnsi="宋体" w:eastAsia="宋体" w:cs="宋体"/>
          <w:b/>
          <w:kern w:val="0"/>
          <w:sz w:val="21"/>
          <w:szCs w:val="21"/>
        </w:rPr>
      </w:pPr>
      <w:r>
        <w:rPr>
          <w:rFonts w:hint="eastAsia" w:ascii="宋体" w:hAnsi="宋体" w:eastAsia="宋体" w:cs="宋体"/>
          <w:kern w:val="0"/>
          <w:sz w:val="21"/>
          <w:szCs w:val="21"/>
        </w:rPr>
        <w:t>17.1 本项目不收取。</w:t>
      </w:r>
    </w:p>
    <w:p>
      <w:pPr>
        <w:autoSpaceDE w:val="0"/>
        <w:autoSpaceDN w:val="0"/>
        <w:spacing w:line="360" w:lineRule="auto"/>
        <w:ind w:firstLine="420" w:firstLineChars="200"/>
        <w:contextualSpacing/>
        <w:rPr>
          <w:rFonts w:ascii="宋体" w:hAnsi="宋体" w:eastAsia="宋体" w:cs="宋体"/>
          <w:b/>
          <w:kern w:val="0"/>
          <w:sz w:val="21"/>
          <w:szCs w:val="21"/>
        </w:rPr>
      </w:pPr>
      <w:r>
        <w:rPr>
          <w:rFonts w:hint="eastAsia" w:ascii="宋体" w:hAnsi="宋体" w:eastAsia="宋体" w:cs="宋体"/>
          <w:kern w:val="0"/>
          <w:sz w:val="21"/>
          <w:szCs w:val="21"/>
        </w:rPr>
        <w:t>17.2 投标人应提供投标承诺函。</w:t>
      </w:r>
    </w:p>
    <w:p>
      <w:pPr>
        <w:spacing w:line="360" w:lineRule="auto"/>
        <w:rPr>
          <w:rFonts w:ascii="宋体" w:hAnsi="宋体" w:eastAsia="宋体"/>
          <w:b/>
          <w:sz w:val="21"/>
          <w:szCs w:val="21"/>
        </w:rPr>
      </w:pPr>
      <w:r>
        <w:rPr>
          <w:rFonts w:hint="eastAsia" w:ascii="宋体" w:hAnsi="宋体" w:eastAsia="宋体"/>
          <w:b/>
          <w:sz w:val="21"/>
          <w:szCs w:val="21"/>
        </w:rPr>
        <w:t>18.投标文件的数量和签署盖章</w:t>
      </w:r>
    </w:p>
    <w:p>
      <w:pPr>
        <w:spacing w:line="360" w:lineRule="auto"/>
        <w:ind w:firstLine="420" w:firstLineChars="200"/>
        <w:rPr>
          <w:rFonts w:ascii="宋体" w:hAnsi="宋体" w:eastAsia="宋体"/>
          <w:sz w:val="21"/>
          <w:szCs w:val="21"/>
        </w:rPr>
      </w:pPr>
      <w:bookmarkStart w:id="7" w:name="_Toc524770171"/>
      <w:r>
        <w:rPr>
          <w:rFonts w:hint="eastAsia" w:ascii="宋体" w:hAnsi="宋体" w:eastAsia="宋体"/>
          <w:sz w:val="21"/>
          <w:szCs w:val="21"/>
        </w:rPr>
        <w:t>18.1 投标人应提交投标文件份数见“投标人须知前附表”。</w:t>
      </w:r>
    </w:p>
    <w:p>
      <w:pPr>
        <w:spacing w:line="360" w:lineRule="auto"/>
        <w:ind w:firstLine="420" w:firstLineChars="200"/>
        <w:rPr>
          <w:rFonts w:ascii="宋体" w:hAnsi="宋体" w:eastAsia="宋体"/>
          <w:sz w:val="21"/>
          <w:szCs w:val="21"/>
          <w:lang w:val="zh-CN"/>
        </w:rPr>
      </w:pPr>
      <w:r>
        <w:rPr>
          <w:rFonts w:hint="eastAsia" w:ascii="宋体" w:hAnsi="宋体" w:eastAsia="宋体"/>
          <w:sz w:val="21"/>
          <w:szCs w:val="21"/>
        </w:rPr>
        <w:t>18.2 在招标文件中已明示需盖章及签名之处，电子投标文件应按招标文件要求加盖投标人电子印章和法人电子印章或授权代表电子印章。</w:t>
      </w:r>
    </w:p>
    <w:p>
      <w:pPr>
        <w:jc w:val="center"/>
        <w:outlineLvl w:val="0"/>
        <w:rPr>
          <w:rFonts w:ascii="宋体" w:hAnsi="宋体" w:eastAsia="宋体"/>
          <w:b/>
          <w:sz w:val="21"/>
          <w:szCs w:val="21"/>
        </w:rPr>
      </w:pPr>
      <w:r>
        <w:rPr>
          <w:rFonts w:hint="eastAsia" w:ascii="宋体" w:hAnsi="宋体" w:eastAsia="宋体"/>
          <w:b/>
          <w:sz w:val="21"/>
          <w:szCs w:val="21"/>
        </w:rPr>
        <w:t>四、投标文件的递交</w:t>
      </w:r>
      <w:bookmarkEnd w:id="7"/>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rPr>
        <w:t>19</w:t>
      </w:r>
      <w:r>
        <w:rPr>
          <w:rFonts w:hint="eastAsia" w:ascii="宋体" w:hAnsi="宋体" w:cs="仿宋_GB2312"/>
          <w:b/>
          <w:sz w:val="21"/>
          <w:szCs w:val="21"/>
          <w:lang w:val="zh-CN"/>
        </w:rPr>
        <w:t>．投标截止时间</w:t>
      </w:r>
    </w:p>
    <w:p>
      <w:pPr>
        <w:pStyle w:val="53"/>
        <w:autoSpaceDE w:val="0"/>
        <w:autoSpaceDN w:val="0"/>
        <w:spacing w:line="360" w:lineRule="auto"/>
        <w:ind w:firstLine="480"/>
        <w:contextualSpacing/>
        <w:rPr>
          <w:rFonts w:ascii="宋体" w:hAnsi="宋体" w:cs="宋体"/>
          <w:kern w:val="0"/>
          <w:sz w:val="21"/>
          <w:szCs w:val="21"/>
        </w:rPr>
      </w:pPr>
      <w:r>
        <w:rPr>
          <w:rFonts w:hint="eastAsia" w:ascii="宋体" w:hAnsi="宋体" w:cs="宋体"/>
          <w:kern w:val="0"/>
          <w:sz w:val="21"/>
          <w:szCs w:val="21"/>
        </w:rPr>
        <w:t>19.1 投标人必须在“投标邀请”和“投标人须知前附表”中规定的投标截止时间前，将加密电子投标文件（.file格式）通过《全国公共资源交易平台(河南省▪许昌市)》公共资源交易系统成功上传。</w:t>
      </w:r>
    </w:p>
    <w:p>
      <w:pPr>
        <w:pStyle w:val="53"/>
        <w:autoSpaceDE w:val="0"/>
        <w:autoSpaceDN w:val="0"/>
        <w:spacing w:line="360" w:lineRule="auto"/>
        <w:ind w:firstLine="480"/>
        <w:contextualSpacing/>
        <w:rPr>
          <w:rFonts w:ascii="宋体" w:hAnsi="宋体" w:cs="宋体"/>
          <w:kern w:val="0"/>
          <w:sz w:val="21"/>
          <w:szCs w:val="21"/>
        </w:rPr>
      </w:pPr>
      <w:r>
        <w:rPr>
          <w:rFonts w:hint="eastAsia" w:ascii="宋体" w:hAnsi="宋体" w:cs="宋体"/>
          <w:kern w:val="0"/>
          <w:sz w:val="21"/>
          <w:szCs w:val="21"/>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ascii="宋体" w:hAnsi="宋体" w:eastAsia="宋体"/>
          <w:b/>
          <w:sz w:val="21"/>
          <w:szCs w:val="21"/>
        </w:rPr>
      </w:pPr>
      <w:r>
        <w:rPr>
          <w:rFonts w:hint="eastAsia" w:ascii="宋体" w:hAnsi="宋体" w:eastAsia="宋体"/>
          <w:b/>
          <w:sz w:val="21"/>
          <w:szCs w:val="21"/>
        </w:rPr>
        <w:t>20.迟交的投标文件</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投标截止时间之后上传的投标文件，招标人将拒绝接收。</w:t>
      </w:r>
    </w:p>
    <w:p>
      <w:pPr>
        <w:tabs>
          <w:tab w:val="left" w:pos="1260"/>
        </w:tabs>
        <w:autoSpaceDE w:val="0"/>
        <w:autoSpaceDN w:val="0"/>
        <w:spacing w:line="360" w:lineRule="auto"/>
        <w:contextualSpacing/>
        <w:rPr>
          <w:rFonts w:ascii="宋体" w:hAnsi="宋体" w:cs="仿宋_GB2312"/>
          <w:b/>
          <w:sz w:val="21"/>
          <w:szCs w:val="21"/>
          <w:lang w:val="zh-CN"/>
        </w:rPr>
      </w:pPr>
      <w:bookmarkStart w:id="8" w:name="_Toc524770172"/>
      <w:r>
        <w:rPr>
          <w:rFonts w:hint="eastAsia" w:ascii="宋体" w:hAnsi="宋体" w:cs="仿宋_GB2312"/>
          <w:b/>
          <w:sz w:val="21"/>
          <w:szCs w:val="21"/>
          <w:lang w:val="zh-CN"/>
        </w:rPr>
        <w:t>2</w:t>
      </w:r>
      <w:r>
        <w:rPr>
          <w:rFonts w:hint="eastAsia" w:ascii="宋体" w:hAnsi="宋体" w:cs="仿宋_GB2312"/>
          <w:b/>
          <w:sz w:val="21"/>
          <w:szCs w:val="21"/>
        </w:rPr>
        <w:t>1</w:t>
      </w:r>
      <w:r>
        <w:rPr>
          <w:rFonts w:hint="eastAsia" w:ascii="宋体" w:hAnsi="宋体" w:cs="仿宋_GB2312"/>
          <w:b/>
          <w:sz w:val="21"/>
          <w:szCs w:val="21"/>
          <w:lang w:val="zh-CN"/>
        </w:rPr>
        <w:t>. 投标文件的修改和撤回</w:t>
      </w:r>
    </w:p>
    <w:p>
      <w:pPr>
        <w:pStyle w:val="53"/>
        <w:autoSpaceDE w:val="0"/>
        <w:autoSpaceDN w:val="0"/>
        <w:spacing w:line="360" w:lineRule="auto"/>
        <w:ind w:firstLine="480"/>
        <w:contextualSpacing/>
        <w:rPr>
          <w:rFonts w:ascii="宋体" w:hAnsi="宋体" w:cs="仿宋_GB2312"/>
          <w:sz w:val="21"/>
          <w:szCs w:val="21"/>
          <w:lang w:val="zh-CN"/>
        </w:rPr>
      </w:pPr>
      <w:r>
        <w:rPr>
          <w:rFonts w:hint="eastAsia" w:ascii="宋体" w:hAnsi="宋体" w:cs="仿宋_GB2312"/>
          <w:sz w:val="21"/>
          <w:szCs w:val="21"/>
        </w:rPr>
        <w:t xml:space="preserve">21.1 </w:t>
      </w:r>
      <w:r>
        <w:rPr>
          <w:rFonts w:hint="eastAsia" w:ascii="宋体" w:hAnsi="宋体" w:cs="仿宋_GB2312"/>
          <w:sz w:val="21"/>
          <w:szCs w:val="21"/>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pStyle w:val="53"/>
        <w:autoSpaceDE w:val="0"/>
        <w:autoSpaceDN w:val="0"/>
        <w:spacing w:line="360" w:lineRule="auto"/>
        <w:ind w:firstLine="480"/>
        <w:contextualSpacing/>
        <w:rPr>
          <w:rFonts w:ascii="宋体" w:hAnsi="宋体" w:cs="仿宋_GB2312"/>
          <w:sz w:val="21"/>
          <w:szCs w:val="21"/>
          <w:lang w:val="zh-CN"/>
        </w:rPr>
      </w:pPr>
      <w:r>
        <w:rPr>
          <w:rFonts w:hint="eastAsia" w:ascii="宋体" w:hAnsi="宋体" w:cs="仿宋_GB2312"/>
          <w:sz w:val="21"/>
          <w:szCs w:val="21"/>
        </w:rPr>
        <w:t xml:space="preserve">21.2 </w:t>
      </w:r>
      <w:r>
        <w:rPr>
          <w:rFonts w:hint="eastAsia" w:ascii="宋体" w:hAnsi="宋体" w:cs="仿宋_GB2312"/>
          <w:sz w:val="21"/>
          <w:szCs w:val="21"/>
          <w:lang w:val="zh-CN"/>
        </w:rPr>
        <w:t>投标人补充、修改的内容并作为投标文件的组成部分。补充或修改应当按招标文件要求签署、盖章、提交，并应注明“修改”或“补充”字样。</w:t>
      </w:r>
    </w:p>
    <w:p>
      <w:pPr>
        <w:pStyle w:val="53"/>
        <w:autoSpaceDE w:val="0"/>
        <w:autoSpaceDN w:val="0"/>
        <w:spacing w:line="360" w:lineRule="auto"/>
        <w:ind w:firstLine="480"/>
        <w:contextualSpacing/>
        <w:rPr>
          <w:rFonts w:ascii="宋体" w:hAnsi="宋体" w:cs="仿宋_GB2312"/>
          <w:sz w:val="21"/>
          <w:szCs w:val="21"/>
          <w:lang w:val="zh-CN"/>
        </w:rPr>
      </w:pPr>
      <w:r>
        <w:rPr>
          <w:rFonts w:hint="eastAsia" w:ascii="宋体" w:hAnsi="宋体" w:cs="仿宋_GB2312"/>
          <w:sz w:val="21"/>
          <w:szCs w:val="21"/>
        </w:rPr>
        <w:t xml:space="preserve">21.3 </w:t>
      </w:r>
      <w:r>
        <w:rPr>
          <w:rFonts w:hint="eastAsia" w:ascii="宋体" w:hAnsi="宋体" w:cs="仿宋_GB2312"/>
          <w:sz w:val="21"/>
          <w:szCs w:val="21"/>
          <w:lang w:val="zh-CN"/>
        </w:rPr>
        <w:t>投标人在提交投标文件后，可以撤回其投标，但投标人必须在规定的投标截止时间前以书面形式告知</w:t>
      </w:r>
      <w:r>
        <w:rPr>
          <w:rFonts w:hint="eastAsia" w:ascii="宋体" w:hAnsi="宋体" w:cs="仿宋_GB2312"/>
          <w:sz w:val="21"/>
          <w:szCs w:val="21"/>
        </w:rPr>
        <w:t>采购</w:t>
      </w:r>
      <w:r>
        <w:rPr>
          <w:rFonts w:hint="eastAsia" w:ascii="宋体" w:hAnsi="宋体" w:cs="仿宋_GB2312"/>
          <w:sz w:val="21"/>
          <w:szCs w:val="21"/>
          <w:lang w:val="zh-CN"/>
        </w:rPr>
        <w:t>人。</w:t>
      </w:r>
    </w:p>
    <w:p>
      <w:pPr>
        <w:pStyle w:val="53"/>
        <w:autoSpaceDE w:val="0"/>
        <w:autoSpaceDN w:val="0"/>
        <w:spacing w:line="360" w:lineRule="auto"/>
        <w:ind w:firstLine="480"/>
        <w:contextualSpacing/>
        <w:rPr>
          <w:rFonts w:ascii="宋体" w:hAnsi="宋体" w:cs="仿宋_GB2312"/>
          <w:sz w:val="21"/>
          <w:szCs w:val="21"/>
          <w:lang w:val="zh-CN"/>
        </w:rPr>
      </w:pPr>
      <w:r>
        <w:rPr>
          <w:rFonts w:hint="eastAsia" w:ascii="宋体" w:hAnsi="宋体" w:cs="仿宋_GB2312"/>
          <w:sz w:val="21"/>
          <w:szCs w:val="21"/>
        </w:rPr>
        <w:t xml:space="preserve">21.4 </w:t>
      </w:r>
      <w:r>
        <w:rPr>
          <w:rFonts w:hint="eastAsia" w:ascii="宋体" w:hAnsi="宋体" w:cs="仿宋_GB2312"/>
          <w:sz w:val="21"/>
          <w:szCs w:val="21"/>
          <w:lang w:val="zh-CN"/>
        </w:rPr>
        <w:t>投标人不得在投标有效期内撤销投标文件，否则投标人将承担违背投标承诺函的责任追究。</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2</w:t>
      </w:r>
      <w:r>
        <w:rPr>
          <w:rFonts w:hint="eastAsia" w:ascii="宋体" w:hAnsi="宋体" w:cs="仿宋_GB2312"/>
          <w:b/>
          <w:sz w:val="21"/>
          <w:szCs w:val="21"/>
        </w:rPr>
        <w:t>2</w:t>
      </w:r>
      <w:r>
        <w:rPr>
          <w:rFonts w:hint="eastAsia" w:ascii="宋体" w:hAnsi="宋体" w:cs="仿宋_GB2312"/>
          <w:b/>
          <w:sz w:val="21"/>
          <w:szCs w:val="21"/>
          <w:lang w:val="zh-CN"/>
        </w:rPr>
        <w:t>．除投标人须知前附表另有规定外，投标人所提交的电子投标文件不予退还。</w:t>
      </w:r>
    </w:p>
    <w:p>
      <w:pPr>
        <w:jc w:val="center"/>
        <w:outlineLvl w:val="0"/>
        <w:rPr>
          <w:rFonts w:ascii="宋体" w:hAnsi="宋体" w:eastAsia="宋体"/>
          <w:b/>
          <w:sz w:val="21"/>
          <w:szCs w:val="21"/>
        </w:rPr>
      </w:pPr>
      <w:r>
        <w:rPr>
          <w:rFonts w:hint="eastAsia" w:ascii="宋体" w:hAnsi="宋体" w:eastAsia="宋体"/>
          <w:b/>
          <w:sz w:val="21"/>
          <w:szCs w:val="21"/>
        </w:rPr>
        <w:t>五、开标和评标</w:t>
      </w:r>
      <w:bookmarkEnd w:id="8"/>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2</w:t>
      </w:r>
      <w:r>
        <w:rPr>
          <w:rFonts w:hint="eastAsia" w:ascii="宋体" w:hAnsi="宋体" w:cs="仿宋_GB2312"/>
          <w:b/>
          <w:sz w:val="21"/>
          <w:szCs w:val="21"/>
        </w:rPr>
        <w:t>3</w:t>
      </w:r>
      <w:r>
        <w:rPr>
          <w:rFonts w:hint="eastAsia" w:ascii="宋体" w:hAnsi="宋体" w:cs="仿宋_GB2312"/>
          <w:b/>
          <w:sz w:val="21"/>
          <w:szCs w:val="21"/>
          <w:lang w:val="zh-CN"/>
        </w:rPr>
        <w:t>. 开标</w:t>
      </w:r>
    </w:p>
    <w:p>
      <w:pPr>
        <w:pStyle w:val="53"/>
        <w:autoSpaceDE w:val="0"/>
        <w:autoSpaceDN w:val="0"/>
        <w:spacing w:line="360" w:lineRule="auto"/>
        <w:ind w:firstLine="480"/>
        <w:contextualSpacing/>
        <w:rPr>
          <w:rFonts w:ascii="宋体" w:hAnsi="宋体" w:eastAsia="宋体" w:cs="宋体"/>
          <w:kern w:val="0"/>
          <w:sz w:val="21"/>
          <w:szCs w:val="21"/>
        </w:rPr>
      </w:pPr>
      <w:r>
        <w:rPr>
          <w:rFonts w:hint="eastAsia" w:ascii="宋体" w:hAnsi="宋体" w:eastAsia="宋体" w:cs="宋体"/>
          <w:kern w:val="0"/>
          <w:sz w:val="21"/>
          <w:szCs w:val="21"/>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53"/>
        <w:autoSpaceDE w:val="0"/>
        <w:autoSpaceDN w:val="0"/>
        <w:spacing w:line="360" w:lineRule="auto"/>
        <w:ind w:firstLine="480"/>
        <w:contextualSpacing/>
        <w:rPr>
          <w:rFonts w:ascii="宋体" w:hAnsi="宋体" w:eastAsia="宋体" w:cs="宋体"/>
          <w:kern w:val="0"/>
          <w:sz w:val="21"/>
          <w:szCs w:val="21"/>
        </w:rPr>
      </w:pPr>
      <w:r>
        <w:rPr>
          <w:rFonts w:hint="eastAsia" w:ascii="宋体" w:hAnsi="宋体" w:eastAsia="宋体" w:cs="宋体"/>
          <w:kern w:val="0"/>
          <w:sz w:val="21"/>
          <w:szCs w:val="21"/>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pStyle w:val="53"/>
        <w:autoSpaceDE w:val="0"/>
        <w:autoSpaceDN w:val="0"/>
        <w:spacing w:line="360" w:lineRule="auto"/>
        <w:ind w:firstLine="480"/>
        <w:contextualSpacing/>
        <w:rPr>
          <w:rFonts w:ascii="宋体" w:hAnsi="宋体" w:eastAsia="宋体" w:cs="宋体"/>
          <w:kern w:val="0"/>
          <w:sz w:val="21"/>
          <w:szCs w:val="21"/>
        </w:rPr>
      </w:pPr>
      <w:r>
        <w:rPr>
          <w:rFonts w:hint="eastAsia" w:ascii="宋体" w:hAnsi="宋体" w:eastAsia="宋体" w:cs="宋体"/>
          <w:kern w:val="0"/>
          <w:sz w:val="21"/>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53"/>
        <w:autoSpaceDE w:val="0"/>
        <w:autoSpaceDN w:val="0"/>
        <w:spacing w:line="360" w:lineRule="auto"/>
        <w:ind w:firstLine="480"/>
        <w:contextualSpacing/>
        <w:rPr>
          <w:rFonts w:ascii="宋体" w:hAnsi="宋体" w:eastAsia="宋体" w:cs="宋体"/>
          <w:kern w:val="0"/>
          <w:sz w:val="21"/>
          <w:szCs w:val="21"/>
        </w:rPr>
      </w:pPr>
      <w:r>
        <w:rPr>
          <w:rFonts w:hint="eastAsia" w:ascii="宋体" w:hAnsi="宋体" w:eastAsia="宋体" w:cs="宋体"/>
          <w:kern w:val="0"/>
          <w:sz w:val="21"/>
          <w:szCs w:val="21"/>
        </w:rPr>
        <w:t>23.4如无投标人提出异议，采购代理机构通过“文字互动”对话框通知各投标人进行电子签章。投标人应在《开标记录表》上进行电子签章，未进行电子签章的视为对开标结果无异议。</w:t>
      </w:r>
    </w:p>
    <w:p>
      <w:pPr>
        <w:pStyle w:val="53"/>
        <w:autoSpaceDE w:val="0"/>
        <w:autoSpaceDN w:val="0"/>
        <w:spacing w:line="360" w:lineRule="auto"/>
        <w:ind w:firstLine="480"/>
        <w:contextualSpacing/>
        <w:rPr>
          <w:rFonts w:ascii="宋体" w:hAnsi="宋体" w:eastAsia="宋体" w:cs="宋体"/>
          <w:kern w:val="0"/>
          <w:sz w:val="21"/>
          <w:szCs w:val="21"/>
        </w:rPr>
      </w:pPr>
      <w:r>
        <w:rPr>
          <w:rFonts w:hint="eastAsia" w:ascii="宋体" w:hAnsi="宋体" w:eastAsia="宋体" w:cs="宋体"/>
          <w:kern w:val="0"/>
          <w:sz w:val="21"/>
          <w:szCs w:val="21"/>
        </w:rPr>
        <w:t>23.5采购人（代理机构）签章并上传《开标记录表》，不见面开标活动结束。</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2</w:t>
      </w:r>
      <w:r>
        <w:rPr>
          <w:rFonts w:hint="eastAsia" w:ascii="宋体" w:hAnsi="宋体" w:cs="仿宋_GB2312"/>
          <w:b/>
          <w:sz w:val="21"/>
          <w:szCs w:val="21"/>
        </w:rPr>
        <w:t>4</w:t>
      </w:r>
      <w:r>
        <w:rPr>
          <w:rFonts w:hint="eastAsia" w:ascii="宋体" w:hAnsi="宋体" w:cs="仿宋_GB2312"/>
          <w:b/>
          <w:sz w:val="21"/>
          <w:szCs w:val="21"/>
          <w:lang w:val="zh-CN"/>
        </w:rPr>
        <w:t>. 资格审查</w:t>
      </w:r>
    </w:p>
    <w:p>
      <w:pPr>
        <w:tabs>
          <w:tab w:val="left" w:pos="1260"/>
        </w:tabs>
        <w:autoSpaceDE w:val="0"/>
        <w:autoSpaceDN w:val="0"/>
        <w:spacing w:line="360" w:lineRule="auto"/>
        <w:ind w:firstLine="315" w:firstLineChars="150"/>
        <w:contextualSpacing/>
        <w:rPr>
          <w:rFonts w:ascii="宋体" w:hAnsi="宋体" w:cs="仿宋_GB2312"/>
          <w:sz w:val="21"/>
          <w:szCs w:val="21"/>
          <w:lang w:val="zh-CN"/>
        </w:rPr>
      </w:pPr>
      <w:r>
        <w:rPr>
          <w:rFonts w:hint="eastAsia" w:ascii="宋体" w:hAnsi="宋体"/>
          <w:bCs/>
          <w:sz w:val="21"/>
          <w:szCs w:val="21"/>
        </w:rPr>
        <w:t>开标结束后，采购人依法对投标人的资格进行审查。</w:t>
      </w:r>
      <w:r>
        <w:rPr>
          <w:rFonts w:hint="eastAsia" w:ascii="宋体" w:hAnsi="宋体" w:cs="仿宋_GB2312"/>
          <w:sz w:val="21"/>
          <w:szCs w:val="21"/>
          <w:lang w:val="zh-CN"/>
        </w:rPr>
        <w:t>合格投标人不足3家的，不得评标。</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2</w:t>
      </w:r>
      <w:r>
        <w:rPr>
          <w:rFonts w:hint="eastAsia" w:ascii="宋体" w:hAnsi="宋体" w:cs="仿宋_GB2312"/>
          <w:b/>
          <w:sz w:val="21"/>
          <w:szCs w:val="21"/>
        </w:rPr>
        <w:t>5</w:t>
      </w:r>
      <w:r>
        <w:rPr>
          <w:rFonts w:hint="eastAsia" w:ascii="宋体" w:hAnsi="宋体" w:cs="仿宋_GB2312"/>
          <w:b/>
          <w:sz w:val="21"/>
          <w:szCs w:val="21"/>
          <w:lang w:val="zh-CN"/>
        </w:rPr>
        <w:t>.评标委员会的组成</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5</w:t>
      </w:r>
      <w:r>
        <w:rPr>
          <w:rFonts w:hint="eastAsia" w:ascii="宋体" w:hAnsi="宋体" w:cs="仿宋_GB2312"/>
          <w:sz w:val="21"/>
          <w:szCs w:val="21"/>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5</w:t>
      </w:r>
      <w:r>
        <w:rPr>
          <w:rFonts w:hint="eastAsia" w:ascii="宋体" w:hAnsi="宋体" w:cs="仿宋_GB2312"/>
          <w:sz w:val="21"/>
          <w:szCs w:val="21"/>
          <w:lang w:val="zh-CN"/>
        </w:rPr>
        <w:t>.1.1 采购项目符合下列情形之一的，评标委员会成员人数应当为7人以上单数：</w:t>
      </w:r>
    </w:p>
    <w:p>
      <w:pPr>
        <w:tabs>
          <w:tab w:val="left" w:pos="1260"/>
        </w:tabs>
        <w:autoSpaceDE w:val="0"/>
        <w:autoSpaceDN w:val="0"/>
        <w:spacing w:line="360" w:lineRule="auto"/>
        <w:ind w:firstLine="315" w:firstLineChars="150"/>
        <w:contextualSpacing/>
        <w:rPr>
          <w:rFonts w:ascii="宋体" w:hAnsi="宋体" w:cs="仿宋_GB2312"/>
          <w:sz w:val="21"/>
          <w:szCs w:val="21"/>
          <w:lang w:val="zh-CN"/>
        </w:rPr>
      </w:pPr>
      <w:r>
        <w:rPr>
          <w:rFonts w:hint="eastAsia" w:ascii="宋体" w:hAnsi="宋体" w:cs="仿宋_GB2312"/>
          <w:sz w:val="21"/>
          <w:szCs w:val="21"/>
          <w:lang w:val="zh-CN"/>
        </w:rPr>
        <w:t>（一）采购预算金额在1000万元以上；</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（二）技术复杂；</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（三）社会影响较大。</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5</w:t>
      </w:r>
      <w:r>
        <w:rPr>
          <w:rFonts w:hint="eastAsia" w:ascii="宋体" w:hAnsi="宋体" w:cs="仿宋_GB2312"/>
          <w:sz w:val="21"/>
          <w:szCs w:val="21"/>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5</w:t>
      </w:r>
      <w:r>
        <w:rPr>
          <w:rFonts w:hint="eastAsia" w:ascii="宋体" w:hAnsi="宋体" w:cs="仿宋_GB2312"/>
          <w:sz w:val="21"/>
          <w:szCs w:val="21"/>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5</w:t>
      </w:r>
      <w:r>
        <w:rPr>
          <w:rFonts w:hint="eastAsia" w:ascii="宋体" w:hAnsi="宋体" w:cs="仿宋_GB2312"/>
          <w:sz w:val="21"/>
          <w:szCs w:val="21"/>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25</w:t>
      </w:r>
      <w:r>
        <w:rPr>
          <w:rFonts w:hint="eastAsia" w:ascii="宋体" w:hAnsi="宋体" w:cs="仿宋_GB2312"/>
          <w:sz w:val="21"/>
          <w:szCs w:val="21"/>
          <w:lang w:val="zh-CN"/>
        </w:rPr>
        <w:t>.5 采购人不得担任评标小组长。</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5</w:t>
      </w:r>
      <w:r>
        <w:rPr>
          <w:rFonts w:hint="eastAsia" w:ascii="宋体" w:hAnsi="宋体" w:cs="仿宋_GB2312"/>
          <w:sz w:val="21"/>
          <w:szCs w:val="21"/>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5</w:t>
      </w:r>
      <w:r>
        <w:rPr>
          <w:rFonts w:hint="eastAsia" w:ascii="宋体" w:hAnsi="宋体" w:cs="仿宋_GB2312"/>
          <w:sz w:val="21"/>
          <w:szCs w:val="21"/>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sz w:val="21"/>
          <w:szCs w:val="21"/>
          <w:lang w:val="zh-CN"/>
        </w:rPr>
      </w:pPr>
      <w:bookmarkStart w:id="9" w:name="_Toc524770173"/>
      <w:r>
        <w:rPr>
          <w:rFonts w:hint="eastAsia" w:ascii="宋体" w:hAnsi="宋体" w:cs="仿宋_GB2312"/>
          <w:b/>
          <w:sz w:val="21"/>
          <w:szCs w:val="21"/>
          <w:lang w:val="zh-CN"/>
        </w:rPr>
        <w:t>2</w:t>
      </w:r>
      <w:r>
        <w:rPr>
          <w:rFonts w:hint="eastAsia" w:ascii="宋体" w:hAnsi="宋体" w:cs="仿宋_GB2312"/>
          <w:b/>
          <w:sz w:val="21"/>
          <w:szCs w:val="21"/>
        </w:rPr>
        <w:t>6</w:t>
      </w:r>
      <w:r>
        <w:rPr>
          <w:rFonts w:hint="eastAsia" w:ascii="宋体" w:hAnsi="宋体" w:cs="仿宋_GB2312"/>
          <w:b/>
          <w:sz w:val="21"/>
          <w:szCs w:val="21"/>
          <w:lang w:val="zh-CN"/>
        </w:rPr>
        <w:t>. 符合性审查</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6</w:t>
      </w:r>
      <w:r>
        <w:rPr>
          <w:rFonts w:hint="eastAsia" w:ascii="宋体" w:hAnsi="宋体" w:cs="仿宋_GB2312"/>
          <w:sz w:val="21"/>
          <w:szCs w:val="21"/>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6</w:t>
      </w:r>
      <w:r>
        <w:rPr>
          <w:rFonts w:hint="eastAsia" w:ascii="宋体" w:hAnsi="宋体" w:cs="仿宋_GB2312"/>
          <w:sz w:val="21"/>
          <w:szCs w:val="21"/>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6</w:t>
      </w:r>
      <w:r>
        <w:rPr>
          <w:rFonts w:hint="eastAsia" w:ascii="宋体" w:hAnsi="宋体" w:cs="仿宋_GB2312"/>
          <w:sz w:val="21"/>
          <w:szCs w:val="21"/>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2</w:t>
      </w:r>
      <w:r>
        <w:rPr>
          <w:rFonts w:hint="eastAsia" w:ascii="宋体" w:hAnsi="宋体" w:cs="仿宋_GB2312"/>
          <w:b/>
          <w:sz w:val="21"/>
          <w:szCs w:val="21"/>
        </w:rPr>
        <w:t>7</w:t>
      </w:r>
      <w:r>
        <w:rPr>
          <w:rFonts w:hint="eastAsia" w:ascii="宋体" w:hAnsi="宋体" w:cs="仿宋_GB2312"/>
          <w:b/>
          <w:sz w:val="21"/>
          <w:szCs w:val="21"/>
          <w:lang w:val="zh-CN"/>
        </w:rPr>
        <w:t>. 投标文件的澄清</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7</w:t>
      </w:r>
      <w:r>
        <w:rPr>
          <w:rFonts w:hint="eastAsia" w:ascii="宋体" w:hAnsi="宋体" w:cs="仿宋_GB2312"/>
          <w:sz w:val="21"/>
          <w:szCs w:val="21"/>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7</w:t>
      </w:r>
      <w:r>
        <w:rPr>
          <w:rFonts w:hint="eastAsia" w:ascii="宋体" w:hAnsi="宋体" w:cs="仿宋_GB2312"/>
          <w:sz w:val="21"/>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7</w:t>
      </w:r>
      <w:r>
        <w:rPr>
          <w:rFonts w:hint="eastAsia" w:ascii="宋体" w:hAnsi="宋体" w:cs="仿宋_GB2312"/>
          <w:sz w:val="21"/>
          <w:szCs w:val="21"/>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2</w:t>
      </w:r>
      <w:r>
        <w:rPr>
          <w:rFonts w:hint="eastAsia" w:ascii="宋体" w:hAnsi="宋体" w:cs="仿宋_GB2312"/>
          <w:b/>
          <w:sz w:val="21"/>
          <w:szCs w:val="21"/>
        </w:rPr>
        <w:t>8</w:t>
      </w:r>
      <w:r>
        <w:rPr>
          <w:rFonts w:hint="eastAsia" w:ascii="宋体" w:hAnsi="宋体" w:cs="仿宋_GB2312"/>
          <w:b/>
          <w:sz w:val="21"/>
          <w:szCs w:val="21"/>
          <w:lang w:val="zh-CN"/>
        </w:rPr>
        <w:t>. 投标文件报价出现前后不一致的修正</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8</w:t>
      </w:r>
      <w:r>
        <w:rPr>
          <w:rFonts w:hint="eastAsia" w:ascii="宋体" w:hAnsi="宋体" w:cs="仿宋_GB2312"/>
          <w:sz w:val="21"/>
          <w:szCs w:val="21"/>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28</w:t>
      </w:r>
      <w:r>
        <w:rPr>
          <w:rFonts w:hint="eastAsia" w:ascii="宋体" w:hAnsi="宋体" w:cs="仿宋_GB2312"/>
          <w:sz w:val="21"/>
          <w:szCs w:val="21"/>
          <w:lang w:val="zh-CN"/>
        </w:rPr>
        <w:t>.2 大写金额和小写金额不一致的，以大写金额为准；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8</w:t>
      </w:r>
      <w:r>
        <w:rPr>
          <w:rFonts w:hint="eastAsia" w:ascii="宋体" w:hAnsi="宋体" w:cs="仿宋_GB2312"/>
          <w:sz w:val="21"/>
          <w:szCs w:val="21"/>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hint="eastAsia" w:ascii="宋体" w:hAnsi="宋体" w:cs="仿宋_GB2312"/>
          <w:sz w:val="21"/>
          <w:szCs w:val="21"/>
        </w:rPr>
        <w:t>8</w:t>
      </w:r>
      <w:r>
        <w:rPr>
          <w:rFonts w:hint="eastAsia" w:ascii="宋体" w:hAnsi="宋体" w:cs="仿宋_GB2312"/>
          <w:sz w:val="21"/>
          <w:szCs w:val="21"/>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1"/>
          <w:szCs w:val="21"/>
        </w:rPr>
        <w:t>8</w:t>
      </w:r>
      <w:r>
        <w:rPr>
          <w:rFonts w:hint="eastAsia" w:ascii="宋体" w:hAnsi="宋体" w:cs="仿宋_GB2312"/>
          <w:sz w:val="21"/>
          <w:szCs w:val="21"/>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rPr>
        <w:t>29</w:t>
      </w:r>
      <w:r>
        <w:rPr>
          <w:rFonts w:hint="eastAsia" w:ascii="宋体" w:hAnsi="宋体" w:cs="仿宋_GB2312"/>
          <w:b/>
          <w:sz w:val="21"/>
          <w:szCs w:val="21"/>
          <w:lang w:val="zh-CN"/>
        </w:rPr>
        <w:t>.投标无效情形</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.1 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 xml:space="preserve">29.1.1 未按照招标文件的规定提交投标承诺函的； </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29.1.2 投标文件未按招标文件要求签署、盖章的；</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29.1.3 不具备招标文件中规定的资格要求的；</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29.1.4 报价超过招标文件中规定的预算金额或者最高限价的；</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29.1.5 投标文件含有采购人不能接受的附加条件的。</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.2 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.2.1 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.2.2 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.2.4 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.2.5 不同投标人的投标文件相互混装；</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rPr>
        <w:t>29</w:t>
      </w:r>
      <w:r>
        <w:rPr>
          <w:rFonts w:hint="eastAsia" w:ascii="宋体" w:hAnsi="宋体" w:cs="仿宋_GB2312"/>
          <w:color w:val="auto"/>
          <w:sz w:val="21"/>
          <w:szCs w:val="21"/>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29</w:t>
      </w:r>
      <w:r>
        <w:rPr>
          <w:rFonts w:hint="eastAsia" w:ascii="宋体" w:hAnsi="宋体" w:cs="仿宋_GB2312"/>
          <w:sz w:val="21"/>
          <w:szCs w:val="21"/>
          <w:lang w:val="zh-CN"/>
        </w:rPr>
        <w:t>.</w:t>
      </w:r>
      <w:r>
        <w:rPr>
          <w:rFonts w:hint="eastAsia" w:ascii="宋体" w:hAnsi="宋体" w:cs="仿宋_GB2312"/>
          <w:sz w:val="21"/>
          <w:szCs w:val="21"/>
        </w:rPr>
        <w:t>6 法律、法规和招标文件规定的其他无效情形。</w:t>
      </w:r>
    </w:p>
    <w:p>
      <w:pPr>
        <w:tabs>
          <w:tab w:val="left" w:pos="1260"/>
        </w:tabs>
        <w:autoSpaceDE w:val="0"/>
        <w:autoSpaceDN w:val="0"/>
        <w:spacing w:line="360" w:lineRule="auto"/>
        <w:contextualSpacing/>
        <w:rPr>
          <w:rFonts w:ascii="宋体" w:hAnsi="宋体"/>
          <w:b/>
          <w:bCs/>
          <w:sz w:val="21"/>
          <w:szCs w:val="21"/>
          <w:lang w:val="zh-CN"/>
        </w:rPr>
      </w:pPr>
      <w:r>
        <w:rPr>
          <w:rFonts w:hint="eastAsia" w:ascii="宋体" w:hAnsi="宋体" w:cs="仿宋_GB2312"/>
          <w:b/>
          <w:bCs/>
          <w:sz w:val="21"/>
          <w:szCs w:val="21"/>
          <w:lang w:val="zh-CN"/>
        </w:rPr>
        <w:t>3</w:t>
      </w:r>
      <w:r>
        <w:rPr>
          <w:rFonts w:hint="eastAsia" w:ascii="宋体" w:hAnsi="宋体" w:cs="仿宋_GB2312"/>
          <w:b/>
          <w:bCs/>
          <w:sz w:val="21"/>
          <w:szCs w:val="21"/>
        </w:rPr>
        <w:t>0</w:t>
      </w:r>
      <w:r>
        <w:rPr>
          <w:rFonts w:hint="eastAsia" w:ascii="宋体" w:hAnsi="宋体" w:cs="仿宋_GB2312"/>
          <w:b/>
          <w:bCs/>
          <w:sz w:val="21"/>
          <w:szCs w:val="21"/>
          <w:lang w:val="zh-CN"/>
        </w:rPr>
        <w:t>.</w:t>
      </w:r>
      <w:r>
        <w:rPr>
          <w:rFonts w:hint="eastAsia" w:ascii="宋体" w:hAnsi="宋体"/>
          <w:b/>
          <w:bCs/>
          <w:sz w:val="21"/>
          <w:szCs w:val="21"/>
          <w:lang w:val="zh-CN"/>
        </w:rPr>
        <w:t xml:space="preserve"> 相同品牌投标人的认定</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0</w:t>
      </w:r>
      <w:r>
        <w:rPr>
          <w:rFonts w:hint="eastAsia" w:ascii="宋体" w:hAnsi="宋体" w:cs="仿宋_GB2312"/>
          <w:sz w:val="21"/>
          <w:szCs w:val="21"/>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0.</w:t>
      </w:r>
      <w:r>
        <w:rPr>
          <w:rFonts w:hint="eastAsia" w:ascii="宋体" w:hAnsi="宋体" w:cs="仿宋_GB2312"/>
          <w:sz w:val="21"/>
          <w:szCs w:val="21"/>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rPr>
        <w:t>31</w:t>
      </w:r>
      <w:r>
        <w:rPr>
          <w:rFonts w:hint="eastAsia" w:ascii="宋体" w:hAnsi="宋体" w:cs="仿宋_GB2312"/>
          <w:b/>
          <w:sz w:val="21"/>
          <w:szCs w:val="21"/>
          <w:lang w:val="zh-CN"/>
        </w:rPr>
        <w:t>. 投标文件的比较与评价</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3</w:t>
      </w:r>
      <w:r>
        <w:rPr>
          <w:rFonts w:hint="eastAsia" w:ascii="宋体" w:hAnsi="宋体" w:cs="仿宋_GB2312"/>
          <w:b/>
          <w:sz w:val="21"/>
          <w:szCs w:val="21"/>
        </w:rPr>
        <w:t>2</w:t>
      </w:r>
      <w:r>
        <w:rPr>
          <w:rFonts w:hint="eastAsia" w:ascii="宋体" w:hAnsi="宋体" w:cs="仿宋_GB2312"/>
          <w:b/>
          <w:sz w:val="21"/>
          <w:szCs w:val="21"/>
          <w:lang w:val="zh-CN"/>
        </w:rPr>
        <w:t>.评标方法、评标标准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.1 评标方法分为最低评标价法和综合评分法。</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.1.1 最低评标价法</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rPr>
        <w:t>32</w:t>
      </w:r>
      <w:r>
        <w:rPr>
          <w:rFonts w:hint="eastAsia" w:ascii="宋体" w:hAnsi="宋体" w:cs="仿宋_GB2312"/>
          <w:sz w:val="21"/>
          <w:szCs w:val="21"/>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.2 价格分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1"/>
          <w:szCs w:val="21"/>
          <w:lang w:val="zh-CN"/>
        </w:rPr>
      </w:pPr>
      <w:r>
        <w:rPr>
          <w:rFonts w:hint="eastAsia" w:ascii="宋体" w:hAnsi="宋体" w:cs="仿宋_GB2312"/>
          <w:sz w:val="21"/>
          <w:szCs w:val="21"/>
          <w:lang w:val="zh-CN"/>
        </w:rPr>
        <w:t>投标报价得分=(评标基准价/投标报价)×100</w:t>
      </w:r>
    </w:p>
    <w:p>
      <w:pPr>
        <w:tabs>
          <w:tab w:val="left" w:pos="1260"/>
        </w:tabs>
        <w:autoSpaceDE w:val="0"/>
        <w:autoSpaceDN w:val="0"/>
        <w:spacing w:line="360" w:lineRule="auto"/>
        <w:contextualSpacing/>
        <w:rPr>
          <w:rFonts w:ascii="宋体" w:hAnsi="宋体" w:cs="仿宋_GB2312"/>
          <w:sz w:val="21"/>
          <w:szCs w:val="21"/>
          <w:lang w:val="zh-CN"/>
        </w:rPr>
      </w:pPr>
      <w:r>
        <w:rPr>
          <w:rFonts w:hint="eastAsia" w:ascii="宋体" w:hAnsi="宋体" w:cs="仿宋_GB2312"/>
          <w:sz w:val="21"/>
          <w:szCs w:val="21"/>
          <w:lang w:val="zh-CN"/>
        </w:rPr>
        <w:t>评标总得分=F1×A1+F2×A2+……+Fn×An</w:t>
      </w:r>
    </w:p>
    <w:p>
      <w:pPr>
        <w:tabs>
          <w:tab w:val="left" w:pos="1260"/>
        </w:tabs>
        <w:autoSpaceDE w:val="0"/>
        <w:autoSpaceDN w:val="0"/>
        <w:spacing w:line="360" w:lineRule="auto"/>
        <w:contextualSpacing/>
        <w:rPr>
          <w:rFonts w:ascii="宋体" w:hAnsi="宋体" w:cs="仿宋_GB2312"/>
          <w:sz w:val="21"/>
          <w:szCs w:val="21"/>
          <w:lang w:val="zh-CN"/>
        </w:rPr>
      </w:pPr>
      <w:r>
        <w:rPr>
          <w:rFonts w:hint="eastAsia" w:ascii="宋体" w:hAnsi="宋体" w:cs="仿宋_GB2312"/>
          <w:sz w:val="21"/>
          <w:szCs w:val="21"/>
          <w:lang w:val="zh-CN"/>
        </w:rPr>
        <w:t>F1、F2……Fn分别为各项评审因素的得分;</w:t>
      </w:r>
    </w:p>
    <w:p>
      <w:pPr>
        <w:tabs>
          <w:tab w:val="left" w:pos="1260"/>
        </w:tabs>
        <w:autoSpaceDE w:val="0"/>
        <w:autoSpaceDN w:val="0"/>
        <w:spacing w:line="360" w:lineRule="auto"/>
        <w:contextualSpacing/>
        <w:rPr>
          <w:rFonts w:ascii="宋体" w:hAnsi="宋体" w:cs="仿宋_GB2312"/>
          <w:sz w:val="21"/>
          <w:szCs w:val="21"/>
          <w:lang w:val="zh-CN"/>
        </w:rPr>
      </w:pPr>
      <w:r>
        <w:rPr>
          <w:rFonts w:hint="eastAsia" w:ascii="宋体" w:hAnsi="宋体" w:cs="仿宋_GB2312"/>
          <w:sz w:val="21"/>
          <w:szCs w:val="21"/>
          <w:lang w:val="zh-CN"/>
        </w:rPr>
        <w:t>A1、A2、……An 分别为各项评审因素所占的权重(A1+A2+……+An=1)。</w:t>
      </w:r>
    </w:p>
    <w:p>
      <w:pPr>
        <w:tabs>
          <w:tab w:val="left" w:pos="1260"/>
        </w:tabs>
        <w:autoSpaceDE w:val="0"/>
        <w:autoSpaceDN w:val="0"/>
        <w:spacing w:line="360" w:lineRule="auto"/>
        <w:ind w:firstLine="525" w:firstLineChars="25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hAnsi="宋体" w:cs="仿宋_GB2312"/>
          <w:b/>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2</w:t>
      </w:r>
      <w:r>
        <w:rPr>
          <w:rFonts w:hint="eastAsia" w:ascii="宋体" w:hAnsi="宋体" w:cs="仿宋_GB2312"/>
          <w:sz w:val="21"/>
          <w:szCs w:val="21"/>
          <w:lang w:val="zh-CN"/>
        </w:rPr>
        <w:t>.3</w:t>
      </w:r>
      <w:r>
        <w:rPr>
          <w:rFonts w:hint="eastAsia" w:ascii="宋体" w:hAnsi="宋体" w:cs="仿宋_GB2312"/>
          <w:b/>
          <w:sz w:val="21"/>
          <w:szCs w:val="21"/>
          <w:lang w:val="zh-CN"/>
        </w:rPr>
        <w:t xml:space="preserve"> 本次评标具体评标方法、评标标准见（第六章 资格审查与</w:t>
      </w:r>
      <w:r>
        <w:rPr>
          <w:rFonts w:hint="eastAsia" w:ascii="宋体" w:hAnsi="宋体" w:cs="宋体"/>
          <w:b/>
          <w:kern w:val="0"/>
          <w:sz w:val="21"/>
          <w:szCs w:val="21"/>
        </w:rPr>
        <w:t>评标</w:t>
      </w:r>
      <w:r>
        <w:rPr>
          <w:rFonts w:hint="eastAsia" w:ascii="宋体" w:hAnsi="宋体" w:cs="仿宋_GB2312"/>
          <w:b/>
          <w:sz w:val="21"/>
          <w:szCs w:val="21"/>
          <w:lang w:val="zh-CN"/>
        </w:rPr>
        <w:t>）。</w:t>
      </w:r>
    </w:p>
    <w:p>
      <w:pPr>
        <w:tabs>
          <w:tab w:val="left" w:pos="1260"/>
        </w:tabs>
        <w:autoSpaceDE w:val="0"/>
        <w:autoSpaceDN w:val="0"/>
        <w:spacing w:line="360" w:lineRule="auto"/>
        <w:contextualSpacing/>
        <w:rPr>
          <w:rFonts w:ascii="宋体" w:hAnsi="宋体" w:cs="仿宋_GB2312"/>
          <w:sz w:val="21"/>
          <w:szCs w:val="21"/>
          <w:lang w:val="zh-CN"/>
        </w:rPr>
      </w:pPr>
      <w:r>
        <w:rPr>
          <w:rFonts w:hint="eastAsia" w:ascii="宋体" w:hAnsi="宋体"/>
          <w:b/>
          <w:bCs/>
          <w:sz w:val="21"/>
          <w:szCs w:val="21"/>
          <w:lang w:val="zh-CN"/>
        </w:rPr>
        <w:t>3</w:t>
      </w:r>
      <w:r>
        <w:rPr>
          <w:rFonts w:hint="eastAsia" w:ascii="宋体" w:hAnsi="宋体"/>
          <w:b/>
          <w:bCs/>
          <w:sz w:val="21"/>
          <w:szCs w:val="21"/>
        </w:rPr>
        <w:t>3</w:t>
      </w:r>
      <w:r>
        <w:rPr>
          <w:rFonts w:hint="eastAsia" w:ascii="宋体" w:hAnsi="宋体"/>
          <w:b/>
          <w:bCs/>
          <w:sz w:val="21"/>
          <w:szCs w:val="21"/>
          <w:lang w:val="zh-CN"/>
        </w:rPr>
        <w:t>. 推荐中标候选人</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3</w:t>
      </w:r>
      <w:r>
        <w:rPr>
          <w:rFonts w:hint="eastAsia" w:ascii="宋体" w:hAnsi="宋体" w:cs="仿宋_GB2312"/>
          <w:sz w:val="21"/>
          <w:szCs w:val="21"/>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3</w:t>
      </w:r>
      <w:r>
        <w:rPr>
          <w:rFonts w:hint="eastAsia" w:ascii="宋体" w:hAnsi="宋体" w:cs="仿宋_GB2312"/>
          <w:sz w:val="21"/>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3</w:t>
      </w:r>
      <w:r>
        <w:rPr>
          <w:rFonts w:hint="eastAsia" w:ascii="宋体" w:hAnsi="宋体" w:cs="仿宋_GB2312"/>
          <w:b/>
          <w:sz w:val="21"/>
          <w:szCs w:val="21"/>
        </w:rPr>
        <w:t>4</w:t>
      </w:r>
      <w:r>
        <w:rPr>
          <w:rFonts w:hint="eastAsia" w:ascii="宋体" w:hAnsi="宋体" w:cs="仿宋_GB2312"/>
          <w:b/>
          <w:sz w:val="21"/>
          <w:szCs w:val="21"/>
          <w:lang w:val="zh-CN"/>
        </w:rPr>
        <w:t>.评审意见无效情形</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4</w:t>
      </w:r>
      <w:r>
        <w:rPr>
          <w:rFonts w:hint="eastAsia" w:ascii="宋体" w:hAnsi="宋体" w:cs="仿宋_GB2312"/>
          <w:sz w:val="21"/>
          <w:szCs w:val="21"/>
          <w:lang w:val="zh-CN"/>
        </w:rPr>
        <w:t>.1 确定参与评标至评标结束前私自接触投标人；</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4</w:t>
      </w:r>
      <w:r>
        <w:rPr>
          <w:rFonts w:hint="eastAsia" w:ascii="宋体" w:hAnsi="宋体" w:cs="仿宋_GB2312"/>
          <w:sz w:val="21"/>
          <w:szCs w:val="21"/>
          <w:lang w:val="zh-CN"/>
        </w:rPr>
        <w:t>.2 接受投标人提出的与投标文件不一致的澄清或者说明，《投标人须知》2</w:t>
      </w:r>
      <w:r>
        <w:rPr>
          <w:rFonts w:hint="eastAsia" w:ascii="宋体" w:hAnsi="宋体" w:cs="仿宋_GB2312"/>
          <w:sz w:val="21"/>
          <w:szCs w:val="21"/>
        </w:rPr>
        <w:t>6</w:t>
      </w:r>
      <w:r>
        <w:rPr>
          <w:rFonts w:hint="eastAsia" w:ascii="宋体" w:hAnsi="宋体" w:cs="仿宋_GB2312"/>
          <w:sz w:val="21"/>
          <w:szCs w:val="21"/>
          <w:lang w:val="zh-CN"/>
        </w:rPr>
        <w:t>条规定的情形除外；</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4</w:t>
      </w:r>
      <w:r>
        <w:rPr>
          <w:rFonts w:hint="eastAsia" w:ascii="宋体" w:hAnsi="宋体" w:cs="仿宋_GB2312"/>
          <w:sz w:val="21"/>
          <w:szCs w:val="21"/>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4</w:t>
      </w:r>
      <w:r>
        <w:rPr>
          <w:rFonts w:hint="eastAsia" w:ascii="宋体" w:hAnsi="宋体" w:cs="仿宋_GB2312"/>
          <w:sz w:val="21"/>
          <w:szCs w:val="21"/>
          <w:lang w:val="zh-CN"/>
        </w:rPr>
        <w:t>.4 对需要专业判断的主观评审因素协商评分；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4</w:t>
      </w:r>
      <w:r>
        <w:rPr>
          <w:rFonts w:hint="eastAsia" w:ascii="宋体" w:hAnsi="宋体" w:cs="仿宋_GB2312"/>
          <w:sz w:val="21"/>
          <w:szCs w:val="21"/>
          <w:lang w:val="zh-CN"/>
        </w:rPr>
        <w:t>.5 在评标过程中擅离职守，影响评标程序正常进行的；</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4</w:t>
      </w:r>
      <w:r>
        <w:rPr>
          <w:rFonts w:hint="eastAsia" w:ascii="宋体" w:hAnsi="宋体" w:cs="仿宋_GB2312"/>
          <w:sz w:val="21"/>
          <w:szCs w:val="21"/>
          <w:lang w:val="zh-CN"/>
        </w:rPr>
        <w:t>.6 记录、复制或者带走任何评标资料；</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4</w:t>
      </w:r>
      <w:r>
        <w:rPr>
          <w:rFonts w:hint="eastAsia" w:ascii="宋体" w:hAnsi="宋体" w:cs="仿宋_GB2312"/>
          <w:sz w:val="21"/>
          <w:szCs w:val="21"/>
          <w:lang w:val="zh-CN"/>
        </w:rPr>
        <w:t>.7 其他不遵守评标纪律的行为。</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3</w:t>
      </w:r>
      <w:r>
        <w:rPr>
          <w:rFonts w:hint="eastAsia" w:ascii="宋体" w:hAnsi="宋体" w:cs="仿宋_GB2312"/>
          <w:b/>
          <w:sz w:val="21"/>
          <w:szCs w:val="21"/>
        </w:rPr>
        <w:t>5</w:t>
      </w:r>
      <w:r>
        <w:rPr>
          <w:rFonts w:hint="eastAsia" w:ascii="宋体" w:hAnsi="宋体" w:cs="仿宋_GB2312"/>
          <w:b/>
          <w:sz w:val="21"/>
          <w:szCs w:val="21"/>
          <w:lang w:val="zh-CN"/>
        </w:rPr>
        <w:t>. 保密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5</w:t>
      </w:r>
      <w:r>
        <w:rPr>
          <w:rFonts w:hint="eastAsia" w:ascii="宋体" w:hAnsi="宋体" w:cs="仿宋_GB2312"/>
          <w:sz w:val="21"/>
          <w:szCs w:val="21"/>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5</w:t>
      </w:r>
      <w:r>
        <w:rPr>
          <w:rFonts w:hint="eastAsia" w:ascii="宋体" w:hAnsi="宋体" w:cs="仿宋_GB2312"/>
          <w:sz w:val="21"/>
          <w:szCs w:val="21"/>
          <w:lang w:val="zh-CN"/>
        </w:rPr>
        <w:t>.2 采购人、采购代理机构应当采取必要措施，保证评标在严格保密的情况下进行。有关人员对评标情况以及在评标过程中获悉的国家秘密、商业秘密负有保密责任。</w:t>
      </w:r>
    </w:p>
    <w:p>
      <w:pPr>
        <w:jc w:val="center"/>
        <w:outlineLvl w:val="0"/>
        <w:rPr>
          <w:rFonts w:ascii="宋体" w:hAnsi="宋体" w:eastAsia="宋体"/>
          <w:b/>
          <w:sz w:val="21"/>
          <w:szCs w:val="21"/>
        </w:rPr>
      </w:pPr>
      <w:r>
        <w:rPr>
          <w:rFonts w:hint="eastAsia" w:ascii="宋体" w:hAnsi="宋体" w:eastAsia="宋体"/>
          <w:b/>
          <w:sz w:val="21"/>
          <w:szCs w:val="21"/>
        </w:rPr>
        <w:t>六、定标和授予合同</w:t>
      </w:r>
      <w:bookmarkEnd w:id="9"/>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3</w:t>
      </w:r>
      <w:r>
        <w:rPr>
          <w:rFonts w:hint="eastAsia" w:ascii="宋体" w:hAnsi="宋体" w:cs="仿宋_GB2312"/>
          <w:b/>
          <w:sz w:val="21"/>
          <w:szCs w:val="21"/>
        </w:rPr>
        <w:t>6</w:t>
      </w:r>
      <w:r>
        <w:rPr>
          <w:rFonts w:hint="eastAsia" w:ascii="宋体" w:hAnsi="宋体" w:cs="仿宋_GB2312"/>
          <w:b/>
          <w:sz w:val="21"/>
          <w:szCs w:val="21"/>
          <w:lang w:val="zh-CN"/>
        </w:rPr>
        <w:t>. 确定中标人</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6</w:t>
      </w:r>
      <w:r>
        <w:rPr>
          <w:rFonts w:hint="eastAsia" w:ascii="宋体" w:hAnsi="宋体" w:cs="仿宋_GB2312"/>
          <w:sz w:val="21"/>
          <w:szCs w:val="21"/>
          <w:lang w:val="zh-CN"/>
        </w:rPr>
        <w:t>.1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6</w:t>
      </w:r>
      <w:r>
        <w:rPr>
          <w:rFonts w:hint="eastAsia" w:ascii="宋体" w:hAnsi="宋体" w:cs="仿宋_GB2312"/>
          <w:sz w:val="21"/>
          <w:szCs w:val="21"/>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3</w:t>
      </w:r>
      <w:r>
        <w:rPr>
          <w:rFonts w:hint="eastAsia" w:ascii="宋体" w:hAnsi="宋体" w:cs="仿宋_GB2312"/>
          <w:b/>
          <w:sz w:val="21"/>
          <w:szCs w:val="21"/>
        </w:rPr>
        <w:t>7</w:t>
      </w:r>
      <w:r>
        <w:rPr>
          <w:rFonts w:hint="eastAsia" w:ascii="宋体" w:hAnsi="宋体" w:cs="仿宋_GB2312"/>
          <w:b/>
          <w:sz w:val="21"/>
          <w:szCs w:val="21"/>
          <w:lang w:val="zh-CN"/>
        </w:rPr>
        <w:t>. 中标公告、发出中标通知书</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7</w:t>
      </w:r>
      <w:r>
        <w:rPr>
          <w:rFonts w:hint="eastAsia" w:ascii="宋体" w:hAnsi="宋体" w:cs="仿宋_GB2312"/>
          <w:sz w:val="21"/>
          <w:szCs w:val="21"/>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w:t>
      </w:r>
      <w:r>
        <w:rPr>
          <w:rFonts w:hint="eastAsia" w:ascii="宋体" w:hAnsi="宋体" w:cs="仿宋_GB2312"/>
          <w:sz w:val="21"/>
          <w:szCs w:val="21"/>
        </w:rPr>
        <w:t>7</w:t>
      </w:r>
      <w:r>
        <w:rPr>
          <w:rFonts w:hint="eastAsia" w:ascii="宋体" w:hAnsi="宋体" w:cs="仿宋_GB2312"/>
          <w:sz w:val="21"/>
          <w:szCs w:val="21"/>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hAnsi="宋体" w:cs="宋体"/>
          <w:bCs/>
          <w:sz w:val="21"/>
          <w:szCs w:val="21"/>
          <w:lang w:val="zh-CN"/>
        </w:rPr>
      </w:pPr>
      <w:r>
        <w:rPr>
          <w:rFonts w:hint="eastAsia" w:ascii="宋体" w:hAnsi="宋体" w:cs="仿宋_GB2312"/>
          <w:sz w:val="21"/>
          <w:szCs w:val="21"/>
        </w:rPr>
        <w:t xml:space="preserve">37.3 </w:t>
      </w:r>
      <w:r>
        <w:rPr>
          <w:rFonts w:hint="eastAsia" w:ascii="宋体" w:hAnsi="宋体" w:cs="宋体"/>
          <w:bCs/>
          <w:sz w:val="21"/>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1"/>
          <w:szCs w:val="21"/>
          <w:lang w:val="zh-CN"/>
        </w:rPr>
      </w:pPr>
      <w:r>
        <w:rPr>
          <w:rFonts w:hint="eastAsia" w:ascii="宋体" w:hAnsi="宋体" w:cs="仿宋_GB2312"/>
          <w:b/>
          <w:sz w:val="21"/>
          <w:szCs w:val="21"/>
        </w:rPr>
        <w:t>38.</w:t>
      </w:r>
      <w:r>
        <w:rPr>
          <w:rFonts w:hint="eastAsia" w:ascii="宋体" w:hAnsi="宋体" w:cs="仿宋_GB2312"/>
          <w:b/>
          <w:sz w:val="21"/>
          <w:szCs w:val="21"/>
          <w:lang w:val="zh-CN"/>
        </w:rPr>
        <w:t>质疑提出与答复</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38.1 供应商认为采购文件、采购过程和中标结果使自己的权益受到损害的，可以依法向采购人</w:t>
      </w:r>
      <w:r>
        <w:rPr>
          <w:rFonts w:hint="eastAsia" w:ascii="宋体" w:hAnsi="宋体" w:cs="宋体"/>
          <w:bCs/>
          <w:sz w:val="21"/>
          <w:szCs w:val="21"/>
          <w:lang w:val="zh-CN"/>
        </w:rPr>
        <w:t>、采购代理机构提出质</w:t>
      </w:r>
      <w:r>
        <w:rPr>
          <w:rFonts w:hint="eastAsia" w:ascii="宋体" w:hAnsi="宋体" w:cs="仿宋_GB2312"/>
          <w:sz w:val="21"/>
          <w:szCs w:val="21"/>
        </w:rPr>
        <w:t>疑。</w:t>
      </w:r>
      <w:r>
        <w:rPr>
          <w:rFonts w:ascii="宋体" w:hAnsi="宋体" w:cs="仿宋_GB2312"/>
          <w:sz w:val="21"/>
          <w:szCs w:val="21"/>
        </w:rPr>
        <w:t>提出质疑的供应商应当是参与</w:t>
      </w:r>
      <w:r>
        <w:rPr>
          <w:rFonts w:hint="eastAsia" w:ascii="宋体" w:hAnsi="宋体" w:cs="仿宋_GB2312"/>
          <w:sz w:val="21"/>
          <w:szCs w:val="21"/>
        </w:rPr>
        <w:t>本</w:t>
      </w:r>
      <w:r>
        <w:rPr>
          <w:rFonts w:ascii="宋体" w:hAnsi="宋体" w:cs="仿宋_GB2312"/>
          <w:sz w:val="21"/>
          <w:szCs w:val="21"/>
        </w:rPr>
        <w:t>项目采购活动的供应商。</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38.1.1对采购文件提出质疑的，</w:t>
      </w:r>
      <w:r>
        <w:rPr>
          <w:rFonts w:ascii="宋体" w:hAnsi="宋体" w:cs="仿宋_GB2312"/>
          <w:sz w:val="21"/>
          <w:szCs w:val="21"/>
        </w:rPr>
        <w:t>潜在</w:t>
      </w:r>
      <w:r>
        <w:rPr>
          <w:rFonts w:hint="eastAsia" w:ascii="宋体" w:hAnsi="宋体" w:cs="仿宋_GB2312"/>
          <w:sz w:val="21"/>
          <w:szCs w:val="21"/>
        </w:rPr>
        <w:t>投标人应</w:t>
      </w:r>
      <w:r>
        <w:rPr>
          <w:rFonts w:ascii="宋体" w:hAnsi="宋体" w:cs="仿宋_GB2312"/>
          <w:sz w:val="21"/>
          <w:szCs w:val="21"/>
        </w:rPr>
        <w:t>已依法获取采购文件</w:t>
      </w:r>
      <w:r>
        <w:rPr>
          <w:rFonts w:hint="eastAsia" w:ascii="宋体" w:hAnsi="宋体" w:cs="仿宋_GB2312"/>
          <w:sz w:val="21"/>
          <w:szCs w:val="21"/>
        </w:rPr>
        <w:t>，且应当在</w:t>
      </w:r>
      <w:r>
        <w:rPr>
          <w:rFonts w:ascii="宋体" w:hAnsi="宋体" w:cs="仿宋_GB2312"/>
          <w:sz w:val="21"/>
          <w:szCs w:val="21"/>
        </w:rPr>
        <w:t>获取采购文件或者采购文件公告期限届满之日起7个工作日内</w:t>
      </w:r>
      <w:r>
        <w:rPr>
          <w:rFonts w:hint="eastAsia" w:ascii="宋体" w:hAnsi="宋体" w:cs="仿宋_GB2312"/>
          <w:sz w:val="21"/>
          <w:szCs w:val="21"/>
        </w:rPr>
        <w:t>通过《全国公共资源交易平台（河南省·许昌市）》一次性提出，如未提出视为全面接受；</w:t>
      </w:r>
      <w:r>
        <w:rPr>
          <w:rFonts w:hint="eastAsia" w:ascii="宋体" w:hAnsi="宋体" w:cs="仿宋_GB2312"/>
          <w:sz w:val="21"/>
          <w:szCs w:val="21"/>
        </w:rPr>
        <w:br w:type="textWrapping"/>
      </w:r>
      <w:r>
        <w:rPr>
          <w:rFonts w:hint="eastAsia" w:ascii="宋体" w:hAnsi="宋体" w:cs="仿宋_GB2312"/>
          <w:sz w:val="21"/>
          <w:szCs w:val="21"/>
        </w:rPr>
        <w:t xml:space="preserve">    38.1.2 对采购过程提出质疑的，为各采购程序环节结束之日起七个工作日内，以书面形式向采购人和采购代理机构一次性提出；</w:t>
      </w:r>
      <w:r>
        <w:rPr>
          <w:rFonts w:hint="eastAsia" w:ascii="宋体" w:hAnsi="宋体" w:cs="仿宋_GB2312"/>
          <w:sz w:val="21"/>
          <w:szCs w:val="21"/>
        </w:rPr>
        <w:br w:type="textWrapping"/>
      </w:r>
      <w:r>
        <w:rPr>
          <w:rFonts w:hint="eastAsia" w:ascii="宋体" w:hAnsi="宋体" w:cs="仿宋_GB2312"/>
          <w:sz w:val="21"/>
          <w:szCs w:val="21"/>
        </w:rPr>
        <w:t xml:space="preserve">    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 xml:space="preserve">38.2 </w:t>
      </w:r>
      <w:r>
        <w:rPr>
          <w:rFonts w:ascii="宋体" w:hAnsi="宋体" w:cs="仿宋_GB2312"/>
          <w:sz w:val="21"/>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 xml:space="preserve">38.2.1 </w:t>
      </w:r>
      <w:r>
        <w:rPr>
          <w:rFonts w:ascii="宋体" w:hAnsi="宋体" w:cs="仿宋_GB2312"/>
          <w:sz w:val="21"/>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 xml:space="preserve">38.2.2 </w:t>
      </w:r>
      <w:r>
        <w:rPr>
          <w:rFonts w:ascii="宋体" w:hAnsi="宋体" w:cs="仿宋_GB2312"/>
          <w:sz w:val="21"/>
          <w:szCs w:val="21"/>
        </w:rPr>
        <w:t>对采购过程、中标结果提出的质疑，合格供应商符合法定数量时，可以从合格的中标</w:t>
      </w:r>
      <w:r>
        <w:rPr>
          <w:rFonts w:hint="eastAsia" w:ascii="宋体" w:hAnsi="宋体" w:cs="仿宋_GB2312"/>
          <w:sz w:val="21"/>
          <w:szCs w:val="21"/>
        </w:rPr>
        <w:t>候选人</w:t>
      </w:r>
      <w:r>
        <w:rPr>
          <w:rFonts w:ascii="宋体" w:hAnsi="宋体" w:cs="仿宋_GB2312"/>
          <w:sz w:val="21"/>
          <w:szCs w:val="21"/>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1"/>
          <w:szCs w:val="21"/>
        </w:rPr>
      </w:pPr>
      <w:r>
        <w:rPr>
          <w:rFonts w:hint="eastAsia" w:ascii="宋体" w:hAnsi="宋体" w:cs="仿宋_GB2312"/>
          <w:b/>
          <w:sz w:val="21"/>
          <w:szCs w:val="21"/>
        </w:rPr>
        <w:t>39.</w:t>
      </w:r>
      <w:r>
        <w:rPr>
          <w:rFonts w:hint="eastAsia" w:ascii="宋体" w:hAnsi="宋体" w:cs="仿宋_GB2312"/>
          <w:b/>
          <w:sz w:val="21"/>
          <w:szCs w:val="21"/>
          <w:lang w:val="zh-CN"/>
        </w:rPr>
        <w:t>签订合同</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1"/>
          <w:szCs w:val="21"/>
        </w:rPr>
      </w:pPr>
      <w:r>
        <w:rPr>
          <w:rFonts w:hint="eastAsia" w:ascii="宋体" w:hAnsi="宋体" w:cs="仿宋_GB2312"/>
          <w:b/>
          <w:sz w:val="21"/>
          <w:szCs w:val="21"/>
        </w:rPr>
        <w:t>40.履约保证金</w:t>
      </w:r>
    </w:p>
    <w:p>
      <w:pPr>
        <w:widowControl/>
        <w:spacing w:line="360" w:lineRule="auto"/>
        <w:ind w:firstLine="420" w:firstLineChars="200"/>
        <w:jc w:val="left"/>
        <w:rPr>
          <w:rFonts w:ascii="宋体" w:hAnsi="宋体" w:eastAsia="宋体" w:cs="宋体"/>
          <w:b/>
          <w:kern w:val="0"/>
          <w:sz w:val="21"/>
          <w:szCs w:val="21"/>
        </w:rPr>
      </w:pPr>
      <w:r>
        <w:rPr>
          <w:rFonts w:hint="eastAsia" w:ascii="宋体" w:hAnsi="宋体" w:cs="仿宋_GB2312"/>
          <w:sz w:val="21"/>
          <w:szCs w:val="21"/>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仿宋_GB2312"/>
          <w:sz w:val="21"/>
          <w:szCs w:val="21"/>
          <w:lang w:val="zh-CN"/>
        </w:rPr>
        <w:br w:type="textWrapping"/>
      </w:r>
      <w:r>
        <w:rPr>
          <w:rFonts w:ascii="宋体" w:hAnsi="宋体" w:eastAsia="宋体" w:cs="宋体"/>
          <w:b/>
          <w:kern w:val="0"/>
          <w:sz w:val="21"/>
          <w:szCs w:val="21"/>
        </w:rPr>
        <w:br w:type="page"/>
      </w:r>
    </w:p>
    <w:p>
      <w:pPr>
        <w:pStyle w:val="32"/>
        <w:spacing w:before="0" w:after="0"/>
        <w:rPr>
          <w:rFonts w:ascii="宋体" w:hAnsi="宋体" w:eastAsia="宋体" w:cs="宋体"/>
          <w:kern w:val="0"/>
          <w:sz w:val="28"/>
          <w:szCs w:val="28"/>
        </w:rPr>
      </w:pPr>
      <w:bookmarkStart w:id="10" w:name="_Toc524770174"/>
      <w:r>
        <w:rPr>
          <w:rFonts w:hint="eastAsia"/>
          <w:kern w:val="0"/>
          <w:sz w:val="44"/>
          <w:szCs w:val="44"/>
        </w:rPr>
        <w:t>第五章 政府采购政策功能</w:t>
      </w:r>
      <w:bookmarkEnd w:id="10"/>
    </w:p>
    <w:p>
      <w:pPr>
        <w:pStyle w:val="19"/>
        <w:spacing w:line="360" w:lineRule="auto"/>
        <w:ind w:firstLine="420" w:firstLineChars="200"/>
        <w:contextualSpacing/>
        <w:rPr>
          <w:rFonts w:cs="仿宋_GB2312" w:asciiTheme="minorEastAsia" w:hAnsiTheme="minorEastAsia"/>
          <w:color w:val="auto"/>
          <w:szCs w:val="21"/>
          <w:lang w:val="zh-CN"/>
        </w:rPr>
      </w:pPr>
      <w:bookmarkStart w:id="11" w:name="_Toc524770175"/>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2" w:name="OLE_LINK6"/>
      <w:r>
        <w:rPr>
          <w:rFonts w:hint="eastAsia" w:cs="仿宋_GB2312" w:asciiTheme="minorEastAsia" w:hAnsiTheme="minorEastAsia"/>
          <w:color w:val="auto"/>
          <w:szCs w:val="21"/>
          <w:lang w:val="zh-CN"/>
        </w:rPr>
        <w:t>财库[2014]68号</w:t>
      </w:r>
      <w:bookmarkEnd w:id="1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9"/>
        <w:spacing w:line="360" w:lineRule="auto"/>
        <w:ind w:left="282" w:hanging="282" w:hangingChars="78"/>
        <w:contextualSpacing/>
        <w:jc w:val="center"/>
        <w:rPr>
          <w:rFonts w:ascii="宋体" w:hAnsi="宋体" w:cs="宋体"/>
          <w:b/>
          <w:kern w:val="0"/>
          <w:sz w:val="36"/>
          <w:szCs w:val="36"/>
        </w:rPr>
      </w:pPr>
    </w:p>
    <w:p>
      <w:pPr>
        <w:pStyle w:val="19"/>
        <w:spacing w:line="360" w:lineRule="auto"/>
        <w:ind w:left="282" w:hanging="282" w:hangingChars="78"/>
        <w:contextualSpacing/>
        <w:jc w:val="center"/>
        <w:rPr>
          <w:rFonts w:ascii="宋体" w:hAnsi="宋体" w:cs="宋体"/>
          <w:b/>
          <w:kern w:val="0"/>
          <w:sz w:val="36"/>
          <w:szCs w:val="36"/>
        </w:rPr>
      </w:pPr>
    </w:p>
    <w:p>
      <w:pPr>
        <w:jc w:val="center"/>
        <w:rPr>
          <w:kern w:val="0"/>
          <w:sz w:val="44"/>
          <w:szCs w:val="44"/>
        </w:rPr>
      </w:pPr>
      <w:r>
        <w:rPr>
          <w:rFonts w:hint="eastAsia"/>
          <w:kern w:val="0"/>
          <w:sz w:val="44"/>
          <w:szCs w:val="44"/>
        </w:rPr>
        <w:t>第六章 评标办法</w:t>
      </w:r>
      <w:bookmarkEnd w:id="11"/>
    </w:p>
    <w:p>
      <w:pPr>
        <w:pStyle w:val="19"/>
        <w:spacing w:line="360" w:lineRule="auto"/>
        <w:contextualSpacing/>
        <w:jc w:val="left"/>
        <w:rPr>
          <w:rFonts w:ascii="宋体" w:hAnsi="宋体" w:cs="仿宋_GB2312"/>
          <w:b/>
          <w:sz w:val="21"/>
          <w:szCs w:val="21"/>
          <w:lang w:val="zh-CN"/>
        </w:rPr>
      </w:pPr>
      <w:bookmarkStart w:id="13" w:name="_Toc524770176"/>
      <w:r>
        <w:rPr>
          <w:rFonts w:ascii="宋体" w:hAnsi="宋体" w:cs="仿宋_GB2312"/>
          <w:b/>
          <w:sz w:val="21"/>
          <w:szCs w:val="21"/>
          <w:lang w:val="zh-CN"/>
        </w:rPr>
        <w:t>一、资格审查</w:t>
      </w:r>
    </w:p>
    <w:p>
      <w:pPr>
        <w:spacing w:line="360" w:lineRule="auto"/>
        <w:rPr>
          <w:rFonts w:ascii="宋体" w:hAnsi="宋体"/>
          <w:bCs/>
          <w:sz w:val="21"/>
          <w:szCs w:val="21"/>
        </w:rPr>
      </w:pPr>
      <w:r>
        <w:rPr>
          <w:rFonts w:hint="eastAsia" w:ascii="宋体" w:hAnsi="宋体"/>
          <w:bCs/>
          <w:sz w:val="21"/>
          <w:szCs w:val="21"/>
        </w:rPr>
        <w:t>（一）开标结束后，采购人依法对投标人资格进行审查。确定符合资格的投标人不少于3家的，将组织评标委员会进行评标。</w:t>
      </w:r>
    </w:p>
    <w:p>
      <w:pPr>
        <w:spacing w:line="360" w:lineRule="auto"/>
        <w:rPr>
          <w:rFonts w:ascii="宋体" w:hAnsi="宋体"/>
          <w:bCs/>
          <w:sz w:val="21"/>
          <w:szCs w:val="21"/>
          <w:lang w:val="zh-CN"/>
        </w:rPr>
      </w:pPr>
      <w:r>
        <w:rPr>
          <w:rFonts w:hint="eastAsia" w:ascii="宋体" w:hAnsi="宋体"/>
          <w:bCs/>
          <w:sz w:val="21"/>
          <w:szCs w:val="21"/>
          <w:lang w:val="zh-CN"/>
        </w:rPr>
        <w:t>（二）资格证明材料（本栏所列内容为本项目的资格审查条件，如有一项不符合要求，则不能进入下一步评审）。</w:t>
      </w:r>
    </w:p>
    <w:p>
      <w:pPr>
        <w:spacing w:line="360" w:lineRule="auto"/>
        <w:rPr>
          <w:rFonts w:ascii="宋体" w:hAnsi="宋体"/>
          <w:bCs/>
          <w:sz w:val="21"/>
          <w:szCs w:val="21"/>
          <w:lang w:val="zh-CN"/>
        </w:rPr>
      </w:pPr>
      <w:r>
        <w:rPr>
          <w:rFonts w:hint="eastAsia" w:ascii="宋体" w:hAnsi="宋体"/>
          <w:bCs/>
          <w:sz w:val="21"/>
          <w:szCs w:val="21"/>
          <w:lang w:val="zh-CN"/>
        </w:rPr>
        <w:t>（三）资格审查中所涉及到的证书及材料，均须在电子投标文件中提供扫描件（或图片）。</w:t>
      </w:r>
    </w:p>
    <w:tbl>
      <w:tblPr>
        <w:tblStyle w:val="38"/>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79"/>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2179" w:type="dxa"/>
            <w:noWrap/>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资格审查因素</w:t>
            </w:r>
          </w:p>
        </w:tc>
        <w:tc>
          <w:tcPr>
            <w:tcW w:w="6288" w:type="dxa"/>
            <w:noWrap/>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1</w:t>
            </w:r>
          </w:p>
        </w:tc>
        <w:tc>
          <w:tcPr>
            <w:tcW w:w="2179" w:type="dxa"/>
            <w:noWrap/>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投标函</w:t>
            </w:r>
          </w:p>
        </w:tc>
        <w:tc>
          <w:tcPr>
            <w:tcW w:w="6288" w:type="dxa"/>
            <w:noWrap/>
            <w:vAlign w:val="center"/>
          </w:tcPr>
          <w:p>
            <w:pPr>
              <w:spacing w:line="360" w:lineRule="auto"/>
              <w:rPr>
                <w:rFonts w:ascii="宋体" w:hAnsi="宋体" w:eastAsia="宋体" w:cs="宋体"/>
                <w:b/>
                <w:sz w:val="21"/>
                <w:szCs w:val="21"/>
              </w:rPr>
            </w:pPr>
            <w:r>
              <w:rPr>
                <w:rFonts w:hint="eastAsia" w:ascii="宋体" w:hAnsi="宋体" w:eastAsia="宋体" w:cs="宋体"/>
                <w:bCs/>
                <w:sz w:val="21"/>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2</w:t>
            </w:r>
          </w:p>
        </w:tc>
        <w:tc>
          <w:tcPr>
            <w:tcW w:w="2179" w:type="dxa"/>
            <w:noWrap/>
            <w:vAlign w:val="center"/>
          </w:tcPr>
          <w:p>
            <w:pPr>
              <w:spacing w:line="360" w:lineRule="auto"/>
              <w:rPr>
                <w:rFonts w:ascii="宋体" w:hAnsi="宋体" w:eastAsia="宋体" w:cs="宋体"/>
                <w:b/>
                <w:sz w:val="21"/>
                <w:szCs w:val="21"/>
              </w:rPr>
            </w:pPr>
            <w:r>
              <w:rPr>
                <w:rFonts w:hint="eastAsia" w:ascii="宋体" w:hAnsi="宋体" w:eastAsia="宋体" w:cs="宋体"/>
                <w:b/>
                <w:bCs/>
                <w:sz w:val="21"/>
                <w:szCs w:val="21"/>
              </w:rPr>
              <w:t>法人或者其他组织的营业执照等证明文件，自然人的身份证明</w:t>
            </w:r>
          </w:p>
        </w:tc>
        <w:tc>
          <w:tcPr>
            <w:tcW w:w="6288" w:type="dxa"/>
            <w:noWrap/>
            <w:vAlign w:val="center"/>
          </w:tcPr>
          <w:p>
            <w:pPr>
              <w:spacing w:line="360" w:lineRule="auto"/>
              <w:jc w:val="left"/>
              <w:rPr>
                <w:sz w:val="21"/>
                <w:szCs w:val="21"/>
              </w:rPr>
            </w:pPr>
            <w:r>
              <w:rPr>
                <w:rFonts w:hint="eastAsia"/>
                <w:sz w:val="21"/>
                <w:szCs w:val="21"/>
              </w:rPr>
              <w:t>（1）企业法人营业执照或营业执照。（企业投标提供）</w:t>
            </w:r>
          </w:p>
          <w:p>
            <w:pPr>
              <w:spacing w:line="360" w:lineRule="auto"/>
              <w:jc w:val="left"/>
              <w:rPr>
                <w:sz w:val="21"/>
                <w:szCs w:val="21"/>
              </w:rPr>
            </w:pPr>
            <w:r>
              <w:rPr>
                <w:rFonts w:hint="eastAsia"/>
                <w:sz w:val="21"/>
                <w:szCs w:val="21"/>
              </w:rPr>
              <w:t>（2）事业单位法人证书。（事业单位投标提供）</w:t>
            </w:r>
          </w:p>
          <w:p>
            <w:pPr>
              <w:spacing w:line="360" w:lineRule="auto"/>
              <w:jc w:val="left"/>
              <w:rPr>
                <w:sz w:val="21"/>
                <w:szCs w:val="21"/>
              </w:rPr>
            </w:pPr>
            <w:r>
              <w:rPr>
                <w:rFonts w:hint="eastAsia"/>
                <w:sz w:val="21"/>
                <w:szCs w:val="21"/>
              </w:rPr>
              <w:t>（3）执业许可证。（非企业专业服务机构投标提供）</w:t>
            </w:r>
          </w:p>
          <w:p>
            <w:pPr>
              <w:spacing w:line="360" w:lineRule="auto"/>
              <w:jc w:val="left"/>
              <w:rPr>
                <w:sz w:val="21"/>
                <w:szCs w:val="21"/>
              </w:rPr>
            </w:pPr>
            <w:r>
              <w:rPr>
                <w:rFonts w:hint="eastAsia"/>
                <w:sz w:val="21"/>
                <w:szCs w:val="21"/>
              </w:rPr>
              <w:t>（4）个体工商户营业执照。（个体工商户投标提供）</w:t>
            </w:r>
          </w:p>
          <w:p>
            <w:pPr>
              <w:spacing w:line="360" w:lineRule="auto"/>
              <w:jc w:val="left"/>
              <w:rPr>
                <w:sz w:val="21"/>
                <w:szCs w:val="21"/>
              </w:rPr>
            </w:pPr>
            <w:r>
              <w:rPr>
                <w:rFonts w:hint="eastAsia"/>
                <w:sz w:val="21"/>
                <w:szCs w:val="21"/>
              </w:rPr>
              <w:t>（5）自然人身份证明。（自然人投标提供）</w:t>
            </w:r>
          </w:p>
          <w:p>
            <w:pPr>
              <w:spacing w:line="360" w:lineRule="auto"/>
              <w:jc w:val="left"/>
              <w:rPr>
                <w:sz w:val="21"/>
                <w:szCs w:val="21"/>
              </w:rPr>
            </w:pPr>
            <w:r>
              <w:rPr>
                <w:rFonts w:hint="eastAsia"/>
                <w:sz w:val="21"/>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3</w:t>
            </w:r>
          </w:p>
        </w:tc>
        <w:tc>
          <w:tcPr>
            <w:tcW w:w="2179" w:type="dxa"/>
            <w:noWrap/>
            <w:vAlign w:val="center"/>
          </w:tcPr>
          <w:p>
            <w:pPr>
              <w:spacing w:line="360" w:lineRule="auto"/>
              <w:rPr>
                <w:rFonts w:ascii="宋体" w:hAnsi="宋体" w:eastAsia="宋体" w:cs="宋体"/>
                <w:b/>
                <w:sz w:val="21"/>
                <w:szCs w:val="21"/>
              </w:rPr>
            </w:pPr>
            <w:r>
              <w:rPr>
                <w:rFonts w:hint="eastAsia" w:ascii="宋体" w:hAnsi="宋体" w:eastAsia="宋体" w:cs="宋体"/>
                <w:b/>
                <w:bCs/>
                <w:sz w:val="21"/>
                <w:szCs w:val="21"/>
              </w:rPr>
              <w:t>财务状况报告相关材料</w:t>
            </w:r>
          </w:p>
        </w:tc>
        <w:tc>
          <w:tcPr>
            <w:tcW w:w="6288" w:type="dxa"/>
            <w:noWrap/>
          </w:tcPr>
          <w:p>
            <w:pPr>
              <w:spacing w:line="360" w:lineRule="auto"/>
              <w:rPr>
                <w:rFonts w:ascii="宋体" w:hAnsi="宋体" w:eastAsia="宋体" w:cs="宋体"/>
                <w:bCs/>
                <w:sz w:val="21"/>
                <w:szCs w:val="21"/>
              </w:rPr>
            </w:pPr>
            <w:r>
              <w:rPr>
                <w:rFonts w:hint="eastAsia" w:ascii="宋体" w:hAnsi="宋体" w:eastAsia="宋体" w:cs="宋体"/>
                <w:bCs/>
                <w:sz w:val="21"/>
                <w:szCs w:val="21"/>
              </w:rPr>
              <w:t>（1）投标人是法人（法人包括企业法人、机关法人、事业单位法人和社会团体法人），提供本单位：</w:t>
            </w:r>
          </w:p>
          <w:p>
            <w:pPr>
              <w:spacing w:line="360" w:lineRule="auto"/>
              <w:rPr>
                <w:rFonts w:ascii="宋体" w:hAnsi="宋体" w:eastAsia="宋体" w:cs="宋体"/>
                <w:bCs/>
                <w:sz w:val="21"/>
                <w:szCs w:val="21"/>
              </w:rPr>
            </w:pPr>
            <w:r>
              <w:rPr>
                <w:rFonts w:hint="eastAsia" w:ascii="宋体" w:hAnsi="宋体" w:eastAsia="宋体" w:cs="宋体"/>
                <w:bCs/>
                <w:sz w:val="21"/>
                <w:szCs w:val="21"/>
              </w:rPr>
              <w:t>①20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年度经审计的财务报告，包括资产负债表、利润表、现金流量表、所有者权益变动表及其附注；</w:t>
            </w:r>
          </w:p>
          <w:p>
            <w:pPr>
              <w:spacing w:line="360" w:lineRule="auto"/>
              <w:rPr>
                <w:rFonts w:ascii="宋体" w:hAnsi="宋体" w:eastAsia="宋体" w:cs="宋体"/>
                <w:bCs/>
                <w:sz w:val="21"/>
                <w:szCs w:val="21"/>
              </w:rPr>
            </w:pPr>
            <w:r>
              <w:rPr>
                <w:rFonts w:hint="eastAsia" w:ascii="宋体" w:hAnsi="宋体" w:eastAsia="宋体" w:cs="宋体"/>
                <w:bCs/>
                <w:sz w:val="21"/>
                <w:szCs w:val="21"/>
              </w:rPr>
              <w:t>②基本开户银行出具的资信证明；</w:t>
            </w:r>
          </w:p>
          <w:p>
            <w:pPr>
              <w:spacing w:line="360" w:lineRule="auto"/>
              <w:rPr>
                <w:rFonts w:ascii="宋体" w:hAnsi="宋体" w:eastAsia="宋体" w:cs="宋体"/>
                <w:bCs/>
                <w:sz w:val="21"/>
                <w:szCs w:val="21"/>
              </w:rPr>
            </w:pPr>
            <w:r>
              <w:rPr>
                <w:rFonts w:hint="eastAsia" w:ascii="宋体" w:hAnsi="宋体" w:eastAsia="宋体" w:cs="宋体"/>
                <w:bCs/>
                <w:sz w:val="21"/>
                <w:szCs w:val="21"/>
              </w:rPr>
              <w:t>③财政部门认可的政府采购专业担保机构的证明文件和担保机构出具的投标担保函。</w:t>
            </w:r>
          </w:p>
          <w:p>
            <w:pPr>
              <w:spacing w:line="360" w:lineRule="auto"/>
              <w:rPr>
                <w:rFonts w:ascii="宋体" w:hAnsi="宋体" w:eastAsia="宋体" w:cs="宋体"/>
                <w:bCs/>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①～③其中之一即可。</w:t>
            </w:r>
          </w:p>
          <w:p>
            <w:pPr>
              <w:spacing w:line="360" w:lineRule="auto"/>
              <w:rPr>
                <w:rFonts w:ascii="宋体" w:hAnsi="宋体" w:eastAsia="宋体" w:cs="宋体"/>
                <w:bCs/>
                <w:sz w:val="21"/>
                <w:szCs w:val="21"/>
              </w:rPr>
            </w:pPr>
            <w:r>
              <w:rPr>
                <w:rFonts w:hint="eastAsia" w:ascii="宋体" w:hAnsi="宋体" w:eastAsia="宋体" w:cs="宋体"/>
                <w:bCs/>
                <w:sz w:val="21"/>
                <w:szCs w:val="21"/>
              </w:rPr>
              <w:t>（2）投标人（其他组织和自然人）提供本单位：</w:t>
            </w:r>
          </w:p>
          <w:p>
            <w:pPr>
              <w:spacing w:line="360" w:lineRule="auto"/>
              <w:rPr>
                <w:rFonts w:ascii="宋体" w:hAnsi="宋体" w:eastAsia="宋体" w:cs="宋体"/>
                <w:bCs/>
                <w:sz w:val="21"/>
                <w:szCs w:val="21"/>
              </w:rPr>
            </w:pPr>
            <w:r>
              <w:rPr>
                <w:rFonts w:hint="eastAsia" w:ascii="宋体" w:hAnsi="宋体" w:eastAsia="宋体" w:cs="宋体"/>
                <w:bCs/>
                <w:sz w:val="21"/>
                <w:szCs w:val="21"/>
              </w:rPr>
              <w:t>①20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年度经审计的财务报告，包括资产负债表、利润表、现金流量表、所有者权益变动表及其附注；</w:t>
            </w:r>
          </w:p>
          <w:p>
            <w:pPr>
              <w:spacing w:line="360" w:lineRule="auto"/>
              <w:rPr>
                <w:rFonts w:ascii="宋体" w:hAnsi="宋体" w:eastAsia="宋体" w:cs="宋体"/>
                <w:bCs/>
                <w:sz w:val="21"/>
                <w:szCs w:val="21"/>
              </w:rPr>
            </w:pPr>
            <w:r>
              <w:rPr>
                <w:rFonts w:hint="eastAsia" w:ascii="宋体" w:hAnsi="宋体" w:eastAsia="宋体" w:cs="宋体"/>
                <w:bCs/>
                <w:sz w:val="21"/>
                <w:szCs w:val="21"/>
              </w:rPr>
              <w:t>②银行出具的资信证明；</w:t>
            </w:r>
          </w:p>
          <w:p>
            <w:pPr>
              <w:spacing w:line="360" w:lineRule="auto"/>
              <w:rPr>
                <w:rFonts w:ascii="宋体" w:hAnsi="宋体" w:eastAsia="宋体" w:cs="宋体"/>
                <w:bCs/>
                <w:sz w:val="21"/>
                <w:szCs w:val="21"/>
              </w:rPr>
            </w:pPr>
            <w:r>
              <w:rPr>
                <w:rFonts w:hint="eastAsia" w:ascii="宋体" w:hAnsi="宋体" w:eastAsia="宋体" w:cs="宋体"/>
                <w:bCs/>
                <w:sz w:val="21"/>
                <w:szCs w:val="21"/>
              </w:rPr>
              <w:t>③财政部门认可的政府采购专业担保机构的证明文件和担保机构出具的投标担保函。</w:t>
            </w:r>
          </w:p>
          <w:p>
            <w:pPr>
              <w:spacing w:line="360" w:lineRule="auto"/>
              <w:rPr>
                <w:rFonts w:ascii="宋体" w:hAnsi="宋体" w:eastAsia="宋体" w:cs="宋体"/>
                <w:b/>
                <w:bCs/>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4</w:t>
            </w:r>
          </w:p>
        </w:tc>
        <w:tc>
          <w:tcPr>
            <w:tcW w:w="2179" w:type="dxa"/>
            <w:noWrap/>
            <w:vAlign w:val="center"/>
          </w:tcPr>
          <w:p>
            <w:pPr>
              <w:spacing w:line="360" w:lineRule="auto"/>
              <w:rPr>
                <w:rFonts w:ascii="宋体" w:hAnsi="宋体" w:eastAsia="宋体" w:cs="宋体"/>
                <w:b/>
                <w:sz w:val="21"/>
                <w:szCs w:val="21"/>
              </w:rPr>
            </w:pPr>
            <w:r>
              <w:rPr>
                <w:rFonts w:hint="eastAsia" w:ascii="宋体" w:hAnsi="宋体" w:eastAsia="宋体" w:cs="宋体"/>
                <w:b/>
                <w:bCs/>
                <w:sz w:val="21"/>
                <w:szCs w:val="21"/>
              </w:rPr>
              <w:t>依法缴纳税收相关材料</w:t>
            </w:r>
          </w:p>
        </w:tc>
        <w:tc>
          <w:tcPr>
            <w:tcW w:w="6288" w:type="dxa"/>
            <w:noWrap/>
          </w:tcPr>
          <w:p>
            <w:pPr>
              <w:spacing w:line="360" w:lineRule="auto"/>
              <w:rPr>
                <w:rFonts w:ascii="宋体" w:hAnsi="宋体" w:eastAsia="宋体" w:cs="宋体"/>
                <w:b/>
                <w:bCs/>
                <w:sz w:val="21"/>
                <w:szCs w:val="21"/>
              </w:rPr>
            </w:pPr>
            <w:r>
              <w:rPr>
                <w:rFonts w:hint="eastAsia" w:ascii="宋体" w:hAnsi="宋体" w:eastAsia="宋体" w:cs="宋体"/>
                <w:bCs/>
                <w:sz w:val="21"/>
                <w:szCs w:val="21"/>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5</w:t>
            </w:r>
          </w:p>
        </w:tc>
        <w:tc>
          <w:tcPr>
            <w:tcW w:w="2179" w:type="dxa"/>
            <w:noWrap/>
            <w:vAlign w:val="center"/>
          </w:tcPr>
          <w:p>
            <w:pPr>
              <w:spacing w:line="360" w:lineRule="auto"/>
              <w:rPr>
                <w:rFonts w:ascii="宋体" w:hAnsi="宋体" w:eastAsia="宋体" w:cs="宋体"/>
                <w:bCs/>
                <w:sz w:val="21"/>
                <w:szCs w:val="21"/>
              </w:rPr>
            </w:pPr>
            <w:r>
              <w:rPr>
                <w:rFonts w:hint="eastAsia" w:ascii="宋体" w:hAnsi="宋体" w:eastAsia="宋体" w:cs="宋体"/>
                <w:b/>
                <w:bCs/>
                <w:sz w:val="21"/>
                <w:szCs w:val="21"/>
              </w:rPr>
              <w:t>依法缴纳社会保障资金的证明材料</w:t>
            </w:r>
          </w:p>
        </w:tc>
        <w:tc>
          <w:tcPr>
            <w:tcW w:w="6288" w:type="dxa"/>
            <w:noWrap/>
          </w:tcPr>
          <w:p>
            <w:pPr>
              <w:spacing w:line="360" w:lineRule="auto"/>
              <w:rPr>
                <w:rFonts w:ascii="宋体" w:hAnsi="宋体" w:eastAsia="宋体" w:cs="宋体"/>
                <w:b/>
                <w:bCs/>
                <w:sz w:val="21"/>
                <w:szCs w:val="21"/>
              </w:rPr>
            </w:pPr>
            <w:r>
              <w:rPr>
                <w:rFonts w:hint="eastAsia" w:ascii="宋体" w:hAnsi="宋体" w:eastAsia="宋体" w:cs="宋体"/>
                <w:bCs/>
                <w:sz w:val="21"/>
                <w:szCs w:val="21"/>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6</w:t>
            </w:r>
          </w:p>
        </w:tc>
        <w:tc>
          <w:tcPr>
            <w:tcW w:w="2179" w:type="dxa"/>
            <w:noWrap/>
            <w:vAlign w:val="center"/>
          </w:tcPr>
          <w:p>
            <w:pPr>
              <w:spacing w:line="360" w:lineRule="auto"/>
              <w:rPr>
                <w:rFonts w:ascii="宋体" w:hAnsi="宋体" w:eastAsia="宋体" w:cs="宋体"/>
                <w:b/>
                <w:sz w:val="21"/>
                <w:szCs w:val="21"/>
              </w:rPr>
            </w:pPr>
            <w:r>
              <w:rPr>
                <w:rFonts w:hint="eastAsia" w:ascii="宋体" w:hAnsi="宋体" w:eastAsia="宋体" w:cs="宋体"/>
                <w:b/>
                <w:bCs/>
                <w:sz w:val="21"/>
                <w:szCs w:val="21"/>
              </w:rPr>
              <w:t>履行合同所必须的设备和专业技术能力的证明材料</w:t>
            </w:r>
          </w:p>
        </w:tc>
        <w:tc>
          <w:tcPr>
            <w:tcW w:w="6288" w:type="dxa"/>
            <w:noWrap/>
          </w:tcPr>
          <w:p>
            <w:pPr>
              <w:spacing w:line="360" w:lineRule="auto"/>
              <w:rPr>
                <w:rFonts w:ascii="宋体" w:hAnsi="宋体" w:eastAsia="宋体" w:cs="宋体"/>
                <w:bCs/>
                <w:sz w:val="21"/>
                <w:szCs w:val="21"/>
              </w:rPr>
            </w:pPr>
            <w:r>
              <w:rPr>
                <w:rFonts w:hint="eastAsia" w:ascii="宋体" w:hAnsi="宋体" w:eastAsia="宋体" w:cs="宋体"/>
                <w:bCs/>
                <w:sz w:val="21"/>
                <w:szCs w:val="21"/>
              </w:rPr>
              <w:t>①与本项目投标相关设备的购置发票、专业技术人员职称证书、用工合同等；</w:t>
            </w:r>
          </w:p>
          <w:p>
            <w:pPr>
              <w:spacing w:line="360" w:lineRule="auto"/>
              <w:rPr>
                <w:rFonts w:ascii="宋体" w:hAnsi="宋体" w:eastAsia="宋体" w:cs="宋体"/>
                <w:bCs/>
                <w:sz w:val="21"/>
                <w:szCs w:val="21"/>
              </w:rPr>
            </w:pPr>
            <w:r>
              <w:rPr>
                <w:rFonts w:hint="eastAsia" w:ascii="宋体" w:hAnsi="宋体" w:eastAsia="宋体" w:cs="宋体"/>
                <w:bCs/>
                <w:sz w:val="21"/>
                <w:szCs w:val="21"/>
              </w:rPr>
              <w:t>②投标人具备履行合同所必须的设备和专业技术能力承诺函或声明（承诺函或声明格式自拟）。</w:t>
            </w:r>
          </w:p>
          <w:p>
            <w:pPr>
              <w:spacing w:line="360" w:lineRule="auto"/>
              <w:rPr>
                <w:rFonts w:ascii="宋体" w:hAnsi="宋体" w:eastAsia="宋体" w:cs="宋体"/>
                <w:b/>
                <w:bCs/>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7</w:t>
            </w:r>
          </w:p>
        </w:tc>
        <w:tc>
          <w:tcPr>
            <w:tcW w:w="2179" w:type="dxa"/>
            <w:noWrap/>
            <w:vAlign w:val="center"/>
          </w:tcPr>
          <w:p>
            <w:pPr>
              <w:spacing w:line="360" w:lineRule="auto"/>
              <w:rPr>
                <w:rFonts w:ascii="宋体" w:hAnsi="宋体" w:eastAsia="宋体" w:cs="宋体"/>
                <w:bCs/>
                <w:sz w:val="21"/>
                <w:szCs w:val="21"/>
              </w:rPr>
            </w:pPr>
            <w:r>
              <w:rPr>
                <w:rFonts w:hint="eastAsia" w:ascii="宋体" w:hAnsi="宋体" w:eastAsia="宋体" w:cs="宋体"/>
                <w:b/>
                <w:bCs/>
                <w:sz w:val="21"/>
                <w:szCs w:val="21"/>
              </w:rPr>
              <w:t>参加政府采购活动前3年内在经营活动中没有重大违法记录的声明</w:t>
            </w:r>
          </w:p>
        </w:tc>
        <w:tc>
          <w:tcPr>
            <w:tcW w:w="6288" w:type="dxa"/>
            <w:noWrap/>
            <w:vAlign w:val="center"/>
          </w:tcPr>
          <w:p>
            <w:pPr>
              <w:spacing w:line="360" w:lineRule="auto"/>
              <w:jc w:val="left"/>
              <w:rPr>
                <w:rFonts w:ascii="宋体" w:hAnsi="宋体" w:eastAsia="宋体" w:cs="宋体"/>
                <w:b/>
                <w:bCs/>
                <w:sz w:val="21"/>
                <w:szCs w:val="21"/>
              </w:rPr>
            </w:pPr>
            <w:r>
              <w:rPr>
                <w:rFonts w:hint="eastAsia" w:ascii="宋体" w:hAnsi="宋体" w:eastAsia="宋体" w:cs="宋体"/>
                <w:bCs/>
                <w:sz w:val="21"/>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8</w:t>
            </w:r>
          </w:p>
        </w:tc>
        <w:tc>
          <w:tcPr>
            <w:tcW w:w="2179" w:type="dxa"/>
            <w:noWrap/>
            <w:vAlign w:val="center"/>
          </w:tcPr>
          <w:p>
            <w:pPr>
              <w:spacing w:line="360" w:lineRule="auto"/>
              <w:rPr>
                <w:rFonts w:ascii="宋体" w:hAnsi="宋体" w:eastAsia="宋体" w:cs="宋体"/>
                <w:bCs/>
                <w:sz w:val="21"/>
                <w:szCs w:val="21"/>
              </w:rPr>
            </w:pPr>
            <w:r>
              <w:rPr>
                <w:rFonts w:hint="eastAsia" w:ascii="宋体" w:hAnsi="宋体" w:eastAsia="宋体" w:cs="宋体"/>
                <w:b/>
                <w:bCs/>
                <w:sz w:val="21"/>
                <w:szCs w:val="21"/>
              </w:rPr>
              <w:t>信用记录查询及使用</w:t>
            </w:r>
          </w:p>
        </w:tc>
        <w:tc>
          <w:tcPr>
            <w:tcW w:w="6288" w:type="dxa"/>
            <w:noWrap/>
          </w:tcPr>
          <w:p>
            <w:pPr>
              <w:spacing w:line="360" w:lineRule="auto"/>
              <w:rPr>
                <w:rFonts w:ascii="宋体" w:hAnsi="宋体" w:eastAsia="宋体" w:cs="宋体"/>
                <w:bCs/>
                <w:sz w:val="21"/>
                <w:szCs w:val="21"/>
              </w:rPr>
            </w:pPr>
            <w:r>
              <w:rPr>
                <w:rFonts w:hint="eastAsia" w:ascii="宋体" w:hAnsi="宋体" w:eastAsia="宋体" w:cs="宋体"/>
                <w:bCs/>
                <w:sz w:val="21"/>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hint="eastAsia" w:ascii="宋体" w:hAnsi="宋体" w:eastAsia="宋体" w:cs="宋体"/>
                <w:sz w:val="21"/>
                <w:szCs w:val="21"/>
              </w:rPr>
              <w:t>“中国社会组织公共服务平台”网站（www.chinanpo.gov.cn）严重违法失信社会组织</w:t>
            </w:r>
            <w:r>
              <w:rPr>
                <w:rFonts w:hint="eastAsia" w:ascii="宋体" w:hAnsi="宋体" w:eastAsia="宋体" w:cs="宋体"/>
                <w:b/>
                <w:sz w:val="21"/>
                <w:szCs w:val="21"/>
              </w:rPr>
              <w:t>；</w:t>
            </w:r>
            <w:r>
              <w:rPr>
                <w:rFonts w:hint="eastAsia" w:ascii="宋体" w:hAnsi="宋体" w:eastAsia="宋体" w:cs="宋体"/>
                <w:bCs/>
                <w:sz w:val="21"/>
                <w:szCs w:val="21"/>
              </w:rPr>
              <w:t>（联合体形式投标的，联合体成员存在不良信用记录，视同联合体存在不良信用记录）。</w:t>
            </w:r>
          </w:p>
          <w:p>
            <w:pPr>
              <w:spacing w:line="360" w:lineRule="auto"/>
              <w:rPr>
                <w:rFonts w:ascii="宋体" w:hAnsi="宋体" w:eastAsia="宋体" w:cs="宋体"/>
                <w:bCs/>
                <w:sz w:val="21"/>
                <w:szCs w:val="21"/>
              </w:rPr>
            </w:pPr>
            <w:r>
              <w:rPr>
                <w:rFonts w:hint="eastAsia" w:ascii="宋体" w:hAnsi="宋体" w:eastAsia="宋体" w:cs="宋体"/>
                <w:bCs/>
                <w:sz w:val="21"/>
                <w:szCs w:val="21"/>
              </w:rPr>
              <w:t>（1）查询渠道：</w:t>
            </w:r>
          </w:p>
          <w:p>
            <w:pPr>
              <w:spacing w:line="360" w:lineRule="auto"/>
              <w:rPr>
                <w:rFonts w:ascii="宋体" w:hAnsi="宋体" w:eastAsia="宋体" w:cs="宋体"/>
                <w:bCs/>
                <w:sz w:val="21"/>
                <w:szCs w:val="21"/>
              </w:rPr>
            </w:pPr>
            <w:r>
              <w:rPr>
                <w:rFonts w:hint="eastAsia" w:ascii="宋体" w:hAnsi="宋体" w:eastAsia="宋体" w:cs="宋体"/>
                <w:bCs/>
                <w:sz w:val="21"/>
                <w:szCs w:val="21"/>
              </w:rPr>
              <w:t>①“信用中国”网站（</w:t>
            </w:r>
            <w:r>
              <w:rPr>
                <w:sz w:val="21"/>
                <w:szCs w:val="21"/>
              </w:rPr>
              <w:fldChar w:fldCharType="begin"/>
            </w:r>
            <w:r>
              <w:rPr>
                <w:sz w:val="21"/>
                <w:szCs w:val="21"/>
              </w:rPr>
              <w:instrText xml:space="preserve"> HYPERLINK "http://www.creditchina.gov.cn" </w:instrText>
            </w:r>
            <w:r>
              <w:rPr>
                <w:sz w:val="21"/>
                <w:szCs w:val="21"/>
              </w:rPr>
              <w:fldChar w:fldCharType="separate"/>
            </w:r>
            <w:r>
              <w:rPr>
                <w:rStyle w:val="37"/>
                <w:rFonts w:hint="eastAsia" w:ascii="宋体" w:hAnsi="宋体" w:eastAsia="宋体" w:cs="宋体"/>
                <w:bCs/>
                <w:color w:val="auto"/>
                <w:sz w:val="21"/>
                <w:szCs w:val="21"/>
              </w:rPr>
              <w:t>www.creditchina.gov.cn</w:t>
            </w:r>
            <w:r>
              <w:rPr>
                <w:rStyle w:val="37"/>
                <w:rFonts w:hint="eastAsia" w:ascii="宋体" w:hAnsi="宋体" w:eastAsia="宋体" w:cs="宋体"/>
                <w:bCs/>
                <w:color w:val="auto"/>
                <w:sz w:val="21"/>
                <w:szCs w:val="21"/>
              </w:rPr>
              <w:fldChar w:fldCharType="end"/>
            </w:r>
            <w:r>
              <w:rPr>
                <w:rFonts w:hint="eastAsia" w:ascii="宋体" w:hAnsi="宋体" w:eastAsia="宋体" w:cs="宋体"/>
                <w:bCs/>
                <w:sz w:val="21"/>
                <w:szCs w:val="21"/>
              </w:rPr>
              <w:t>）</w:t>
            </w:r>
          </w:p>
          <w:p>
            <w:pPr>
              <w:spacing w:line="360" w:lineRule="auto"/>
              <w:rPr>
                <w:rFonts w:ascii="宋体" w:hAnsi="宋体" w:eastAsia="宋体" w:cs="宋体"/>
                <w:bCs/>
                <w:sz w:val="21"/>
                <w:szCs w:val="21"/>
              </w:rPr>
            </w:pPr>
            <w:r>
              <w:rPr>
                <w:rFonts w:hint="eastAsia" w:ascii="宋体" w:hAnsi="宋体" w:eastAsia="宋体" w:cs="宋体"/>
                <w:bCs/>
                <w:sz w:val="21"/>
                <w:szCs w:val="21"/>
              </w:rPr>
              <w:t>②“中国政府采购网”（www.ccgp.gov.cn）</w:t>
            </w:r>
          </w:p>
          <w:p>
            <w:pPr>
              <w:spacing w:line="360" w:lineRule="auto"/>
              <w:rPr>
                <w:rFonts w:ascii="宋体" w:hAnsi="宋体" w:eastAsia="宋体" w:cs="宋体"/>
                <w:bCs/>
                <w:sz w:val="21"/>
                <w:szCs w:val="21"/>
              </w:rPr>
            </w:pPr>
            <w:r>
              <w:rPr>
                <w:rFonts w:hint="eastAsia" w:ascii="宋体" w:hAnsi="宋体" w:eastAsia="宋体" w:cs="宋体"/>
                <w:bCs/>
                <w:sz w:val="21"/>
                <w:szCs w:val="21"/>
              </w:rPr>
              <w:t>③</w:t>
            </w:r>
            <w:r>
              <w:rPr>
                <w:rFonts w:hint="eastAsia" w:ascii="宋体" w:hAnsi="宋体" w:eastAsia="宋体" w:cs="宋体"/>
                <w:sz w:val="21"/>
                <w:szCs w:val="21"/>
              </w:rPr>
              <w:t>“中国社会组织公共服务平台”网站（www.chinanpo.gov.cn）（仅查询社会组织）</w:t>
            </w:r>
            <w:r>
              <w:rPr>
                <w:rFonts w:hint="eastAsia" w:ascii="宋体" w:hAnsi="宋体" w:eastAsia="宋体" w:cs="宋体"/>
                <w:bCs/>
                <w:sz w:val="21"/>
                <w:szCs w:val="21"/>
              </w:rPr>
              <w:t>；</w:t>
            </w:r>
          </w:p>
          <w:p>
            <w:pPr>
              <w:spacing w:line="360" w:lineRule="auto"/>
              <w:rPr>
                <w:rFonts w:ascii="宋体" w:hAnsi="宋体" w:eastAsia="宋体" w:cs="宋体"/>
                <w:bCs/>
                <w:sz w:val="21"/>
                <w:szCs w:val="21"/>
              </w:rPr>
            </w:pPr>
            <w:r>
              <w:rPr>
                <w:rFonts w:hint="eastAsia" w:ascii="宋体" w:hAnsi="宋体" w:eastAsia="宋体" w:cs="宋体"/>
                <w:bCs/>
                <w:sz w:val="21"/>
                <w:szCs w:val="21"/>
              </w:rPr>
              <w:t>（2）截止时间：同投标截止时间；</w:t>
            </w:r>
          </w:p>
          <w:p>
            <w:pPr>
              <w:spacing w:line="360" w:lineRule="auto"/>
              <w:rPr>
                <w:rFonts w:ascii="宋体" w:hAnsi="宋体" w:eastAsia="宋体" w:cs="宋体"/>
                <w:bCs/>
                <w:sz w:val="21"/>
                <w:szCs w:val="21"/>
              </w:rPr>
            </w:pPr>
            <w:r>
              <w:rPr>
                <w:rFonts w:hint="eastAsia" w:ascii="宋体" w:hAnsi="宋体" w:eastAsia="宋体" w:cs="宋体"/>
                <w:bCs/>
                <w:sz w:val="21"/>
                <w:szCs w:val="21"/>
              </w:rPr>
              <w:t>（3）信用信息查询记录和证据留存具体方式：经采购人确认的查询结果网页截图作为查询记录和证据，与其他采购文件一并保存；</w:t>
            </w:r>
          </w:p>
          <w:p>
            <w:pPr>
              <w:spacing w:line="360" w:lineRule="auto"/>
              <w:rPr>
                <w:rFonts w:ascii="宋体" w:hAnsi="宋体" w:eastAsia="宋体" w:cs="宋体"/>
                <w:bCs/>
                <w:sz w:val="21"/>
                <w:szCs w:val="21"/>
              </w:rPr>
            </w:pPr>
            <w:r>
              <w:rPr>
                <w:rFonts w:hint="eastAsia" w:ascii="宋体" w:hAnsi="宋体" w:eastAsia="宋体" w:cs="宋体"/>
                <w:bCs/>
                <w:sz w:val="21"/>
                <w:szCs w:val="21"/>
              </w:rPr>
              <w:t>（4）信用信息的使用原则：</w:t>
            </w:r>
            <w:r>
              <w:rPr>
                <w:rFonts w:hint="eastAsia" w:ascii="宋体" w:hAnsi="宋体" w:eastAsia="宋体" w:cs="宋体"/>
                <w:kern w:val="0"/>
                <w:sz w:val="21"/>
                <w:szCs w:val="21"/>
              </w:rPr>
              <w:t>经采购人认定的被列入失信被执行人、重大税收违法案件当事人名单、</w:t>
            </w:r>
            <w:r>
              <w:rPr>
                <w:rFonts w:hint="eastAsia" w:ascii="宋体" w:hAnsi="宋体" w:eastAsia="宋体" w:cs="宋体"/>
                <w:sz w:val="21"/>
                <w:szCs w:val="21"/>
                <w:shd w:val="clear" w:color="auto" w:fill="FFFFFF"/>
              </w:rPr>
              <w:t>政府采购严重违法失信行为记录名单、</w:t>
            </w:r>
            <w:r>
              <w:rPr>
                <w:rFonts w:hint="eastAsia" w:ascii="宋体" w:hAnsi="宋体" w:eastAsia="宋体" w:cs="宋体"/>
                <w:kern w:val="0"/>
                <w:sz w:val="21"/>
                <w:szCs w:val="21"/>
              </w:rPr>
              <w:t>严重违法失信社会组织名单的投标人，将拒绝其参与本次政府采购活动。</w:t>
            </w:r>
          </w:p>
          <w:p>
            <w:pPr>
              <w:spacing w:line="360" w:lineRule="auto"/>
              <w:rPr>
                <w:rFonts w:ascii="宋体" w:hAnsi="宋体" w:eastAsia="宋体" w:cs="宋体"/>
                <w:b/>
                <w:bCs/>
                <w:sz w:val="21"/>
                <w:szCs w:val="21"/>
              </w:rPr>
            </w:pPr>
            <w:r>
              <w:rPr>
                <w:rFonts w:hint="eastAsia" w:ascii="宋体" w:hAnsi="宋体" w:eastAsia="宋体" w:cs="宋体"/>
                <w:kern w:val="0"/>
                <w:sz w:val="21"/>
                <w:szCs w:val="21"/>
              </w:rPr>
              <w:t>（5）投标人无须提供</w:t>
            </w:r>
            <w:r>
              <w:rPr>
                <w:rFonts w:hint="eastAsia" w:ascii="宋体" w:hAnsi="宋体" w:eastAsia="宋体" w:cs="宋体"/>
                <w:bCs/>
                <w:sz w:val="21"/>
                <w:szCs w:val="21"/>
              </w:rPr>
              <w:t>信用记录查询结果网页截屏。</w:t>
            </w:r>
            <w:r>
              <w:rPr>
                <w:rFonts w:hint="eastAsia" w:ascii="宋体" w:hAnsi="宋体" w:eastAsia="宋体" w:cs="宋体"/>
                <w:kern w:val="0"/>
                <w:sz w:val="21"/>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9</w:t>
            </w:r>
          </w:p>
        </w:tc>
        <w:tc>
          <w:tcPr>
            <w:tcW w:w="2179" w:type="dxa"/>
            <w:noWrap/>
            <w:vAlign w:val="center"/>
          </w:tcPr>
          <w:p>
            <w:pPr>
              <w:spacing w:line="360" w:lineRule="auto"/>
              <w:rPr>
                <w:rFonts w:ascii="宋体" w:hAnsi="宋体" w:eastAsia="宋体" w:cs="宋体"/>
                <w:b/>
                <w:bCs/>
                <w:color w:val="auto"/>
                <w:sz w:val="21"/>
                <w:szCs w:val="21"/>
              </w:rPr>
            </w:pPr>
            <w:r>
              <w:rPr>
                <w:rFonts w:hint="eastAsia" w:ascii="宋体" w:hAnsi="宋体" w:eastAsia="宋体" w:cs="宋体"/>
                <w:b/>
                <w:color w:val="auto"/>
                <w:sz w:val="21"/>
                <w:szCs w:val="21"/>
              </w:rPr>
              <w:t>投标人须具备的特殊资质证书</w:t>
            </w:r>
          </w:p>
        </w:tc>
        <w:tc>
          <w:tcPr>
            <w:tcW w:w="6288" w:type="dxa"/>
            <w:noWrap/>
            <w:vAlign w:val="center"/>
          </w:tcPr>
          <w:p>
            <w:pPr>
              <w:autoSpaceDE w:val="0"/>
              <w:autoSpaceDN w:val="0"/>
              <w:spacing w:line="360" w:lineRule="auto"/>
              <w:contextualSpacing/>
              <w:rPr>
                <w:rFonts w:hint="eastAsia" w:ascii="宋体" w:hAnsi="宋体" w:eastAsia="宋体" w:cs="宋体"/>
                <w:b/>
                <w:bCs/>
                <w:color w:val="auto"/>
                <w:sz w:val="21"/>
                <w:szCs w:val="21"/>
                <w:lang w:eastAsia="zh-CN"/>
              </w:rPr>
            </w:pPr>
            <w:r>
              <w:rPr>
                <w:rFonts w:hint="eastAsia" w:ascii="宋体" w:hAnsi="宋体" w:eastAsia="宋体" w:cs="宋体"/>
                <w:b w:val="0"/>
                <w:bCs w:val="0"/>
                <w:color w:val="auto"/>
                <w:sz w:val="21"/>
                <w:szCs w:val="21"/>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10</w:t>
            </w:r>
          </w:p>
        </w:tc>
        <w:tc>
          <w:tcPr>
            <w:tcW w:w="2179" w:type="dxa"/>
            <w:noWrap/>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sz w:val="21"/>
                <w:szCs w:val="21"/>
                <w:lang w:val="zh-CN"/>
              </w:rPr>
              <w:t>报价</w:t>
            </w:r>
          </w:p>
        </w:tc>
        <w:tc>
          <w:tcPr>
            <w:tcW w:w="6288" w:type="dxa"/>
            <w:noWrap/>
          </w:tcPr>
          <w:p>
            <w:pPr>
              <w:spacing w:line="360" w:lineRule="auto"/>
              <w:rPr>
                <w:rFonts w:ascii="宋体" w:hAnsi="宋体" w:eastAsia="宋体" w:cs="宋体"/>
                <w:b/>
                <w:bCs/>
                <w:sz w:val="21"/>
                <w:szCs w:val="21"/>
              </w:rPr>
            </w:pPr>
            <w:r>
              <w:rPr>
                <w:rFonts w:hint="eastAsia" w:ascii="宋体" w:hAnsi="宋体" w:eastAsia="宋体" w:cs="宋体"/>
                <w:sz w:val="21"/>
                <w:szCs w:val="21"/>
                <w:lang w:val="zh-CN"/>
              </w:rPr>
              <w:t>投标报价是否超出招标文件中规定的最高限价，超出最高限价的投标无效。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11</w:t>
            </w:r>
          </w:p>
        </w:tc>
        <w:tc>
          <w:tcPr>
            <w:tcW w:w="2179" w:type="dxa"/>
            <w:noWrap/>
            <w:vAlign w:val="center"/>
          </w:tcPr>
          <w:p>
            <w:pPr>
              <w:spacing w:line="360" w:lineRule="auto"/>
              <w:rPr>
                <w:rFonts w:ascii="宋体" w:hAnsi="宋体" w:eastAsia="宋体" w:cs="宋体"/>
                <w:sz w:val="21"/>
                <w:szCs w:val="21"/>
              </w:rPr>
            </w:pPr>
            <w:r>
              <w:rPr>
                <w:rFonts w:hint="eastAsia" w:ascii="宋体" w:hAnsi="宋体" w:eastAsia="宋体" w:cs="宋体"/>
                <w:b/>
                <w:sz w:val="21"/>
                <w:szCs w:val="21"/>
              </w:rPr>
              <w:t>投标保证金</w:t>
            </w:r>
          </w:p>
        </w:tc>
        <w:tc>
          <w:tcPr>
            <w:tcW w:w="6288" w:type="dxa"/>
            <w:noWrap/>
            <w:vAlign w:val="center"/>
          </w:tcPr>
          <w:p>
            <w:pPr>
              <w:spacing w:line="360" w:lineRule="auto"/>
              <w:rPr>
                <w:rFonts w:ascii="宋体" w:hAnsi="宋体" w:eastAsia="宋体" w:cs="宋体"/>
                <w:b/>
                <w:sz w:val="21"/>
                <w:szCs w:val="21"/>
              </w:rPr>
            </w:pPr>
            <w:r>
              <w:rPr>
                <w:rFonts w:hint="eastAsia" w:ascii="宋体" w:hAnsi="宋体" w:eastAsia="宋体" w:cs="宋体"/>
                <w:sz w:val="21"/>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12</w:t>
            </w:r>
          </w:p>
        </w:tc>
        <w:tc>
          <w:tcPr>
            <w:tcW w:w="2179" w:type="dxa"/>
            <w:noWrap/>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联合体协议</w:t>
            </w:r>
          </w:p>
        </w:tc>
        <w:tc>
          <w:tcPr>
            <w:tcW w:w="6288" w:type="dxa"/>
            <w:noWrap/>
          </w:tcPr>
          <w:p>
            <w:pPr>
              <w:spacing w:line="360" w:lineRule="auto"/>
              <w:rPr>
                <w:rFonts w:ascii="宋体" w:hAnsi="宋体" w:eastAsia="宋体" w:cs="宋体"/>
                <w:b/>
                <w:bCs/>
                <w:sz w:val="21"/>
                <w:szCs w:val="21"/>
              </w:rPr>
            </w:pPr>
            <w:r>
              <w:rPr>
                <w:rFonts w:hint="eastAsia" w:ascii="宋体" w:hAnsi="宋体" w:eastAsia="宋体" w:cs="宋体"/>
                <w:bCs/>
                <w:sz w:val="2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1"/>
                <w:szCs w:val="21"/>
              </w:rPr>
            </w:pPr>
            <w:r>
              <w:rPr>
                <w:rFonts w:hint="eastAsia" w:ascii="宋体" w:hAnsi="宋体" w:eastAsia="宋体" w:cs="宋体"/>
                <w:b/>
                <w:sz w:val="21"/>
                <w:szCs w:val="21"/>
              </w:rPr>
              <w:t>13</w:t>
            </w:r>
          </w:p>
        </w:tc>
        <w:tc>
          <w:tcPr>
            <w:tcW w:w="2179" w:type="dxa"/>
            <w:noWrap/>
            <w:vAlign w:val="center"/>
          </w:tcPr>
          <w:p>
            <w:pPr>
              <w:spacing w:line="360" w:lineRule="auto"/>
              <w:contextualSpacing/>
              <w:rPr>
                <w:rFonts w:ascii="宋体" w:hAnsi="宋体" w:eastAsia="宋体" w:cs="宋体"/>
                <w:b/>
                <w:sz w:val="21"/>
                <w:szCs w:val="21"/>
              </w:rPr>
            </w:pPr>
            <w:r>
              <w:rPr>
                <w:rFonts w:hint="eastAsia" w:ascii="宋体" w:hAnsi="宋体" w:eastAsia="宋体" w:cs="宋体"/>
                <w:b/>
                <w:sz w:val="21"/>
                <w:szCs w:val="21"/>
              </w:rPr>
              <w:t>投标人身份证明及授权</w:t>
            </w:r>
          </w:p>
        </w:tc>
        <w:tc>
          <w:tcPr>
            <w:tcW w:w="6288" w:type="dxa"/>
            <w:noWrap/>
          </w:tcPr>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（1）法定代表人身份证明或提供法定代表人授权委托书及被授权人身份证明。（法人投标提供）</w:t>
            </w:r>
          </w:p>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（2）单位负责人身份证明或提供单位负责人授权委托书及被授权人身份证明。（非法人投标提供）</w:t>
            </w:r>
          </w:p>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注：</w:t>
            </w:r>
          </w:p>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宋体"/>
                <w:b/>
                <w:sz w:val="21"/>
                <w:szCs w:val="21"/>
              </w:rPr>
            </w:pPr>
            <w:r>
              <w:rPr>
                <w:rFonts w:hint="eastAsia" w:ascii="宋体" w:hAnsi="宋体" w:eastAsia="宋体" w:cs="宋体"/>
                <w:sz w:val="21"/>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1"/>
                <w:szCs w:val="21"/>
              </w:rPr>
            </w:pPr>
            <w:r>
              <w:rPr>
                <w:rFonts w:hint="eastAsia" w:ascii="宋体" w:hAnsi="宋体" w:eastAsia="宋体" w:cs="宋体"/>
                <w:b/>
                <w:sz w:val="21"/>
                <w:szCs w:val="21"/>
              </w:rPr>
              <w:t>14</w:t>
            </w:r>
          </w:p>
        </w:tc>
        <w:tc>
          <w:tcPr>
            <w:tcW w:w="2179" w:type="dxa"/>
            <w:noWrap/>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单位负责人为同一人或者存在直接控股、管理关系的不同供应商，不得参加同一合同项下的政府采购活动</w:t>
            </w:r>
          </w:p>
        </w:tc>
        <w:tc>
          <w:tcPr>
            <w:tcW w:w="6288" w:type="dxa"/>
            <w:noWrap/>
          </w:tcPr>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1"/>
                <w:szCs w:val="21"/>
              </w:rPr>
            </w:pPr>
            <w:r>
              <w:rPr>
                <w:rFonts w:hint="eastAsia" w:ascii="宋体" w:hAnsi="宋体" w:eastAsia="宋体" w:cs="宋体"/>
                <w:b/>
                <w:sz w:val="21"/>
                <w:szCs w:val="21"/>
              </w:rPr>
              <w:t>15</w:t>
            </w:r>
          </w:p>
        </w:tc>
        <w:tc>
          <w:tcPr>
            <w:tcW w:w="2179" w:type="dxa"/>
            <w:noWrap/>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为本项目提供整体设计、规范编制或者项目管理、监理、检测等服务的供应商不得参加本项目投标</w:t>
            </w:r>
          </w:p>
        </w:tc>
        <w:tc>
          <w:tcPr>
            <w:tcW w:w="6288" w:type="dxa"/>
            <w:noWrap/>
          </w:tcPr>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投标人提供未为本项目提供整体设计、规范编制或者项目管理、监理、检测等服务承诺函（承诺函格式自拟）。</w:t>
            </w:r>
          </w:p>
          <w:p>
            <w:pPr>
              <w:spacing w:line="360" w:lineRule="auto"/>
              <w:rPr>
                <w:rFonts w:ascii="宋体" w:hAnsi="宋体" w:eastAsia="宋体" w:cs="宋体"/>
                <w:bCs/>
                <w:sz w:val="21"/>
                <w:szCs w:val="21"/>
              </w:rPr>
            </w:pPr>
          </w:p>
        </w:tc>
      </w:tr>
    </w:tbl>
    <w:p>
      <w:pPr>
        <w:pStyle w:val="19"/>
        <w:spacing w:line="360" w:lineRule="auto"/>
        <w:contextualSpacing/>
        <w:jc w:val="left"/>
        <w:rPr>
          <w:rFonts w:ascii="宋体" w:hAnsi="宋体" w:cs="仿宋_GB2312"/>
          <w:b/>
          <w:sz w:val="21"/>
          <w:szCs w:val="21"/>
          <w:lang w:val="zh-CN"/>
        </w:rPr>
      </w:pPr>
      <w:r>
        <w:rPr>
          <w:rFonts w:hint="eastAsia" w:ascii="宋体" w:hAnsi="宋体" w:cs="仿宋_GB2312"/>
          <w:b/>
          <w:sz w:val="21"/>
          <w:szCs w:val="21"/>
          <w:lang w:val="zh-CN"/>
        </w:rPr>
        <w:t>二、评标</w:t>
      </w:r>
    </w:p>
    <w:p>
      <w:pPr>
        <w:pStyle w:val="19"/>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（一）评标方法</w:t>
      </w:r>
    </w:p>
    <w:p>
      <w:pPr>
        <w:pStyle w:val="19"/>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本项目采用综合评分法。总分为100分。</w:t>
      </w:r>
    </w:p>
    <w:p>
      <w:pPr>
        <w:pStyle w:val="19"/>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（二）评标委员会负责具体评标事务，并独立履行下列职责</w:t>
      </w:r>
    </w:p>
    <w:p>
      <w:pPr>
        <w:pStyle w:val="19"/>
        <w:spacing w:line="360" w:lineRule="auto"/>
        <w:ind w:firstLine="422" w:firstLineChars="200"/>
        <w:contextualSpacing/>
        <w:jc w:val="left"/>
        <w:rPr>
          <w:rFonts w:ascii="宋体" w:hAnsi="宋体" w:cs="宋体"/>
          <w:b/>
          <w:sz w:val="21"/>
          <w:szCs w:val="21"/>
          <w:lang w:val="zh-CN"/>
        </w:rPr>
      </w:pPr>
      <w:r>
        <w:rPr>
          <w:rFonts w:hint="eastAsia" w:ascii="宋体" w:hAnsi="宋体" w:cs="宋体"/>
          <w:b/>
          <w:sz w:val="21"/>
          <w:szCs w:val="21"/>
          <w:lang w:val="zh-CN"/>
        </w:rPr>
        <w:t>1、审查、评价投标文件是否符合招标文件的商务、技术等实质性要求；</w:t>
      </w:r>
    </w:p>
    <w:p>
      <w:pPr>
        <w:pStyle w:val="19"/>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注：符合性审查中所涉及到的证书及材料，均应在电子投标文件中提供扫描件（或图片）。</w:t>
      </w:r>
    </w:p>
    <w:p>
      <w:pPr>
        <w:pStyle w:val="19"/>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2、要求投标人对投标文件有关事项作出澄清或者说明；</w:t>
      </w:r>
    </w:p>
    <w:p>
      <w:pPr>
        <w:pStyle w:val="19"/>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3、对投标文件进行比较和评价；</w:t>
      </w:r>
    </w:p>
    <w:p>
      <w:pPr>
        <w:pStyle w:val="19"/>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注：评标标准中所涉及到的证书及材料，均应在电子投标文件中提供原件扫描件（或图片）。</w:t>
      </w:r>
    </w:p>
    <w:p>
      <w:pPr>
        <w:pStyle w:val="19"/>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（1）价格分计算</w:t>
      </w:r>
    </w:p>
    <w:p>
      <w:pPr>
        <w:pStyle w:val="19"/>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rPr>
        <w:t>如果本项目非专门面向中小企业采购，对符合《政府采购促进中小企业发展管理办法》(财库〔2020〕46号规定的小微企业报价给予</w:t>
      </w:r>
      <w:r>
        <w:rPr>
          <w:rFonts w:hint="eastAsia" w:ascii="宋体" w:hAnsi="宋体" w:eastAsia="宋体" w:cs="宋体"/>
          <w:color w:val="auto"/>
          <w:sz w:val="21"/>
          <w:szCs w:val="21"/>
          <w:lang w:val="zh-CN"/>
        </w:rPr>
        <w:t>6%-10%</w:t>
      </w:r>
      <w:r>
        <w:rPr>
          <w:rFonts w:hint="eastAsia" w:ascii="宋体" w:hAnsi="宋体" w:eastAsia="宋体" w:cs="宋体"/>
          <w:color w:val="auto"/>
          <w:sz w:val="21"/>
          <w:szCs w:val="21"/>
        </w:rPr>
        <w:t>（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9"/>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2）监狱企业视同小型、微型企业，对监狱企业价格给予6%</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的扣除，用扣除后的价格参与评审。监狱企业应当提供由省级以上监狱管理局、戒毒管理局(含新疆生产建设兵团)出具的属于监狱企业的证明文件。</w:t>
      </w:r>
    </w:p>
    <w:p>
      <w:pPr>
        <w:pStyle w:val="19"/>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pStyle w:val="19"/>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关于相同品牌产品</w:t>
      </w:r>
      <w:r>
        <w:rPr>
          <w:rFonts w:hint="eastAsia" w:ascii="宋体" w:hAnsi="宋体" w:eastAsia="宋体" w:cs="宋体"/>
          <w:b/>
          <w:bCs/>
          <w:color w:val="auto"/>
          <w:sz w:val="21"/>
          <w:szCs w:val="21"/>
          <w:lang w:val="zh-CN"/>
        </w:rPr>
        <w:t>（服务类项目不适用本条款规定）</w:t>
      </w:r>
    </w:p>
    <w:p>
      <w:pPr>
        <w:pStyle w:val="19"/>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（3）强制采购节能产品和优先采购节能产品、优先采购环保产品</w:t>
      </w:r>
    </w:p>
    <w:p>
      <w:pPr>
        <w:pStyle w:val="19"/>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1）对《节能产品政府采购品目清单》所列的政府强制采购节能产品</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（4）关于强制性产品认证</w:t>
      </w:r>
    </w:p>
    <w:p>
      <w:pPr>
        <w:spacing w:line="360" w:lineRule="auto"/>
        <w:ind w:firstLine="420" w:firstLineChars="200"/>
        <w:contextualSpacing/>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2)投标人所投产品如被列入《信息安全产品强制性认证目录》，</w:t>
      </w:r>
      <w:r>
        <w:rPr>
          <w:rFonts w:hint="eastAsia" w:ascii="宋体" w:hAnsi="宋体" w:eastAsia="宋体" w:cs="宋体"/>
          <w:color w:val="auto"/>
          <w:sz w:val="21"/>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②中国信息安全认证中心</w:t>
      </w:r>
      <w:r>
        <w:rPr>
          <w:rFonts w:hint="eastAsia" w:ascii="宋体" w:hAnsi="宋体" w:eastAsia="宋体" w:cs="宋体"/>
          <w:color w:val="auto"/>
          <w:sz w:val="21"/>
          <w:szCs w:val="21"/>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eastAsia="宋体"/>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提供虚假资料的；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e.不同投标人的投标文件相互混装；</w:t>
      </w:r>
    </w:p>
    <w:p>
      <w:pPr>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en-US" w:eastAsia="zh-CN"/>
        </w:rPr>
      </w:pP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）法律、法规和招标文件规定的其他无效情形。</w:t>
      </w:r>
    </w:p>
    <w:p>
      <w:pPr>
        <w:pStyle w:val="19"/>
        <w:spacing w:line="360" w:lineRule="auto"/>
        <w:contextualSpacing/>
        <w:rPr>
          <w:rFonts w:ascii="宋体" w:hAnsi="宋体" w:cs="仿宋_GB2312"/>
          <w:b/>
          <w:sz w:val="21"/>
          <w:szCs w:val="21"/>
          <w:lang w:val="zh-CN"/>
        </w:rPr>
      </w:pPr>
    </w:p>
    <w:p>
      <w:pPr>
        <w:pStyle w:val="19"/>
        <w:spacing w:line="360" w:lineRule="auto"/>
        <w:contextualSpacing/>
        <w:rPr>
          <w:rFonts w:ascii="宋体" w:hAnsi="宋体" w:cs="仿宋_GB2312"/>
          <w:b/>
          <w:sz w:val="21"/>
          <w:szCs w:val="21"/>
          <w:lang w:val="zh-CN"/>
        </w:rPr>
      </w:pPr>
    </w:p>
    <w:p>
      <w:pPr>
        <w:pStyle w:val="19"/>
        <w:spacing w:line="360" w:lineRule="auto"/>
        <w:contextualSpacing/>
        <w:rPr>
          <w:rFonts w:ascii="宋体" w:hAnsi="宋体" w:cs="仿宋_GB2312"/>
          <w:b/>
          <w:sz w:val="21"/>
          <w:szCs w:val="21"/>
          <w:lang w:val="zh-CN"/>
        </w:rPr>
      </w:pPr>
    </w:p>
    <w:p>
      <w:pPr>
        <w:pStyle w:val="19"/>
        <w:spacing w:line="360" w:lineRule="auto"/>
        <w:contextualSpacing/>
        <w:rPr>
          <w:rFonts w:ascii="宋体" w:hAnsi="宋体" w:cs="仿宋_GB2312"/>
          <w:b/>
          <w:sz w:val="21"/>
          <w:szCs w:val="21"/>
          <w:lang w:val="zh-CN"/>
        </w:rPr>
      </w:pPr>
    </w:p>
    <w:p>
      <w:pPr>
        <w:pStyle w:val="19"/>
        <w:spacing w:line="360" w:lineRule="auto"/>
        <w:contextualSpacing/>
        <w:rPr>
          <w:rFonts w:ascii="宋体" w:hAnsi="宋体" w:cs="仿宋_GB2312"/>
          <w:b/>
          <w:sz w:val="21"/>
          <w:szCs w:val="21"/>
          <w:lang w:val="zh-CN"/>
        </w:rPr>
      </w:pPr>
    </w:p>
    <w:p>
      <w:pPr>
        <w:pStyle w:val="19"/>
        <w:spacing w:line="360" w:lineRule="auto"/>
        <w:contextualSpacing/>
        <w:rPr>
          <w:rFonts w:hint="eastAsia" w:ascii="宋体" w:hAnsi="宋体" w:eastAsia="宋体" w:cs="仿宋_GB2312"/>
          <w:b/>
          <w:sz w:val="21"/>
          <w:szCs w:val="21"/>
          <w:lang w:val="en-US" w:eastAsia="zh-CN"/>
        </w:rPr>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pPr>
    </w:p>
    <w:p>
      <w:pPr>
        <w:spacing w:line="360" w:lineRule="auto"/>
        <w:rPr>
          <w:rFonts w:hint="eastAsia" w:ascii="宋体" w:hAnsi="宋体" w:cs="仿宋_GB2312"/>
          <w:b/>
          <w:sz w:val="21"/>
          <w:szCs w:val="21"/>
          <w:lang w:val="en-US" w:eastAsia="zh-CN"/>
        </w:rPr>
      </w:pPr>
      <w:r>
        <w:rPr>
          <w:rFonts w:hint="eastAsia" w:ascii="宋体" w:hAnsi="宋体" w:cs="仿宋_GB2312"/>
          <w:b/>
          <w:sz w:val="21"/>
          <w:szCs w:val="21"/>
          <w:lang w:val="en-US" w:eastAsia="zh-CN"/>
        </w:rPr>
        <w:t>A包：</w:t>
      </w:r>
    </w:p>
    <w:tbl>
      <w:tblPr>
        <w:tblStyle w:val="38"/>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cs="宋体"/>
                <w:kern w:val="0"/>
                <w:sz w:val="21"/>
                <w:szCs w:val="21"/>
              </w:rPr>
            </w:pPr>
            <w:r>
              <w:rPr>
                <w:rFonts w:hint="eastAsia" w:ascii="宋体" w:hAnsi="宋体" w:cs="宋体"/>
                <w:kern w:val="0"/>
                <w:sz w:val="21"/>
                <w:szCs w:val="21"/>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ascii="宋体" w:hAnsi="宋体" w:eastAsia="宋体" w:cs="宋体"/>
                <w:sz w:val="21"/>
                <w:szCs w:val="21"/>
                <w:lang w:val="zh-CN"/>
              </w:rPr>
            </w:pPr>
            <w:r>
              <w:rPr>
                <w:rFonts w:hint="eastAsia" w:ascii="宋体" w:hAnsi="宋体" w:eastAsia="宋体" w:cs="宋体"/>
                <w:sz w:val="21"/>
                <w:szCs w:val="21"/>
                <w:lang w:val="zh-CN"/>
              </w:rPr>
              <w:t xml:space="preserve"> 价格分值：</w:t>
            </w:r>
            <w:r>
              <w:rPr>
                <w:rFonts w:hint="eastAsia" w:ascii="宋体" w:hAnsi="宋体" w:eastAsia="宋体" w:cs="宋体"/>
                <w:sz w:val="21"/>
                <w:szCs w:val="21"/>
                <w:u w:val="single"/>
                <w:lang w:val="en-US" w:eastAsia="zh-CN"/>
              </w:rPr>
              <w:t>15</w:t>
            </w:r>
            <w:r>
              <w:rPr>
                <w:rFonts w:hint="eastAsia" w:ascii="宋体" w:hAnsi="宋体" w:eastAsia="宋体" w:cs="宋体"/>
                <w:sz w:val="21"/>
                <w:szCs w:val="21"/>
                <w:lang w:val="zh-CN"/>
              </w:rPr>
              <w:t>分</w:t>
            </w:r>
          </w:p>
          <w:p>
            <w:pPr>
              <w:spacing w:line="360" w:lineRule="auto"/>
              <w:contextualSpacing/>
              <w:jc w:val="left"/>
              <w:rPr>
                <w:rFonts w:ascii="宋体" w:hAnsi="宋体" w:eastAsia="宋体" w:cs="宋体"/>
                <w:sz w:val="21"/>
                <w:szCs w:val="21"/>
                <w:lang w:val="zh-CN"/>
              </w:rPr>
            </w:pPr>
            <w:r>
              <w:rPr>
                <w:rFonts w:hint="eastAsia" w:ascii="宋体" w:hAnsi="宋体" w:eastAsia="宋体" w:cs="宋体"/>
                <w:sz w:val="21"/>
                <w:szCs w:val="21"/>
                <w:lang w:val="zh-CN"/>
              </w:rPr>
              <w:t xml:space="preserve"> 商务部分：</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0</w:t>
            </w:r>
            <w:r>
              <w:rPr>
                <w:rFonts w:hint="eastAsia" w:ascii="宋体" w:hAnsi="宋体" w:eastAsia="宋体" w:cs="宋体"/>
                <w:sz w:val="21"/>
                <w:szCs w:val="21"/>
                <w:lang w:val="zh-CN"/>
              </w:rPr>
              <w:t>分</w:t>
            </w:r>
          </w:p>
          <w:p>
            <w:pPr>
              <w:spacing w:line="360" w:lineRule="auto"/>
              <w:ind w:firstLine="105" w:firstLineChars="50"/>
              <w:contextualSpacing/>
              <w:jc w:val="left"/>
              <w:rPr>
                <w:rFonts w:hint="eastAsia" w:ascii="宋体" w:hAnsi="宋体" w:eastAsia="宋体" w:cs="宋体"/>
                <w:sz w:val="21"/>
                <w:szCs w:val="21"/>
                <w:lang w:val="zh-CN"/>
              </w:rPr>
            </w:pPr>
            <w:r>
              <w:rPr>
                <w:rFonts w:hint="eastAsia" w:ascii="宋体" w:hAnsi="宋体" w:eastAsia="宋体" w:cs="宋体"/>
                <w:sz w:val="21"/>
                <w:szCs w:val="21"/>
                <w:lang w:val="zh-CN"/>
              </w:rPr>
              <w:t>技术部分：</w:t>
            </w:r>
            <w:r>
              <w:rPr>
                <w:rFonts w:hint="eastAsia" w:ascii="宋体" w:hAnsi="宋体" w:eastAsia="宋体" w:cs="宋体"/>
                <w:sz w:val="21"/>
                <w:szCs w:val="21"/>
                <w:u w:val="single"/>
              </w:rPr>
              <w:t>4</w:t>
            </w:r>
            <w:r>
              <w:rPr>
                <w:rFonts w:hint="eastAsia" w:ascii="宋体" w:hAnsi="宋体" w:eastAsia="宋体" w:cs="宋体"/>
                <w:sz w:val="21"/>
                <w:szCs w:val="21"/>
                <w:u w:val="single"/>
                <w:lang w:val="en-US" w:eastAsia="zh-CN"/>
              </w:rPr>
              <w:t>5</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一、价格部分（满分</w:t>
            </w:r>
            <w:r>
              <w:rPr>
                <w:rFonts w:hint="eastAsia" w:ascii="宋体" w:hAnsi="宋体" w:cs="Calibri"/>
                <w:b/>
                <w:bCs/>
                <w:kern w:val="0"/>
                <w:sz w:val="21"/>
                <w:szCs w:val="21"/>
                <w:lang w:val="en-US" w:eastAsia="zh-CN"/>
              </w:rPr>
              <w:t>15</w:t>
            </w:r>
            <w:r>
              <w:rPr>
                <w:rFonts w:hint="eastAsia" w:ascii="宋体" w:hAnsi="宋体" w:cs="宋体"/>
                <w:b/>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ascii="宋体" w:hAnsi="宋体" w:cs="仿宋_GB2312"/>
                <w:sz w:val="21"/>
                <w:szCs w:val="21"/>
                <w:lang w:val="zh-CN"/>
              </w:rPr>
            </w:pPr>
            <w:r>
              <w:rPr>
                <w:rFonts w:hint="eastAsia" w:ascii="宋体" w:hAnsi="宋体" w:cs="仿宋_GB2312"/>
                <w:sz w:val="21"/>
                <w:szCs w:val="21"/>
                <w:lang w:val="zh-CN"/>
              </w:rPr>
              <w:t>投标报价</w:t>
            </w:r>
          </w:p>
          <w:p>
            <w:pPr>
              <w:spacing w:line="360" w:lineRule="auto"/>
              <w:jc w:val="center"/>
              <w:rPr>
                <w:rFonts w:ascii="宋体" w:hAnsi="宋体" w:cs="仿宋_GB2312"/>
                <w:sz w:val="21"/>
                <w:szCs w:val="21"/>
                <w:lang w:val="zh-CN"/>
              </w:rPr>
            </w:pPr>
            <w:r>
              <w:rPr>
                <w:rFonts w:hint="eastAsia" w:ascii="宋体" w:hAnsi="宋体" w:cs="仿宋_GB2312"/>
                <w:sz w:val="21"/>
                <w:szCs w:val="21"/>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ascii="宋体" w:hAnsi="宋体" w:cs="仿宋_GB2312"/>
                <w:sz w:val="21"/>
                <w:szCs w:val="21"/>
                <w:lang w:val="zh-CN"/>
              </w:rPr>
            </w:pPr>
            <w:r>
              <w:rPr>
                <w:rFonts w:hint="eastAsia" w:ascii="宋体" w:hAnsi="宋体" w:cs="仿宋_GB2312"/>
                <w:sz w:val="21"/>
                <w:szCs w:val="21"/>
                <w:lang w:val="zh-CN"/>
              </w:rPr>
              <w:t>满足招标文件要求且必须按投标报价价格最低的报价为基准价，其价格分为满分。投标人的价格分统一按照下列公式计算：</w:t>
            </w:r>
          </w:p>
          <w:p>
            <w:pPr>
              <w:spacing w:line="380" w:lineRule="exact"/>
              <w:rPr>
                <w:rFonts w:ascii="宋体" w:hAnsi="宋体" w:cs="仿宋_GB2312"/>
                <w:sz w:val="21"/>
                <w:szCs w:val="21"/>
                <w:lang w:val="zh-CN"/>
              </w:rPr>
            </w:pPr>
            <w:r>
              <w:rPr>
                <w:rFonts w:hint="eastAsia" w:ascii="宋体" w:hAnsi="宋体" w:cs="仿宋_GB2312"/>
                <w:sz w:val="21"/>
                <w:szCs w:val="21"/>
                <w:lang w:val="zh-CN"/>
              </w:rPr>
              <w:t xml:space="preserve">报价得分=(评标基准价／投标报价)* </w:t>
            </w:r>
            <w:r>
              <w:rPr>
                <w:rFonts w:hint="eastAsia" w:ascii="宋体" w:hAnsi="宋体" w:cs="仿宋_GB2312"/>
                <w:sz w:val="21"/>
                <w:szCs w:val="21"/>
                <w:lang w:val="en-US" w:eastAsia="zh-CN"/>
              </w:rPr>
              <w:t>15</w:t>
            </w:r>
            <w:r>
              <w:rPr>
                <w:rFonts w:hint="eastAsia" w:ascii="宋体" w:hAnsi="宋体" w:cs="仿宋_GB2312"/>
                <w:sz w:val="21"/>
                <w:szCs w:val="21"/>
                <w:lang w:val="zh-CN"/>
              </w:rPr>
              <w:t>*100</w:t>
            </w:r>
          </w:p>
          <w:p>
            <w:pPr>
              <w:widowControl/>
              <w:spacing w:line="380" w:lineRule="exact"/>
              <w:jc w:val="left"/>
              <w:rPr>
                <w:rFonts w:ascii="宋体" w:hAnsi="宋体" w:eastAsia="宋体" w:cs="宋体"/>
                <w:color w:val="000000"/>
                <w:kern w:val="0"/>
                <w:sz w:val="21"/>
                <w:szCs w:val="21"/>
              </w:rPr>
            </w:pPr>
            <w:r>
              <w:rPr>
                <w:rFonts w:hint="eastAsia" w:ascii="宋体" w:hAnsi="宋体" w:cs="仿宋_GB2312"/>
                <w:sz w:val="21"/>
                <w:szCs w:val="21"/>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二、商务部分（满分</w:t>
            </w:r>
            <w:r>
              <w:rPr>
                <w:rFonts w:hint="eastAsia" w:ascii="宋体" w:hAnsi="宋体" w:cs="Calibri"/>
                <w:b/>
                <w:bCs/>
                <w:kern w:val="0"/>
                <w:sz w:val="21"/>
                <w:szCs w:val="21"/>
                <w:lang w:val="en-US" w:eastAsia="zh-CN"/>
              </w:rPr>
              <w:t>4</w:t>
            </w:r>
            <w:r>
              <w:rPr>
                <w:rFonts w:hint="eastAsia" w:ascii="宋体" w:hAnsi="宋体" w:cs="Calibri"/>
                <w:b/>
                <w:bCs/>
                <w:kern w:val="0"/>
                <w:sz w:val="21"/>
                <w:szCs w:val="21"/>
              </w:rPr>
              <w:t>0</w:t>
            </w:r>
            <w:r>
              <w:rPr>
                <w:rFonts w:hint="eastAsia" w:ascii="宋体" w:hAnsi="宋体" w:cs="宋体"/>
                <w:b/>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ascii="宋体" w:hAnsi="宋体" w:cs="宋体"/>
                <w:bCs/>
                <w:iCs/>
                <w:kern w:val="0"/>
                <w:sz w:val="21"/>
                <w:szCs w:val="21"/>
              </w:rPr>
            </w:pPr>
            <w:r>
              <w:rPr>
                <w:rFonts w:hint="eastAsia" w:ascii="宋体" w:hAnsi="宋体" w:cs="宋体"/>
                <w:bCs/>
                <w:iCs/>
                <w:kern w:val="0"/>
                <w:sz w:val="21"/>
                <w:szCs w:val="21"/>
                <w:lang w:val="en-US" w:eastAsia="zh-CN"/>
              </w:rPr>
              <w:t>企业</w:t>
            </w:r>
            <w:r>
              <w:rPr>
                <w:rFonts w:hint="eastAsia" w:ascii="宋体" w:hAnsi="宋体" w:cs="宋体"/>
                <w:bCs/>
                <w:iCs/>
                <w:kern w:val="0"/>
                <w:sz w:val="21"/>
                <w:szCs w:val="21"/>
              </w:rPr>
              <w:t>业绩</w:t>
            </w:r>
          </w:p>
        </w:tc>
        <w:tc>
          <w:tcPr>
            <w:tcW w:w="6449" w:type="dxa"/>
            <w:gridSpan w:val="2"/>
            <w:shd w:val="clear" w:color="auto" w:fill="auto"/>
            <w:noWrap/>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ascii="宋体" w:hAnsi="宋体" w:cs="仿宋_GB2312"/>
                <w:sz w:val="21"/>
                <w:szCs w:val="21"/>
                <w:lang w:val="zh-CN"/>
              </w:rPr>
            </w:pPr>
            <w:r>
              <w:rPr>
                <w:rFonts w:hint="eastAsia" w:ascii="宋体" w:hAnsi="宋体" w:cs="宋体"/>
                <w:szCs w:val="21"/>
                <w:lang w:val="zh-CN"/>
              </w:rPr>
              <w:t>投标人提供自201</w:t>
            </w:r>
            <w:r>
              <w:rPr>
                <w:rFonts w:hint="eastAsia" w:ascii="宋体" w:hAnsi="宋体" w:cs="宋体"/>
                <w:szCs w:val="21"/>
                <w:lang w:val="en-US" w:eastAsia="zh-CN"/>
              </w:rPr>
              <w:t>8</w:t>
            </w:r>
            <w:r>
              <w:rPr>
                <w:rFonts w:hint="eastAsia" w:ascii="宋体" w:hAnsi="宋体" w:cs="宋体"/>
                <w:szCs w:val="21"/>
                <w:lang w:val="zh-CN"/>
              </w:rPr>
              <w:t>年</w:t>
            </w:r>
            <w:r>
              <w:rPr>
                <w:rFonts w:hint="eastAsia" w:ascii="宋体" w:hAnsi="宋体" w:cs="宋体"/>
                <w:szCs w:val="21"/>
                <w:lang w:val="en-US" w:eastAsia="zh-CN"/>
              </w:rPr>
              <w:t>6</w:t>
            </w:r>
            <w:r>
              <w:rPr>
                <w:rFonts w:hint="eastAsia" w:ascii="宋体" w:hAnsi="宋体" w:cs="宋体"/>
                <w:szCs w:val="21"/>
                <w:lang w:val="zh-CN"/>
              </w:rPr>
              <w:t>月</w:t>
            </w:r>
            <w:r>
              <w:rPr>
                <w:rFonts w:hint="eastAsia" w:ascii="宋体" w:hAnsi="宋体" w:cs="宋体"/>
                <w:szCs w:val="21"/>
              </w:rPr>
              <w:t>1日以来</w:t>
            </w:r>
            <w:r>
              <w:rPr>
                <w:rFonts w:hint="eastAsia" w:ascii="宋体" w:hAnsi="宋体" w:cs="宋体"/>
                <w:szCs w:val="21"/>
                <w:lang w:val="zh-CN"/>
              </w:rPr>
              <w:t>(以合同签订日期为准)以来承担</w:t>
            </w:r>
            <w:r>
              <w:rPr>
                <w:rFonts w:hint="eastAsia" w:ascii="宋体" w:hAnsi="宋体" w:cs="宋体"/>
                <w:szCs w:val="21"/>
                <w:lang w:val="en-US" w:eastAsia="zh-CN"/>
              </w:rPr>
              <w:t>过非金属地质矿产勘查</w:t>
            </w:r>
            <w:r>
              <w:rPr>
                <w:rFonts w:hint="eastAsia" w:ascii="宋体" w:hAnsi="宋体" w:cs="宋体"/>
                <w:szCs w:val="21"/>
                <w:lang w:val="zh-CN"/>
              </w:rPr>
              <w:t>业绩，每提供一个得</w:t>
            </w:r>
            <w:r>
              <w:rPr>
                <w:rFonts w:hint="eastAsia" w:ascii="宋体" w:hAnsi="宋体" w:cs="宋体"/>
                <w:szCs w:val="21"/>
                <w:lang w:val="en-US" w:eastAsia="zh-CN"/>
              </w:rPr>
              <w:t>2</w:t>
            </w:r>
            <w:r>
              <w:rPr>
                <w:rFonts w:hint="eastAsia" w:ascii="宋体" w:hAnsi="宋体" w:cs="宋体"/>
                <w:szCs w:val="21"/>
                <w:lang w:val="zh-CN"/>
              </w:rPr>
              <w:t>分，最多得</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Calibri"/>
                <w:kern w:val="0"/>
                <w:sz w:val="21"/>
                <w:szCs w:val="21"/>
              </w:rPr>
            </w:pPr>
            <w:r>
              <w:rPr>
                <w:rFonts w:hint="eastAsia" w:ascii="宋体" w:hAnsi="宋体" w:cs="宋体"/>
                <w:bCs/>
                <w:iCs/>
                <w:kern w:val="0"/>
                <w:sz w:val="21"/>
                <w:szCs w:val="21"/>
              </w:rPr>
              <w:t>1</w:t>
            </w:r>
            <w:r>
              <w:rPr>
                <w:rFonts w:hint="eastAsia" w:ascii="宋体" w:hAnsi="宋体" w:cs="宋体"/>
                <w:bCs/>
                <w:iCs/>
                <w:kern w:val="0"/>
                <w:sz w:val="21"/>
                <w:szCs w:val="21"/>
                <w:lang w:val="en-US" w:eastAsia="zh-CN"/>
              </w:rPr>
              <w:t>2</w:t>
            </w:r>
            <w:r>
              <w:rPr>
                <w:rFonts w:hint="eastAsia" w:ascii="宋体" w:hAnsi="宋体" w:cs="宋体"/>
                <w:bCs/>
                <w:i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ascii="宋体" w:hAnsi="宋体" w:cs="仿宋_GB2312"/>
                <w:sz w:val="21"/>
                <w:szCs w:val="21"/>
                <w:lang w:val="zh-CN"/>
              </w:rPr>
            </w:pPr>
            <w:r>
              <w:rPr>
                <w:rFonts w:hint="eastAsia" w:ascii="宋体" w:hAnsi="宋体" w:cs="仿宋_GB2312"/>
                <w:sz w:val="21"/>
                <w:szCs w:val="21"/>
                <w:lang w:val="zh-CN"/>
              </w:rPr>
              <w:t>企业实力</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1.供应商具有质量管理体系认证证书、职业健康安全管理体系认证证书、环境管理体系认证证书三项齐全得5分</w:t>
            </w:r>
            <w:r>
              <w:rPr>
                <w:rFonts w:hint="eastAsia" w:ascii="宋体" w:hAnsi="宋体" w:cs="宋体"/>
                <w:kern w:val="2"/>
                <w:sz w:val="21"/>
                <w:szCs w:val="22"/>
                <w:lang w:val="en-US" w:eastAsia="zh-CN" w:bidi="ar-SA"/>
              </w:rPr>
              <w:t>，不齐全0分</w:t>
            </w:r>
            <w:r>
              <w:rPr>
                <w:rFonts w:hint="eastAsia" w:ascii="宋体" w:hAnsi="宋体" w:cs="宋体" w:eastAsiaTheme="minorEastAsia"/>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2.项目成员配备合理，具有地质矿产、水工环、测量、实验测试等专业齐全得4分，不齐全得0分；</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项目成员中</w:t>
            </w:r>
            <w:r>
              <w:rPr>
                <w:rFonts w:hint="eastAsia" w:ascii="宋体" w:hAnsi="宋体" w:cs="宋体"/>
                <w:kern w:val="2"/>
                <w:sz w:val="21"/>
                <w:szCs w:val="22"/>
                <w:lang w:val="en-US" w:eastAsia="zh-CN" w:bidi="ar-SA"/>
              </w:rPr>
              <w:t>按</w:t>
            </w:r>
            <w:r>
              <w:rPr>
                <w:rFonts w:hint="eastAsia" w:ascii="宋体" w:hAnsi="宋体" w:cs="宋体" w:eastAsiaTheme="minorEastAsia"/>
                <w:kern w:val="2"/>
                <w:sz w:val="21"/>
                <w:szCs w:val="22"/>
                <w:lang w:val="en-US" w:eastAsia="zh-CN" w:bidi="ar-SA"/>
              </w:rPr>
              <w:t>上述专业</w:t>
            </w:r>
            <w:r>
              <w:rPr>
                <w:rFonts w:hint="eastAsia" w:ascii="宋体" w:hAnsi="宋体" w:cs="宋体"/>
                <w:kern w:val="2"/>
                <w:sz w:val="21"/>
                <w:szCs w:val="22"/>
                <w:lang w:val="en-US" w:eastAsia="zh-CN" w:bidi="ar-SA"/>
              </w:rPr>
              <w:t>配备</w:t>
            </w:r>
            <w:r>
              <w:rPr>
                <w:rFonts w:hint="eastAsia" w:ascii="宋体" w:hAnsi="宋体" w:cs="宋体" w:eastAsiaTheme="minorEastAsia"/>
                <w:kern w:val="2"/>
                <w:sz w:val="21"/>
                <w:szCs w:val="22"/>
                <w:lang w:val="en-US" w:eastAsia="zh-CN" w:bidi="ar-SA"/>
              </w:rPr>
              <w:t>正高级职称的每项加2分，具副高级职称的每项加0.5分</w:t>
            </w:r>
            <w:r>
              <w:rPr>
                <w:rFonts w:hint="eastAsia" w:ascii="宋体" w:hAnsi="宋体" w:cs="宋体"/>
                <w:kern w:val="2"/>
                <w:sz w:val="21"/>
                <w:szCs w:val="22"/>
                <w:lang w:val="en-US" w:eastAsia="zh-CN" w:bidi="ar-SA"/>
              </w:rPr>
              <w:t>（同一专业类型人员不重复加分），最多加8分</w:t>
            </w:r>
            <w:r>
              <w:rPr>
                <w:rFonts w:hint="eastAsia" w:ascii="宋体" w:hAnsi="宋体" w:cs="宋体" w:eastAsiaTheme="minorEastAsia"/>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本项最多得12分；</w:t>
            </w:r>
          </w:p>
          <w:p>
            <w:pPr>
              <w:pStyle w:val="5"/>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cs="仿宋_GB2312" w:eastAsiaTheme="minorEastAsia"/>
                <w:sz w:val="21"/>
                <w:szCs w:val="21"/>
                <w:lang w:val="en-US" w:eastAsia="zh-CN"/>
              </w:rPr>
            </w:pPr>
            <w:r>
              <w:rPr>
                <w:rFonts w:hint="eastAsia" w:ascii="宋体" w:hAnsi="宋体" w:cs="宋体"/>
                <w:lang w:val="en-US" w:eastAsia="zh-CN"/>
              </w:rPr>
              <w:t>3</w:t>
            </w:r>
            <w:r>
              <w:rPr>
                <w:rFonts w:ascii="宋体" w:hAnsi="宋体" w:cs="宋体"/>
              </w:rPr>
              <w:t>.</w:t>
            </w:r>
            <w:r>
              <w:rPr>
                <w:rFonts w:hint="eastAsia" w:ascii="宋体" w:hAnsi="宋体" w:cs="宋体"/>
                <w:szCs w:val="21"/>
              </w:rPr>
              <w:t>201</w:t>
            </w:r>
            <w:r>
              <w:rPr>
                <w:rFonts w:ascii="宋体" w:hAnsi="宋体" w:cs="宋体"/>
                <w:szCs w:val="21"/>
              </w:rPr>
              <w:t>8</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月1日以来，</w:t>
            </w:r>
            <w:r>
              <w:rPr>
                <w:rFonts w:hint="eastAsia" w:ascii="宋体" w:hAnsi="宋体" w:cs="宋体"/>
              </w:rPr>
              <w:t>项目负责人</w:t>
            </w:r>
            <w:r>
              <w:rPr>
                <w:rFonts w:hint="eastAsia" w:ascii="宋体" w:hAnsi="宋体" w:cs="宋体"/>
                <w:color w:val="auto"/>
              </w:rPr>
              <w:t>有非金属类</w:t>
            </w:r>
            <w:r>
              <w:rPr>
                <w:rFonts w:hint="eastAsia" w:ascii="宋体" w:hAnsi="宋体" w:cs="宋体"/>
                <w:color w:val="auto"/>
                <w:lang w:val="en-US" w:eastAsia="zh-CN"/>
              </w:rPr>
              <w:t>矿产勘查</w:t>
            </w:r>
            <w:r>
              <w:rPr>
                <w:rFonts w:hint="eastAsia" w:ascii="宋体" w:hAnsi="宋体" w:cs="宋体"/>
                <w:color w:val="auto"/>
              </w:rPr>
              <w:t>业绩得</w:t>
            </w:r>
            <w:r>
              <w:rPr>
                <w:rFonts w:hint="eastAsia" w:ascii="宋体" w:hAnsi="宋体" w:cs="宋体"/>
                <w:color w:val="auto"/>
                <w:lang w:val="en-US" w:eastAsia="zh-CN"/>
              </w:rPr>
              <w:t>6</w:t>
            </w:r>
            <w:r>
              <w:rPr>
                <w:rFonts w:hint="eastAsia" w:ascii="宋体" w:hAnsi="宋体" w:cs="宋体"/>
                <w:color w:val="auto"/>
              </w:rPr>
              <w:t>分。</w:t>
            </w:r>
            <w:r>
              <w:rPr>
                <w:rFonts w:hint="eastAsia" w:ascii="宋体" w:hAnsi="宋体" w:cs="仿宋_GB2312"/>
                <w:color w:val="auto"/>
                <w:sz w:val="21"/>
                <w:szCs w:val="21"/>
                <w:lang w:val="zh-CN"/>
              </w:rPr>
              <w:t>（投标文件中附合同扫描件，</w:t>
            </w:r>
            <w:r>
              <w:rPr>
                <w:rFonts w:hint="eastAsia" w:ascii="宋体" w:hAnsi="宋体" w:cs="仿宋_GB2312"/>
                <w:color w:val="auto"/>
                <w:sz w:val="21"/>
                <w:szCs w:val="21"/>
                <w:lang w:val="en-US" w:eastAsia="zh-CN"/>
              </w:rPr>
              <w:t>显示负责人姓名，如不显示，提</w:t>
            </w:r>
            <w:r>
              <w:rPr>
                <w:rFonts w:hint="eastAsia" w:ascii="宋体" w:hAnsi="宋体" w:cs="仿宋_GB2312"/>
                <w:sz w:val="21"/>
                <w:szCs w:val="21"/>
                <w:lang w:val="en-US" w:eastAsia="zh-CN"/>
              </w:rPr>
              <w:t>供辅助资料证明，</w:t>
            </w:r>
            <w:r>
              <w:rPr>
                <w:rFonts w:hint="eastAsia" w:ascii="宋体" w:hAnsi="宋体" w:cs="仿宋_GB2312"/>
                <w:sz w:val="21"/>
                <w:szCs w:val="21"/>
                <w:lang w:val="zh-CN"/>
              </w:rPr>
              <w:t>否则不得分。）</w:t>
            </w:r>
            <w:r>
              <w:rPr>
                <w:rFonts w:hint="eastAsia" w:ascii="宋体" w:hAnsi="宋体" w:cs="仿宋_GB2312"/>
                <w:sz w:val="21"/>
                <w:szCs w:val="21"/>
                <w:lang w:val="en-US" w:eastAsia="zh-CN"/>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ascii="宋体" w:hAnsi="宋体" w:cs="仿宋_GB2312"/>
                <w:sz w:val="21"/>
                <w:szCs w:val="21"/>
                <w:lang w:val="zh-CN"/>
              </w:rPr>
            </w:pPr>
            <w:r>
              <w:rPr>
                <w:rFonts w:hint="eastAsia" w:ascii="宋体" w:hAnsi="宋体" w:cs="仿宋_GB2312"/>
                <w:sz w:val="21"/>
                <w:szCs w:val="21"/>
                <w:lang w:val="en-US" w:eastAsia="zh-CN"/>
              </w:rPr>
              <w:t>23</w:t>
            </w:r>
            <w:r>
              <w:rPr>
                <w:rFonts w:hint="eastAsia" w:ascii="宋体" w:hAnsi="宋体" w:cs="仿宋_GB2312"/>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jc w:val="center"/>
              <w:rPr>
                <w:rFonts w:hint="eastAsia" w:ascii="宋体" w:hAnsi="宋体" w:cs="仿宋_GB2312"/>
                <w:sz w:val="21"/>
                <w:szCs w:val="21"/>
                <w:lang w:val="zh-CN"/>
              </w:rPr>
            </w:pPr>
            <w:r>
              <w:rPr>
                <w:rFonts w:hint="eastAsia" w:ascii="宋体" w:hAnsi="宋体" w:cs="宋体"/>
                <w:lang w:val="en-US" w:eastAsia="zh-CN"/>
              </w:rPr>
              <w:t>企业</w:t>
            </w:r>
            <w:r>
              <w:rPr>
                <w:rFonts w:hint="eastAsia" w:ascii="宋体" w:hAnsi="宋体" w:cs="宋体"/>
              </w:rPr>
              <w:t>荣誉</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ascii="宋体" w:hAnsi="宋体" w:cs="宋体"/>
              </w:rPr>
            </w:pPr>
            <w:r>
              <w:rPr>
                <w:rFonts w:hint="eastAsia" w:ascii="宋体" w:hAnsi="宋体" w:cs="宋体"/>
                <w:szCs w:val="21"/>
              </w:rPr>
              <w:t>201</w:t>
            </w:r>
            <w:r>
              <w:rPr>
                <w:rFonts w:ascii="宋体" w:hAnsi="宋体" w:cs="宋体"/>
                <w:szCs w:val="21"/>
              </w:rPr>
              <w:t>8</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月1日以来，</w:t>
            </w:r>
            <w:r>
              <w:rPr>
                <w:rFonts w:hint="eastAsia" w:ascii="宋体" w:hAnsi="宋体" w:cs="宋体"/>
              </w:rPr>
              <w:t>获得厅级</w:t>
            </w:r>
            <w:r>
              <w:rPr>
                <w:rFonts w:hint="eastAsia" w:ascii="宋体" w:hAnsi="宋体" w:cs="宋体"/>
                <w:lang w:val="en-US" w:eastAsia="zh-CN"/>
              </w:rPr>
              <w:t>及以上</w:t>
            </w:r>
            <w:r>
              <w:rPr>
                <w:rFonts w:hint="eastAsia" w:ascii="宋体" w:hAnsi="宋体" w:cs="宋体"/>
              </w:rPr>
              <w:t>非金属类项目荣誉，一等奖及以上一项得</w:t>
            </w:r>
            <w:r>
              <w:rPr>
                <w:rFonts w:ascii="宋体" w:hAnsi="宋体" w:cs="宋体"/>
              </w:rPr>
              <w:t>5</w:t>
            </w:r>
            <w:r>
              <w:rPr>
                <w:rFonts w:hint="eastAsia" w:ascii="宋体" w:hAnsi="宋体" w:cs="宋体"/>
              </w:rPr>
              <w:t>分；二等奖一项得</w:t>
            </w:r>
            <w:r>
              <w:rPr>
                <w:rFonts w:ascii="宋体" w:hAnsi="宋体" w:cs="宋体"/>
              </w:rPr>
              <w:t>1</w:t>
            </w:r>
            <w:r>
              <w:rPr>
                <w:rFonts w:hint="eastAsia" w:ascii="宋体" w:hAnsi="宋体" w:cs="宋体"/>
              </w:rPr>
              <w:t>分；</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cs="宋体"/>
                <w:lang w:val="en-US" w:eastAsia="zh-CN"/>
              </w:rPr>
            </w:pPr>
            <w:r>
              <w:rPr>
                <w:rFonts w:hint="eastAsia" w:ascii="宋体" w:hAnsi="宋体" w:cs="宋体"/>
              </w:rPr>
              <w:t>本项以提供最高奖一项计分，最多得</w:t>
            </w:r>
            <w:r>
              <w:rPr>
                <w:rFonts w:ascii="宋体" w:hAnsi="宋体" w:cs="宋体"/>
              </w:rPr>
              <w:t>5</w:t>
            </w:r>
            <w:r>
              <w:rPr>
                <w:rFonts w:hint="eastAsia" w:ascii="宋体" w:hAnsi="宋体" w:cs="宋体"/>
              </w:rPr>
              <w:t>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cs="仿宋_GB2312"/>
                <w:sz w:val="21"/>
                <w:szCs w:val="21"/>
                <w:lang w:val="en-US" w:eastAsia="zh-CN"/>
              </w:rPr>
            </w:pPr>
            <w:r>
              <w:rPr>
                <w:rFonts w:ascii="宋体" w:hAnsi="宋体" w:cs="宋体"/>
              </w:rPr>
              <w:t>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三、技术部分（满分4</w:t>
            </w:r>
            <w:r>
              <w:rPr>
                <w:rFonts w:hint="eastAsia" w:ascii="宋体" w:hAnsi="宋体" w:cs="宋体"/>
                <w:b/>
                <w:bCs/>
                <w:kern w:val="0"/>
                <w:sz w:val="21"/>
                <w:szCs w:val="21"/>
                <w:lang w:val="en-US" w:eastAsia="zh-CN"/>
              </w:rPr>
              <w:t>5</w:t>
            </w:r>
            <w:r>
              <w:rPr>
                <w:rFonts w:hint="eastAsia" w:ascii="宋体" w:hAnsi="宋体" w:cs="宋体"/>
                <w:b/>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ascii="宋体" w:hAnsi="宋体" w:cs="宋体"/>
                <w:kern w:val="0"/>
                <w:sz w:val="21"/>
                <w:szCs w:val="21"/>
              </w:rPr>
            </w:pPr>
            <w:r>
              <w:rPr>
                <w:rFonts w:hint="eastAsia" w:ascii="宋体" w:hAnsi="宋体" w:cs="宋体"/>
              </w:rPr>
              <w:t>实施方案</w:t>
            </w:r>
          </w:p>
        </w:tc>
        <w:tc>
          <w:tcPr>
            <w:tcW w:w="6400" w:type="dxa"/>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outlineLvl w:val="9"/>
              <w:rPr>
                <w:rFonts w:ascii="宋体" w:hAnsi="宋体" w:cs="宋体"/>
                <w:szCs w:val="21"/>
              </w:rPr>
            </w:pPr>
            <w:r>
              <w:rPr>
                <w:rFonts w:hint="eastAsia" w:ascii="宋体" w:hAnsi="宋体" w:cs="宋体"/>
                <w:kern w:val="0"/>
                <w:szCs w:val="21"/>
                <w:lang w:val="en-US" w:eastAsia="zh-CN"/>
              </w:rPr>
              <w:t>各项配备或组织工作方法内容全面、完整、方法和措施可行，</w:t>
            </w:r>
            <w:r>
              <w:rPr>
                <w:rFonts w:hint="eastAsia" w:ascii="宋体" w:hAnsi="宋体" w:cs="宋体"/>
                <w:kern w:val="0"/>
                <w:szCs w:val="21"/>
              </w:rPr>
              <w:t>基本满足项目要求（0～</w:t>
            </w:r>
            <w:r>
              <w:rPr>
                <w:rFonts w:hint="eastAsia" w:ascii="宋体" w:hAnsi="宋体" w:cs="宋体"/>
                <w:kern w:val="0"/>
                <w:szCs w:val="21"/>
                <w:lang w:val="en-US" w:eastAsia="zh-CN"/>
              </w:rPr>
              <w:t>8</w:t>
            </w:r>
            <w:r>
              <w:rPr>
                <w:rFonts w:hint="eastAsia" w:ascii="宋体" w:hAnsi="宋体" w:cs="宋体"/>
                <w:kern w:val="0"/>
                <w:szCs w:val="21"/>
              </w:rPr>
              <w:t xml:space="preserve">分）； </w:t>
            </w:r>
          </w:p>
          <w:p>
            <w:pPr>
              <w:keepNext w:val="0"/>
              <w:keepLines w:val="0"/>
              <w:pageBreakBefore w:val="0"/>
              <w:widowControl/>
              <w:kinsoku/>
              <w:wordWrap/>
              <w:overflowPunct/>
              <w:topLinePunct w:val="0"/>
              <w:autoSpaceDE/>
              <w:autoSpaceDN/>
              <w:bidi w:val="0"/>
              <w:adjustRightInd/>
              <w:snapToGrid/>
              <w:spacing w:line="312" w:lineRule="auto"/>
              <w:jc w:val="left"/>
              <w:textAlignment w:val="auto"/>
              <w:outlineLvl w:val="9"/>
              <w:rPr>
                <w:rFonts w:ascii="宋体" w:hAnsi="宋体" w:cs="宋体"/>
                <w:szCs w:val="21"/>
              </w:rPr>
            </w:pPr>
            <w:r>
              <w:rPr>
                <w:rFonts w:hint="eastAsia" w:ascii="宋体" w:hAnsi="宋体" w:cs="宋体"/>
                <w:kern w:val="0"/>
                <w:szCs w:val="21"/>
              </w:rPr>
              <w:t>较好的满足项目要求（</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16</w:t>
            </w:r>
            <w:r>
              <w:rPr>
                <w:rFonts w:hint="eastAsia" w:ascii="宋体" w:hAnsi="宋体" w:cs="宋体"/>
                <w:kern w:val="0"/>
                <w:szCs w:val="21"/>
              </w:rPr>
              <w:t xml:space="preserve">分）； </w:t>
            </w:r>
          </w:p>
          <w:p>
            <w:pPr>
              <w:keepNext w:val="0"/>
              <w:keepLines w:val="0"/>
              <w:pageBreakBefore w:val="0"/>
              <w:widowControl/>
              <w:kinsoku/>
              <w:wordWrap/>
              <w:overflowPunct/>
              <w:topLinePunct w:val="0"/>
              <w:autoSpaceDE/>
              <w:autoSpaceDN/>
              <w:bidi w:val="0"/>
              <w:adjustRightInd/>
              <w:snapToGrid/>
              <w:spacing w:line="312" w:lineRule="auto"/>
              <w:jc w:val="left"/>
              <w:textAlignment w:val="auto"/>
              <w:outlineLvl w:val="9"/>
              <w:rPr>
                <w:rFonts w:ascii="宋体" w:hAnsi="宋体" w:cs="仿宋_GB2312"/>
                <w:sz w:val="21"/>
                <w:szCs w:val="21"/>
              </w:rPr>
            </w:pPr>
            <w:r>
              <w:rPr>
                <w:rFonts w:hint="eastAsia" w:ascii="宋体" w:hAnsi="宋体" w:cs="宋体"/>
                <w:kern w:val="0"/>
                <w:szCs w:val="21"/>
              </w:rPr>
              <w:t>充分满足项目要求（</w:t>
            </w:r>
            <w:r>
              <w:rPr>
                <w:rFonts w:hint="eastAsia" w:ascii="宋体" w:hAnsi="宋体" w:cs="宋体"/>
                <w:kern w:val="0"/>
                <w:szCs w:val="21"/>
                <w:lang w:val="en-US" w:eastAsia="zh-CN"/>
              </w:rPr>
              <w:t>17</w:t>
            </w:r>
            <w:r>
              <w:rPr>
                <w:rFonts w:hint="eastAsia" w:ascii="宋体" w:hAnsi="宋体" w:cs="宋体"/>
                <w:kern w:val="0"/>
                <w:szCs w:val="21"/>
              </w:rPr>
              <w:t>～</w:t>
            </w:r>
            <w:r>
              <w:rPr>
                <w:rFonts w:hint="eastAsia" w:ascii="宋体" w:hAnsi="宋体" w:cs="宋体"/>
                <w:kern w:val="0"/>
                <w:szCs w:val="21"/>
                <w:lang w:val="en-US" w:eastAsia="zh-CN"/>
              </w:rPr>
              <w:t>25</w:t>
            </w:r>
            <w:r>
              <w:rPr>
                <w:rFonts w:hint="eastAsia" w:ascii="宋体" w:hAnsi="宋体" w:cs="宋体"/>
                <w:kern w:val="0"/>
                <w:szCs w:val="21"/>
              </w:rPr>
              <w:t>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Calibri"/>
                <w:kern w:val="0"/>
                <w:sz w:val="21"/>
                <w:szCs w:val="21"/>
              </w:rPr>
            </w:pPr>
            <w:r>
              <w:rPr>
                <w:rFonts w:hint="eastAsia" w:ascii="宋体" w:hAnsi="宋体" w:cs="宋体"/>
                <w:lang w:val="en-US" w:eastAsia="zh-CN"/>
              </w:rPr>
              <w:t>25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ascii="宋体" w:hAnsi="宋体" w:cs="宋体"/>
                <w:kern w:val="0"/>
                <w:sz w:val="21"/>
                <w:szCs w:val="21"/>
              </w:rPr>
            </w:pPr>
            <w:r>
              <w:rPr>
                <w:rFonts w:hint="eastAsia" w:ascii="宋体" w:hAnsi="宋体" w:cs="宋体"/>
              </w:rPr>
              <w:t>组织保障、进度安排</w:t>
            </w:r>
          </w:p>
        </w:tc>
        <w:tc>
          <w:tcPr>
            <w:tcW w:w="6400" w:type="dxa"/>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outlineLvl w:val="9"/>
              <w:rPr>
                <w:rFonts w:ascii="宋体" w:hAnsi="宋体" w:cs="宋体"/>
                <w:szCs w:val="21"/>
              </w:rPr>
            </w:pPr>
            <w:r>
              <w:rPr>
                <w:rFonts w:hint="eastAsia" w:ascii="宋体" w:hAnsi="宋体" w:cs="宋体"/>
                <w:kern w:val="0"/>
                <w:szCs w:val="21"/>
              </w:rPr>
              <w:t>各主要阶段进度安排基本满足招标文件的要求，有简单的保证工期的措施（</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分）；</w:t>
            </w:r>
          </w:p>
          <w:p>
            <w:pPr>
              <w:keepNext w:val="0"/>
              <w:keepLines w:val="0"/>
              <w:pageBreakBefore w:val="0"/>
              <w:kinsoku/>
              <w:wordWrap/>
              <w:overflowPunct/>
              <w:topLinePunct w:val="0"/>
              <w:autoSpaceDE/>
              <w:autoSpaceDN/>
              <w:bidi w:val="0"/>
              <w:adjustRightInd/>
              <w:snapToGrid/>
              <w:spacing w:line="312" w:lineRule="auto"/>
              <w:jc w:val="left"/>
              <w:textAlignment w:val="auto"/>
              <w:outlineLvl w:val="9"/>
              <w:rPr>
                <w:rFonts w:ascii="宋体" w:hAnsi="宋体" w:cs="仿宋_GB2312"/>
                <w:sz w:val="21"/>
                <w:szCs w:val="21"/>
              </w:rPr>
            </w:pPr>
            <w:r>
              <w:rPr>
                <w:rFonts w:hint="eastAsia" w:ascii="宋体" w:hAnsi="宋体" w:cs="宋体"/>
                <w:kern w:val="0"/>
                <w:szCs w:val="21"/>
              </w:rPr>
              <w:t>项目进度安排满足招标文件中工期要求，制定明确的进度计划表，项目进度保障措施合理，科学有效，具有明确的进度控制制度，完全满足本项目总体要求（</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Calibri"/>
                <w:kern w:val="0"/>
                <w:sz w:val="21"/>
                <w:szCs w:val="21"/>
              </w:rPr>
            </w:pPr>
            <w:r>
              <w:rPr>
                <w:rFonts w:ascii="宋体" w:hAnsi="宋体" w:cs="宋体"/>
              </w:rPr>
              <w:t>10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ascii="宋体" w:hAnsi="宋体" w:cs="宋体"/>
                <w:kern w:val="0"/>
                <w:sz w:val="21"/>
                <w:szCs w:val="21"/>
              </w:rPr>
            </w:pPr>
            <w:r>
              <w:rPr>
                <w:rFonts w:hint="eastAsia" w:ascii="宋体" w:hAnsi="宋体" w:cs="仿宋_GB2312"/>
                <w:sz w:val="21"/>
                <w:szCs w:val="21"/>
                <w:lang w:val="zh-CN"/>
              </w:rPr>
              <w:t>服务计划及承诺</w:t>
            </w:r>
          </w:p>
        </w:tc>
        <w:tc>
          <w:tcPr>
            <w:tcW w:w="6400" w:type="dxa"/>
            <w:shd w:val="clear" w:color="auto" w:fill="auto"/>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textAlignment w:val="auto"/>
              <w:outlineLvl w:val="9"/>
              <w:rPr>
                <w:rFonts w:ascii="宋体" w:hAnsi="宋体" w:cs="仿宋_GB2312"/>
                <w:sz w:val="21"/>
                <w:szCs w:val="21"/>
              </w:rPr>
            </w:pPr>
            <w:r>
              <w:rPr>
                <w:rFonts w:hint="eastAsia" w:ascii="宋体" w:hAnsi="宋体" w:cs="仿宋_GB2312"/>
                <w:sz w:val="21"/>
                <w:szCs w:val="21"/>
                <w:lang w:val="en-US" w:eastAsia="zh-CN"/>
              </w:rPr>
              <w:t>1、</w:t>
            </w:r>
            <w:r>
              <w:rPr>
                <w:rFonts w:hint="eastAsia" w:ascii="宋体" w:hAnsi="宋体" w:cs="仿宋_GB2312"/>
                <w:sz w:val="21"/>
                <w:szCs w:val="21"/>
              </w:rPr>
              <w:t>是否提供有针对性服务措施以及承诺优先为采购人提供业务服务1-</w:t>
            </w:r>
            <w:r>
              <w:rPr>
                <w:rFonts w:hint="eastAsia" w:ascii="宋体" w:hAnsi="宋体" w:cs="仿宋_GB2312"/>
                <w:sz w:val="21"/>
                <w:szCs w:val="21"/>
                <w:lang w:val="en-US" w:eastAsia="zh-CN"/>
              </w:rPr>
              <w:t>5</w:t>
            </w:r>
            <w:r>
              <w:rPr>
                <w:rFonts w:hint="eastAsia" w:ascii="宋体" w:hAnsi="宋体" w:cs="仿宋_GB2312"/>
                <w:sz w:val="21"/>
                <w:szCs w:val="21"/>
              </w:rPr>
              <w:t>分，没有不得分。</w:t>
            </w:r>
          </w:p>
          <w:p>
            <w:pPr>
              <w:keepNext w:val="0"/>
              <w:keepLines w:val="0"/>
              <w:pageBreakBefore w:val="0"/>
              <w:kinsoku/>
              <w:wordWrap/>
              <w:overflowPunct/>
              <w:topLinePunct w:val="0"/>
              <w:autoSpaceDE/>
              <w:autoSpaceDN/>
              <w:bidi w:val="0"/>
              <w:adjustRightInd/>
              <w:snapToGrid/>
              <w:spacing w:line="312" w:lineRule="auto"/>
              <w:textAlignment w:val="auto"/>
              <w:outlineLvl w:val="9"/>
              <w:rPr>
                <w:rFonts w:ascii="宋体" w:hAnsi="宋体" w:cs="仿宋_GB2312"/>
                <w:sz w:val="21"/>
                <w:szCs w:val="21"/>
              </w:rPr>
            </w:pPr>
            <w:r>
              <w:rPr>
                <w:rFonts w:hint="eastAsia" w:ascii="宋体" w:hAnsi="宋体" w:cs="仿宋_GB2312"/>
                <w:sz w:val="21"/>
                <w:szCs w:val="21"/>
                <w:lang w:val="en-US" w:eastAsia="zh-CN"/>
              </w:rPr>
              <w:t>2、</w:t>
            </w:r>
            <w:r>
              <w:rPr>
                <w:rFonts w:hint="eastAsia" w:ascii="宋体" w:hAnsi="宋体" w:cs="仿宋_GB2312"/>
                <w:sz w:val="21"/>
                <w:szCs w:val="21"/>
              </w:rPr>
              <w:t>如何保证服务质量1-</w:t>
            </w:r>
            <w:r>
              <w:rPr>
                <w:rFonts w:hint="eastAsia" w:ascii="宋体" w:hAnsi="宋体" w:cs="仿宋_GB2312"/>
                <w:sz w:val="21"/>
                <w:szCs w:val="21"/>
                <w:lang w:val="en-US" w:eastAsia="zh-CN"/>
              </w:rPr>
              <w:t>5</w:t>
            </w:r>
            <w:r>
              <w:rPr>
                <w:rFonts w:hint="eastAsia" w:ascii="宋体" w:hAnsi="宋体" w:cs="仿宋_GB2312"/>
                <w:sz w:val="21"/>
                <w:szCs w:val="21"/>
              </w:rPr>
              <w:t>分，没有不得分。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Calibri"/>
                <w:kern w:val="0"/>
                <w:sz w:val="21"/>
                <w:szCs w:val="21"/>
                <w:lang w:val="en-US"/>
              </w:rPr>
            </w:pPr>
            <w:r>
              <w:rPr>
                <w:rFonts w:hint="eastAsia" w:ascii="宋体" w:hAnsi="宋体" w:cs="仿宋_GB2312"/>
                <w:sz w:val="21"/>
                <w:szCs w:val="21"/>
                <w:lang w:val="en-US" w:eastAsia="zh-CN"/>
              </w:rPr>
              <w:t>10分</w:t>
            </w:r>
          </w:p>
        </w:tc>
      </w:tr>
    </w:tbl>
    <w:p>
      <w:pPr>
        <w:spacing w:line="360" w:lineRule="auto"/>
        <w:rPr>
          <w:rFonts w:hint="eastAsia" w:ascii="宋体" w:hAnsi="宋体" w:cs="仿宋_GB2312"/>
          <w:b/>
          <w:sz w:val="21"/>
          <w:szCs w:val="21"/>
          <w:lang w:val="en-US" w:eastAsia="zh-CN"/>
        </w:rPr>
      </w:pPr>
      <w:r>
        <w:rPr>
          <w:rFonts w:hint="eastAsia" w:ascii="宋体" w:hAnsi="宋体" w:cs="仿宋_GB2312"/>
          <w:b/>
          <w:sz w:val="21"/>
          <w:szCs w:val="21"/>
          <w:lang w:val="en-US" w:eastAsia="zh-CN"/>
        </w:rPr>
        <w:t>B包：</w:t>
      </w:r>
    </w:p>
    <w:tbl>
      <w:tblPr>
        <w:tblStyle w:val="38"/>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cs="宋体"/>
                <w:kern w:val="0"/>
                <w:sz w:val="21"/>
                <w:szCs w:val="21"/>
              </w:rPr>
            </w:pPr>
            <w:r>
              <w:rPr>
                <w:rFonts w:hint="eastAsia" w:ascii="宋体" w:hAnsi="宋体" w:cs="宋体"/>
                <w:kern w:val="0"/>
                <w:sz w:val="21"/>
                <w:szCs w:val="21"/>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ascii="宋体" w:hAnsi="宋体" w:eastAsia="宋体" w:cs="宋体"/>
                <w:sz w:val="21"/>
                <w:szCs w:val="21"/>
                <w:lang w:val="zh-CN"/>
              </w:rPr>
            </w:pPr>
            <w:r>
              <w:rPr>
                <w:rFonts w:hint="eastAsia" w:ascii="宋体" w:hAnsi="宋体" w:eastAsia="宋体" w:cs="宋体"/>
                <w:sz w:val="21"/>
                <w:szCs w:val="21"/>
                <w:lang w:val="zh-CN"/>
              </w:rPr>
              <w:t xml:space="preserve"> 价格分值：</w:t>
            </w:r>
            <w:r>
              <w:rPr>
                <w:rFonts w:hint="eastAsia" w:ascii="宋体" w:hAnsi="宋体" w:eastAsia="宋体" w:cs="宋体"/>
                <w:sz w:val="21"/>
                <w:szCs w:val="21"/>
                <w:u w:val="single"/>
                <w:lang w:val="en-US" w:eastAsia="zh-CN"/>
              </w:rPr>
              <w:t>15</w:t>
            </w:r>
            <w:r>
              <w:rPr>
                <w:rFonts w:hint="eastAsia" w:ascii="宋体" w:hAnsi="宋体" w:eastAsia="宋体" w:cs="宋体"/>
                <w:sz w:val="21"/>
                <w:szCs w:val="21"/>
                <w:lang w:val="zh-CN"/>
              </w:rPr>
              <w:t>分</w:t>
            </w:r>
          </w:p>
          <w:p>
            <w:pPr>
              <w:spacing w:line="360" w:lineRule="auto"/>
              <w:contextualSpacing/>
              <w:jc w:val="left"/>
              <w:rPr>
                <w:rFonts w:ascii="宋体" w:hAnsi="宋体" w:eastAsia="宋体" w:cs="宋体"/>
                <w:sz w:val="21"/>
                <w:szCs w:val="21"/>
                <w:lang w:val="zh-CN"/>
              </w:rPr>
            </w:pPr>
            <w:r>
              <w:rPr>
                <w:rFonts w:hint="eastAsia" w:ascii="宋体" w:hAnsi="宋体" w:eastAsia="宋体" w:cs="宋体"/>
                <w:sz w:val="21"/>
                <w:szCs w:val="21"/>
                <w:lang w:val="zh-CN"/>
              </w:rPr>
              <w:t xml:space="preserve"> 商务部分：</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0</w:t>
            </w:r>
            <w:r>
              <w:rPr>
                <w:rFonts w:hint="eastAsia" w:ascii="宋体" w:hAnsi="宋体" w:eastAsia="宋体" w:cs="宋体"/>
                <w:sz w:val="21"/>
                <w:szCs w:val="21"/>
                <w:lang w:val="zh-CN"/>
              </w:rPr>
              <w:t>分</w:t>
            </w:r>
          </w:p>
          <w:p>
            <w:pPr>
              <w:spacing w:line="360" w:lineRule="auto"/>
              <w:ind w:firstLine="105" w:firstLineChars="50"/>
              <w:contextualSpacing/>
              <w:jc w:val="left"/>
              <w:rPr>
                <w:rFonts w:hint="eastAsia" w:ascii="宋体" w:hAnsi="宋体" w:eastAsia="宋体" w:cs="宋体"/>
                <w:sz w:val="21"/>
                <w:szCs w:val="21"/>
                <w:lang w:val="zh-CN"/>
              </w:rPr>
            </w:pPr>
            <w:r>
              <w:rPr>
                <w:rFonts w:hint="eastAsia" w:ascii="宋体" w:hAnsi="宋体" w:eastAsia="宋体" w:cs="宋体"/>
                <w:sz w:val="21"/>
                <w:szCs w:val="21"/>
                <w:lang w:val="zh-CN"/>
              </w:rPr>
              <w:t>技术部分：</w:t>
            </w:r>
            <w:r>
              <w:rPr>
                <w:rFonts w:hint="eastAsia" w:ascii="宋体" w:hAnsi="宋体" w:eastAsia="宋体" w:cs="宋体"/>
                <w:sz w:val="21"/>
                <w:szCs w:val="21"/>
                <w:u w:val="single"/>
              </w:rPr>
              <w:t>4</w:t>
            </w:r>
            <w:r>
              <w:rPr>
                <w:rFonts w:hint="eastAsia" w:ascii="宋体" w:hAnsi="宋体" w:eastAsia="宋体" w:cs="宋体"/>
                <w:sz w:val="21"/>
                <w:szCs w:val="21"/>
                <w:u w:val="single"/>
                <w:lang w:val="en-US" w:eastAsia="zh-CN"/>
              </w:rPr>
              <w:t>5</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一、价格部分（满分</w:t>
            </w:r>
            <w:r>
              <w:rPr>
                <w:rFonts w:hint="eastAsia" w:ascii="宋体" w:hAnsi="宋体" w:cs="Calibri"/>
                <w:b/>
                <w:bCs/>
                <w:kern w:val="0"/>
                <w:sz w:val="21"/>
                <w:szCs w:val="21"/>
                <w:lang w:val="en-US" w:eastAsia="zh-CN"/>
              </w:rPr>
              <w:t>15</w:t>
            </w:r>
            <w:r>
              <w:rPr>
                <w:rFonts w:hint="eastAsia" w:ascii="宋体" w:hAnsi="宋体" w:cs="宋体"/>
                <w:b/>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ascii="宋体" w:hAnsi="宋体" w:cs="仿宋_GB2312"/>
                <w:sz w:val="21"/>
                <w:szCs w:val="21"/>
                <w:lang w:val="zh-CN"/>
              </w:rPr>
            </w:pPr>
            <w:r>
              <w:rPr>
                <w:rFonts w:hint="eastAsia" w:ascii="宋体" w:hAnsi="宋体" w:cs="仿宋_GB2312"/>
                <w:sz w:val="21"/>
                <w:szCs w:val="21"/>
                <w:lang w:val="zh-CN"/>
              </w:rPr>
              <w:t>投标报价</w:t>
            </w:r>
          </w:p>
          <w:p>
            <w:pPr>
              <w:spacing w:line="360" w:lineRule="auto"/>
              <w:jc w:val="center"/>
              <w:rPr>
                <w:rFonts w:ascii="宋体" w:hAnsi="宋体" w:cs="仿宋_GB2312"/>
                <w:sz w:val="21"/>
                <w:szCs w:val="21"/>
                <w:lang w:val="zh-CN"/>
              </w:rPr>
            </w:pPr>
            <w:r>
              <w:rPr>
                <w:rFonts w:hint="eastAsia" w:ascii="宋体" w:hAnsi="宋体" w:cs="仿宋_GB2312"/>
                <w:sz w:val="21"/>
                <w:szCs w:val="21"/>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ascii="宋体" w:hAnsi="宋体" w:cs="仿宋_GB2312"/>
                <w:sz w:val="21"/>
                <w:szCs w:val="21"/>
                <w:lang w:val="zh-CN"/>
              </w:rPr>
            </w:pPr>
            <w:r>
              <w:rPr>
                <w:rFonts w:hint="eastAsia" w:ascii="宋体" w:hAnsi="宋体" w:cs="仿宋_GB2312"/>
                <w:sz w:val="21"/>
                <w:szCs w:val="21"/>
                <w:lang w:val="zh-CN"/>
              </w:rPr>
              <w:t>满足招标文件要求且必须按投标报价价格最低的报价为基准价，其价格分为满分。投标人的价格分统一按照下列公式计算：</w:t>
            </w:r>
          </w:p>
          <w:p>
            <w:pPr>
              <w:spacing w:line="380" w:lineRule="exact"/>
              <w:rPr>
                <w:rFonts w:ascii="宋体" w:hAnsi="宋体" w:cs="仿宋_GB2312"/>
                <w:sz w:val="21"/>
                <w:szCs w:val="21"/>
                <w:lang w:val="zh-CN"/>
              </w:rPr>
            </w:pPr>
            <w:r>
              <w:rPr>
                <w:rFonts w:hint="eastAsia" w:ascii="宋体" w:hAnsi="宋体" w:cs="仿宋_GB2312"/>
                <w:sz w:val="21"/>
                <w:szCs w:val="21"/>
                <w:lang w:val="zh-CN"/>
              </w:rPr>
              <w:t xml:space="preserve">报价得分=(评标基准价／投标报价)* </w:t>
            </w:r>
            <w:r>
              <w:rPr>
                <w:rFonts w:hint="eastAsia" w:ascii="宋体" w:hAnsi="宋体" w:cs="仿宋_GB2312"/>
                <w:sz w:val="21"/>
                <w:szCs w:val="21"/>
                <w:lang w:val="en-US" w:eastAsia="zh-CN"/>
              </w:rPr>
              <w:t>15</w:t>
            </w:r>
            <w:r>
              <w:rPr>
                <w:rFonts w:hint="eastAsia" w:ascii="宋体" w:hAnsi="宋体" w:cs="仿宋_GB2312"/>
                <w:sz w:val="21"/>
                <w:szCs w:val="21"/>
                <w:lang w:val="zh-CN"/>
              </w:rPr>
              <w:t>*100</w:t>
            </w:r>
          </w:p>
          <w:p>
            <w:pPr>
              <w:widowControl/>
              <w:spacing w:line="380" w:lineRule="exact"/>
              <w:jc w:val="left"/>
              <w:rPr>
                <w:rFonts w:ascii="宋体" w:hAnsi="宋体" w:eastAsia="宋体" w:cs="宋体"/>
                <w:color w:val="000000"/>
                <w:kern w:val="0"/>
                <w:sz w:val="21"/>
                <w:szCs w:val="21"/>
              </w:rPr>
            </w:pPr>
            <w:r>
              <w:rPr>
                <w:rFonts w:hint="eastAsia" w:ascii="宋体" w:hAnsi="宋体" w:cs="仿宋_GB2312"/>
                <w:sz w:val="21"/>
                <w:szCs w:val="21"/>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二、商务部分（满分</w:t>
            </w:r>
            <w:r>
              <w:rPr>
                <w:rFonts w:hint="eastAsia" w:ascii="宋体" w:hAnsi="宋体" w:cs="Calibri"/>
                <w:b/>
                <w:bCs/>
                <w:kern w:val="0"/>
                <w:sz w:val="21"/>
                <w:szCs w:val="21"/>
                <w:lang w:val="en-US" w:eastAsia="zh-CN"/>
              </w:rPr>
              <w:t>4</w:t>
            </w:r>
            <w:r>
              <w:rPr>
                <w:rFonts w:hint="eastAsia" w:ascii="宋体" w:hAnsi="宋体" w:cs="Calibri"/>
                <w:b/>
                <w:bCs/>
                <w:kern w:val="0"/>
                <w:sz w:val="21"/>
                <w:szCs w:val="21"/>
              </w:rPr>
              <w:t>0</w:t>
            </w:r>
            <w:r>
              <w:rPr>
                <w:rFonts w:hint="eastAsia" w:ascii="宋体" w:hAnsi="宋体" w:cs="宋体"/>
                <w:b/>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ascii="宋体" w:hAnsi="宋体" w:cs="宋体"/>
                <w:bCs/>
                <w:iCs/>
                <w:kern w:val="0"/>
                <w:sz w:val="21"/>
                <w:szCs w:val="21"/>
              </w:rPr>
            </w:pPr>
            <w:r>
              <w:rPr>
                <w:rFonts w:hint="eastAsia" w:ascii="宋体" w:hAnsi="宋体" w:cs="宋体"/>
                <w:bCs/>
                <w:iCs/>
                <w:kern w:val="0"/>
                <w:sz w:val="21"/>
                <w:szCs w:val="21"/>
                <w:lang w:val="en-US" w:eastAsia="zh-CN"/>
              </w:rPr>
              <w:t>企业</w:t>
            </w:r>
            <w:r>
              <w:rPr>
                <w:rFonts w:hint="eastAsia" w:ascii="宋体" w:hAnsi="宋体" w:cs="宋体"/>
                <w:bCs/>
                <w:iCs/>
                <w:kern w:val="0"/>
                <w:sz w:val="21"/>
                <w:szCs w:val="21"/>
              </w:rPr>
              <w:t>业绩</w:t>
            </w:r>
          </w:p>
        </w:tc>
        <w:tc>
          <w:tcPr>
            <w:tcW w:w="6449" w:type="dxa"/>
            <w:gridSpan w:val="2"/>
            <w:shd w:val="clear" w:color="auto" w:fill="auto"/>
            <w:noWrap/>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ascii="宋体" w:hAnsi="宋体" w:cs="仿宋_GB2312"/>
                <w:sz w:val="21"/>
                <w:szCs w:val="21"/>
                <w:lang w:val="zh-CN"/>
              </w:rPr>
            </w:pPr>
            <w:r>
              <w:rPr>
                <w:rFonts w:hint="eastAsia" w:ascii="宋体" w:hAnsi="宋体" w:cs="宋体"/>
                <w:szCs w:val="21"/>
                <w:lang w:val="zh-CN"/>
              </w:rPr>
              <w:t>投标人提供自201</w:t>
            </w:r>
            <w:r>
              <w:rPr>
                <w:rFonts w:hint="eastAsia" w:ascii="宋体" w:hAnsi="宋体" w:cs="宋体"/>
                <w:szCs w:val="21"/>
                <w:lang w:val="en-US" w:eastAsia="zh-CN"/>
              </w:rPr>
              <w:t>8</w:t>
            </w:r>
            <w:r>
              <w:rPr>
                <w:rFonts w:hint="eastAsia" w:ascii="宋体" w:hAnsi="宋体" w:cs="宋体"/>
                <w:szCs w:val="21"/>
                <w:lang w:val="zh-CN"/>
              </w:rPr>
              <w:t>年</w:t>
            </w:r>
            <w:r>
              <w:rPr>
                <w:rFonts w:hint="eastAsia" w:ascii="宋体" w:hAnsi="宋体" w:cs="宋体"/>
                <w:szCs w:val="21"/>
                <w:lang w:val="en-US" w:eastAsia="zh-CN"/>
              </w:rPr>
              <w:t>6</w:t>
            </w:r>
            <w:r>
              <w:rPr>
                <w:rFonts w:hint="eastAsia" w:ascii="宋体" w:hAnsi="宋体" w:cs="宋体"/>
                <w:szCs w:val="21"/>
                <w:lang w:val="zh-CN"/>
              </w:rPr>
              <w:t>月</w:t>
            </w:r>
            <w:r>
              <w:rPr>
                <w:rFonts w:hint="eastAsia" w:ascii="宋体" w:hAnsi="宋体" w:cs="宋体"/>
                <w:szCs w:val="21"/>
              </w:rPr>
              <w:t>1日以来</w:t>
            </w:r>
            <w:r>
              <w:rPr>
                <w:rFonts w:hint="eastAsia" w:ascii="宋体" w:hAnsi="宋体" w:cs="宋体"/>
                <w:szCs w:val="21"/>
                <w:lang w:val="zh-CN"/>
              </w:rPr>
              <w:t>(以合同签订日期为准)以来承担</w:t>
            </w:r>
            <w:r>
              <w:rPr>
                <w:rFonts w:hint="eastAsia" w:ascii="宋体" w:hAnsi="宋体" w:cs="宋体"/>
                <w:szCs w:val="21"/>
                <w:lang w:val="en-US" w:eastAsia="zh-CN"/>
              </w:rPr>
              <w:t>过类似项目</w:t>
            </w:r>
            <w:r>
              <w:rPr>
                <w:rFonts w:hint="eastAsia" w:ascii="宋体" w:hAnsi="宋体" w:cs="宋体"/>
                <w:szCs w:val="21"/>
                <w:lang w:val="zh-CN"/>
              </w:rPr>
              <w:t>业绩，每提供一个得</w:t>
            </w:r>
            <w:r>
              <w:rPr>
                <w:rFonts w:hint="eastAsia" w:ascii="宋体" w:hAnsi="宋体" w:cs="宋体"/>
                <w:szCs w:val="21"/>
                <w:lang w:val="en-US" w:eastAsia="zh-CN"/>
              </w:rPr>
              <w:t>6</w:t>
            </w:r>
            <w:r>
              <w:rPr>
                <w:rFonts w:hint="eastAsia" w:ascii="宋体" w:hAnsi="宋体" w:cs="宋体"/>
                <w:szCs w:val="21"/>
                <w:lang w:val="zh-CN"/>
              </w:rPr>
              <w:t>分，最多得</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Calibri"/>
                <w:kern w:val="0"/>
                <w:sz w:val="21"/>
                <w:szCs w:val="21"/>
              </w:rPr>
            </w:pPr>
            <w:r>
              <w:rPr>
                <w:rFonts w:hint="eastAsia" w:ascii="宋体" w:hAnsi="宋体" w:cs="宋体"/>
                <w:bCs/>
                <w:iCs/>
                <w:kern w:val="0"/>
                <w:sz w:val="21"/>
                <w:szCs w:val="21"/>
              </w:rPr>
              <w:t>1</w:t>
            </w:r>
            <w:r>
              <w:rPr>
                <w:rFonts w:hint="eastAsia" w:ascii="宋体" w:hAnsi="宋体" w:cs="宋体"/>
                <w:bCs/>
                <w:iCs/>
                <w:kern w:val="0"/>
                <w:sz w:val="21"/>
                <w:szCs w:val="21"/>
                <w:lang w:val="en-US" w:eastAsia="zh-CN"/>
              </w:rPr>
              <w:t>2</w:t>
            </w:r>
            <w:r>
              <w:rPr>
                <w:rFonts w:hint="eastAsia" w:ascii="宋体" w:hAnsi="宋体" w:cs="宋体"/>
                <w:bCs/>
                <w:i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ascii="宋体" w:hAnsi="宋体" w:cs="仿宋_GB2312"/>
                <w:sz w:val="21"/>
                <w:szCs w:val="21"/>
                <w:lang w:val="zh-CN"/>
              </w:rPr>
            </w:pPr>
            <w:r>
              <w:rPr>
                <w:rFonts w:hint="eastAsia" w:ascii="宋体" w:hAnsi="宋体" w:cs="仿宋_GB2312"/>
                <w:sz w:val="21"/>
                <w:szCs w:val="21"/>
                <w:lang w:val="zh-CN"/>
              </w:rPr>
              <w:t>企业实力</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1.供应商具有质量管理体系认证证书、职业健康安全管理体系认证证书、环境管理体系认证证书三项齐全得5分</w:t>
            </w:r>
            <w:r>
              <w:rPr>
                <w:rFonts w:hint="eastAsia" w:ascii="宋体" w:hAnsi="宋体" w:cs="宋体"/>
                <w:kern w:val="2"/>
                <w:sz w:val="21"/>
                <w:szCs w:val="22"/>
                <w:lang w:val="en-US" w:eastAsia="zh-CN" w:bidi="ar-SA"/>
              </w:rPr>
              <w:t>，不齐全0分</w:t>
            </w:r>
            <w:r>
              <w:rPr>
                <w:rFonts w:hint="eastAsia" w:ascii="宋体" w:hAnsi="宋体" w:cs="宋体" w:eastAsiaTheme="minorEastAsia"/>
                <w:kern w:val="2"/>
                <w:sz w:val="21"/>
                <w:szCs w:val="2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cs="宋体"/>
                <w:lang w:val="en-US" w:eastAsia="zh-CN"/>
              </w:rPr>
            </w:pPr>
            <w:r>
              <w:rPr>
                <w:rFonts w:hint="eastAsia" w:ascii="宋体" w:hAnsi="宋体" w:cs="宋体"/>
                <w:lang w:val="en-US" w:eastAsia="zh-CN"/>
              </w:rPr>
              <w:t>2、项目班子成员高级及以上职称或评估师资格每个得3分，共12分(所提供的人员须为本单位正式员工，须在投标文件中提供人员劳务合同、社保、证书）；</w:t>
            </w:r>
          </w:p>
          <w:p>
            <w:pPr>
              <w:pStyle w:val="5"/>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cs="仿宋_GB2312" w:eastAsiaTheme="minorEastAsia"/>
                <w:sz w:val="21"/>
                <w:szCs w:val="21"/>
                <w:lang w:val="en-US" w:eastAsia="zh-CN"/>
              </w:rPr>
            </w:pPr>
            <w:r>
              <w:rPr>
                <w:rFonts w:hint="eastAsia" w:ascii="宋体" w:hAnsi="宋体" w:cs="宋体"/>
                <w:lang w:val="en-US" w:eastAsia="zh-CN"/>
              </w:rPr>
              <w:t>3</w:t>
            </w:r>
            <w:r>
              <w:rPr>
                <w:rFonts w:hint="eastAsia" w:ascii="宋体" w:hAnsi="宋体" w:cs="宋体"/>
                <w:lang w:eastAsia="zh-CN"/>
              </w:rPr>
              <w:t>、</w:t>
            </w:r>
            <w:r>
              <w:rPr>
                <w:rFonts w:hint="eastAsia" w:ascii="宋体" w:hAnsi="宋体" w:cs="宋体"/>
                <w:szCs w:val="21"/>
              </w:rPr>
              <w:t>201</w:t>
            </w:r>
            <w:r>
              <w:rPr>
                <w:rFonts w:ascii="宋体" w:hAnsi="宋体" w:cs="宋体"/>
                <w:szCs w:val="21"/>
              </w:rPr>
              <w:t>8</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月1日以来，</w:t>
            </w:r>
            <w:r>
              <w:rPr>
                <w:rFonts w:hint="eastAsia" w:ascii="宋体" w:hAnsi="宋体" w:cs="宋体"/>
              </w:rPr>
              <w:t>项目负责人</w:t>
            </w:r>
            <w:r>
              <w:rPr>
                <w:rFonts w:hint="eastAsia" w:ascii="宋体" w:hAnsi="宋体" w:cs="宋体"/>
                <w:color w:val="auto"/>
              </w:rPr>
              <w:t>有</w:t>
            </w:r>
            <w:r>
              <w:rPr>
                <w:rFonts w:hint="eastAsia" w:ascii="宋体" w:hAnsi="宋体" w:cs="宋体"/>
                <w:color w:val="auto"/>
                <w:lang w:val="en-US" w:eastAsia="zh-CN"/>
              </w:rPr>
              <w:t>类似</w:t>
            </w:r>
            <w:r>
              <w:rPr>
                <w:rFonts w:hint="eastAsia" w:ascii="宋体" w:hAnsi="宋体" w:cs="宋体"/>
                <w:color w:val="auto"/>
              </w:rPr>
              <w:t>业绩得</w:t>
            </w:r>
            <w:r>
              <w:rPr>
                <w:rFonts w:hint="eastAsia" w:ascii="宋体" w:hAnsi="宋体" w:cs="宋体"/>
                <w:color w:val="auto"/>
                <w:lang w:val="en-US" w:eastAsia="zh-CN"/>
              </w:rPr>
              <w:t>6</w:t>
            </w:r>
            <w:r>
              <w:rPr>
                <w:rFonts w:hint="eastAsia" w:ascii="宋体" w:hAnsi="宋体" w:cs="宋体"/>
                <w:color w:val="auto"/>
              </w:rPr>
              <w:t>分。</w:t>
            </w:r>
            <w:r>
              <w:rPr>
                <w:rFonts w:hint="eastAsia" w:ascii="宋体" w:hAnsi="宋体" w:cs="仿宋_GB2312"/>
                <w:color w:val="auto"/>
                <w:sz w:val="21"/>
                <w:szCs w:val="21"/>
                <w:lang w:val="zh-CN"/>
              </w:rPr>
              <w:t>（投标文件中附合同扫描件，</w:t>
            </w:r>
            <w:r>
              <w:rPr>
                <w:rFonts w:hint="eastAsia" w:ascii="宋体" w:hAnsi="宋体" w:cs="仿宋_GB2312"/>
                <w:color w:val="auto"/>
                <w:sz w:val="21"/>
                <w:szCs w:val="21"/>
                <w:lang w:val="en-US" w:eastAsia="zh-CN"/>
              </w:rPr>
              <w:t>显示负责人姓名，如不显示，提</w:t>
            </w:r>
            <w:r>
              <w:rPr>
                <w:rFonts w:hint="eastAsia" w:ascii="宋体" w:hAnsi="宋体" w:cs="仿宋_GB2312"/>
                <w:sz w:val="21"/>
                <w:szCs w:val="21"/>
                <w:lang w:val="en-US" w:eastAsia="zh-CN"/>
              </w:rPr>
              <w:t>供辅助资料证明，</w:t>
            </w:r>
            <w:r>
              <w:rPr>
                <w:rFonts w:hint="eastAsia" w:ascii="宋体" w:hAnsi="宋体" w:cs="仿宋_GB2312"/>
                <w:sz w:val="21"/>
                <w:szCs w:val="21"/>
                <w:lang w:val="zh-CN"/>
              </w:rPr>
              <w:t>否则不得分。）</w:t>
            </w:r>
            <w:r>
              <w:rPr>
                <w:rFonts w:hint="eastAsia" w:ascii="宋体" w:hAnsi="宋体" w:cs="仿宋_GB2312"/>
                <w:sz w:val="21"/>
                <w:szCs w:val="21"/>
                <w:lang w:val="en-US" w:eastAsia="zh-CN"/>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ascii="宋体" w:hAnsi="宋体" w:cs="仿宋_GB2312"/>
                <w:sz w:val="21"/>
                <w:szCs w:val="21"/>
                <w:lang w:val="zh-CN"/>
              </w:rPr>
            </w:pPr>
            <w:r>
              <w:rPr>
                <w:rFonts w:hint="eastAsia" w:ascii="宋体" w:hAnsi="宋体" w:cs="仿宋_GB2312"/>
                <w:sz w:val="21"/>
                <w:szCs w:val="21"/>
                <w:lang w:val="en-US" w:eastAsia="zh-CN"/>
              </w:rPr>
              <w:t>23</w:t>
            </w:r>
            <w:r>
              <w:rPr>
                <w:rFonts w:hint="eastAsia" w:ascii="宋体" w:hAnsi="宋体" w:cs="仿宋_GB2312"/>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jc w:val="center"/>
              <w:rPr>
                <w:rFonts w:hint="eastAsia" w:ascii="宋体" w:hAnsi="宋体" w:cs="仿宋_GB2312"/>
                <w:sz w:val="21"/>
                <w:szCs w:val="21"/>
                <w:lang w:val="zh-CN"/>
              </w:rPr>
            </w:pPr>
            <w:r>
              <w:rPr>
                <w:rFonts w:hint="eastAsia" w:ascii="宋体" w:hAnsi="宋体" w:cs="宋体"/>
                <w:lang w:val="en-US" w:eastAsia="zh-CN"/>
              </w:rPr>
              <w:t>企业</w:t>
            </w:r>
            <w:r>
              <w:rPr>
                <w:rFonts w:hint="eastAsia" w:ascii="宋体" w:hAnsi="宋体" w:cs="宋体"/>
              </w:rPr>
              <w:t>荣誉</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cs="宋体"/>
                <w:lang w:val="en-US" w:eastAsia="zh-CN"/>
              </w:rPr>
            </w:pPr>
            <w:r>
              <w:rPr>
                <w:rFonts w:hint="eastAsia" w:ascii="宋体" w:hAnsi="宋体" w:cs="宋体"/>
                <w:lang w:val="en-US" w:eastAsia="zh-CN"/>
              </w:rPr>
              <w:t>自2018年6月1日以来获得“重合同、守信用”称号得5分。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cs="仿宋_GB2312"/>
                <w:sz w:val="21"/>
                <w:szCs w:val="21"/>
                <w:lang w:val="en-US" w:eastAsia="zh-CN"/>
              </w:rPr>
            </w:pPr>
            <w:r>
              <w:rPr>
                <w:rFonts w:ascii="宋体" w:hAnsi="宋体" w:cs="宋体"/>
              </w:rPr>
              <w:t>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三、技术部分（满分4</w:t>
            </w:r>
            <w:r>
              <w:rPr>
                <w:rFonts w:hint="eastAsia" w:ascii="宋体" w:hAnsi="宋体" w:cs="宋体"/>
                <w:b/>
                <w:bCs/>
                <w:kern w:val="0"/>
                <w:sz w:val="21"/>
                <w:szCs w:val="21"/>
                <w:lang w:val="en-US" w:eastAsia="zh-CN"/>
              </w:rPr>
              <w:t>5</w:t>
            </w:r>
            <w:r>
              <w:rPr>
                <w:rFonts w:hint="eastAsia" w:ascii="宋体" w:hAnsi="宋体" w:cs="宋体"/>
                <w:b/>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ascii="宋体" w:hAnsi="宋体" w:cs="宋体"/>
                <w:kern w:val="0"/>
                <w:sz w:val="21"/>
                <w:szCs w:val="21"/>
              </w:rPr>
            </w:pPr>
            <w:r>
              <w:rPr>
                <w:rFonts w:hint="eastAsia" w:ascii="宋体" w:hAnsi="宋体" w:cs="宋体"/>
              </w:rPr>
              <w:t>实施方案</w:t>
            </w:r>
          </w:p>
        </w:tc>
        <w:tc>
          <w:tcPr>
            <w:tcW w:w="6400" w:type="dxa"/>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outlineLvl w:val="9"/>
              <w:rPr>
                <w:rFonts w:ascii="宋体" w:hAnsi="宋体" w:cs="宋体"/>
                <w:szCs w:val="21"/>
              </w:rPr>
            </w:pPr>
            <w:r>
              <w:rPr>
                <w:rFonts w:hint="eastAsia" w:ascii="宋体" w:hAnsi="宋体" w:cs="宋体"/>
                <w:kern w:val="0"/>
                <w:szCs w:val="21"/>
                <w:lang w:val="en-US" w:eastAsia="zh-CN"/>
              </w:rPr>
              <w:t>各项配备或组织工作方法内容全面、完整、方法和措施可行，</w:t>
            </w:r>
            <w:r>
              <w:rPr>
                <w:rFonts w:hint="eastAsia" w:ascii="宋体" w:hAnsi="宋体" w:cs="宋体"/>
                <w:kern w:val="0"/>
                <w:szCs w:val="21"/>
              </w:rPr>
              <w:t>基本满足项目要求（0～</w:t>
            </w:r>
            <w:r>
              <w:rPr>
                <w:rFonts w:hint="eastAsia" w:ascii="宋体" w:hAnsi="宋体" w:cs="宋体"/>
                <w:kern w:val="0"/>
                <w:szCs w:val="21"/>
                <w:lang w:val="en-US" w:eastAsia="zh-CN"/>
              </w:rPr>
              <w:t>8</w:t>
            </w:r>
            <w:r>
              <w:rPr>
                <w:rFonts w:hint="eastAsia" w:ascii="宋体" w:hAnsi="宋体" w:cs="宋体"/>
                <w:kern w:val="0"/>
                <w:szCs w:val="21"/>
              </w:rPr>
              <w:t xml:space="preserve">分）； </w:t>
            </w:r>
          </w:p>
          <w:p>
            <w:pPr>
              <w:keepNext w:val="0"/>
              <w:keepLines w:val="0"/>
              <w:pageBreakBefore w:val="0"/>
              <w:widowControl/>
              <w:kinsoku/>
              <w:wordWrap/>
              <w:overflowPunct/>
              <w:topLinePunct w:val="0"/>
              <w:autoSpaceDE/>
              <w:autoSpaceDN/>
              <w:bidi w:val="0"/>
              <w:adjustRightInd/>
              <w:snapToGrid/>
              <w:spacing w:line="312" w:lineRule="auto"/>
              <w:jc w:val="left"/>
              <w:textAlignment w:val="auto"/>
              <w:outlineLvl w:val="9"/>
              <w:rPr>
                <w:rFonts w:ascii="宋体" w:hAnsi="宋体" w:cs="宋体"/>
                <w:szCs w:val="21"/>
              </w:rPr>
            </w:pPr>
            <w:r>
              <w:rPr>
                <w:rFonts w:hint="eastAsia" w:ascii="宋体" w:hAnsi="宋体" w:cs="宋体"/>
                <w:kern w:val="0"/>
                <w:szCs w:val="21"/>
              </w:rPr>
              <w:t>较好的满足项目要求（</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16</w:t>
            </w:r>
            <w:r>
              <w:rPr>
                <w:rFonts w:hint="eastAsia" w:ascii="宋体" w:hAnsi="宋体" w:cs="宋体"/>
                <w:kern w:val="0"/>
                <w:szCs w:val="21"/>
              </w:rPr>
              <w:t xml:space="preserve">分）； </w:t>
            </w:r>
          </w:p>
          <w:p>
            <w:pPr>
              <w:keepNext w:val="0"/>
              <w:keepLines w:val="0"/>
              <w:pageBreakBefore w:val="0"/>
              <w:widowControl/>
              <w:kinsoku/>
              <w:wordWrap/>
              <w:overflowPunct/>
              <w:topLinePunct w:val="0"/>
              <w:autoSpaceDE/>
              <w:autoSpaceDN/>
              <w:bidi w:val="0"/>
              <w:adjustRightInd/>
              <w:snapToGrid/>
              <w:spacing w:line="312" w:lineRule="auto"/>
              <w:jc w:val="left"/>
              <w:textAlignment w:val="auto"/>
              <w:outlineLvl w:val="9"/>
              <w:rPr>
                <w:rFonts w:ascii="宋体" w:hAnsi="宋体" w:cs="仿宋_GB2312"/>
                <w:sz w:val="21"/>
                <w:szCs w:val="21"/>
              </w:rPr>
            </w:pPr>
            <w:r>
              <w:rPr>
                <w:rFonts w:hint="eastAsia" w:ascii="宋体" w:hAnsi="宋体" w:cs="宋体"/>
                <w:kern w:val="0"/>
                <w:szCs w:val="21"/>
              </w:rPr>
              <w:t>充分满足项目要求（</w:t>
            </w:r>
            <w:r>
              <w:rPr>
                <w:rFonts w:hint="eastAsia" w:ascii="宋体" w:hAnsi="宋体" w:cs="宋体"/>
                <w:kern w:val="0"/>
                <w:szCs w:val="21"/>
                <w:lang w:val="en-US" w:eastAsia="zh-CN"/>
              </w:rPr>
              <w:t>17</w:t>
            </w:r>
            <w:r>
              <w:rPr>
                <w:rFonts w:hint="eastAsia" w:ascii="宋体" w:hAnsi="宋体" w:cs="宋体"/>
                <w:kern w:val="0"/>
                <w:szCs w:val="21"/>
              </w:rPr>
              <w:t>～</w:t>
            </w:r>
            <w:r>
              <w:rPr>
                <w:rFonts w:hint="eastAsia" w:ascii="宋体" w:hAnsi="宋体" w:cs="宋体"/>
                <w:kern w:val="0"/>
                <w:szCs w:val="21"/>
                <w:lang w:val="en-US" w:eastAsia="zh-CN"/>
              </w:rPr>
              <w:t>25</w:t>
            </w:r>
            <w:r>
              <w:rPr>
                <w:rFonts w:hint="eastAsia" w:ascii="宋体" w:hAnsi="宋体" w:cs="宋体"/>
                <w:kern w:val="0"/>
                <w:szCs w:val="21"/>
              </w:rPr>
              <w:t>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Calibri"/>
                <w:kern w:val="0"/>
                <w:sz w:val="21"/>
                <w:szCs w:val="21"/>
              </w:rPr>
            </w:pPr>
            <w:r>
              <w:rPr>
                <w:rFonts w:hint="eastAsia" w:ascii="宋体" w:hAnsi="宋体" w:cs="宋体"/>
                <w:lang w:val="en-US" w:eastAsia="zh-CN"/>
              </w:rPr>
              <w:t>25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ascii="宋体" w:hAnsi="宋体" w:cs="宋体"/>
                <w:kern w:val="0"/>
                <w:sz w:val="21"/>
                <w:szCs w:val="21"/>
              </w:rPr>
            </w:pPr>
            <w:r>
              <w:rPr>
                <w:rFonts w:hint="eastAsia" w:ascii="宋体" w:hAnsi="宋体" w:cs="宋体"/>
              </w:rPr>
              <w:t>组织保障、进度安排</w:t>
            </w:r>
          </w:p>
        </w:tc>
        <w:tc>
          <w:tcPr>
            <w:tcW w:w="6400" w:type="dxa"/>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left"/>
              <w:textAlignment w:val="auto"/>
              <w:outlineLvl w:val="9"/>
              <w:rPr>
                <w:rFonts w:ascii="宋体" w:hAnsi="宋体" w:cs="宋体"/>
                <w:szCs w:val="21"/>
              </w:rPr>
            </w:pPr>
            <w:r>
              <w:rPr>
                <w:rFonts w:hint="eastAsia" w:ascii="宋体" w:hAnsi="宋体" w:cs="宋体"/>
                <w:kern w:val="0"/>
                <w:szCs w:val="21"/>
              </w:rPr>
              <w:t>各主要阶段进度安排基本满足招标文件的要求，有简单的保证工期的措施（</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分）；</w:t>
            </w:r>
          </w:p>
          <w:p>
            <w:pPr>
              <w:keepNext w:val="0"/>
              <w:keepLines w:val="0"/>
              <w:pageBreakBefore w:val="0"/>
              <w:kinsoku/>
              <w:wordWrap/>
              <w:overflowPunct/>
              <w:topLinePunct w:val="0"/>
              <w:autoSpaceDE/>
              <w:autoSpaceDN/>
              <w:bidi w:val="0"/>
              <w:adjustRightInd/>
              <w:snapToGrid/>
              <w:spacing w:line="312" w:lineRule="auto"/>
              <w:jc w:val="left"/>
              <w:textAlignment w:val="auto"/>
              <w:outlineLvl w:val="9"/>
              <w:rPr>
                <w:rFonts w:ascii="宋体" w:hAnsi="宋体" w:cs="仿宋_GB2312"/>
                <w:sz w:val="21"/>
                <w:szCs w:val="21"/>
              </w:rPr>
            </w:pPr>
            <w:r>
              <w:rPr>
                <w:rFonts w:hint="eastAsia" w:ascii="宋体" w:hAnsi="宋体" w:cs="宋体"/>
                <w:kern w:val="0"/>
                <w:szCs w:val="21"/>
              </w:rPr>
              <w:t>项目进度安排满足招标文件中工期要求，制定明确的进度计划表，项目进度保障措施合理，科学有效，具有明确的进度控制制度，完全满足本项目总体要求（</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Calibri"/>
                <w:kern w:val="0"/>
                <w:sz w:val="21"/>
                <w:szCs w:val="21"/>
              </w:rPr>
            </w:pPr>
            <w:r>
              <w:rPr>
                <w:rFonts w:ascii="宋体" w:hAnsi="宋体" w:cs="宋体"/>
              </w:rPr>
              <w:t>10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ascii="宋体" w:hAnsi="宋体" w:cs="宋体"/>
                <w:kern w:val="0"/>
                <w:sz w:val="21"/>
                <w:szCs w:val="21"/>
              </w:rPr>
            </w:pPr>
            <w:r>
              <w:rPr>
                <w:rFonts w:hint="eastAsia" w:ascii="宋体" w:hAnsi="宋体" w:cs="仿宋_GB2312"/>
                <w:sz w:val="21"/>
                <w:szCs w:val="21"/>
                <w:lang w:val="zh-CN"/>
              </w:rPr>
              <w:t>服务计划及承诺</w:t>
            </w:r>
          </w:p>
        </w:tc>
        <w:tc>
          <w:tcPr>
            <w:tcW w:w="6400" w:type="dxa"/>
            <w:shd w:val="clear" w:color="auto" w:fill="auto"/>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12" w:lineRule="auto"/>
              <w:textAlignment w:val="auto"/>
              <w:outlineLvl w:val="9"/>
              <w:rPr>
                <w:rFonts w:ascii="宋体" w:hAnsi="宋体" w:cs="仿宋_GB2312"/>
                <w:sz w:val="21"/>
                <w:szCs w:val="21"/>
              </w:rPr>
            </w:pPr>
            <w:r>
              <w:rPr>
                <w:rFonts w:hint="eastAsia" w:ascii="宋体" w:hAnsi="宋体" w:cs="仿宋_GB2312"/>
                <w:sz w:val="21"/>
                <w:szCs w:val="21"/>
                <w:lang w:val="en-US" w:eastAsia="zh-CN"/>
              </w:rPr>
              <w:t>1、</w:t>
            </w:r>
            <w:r>
              <w:rPr>
                <w:rFonts w:hint="eastAsia" w:ascii="宋体" w:hAnsi="宋体" w:cs="仿宋_GB2312"/>
                <w:sz w:val="21"/>
                <w:szCs w:val="21"/>
              </w:rPr>
              <w:t>是否提供有针对性服务措施以及承诺优先为采购人提供业务服务1-</w:t>
            </w:r>
            <w:r>
              <w:rPr>
                <w:rFonts w:hint="eastAsia" w:ascii="宋体" w:hAnsi="宋体" w:cs="仿宋_GB2312"/>
                <w:sz w:val="21"/>
                <w:szCs w:val="21"/>
                <w:lang w:val="en-US" w:eastAsia="zh-CN"/>
              </w:rPr>
              <w:t>5</w:t>
            </w:r>
            <w:r>
              <w:rPr>
                <w:rFonts w:hint="eastAsia" w:ascii="宋体" w:hAnsi="宋体" w:cs="仿宋_GB2312"/>
                <w:sz w:val="21"/>
                <w:szCs w:val="21"/>
              </w:rPr>
              <w:t>分，没有不得分。</w:t>
            </w:r>
          </w:p>
          <w:p>
            <w:pPr>
              <w:keepNext w:val="0"/>
              <w:keepLines w:val="0"/>
              <w:pageBreakBefore w:val="0"/>
              <w:kinsoku/>
              <w:wordWrap/>
              <w:overflowPunct/>
              <w:topLinePunct w:val="0"/>
              <w:autoSpaceDE/>
              <w:autoSpaceDN/>
              <w:bidi w:val="0"/>
              <w:adjustRightInd/>
              <w:snapToGrid/>
              <w:spacing w:line="312" w:lineRule="auto"/>
              <w:textAlignment w:val="auto"/>
              <w:outlineLvl w:val="9"/>
              <w:rPr>
                <w:rFonts w:ascii="宋体" w:hAnsi="宋体" w:cs="仿宋_GB2312"/>
                <w:sz w:val="21"/>
                <w:szCs w:val="21"/>
              </w:rPr>
            </w:pPr>
            <w:r>
              <w:rPr>
                <w:rFonts w:hint="eastAsia" w:ascii="宋体" w:hAnsi="宋体" w:cs="仿宋_GB2312"/>
                <w:sz w:val="21"/>
                <w:szCs w:val="21"/>
                <w:lang w:val="en-US" w:eastAsia="zh-CN"/>
              </w:rPr>
              <w:t>2、</w:t>
            </w:r>
            <w:r>
              <w:rPr>
                <w:rFonts w:hint="eastAsia" w:ascii="宋体" w:hAnsi="宋体" w:cs="仿宋_GB2312"/>
                <w:sz w:val="21"/>
                <w:szCs w:val="21"/>
              </w:rPr>
              <w:t>如何保证服务质量1-</w:t>
            </w:r>
            <w:r>
              <w:rPr>
                <w:rFonts w:hint="eastAsia" w:ascii="宋体" w:hAnsi="宋体" w:cs="仿宋_GB2312"/>
                <w:sz w:val="21"/>
                <w:szCs w:val="21"/>
                <w:lang w:val="en-US" w:eastAsia="zh-CN"/>
              </w:rPr>
              <w:t>5</w:t>
            </w:r>
            <w:r>
              <w:rPr>
                <w:rFonts w:hint="eastAsia" w:ascii="宋体" w:hAnsi="宋体" w:cs="仿宋_GB2312"/>
                <w:sz w:val="21"/>
                <w:szCs w:val="21"/>
              </w:rPr>
              <w:t>分，没有不得分。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ascii="宋体" w:hAnsi="宋体" w:cs="Calibri"/>
                <w:kern w:val="0"/>
                <w:sz w:val="21"/>
                <w:szCs w:val="21"/>
                <w:lang w:val="en-US"/>
              </w:rPr>
            </w:pPr>
            <w:r>
              <w:rPr>
                <w:rFonts w:hint="eastAsia" w:ascii="宋体" w:hAnsi="宋体" w:cs="仿宋_GB2312"/>
                <w:sz w:val="21"/>
                <w:szCs w:val="21"/>
                <w:lang w:val="en-US" w:eastAsia="zh-CN"/>
              </w:rPr>
              <w:t>10分</w:t>
            </w:r>
          </w:p>
        </w:tc>
      </w:tr>
    </w:tbl>
    <w:p>
      <w:pPr>
        <w:spacing w:line="360" w:lineRule="auto"/>
        <w:rPr>
          <w:rFonts w:ascii="宋体" w:hAnsi="宋体" w:cs="仿宋_GB2312"/>
          <w:b/>
          <w:sz w:val="21"/>
          <w:szCs w:val="21"/>
          <w:lang w:val="zh-CN"/>
        </w:rPr>
      </w:pPr>
      <w:r>
        <w:rPr>
          <w:rFonts w:hint="eastAsia" w:ascii="宋体" w:hAnsi="宋体" w:cs="仿宋_GB2312"/>
          <w:b/>
          <w:sz w:val="21"/>
          <w:szCs w:val="21"/>
          <w:lang w:val="zh-CN"/>
        </w:rPr>
        <w:t>其中：价格分计算（落实政府采购政策价格调整部分）</w:t>
      </w:r>
    </w:p>
    <w:tbl>
      <w:tblPr>
        <w:tblStyle w:val="3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41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ign w:val="center"/>
          </w:tcPr>
          <w:p>
            <w:pPr>
              <w:jc w:val="center"/>
              <w:rPr>
                <w:rFonts w:ascii="宋体" w:hAnsi="宋体"/>
                <w:b/>
                <w:sz w:val="21"/>
                <w:szCs w:val="21"/>
                <w:lang w:val="en-GB"/>
              </w:rPr>
            </w:pPr>
            <w:r>
              <w:rPr>
                <w:rFonts w:hint="eastAsia" w:ascii="宋体" w:hAnsi="宋体"/>
                <w:b/>
                <w:sz w:val="21"/>
                <w:szCs w:val="21"/>
                <w:lang w:val="en-GB"/>
              </w:rPr>
              <w:t>序号</w:t>
            </w:r>
          </w:p>
        </w:tc>
        <w:tc>
          <w:tcPr>
            <w:tcW w:w="2823" w:type="dxa"/>
            <w:noWrap/>
            <w:vAlign w:val="center"/>
          </w:tcPr>
          <w:p>
            <w:pPr>
              <w:jc w:val="center"/>
              <w:rPr>
                <w:rFonts w:ascii="宋体" w:hAnsi="宋体"/>
                <w:b/>
                <w:sz w:val="21"/>
                <w:szCs w:val="21"/>
                <w:lang w:val="en-GB"/>
              </w:rPr>
            </w:pPr>
            <w:r>
              <w:rPr>
                <w:rFonts w:hint="eastAsia" w:ascii="宋体" w:hAnsi="宋体"/>
                <w:b/>
                <w:sz w:val="21"/>
                <w:szCs w:val="21"/>
                <w:lang w:val="en-GB"/>
              </w:rPr>
              <w:t>情形</w:t>
            </w:r>
          </w:p>
        </w:tc>
        <w:tc>
          <w:tcPr>
            <w:tcW w:w="3416" w:type="dxa"/>
            <w:noWrap/>
            <w:vAlign w:val="center"/>
          </w:tcPr>
          <w:p>
            <w:pPr>
              <w:jc w:val="center"/>
              <w:rPr>
                <w:rFonts w:ascii="宋体" w:hAnsi="宋体"/>
                <w:b/>
                <w:sz w:val="21"/>
                <w:szCs w:val="21"/>
                <w:lang w:val="en-GB"/>
              </w:rPr>
            </w:pPr>
            <w:r>
              <w:rPr>
                <w:rFonts w:hint="eastAsia" w:ascii="宋体" w:hAnsi="宋体"/>
                <w:b/>
                <w:sz w:val="21"/>
                <w:szCs w:val="21"/>
              </w:rPr>
              <w:t>价格扣除</w:t>
            </w:r>
            <w:r>
              <w:rPr>
                <w:rFonts w:hint="eastAsia" w:ascii="宋体" w:hAnsi="宋体"/>
                <w:b/>
                <w:sz w:val="21"/>
                <w:szCs w:val="21"/>
                <w:lang w:val="en-GB"/>
              </w:rPr>
              <w:t>比例</w:t>
            </w:r>
          </w:p>
        </w:tc>
        <w:tc>
          <w:tcPr>
            <w:tcW w:w="1971" w:type="dxa"/>
            <w:noWrap/>
            <w:vAlign w:val="center"/>
          </w:tcPr>
          <w:p>
            <w:pPr>
              <w:jc w:val="center"/>
              <w:rPr>
                <w:rFonts w:ascii="宋体" w:hAnsi="宋体"/>
                <w:b/>
                <w:sz w:val="21"/>
                <w:szCs w:val="21"/>
                <w:lang w:val="en-GB"/>
              </w:rPr>
            </w:pPr>
            <w:r>
              <w:rPr>
                <w:rFonts w:hint="eastAsia" w:ascii="宋体" w:hAnsi="宋体"/>
                <w:b/>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noWrap/>
            <w:vAlign w:val="center"/>
          </w:tcPr>
          <w:p>
            <w:pPr>
              <w:jc w:val="center"/>
              <w:rPr>
                <w:rFonts w:ascii="宋体" w:hAnsi="宋体"/>
                <w:b/>
                <w:sz w:val="21"/>
                <w:szCs w:val="21"/>
                <w:lang w:val="en-GB"/>
              </w:rPr>
            </w:pPr>
            <w:r>
              <w:rPr>
                <w:rFonts w:hint="eastAsia" w:ascii="宋体" w:hAnsi="宋体"/>
                <w:b/>
                <w:sz w:val="21"/>
                <w:szCs w:val="21"/>
                <w:lang w:val="en-GB"/>
              </w:rPr>
              <w:t>1</w:t>
            </w:r>
          </w:p>
        </w:tc>
        <w:tc>
          <w:tcPr>
            <w:tcW w:w="2823" w:type="dxa"/>
            <w:noWrap/>
            <w:vAlign w:val="center"/>
          </w:tcPr>
          <w:p>
            <w:pPr>
              <w:jc w:val="center"/>
              <w:rPr>
                <w:rFonts w:ascii="宋体" w:hAnsi="宋体"/>
                <w:sz w:val="21"/>
                <w:szCs w:val="21"/>
                <w:lang w:val="en-GB"/>
              </w:rPr>
            </w:pPr>
            <w:r>
              <w:rPr>
                <w:rFonts w:hint="eastAsia" w:ascii="宋体" w:hAnsi="宋体"/>
                <w:sz w:val="21"/>
                <w:szCs w:val="21"/>
                <w:lang w:val="en-GB"/>
              </w:rPr>
              <w:t>非联合体投标人</w:t>
            </w:r>
          </w:p>
          <w:p>
            <w:pPr>
              <w:jc w:val="center"/>
              <w:rPr>
                <w:rFonts w:ascii="宋体" w:hAnsi="宋体"/>
                <w:b/>
                <w:sz w:val="21"/>
                <w:szCs w:val="21"/>
                <w:lang w:val="en-GB"/>
              </w:rPr>
            </w:pPr>
            <w:r>
              <w:rPr>
                <w:rFonts w:hint="eastAsia" w:ascii="宋体" w:hAnsi="宋体"/>
                <w:sz w:val="21"/>
                <w:szCs w:val="21"/>
                <w:lang w:val="en-GB"/>
              </w:rPr>
              <w:t>（投标人须为中小企业）</w:t>
            </w:r>
          </w:p>
        </w:tc>
        <w:tc>
          <w:tcPr>
            <w:tcW w:w="3416" w:type="dxa"/>
            <w:noWrap/>
            <w:vAlign w:val="center"/>
          </w:tcPr>
          <w:p>
            <w:pPr>
              <w:jc w:val="center"/>
              <w:rPr>
                <w:rFonts w:ascii="宋体" w:hAnsi="宋体"/>
                <w:b/>
                <w:sz w:val="21"/>
                <w:szCs w:val="21"/>
                <w:lang w:val="en-GB"/>
              </w:rPr>
            </w:pPr>
            <w:r>
              <w:rPr>
                <w:rFonts w:hint="eastAsia" w:ascii="宋体" w:hAnsi="宋体"/>
                <w:sz w:val="21"/>
                <w:szCs w:val="21"/>
              </w:rPr>
              <w:t>对小型和微型企业产品的价格扣除</w:t>
            </w:r>
            <w:r>
              <w:rPr>
                <w:rFonts w:ascii="宋体" w:hAnsi="宋体"/>
                <w:sz w:val="21"/>
                <w:szCs w:val="21"/>
                <w:u w:val="single"/>
              </w:rPr>
              <w:t>6</w:t>
            </w:r>
            <w:r>
              <w:rPr>
                <w:rFonts w:hint="eastAsia" w:ascii="宋体" w:hAnsi="宋体"/>
                <w:sz w:val="21"/>
                <w:szCs w:val="21"/>
              </w:rPr>
              <w:t>%</w:t>
            </w:r>
          </w:p>
        </w:tc>
        <w:tc>
          <w:tcPr>
            <w:tcW w:w="1971" w:type="dxa"/>
            <w:vMerge w:val="restart"/>
            <w:noWrap/>
            <w:vAlign w:val="center"/>
          </w:tcPr>
          <w:p>
            <w:pPr>
              <w:jc w:val="center"/>
              <w:rPr>
                <w:sz w:val="21"/>
                <w:szCs w:val="21"/>
                <w:lang w:val="en-GB"/>
              </w:rPr>
            </w:pPr>
            <w:r>
              <w:rPr>
                <w:rFonts w:hint="eastAsia"/>
                <w:sz w:val="21"/>
                <w:szCs w:val="21"/>
                <w:lang w:val="en-GB"/>
              </w:rPr>
              <w:t>评标价格＝投标报价—</w:t>
            </w:r>
            <w:r>
              <w:rPr>
                <w:rFonts w:hint="eastAsia"/>
                <w:sz w:val="21"/>
                <w:szCs w:val="21"/>
              </w:rPr>
              <w:t>小型和微型企业产品的价格</w:t>
            </w:r>
            <w:r>
              <w:rPr>
                <w:rFonts w:hint="eastAsia" w:ascii="宋体" w:hAnsi="宋体"/>
                <w:sz w:val="21"/>
                <w:szCs w:val="21"/>
                <w:lang w:val="en-GB"/>
              </w:rPr>
              <w:t>×</w:t>
            </w:r>
            <w:r>
              <w:rPr>
                <w:rFonts w:hint="eastAsia"/>
                <w:sz w:val="21"/>
                <w:szCs w:val="21"/>
                <w:lang w:val="en-GB"/>
              </w:rPr>
              <w:t>6%</w:t>
            </w:r>
          </w:p>
          <w:p>
            <w:pPr>
              <w:jc w:val="center"/>
              <w:rPr>
                <w:rFonts w:ascii="宋体" w:hAnsi="宋体"/>
                <w:b/>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ign w:val="center"/>
          </w:tcPr>
          <w:p>
            <w:pPr>
              <w:jc w:val="center"/>
              <w:rPr>
                <w:rFonts w:ascii="宋体" w:hAnsi="宋体"/>
                <w:b/>
                <w:sz w:val="21"/>
                <w:szCs w:val="21"/>
                <w:lang w:val="en-GB"/>
              </w:rPr>
            </w:pPr>
            <w:r>
              <w:rPr>
                <w:rFonts w:hint="eastAsia" w:ascii="宋体" w:hAnsi="宋体"/>
                <w:b/>
                <w:sz w:val="21"/>
                <w:szCs w:val="21"/>
                <w:lang w:val="en-GB"/>
              </w:rPr>
              <w:t>2</w:t>
            </w:r>
          </w:p>
        </w:tc>
        <w:tc>
          <w:tcPr>
            <w:tcW w:w="2823" w:type="dxa"/>
            <w:noWrap/>
            <w:vAlign w:val="center"/>
          </w:tcPr>
          <w:p>
            <w:pPr>
              <w:jc w:val="center"/>
              <w:rPr>
                <w:rFonts w:ascii="宋体" w:hAnsi="宋体"/>
                <w:b/>
                <w:sz w:val="21"/>
                <w:szCs w:val="21"/>
              </w:rPr>
            </w:pPr>
            <w:r>
              <w:rPr>
                <w:rFonts w:hint="eastAsia" w:ascii="宋体" w:hAnsi="宋体"/>
                <w:sz w:val="21"/>
                <w:szCs w:val="21"/>
                <w:lang w:val="en-GB"/>
              </w:rPr>
              <w:t>联合体各方均为小型、微型企业</w:t>
            </w:r>
          </w:p>
        </w:tc>
        <w:tc>
          <w:tcPr>
            <w:tcW w:w="3416" w:type="dxa"/>
            <w:noWrap/>
            <w:vAlign w:val="center"/>
          </w:tcPr>
          <w:p>
            <w:pPr>
              <w:jc w:val="center"/>
              <w:rPr>
                <w:rFonts w:ascii="宋体" w:hAnsi="宋体"/>
                <w:sz w:val="21"/>
                <w:szCs w:val="21"/>
              </w:rPr>
            </w:pPr>
            <w:r>
              <w:rPr>
                <w:rFonts w:hint="eastAsia" w:ascii="宋体" w:hAnsi="宋体"/>
                <w:sz w:val="21"/>
                <w:szCs w:val="21"/>
              </w:rPr>
              <w:t>对小型和微型企业产品的价格扣除</w:t>
            </w:r>
            <w:r>
              <w:rPr>
                <w:rFonts w:ascii="宋体" w:hAnsi="宋体"/>
                <w:sz w:val="21"/>
                <w:szCs w:val="21"/>
                <w:u w:val="single"/>
              </w:rPr>
              <w:t>6</w:t>
            </w:r>
            <w:r>
              <w:rPr>
                <w:rFonts w:hint="eastAsia" w:ascii="宋体" w:hAnsi="宋体"/>
                <w:sz w:val="21"/>
                <w:szCs w:val="21"/>
              </w:rPr>
              <w:t>%</w:t>
            </w:r>
          </w:p>
          <w:p>
            <w:pPr>
              <w:jc w:val="center"/>
              <w:rPr>
                <w:rFonts w:ascii="宋体" w:hAnsi="宋体"/>
                <w:b/>
                <w:sz w:val="21"/>
                <w:szCs w:val="21"/>
                <w:lang w:val="en-GB"/>
              </w:rPr>
            </w:pPr>
            <w:r>
              <w:rPr>
                <w:rFonts w:hint="eastAsia" w:ascii="宋体" w:hAnsi="宋体"/>
                <w:sz w:val="21"/>
                <w:szCs w:val="21"/>
              </w:rPr>
              <w:t>（不再享受序号3的价格折扣）</w:t>
            </w:r>
          </w:p>
        </w:tc>
        <w:tc>
          <w:tcPr>
            <w:tcW w:w="1971" w:type="dxa"/>
            <w:vMerge w:val="continue"/>
            <w:noWrap/>
          </w:tcPr>
          <w:p>
            <w:pPr>
              <w:rPr>
                <w:rFonts w:ascii="宋体" w:hAnsi="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ign w:val="center"/>
          </w:tcPr>
          <w:p>
            <w:pPr>
              <w:jc w:val="center"/>
              <w:rPr>
                <w:rFonts w:ascii="宋体" w:hAnsi="宋体"/>
                <w:b/>
                <w:sz w:val="21"/>
                <w:szCs w:val="21"/>
                <w:lang w:val="en-GB"/>
              </w:rPr>
            </w:pPr>
            <w:r>
              <w:rPr>
                <w:rFonts w:hint="eastAsia" w:ascii="宋体" w:hAnsi="宋体"/>
                <w:b/>
                <w:sz w:val="21"/>
                <w:szCs w:val="21"/>
                <w:lang w:val="en-GB"/>
              </w:rPr>
              <w:t>3</w:t>
            </w:r>
          </w:p>
        </w:tc>
        <w:tc>
          <w:tcPr>
            <w:tcW w:w="2823" w:type="dxa"/>
            <w:noWrap/>
            <w:vAlign w:val="center"/>
          </w:tcPr>
          <w:p>
            <w:pPr>
              <w:jc w:val="center"/>
              <w:rPr>
                <w:rFonts w:ascii="宋体" w:hAnsi="宋体"/>
                <w:b/>
                <w:sz w:val="21"/>
                <w:szCs w:val="21"/>
                <w:lang w:val="en-GB"/>
              </w:rPr>
            </w:pPr>
            <w:r>
              <w:rPr>
                <w:rFonts w:hint="eastAsia" w:ascii="宋体" w:hAnsi="宋体"/>
                <w:sz w:val="21"/>
                <w:szCs w:val="21"/>
                <w:lang w:val="en-GB"/>
              </w:rPr>
              <w:t>联合体一方为小型、微型企业且小型、微型企业协议合同金额占联合体协议合同总金额30%以上的</w:t>
            </w:r>
          </w:p>
        </w:tc>
        <w:tc>
          <w:tcPr>
            <w:tcW w:w="3416" w:type="dxa"/>
            <w:noWrap/>
            <w:vAlign w:val="center"/>
          </w:tcPr>
          <w:p>
            <w:pPr>
              <w:jc w:val="center"/>
              <w:rPr>
                <w:rFonts w:ascii="宋体" w:hAnsi="宋体"/>
                <w:sz w:val="21"/>
                <w:szCs w:val="21"/>
                <w:lang w:val="en-GB"/>
              </w:rPr>
            </w:pPr>
            <w:r>
              <w:rPr>
                <w:rFonts w:hint="eastAsia" w:ascii="宋体" w:hAnsi="宋体"/>
                <w:sz w:val="21"/>
                <w:szCs w:val="21"/>
                <w:lang w:val="en-GB"/>
              </w:rPr>
              <w:t>对联合体总金额扣除</w:t>
            </w:r>
          </w:p>
          <w:p>
            <w:pPr>
              <w:jc w:val="center"/>
              <w:rPr>
                <w:rFonts w:ascii="宋体" w:hAnsi="宋体"/>
                <w:b/>
                <w:sz w:val="21"/>
                <w:szCs w:val="21"/>
                <w:lang w:val="en-GB"/>
              </w:rPr>
            </w:pPr>
            <w:r>
              <w:rPr>
                <w:rFonts w:ascii="宋体" w:hAnsi="宋体"/>
                <w:sz w:val="21"/>
                <w:szCs w:val="21"/>
                <w:u w:val="single"/>
              </w:rPr>
              <w:t>2</w:t>
            </w:r>
            <w:r>
              <w:rPr>
                <w:rFonts w:hint="eastAsia" w:ascii="宋体" w:hAnsi="宋体"/>
                <w:sz w:val="21"/>
                <w:szCs w:val="21"/>
              </w:rPr>
              <w:t>%</w:t>
            </w:r>
          </w:p>
        </w:tc>
        <w:tc>
          <w:tcPr>
            <w:tcW w:w="1971" w:type="dxa"/>
            <w:noWrap/>
            <w:vAlign w:val="center"/>
          </w:tcPr>
          <w:p>
            <w:pPr>
              <w:jc w:val="center"/>
              <w:rPr>
                <w:rFonts w:ascii="宋体" w:hAnsi="宋体"/>
                <w:sz w:val="21"/>
                <w:szCs w:val="21"/>
                <w:u w:val="single"/>
              </w:rPr>
            </w:pPr>
            <w:r>
              <w:rPr>
                <w:rFonts w:hint="eastAsia" w:ascii="宋体" w:hAnsi="宋体"/>
                <w:sz w:val="21"/>
                <w:szCs w:val="21"/>
                <w:lang w:val="en-GB"/>
              </w:rPr>
              <w:t>评标价格＝投标报价×</w:t>
            </w:r>
            <w:r>
              <w:rPr>
                <w:rFonts w:hint="eastAsia" w:ascii="宋体" w:hAnsi="宋体"/>
                <w:sz w:val="21"/>
                <w:szCs w:val="21"/>
              </w:rPr>
              <w:t>(1-</w:t>
            </w:r>
            <w:r>
              <w:rPr>
                <w:rFonts w:ascii="宋体" w:hAnsi="宋体"/>
                <w:sz w:val="21"/>
                <w:szCs w:val="21"/>
                <w:u w:val="single"/>
              </w:rPr>
              <w:t>2</w:t>
            </w:r>
            <w:r>
              <w:rPr>
                <w:rFonts w:hint="eastAsia" w:ascii="宋体" w:hAnsi="宋体"/>
                <w:sz w:val="21"/>
                <w:szCs w:val="21"/>
                <w:u w:val="single"/>
              </w:rPr>
              <w:t>%)</w:t>
            </w:r>
          </w:p>
          <w:p>
            <w:pPr>
              <w:jc w:val="center"/>
              <w:rPr>
                <w:rFonts w:ascii="宋体" w:hAnsi="宋体"/>
                <w:b/>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ign w:val="center"/>
          </w:tcPr>
          <w:p>
            <w:pPr>
              <w:jc w:val="center"/>
              <w:rPr>
                <w:rFonts w:ascii="宋体" w:hAnsi="宋体"/>
                <w:b/>
                <w:sz w:val="21"/>
                <w:szCs w:val="21"/>
                <w:lang w:val="en-GB"/>
              </w:rPr>
            </w:pPr>
            <w:r>
              <w:rPr>
                <w:rFonts w:hint="eastAsia" w:ascii="宋体" w:hAnsi="宋体"/>
                <w:b/>
                <w:sz w:val="21"/>
                <w:szCs w:val="21"/>
                <w:lang w:val="en-GB"/>
              </w:rPr>
              <w:t>4</w:t>
            </w:r>
          </w:p>
        </w:tc>
        <w:tc>
          <w:tcPr>
            <w:tcW w:w="2823" w:type="dxa"/>
            <w:noWrap/>
            <w:vAlign w:val="center"/>
          </w:tcPr>
          <w:p>
            <w:pPr>
              <w:jc w:val="center"/>
              <w:rPr>
                <w:rFonts w:ascii="宋体" w:hAnsi="宋体"/>
                <w:sz w:val="21"/>
                <w:szCs w:val="21"/>
                <w:lang w:val="en-GB"/>
              </w:rPr>
            </w:pPr>
            <w:r>
              <w:rPr>
                <w:rFonts w:hint="eastAsia" w:ascii="宋体" w:hAnsi="宋体"/>
                <w:sz w:val="21"/>
                <w:szCs w:val="21"/>
                <w:lang w:val="en-GB"/>
              </w:rPr>
              <w:t>监狱企业</w:t>
            </w:r>
          </w:p>
        </w:tc>
        <w:tc>
          <w:tcPr>
            <w:tcW w:w="3416" w:type="dxa"/>
            <w:noWrap/>
            <w:vAlign w:val="center"/>
          </w:tcPr>
          <w:p>
            <w:pPr>
              <w:jc w:val="center"/>
              <w:rPr>
                <w:rFonts w:ascii="宋体" w:hAnsi="宋体"/>
                <w:sz w:val="21"/>
                <w:szCs w:val="21"/>
                <w:lang w:val="en-GB"/>
              </w:rPr>
            </w:pPr>
            <w:r>
              <w:rPr>
                <w:rFonts w:hint="eastAsia" w:ascii="宋体" w:hAnsi="宋体"/>
                <w:sz w:val="21"/>
                <w:szCs w:val="21"/>
                <w:lang w:val="en-GB"/>
              </w:rPr>
              <w:t>视同小型、微型企业</w:t>
            </w:r>
          </w:p>
          <w:p>
            <w:pPr>
              <w:jc w:val="center"/>
              <w:rPr>
                <w:rFonts w:ascii="宋体" w:hAnsi="宋体"/>
                <w:sz w:val="21"/>
                <w:szCs w:val="21"/>
                <w:lang w:val="en-GB"/>
              </w:rPr>
            </w:pPr>
            <w:r>
              <w:rPr>
                <w:rFonts w:hint="eastAsia" w:ascii="宋体" w:hAnsi="宋体"/>
                <w:sz w:val="21"/>
                <w:szCs w:val="21"/>
                <w:lang w:val="en-GB"/>
              </w:rPr>
              <w:t>对监狱企业产品价格扣除</w:t>
            </w:r>
            <w:r>
              <w:rPr>
                <w:rFonts w:ascii="宋体" w:hAnsi="宋体"/>
                <w:sz w:val="21"/>
                <w:szCs w:val="21"/>
                <w:u w:val="single"/>
              </w:rPr>
              <w:t>6</w:t>
            </w:r>
            <w:r>
              <w:rPr>
                <w:rFonts w:hint="eastAsia" w:ascii="宋体" w:hAnsi="宋体"/>
                <w:sz w:val="21"/>
                <w:szCs w:val="21"/>
              </w:rPr>
              <w:t>%</w:t>
            </w:r>
          </w:p>
        </w:tc>
        <w:tc>
          <w:tcPr>
            <w:tcW w:w="1971" w:type="dxa"/>
            <w:noWrap/>
            <w:vAlign w:val="center"/>
          </w:tcPr>
          <w:p>
            <w:pPr>
              <w:jc w:val="center"/>
              <w:rPr>
                <w:rFonts w:ascii="宋体" w:hAnsi="宋体"/>
                <w:sz w:val="21"/>
                <w:szCs w:val="21"/>
                <w:lang w:val="en-GB"/>
              </w:rPr>
            </w:pPr>
            <w:r>
              <w:rPr>
                <w:rFonts w:hint="eastAsia"/>
                <w:sz w:val="21"/>
                <w:szCs w:val="21"/>
                <w:lang w:val="en-GB"/>
              </w:rPr>
              <w:t>评标价格＝投标报价—</w:t>
            </w:r>
            <w:r>
              <w:rPr>
                <w:rFonts w:hint="eastAsia"/>
                <w:sz w:val="21"/>
                <w:szCs w:val="21"/>
              </w:rPr>
              <w:t>监狱企业产品的价格</w:t>
            </w:r>
            <w:r>
              <w:rPr>
                <w:rFonts w:hint="eastAsia" w:ascii="宋体" w:hAnsi="宋体"/>
                <w:sz w:val="21"/>
                <w:szCs w:val="21"/>
                <w:lang w:val="en-GB"/>
              </w:rPr>
              <w:t>×</w:t>
            </w:r>
            <w:r>
              <w:rPr>
                <w:rFonts w:hint="eastAsia"/>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ign w:val="center"/>
          </w:tcPr>
          <w:p>
            <w:pPr>
              <w:jc w:val="center"/>
              <w:rPr>
                <w:rFonts w:ascii="宋体" w:hAnsi="宋体"/>
                <w:b/>
                <w:sz w:val="21"/>
                <w:szCs w:val="21"/>
                <w:lang w:val="en-GB"/>
              </w:rPr>
            </w:pPr>
            <w:r>
              <w:rPr>
                <w:rFonts w:hint="eastAsia" w:ascii="宋体" w:hAnsi="宋体"/>
                <w:b/>
                <w:sz w:val="21"/>
                <w:szCs w:val="21"/>
                <w:lang w:val="en-GB"/>
              </w:rPr>
              <w:t>5</w:t>
            </w:r>
          </w:p>
        </w:tc>
        <w:tc>
          <w:tcPr>
            <w:tcW w:w="2823" w:type="dxa"/>
            <w:noWrap/>
            <w:vAlign w:val="center"/>
          </w:tcPr>
          <w:p>
            <w:pPr>
              <w:jc w:val="center"/>
              <w:rPr>
                <w:rFonts w:ascii="宋体" w:hAnsi="宋体"/>
                <w:sz w:val="21"/>
                <w:szCs w:val="21"/>
                <w:lang w:val="en-GB"/>
              </w:rPr>
            </w:pPr>
            <w:r>
              <w:rPr>
                <w:rFonts w:hint="eastAsia" w:ascii="宋体" w:hAnsi="宋体"/>
                <w:sz w:val="21"/>
                <w:szCs w:val="21"/>
                <w:lang w:val="en-GB"/>
              </w:rPr>
              <w:t>残疾人福利性单位</w:t>
            </w:r>
          </w:p>
        </w:tc>
        <w:tc>
          <w:tcPr>
            <w:tcW w:w="3416" w:type="dxa"/>
            <w:noWrap/>
            <w:vAlign w:val="center"/>
          </w:tcPr>
          <w:p>
            <w:pPr>
              <w:jc w:val="center"/>
              <w:rPr>
                <w:rFonts w:ascii="宋体" w:hAnsi="宋体"/>
                <w:sz w:val="21"/>
                <w:szCs w:val="21"/>
                <w:lang w:val="en-GB"/>
              </w:rPr>
            </w:pPr>
            <w:r>
              <w:rPr>
                <w:rFonts w:hint="eastAsia" w:ascii="宋体" w:hAnsi="宋体"/>
                <w:sz w:val="21"/>
                <w:szCs w:val="21"/>
                <w:lang w:val="en-GB"/>
              </w:rPr>
              <w:t>视同小型、微型企业</w:t>
            </w:r>
          </w:p>
          <w:p>
            <w:pPr>
              <w:jc w:val="center"/>
              <w:rPr>
                <w:rFonts w:ascii="宋体" w:hAnsi="宋体"/>
                <w:sz w:val="21"/>
                <w:szCs w:val="21"/>
                <w:lang w:val="en-GB"/>
              </w:rPr>
            </w:pPr>
            <w:r>
              <w:rPr>
                <w:rFonts w:hint="eastAsia" w:ascii="宋体" w:hAnsi="宋体"/>
                <w:sz w:val="21"/>
                <w:szCs w:val="21"/>
                <w:lang w:val="en-GB"/>
              </w:rPr>
              <w:t>对残疾人福利性单位产品价格扣除</w:t>
            </w:r>
            <w:r>
              <w:rPr>
                <w:rFonts w:ascii="宋体" w:hAnsi="宋体"/>
                <w:sz w:val="21"/>
                <w:szCs w:val="21"/>
                <w:u w:val="single"/>
              </w:rPr>
              <w:t>6</w:t>
            </w:r>
            <w:r>
              <w:rPr>
                <w:rFonts w:hint="eastAsia" w:ascii="宋体" w:hAnsi="宋体"/>
                <w:sz w:val="21"/>
                <w:szCs w:val="21"/>
              </w:rPr>
              <w:t>%</w:t>
            </w:r>
          </w:p>
        </w:tc>
        <w:tc>
          <w:tcPr>
            <w:tcW w:w="1971" w:type="dxa"/>
            <w:noWrap/>
            <w:vAlign w:val="center"/>
          </w:tcPr>
          <w:p>
            <w:pPr>
              <w:jc w:val="center"/>
              <w:rPr>
                <w:sz w:val="21"/>
                <w:szCs w:val="21"/>
                <w:lang w:val="en-GB"/>
              </w:rPr>
            </w:pPr>
            <w:r>
              <w:rPr>
                <w:rFonts w:hint="eastAsia"/>
                <w:sz w:val="21"/>
                <w:szCs w:val="21"/>
                <w:lang w:val="en-GB"/>
              </w:rPr>
              <w:t>评标价格＝投标报价—</w:t>
            </w:r>
            <w:r>
              <w:rPr>
                <w:rFonts w:hint="eastAsia"/>
                <w:sz w:val="21"/>
                <w:szCs w:val="21"/>
              </w:rPr>
              <w:t>残疾人福利性单位产品的价格</w:t>
            </w:r>
            <w:r>
              <w:rPr>
                <w:rFonts w:hint="eastAsia" w:ascii="宋体" w:hAnsi="宋体"/>
                <w:sz w:val="21"/>
                <w:szCs w:val="21"/>
                <w:lang w:val="en-GB"/>
              </w:rPr>
              <w:t>×</w:t>
            </w:r>
            <w:r>
              <w:rPr>
                <w:rFonts w:hint="eastAsia"/>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931" w:type="dxa"/>
            <w:gridSpan w:val="4"/>
            <w:noWrap/>
            <w:vAlign w:val="center"/>
          </w:tcPr>
          <w:p>
            <w:pPr>
              <w:widowControl/>
              <w:adjustRightInd w:val="0"/>
              <w:spacing w:line="360" w:lineRule="auto"/>
              <w:ind w:left="-2" w:leftChars="-1" w:firstLine="420" w:firstLineChars="200"/>
              <w:jc w:val="left"/>
              <w:rPr>
                <w:rFonts w:ascii="宋体" w:hAnsi="宋体" w:cs="仿宋_GB2312"/>
                <w:sz w:val="21"/>
                <w:szCs w:val="21"/>
                <w:lang w:val="zh-CN"/>
              </w:rPr>
            </w:pPr>
            <w:r>
              <w:rPr>
                <w:rFonts w:hint="eastAsia" w:ascii="宋体" w:hAnsi="宋体" w:cs="仿宋_GB2312"/>
                <w:sz w:val="21"/>
                <w:szCs w:val="21"/>
                <w:lang w:val="zh-CN"/>
              </w:rPr>
              <w:t>1、中小企业应在投标文件提供《中小企业声明函》</w:t>
            </w:r>
            <w:r>
              <w:rPr>
                <w:rFonts w:hint="eastAsia" w:ascii="宋体" w:hAnsi="宋体" w:cs="仿宋_GB2312"/>
                <w:sz w:val="21"/>
                <w:szCs w:val="21"/>
                <w:lang w:val="en-US" w:eastAsia="zh-CN"/>
              </w:rPr>
              <w:t>及证明材料</w:t>
            </w:r>
            <w:r>
              <w:rPr>
                <w:rFonts w:hint="eastAsia" w:ascii="宋体" w:hAnsi="宋体" w:cs="仿宋_GB2312"/>
                <w:sz w:val="21"/>
                <w:szCs w:val="21"/>
                <w:lang w:val="zh-CN"/>
              </w:rPr>
              <w:t>。监狱企业应当在投标文件中提供由省级以上监狱管理局、戒毒管理局(含新疆生产建设兵团)出具的属于监狱企业的证明文件。残疾人福利性单位应当在投标文件中提供《残疾人福利性单位声明函》。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cs="仿宋_GB2312"/>
                <w:sz w:val="21"/>
                <w:szCs w:val="21"/>
                <w:lang w:val="zh-CN"/>
              </w:rPr>
            </w:pPr>
            <w:r>
              <w:rPr>
                <w:rFonts w:hint="eastAsia" w:ascii="宋体" w:hAnsi="宋体" w:cs="仿宋_GB2312"/>
                <w:sz w:val="21"/>
                <w:szCs w:val="21"/>
                <w:lang w:val="zh-CN"/>
              </w:rPr>
              <w:t>2、</w:t>
            </w:r>
            <w:r>
              <w:rPr>
                <w:rFonts w:ascii="宋体" w:hAnsi="宋体" w:cs="仿宋_GB2312"/>
                <w:sz w:val="21"/>
                <w:szCs w:val="21"/>
                <w:lang w:val="zh-CN"/>
              </w:rPr>
              <w:t>经评标委员会</w:t>
            </w:r>
            <w:r>
              <w:rPr>
                <w:rFonts w:hint="eastAsia" w:ascii="宋体" w:hAnsi="宋体" w:cs="仿宋_GB2312"/>
                <w:sz w:val="21"/>
                <w:szCs w:val="21"/>
                <w:lang w:val="zh-CN"/>
              </w:rPr>
              <w:t>审查、评价</w:t>
            </w:r>
            <w:r>
              <w:rPr>
                <w:rFonts w:ascii="宋体" w:hAnsi="宋体" w:cs="仿宋_GB2312"/>
                <w:sz w:val="21"/>
                <w:szCs w:val="21"/>
                <w:lang w:val="zh-CN"/>
              </w:rPr>
              <w:t>，</w:t>
            </w:r>
            <w:r>
              <w:rPr>
                <w:rFonts w:hint="eastAsia" w:ascii="宋体" w:hAnsi="宋体" w:cs="仿宋_GB2312"/>
                <w:sz w:val="21"/>
                <w:szCs w:val="21"/>
                <w:lang w:val="zh-CN"/>
              </w:rPr>
              <w:t>投标文件符合</w:t>
            </w:r>
            <w:r>
              <w:rPr>
                <w:rFonts w:ascii="宋体" w:hAnsi="宋体" w:cs="仿宋_GB2312"/>
                <w:sz w:val="21"/>
                <w:szCs w:val="21"/>
                <w:lang w:val="zh-CN"/>
              </w:rPr>
              <w:t>招标文件</w:t>
            </w:r>
            <w:r>
              <w:rPr>
                <w:rFonts w:hint="eastAsia" w:ascii="宋体" w:hAnsi="宋体" w:cs="仿宋_GB2312"/>
                <w:sz w:val="21"/>
                <w:szCs w:val="21"/>
                <w:lang w:val="zh-CN"/>
              </w:rPr>
              <w:t>实质性</w:t>
            </w:r>
            <w:r>
              <w:rPr>
                <w:rFonts w:ascii="宋体" w:hAnsi="宋体" w:cs="仿宋_GB2312"/>
                <w:sz w:val="21"/>
                <w:szCs w:val="21"/>
                <w:lang w:val="zh-CN"/>
              </w:rPr>
              <w:t>要求且</w:t>
            </w:r>
            <w:r>
              <w:rPr>
                <w:rFonts w:hint="eastAsia" w:ascii="宋体" w:hAnsi="宋体" w:cs="仿宋_GB2312"/>
                <w:sz w:val="21"/>
                <w:szCs w:val="21"/>
                <w:lang w:val="zh-CN"/>
              </w:rPr>
              <w:t>进行了政策性价格扣除后，</w:t>
            </w:r>
            <w:r>
              <w:rPr>
                <w:rFonts w:ascii="宋体" w:hAnsi="宋体" w:cs="仿宋_GB2312"/>
                <w:sz w:val="21"/>
                <w:szCs w:val="21"/>
                <w:lang w:val="zh-CN"/>
              </w:rPr>
              <w:t>以</w:t>
            </w:r>
            <w:r>
              <w:rPr>
                <w:rFonts w:hint="eastAsia" w:ascii="宋体" w:hAnsi="宋体" w:cs="仿宋_GB2312"/>
                <w:sz w:val="21"/>
                <w:szCs w:val="21"/>
                <w:lang w:val="zh-CN"/>
              </w:rPr>
              <w:t>评标价格的</w:t>
            </w:r>
            <w:r>
              <w:rPr>
                <w:rFonts w:ascii="宋体" w:hAnsi="宋体" w:cs="仿宋_GB2312"/>
                <w:sz w:val="21"/>
                <w:szCs w:val="21"/>
                <w:lang w:val="zh-CN"/>
              </w:rPr>
              <w:t>最低价者定为评标基准价，其价格分为满分。其他投标人的价格分统一按下列公式</w:t>
            </w:r>
            <w:r>
              <w:rPr>
                <w:rFonts w:hint="eastAsia" w:ascii="宋体" w:hAnsi="宋体" w:cs="仿宋_GB2312"/>
                <w:sz w:val="21"/>
                <w:szCs w:val="21"/>
                <w:lang w:val="zh-CN"/>
              </w:rPr>
              <w:t>计算</w:t>
            </w:r>
            <w:r>
              <w:rPr>
                <w:rFonts w:ascii="宋体" w:hAnsi="宋体" w:cs="仿宋_GB2312"/>
                <w:sz w:val="21"/>
                <w:szCs w:val="21"/>
                <w:lang w:val="zh-CN"/>
              </w:rPr>
              <w:t>。即：</w:t>
            </w:r>
          </w:p>
          <w:p>
            <w:pPr>
              <w:widowControl/>
              <w:adjustRightInd w:val="0"/>
              <w:spacing w:line="360" w:lineRule="auto"/>
              <w:ind w:left="-88" w:leftChars="-42" w:firstLine="449" w:firstLineChars="214"/>
              <w:jc w:val="left"/>
              <w:rPr>
                <w:rFonts w:ascii="宋体" w:hAnsi="宋体" w:cs="仿宋_GB2312"/>
                <w:sz w:val="21"/>
                <w:szCs w:val="21"/>
                <w:lang w:val="zh-CN"/>
              </w:rPr>
            </w:pPr>
            <w:r>
              <w:rPr>
                <w:rFonts w:ascii="宋体" w:hAnsi="宋体" w:cs="仿宋_GB2312"/>
                <w:sz w:val="21"/>
                <w:szCs w:val="21"/>
                <w:lang w:val="zh-CN"/>
              </w:rPr>
              <w:t>评标基准价</w:t>
            </w:r>
            <w:r>
              <w:rPr>
                <w:rFonts w:hint="eastAsia" w:ascii="宋体" w:hAnsi="宋体" w:cs="仿宋_GB2312"/>
                <w:sz w:val="21"/>
                <w:szCs w:val="21"/>
                <w:lang w:val="zh-CN"/>
              </w:rPr>
              <w:t>=评标价格的最低价</w:t>
            </w:r>
          </w:p>
          <w:p>
            <w:pPr>
              <w:adjustRightInd w:val="0"/>
              <w:spacing w:line="360" w:lineRule="auto"/>
              <w:ind w:left="-88" w:leftChars="-42" w:firstLine="449" w:firstLineChars="214"/>
              <w:jc w:val="left"/>
              <w:rPr>
                <w:rFonts w:ascii="宋体" w:hAnsi="宋体" w:cs="仿宋_GB2312"/>
                <w:sz w:val="21"/>
                <w:szCs w:val="21"/>
                <w:lang w:val="zh-CN"/>
              </w:rPr>
            </w:pPr>
            <w:r>
              <w:rPr>
                <w:rFonts w:ascii="宋体" w:hAnsi="宋体" w:cs="仿宋_GB2312"/>
                <w:sz w:val="21"/>
                <w:szCs w:val="21"/>
                <w:lang w:val="zh-CN"/>
              </w:rPr>
              <w:t>其他投标报价得分</w:t>
            </w:r>
            <w:r>
              <w:rPr>
                <w:rFonts w:hint="eastAsia" w:ascii="宋体" w:hAnsi="宋体" w:cs="仿宋_GB2312"/>
                <w:sz w:val="21"/>
                <w:szCs w:val="21"/>
                <w:lang w:val="zh-CN"/>
              </w:rPr>
              <w:t>=（</w:t>
            </w:r>
            <w:r>
              <w:rPr>
                <w:rFonts w:ascii="宋体" w:hAnsi="宋体" w:cs="仿宋_GB2312"/>
                <w:sz w:val="21"/>
                <w:szCs w:val="21"/>
                <w:lang w:val="zh-CN"/>
              </w:rPr>
              <w:t>评标基准价</w:t>
            </w:r>
            <w:r>
              <w:rPr>
                <w:rFonts w:hint="eastAsia" w:ascii="宋体" w:hAnsi="宋体" w:cs="仿宋_GB2312"/>
                <w:sz w:val="21"/>
                <w:szCs w:val="21"/>
                <w:lang w:val="zh-CN"/>
              </w:rPr>
              <w:t>/评标价格）</w:t>
            </w:r>
            <w:r>
              <w:rPr>
                <w:rFonts w:ascii="宋体" w:hAnsi="宋体" w:cs="仿宋_GB2312"/>
                <w:sz w:val="21"/>
                <w:szCs w:val="21"/>
                <w:lang w:val="zh-CN"/>
              </w:rPr>
              <w:t>×</w:t>
            </w:r>
            <w:r>
              <w:rPr>
                <w:rFonts w:hint="eastAsia" w:ascii="宋体" w:hAnsi="宋体" w:cs="仿宋_GB2312"/>
                <w:sz w:val="21"/>
                <w:szCs w:val="21"/>
                <w:lang w:val="zh-CN"/>
              </w:rPr>
              <w:t>评标标准中价格分值</w:t>
            </w:r>
          </w:p>
        </w:tc>
      </w:tr>
    </w:tbl>
    <w:p>
      <w:pPr>
        <w:spacing w:line="360" w:lineRule="auto"/>
        <w:rPr>
          <w:rFonts w:ascii="宋体" w:hAnsi="宋体"/>
          <w:bCs/>
          <w:sz w:val="21"/>
          <w:szCs w:val="21"/>
          <w:lang w:val="en-GB"/>
        </w:rPr>
      </w:pPr>
      <w:r>
        <w:rPr>
          <w:rFonts w:hint="eastAsia" w:ascii="宋体" w:hAnsi="宋体"/>
          <w:bCs/>
          <w:sz w:val="21"/>
          <w:szCs w:val="21"/>
          <w:lang w:val="en-GB"/>
        </w:rPr>
        <w:t>备注：</w:t>
      </w:r>
    </w:p>
    <w:p>
      <w:pPr>
        <w:spacing w:line="360" w:lineRule="auto"/>
        <w:ind w:firstLine="420" w:firstLineChars="200"/>
        <w:rPr>
          <w:rFonts w:ascii="宋体" w:hAnsi="宋体"/>
          <w:bCs/>
          <w:sz w:val="21"/>
          <w:szCs w:val="21"/>
          <w:lang w:val="en-GB"/>
        </w:rPr>
      </w:pPr>
      <w:r>
        <w:rPr>
          <w:rFonts w:hint="eastAsia" w:ascii="宋体" w:hAnsi="宋体"/>
          <w:bCs/>
          <w:sz w:val="21"/>
          <w:szCs w:val="21"/>
          <w:lang w:val="en-GB"/>
        </w:rPr>
        <w:t>a、不接受联合体投标的项目，本表中第2项、第3项情形不适用。</w:t>
      </w:r>
    </w:p>
    <w:p>
      <w:pPr>
        <w:spacing w:line="360" w:lineRule="auto"/>
        <w:ind w:firstLine="420" w:firstLineChars="200"/>
        <w:rPr>
          <w:rFonts w:ascii="宋体" w:hAnsi="宋体"/>
          <w:bCs/>
          <w:sz w:val="21"/>
          <w:szCs w:val="21"/>
          <w:lang w:val="en-GB"/>
        </w:rPr>
      </w:pPr>
      <w:r>
        <w:rPr>
          <w:rFonts w:hint="eastAsia" w:ascii="宋体" w:hAnsi="宋体"/>
          <w:bCs/>
          <w:sz w:val="21"/>
          <w:szCs w:val="21"/>
          <w:lang w:val="en-GB"/>
        </w:rPr>
        <w:t>b、小型和微型企业产品包括货物及其提供的服务与工程。</w:t>
      </w:r>
    </w:p>
    <w:p>
      <w:pPr>
        <w:spacing w:line="360" w:lineRule="auto"/>
        <w:ind w:firstLine="420" w:firstLineChars="200"/>
        <w:rPr>
          <w:rFonts w:ascii="宋体" w:hAnsi="宋体"/>
          <w:bCs/>
          <w:sz w:val="21"/>
          <w:szCs w:val="21"/>
          <w:lang w:val="en-GB"/>
        </w:rPr>
      </w:pPr>
      <w:r>
        <w:rPr>
          <w:rFonts w:hint="eastAsia" w:ascii="宋体" w:hAnsi="宋体"/>
          <w:bCs/>
          <w:sz w:val="21"/>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 w:val="21"/>
          <w:szCs w:val="21"/>
          <w:lang w:val="en-GB"/>
        </w:rPr>
      </w:pPr>
      <w:r>
        <w:rPr>
          <w:rFonts w:hint="eastAsia" w:ascii="宋体" w:hAnsi="宋体"/>
          <w:bCs/>
          <w:sz w:val="21"/>
          <w:szCs w:val="21"/>
          <w:lang w:val="en-GB"/>
        </w:rPr>
        <w:t>d、残疾人福利性单位属于小型、微型企业的，不重复享受政策。</w:t>
      </w:r>
    </w:p>
    <w:p>
      <w:pPr>
        <w:pStyle w:val="19"/>
        <w:spacing w:line="360" w:lineRule="auto"/>
        <w:ind w:firstLine="422" w:firstLineChars="200"/>
        <w:contextualSpacing/>
        <w:rPr>
          <w:rFonts w:ascii="宋体" w:hAnsi="宋体" w:cs="仿宋_GB2312"/>
          <w:sz w:val="21"/>
          <w:szCs w:val="21"/>
          <w:lang w:val="zh-CN"/>
        </w:rPr>
      </w:pPr>
      <w:r>
        <w:rPr>
          <w:rFonts w:hint="eastAsia" w:ascii="宋体" w:hAnsi="宋体" w:cs="仿宋_GB2312"/>
          <w:b/>
          <w:sz w:val="21"/>
          <w:szCs w:val="21"/>
          <w:lang w:val="zh-CN"/>
        </w:rPr>
        <w:t>（7）</w:t>
      </w:r>
      <w:r>
        <w:rPr>
          <w:rFonts w:ascii="宋体" w:hAnsi="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 xml:space="preserve">1） </w:t>
      </w:r>
      <w:r>
        <w:rPr>
          <w:rFonts w:ascii="宋体" w:hAnsi="宋体" w:cs="仿宋_GB2312"/>
          <w:sz w:val="21"/>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 xml:space="preserve">2） </w:t>
      </w:r>
      <w:r>
        <w:rPr>
          <w:rFonts w:ascii="宋体" w:hAnsi="宋体" w:cs="仿宋_GB2312"/>
          <w:sz w:val="2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 xml:space="preserve">3） </w:t>
      </w:r>
      <w:r>
        <w:rPr>
          <w:rFonts w:ascii="宋体" w:hAnsi="宋体" w:cs="仿宋_GB2312"/>
          <w:sz w:val="2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 xml:space="preserve">4） </w:t>
      </w:r>
      <w:r>
        <w:rPr>
          <w:rFonts w:ascii="宋体" w:hAnsi="宋体" w:cs="仿宋_GB2312"/>
          <w:sz w:val="2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（8）</w:t>
      </w:r>
      <w:r>
        <w:rPr>
          <w:rFonts w:ascii="宋体" w:hAnsi="宋体" w:cs="仿宋_GB2312"/>
          <w:b/>
          <w:sz w:val="21"/>
          <w:szCs w:val="21"/>
          <w:lang w:val="zh-CN"/>
        </w:rPr>
        <w:t>评标委员会</w:t>
      </w:r>
      <w:r>
        <w:rPr>
          <w:rFonts w:hint="eastAsia" w:ascii="宋体" w:hAnsi="宋体" w:cs="仿宋_GB2312"/>
          <w:b/>
          <w:sz w:val="21"/>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4、</w:t>
      </w:r>
      <w:r>
        <w:rPr>
          <w:rFonts w:ascii="宋体" w:hAnsi="宋体" w:cs="仿宋_GB2312"/>
          <w:b/>
          <w:sz w:val="21"/>
          <w:szCs w:val="21"/>
          <w:lang w:val="zh-CN"/>
        </w:rPr>
        <w:t>确定中标候选人名单，以及根据采购人委托直接确定中标人</w:t>
      </w:r>
      <w:r>
        <w:rPr>
          <w:rFonts w:hint="eastAsia" w:ascii="宋体" w:hAnsi="宋体" w:cs="仿宋_GB2312"/>
          <w:b/>
          <w:sz w:val="21"/>
          <w:szCs w:val="21"/>
          <w:lang w:val="zh-CN"/>
        </w:rPr>
        <w:t>。</w:t>
      </w:r>
    </w:p>
    <w:p>
      <w:pPr>
        <w:widowControl/>
        <w:jc w:val="left"/>
        <w:rPr>
          <w:rFonts w:eastAsia="宋体" w:asciiTheme="majorHAnsi" w:hAnsiTheme="majorHAnsi" w:cstheme="majorBidi"/>
          <w:b/>
          <w:bCs/>
          <w:kern w:val="0"/>
          <w:sz w:val="44"/>
          <w:szCs w:val="44"/>
        </w:rPr>
      </w:pPr>
      <w:r>
        <w:rPr>
          <w:kern w:val="0"/>
          <w:sz w:val="44"/>
          <w:szCs w:val="44"/>
        </w:rPr>
        <w:br w:type="page"/>
      </w:r>
    </w:p>
    <w:p>
      <w:pPr>
        <w:pStyle w:val="32"/>
        <w:spacing w:before="0" w:after="0"/>
        <w:rPr>
          <w:kern w:val="0"/>
          <w:sz w:val="44"/>
          <w:szCs w:val="44"/>
        </w:rPr>
      </w:pPr>
      <w:r>
        <w:rPr>
          <w:rFonts w:hint="eastAsia"/>
          <w:kern w:val="0"/>
          <w:sz w:val="44"/>
          <w:szCs w:val="44"/>
        </w:rPr>
        <w:t>第七章 合同条款及格式</w:t>
      </w:r>
      <w:bookmarkEnd w:id="13"/>
    </w:p>
    <w:p>
      <w:pPr>
        <w:spacing w:line="360" w:lineRule="auto"/>
        <w:jc w:val="center"/>
        <w:rPr>
          <w:rFonts w:hint="eastAsia" w:ascii="宋体" w:hAnsi="宋体" w:eastAsia="宋体" w:cs="微软雅黑"/>
          <w:b/>
          <w:bCs/>
          <w:sz w:val="21"/>
          <w:szCs w:val="21"/>
        </w:rPr>
      </w:pPr>
      <w:r>
        <w:rPr>
          <w:rFonts w:hint="eastAsia" w:ascii="宋体" w:hAnsi="宋体" w:eastAsia="宋体" w:cs="微软雅黑"/>
          <w:b/>
          <w:bCs/>
          <w:sz w:val="21"/>
          <w:szCs w:val="21"/>
        </w:rPr>
        <w:t>（此合同仅供参考。以最终采购人与中标人签定的合同条款为准，</w:t>
      </w:r>
    </w:p>
    <w:p>
      <w:pPr>
        <w:spacing w:line="360" w:lineRule="auto"/>
        <w:jc w:val="center"/>
        <w:rPr>
          <w:rFonts w:ascii="宋体" w:hAnsi="宋体" w:eastAsia="宋体" w:cs="微软雅黑"/>
          <w:b/>
          <w:bCs/>
          <w:sz w:val="21"/>
          <w:szCs w:val="21"/>
        </w:rPr>
      </w:pPr>
      <w:r>
        <w:rPr>
          <w:rFonts w:hint="eastAsia" w:ascii="宋体" w:hAnsi="宋体" w:eastAsia="宋体" w:cs="微软雅黑"/>
          <w:b/>
          <w:bCs/>
          <w:sz w:val="21"/>
          <w:szCs w:val="21"/>
        </w:rPr>
        <w:t>最终签定合同的主要条款不能与招标文件有冲突）</w:t>
      </w:r>
    </w:p>
    <w:p>
      <w:pPr>
        <w:spacing w:line="360" w:lineRule="auto"/>
        <w:jc w:val="center"/>
        <w:rPr>
          <w:rFonts w:ascii="宋体" w:hAnsi="宋体" w:eastAsia="宋体"/>
          <w:b/>
          <w:sz w:val="21"/>
          <w:szCs w:val="21"/>
        </w:rPr>
      </w:pPr>
      <w:r>
        <w:rPr>
          <w:rFonts w:hint="eastAsia" w:ascii="宋体" w:hAnsi="宋体" w:eastAsia="宋体"/>
          <w:b/>
          <w:sz w:val="21"/>
          <w:szCs w:val="21"/>
        </w:rPr>
        <w:t>合同一般条款</w:t>
      </w:r>
    </w:p>
    <w:p>
      <w:pPr>
        <w:pStyle w:val="31"/>
        <w:spacing w:before="75" w:after="75" w:line="336" w:lineRule="auto"/>
        <w:rPr>
          <w:rFonts w:asciiTheme="minorEastAsia" w:hAnsiTheme="minorEastAsia" w:eastAsiaTheme="minorEastAsia"/>
          <w:sz w:val="21"/>
          <w:szCs w:val="21"/>
        </w:rPr>
      </w:pPr>
      <w:bookmarkStart w:id="14" w:name="_Toc524770177"/>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r>
        <w:rPr>
          <w:rFonts w:asciiTheme="minorEastAsia" w:hAnsiTheme="minorEastAsia" w:eastAsiaTheme="minorEastAsia"/>
          <w:sz w:val="21"/>
          <w:szCs w:val="21"/>
        </w:rPr>
        <w:t> </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lang w:eastAsia="zh-CN"/>
        </w:rPr>
        <w:t>招标</w:t>
      </w:r>
      <w:r>
        <w:rPr>
          <w:rFonts w:hint="eastAsia" w:asciiTheme="minorEastAsia" w:hAnsiTheme="minorEastAsia" w:eastAsiaTheme="minorEastAsia"/>
          <w:sz w:val="21"/>
          <w:szCs w:val="21"/>
        </w:rPr>
        <w:t>文件</w:t>
      </w:r>
      <w:r>
        <w:rPr>
          <w:rFonts w:asciiTheme="minorEastAsia" w:hAnsiTheme="minorEastAsia" w:eastAsiaTheme="minorEastAsia"/>
          <w:sz w:val="21"/>
          <w:szCs w:val="21"/>
        </w:rPr>
        <w:t>、乙方的投标文件；</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lang w:eastAsia="zh-CN"/>
        </w:rPr>
        <w:t>招标</w:t>
      </w:r>
      <w:r>
        <w:rPr>
          <w:rFonts w:hint="eastAsia" w:asciiTheme="minorEastAsia" w:hAnsiTheme="minorEastAsia" w:eastAsiaTheme="minorEastAsia"/>
          <w:sz w:val="21"/>
          <w:szCs w:val="21"/>
        </w:rPr>
        <w:t>文件</w:t>
      </w:r>
      <w:r>
        <w:rPr>
          <w:rFonts w:asciiTheme="minorEastAsia" w:hAnsiTheme="minorEastAsia" w:eastAsiaTheme="minorEastAsia"/>
          <w:sz w:val="21"/>
          <w:szCs w:val="21"/>
        </w:rPr>
        <w:t>、乙方投标文件的规定或约定，具体如下：</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、乙方投标文件的规定或约定进行，具体如下：</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lang w:eastAsia="zh-CN"/>
        </w:rPr>
        <w:t>招标</w:t>
      </w:r>
      <w:r>
        <w:rPr>
          <w:rFonts w:hint="eastAsia" w:asciiTheme="minorEastAsia" w:hAnsiTheme="minorEastAsia" w:eastAsiaTheme="minorEastAsia"/>
          <w:sz w:val="21"/>
          <w:szCs w:val="21"/>
          <w:u w:val="single"/>
        </w:rPr>
        <w:t>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w:t>
      </w:r>
      <w:r>
        <w:rPr>
          <w:rFonts w:hint="eastAsia" w:asciiTheme="minorEastAsia" w:hAnsiTheme="minorEastAsia" w:eastAsiaTheme="minorEastAsia"/>
          <w:sz w:val="21"/>
          <w:szCs w:val="21"/>
          <w:lang w:eastAsia="zh-CN"/>
        </w:rPr>
        <w:t>协商</w:t>
      </w:r>
      <w:r>
        <w:rPr>
          <w:rFonts w:asciiTheme="minorEastAsia" w:hAnsiTheme="minorEastAsia" w:eastAsiaTheme="minorEastAsia"/>
          <w:sz w:val="21"/>
          <w:szCs w:val="21"/>
        </w:rPr>
        <w:t>进行，具体如下：</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lang w:eastAsia="zh-CN"/>
        </w:rPr>
        <w:t>招标</w:t>
      </w:r>
      <w:r>
        <w:rPr>
          <w:rFonts w:hint="eastAsia" w:asciiTheme="minorEastAsia" w:hAnsiTheme="minorEastAsia" w:eastAsiaTheme="minorEastAsia"/>
          <w:sz w:val="21"/>
          <w:szCs w:val="21"/>
          <w:u w:val="single"/>
        </w:rPr>
        <w:t>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lang w:eastAsia="zh-CN"/>
        </w:rPr>
        <w:t>招标文件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lang w:eastAsia="zh-CN"/>
        </w:rPr>
        <w:t>招标文件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31"/>
        <w:spacing w:before="75" w:after="75" w:line="336"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 </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31"/>
        <w:spacing w:before="75" w:after="75"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31"/>
        <w:spacing w:before="75" w:after="75" w:line="336"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31"/>
        <w:spacing w:before="75" w:after="75" w:line="336" w:lineRule="auto"/>
        <w:rPr>
          <w:rFonts w:cs="宋体" w:asciiTheme="majorEastAsia" w:hAnsiTheme="majorEastAsia" w:eastAsiaTheme="majorEastAsia"/>
          <w:b/>
          <w:kern w:val="0"/>
          <w:sz w:val="36"/>
          <w:szCs w:val="36"/>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32"/>
        <w:spacing w:before="0" w:after="0"/>
        <w:rPr>
          <w:rFonts w:hint="eastAsia"/>
          <w:kern w:val="0"/>
          <w:sz w:val="44"/>
          <w:szCs w:val="44"/>
        </w:rPr>
      </w:pPr>
    </w:p>
    <w:p>
      <w:pPr>
        <w:pStyle w:val="32"/>
        <w:spacing w:before="0" w:after="0"/>
        <w:rPr>
          <w:rFonts w:hint="eastAsia"/>
          <w:kern w:val="0"/>
          <w:sz w:val="44"/>
          <w:szCs w:val="44"/>
        </w:rPr>
      </w:pPr>
    </w:p>
    <w:p>
      <w:pPr>
        <w:pStyle w:val="32"/>
        <w:spacing w:before="0" w:after="0"/>
        <w:rPr>
          <w:rFonts w:hint="eastAsia"/>
          <w:kern w:val="0"/>
          <w:sz w:val="44"/>
          <w:szCs w:val="44"/>
        </w:rPr>
      </w:pPr>
    </w:p>
    <w:p>
      <w:pPr>
        <w:pStyle w:val="32"/>
        <w:spacing w:before="0" w:after="0"/>
        <w:rPr>
          <w:kern w:val="0"/>
          <w:sz w:val="44"/>
          <w:szCs w:val="44"/>
        </w:rPr>
      </w:pPr>
      <w:r>
        <w:rPr>
          <w:rFonts w:hint="eastAsia"/>
          <w:kern w:val="0"/>
          <w:sz w:val="44"/>
          <w:szCs w:val="44"/>
        </w:rPr>
        <w:t xml:space="preserve">第八章 </w:t>
      </w:r>
      <w:r>
        <w:rPr>
          <w:rFonts w:hint="eastAsia"/>
          <w:kern w:val="0"/>
          <w:sz w:val="44"/>
          <w:szCs w:val="44"/>
          <w:lang w:val="en-US" w:eastAsia="zh-CN"/>
        </w:rPr>
        <w:t xml:space="preserve"> </w:t>
      </w:r>
      <w:r>
        <w:rPr>
          <w:rFonts w:hint="eastAsia"/>
          <w:kern w:val="0"/>
          <w:sz w:val="44"/>
          <w:szCs w:val="44"/>
        </w:rPr>
        <w:t>投标文件有关格式</w:t>
      </w:r>
      <w:bookmarkEnd w:id="14"/>
    </w:p>
    <w:p>
      <w:pPr>
        <w:rPr>
          <w:rFonts w:ascii="宋体" w:hAnsi="宋体" w:eastAsia="宋体" w:cs="微软雅黑"/>
          <w:sz w:val="28"/>
          <w:szCs w:val="28"/>
          <w:u w:val="single"/>
        </w:rPr>
      </w:pPr>
      <w:bookmarkStart w:id="15" w:name="_Toc184023138"/>
      <w:bookmarkStart w:id="16" w:name="_Toc186274126"/>
      <w:bookmarkStart w:id="17" w:name="_Toc174185203"/>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r>
        <w:rPr>
          <w:rFonts w:hint="eastAsia" w:ascii="宋体" w:hAnsi="宋体" w:eastAsia="宋体" w:cs="宋体"/>
          <w:b/>
          <w:bCs/>
          <w:sz w:val="40"/>
          <w:szCs w:val="40"/>
          <w:u w:val="single"/>
          <w:lang w:eastAsia="zh-CN"/>
        </w:rPr>
        <w:t>、</w:t>
      </w:r>
      <w:r>
        <w:rPr>
          <w:rFonts w:hint="eastAsia" w:ascii="宋体" w:hAnsi="宋体" w:eastAsia="宋体" w:cs="宋体"/>
          <w:b/>
          <w:bCs/>
          <w:sz w:val="40"/>
          <w:szCs w:val="40"/>
          <w:u w:val="single"/>
          <w:lang w:val="en-US" w:eastAsia="zh-CN"/>
        </w:rPr>
        <w:t>标包</w:t>
      </w:r>
      <w:r>
        <w:rPr>
          <w:rFonts w:hint="eastAsia" w:ascii="宋体" w:hAnsi="宋体" w:eastAsia="宋体" w:cs="宋体"/>
          <w:b/>
          <w:bCs/>
          <w:sz w:val="40"/>
          <w:szCs w:val="40"/>
          <w:u w:val="single"/>
        </w:rPr>
        <w:t>）</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rPr>
          <w:rFonts w:ascii="宋体" w:hAnsi="宋体" w:eastAsia="宋体" w:cs="微软雅黑"/>
          <w:sz w:val="28"/>
          <w:szCs w:val="28"/>
        </w:rPr>
      </w:pPr>
    </w:p>
    <w:p>
      <w:pPr>
        <w:ind w:left="708" w:leftChars="337" w:firstLine="980" w:firstLineChars="350"/>
        <w:jc w:val="left"/>
        <w:rPr>
          <w:rFonts w:ascii="宋体" w:hAnsi="宋体" w:eastAsia="宋体" w:cs="微软雅黑"/>
          <w:sz w:val="28"/>
          <w:szCs w:val="28"/>
          <w:u w:val="single"/>
        </w:rPr>
      </w:pPr>
      <w:r>
        <w:rPr>
          <w:rFonts w:hint="eastAsia" w:ascii="宋体" w:hAnsi="宋体" w:eastAsia="宋体" w:cs="微软雅黑"/>
          <w:sz w:val="28"/>
          <w:szCs w:val="28"/>
          <w:lang w:eastAsia="zh-CN"/>
        </w:rPr>
        <w:t>投</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lang w:eastAsia="zh-CN"/>
        </w:rPr>
        <w:t>标</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lang w:eastAsia="zh-CN"/>
        </w:rPr>
        <w:t>人</w:t>
      </w:r>
      <w:r>
        <w:rPr>
          <w:rFonts w:hint="eastAsia" w:ascii="宋体" w:hAnsi="宋体" w:eastAsia="宋体" w:cs="微软雅黑"/>
          <w:sz w:val="28"/>
          <w:szCs w:val="28"/>
        </w:rPr>
        <w:t>：（盖单位章）</w:t>
      </w:r>
    </w:p>
    <w:p>
      <w:pPr>
        <w:ind w:left="708" w:leftChars="337" w:firstLine="980" w:firstLineChars="35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rPr>
        <w:t>年</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月</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日</w:t>
      </w:r>
    </w:p>
    <w:p>
      <w:pPr>
        <w:widowControl/>
        <w:jc w:val="left"/>
        <w:rPr>
          <w:rFonts w:ascii="宋体" w:hAnsi="宋体" w:eastAsia="宋体" w:cs="黑体"/>
          <w:sz w:val="28"/>
          <w:szCs w:val="28"/>
          <w:lang w:val="zh-CN"/>
        </w:rPr>
      </w:pPr>
      <w:r>
        <w:rPr>
          <w:rFonts w:ascii="宋体" w:hAnsi="宋体" w:eastAsia="宋体" w:cs="黑体"/>
          <w:sz w:val="28"/>
          <w:szCs w:val="28"/>
          <w:lang w:val="zh-CN"/>
        </w:rPr>
        <w:br w:type="page"/>
      </w:r>
    </w:p>
    <w:p>
      <w:pPr>
        <w:widowControl/>
        <w:jc w:val="center"/>
        <w:rPr>
          <w:rFonts w:ascii="宋体" w:hAnsi="宋体" w:eastAsia="宋体"/>
          <w:b/>
          <w:snapToGrid w:val="0"/>
          <w:kern w:val="0"/>
          <w:sz w:val="36"/>
          <w:szCs w:val="36"/>
        </w:rPr>
      </w:pPr>
      <w:r>
        <w:rPr>
          <w:rFonts w:ascii="宋体" w:hAnsi="宋体" w:eastAsia="宋体"/>
          <w:b/>
          <w:snapToGrid w:val="0"/>
          <w:kern w:val="0"/>
          <w:sz w:val="36"/>
          <w:szCs w:val="36"/>
        </w:rPr>
        <w:t>目</w:t>
      </w:r>
      <w:r>
        <w:rPr>
          <w:rFonts w:hint="eastAsia" w:ascii="宋体" w:hAnsi="宋体" w:eastAsia="宋体"/>
          <w:b/>
          <w:snapToGrid w:val="0"/>
          <w:kern w:val="0"/>
          <w:sz w:val="36"/>
          <w:szCs w:val="36"/>
          <w:lang w:val="en-US" w:eastAsia="zh-CN"/>
        </w:rPr>
        <w:t xml:space="preserve"> </w:t>
      </w:r>
      <w:r>
        <w:rPr>
          <w:rFonts w:ascii="宋体" w:hAnsi="宋体" w:eastAsia="宋体"/>
          <w:b/>
          <w:snapToGrid w:val="0"/>
          <w:kern w:val="0"/>
          <w:sz w:val="36"/>
          <w:szCs w:val="36"/>
        </w:rPr>
        <w:t>录</w:t>
      </w:r>
    </w:p>
    <w:p>
      <w:pPr>
        <w:pStyle w:val="2"/>
        <w:ind w:firstLine="340"/>
        <w:rPr>
          <w:lang w:val="zh-CN"/>
        </w:rPr>
      </w:pPr>
    </w:p>
    <w:p>
      <w:pPr>
        <w:pStyle w:val="19"/>
        <w:numPr>
          <w:ilvl w:val="0"/>
          <w:numId w:val="0"/>
        </w:numPr>
        <w:spacing w:line="360" w:lineRule="auto"/>
        <w:ind w:leftChars="0"/>
        <w:jc w:val="left"/>
        <w:outlineLvl w:val="0"/>
        <w:rPr>
          <w:rFonts w:ascii="宋体" w:hAnsi="宋体"/>
          <w:b/>
          <w:snapToGrid w:val="0"/>
          <w:kern w:val="0"/>
          <w:sz w:val="28"/>
          <w:szCs w:val="28"/>
        </w:rPr>
      </w:pPr>
      <w:r>
        <w:rPr>
          <w:rFonts w:hint="eastAsia" w:ascii="宋体" w:hAnsi="宋体"/>
          <w:b/>
          <w:snapToGrid w:val="0"/>
          <w:kern w:val="0"/>
          <w:sz w:val="28"/>
          <w:szCs w:val="28"/>
          <w:lang w:eastAsia="zh-CN"/>
        </w:rPr>
        <w:t>一、</w:t>
      </w:r>
      <w:r>
        <w:rPr>
          <w:rFonts w:hint="eastAsia" w:ascii="宋体" w:hAnsi="宋体"/>
          <w:b/>
          <w:snapToGrid w:val="0"/>
          <w:kern w:val="0"/>
          <w:sz w:val="28"/>
          <w:szCs w:val="28"/>
        </w:rPr>
        <w:t>投标人应答索引表</w:t>
      </w:r>
    </w:p>
    <w:p>
      <w:pPr>
        <w:pStyle w:val="19"/>
        <w:numPr>
          <w:ilvl w:val="0"/>
          <w:numId w:val="0"/>
        </w:numPr>
        <w:spacing w:line="360" w:lineRule="auto"/>
        <w:ind w:leftChars="0"/>
        <w:jc w:val="left"/>
        <w:outlineLvl w:val="0"/>
        <w:rPr>
          <w:rFonts w:ascii="宋体" w:hAnsi="宋体"/>
          <w:b/>
          <w:snapToGrid w:val="0"/>
          <w:kern w:val="0"/>
          <w:sz w:val="28"/>
          <w:szCs w:val="28"/>
        </w:rPr>
      </w:pPr>
      <w:r>
        <w:rPr>
          <w:rFonts w:hint="eastAsia" w:ascii="宋体" w:hAnsi="宋体"/>
          <w:b/>
          <w:snapToGrid w:val="0"/>
          <w:kern w:val="0"/>
          <w:sz w:val="28"/>
          <w:szCs w:val="28"/>
          <w:lang w:eastAsia="zh-CN"/>
        </w:rPr>
        <w:t>二、</w:t>
      </w:r>
      <w:r>
        <w:rPr>
          <w:rFonts w:hint="eastAsia" w:ascii="宋体" w:hAnsi="宋体"/>
          <w:b/>
          <w:snapToGrid w:val="0"/>
          <w:kern w:val="0"/>
          <w:sz w:val="28"/>
          <w:szCs w:val="28"/>
        </w:rPr>
        <w:t>开标一览表</w:t>
      </w:r>
    </w:p>
    <w:p>
      <w:pPr>
        <w:pStyle w:val="84"/>
        <w:spacing w:line="360" w:lineRule="auto"/>
        <w:rPr>
          <w:rFonts w:ascii="宋体" w:hAnsi="宋体"/>
          <w:b/>
          <w:bCs/>
          <w:sz w:val="28"/>
          <w:szCs w:val="28"/>
          <w:lang w:val="zh-CN"/>
        </w:rPr>
      </w:pPr>
      <w:r>
        <w:rPr>
          <w:rFonts w:hint="eastAsia" w:ascii="宋体" w:hAnsi="宋体"/>
          <w:b/>
          <w:bCs/>
          <w:sz w:val="28"/>
          <w:szCs w:val="28"/>
          <w:lang w:val="zh-CN"/>
        </w:rPr>
        <w:t>三、</w:t>
      </w:r>
      <w:r>
        <w:rPr>
          <w:rFonts w:hint="eastAsia" w:ascii="宋体" w:hAnsi="宋体"/>
          <w:b/>
          <w:bCs/>
          <w:sz w:val="28"/>
          <w:szCs w:val="28"/>
          <w:lang w:val="en-US" w:eastAsia="zh-CN"/>
        </w:rPr>
        <w:t>资格</w:t>
      </w:r>
      <w:r>
        <w:rPr>
          <w:rFonts w:hint="eastAsia" w:ascii="宋体" w:hAnsi="宋体"/>
          <w:b/>
          <w:bCs/>
          <w:sz w:val="28"/>
          <w:szCs w:val="28"/>
          <w:lang w:val="zh-CN"/>
        </w:rPr>
        <w:t>审查证明材料</w:t>
      </w:r>
    </w:p>
    <w:p>
      <w:pPr>
        <w:autoSpaceDE w:val="0"/>
        <w:autoSpaceDN w:val="0"/>
        <w:adjustRightInd w:val="0"/>
        <w:spacing w:line="360" w:lineRule="auto"/>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outlineLvl w:val="0"/>
        <w:rPr>
          <w:rFonts w:ascii="宋体" w:hAnsi="宋体" w:eastAsia="宋体" w:cs="黑体"/>
          <w:b/>
          <w:bCs/>
          <w:sz w:val="28"/>
          <w:szCs w:val="28"/>
          <w:lang w:val="zh-CN"/>
        </w:rPr>
      </w:pPr>
      <w:r>
        <w:rPr>
          <w:rFonts w:hint="eastAsia" w:ascii="宋体" w:hAnsi="宋体" w:eastAsia="宋体" w:cs="黑体"/>
          <w:b/>
          <w:bCs/>
          <w:sz w:val="28"/>
          <w:szCs w:val="28"/>
          <w:lang w:val="zh-CN"/>
        </w:rPr>
        <w:t>五、</w:t>
      </w:r>
      <w:r>
        <w:rPr>
          <w:rFonts w:ascii="宋体" w:hAnsi="宋体" w:eastAsia="宋体" w:cs="黑体"/>
          <w:b/>
          <w:bCs/>
          <w:sz w:val="28"/>
          <w:szCs w:val="28"/>
          <w:lang w:val="zh-CN"/>
        </w:rPr>
        <w:t>其他资料（若有）</w:t>
      </w:r>
    </w:p>
    <w:p>
      <w:pPr>
        <w:pStyle w:val="84"/>
        <w:spacing w:line="360" w:lineRule="auto"/>
        <w:ind w:left="750"/>
        <w:rPr>
          <w:rFonts w:ascii="宋体" w:hAnsi="宋体"/>
          <w:b/>
          <w:bCs/>
          <w:sz w:val="36"/>
          <w:szCs w:val="36"/>
          <w:lang w:val="zh-CN"/>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19"/>
        <w:spacing w:line="360" w:lineRule="auto"/>
        <w:ind w:left="750"/>
        <w:jc w:val="left"/>
        <w:outlineLvl w:val="0"/>
        <w:rPr>
          <w:rFonts w:ascii="宋体" w:hAnsi="宋体"/>
          <w:b/>
          <w:snapToGrid w:val="0"/>
          <w:kern w:val="0"/>
          <w:sz w:val="36"/>
          <w:szCs w:val="36"/>
        </w:rPr>
      </w:pPr>
    </w:p>
    <w:p>
      <w:pPr>
        <w:pStyle w:val="2"/>
        <w:ind w:firstLine="0" w:firstLineChars="0"/>
        <w:rPr>
          <w:lang w:val="zh-CN"/>
        </w:rPr>
      </w:pPr>
    </w:p>
    <w:p>
      <w:pPr>
        <w:pStyle w:val="19"/>
        <w:spacing w:line="360" w:lineRule="auto"/>
        <w:jc w:val="left"/>
        <w:outlineLvl w:val="0"/>
        <w:rPr>
          <w:rFonts w:ascii="宋体" w:hAnsi="宋体"/>
          <w:b/>
          <w:snapToGrid w:val="0"/>
          <w:kern w:val="0"/>
          <w:sz w:val="28"/>
          <w:szCs w:val="28"/>
        </w:rPr>
      </w:pPr>
      <w:bookmarkStart w:id="18" w:name="_Toc524770178"/>
      <w:r>
        <w:rPr>
          <w:rFonts w:hint="eastAsia" w:ascii="宋体" w:hAnsi="宋体"/>
          <w:b/>
          <w:snapToGrid w:val="0"/>
          <w:kern w:val="0"/>
          <w:sz w:val="28"/>
          <w:szCs w:val="28"/>
        </w:rPr>
        <w:t>一、投标人应答索引表</w:t>
      </w:r>
      <w:bookmarkEnd w:id="15"/>
      <w:bookmarkEnd w:id="16"/>
      <w:bookmarkEnd w:id="17"/>
      <w:bookmarkEnd w:id="18"/>
    </w:p>
    <w:tbl>
      <w:tblPr>
        <w:tblStyle w:val="3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1"/>
                <w:szCs w:val="21"/>
              </w:rPr>
            </w:pPr>
            <w:r>
              <w:rPr>
                <w:rFonts w:hint="eastAsia" w:ascii="宋体" w:hAnsi="宋体" w:eastAsia="宋体" w:cs="微软雅黑"/>
                <w:b/>
                <w:sz w:val="21"/>
                <w:szCs w:val="21"/>
              </w:rPr>
              <w:t>序号</w:t>
            </w:r>
          </w:p>
        </w:tc>
        <w:tc>
          <w:tcPr>
            <w:tcW w:w="3751" w:type="dxa"/>
            <w:gridSpan w:val="4"/>
            <w:vAlign w:val="center"/>
          </w:tcPr>
          <w:p>
            <w:pPr>
              <w:snapToGrid w:val="0"/>
              <w:spacing w:line="400" w:lineRule="exact"/>
              <w:jc w:val="center"/>
              <w:rPr>
                <w:rFonts w:ascii="宋体" w:hAnsi="宋体" w:eastAsia="宋体" w:cs="微软雅黑"/>
                <w:b/>
                <w:sz w:val="21"/>
                <w:szCs w:val="21"/>
              </w:rPr>
            </w:pPr>
            <w:r>
              <w:rPr>
                <w:rFonts w:hint="eastAsia" w:ascii="宋体" w:hAnsi="宋体" w:eastAsia="宋体" w:cs="微软雅黑"/>
                <w:b/>
                <w:sz w:val="21"/>
                <w:szCs w:val="21"/>
              </w:rPr>
              <w:t>项  目</w:t>
            </w:r>
          </w:p>
        </w:tc>
        <w:tc>
          <w:tcPr>
            <w:tcW w:w="1559" w:type="dxa"/>
            <w:vAlign w:val="center"/>
          </w:tcPr>
          <w:p>
            <w:pPr>
              <w:snapToGrid w:val="0"/>
              <w:spacing w:line="400" w:lineRule="exact"/>
              <w:jc w:val="center"/>
              <w:rPr>
                <w:rFonts w:ascii="宋体" w:hAnsi="宋体" w:eastAsia="宋体" w:cs="微软雅黑"/>
                <w:b/>
                <w:sz w:val="21"/>
                <w:szCs w:val="21"/>
              </w:rPr>
            </w:pPr>
            <w:r>
              <w:rPr>
                <w:rFonts w:hint="eastAsia" w:ascii="宋体" w:hAnsi="宋体" w:eastAsia="宋体" w:cs="微软雅黑"/>
                <w:b/>
                <w:sz w:val="21"/>
                <w:szCs w:val="21"/>
              </w:rPr>
              <w:t>投标人应答</w:t>
            </w:r>
          </w:p>
          <w:p>
            <w:pPr>
              <w:snapToGrid w:val="0"/>
              <w:spacing w:line="400" w:lineRule="exact"/>
              <w:jc w:val="center"/>
              <w:rPr>
                <w:rFonts w:ascii="宋体" w:hAnsi="宋体" w:eastAsia="宋体" w:cs="微软雅黑"/>
                <w:b/>
                <w:sz w:val="21"/>
                <w:szCs w:val="21"/>
              </w:rPr>
            </w:pPr>
            <w:r>
              <w:rPr>
                <w:rFonts w:hint="eastAsia" w:ascii="宋体" w:hAnsi="宋体" w:eastAsia="宋体" w:cs="微软雅黑"/>
                <w:b/>
                <w:sz w:val="21"/>
                <w:szCs w:val="21"/>
              </w:rPr>
              <w:t>（有/没有）</w:t>
            </w:r>
          </w:p>
        </w:tc>
        <w:tc>
          <w:tcPr>
            <w:tcW w:w="1560" w:type="dxa"/>
            <w:vAlign w:val="center"/>
          </w:tcPr>
          <w:p>
            <w:pPr>
              <w:snapToGrid w:val="0"/>
              <w:spacing w:line="400" w:lineRule="exact"/>
              <w:jc w:val="center"/>
              <w:rPr>
                <w:rFonts w:ascii="宋体" w:hAnsi="宋体" w:eastAsia="宋体" w:cs="微软雅黑"/>
                <w:b/>
                <w:sz w:val="21"/>
                <w:szCs w:val="21"/>
              </w:rPr>
            </w:pPr>
            <w:r>
              <w:rPr>
                <w:rFonts w:hint="eastAsia" w:ascii="宋体" w:hAnsi="宋体" w:eastAsia="宋体" w:cs="微软雅黑"/>
                <w:b/>
                <w:sz w:val="21"/>
                <w:szCs w:val="21"/>
              </w:rPr>
              <w:t>投标文件中所在页码</w:t>
            </w:r>
          </w:p>
        </w:tc>
        <w:tc>
          <w:tcPr>
            <w:tcW w:w="2018" w:type="dxa"/>
            <w:vAlign w:val="center"/>
          </w:tcPr>
          <w:p>
            <w:pPr>
              <w:snapToGrid w:val="0"/>
              <w:spacing w:line="400" w:lineRule="exact"/>
              <w:jc w:val="center"/>
              <w:rPr>
                <w:rFonts w:ascii="宋体" w:hAnsi="宋体" w:eastAsia="宋体" w:cs="微软雅黑"/>
                <w:b/>
                <w:sz w:val="21"/>
                <w:szCs w:val="21"/>
              </w:rPr>
            </w:pPr>
            <w:r>
              <w:rPr>
                <w:rFonts w:hint="eastAsia" w:ascii="宋体" w:hAnsi="宋体" w:eastAsia="宋体" w:cs="微软雅黑"/>
                <w:b/>
                <w:sz w:val="2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1</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kern w:val="0"/>
                <w:sz w:val="21"/>
                <w:szCs w:val="21"/>
              </w:rPr>
              <w:t>投标人应答索引表</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2</w:t>
            </w:r>
          </w:p>
        </w:tc>
        <w:tc>
          <w:tcPr>
            <w:tcW w:w="3751" w:type="dxa"/>
            <w:gridSpan w:val="4"/>
            <w:vAlign w:val="center"/>
          </w:tcPr>
          <w:p>
            <w:pPr>
              <w:pStyle w:val="19"/>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开标一览表</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3</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kern w:val="0"/>
                <w:sz w:val="21"/>
                <w:szCs w:val="21"/>
              </w:rPr>
              <w:t>投标函</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4</w:t>
            </w:r>
          </w:p>
        </w:tc>
        <w:tc>
          <w:tcPr>
            <w:tcW w:w="3751" w:type="dxa"/>
            <w:gridSpan w:val="4"/>
            <w:vAlign w:val="center"/>
          </w:tcPr>
          <w:p>
            <w:pPr>
              <w:pStyle w:val="19"/>
              <w:kinsoku w:val="0"/>
              <w:overflowPunct w:val="0"/>
              <w:autoSpaceDE w:val="0"/>
              <w:autoSpaceDN w:val="0"/>
              <w:spacing w:line="320" w:lineRule="exact"/>
              <w:rPr>
                <w:rFonts w:ascii="宋体" w:hAnsi="宋体"/>
                <w:kern w:val="0"/>
                <w:sz w:val="21"/>
                <w:szCs w:val="21"/>
              </w:rPr>
            </w:pPr>
            <w:r>
              <w:rPr>
                <w:rFonts w:hint="eastAsia" w:ascii="宋体" w:hAnsi="宋体" w:cstheme="majorEastAsia"/>
                <w:bCs/>
                <w:sz w:val="21"/>
                <w:szCs w:val="21"/>
                <w:lang w:val="zh-CN"/>
              </w:rPr>
              <w:t>法定代表人</w:t>
            </w:r>
            <w:r>
              <w:rPr>
                <w:rFonts w:ascii="宋体" w:hAnsi="宋体" w:cstheme="majorEastAsia"/>
                <w:bCs/>
                <w:sz w:val="21"/>
                <w:szCs w:val="21"/>
                <w:lang w:val="zh-CN"/>
              </w:rPr>
              <w:t>资</w:t>
            </w:r>
            <w:r>
              <w:rPr>
                <w:rFonts w:hint="eastAsia" w:ascii="宋体" w:hAnsi="宋体" w:cstheme="majorEastAsia"/>
                <w:bCs/>
                <w:sz w:val="21"/>
                <w:szCs w:val="21"/>
                <w:lang w:val="zh-CN"/>
              </w:rPr>
              <w:t>格</w:t>
            </w:r>
            <w:r>
              <w:rPr>
                <w:rFonts w:ascii="宋体" w:hAnsi="宋体" w:cstheme="majorEastAsia"/>
                <w:bCs/>
                <w:sz w:val="21"/>
                <w:szCs w:val="21"/>
                <w:lang w:val="zh-CN"/>
              </w:rPr>
              <w:t>证</w:t>
            </w:r>
            <w:r>
              <w:rPr>
                <w:rFonts w:hint="eastAsia" w:ascii="宋体" w:hAnsi="宋体" w:cstheme="majorEastAsia"/>
                <w:bCs/>
                <w:sz w:val="21"/>
                <w:szCs w:val="21"/>
                <w:lang w:val="zh-CN"/>
              </w:rPr>
              <w:t>明</w:t>
            </w:r>
            <w:r>
              <w:rPr>
                <w:rFonts w:ascii="宋体" w:hAnsi="宋体" w:cstheme="majorEastAsia"/>
                <w:bCs/>
                <w:sz w:val="21"/>
                <w:szCs w:val="21"/>
                <w:lang w:val="zh-CN"/>
              </w:rPr>
              <w:t>书</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5</w:t>
            </w:r>
          </w:p>
        </w:tc>
        <w:tc>
          <w:tcPr>
            <w:tcW w:w="3751" w:type="dxa"/>
            <w:gridSpan w:val="4"/>
            <w:vAlign w:val="center"/>
          </w:tcPr>
          <w:p>
            <w:pPr>
              <w:pStyle w:val="19"/>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法定代表人授权书</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6</w:t>
            </w:r>
          </w:p>
        </w:tc>
        <w:tc>
          <w:tcPr>
            <w:tcW w:w="3751" w:type="dxa"/>
            <w:gridSpan w:val="4"/>
            <w:vAlign w:val="center"/>
          </w:tcPr>
          <w:p>
            <w:pPr>
              <w:pStyle w:val="19"/>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营业执照等证明</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ascii="宋体" w:hAnsi="宋体" w:cs="微软雅黑"/>
                <w:bCs/>
                <w:kern w:val="0"/>
                <w:sz w:val="21"/>
                <w:szCs w:val="21"/>
              </w:rPr>
            </w:pPr>
            <w:r>
              <w:rPr>
                <w:rFonts w:hint="eastAsia" w:ascii="宋体" w:hAnsi="宋体"/>
                <w:kern w:val="0"/>
                <w:sz w:val="21"/>
                <w:szCs w:val="21"/>
              </w:rPr>
              <w:t>纳税证明</w:t>
            </w: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税务登记证</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ascii="宋体" w:hAnsi="宋体"/>
                <w:kern w:val="0"/>
                <w:sz w:val="21"/>
                <w:szCs w:val="21"/>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ascii="宋体" w:hAnsi="宋体"/>
                <w:kern w:val="0"/>
                <w:sz w:val="21"/>
                <w:szCs w:val="21"/>
              </w:rPr>
            </w:pPr>
            <w:r>
              <w:rPr>
                <w:rFonts w:hint="eastAsia" w:ascii="宋体" w:hAnsi="宋体"/>
                <w:bCs/>
                <w:sz w:val="21"/>
                <w:szCs w:val="21"/>
              </w:rPr>
              <w:t>纳税凭据复印件</w:t>
            </w:r>
          </w:p>
        </w:tc>
        <w:tc>
          <w:tcPr>
            <w:tcW w:w="1559" w:type="dxa"/>
            <w:vAlign w:val="center"/>
          </w:tcPr>
          <w:p>
            <w:pPr>
              <w:pStyle w:val="19"/>
              <w:rPr>
                <w:rFonts w:ascii="宋体" w:hAnsi="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1"/>
                <w:szCs w:val="21"/>
              </w:rPr>
            </w:pPr>
            <w:r>
              <w:rPr>
                <w:rFonts w:hint="eastAsia" w:ascii="宋体" w:hAnsi="宋体" w:eastAsia="宋体" w:cs="微软雅黑"/>
                <w:sz w:val="2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资产负债表</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1"/>
                <w:szCs w:val="21"/>
              </w:rPr>
            </w:pPr>
          </w:p>
        </w:tc>
        <w:tc>
          <w:tcPr>
            <w:tcW w:w="2268" w:type="dxa"/>
            <w:tcBorders>
              <w:left w:val="single" w:color="auto" w:sz="6"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利润表</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1"/>
                <w:szCs w:val="21"/>
              </w:rPr>
            </w:pPr>
          </w:p>
        </w:tc>
        <w:tc>
          <w:tcPr>
            <w:tcW w:w="2268" w:type="dxa"/>
            <w:tcBorders>
              <w:left w:val="single" w:color="auto" w:sz="6"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现金流量表</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1"/>
                <w:szCs w:val="21"/>
              </w:rPr>
            </w:pPr>
          </w:p>
        </w:tc>
        <w:tc>
          <w:tcPr>
            <w:tcW w:w="2268" w:type="dxa"/>
            <w:tcBorders>
              <w:left w:val="single" w:color="auto" w:sz="6"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所有者权益变动表</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1"/>
                <w:szCs w:val="21"/>
              </w:rPr>
            </w:pPr>
          </w:p>
        </w:tc>
        <w:tc>
          <w:tcPr>
            <w:tcW w:w="2268" w:type="dxa"/>
            <w:tcBorders>
              <w:left w:val="single" w:color="auto" w:sz="6"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附注</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1"/>
                <w:szCs w:val="21"/>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基本开户银行资信证明</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1"/>
                <w:szCs w:val="21"/>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银行资信证明</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1"/>
                <w:szCs w:val="21"/>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政府采购投标担保函</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9</w:t>
            </w:r>
          </w:p>
        </w:tc>
        <w:tc>
          <w:tcPr>
            <w:tcW w:w="3751" w:type="dxa"/>
            <w:gridSpan w:val="4"/>
            <w:vAlign w:val="center"/>
          </w:tcPr>
          <w:p>
            <w:pPr>
              <w:snapToGrid w:val="0"/>
              <w:spacing w:line="400" w:lineRule="exact"/>
              <w:rPr>
                <w:rFonts w:ascii="宋体" w:hAnsi="宋体" w:eastAsia="宋体" w:cs="微软雅黑"/>
                <w:sz w:val="21"/>
                <w:szCs w:val="21"/>
              </w:rPr>
            </w:pPr>
            <w:r>
              <w:rPr>
                <w:rFonts w:hint="eastAsia" w:ascii="宋体" w:hAnsi="宋体" w:eastAsia="宋体"/>
                <w:bCs/>
                <w:sz w:val="21"/>
                <w:szCs w:val="21"/>
              </w:rPr>
              <w:t>依法缴纳社会保险凭据复印件</w:t>
            </w:r>
          </w:p>
        </w:tc>
        <w:tc>
          <w:tcPr>
            <w:tcW w:w="1559" w:type="dxa"/>
            <w:vAlign w:val="center"/>
          </w:tcPr>
          <w:p>
            <w:pPr>
              <w:snapToGrid w:val="0"/>
              <w:spacing w:line="400" w:lineRule="exact"/>
              <w:jc w:val="center"/>
              <w:rPr>
                <w:rFonts w:ascii="宋体" w:hAnsi="宋体" w:eastAsia="宋体" w:cs="微软雅黑"/>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1"/>
                <w:szCs w:val="21"/>
              </w:rPr>
            </w:pPr>
            <w:r>
              <w:rPr>
                <w:rFonts w:hint="eastAsia" w:ascii="宋体" w:hAnsi="宋体" w:eastAsia="宋体" w:cs="微软雅黑"/>
                <w:sz w:val="2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1"/>
                <w:szCs w:val="21"/>
              </w:rPr>
            </w:pPr>
            <w:r>
              <w:rPr>
                <w:rFonts w:hint="eastAsia" w:ascii="宋体" w:hAnsi="宋体" w:eastAsia="宋体" w:cs="微软雅黑"/>
                <w:sz w:val="21"/>
                <w:szCs w:val="21"/>
              </w:rPr>
              <w:t>设备购置发票</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技术人员职称证书</w:t>
            </w:r>
          </w:p>
        </w:tc>
        <w:tc>
          <w:tcPr>
            <w:tcW w:w="1559" w:type="dxa"/>
            <w:vAlign w:val="center"/>
          </w:tcPr>
          <w:p>
            <w:pPr>
              <w:pStyle w:val="19"/>
              <w:rPr>
                <w:rFonts w:ascii="宋体" w:hAnsi="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pStyle w:val="19"/>
              <w:kinsoku w:val="0"/>
              <w:overflowPunct w:val="0"/>
              <w:autoSpaceDE w:val="0"/>
              <w:autoSpaceDN w:val="0"/>
              <w:spacing w:line="320" w:lineRule="exact"/>
              <w:rPr>
                <w:rFonts w:ascii="宋体"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用工合同</w:t>
            </w:r>
          </w:p>
        </w:tc>
        <w:tc>
          <w:tcPr>
            <w:tcW w:w="1559" w:type="dxa"/>
            <w:vAlign w:val="center"/>
          </w:tcPr>
          <w:p>
            <w:pPr>
              <w:pStyle w:val="19"/>
              <w:rPr>
                <w:rFonts w:ascii="宋体" w:hAnsi="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pStyle w:val="19"/>
              <w:kinsoku w:val="0"/>
              <w:overflowPunct w:val="0"/>
              <w:autoSpaceDE w:val="0"/>
              <w:autoSpaceDN w:val="0"/>
              <w:spacing w:line="320" w:lineRule="exact"/>
              <w:rPr>
                <w:rFonts w:ascii="宋体"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eastAsia="宋体" w:cs="微软雅黑"/>
                <w:sz w:val="21"/>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bCs/>
                <w:sz w:val="21"/>
                <w:szCs w:val="21"/>
              </w:rPr>
              <w:t>投标人相关承诺函或声明</w:t>
            </w:r>
          </w:p>
        </w:tc>
        <w:tc>
          <w:tcPr>
            <w:tcW w:w="1559" w:type="dxa"/>
            <w:vAlign w:val="center"/>
          </w:tcPr>
          <w:p>
            <w:pPr>
              <w:pStyle w:val="19"/>
              <w:rPr>
                <w:rFonts w:ascii="宋体" w:hAnsi="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11</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kern w:val="0"/>
                <w:sz w:val="21"/>
                <w:szCs w:val="21"/>
              </w:rPr>
              <w:t>没有重大违法记录的声明</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12</w:t>
            </w:r>
          </w:p>
        </w:tc>
        <w:tc>
          <w:tcPr>
            <w:tcW w:w="3751" w:type="dxa"/>
            <w:gridSpan w:val="4"/>
            <w:vAlign w:val="center"/>
          </w:tcPr>
          <w:p>
            <w:pPr>
              <w:pStyle w:val="19"/>
              <w:kinsoku w:val="0"/>
              <w:overflowPunct w:val="0"/>
              <w:autoSpaceDE w:val="0"/>
              <w:autoSpaceDN w:val="0"/>
              <w:spacing w:line="320" w:lineRule="exact"/>
              <w:rPr>
                <w:rFonts w:ascii="宋体" w:hAnsi="宋体"/>
                <w:kern w:val="0"/>
                <w:sz w:val="21"/>
                <w:szCs w:val="21"/>
              </w:rPr>
            </w:pPr>
            <w:r>
              <w:rPr>
                <w:rFonts w:hint="eastAsia" w:ascii="宋体" w:hAnsi="宋体" w:cs="微软雅黑"/>
                <w:bCs/>
                <w:kern w:val="0"/>
                <w:sz w:val="21"/>
                <w:szCs w:val="21"/>
              </w:rPr>
              <w:t>投标人须具备的特殊资质证书</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13</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theme="majorEastAsia"/>
                <w:bCs/>
                <w:sz w:val="21"/>
                <w:szCs w:val="21"/>
                <w:lang w:val="zh-CN"/>
              </w:rPr>
              <w:t>投标承诺函</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1"/>
                <w:szCs w:val="21"/>
                <w:lang w:val="zh-CN"/>
              </w:rPr>
            </w:pPr>
            <w:r>
              <w:rPr>
                <w:rFonts w:hint="eastAsia" w:ascii="宋体" w:hAnsi="宋体" w:eastAsia="宋体" w:cstheme="majorEastAsia"/>
                <w:bCs/>
                <w:sz w:val="21"/>
                <w:szCs w:val="21"/>
                <w:lang w:val="zh-CN"/>
              </w:rPr>
              <w:t>14</w:t>
            </w:r>
          </w:p>
        </w:tc>
        <w:tc>
          <w:tcPr>
            <w:tcW w:w="3751" w:type="dxa"/>
            <w:gridSpan w:val="4"/>
            <w:tcBorders>
              <w:bottom w:val="single" w:color="auto" w:sz="4" w:space="0"/>
            </w:tcBorders>
            <w:vAlign w:val="center"/>
          </w:tcPr>
          <w:p>
            <w:pPr>
              <w:pStyle w:val="19"/>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theme="majorEastAsia"/>
                <w:bCs/>
                <w:sz w:val="21"/>
                <w:szCs w:val="21"/>
                <w:lang w:val="zh-CN"/>
              </w:rPr>
              <w:t>联合体协议</w:t>
            </w:r>
          </w:p>
        </w:tc>
        <w:tc>
          <w:tcPr>
            <w:tcW w:w="1559" w:type="dxa"/>
            <w:tcBorders>
              <w:bottom w:val="single" w:color="auto" w:sz="4" w:space="0"/>
            </w:tcBorders>
            <w:vAlign w:val="center"/>
          </w:tcPr>
          <w:p>
            <w:pPr>
              <w:jc w:val="center"/>
              <w:rPr>
                <w:rFonts w:ascii="宋体" w:hAnsi="宋体" w:eastAsia="宋体"/>
                <w:sz w:val="21"/>
                <w:szCs w:val="21"/>
              </w:rPr>
            </w:pPr>
          </w:p>
        </w:tc>
        <w:tc>
          <w:tcPr>
            <w:tcW w:w="1560" w:type="dxa"/>
            <w:tcBorders>
              <w:bottom w:val="single" w:color="auto" w:sz="4" w:space="0"/>
            </w:tcBorders>
            <w:vAlign w:val="center"/>
          </w:tcPr>
          <w:p>
            <w:pPr>
              <w:snapToGrid w:val="0"/>
              <w:spacing w:line="400" w:lineRule="exact"/>
              <w:rPr>
                <w:rFonts w:ascii="宋体" w:hAnsi="宋体" w:eastAsia="宋体" w:cs="微软雅黑"/>
                <w:sz w:val="21"/>
                <w:szCs w:val="21"/>
              </w:rPr>
            </w:pPr>
          </w:p>
        </w:tc>
        <w:tc>
          <w:tcPr>
            <w:tcW w:w="2018" w:type="dxa"/>
            <w:tcBorders>
              <w:bottom w:val="single" w:color="auto" w:sz="4" w:space="0"/>
            </w:tcBorders>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1"/>
                <w:szCs w:val="21"/>
              </w:rPr>
            </w:pPr>
            <w:r>
              <w:rPr>
                <w:rFonts w:hint="eastAsia" w:ascii="宋体" w:hAnsi="宋体" w:eastAsia="宋体" w:cs="微软雅黑"/>
                <w:sz w:val="21"/>
                <w:szCs w:val="21"/>
              </w:rPr>
              <w:t>15</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投标分项报价表</w:t>
            </w:r>
          </w:p>
        </w:tc>
        <w:tc>
          <w:tcPr>
            <w:tcW w:w="1559" w:type="dxa"/>
            <w:tcBorders>
              <w:top w:val="single" w:color="auto" w:sz="4" w:space="0"/>
            </w:tcBorders>
            <w:vAlign w:val="center"/>
          </w:tcPr>
          <w:p>
            <w:pPr>
              <w:jc w:val="center"/>
              <w:rPr>
                <w:rFonts w:ascii="宋体" w:hAnsi="宋体" w:eastAsia="宋体"/>
                <w:sz w:val="21"/>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sz w:val="21"/>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16</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微软雅黑"/>
                <w:bCs/>
                <w:kern w:val="0"/>
                <w:sz w:val="21"/>
                <w:szCs w:val="21"/>
                <w:lang w:val="en-US" w:eastAsia="zh-CN"/>
              </w:rPr>
            </w:pPr>
            <w:r>
              <w:rPr>
                <w:rFonts w:hint="eastAsia" w:ascii="宋体" w:hAnsi="宋体" w:cs="微软雅黑"/>
                <w:bCs/>
                <w:kern w:val="0"/>
                <w:sz w:val="21"/>
                <w:szCs w:val="21"/>
                <w:lang w:val="en-US" w:eastAsia="zh-CN"/>
              </w:rPr>
              <w:t>偏离表</w:t>
            </w:r>
          </w:p>
        </w:tc>
        <w:tc>
          <w:tcPr>
            <w:tcW w:w="1559" w:type="dxa"/>
            <w:tcBorders>
              <w:top w:val="single" w:color="auto" w:sz="4" w:space="0"/>
            </w:tcBorders>
            <w:vAlign w:val="center"/>
          </w:tcPr>
          <w:p>
            <w:pPr>
              <w:jc w:val="center"/>
              <w:rPr>
                <w:rFonts w:ascii="宋体" w:hAnsi="宋体" w:eastAsia="宋体"/>
                <w:sz w:val="21"/>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sz w:val="21"/>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17</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lang w:val="en-US" w:eastAsia="zh-CN"/>
              </w:rPr>
              <w:t>技术</w:t>
            </w:r>
            <w:r>
              <w:rPr>
                <w:rFonts w:hint="eastAsia" w:ascii="宋体" w:hAnsi="宋体" w:cs="微软雅黑"/>
                <w:bCs/>
                <w:kern w:val="0"/>
                <w:sz w:val="21"/>
                <w:szCs w:val="21"/>
              </w:rPr>
              <w:t>方案（实施方案）</w:t>
            </w:r>
          </w:p>
        </w:tc>
        <w:tc>
          <w:tcPr>
            <w:tcW w:w="1559" w:type="dxa"/>
            <w:vAlign w:val="center"/>
          </w:tcPr>
          <w:p>
            <w:pPr>
              <w:jc w:val="center"/>
              <w:rPr>
                <w:rFonts w:ascii="宋体" w:hAnsi="宋体" w:eastAsia="宋体"/>
                <w:sz w:val="21"/>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sz w:val="21"/>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18</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后期服务方案</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19</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业绩情况表</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 w:val="21"/>
                <w:szCs w:val="21"/>
                <w:lang w:val="en-US" w:eastAsia="zh-CN"/>
              </w:rPr>
            </w:pPr>
            <w:r>
              <w:rPr>
                <w:rFonts w:hint="eastAsia" w:ascii="宋体" w:hAnsi="宋体" w:eastAsia="宋体" w:cs="微软雅黑"/>
                <w:sz w:val="21"/>
                <w:szCs w:val="21"/>
                <w:lang w:val="en-US" w:eastAsia="zh-CN"/>
              </w:rPr>
              <w:t>20</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中小企业声明函</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21</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22</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监狱企业证明文件</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23</w:t>
            </w:r>
          </w:p>
        </w:tc>
        <w:tc>
          <w:tcPr>
            <w:tcW w:w="1058" w:type="dxa"/>
            <w:gridSpan w:val="2"/>
            <w:tcBorders>
              <w:right w:val="single" w:color="auto" w:sz="4"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CCC强制性产品认证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theme="majorEastAsia"/>
                <w:bCs/>
                <w:sz w:val="21"/>
                <w:szCs w:val="21"/>
                <w:lang w:val="zh-CN"/>
              </w:rPr>
              <w:t>所投产品符合国家强制性要求承诺函</w:t>
            </w:r>
          </w:p>
        </w:tc>
        <w:tc>
          <w:tcPr>
            <w:tcW w:w="1559" w:type="dxa"/>
            <w:vAlign w:val="center"/>
          </w:tcPr>
          <w:p>
            <w:pPr>
              <w:pStyle w:val="19"/>
              <w:rPr>
                <w:rFonts w:ascii="宋体" w:hAnsi="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24</w:t>
            </w:r>
          </w:p>
        </w:tc>
        <w:tc>
          <w:tcPr>
            <w:tcW w:w="1058" w:type="dxa"/>
            <w:gridSpan w:val="2"/>
            <w:vMerge w:val="restart"/>
            <w:tcBorders>
              <w:right w:val="single" w:color="auto" w:sz="4" w:space="0"/>
            </w:tcBorders>
            <w:vAlign w:val="center"/>
          </w:tcPr>
          <w:p>
            <w:pPr>
              <w:pStyle w:val="19"/>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9"/>
              <w:rPr>
                <w:rFonts w:ascii="宋体" w:hAnsi="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1"/>
                <w:szCs w:val="21"/>
              </w:rPr>
            </w:pPr>
          </w:p>
        </w:tc>
        <w:tc>
          <w:tcPr>
            <w:tcW w:w="1058" w:type="dxa"/>
            <w:gridSpan w:val="2"/>
            <w:vMerge w:val="continue"/>
            <w:tcBorders>
              <w:right w:val="single" w:color="auto" w:sz="4" w:space="0"/>
            </w:tcBorders>
            <w:vAlign w:val="center"/>
          </w:tcPr>
          <w:p>
            <w:pPr>
              <w:pStyle w:val="19"/>
              <w:kinsoku w:val="0"/>
              <w:overflowPunct w:val="0"/>
              <w:autoSpaceDE w:val="0"/>
              <w:autoSpaceDN w:val="0"/>
              <w:spacing w:line="320" w:lineRule="exact"/>
              <w:rPr>
                <w:rFonts w:ascii="宋体" w:hAnsi="宋体" w:cstheme="majorEastAsia"/>
                <w:bCs/>
                <w:sz w:val="21"/>
                <w:szCs w:val="21"/>
                <w:lang w:val="zh-CN"/>
              </w:rPr>
            </w:pP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9"/>
              <w:rPr>
                <w:rFonts w:ascii="宋体" w:hAnsi="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25</w:t>
            </w:r>
          </w:p>
        </w:tc>
        <w:tc>
          <w:tcPr>
            <w:tcW w:w="3751" w:type="dxa"/>
            <w:gridSpan w:val="4"/>
            <w:vAlign w:val="center"/>
          </w:tcPr>
          <w:p>
            <w:pPr>
              <w:pStyle w:val="19"/>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其它资料</w:t>
            </w:r>
          </w:p>
        </w:tc>
        <w:tc>
          <w:tcPr>
            <w:tcW w:w="1559" w:type="dxa"/>
            <w:vAlign w:val="center"/>
          </w:tcPr>
          <w:p>
            <w:pPr>
              <w:jc w:val="center"/>
              <w:rPr>
                <w:rFonts w:ascii="宋体" w:hAnsi="宋体" w:eastAsia="宋体"/>
                <w:sz w:val="21"/>
                <w:szCs w:val="21"/>
              </w:rPr>
            </w:pPr>
          </w:p>
        </w:tc>
        <w:tc>
          <w:tcPr>
            <w:tcW w:w="1560" w:type="dxa"/>
            <w:vAlign w:val="center"/>
          </w:tcPr>
          <w:p>
            <w:pPr>
              <w:snapToGrid w:val="0"/>
              <w:spacing w:line="400" w:lineRule="exact"/>
              <w:rPr>
                <w:rFonts w:ascii="宋体" w:hAnsi="宋体" w:eastAsia="宋体" w:cs="微软雅黑"/>
                <w:sz w:val="21"/>
                <w:szCs w:val="21"/>
              </w:rPr>
            </w:pPr>
          </w:p>
        </w:tc>
        <w:tc>
          <w:tcPr>
            <w:tcW w:w="2018" w:type="dxa"/>
            <w:vAlign w:val="center"/>
          </w:tcPr>
          <w:p>
            <w:pPr>
              <w:snapToGrid w:val="0"/>
              <w:spacing w:line="400" w:lineRule="exact"/>
              <w:rPr>
                <w:rFonts w:ascii="宋体" w:hAnsi="宋体" w:eastAsia="宋体" w:cs="微软雅黑"/>
                <w:sz w:val="21"/>
                <w:szCs w:val="21"/>
              </w:rPr>
            </w:pPr>
          </w:p>
        </w:tc>
      </w:tr>
    </w:tbl>
    <w:p>
      <w:pPr>
        <w:tabs>
          <w:tab w:val="left" w:pos="1260"/>
        </w:tabs>
        <w:autoSpaceDE w:val="0"/>
        <w:autoSpaceDN w:val="0"/>
        <w:adjustRightInd w:val="0"/>
        <w:spacing w:line="360" w:lineRule="auto"/>
        <w:ind w:left="367" w:leftChars="-1" w:hanging="369" w:hangingChars="176"/>
        <w:contextualSpacing/>
        <w:rPr>
          <w:rFonts w:hint="eastAsia" w:eastAsia="宋体" w:cs="仿宋_GB2312" w:asciiTheme="minorEastAsia" w:hAnsiTheme="minorEastAsia"/>
          <w:color w:val="auto"/>
          <w:kern w:val="2"/>
          <w:sz w:val="21"/>
          <w:szCs w:val="21"/>
          <w:lang w:val="zh-CN" w:eastAsia="zh-CN" w:bidi="ar-SA"/>
        </w:rPr>
      </w:pPr>
      <w:r>
        <w:rPr>
          <w:rFonts w:hint="eastAsia" w:eastAsia="宋体" w:cs="仿宋_GB2312" w:asciiTheme="minorEastAsia" w:hAnsiTheme="minorEastAsia"/>
          <w:color w:val="auto"/>
          <w:kern w:val="2"/>
          <w:sz w:val="21"/>
          <w:szCs w:val="21"/>
          <w:lang w:val="zh-CN" w:eastAsia="zh-CN" w:bidi="ar-SA"/>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eastAsia="宋体" w:cs="仿宋_GB2312" w:asciiTheme="minorEastAsia" w:hAnsiTheme="minorEastAsia"/>
          <w:color w:val="auto"/>
          <w:kern w:val="2"/>
          <w:sz w:val="21"/>
          <w:szCs w:val="21"/>
          <w:lang w:val="zh-CN" w:eastAsia="zh-CN" w:bidi="ar-SA"/>
        </w:rPr>
      </w:pPr>
      <w:r>
        <w:rPr>
          <w:rFonts w:hint="eastAsia" w:eastAsia="宋体" w:cs="仿宋_GB2312" w:asciiTheme="minorEastAsia" w:hAnsiTheme="minorEastAsia"/>
          <w:color w:val="auto"/>
          <w:kern w:val="2"/>
          <w:sz w:val="21"/>
          <w:szCs w:val="21"/>
          <w:lang w:val="zh-CN" w:eastAsia="zh-CN" w:bidi="ar-SA"/>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eastAsia="宋体" w:cs="仿宋_GB2312" w:asciiTheme="minorEastAsia" w:hAnsiTheme="minorEastAsia"/>
          <w:color w:val="auto"/>
          <w:kern w:val="2"/>
          <w:sz w:val="21"/>
          <w:szCs w:val="21"/>
          <w:lang w:val="zh-CN" w:eastAsia="zh-CN" w:bidi="ar-SA"/>
        </w:rPr>
      </w:pPr>
      <w:r>
        <w:rPr>
          <w:rFonts w:hint="eastAsia" w:eastAsia="宋体" w:cs="仿宋_GB2312" w:asciiTheme="minorEastAsia" w:hAnsiTheme="minorEastAsia"/>
          <w:color w:val="auto"/>
          <w:kern w:val="2"/>
          <w:sz w:val="21"/>
          <w:szCs w:val="21"/>
          <w:lang w:val="zh-CN" w:eastAsia="zh-CN" w:bidi="ar-SA"/>
        </w:rPr>
        <w:t>③本表序号2</w:t>
      </w:r>
      <w:r>
        <w:rPr>
          <w:rFonts w:hint="eastAsia" w:eastAsia="宋体" w:cs="仿宋_GB2312" w:asciiTheme="minorEastAsia" w:hAnsiTheme="minorEastAsia"/>
          <w:color w:val="auto"/>
          <w:kern w:val="2"/>
          <w:sz w:val="21"/>
          <w:szCs w:val="21"/>
          <w:lang w:val="en-US" w:eastAsia="zh-CN" w:bidi="ar-SA"/>
        </w:rPr>
        <w:t>3</w:t>
      </w:r>
      <w:r>
        <w:rPr>
          <w:rFonts w:hint="eastAsia" w:eastAsia="宋体" w:cs="仿宋_GB2312" w:asciiTheme="minorEastAsia" w:hAnsiTheme="minorEastAsia"/>
          <w:color w:val="auto"/>
          <w:kern w:val="2"/>
          <w:sz w:val="21"/>
          <w:szCs w:val="21"/>
          <w:lang w:val="zh-CN" w:eastAsia="zh-CN" w:bidi="ar-SA"/>
        </w:rPr>
        <w:t>请根据所投产品提供证书或截图情况填写其中一项即可。</w:t>
      </w:r>
    </w:p>
    <w:p>
      <w:pPr>
        <w:autoSpaceDE w:val="0"/>
        <w:autoSpaceDN w:val="0"/>
        <w:adjustRightInd w:val="0"/>
        <w:spacing w:line="700" w:lineRule="exact"/>
        <w:ind w:firstLine="551"/>
        <w:jc w:val="center"/>
        <w:rPr>
          <w:rFonts w:ascii="宋体" w:hAnsi="宋体" w:eastAsia="宋体" w:cs="黑体"/>
          <w:b/>
          <w:bCs/>
          <w:sz w:val="44"/>
          <w:szCs w:val="44"/>
          <w:lang w:val="zh-CN"/>
        </w:rPr>
      </w:pPr>
    </w:p>
    <w:p>
      <w:pPr>
        <w:pStyle w:val="84"/>
        <w:spacing w:line="360" w:lineRule="auto"/>
        <w:jc w:val="center"/>
        <w:rPr>
          <w:rFonts w:ascii="宋体" w:hAnsi="宋体"/>
          <w:b/>
          <w:snapToGrid w:val="0"/>
          <w:kern w:val="0"/>
          <w:sz w:val="28"/>
          <w:szCs w:val="28"/>
        </w:rPr>
      </w:pPr>
      <w:r>
        <w:rPr>
          <w:rFonts w:ascii="宋体" w:hAnsi="宋体"/>
          <w:b/>
          <w:snapToGrid w:val="0"/>
          <w:kern w:val="0"/>
          <w:sz w:val="36"/>
          <w:szCs w:val="36"/>
        </w:rPr>
        <w:br w:type="page"/>
      </w:r>
      <w:bookmarkStart w:id="19" w:name="_Toc524770180"/>
      <w:r>
        <w:rPr>
          <w:rFonts w:hint="eastAsia" w:ascii="宋体" w:hAnsi="宋体"/>
          <w:b/>
          <w:snapToGrid w:val="0"/>
          <w:kern w:val="0"/>
          <w:sz w:val="28"/>
          <w:szCs w:val="28"/>
        </w:rPr>
        <w:t>二、开标一览表</w:t>
      </w:r>
    </w:p>
    <w:p>
      <w:pPr>
        <w:spacing w:before="50" w:afterLines="50" w:line="360" w:lineRule="auto"/>
        <w:contextualSpacing/>
        <w:jc w:val="left"/>
        <w:rPr>
          <w:rFonts w:ascii="宋体" w:hAnsi="宋体"/>
          <w:sz w:val="21"/>
          <w:szCs w:val="21"/>
        </w:rPr>
      </w:pPr>
      <w:r>
        <w:rPr>
          <w:rFonts w:hint="eastAsia" w:ascii="宋体" w:hAnsi="宋体"/>
          <w:sz w:val="21"/>
          <w:szCs w:val="21"/>
        </w:rPr>
        <w:t>项目编号：</w:t>
      </w:r>
    </w:p>
    <w:p>
      <w:pPr>
        <w:spacing w:line="360" w:lineRule="auto"/>
        <w:contextualSpacing/>
        <w:rPr>
          <w:rFonts w:ascii="宋体" w:hAnsi="宋体"/>
          <w:sz w:val="21"/>
          <w:szCs w:val="21"/>
        </w:rPr>
      </w:pPr>
      <w:r>
        <w:rPr>
          <w:rFonts w:hint="eastAsia" w:ascii="宋体" w:hAnsi="宋体"/>
          <w:sz w:val="21"/>
          <w:szCs w:val="21"/>
        </w:rPr>
        <w:t>项目名称：</w:t>
      </w:r>
    </w:p>
    <w:tbl>
      <w:tblPr>
        <w:tblStyle w:val="38"/>
        <w:tblW w:w="9416" w:type="dxa"/>
        <w:tblInd w:w="-106" w:type="dxa"/>
        <w:tblLayout w:type="fixed"/>
        <w:tblCellMar>
          <w:top w:w="0" w:type="dxa"/>
          <w:left w:w="108" w:type="dxa"/>
          <w:bottom w:w="0" w:type="dxa"/>
          <w:right w:w="108" w:type="dxa"/>
        </w:tblCellMar>
      </w:tblPr>
      <w:tblGrid>
        <w:gridCol w:w="1082"/>
        <w:gridCol w:w="2393"/>
        <w:gridCol w:w="2551"/>
        <w:gridCol w:w="1843"/>
        <w:gridCol w:w="1547"/>
      </w:tblGrid>
      <w:tr>
        <w:tblPrEx>
          <w:tblLayout w:type="fixed"/>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1"/>
                <w:szCs w:val="21"/>
              </w:rPr>
            </w:pPr>
            <w:bookmarkStart w:id="31" w:name="_GoBack" w:colFirst="2" w:colLast="2"/>
            <w:r>
              <w:rPr>
                <w:rFonts w:hint="eastAsia" w:ascii="宋体" w:hAnsi="宋体" w:cs="宋体"/>
                <w:b/>
                <w:sz w:val="21"/>
                <w:szCs w:val="21"/>
              </w:rPr>
              <w:t>标段</w:t>
            </w:r>
          </w:p>
        </w:tc>
        <w:tc>
          <w:tcPr>
            <w:tcW w:w="239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1"/>
                <w:szCs w:val="21"/>
                <w:lang w:val="zh-CN"/>
              </w:rPr>
            </w:pPr>
            <w:r>
              <w:rPr>
                <w:rFonts w:hint="eastAsia" w:ascii="宋体" w:hAnsi="宋体" w:cs="宋体"/>
                <w:b/>
                <w:sz w:val="21"/>
                <w:szCs w:val="21"/>
                <w:lang w:val="zh-CN"/>
              </w:rPr>
              <w:t>项目名称</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1"/>
                <w:szCs w:val="21"/>
              </w:rPr>
            </w:pPr>
            <w:r>
              <w:rPr>
                <w:rFonts w:hint="eastAsia" w:ascii="宋体" w:hAnsi="宋体" w:cs="宋体"/>
                <w:b/>
                <w:color w:val="auto"/>
                <w:sz w:val="21"/>
                <w:szCs w:val="21"/>
              </w:rPr>
              <w:t>报价（</w:t>
            </w:r>
            <w:r>
              <w:rPr>
                <w:rFonts w:hint="eastAsia" w:ascii="宋体" w:hAnsi="宋体" w:cs="宋体"/>
                <w:b/>
                <w:color w:val="auto"/>
                <w:sz w:val="21"/>
                <w:szCs w:val="21"/>
                <w:lang w:eastAsia="zh-CN"/>
              </w:rPr>
              <w:t>元</w:t>
            </w:r>
            <w:r>
              <w:rPr>
                <w:rFonts w:hint="eastAsia" w:ascii="宋体" w:hAnsi="宋体" w:cs="宋体"/>
                <w:b/>
                <w:color w:val="auto"/>
                <w:sz w:val="21"/>
                <w:szCs w:val="21"/>
              </w:rPr>
              <w:t>）</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1"/>
                <w:szCs w:val="21"/>
              </w:rPr>
            </w:pPr>
            <w:r>
              <w:rPr>
                <w:rFonts w:hint="eastAsia" w:ascii="宋体" w:hAnsi="宋体" w:cs="宋体"/>
                <w:b/>
                <w:sz w:val="21"/>
                <w:szCs w:val="21"/>
              </w:rPr>
              <w:t>服务时间</w:t>
            </w:r>
          </w:p>
        </w:tc>
        <w:tc>
          <w:tcPr>
            <w:tcW w:w="154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1"/>
                <w:szCs w:val="21"/>
              </w:rPr>
            </w:pPr>
            <w:r>
              <w:rPr>
                <w:rFonts w:hint="eastAsia" w:ascii="宋体" w:hAnsi="宋体" w:cs="宋体"/>
                <w:b/>
                <w:sz w:val="21"/>
                <w:szCs w:val="21"/>
              </w:rPr>
              <w:t>备注</w:t>
            </w:r>
          </w:p>
        </w:tc>
      </w:tr>
      <w:tr>
        <w:tblPrEx>
          <w:tblLayout w:type="fixed"/>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1"/>
                <w:szCs w:val="21"/>
              </w:rPr>
            </w:pPr>
          </w:p>
        </w:tc>
        <w:tc>
          <w:tcPr>
            <w:tcW w:w="23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1"/>
                <w:szCs w:val="21"/>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1"/>
                <w:szCs w:val="21"/>
                <w:lang w:val="zh-CN"/>
              </w:rPr>
            </w:pPr>
            <w:r>
              <w:rPr>
                <w:rFonts w:hint="eastAsia" w:ascii="宋体" w:hAnsi="宋体" w:cs="宋体"/>
                <w:color w:val="auto"/>
                <w:sz w:val="21"/>
                <w:szCs w:val="21"/>
                <w:lang w:val="zh-CN"/>
              </w:rPr>
              <w:t>大写：</w:t>
            </w:r>
          </w:p>
          <w:p>
            <w:pPr>
              <w:autoSpaceDE w:val="0"/>
              <w:autoSpaceDN w:val="0"/>
              <w:adjustRightInd w:val="0"/>
              <w:spacing w:line="480" w:lineRule="exact"/>
              <w:ind w:firstLine="240"/>
              <w:rPr>
                <w:rFonts w:ascii="宋体" w:hAnsi="宋体" w:cs="宋体"/>
                <w:color w:val="auto"/>
                <w:sz w:val="21"/>
                <w:szCs w:val="21"/>
                <w:lang w:val="zh-CN"/>
              </w:rPr>
            </w:pPr>
            <w:r>
              <w:rPr>
                <w:rFonts w:hint="eastAsia" w:ascii="宋体" w:hAnsi="宋体" w:cs="宋体"/>
                <w:color w:val="auto"/>
                <w:sz w:val="21"/>
                <w:szCs w:val="21"/>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1"/>
                <w:szCs w:val="21"/>
                <w:lang w:val="zh-CN"/>
              </w:rPr>
            </w:pPr>
          </w:p>
        </w:tc>
        <w:tc>
          <w:tcPr>
            <w:tcW w:w="15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1"/>
                <w:szCs w:val="21"/>
                <w:lang w:val="zh-CN"/>
              </w:rPr>
            </w:pPr>
          </w:p>
        </w:tc>
      </w:tr>
      <w:bookmarkEnd w:id="31"/>
    </w:tbl>
    <w:p>
      <w:pPr>
        <w:spacing w:line="360" w:lineRule="auto"/>
        <w:contextualSpacing/>
        <w:rPr>
          <w:rFonts w:ascii="宋体" w:hAnsi="宋体"/>
          <w:sz w:val="21"/>
          <w:szCs w:val="21"/>
        </w:rPr>
      </w:pPr>
    </w:p>
    <w:p>
      <w:pPr>
        <w:autoSpaceDE w:val="0"/>
        <w:autoSpaceDN w:val="0"/>
        <w:adjustRightInd w:val="0"/>
        <w:spacing w:line="480" w:lineRule="auto"/>
        <w:rPr>
          <w:rFonts w:ascii="宋体" w:hAnsi="宋体" w:cs="宋体"/>
          <w:sz w:val="21"/>
          <w:szCs w:val="21"/>
          <w:lang w:val="zh-CN"/>
        </w:rPr>
      </w:pPr>
      <w:r>
        <w:rPr>
          <w:rFonts w:hint="eastAsia" w:ascii="宋体" w:hAnsi="宋体" w:cs="宋体"/>
          <w:sz w:val="21"/>
          <w:szCs w:val="21"/>
          <w:lang w:val="zh-CN"/>
        </w:rPr>
        <w:t>投标人名称：</w:t>
      </w:r>
      <w:r>
        <w:rPr>
          <w:rFonts w:hint="eastAsia" w:ascii="宋体" w:hAnsi="宋体" w:cs="宋体"/>
          <w:sz w:val="21"/>
          <w:szCs w:val="21"/>
          <w:u w:val="single"/>
          <w:lang w:val="zh-CN"/>
        </w:rPr>
        <w:t xml:space="preserve">     （全称）   </w:t>
      </w:r>
      <w:r>
        <w:rPr>
          <w:rFonts w:hint="eastAsia" w:ascii="宋体" w:hAnsi="宋体" w:cs="宋体"/>
          <w:sz w:val="21"/>
          <w:szCs w:val="21"/>
          <w:lang w:val="zh-CN"/>
        </w:rPr>
        <w:t>（公章）：</w:t>
      </w:r>
    </w:p>
    <w:p>
      <w:pPr>
        <w:autoSpaceDE w:val="0"/>
        <w:autoSpaceDN w:val="0"/>
        <w:adjustRightInd w:val="0"/>
        <w:spacing w:line="480" w:lineRule="auto"/>
        <w:rPr>
          <w:rFonts w:ascii="宋体" w:hAnsi="宋体" w:cs="宋体"/>
          <w:sz w:val="21"/>
          <w:szCs w:val="21"/>
          <w:lang w:val="zh-CN"/>
        </w:rPr>
      </w:pPr>
      <w:r>
        <w:rPr>
          <w:rFonts w:hint="eastAsia" w:ascii="宋体" w:hAnsi="宋体" w:cs="宋体"/>
          <w:sz w:val="21"/>
          <w:szCs w:val="21"/>
          <w:lang w:val="zh-CN"/>
        </w:rPr>
        <w:t>投标人法定代表人（或授权代表）签字：</w:t>
      </w:r>
    </w:p>
    <w:p>
      <w:pPr>
        <w:autoSpaceDE w:val="0"/>
        <w:autoSpaceDN w:val="0"/>
        <w:adjustRightInd w:val="0"/>
        <w:spacing w:line="480" w:lineRule="auto"/>
        <w:rPr>
          <w:rFonts w:ascii="宋体" w:hAnsi="宋体" w:cs="宋体"/>
          <w:sz w:val="21"/>
          <w:szCs w:val="21"/>
          <w:lang w:val="zh-CN"/>
        </w:rPr>
      </w:pPr>
      <w:r>
        <w:rPr>
          <w:rFonts w:hint="eastAsia" w:ascii="宋体" w:hAnsi="宋体" w:cs="宋体"/>
          <w:sz w:val="21"/>
          <w:szCs w:val="21"/>
          <w:lang w:val="zh-CN"/>
        </w:rPr>
        <w:t>日期：   年   月    日</w:t>
      </w:r>
    </w:p>
    <w:p>
      <w:pPr>
        <w:widowControl/>
        <w:jc w:val="left"/>
        <w:rPr>
          <w:rFonts w:ascii="宋体" w:hAnsi="宋体" w:cs="宋体"/>
          <w:sz w:val="21"/>
          <w:szCs w:val="21"/>
          <w:lang w:val="zh-CN"/>
        </w:rPr>
      </w:pPr>
      <w:r>
        <w:rPr>
          <w:rFonts w:ascii="宋体" w:hAnsi="宋体" w:cs="宋体"/>
          <w:sz w:val="21"/>
          <w:szCs w:val="21"/>
          <w:lang w:val="zh-CN"/>
        </w:rPr>
        <w:br w:type="page"/>
      </w:r>
    </w:p>
    <w:p>
      <w:pPr>
        <w:pStyle w:val="84"/>
        <w:spacing w:line="360" w:lineRule="auto"/>
        <w:jc w:val="center"/>
        <w:rPr>
          <w:rFonts w:ascii="宋体" w:hAnsi="宋体"/>
          <w:b/>
          <w:bCs/>
          <w:sz w:val="28"/>
          <w:szCs w:val="28"/>
          <w:lang w:val="zh-CN"/>
        </w:rPr>
      </w:pPr>
      <w:r>
        <w:rPr>
          <w:rFonts w:hint="eastAsia" w:ascii="宋体" w:hAnsi="宋体"/>
          <w:b/>
          <w:bCs/>
          <w:sz w:val="28"/>
          <w:szCs w:val="28"/>
          <w:lang w:val="zh-CN"/>
        </w:rPr>
        <w:t>三、资格审查证明材料</w:t>
      </w:r>
      <w:bookmarkEnd w:id="19"/>
    </w:p>
    <w:p>
      <w:pPr>
        <w:widowControl/>
        <w:jc w:val="center"/>
        <w:rPr>
          <w:rFonts w:ascii="宋体" w:hAnsi="宋体" w:eastAsia="宋体" w:cs="黑体"/>
          <w:b/>
          <w:bCs/>
          <w:sz w:val="28"/>
          <w:szCs w:val="28"/>
          <w:lang w:val="zh-CN"/>
        </w:rPr>
      </w:pPr>
      <w:bookmarkStart w:id="20" w:name="_Toc524770181"/>
      <w:r>
        <w:rPr>
          <w:rFonts w:hint="eastAsia" w:ascii="宋体" w:hAnsi="宋体" w:eastAsia="宋体" w:cs="黑体"/>
          <w:b/>
          <w:bCs/>
          <w:sz w:val="28"/>
          <w:szCs w:val="28"/>
          <w:lang w:val="zh-CN"/>
        </w:rPr>
        <w:t>3.1 投 标 函</w:t>
      </w:r>
      <w:bookmarkEnd w:id="20"/>
    </w:p>
    <w:p>
      <w:pPr>
        <w:pStyle w:val="19"/>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1"/>
          <w:szCs w:val="21"/>
        </w:rPr>
      </w:pPr>
      <w:r>
        <w:rPr>
          <w:rFonts w:hint="eastAsia" w:ascii="宋体" w:hAnsi="宋体" w:eastAsia="宋体"/>
          <w:snapToGrid w:val="0"/>
          <w:kern w:val="0"/>
          <w:sz w:val="21"/>
          <w:szCs w:val="21"/>
        </w:rPr>
        <w:t>致：</w:t>
      </w:r>
      <w:r>
        <w:rPr>
          <w:rFonts w:hint="eastAsia" w:ascii="宋体" w:hAnsi="宋体" w:eastAsia="宋体"/>
          <w:snapToGrid w:val="0"/>
          <w:kern w:val="0"/>
          <w:sz w:val="21"/>
          <w:szCs w:val="21"/>
          <w:u w:val="single"/>
          <w:lang w:val="en-US" w:eastAsia="zh-CN"/>
        </w:rPr>
        <w:t xml:space="preserve">                       </w:t>
      </w:r>
      <w:r>
        <w:rPr>
          <w:rFonts w:hint="eastAsia" w:ascii="宋体" w:hAnsi="宋体" w:eastAsia="宋体"/>
          <w:snapToGrid w:val="0"/>
          <w:kern w:val="0"/>
          <w:sz w:val="21"/>
          <w:szCs w:val="21"/>
        </w:rPr>
        <w:t>（采购人）</w:t>
      </w:r>
    </w:p>
    <w:p>
      <w:pPr>
        <w:pStyle w:val="19"/>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根据贵方</w:t>
      </w:r>
      <w:r>
        <w:rPr>
          <w:rFonts w:hint="eastAsia" w:ascii="宋体" w:hAnsi="宋体"/>
          <w:snapToGrid w:val="0"/>
          <w:kern w:val="0"/>
          <w:sz w:val="21"/>
          <w:szCs w:val="21"/>
          <w:u w:val="single"/>
          <w:lang w:val="en-US" w:eastAsia="zh-CN"/>
        </w:rPr>
        <w:t xml:space="preserve">           </w:t>
      </w:r>
      <w:r>
        <w:rPr>
          <w:rFonts w:hint="eastAsia" w:ascii="宋体" w:hAnsi="宋体"/>
          <w:snapToGrid w:val="0"/>
          <w:kern w:val="0"/>
          <w:sz w:val="21"/>
          <w:szCs w:val="21"/>
        </w:rPr>
        <w:t>（项目名称、</w:t>
      </w:r>
      <w:r>
        <w:rPr>
          <w:rFonts w:hint="eastAsia" w:ascii="宋体" w:hAnsi="宋体"/>
          <w:snapToGrid w:val="0"/>
          <w:kern w:val="0"/>
          <w:sz w:val="21"/>
          <w:szCs w:val="21"/>
          <w:lang w:val="en-US" w:eastAsia="zh-CN"/>
        </w:rPr>
        <w:t>标包、</w:t>
      </w:r>
      <w:r>
        <w:rPr>
          <w:rFonts w:hint="eastAsia" w:ascii="宋体" w:hAnsi="宋体"/>
          <w:snapToGrid w:val="0"/>
          <w:kern w:val="0"/>
          <w:sz w:val="21"/>
          <w:szCs w:val="21"/>
        </w:rPr>
        <w:t>招标编号）采购的招标公告及投标邀请，</w:t>
      </w:r>
      <w:r>
        <w:rPr>
          <w:rFonts w:hint="eastAsia" w:ascii="宋体" w:hAnsi="宋体"/>
          <w:snapToGrid w:val="0"/>
          <w:kern w:val="0"/>
          <w:sz w:val="21"/>
          <w:szCs w:val="21"/>
          <w:u w:val="none"/>
        </w:rPr>
        <w:t>_______</w:t>
      </w:r>
      <w:r>
        <w:rPr>
          <w:rFonts w:hint="eastAsia" w:ascii="宋体" w:hAnsi="宋体"/>
          <w:snapToGrid w:val="0"/>
          <w:kern w:val="0"/>
          <w:sz w:val="21"/>
          <w:szCs w:val="21"/>
        </w:rPr>
        <w:t>（姓名和职务）被正式授权并代表投标人</w:t>
      </w:r>
      <w:r>
        <w:rPr>
          <w:rFonts w:hint="eastAsia" w:ascii="宋体" w:hAnsi="宋体"/>
          <w:snapToGrid w:val="0"/>
          <w:kern w:val="0"/>
          <w:sz w:val="21"/>
          <w:szCs w:val="21"/>
          <w:u w:val="single"/>
          <w:lang w:val="en-US" w:eastAsia="zh-CN"/>
        </w:rPr>
        <w:t xml:space="preserve">               </w:t>
      </w:r>
      <w:r>
        <w:rPr>
          <w:rFonts w:hint="eastAsia" w:ascii="宋体" w:hAnsi="宋体"/>
          <w:snapToGrid w:val="0"/>
          <w:kern w:val="0"/>
          <w:sz w:val="21"/>
          <w:szCs w:val="21"/>
        </w:rPr>
        <w:t>（投标人名称、地址）提交。</w:t>
      </w:r>
    </w:p>
    <w:p>
      <w:pPr>
        <w:pStyle w:val="19"/>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w:t>
      </w:r>
      <w:r>
        <w:rPr>
          <w:rFonts w:hint="eastAsia" w:ascii="宋体" w:hAnsi="宋体"/>
          <w:snapToGrid w:val="0"/>
          <w:kern w:val="0"/>
          <w:sz w:val="21"/>
          <w:szCs w:val="21"/>
          <w:u w:val="single"/>
          <w:lang w:val="en-US" w:eastAsia="zh-CN"/>
        </w:rPr>
        <w:t xml:space="preserve">                </w:t>
      </w:r>
      <w:r>
        <w:rPr>
          <w:rFonts w:hint="eastAsia" w:ascii="宋体" w:hAnsi="宋体"/>
          <w:snapToGrid w:val="0"/>
          <w:kern w:val="0"/>
          <w:sz w:val="21"/>
          <w:szCs w:val="21"/>
        </w:rPr>
        <w:t>（项目名称、</w:t>
      </w:r>
      <w:r>
        <w:rPr>
          <w:rFonts w:hint="eastAsia" w:ascii="宋体" w:hAnsi="宋体"/>
          <w:snapToGrid w:val="0"/>
          <w:kern w:val="0"/>
          <w:sz w:val="21"/>
          <w:szCs w:val="21"/>
          <w:lang w:val="en-US" w:eastAsia="zh-CN"/>
        </w:rPr>
        <w:t>标包、</w:t>
      </w:r>
      <w:r>
        <w:rPr>
          <w:rFonts w:hint="eastAsia" w:ascii="宋体" w:hAnsi="宋体"/>
          <w:snapToGrid w:val="0"/>
          <w:kern w:val="0"/>
          <w:sz w:val="21"/>
          <w:szCs w:val="21"/>
        </w:rPr>
        <w:t>招标编号）招标文件的全部内容。</w:t>
      </w:r>
    </w:p>
    <w:p>
      <w:pPr>
        <w:pStyle w:val="19"/>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i/>
          <w:snapToGrid w:val="0"/>
          <w:kern w:val="0"/>
          <w:sz w:val="21"/>
          <w:szCs w:val="21"/>
          <w:u w:val="single"/>
        </w:rPr>
        <w:t xml:space="preserve">(投标人名称)     </w:t>
      </w:r>
      <w:r>
        <w:rPr>
          <w:rFonts w:hint="eastAsia" w:ascii="宋体" w:hAnsi="宋体" w:eastAsia="宋体"/>
          <w:snapToGrid w:val="0"/>
          <w:kern w:val="0"/>
          <w:sz w:val="21"/>
          <w:szCs w:val="21"/>
        </w:rPr>
        <w:t>作为投标人正式授权</w:t>
      </w:r>
      <w:r>
        <w:rPr>
          <w:rFonts w:hint="eastAsia" w:ascii="宋体" w:hAnsi="宋体" w:eastAsia="宋体"/>
          <w:i/>
          <w:snapToGrid w:val="0"/>
          <w:kern w:val="0"/>
          <w:sz w:val="21"/>
          <w:szCs w:val="21"/>
          <w:u w:val="single"/>
        </w:rPr>
        <w:t xml:space="preserve">(授权代表全名, 职务)       </w:t>
      </w:r>
      <w:r>
        <w:rPr>
          <w:rFonts w:hint="eastAsia" w:ascii="宋体" w:hAnsi="宋体" w:eastAsia="宋体"/>
          <w:snapToGrid w:val="0"/>
          <w:kern w:val="0"/>
          <w:sz w:val="21"/>
          <w:szCs w:val="21"/>
        </w:rPr>
        <w:t>代表我方全权处理有关本投标的一切事宜。</w:t>
      </w:r>
    </w:p>
    <w:p>
      <w:pPr>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我方已完全明白招标文件的所有条款要求，并申明如下：</w:t>
      </w:r>
    </w:p>
    <w:p>
      <w:pPr>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一、按招标文件提供的全部相关服务的投标总价详见《开标一览表》。</w:t>
      </w:r>
    </w:p>
    <w:p>
      <w:pPr>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二、我方同意在本项目招标文件中规定的开标日起</w:t>
      </w:r>
      <w:r>
        <w:rPr>
          <w:rFonts w:hint="eastAsia" w:ascii="宋体" w:hAnsi="宋体" w:eastAsia="宋体"/>
          <w:snapToGrid w:val="0"/>
          <w:kern w:val="0"/>
          <w:sz w:val="21"/>
          <w:szCs w:val="21"/>
          <w:u w:val="single"/>
          <w:lang w:val="en-US" w:eastAsia="zh-CN"/>
        </w:rPr>
        <w:t xml:space="preserve">       </w:t>
      </w:r>
      <w:r>
        <w:rPr>
          <w:rFonts w:hint="eastAsia" w:ascii="宋体" w:hAnsi="宋体" w:eastAsia="宋体"/>
          <w:snapToGrid w:val="0"/>
          <w:kern w:val="0"/>
          <w:sz w:val="21"/>
          <w:szCs w:val="21"/>
          <w:u w:val="none"/>
        </w:rPr>
        <w:t>天</w:t>
      </w:r>
      <w:r>
        <w:rPr>
          <w:rFonts w:hint="eastAsia" w:ascii="宋体" w:hAnsi="宋体" w:eastAsia="宋体"/>
          <w:snapToGrid w:val="0"/>
          <w:kern w:val="0"/>
          <w:sz w:val="21"/>
          <w:szCs w:val="21"/>
        </w:rPr>
        <w:t>内遵守本投标文件中的承诺且在此期限期满之前均具有约束力。我方同意并遵守本招标文件“投标人须知”中第十四条第三款关于延长投标有效期的规定。如中标，有效期将延至</w:t>
      </w:r>
      <w:r>
        <w:rPr>
          <w:rFonts w:hint="eastAsia" w:ascii="宋体" w:hAnsi="宋体" w:eastAsia="宋体"/>
          <w:snapToGrid w:val="0"/>
          <w:kern w:val="0"/>
          <w:sz w:val="21"/>
          <w:szCs w:val="21"/>
          <w:lang w:eastAsia="zh-CN"/>
        </w:rPr>
        <w:t>服务</w:t>
      </w:r>
      <w:r>
        <w:rPr>
          <w:rFonts w:hint="eastAsia" w:ascii="宋体" w:hAnsi="宋体" w:eastAsia="宋体"/>
          <w:snapToGrid w:val="0"/>
          <w:kern w:val="0"/>
          <w:sz w:val="21"/>
          <w:szCs w:val="21"/>
        </w:rPr>
        <w:t>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line="360" w:lineRule="auto"/>
        <w:ind w:firstLine="420" w:firstLineChars="200"/>
        <w:contextualSpacing/>
        <w:rPr>
          <w:rFonts w:ascii="宋体" w:hAnsi="宋体" w:cstheme="minorBidi"/>
          <w:snapToGrid w:val="0"/>
          <w:kern w:val="0"/>
          <w:sz w:val="21"/>
          <w:szCs w:val="21"/>
        </w:rPr>
      </w:pPr>
      <w:r>
        <w:rPr>
          <w:rFonts w:hint="eastAsia" w:ascii="宋体" w:hAnsi="宋体" w:cstheme="minorBidi"/>
          <w:snapToGrid w:val="0"/>
          <w:kern w:val="0"/>
          <w:sz w:val="21"/>
          <w:szCs w:val="21"/>
        </w:rPr>
        <w:t>三、我方明白并同意，在规定的开标日之后，投标有效期之内撤销投标的，则我方承担违背投标承诺的责任追究。</w:t>
      </w:r>
    </w:p>
    <w:p>
      <w:pPr>
        <w:pStyle w:val="31"/>
        <w:adjustRightInd w:val="0"/>
        <w:spacing w:line="360" w:lineRule="auto"/>
        <w:ind w:firstLine="420" w:firstLineChars="200"/>
        <w:contextualSpacing/>
        <w:rPr>
          <w:rFonts w:ascii="宋体" w:hAnsi="宋体" w:cstheme="minorBidi"/>
          <w:snapToGrid w:val="0"/>
          <w:kern w:val="0"/>
          <w:sz w:val="21"/>
          <w:szCs w:val="21"/>
        </w:rPr>
      </w:pPr>
      <w:r>
        <w:rPr>
          <w:rFonts w:hint="eastAsia" w:ascii="宋体" w:hAnsi="宋体" w:cstheme="minorBidi"/>
          <w:snapToGrid w:val="0"/>
          <w:kern w:val="0"/>
          <w:sz w:val="21"/>
          <w:szCs w:val="21"/>
        </w:rPr>
        <w:t>四、我方同意按照贵方可能提出的要求而提供与投标有关的任何其它数据、信息或资料。</w:t>
      </w:r>
    </w:p>
    <w:p>
      <w:pPr>
        <w:pStyle w:val="31"/>
        <w:adjustRightInd w:val="0"/>
        <w:spacing w:line="360" w:lineRule="auto"/>
        <w:ind w:firstLine="420" w:firstLineChars="200"/>
        <w:contextualSpacing/>
        <w:rPr>
          <w:rFonts w:ascii="宋体" w:hAnsi="宋体" w:cstheme="minorBidi"/>
          <w:snapToGrid w:val="0"/>
          <w:kern w:val="0"/>
          <w:sz w:val="21"/>
          <w:szCs w:val="21"/>
        </w:rPr>
      </w:pPr>
      <w:r>
        <w:rPr>
          <w:rFonts w:hint="eastAsia" w:ascii="宋体" w:hAnsi="宋体" w:cstheme="minorBidi"/>
          <w:snapToGrid w:val="0"/>
          <w:kern w:val="0"/>
          <w:sz w:val="21"/>
          <w:szCs w:val="21"/>
        </w:rPr>
        <w:t>五、我方理解贵方不一定接受最低投标价或任何贵方可能收到的投标。</w:t>
      </w:r>
    </w:p>
    <w:p>
      <w:pPr>
        <w:pStyle w:val="31"/>
        <w:adjustRightInd w:val="0"/>
        <w:spacing w:line="360" w:lineRule="auto"/>
        <w:ind w:firstLine="420" w:firstLineChars="200"/>
        <w:contextualSpacing/>
        <w:rPr>
          <w:rFonts w:ascii="宋体" w:hAnsi="宋体" w:cstheme="minorBidi"/>
          <w:snapToGrid w:val="0"/>
          <w:kern w:val="0"/>
          <w:sz w:val="21"/>
          <w:szCs w:val="21"/>
        </w:rPr>
      </w:pPr>
      <w:r>
        <w:rPr>
          <w:rFonts w:hint="eastAsia" w:ascii="宋体" w:hAnsi="宋体" w:cstheme="minorBidi"/>
          <w:snapToGrid w:val="0"/>
          <w:kern w:val="0"/>
          <w:sz w:val="21"/>
          <w:szCs w:val="21"/>
        </w:rPr>
        <w:t>六、我方如果中标，将保证履行招标文件及其澄清、修改文件（如果有）中的全部责任和义务，按质、按量、按期完成《项目需求》及《合同书》中的全部任务。</w:t>
      </w:r>
    </w:p>
    <w:p>
      <w:pPr>
        <w:pStyle w:val="31"/>
        <w:adjustRightInd w:val="0"/>
        <w:spacing w:line="360" w:lineRule="auto"/>
        <w:ind w:firstLine="420" w:firstLineChars="200"/>
        <w:contextualSpacing/>
        <w:rPr>
          <w:rFonts w:ascii="宋体" w:hAnsi="宋体" w:cstheme="minorBidi"/>
          <w:snapToGrid w:val="0"/>
          <w:kern w:val="0"/>
          <w:sz w:val="21"/>
          <w:szCs w:val="21"/>
        </w:rPr>
      </w:pPr>
      <w:r>
        <w:rPr>
          <w:rFonts w:hint="eastAsia" w:ascii="宋体" w:hAnsi="宋体" w:cstheme="minorBidi"/>
          <w:snapToGrid w:val="0"/>
          <w:kern w:val="0"/>
          <w:sz w:val="21"/>
          <w:szCs w:val="21"/>
        </w:rPr>
        <w:t>七、我方在此保证所提交的所有文件和全部说明是真实的和正确的。</w:t>
      </w:r>
    </w:p>
    <w:p>
      <w:pPr>
        <w:pStyle w:val="19"/>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九、我方具备《政府采购法》第二十二条规定的条件；承诺如下：</w:t>
      </w:r>
    </w:p>
    <w:p>
      <w:pPr>
        <w:pStyle w:val="19"/>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eastAsia="宋体"/>
          <w:snapToGrid w:val="0"/>
          <w:kern w:val="0"/>
          <w:sz w:val="21"/>
          <w:szCs w:val="21"/>
        </w:rPr>
      </w:pPr>
      <w:r>
        <w:rPr>
          <w:rFonts w:hint="eastAsia" w:ascii="宋体" w:hAnsi="宋体" w:eastAsia="宋体"/>
          <w:snapToGrid w:val="0"/>
          <w:kern w:val="0"/>
          <w:sz w:val="21"/>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eastAsia="宋体"/>
          <w:snapToGrid w:val="0"/>
          <w:kern w:val="0"/>
          <w:sz w:val="21"/>
          <w:szCs w:val="21"/>
        </w:rPr>
      </w:pPr>
      <w:r>
        <w:rPr>
          <w:rFonts w:hint="eastAsia" w:ascii="宋体" w:hAnsi="宋体" w:eastAsia="宋体"/>
          <w:snapToGrid w:val="0"/>
          <w:kern w:val="0"/>
          <w:sz w:val="21"/>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eastAsia="宋体"/>
          <w:snapToGrid w:val="0"/>
          <w:kern w:val="0"/>
          <w:sz w:val="21"/>
          <w:szCs w:val="21"/>
        </w:rPr>
      </w:pPr>
      <w:r>
        <w:rPr>
          <w:rFonts w:hint="eastAsia" w:ascii="宋体" w:hAnsi="宋体" w:eastAsia="宋体"/>
          <w:snapToGrid w:val="0"/>
          <w:kern w:val="0"/>
          <w:sz w:val="21"/>
          <w:szCs w:val="21"/>
        </w:rPr>
        <w:t>4. 参加政府采购活动前三年内，在经营活动中没有重大违法记录。</w:t>
      </w:r>
    </w:p>
    <w:p>
      <w:pPr>
        <w:adjustRightInd w:val="0"/>
        <w:spacing w:line="360" w:lineRule="auto"/>
        <w:ind w:firstLine="441" w:firstLineChars="210"/>
        <w:contextualSpacing/>
        <w:rPr>
          <w:rFonts w:ascii="宋体" w:hAnsi="宋体" w:eastAsia="宋体"/>
          <w:snapToGrid w:val="0"/>
          <w:kern w:val="0"/>
          <w:sz w:val="21"/>
          <w:szCs w:val="21"/>
        </w:rPr>
      </w:pPr>
      <w:r>
        <w:rPr>
          <w:rFonts w:hint="eastAsia" w:ascii="宋体" w:hAnsi="宋体" w:eastAsia="宋体"/>
          <w:snapToGrid w:val="0"/>
          <w:kern w:val="0"/>
          <w:sz w:val="21"/>
          <w:szCs w:val="21"/>
        </w:rPr>
        <w:t>5. 符合法律、行政法规规定的其他条件。</w:t>
      </w:r>
    </w:p>
    <w:p>
      <w:pPr>
        <w:adjustRightInd w:val="0"/>
        <w:spacing w:line="360" w:lineRule="auto"/>
        <w:ind w:firstLine="441" w:firstLineChars="210"/>
        <w:contextualSpacing/>
        <w:rPr>
          <w:rFonts w:ascii="宋体" w:hAnsi="宋体" w:eastAsia="宋体"/>
          <w:snapToGrid w:val="0"/>
          <w:kern w:val="0"/>
          <w:sz w:val="21"/>
          <w:szCs w:val="21"/>
        </w:rPr>
      </w:pPr>
      <w:r>
        <w:rPr>
          <w:rFonts w:hint="eastAsia" w:ascii="宋体" w:hAnsi="宋体" w:eastAsia="宋体"/>
          <w:snapToGrid w:val="0"/>
          <w:kern w:val="0"/>
          <w:sz w:val="21"/>
          <w:szCs w:val="21"/>
        </w:rPr>
        <w:t>以上内容如有虚假或与事实不符的，评审委员会可将我方做无效投标处理，我方愿意承担相应的法律责任。</w:t>
      </w:r>
    </w:p>
    <w:p>
      <w:pPr>
        <w:pStyle w:val="19"/>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十、我方具备履行合同所必需的设备和专业技术能力。</w:t>
      </w:r>
    </w:p>
    <w:p>
      <w:pPr>
        <w:pStyle w:val="19"/>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十一、我方对在本函及投标文件中所作的所有承诺承担法律责任。</w:t>
      </w:r>
    </w:p>
    <w:p>
      <w:pPr>
        <w:pStyle w:val="19"/>
        <w:adjustRightInd w:val="0"/>
        <w:snapToGrid w:val="0"/>
        <w:spacing w:line="360" w:lineRule="auto"/>
        <w:rPr>
          <w:rFonts w:ascii="宋体" w:hAnsi="宋体"/>
          <w:sz w:val="21"/>
          <w:szCs w:val="21"/>
        </w:rPr>
      </w:pPr>
    </w:p>
    <w:p>
      <w:pPr>
        <w:pStyle w:val="19"/>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地    址：   邮政编码：</w:t>
      </w:r>
    </w:p>
    <w:p>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电    话：   传    真：</w:t>
      </w:r>
    </w:p>
    <w:p>
      <w:pPr>
        <w:adjustRightInd w:val="0"/>
        <w:snapToGrid w:val="0"/>
        <w:spacing w:line="360" w:lineRule="auto"/>
        <w:rPr>
          <w:rFonts w:ascii="宋体" w:hAnsi="宋体" w:eastAsia="宋体" w:cs="宋体"/>
          <w:sz w:val="21"/>
          <w:szCs w:val="21"/>
          <w:u w:val="single"/>
        </w:rPr>
      </w:pPr>
      <w:r>
        <w:rPr>
          <w:rFonts w:hint="eastAsia" w:ascii="宋体" w:hAnsi="宋体" w:eastAsia="宋体" w:cs="宋体"/>
          <w:sz w:val="21"/>
          <w:szCs w:val="21"/>
        </w:rPr>
        <w:t>投标人代表姓名：   职    务：</w:t>
      </w:r>
    </w:p>
    <w:p>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投标人法定代表人（或法定代表人授权代表）签字或盖章：</w:t>
      </w:r>
    </w:p>
    <w:p>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投标人名称（盖章）：</w:t>
      </w:r>
    </w:p>
    <w:p>
      <w:pPr>
        <w:adjustRightInd w:val="0"/>
        <w:snapToGrid w:val="0"/>
        <w:spacing w:line="360" w:lineRule="auto"/>
        <w:jc w:val="both"/>
        <w:rPr>
          <w:rFonts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widowControl/>
        <w:jc w:val="left"/>
        <w:rPr>
          <w:rFonts w:ascii="宋体" w:hAnsi="宋体" w:eastAsia="宋体" w:cs="黑体"/>
          <w:b/>
          <w:bCs/>
          <w:sz w:val="36"/>
          <w:szCs w:val="36"/>
          <w:lang w:val="zh-CN"/>
        </w:rPr>
      </w:pPr>
      <w:bookmarkStart w:id="21"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28"/>
          <w:szCs w:val="28"/>
          <w:lang w:val="zh-CN"/>
        </w:rPr>
      </w:pPr>
      <w:r>
        <w:rPr>
          <w:rFonts w:hint="eastAsia" w:ascii="宋体" w:hAnsi="宋体" w:eastAsia="宋体" w:cs="黑体"/>
          <w:b/>
          <w:bCs/>
          <w:sz w:val="28"/>
          <w:szCs w:val="28"/>
          <w:lang w:val="zh-CN"/>
        </w:rPr>
        <w:t>3.2 法定代表人</w:t>
      </w:r>
      <w:r>
        <w:rPr>
          <w:rFonts w:ascii="宋体" w:hAnsi="宋体" w:eastAsia="宋体" w:cs="黑体"/>
          <w:b/>
          <w:bCs/>
          <w:sz w:val="28"/>
          <w:szCs w:val="28"/>
          <w:lang w:val="zh-CN"/>
        </w:rPr>
        <w:t>资</w:t>
      </w:r>
      <w:r>
        <w:rPr>
          <w:rFonts w:hint="eastAsia" w:ascii="宋体" w:hAnsi="宋体" w:eastAsia="宋体" w:cs="黑体"/>
          <w:b/>
          <w:bCs/>
          <w:sz w:val="28"/>
          <w:szCs w:val="28"/>
          <w:lang w:val="zh-CN"/>
        </w:rPr>
        <w:t>格</w:t>
      </w:r>
      <w:r>
        <w:rPr>
          <w:rFonts w:ascii="宋体" w:hAnsi="宋体" w:eastAsia="宋体" w:cs="黑体"/>
          <w:b/>
          <w:bCs/>
          <w:sz w:val="28"/>
          <w:szCs w:val="28"/>
          <w:lang w:val="zh-CN"/>
        </w:rPr>
        <w:t>证</w:t>
      </w:r>
      <w:r>
        <w:rPr>
          <w:rFonts w:hint="eastAsia" w:ascii="宋体" w:hAnsi="宋体" w:eastAsia="宋体" w:cs="黑体"/>
          <w:b/>
          <w:bCs/>
          <w:sz w:val="28"/>
          <w:szCs w:val="28"/>
          <w:lang w:val="zh-CN"/>
        </w:rPr>
        <w:t>明</w:t>
      </w:r>
      <w:r>
        <w:rPr>
          <w:rFonts w:ascii="宋体" w:hAnsi="宋体" w:eastAsia="宋体" w:cs="黑体"/>
          <w:b/>
          <w:bCs/>
          <w:sz w:val="28"/>
          <w:szCs w:val="28"/>
          <w:lang w:val="zh-CN"/>
        </w:rPr>
        <w:t>书</w:t>
      </w:r>
      <w:bookmarkEnd w:id="21"/>
    </w:p>
    <w:p>
      <w:pPr>
        <w:autoSpaceDE w:val="0"/>
        <w:autoSpaceDN w:val="0"/>
        <w:adjustRightInd w:val="0"/>
        <w:spacing w:line="480" w:lineRule="auto"/>
        <w:ind w:firstLine="719" w:firstLineChars="257"/>
        <w:rPr>
          <w:rFonts w:ascii="宋体" w:hAnsi="宋体" w:eastAsia="宋体"/>
          <w:sz w:val="28"/>
          <w:szCs w:val="28"/>
        </w:rPr>
      </w:pPr>
    </w:p>
    <w:p>
      <w:pPr>
        <w:pStyle w:val="55"/>
        <w:spacing w:line="480" w:lineRule="auto"/>
        <w:ind w:firstLine="472" w:firstLineChars="225"/>
        <w:jc w:val="left"/>
        <w:rPr>
          <w:rFonts w:hAnsi="宋体" w:eastAsia="宋体"/>
          <w:sz w:val="21"/>
          <w:szCs w:val="21"/>
        </w:rPr>
      </w:pPr>
      <w:r>
        <w:rPr>
          <w:rFonts w:hAnsi="宋体" w:eastAsia="宋体"/>
          <w:sz w:val="21"/>
          <w:szCs w:val="21"/>
        </w:rPr>
        <w:t>单</w:t>
      </w:r>
      <w:r>
        <w:rPr>
          <w:rFonts w:hint="eastAsia" w:hAnsi="宋体" w:eastAsia="宋体"/>
          <w:sz w:val="21"/>
          <w:szCs w:val="21"/>
        </w:rPr>
        <w:t>位名</w:t>
      </w:r>
      <w:r>
        <w:rPr>
          <w:rFonts w:hAnsi="宋体" w:eastAsia="宋体"/>
          <w:sz w:val="21"/>
          <w:szCs w:val="21"/>
        </w:rPr>
        <w:t>称</w:t>
      </w:r>
      <w:r>
        <w:rPr>
          <w:rFonts w:hint="eastAsia" w:hAnsi="宋体" w:eastAsia="宋体"/>
          <w:sz w:val="21"/>
          <w:szCs w:val="21"/>
        </w:rPr>
        <w:t>：</w:t>
      </w:r>
    </w:p>
    <w:p>
      <w:pPr>
        <w:pStyle w:val="55"/>
        <w:spacing w:line="480" w:lineRule="auto"/>
        <w:ind w:firstLine="472" w:firstLineChars="225"/>
        <w:jc w:val="left"/>
        <w:rPr>
          <w:rFonts w:hAnsi="宋体" w:eastAsia="宋体"/>
          <w:sz w:val="21"/>
          <w:szCs w:val="21"/>
        </w:rPr>
      </w:pPr>
      <w:r>
        <w:rPr>
          <w:rFonts w:hint="eastAsia" w:hAnsi="宋体" w:eastAsia="宋体"/>
          <w:sz w:val="21"/>
          <w:szCs w:val="21"/>
        </w:rPr>
        <w:t>地址：</w:t>
      </w:r>
    </w:p>
    <w:p>
      <w:pPr>
        <w:pStyle w:val="55"/>
        <w:spacing w:line="480" w:lineRule="auto"/>
        <w:ind w:firstLine="472" w:firstLineChars="225"/>
        <w:jc w:val="left"/>
        <w:rPr>
          <w:rFonts w:hAnsi="宋体" w:eastAsia="宋体"/>
          <w:sz w:val="21"/>
          <w:szCs w:val="21"/>
        </w:rPr>
      </w:pPr>
      <w:r>
        <w:rPr>
          <w:rFonts w:hint="eastAsia" w:hAnsi="宋体" w:eastAsia="宋体"/>
          <w:sz w:val="21"/>
          <w:szCs w:val="21"/>
        </w:rPr>
        <w:t>姓名：       性</w:t>
      </w:r>
      <w:r>
        <w:rPr>
          <w:rFonts w:hAnsi="宋体" w:eastAsia="宋体"/>
          <w:sz w:val="21"/>
          <w:szCs w:val="21"/>
        </w:rPr>
        <w:t>别</w:t>
      </w:r>
      <w:r>
        <w:rPr>
          <w:rFonts w:hint="eastAsia" w:hAnsi="宋体" w:eastAsia="宋体"/>
          <w:sz w:val="21"/>
          <w:szCs w:val="21"/>
        </w:rPr>
        <w:t>：     年</w:t>
      </w:r>
      <w:r>
        <w:rPr>
          <w:rFonts w:hAnsi="宋体" w:eastAsia="宋体"/>
          <w:sz w:val="21"/>
          <w:szCs w:val="21"/>
        </w:rPr>
        <w:t>龄</w:t>
      </w:r>
      <w:r>
        <w:rPr>
          <w:rFonts w:hint="eastAsia" w:hAnsi="宋体" w:eastAsia="宋体"/>
          <w:sz w:val="21"/>
          <w:szCs w:val="21"/>
        </w:rPr>
        <w:t>：</w:t>
      </w:r>
      <w:r>
        <w:rPr>
          <w:rFonts w:hAnsi="宋体" w:eastAsia="宋体"/>
          <w:sz w:val="21"/>
          <w:szCs w:val="21"/>
        </w:rPr>
        <w:t xml:space="preserve">     职务</w:t>
      </w:r>
      <w:r>
        <w:rPr>
          <w:rFonts w:hint="eastAsia" w:hAnsi="宋体" w:eastAsia="宋体"/>
          <w:sz w:val="21"/>
          <w:szCs w:val="21"/>
        </w:rPr>
        <w:t xml:space="preserve">：        </w:t>
      </w:r>
    </w:p>
    <w:p>
      <w:pPr>
        <w:pStyle w:val="55"/>
        <w:spacing w:line="480" w:lineRule="auto"/>
        <w:ind w:firstLine="472" w:firstLineChars="225"/>
        <w:jc w:val="left"/>
        <w:rPr>
          <w:rFonts w:hAnsi="宋体" w:eastAsia="宋体"/>
          <w:sz w:val="21"/>
          <w:szCs w:val="21"/>
        </w:rPr>
      </w:pPr>
      <w:r>
        <w:rPr>
          <w:rFonts w:hint="eastAsia" w:hAnsi="宋体" w:eastAsia="宋体"/>
          <w:sz w:val="21"/>
          <w:szCs w:val="21"/>
        </w:rPr>
        <w:t>本人系</w:t>
      </w:r>
      <w:r>
        <w:rPr>
          <w:rFonts w:hint="eastAsia" w:hAnsi="宋体" w:eastAsia="宋体"/>
          <w:i/>
          <w:snapToGrid w:val="0"/>
          <w:sz w:val="21"/>
          <w:szCs w:val="21"/>
          <w:u w:val="single"/>
        </w:rPr>
        <w:t>投</w:t>
      </w:r>
      <w:r>
        <w:rPr>
          <w:rFonts w:hAnsi="宋体" w:eastAsia="宋体"/>
          <w:i/>
          <w:snapToGrid w:val="0"/>
          <w:sz w:val="21"/>
          <w:szCs w:val="21"/>
          <w:u w:val="single"/>
        </w:rPr>
        <w:t>标</w:t>
      </w:r>
      <w:r>
        <w:rPr>
          <w:rFonts w:hint="eastAsia" w:hAnsi="宋体" w:eastAsia="宋体"/>
          <w:i/>
          <w:snapToGrid w:val="0"/>
          <w:sz w:val="21"/>
          <w:szCs w:val="21"/>
          <w:u w:val="single"/>
        </w:rPr>
        <w:t>人名</w:t>
      </w:r>
      <w:r>
        <w:rPr>
          <w:rFonts w:hAnsi="宋体" w:eastAsia="宋体"/>
          <w:i/>
          <w:snapToGrid w:val="0"/>
          <w:sz w:val="21"/>
          <w:szCs w:val="21"/>
          <w:u w:val="single"/>
        </w:rPr>
        <w:t>称</w:t>
      </w:r>
      <w:r>
        <w:rPr>
          <w:rFonts w:hint="eastAsia" w:hAnsi="宋体" w:eastAsia="宋体"/>
          <w:sz w:val="21"/>
          <w:szCs w:val="21"/>
        </w:rPr>
        <w:t>的法定代表人。就</w:t>
      </w:r>
      <w:r>
        <w:rPr>
          <w:rFonts w:hAnsi="宋体" w:eastAsia="宋体"/>
          <w:sz w:val="21"/>
          <w:szCs w:val="21"/>
        </w:rPr>
        <w:t>参</w:t>
      </w:r>
      <w:r>
        <w:rPr>
          <w:rFonts w:hint="eastAsia" w:hAnsi="宋体" w:eastAsia="宋体"/>
          <w:sz w:val="21"/>
          <w:szCs w:val="21"/>
        </w:rPr>
        <w:t>加贵方招</w:t>
      </w:r>
      <w:r>
        <w:rPr>
          <w:rFonts w:hAnsi="宋体" w:eastAsia="宋体"/>
          <w:sz w:val="21"/>
          <w:szCs w:val="21"/>
        </w:rPr>
        <w:t>标编号为</w:t>
      </w:r>
      <w:r>
        <w:rPr>
          <w:rFonts w:hAnsi="宋体" w:eastAsia="宋体"/>
          <w:i/>
          <w:sz w:val="21"/>
          <w:szCs w:val="21"/>
          <w:u w:val="single"/>
        </w:rPr>
        <w:t>项目编号</w:t>
      </w:r>
      <w:r>
        <w:rPr>
          <w:rFonts w:hint="eastAsia" w:hAnsi="宋体" w:eastAsia="宋体"/>
          <w:sz w:val="21"/>
          <w:szCs w:val="21"/>
        </w:rPr>
        <w:t>的</w:t>
      </w:r>
      <w:r>
        <w:rPr>
          <w:rFonts w:hAnsi="宋体" w:eastAsia="宋体"/>
          <w:i/>
          <w:sz w:val="21"/>
          <w:szCs w:val="21"/>
          <w:u w:val="single"/>
        </w:rPr>
        <w:t>项目</w:t>
      </w:r>
      <w:r>
        <w:rPr>
          <w:rFonts w:hint="eastAsia" w:hAnsi="宋体" w:eastAsia="宋体"/>
          <w:i/>
          <w:sz w:val="21"/>
          <w:szCs w:val="21"/>
          <w:u w:val="single"/>
        </w:rPr>
        <w:t>名</w:t>
      </w:r>
      <w:r>
        <w:rPr>
          <w:rFonts w:hAnsi="宋体" w:eastAsia="宋体"/>
          <w:i/>
          <w:sz w:val="21"/>
          <w:szCs w:val="21"/>
          <w:u w:val="single"/>
        </w:rPr>
        <w:t>称</w:t>
      </w:r>
      <w:r>
        <w:rPr>
          <w:rFonts w:hint="eastAsia" w:hAnsi="宋体" w:eastAsia="宋体"/>
          <w:i/>
          <w:sz w:val="21"/>
          <w:szCs w:val="21"/>
          <w:u w:val="single"/>
          <w:lang w:eastAsia="zh-CN"/>
        </w:rPr>
        <w:t>、</w:t>
      </w:r>
      <w:r>
        <w:rPr>
          <w:rFonts w:hint="eastAsia" w:hAnsi="宋体" w:eastAsia="宋体"/>
          <w:i/>
          <w:sz w:val="21"/>
          <w:szCs w:val="21"/>
          <w:u w:val="single"/>
          <w:lang w:val="en-US" w:eastAsia="zh-CN"/>
        </w:rPr>
        <w:t>标包</w:t>
      </w:r>
      <w:r>
        <w:rPr>
          <w:rFonts w:hint="eastAsia" w:hAnsi="宋体" w:eastAsia="宋体"/>
          <w:sz w:val="21"/>
          <w:szCs w:val="21"/>
        </w:rPr>
        <w:t>公</w:t>
      </w:r>
      <w:r>
        <w:rPr>
          <w:rFonts w:hAnsi="宋体" w:eastAsia="宋体"/>
          <w:sz w:val="21"/>
          <w:szCs w:val="21"/>
        </w:rPr>
        <w:t>开</w:t>
      </w:r>
      <w:r>
        <w:rPr>
          <w:rFonts w:hint="eastAsia" w:hAnsi="宋体" w:eastAsia="宋体"/>
          <w:sz w:val="21"/>
          <w:szCs w:val="21"/>
        </w:rPr>
        <w:t>招</w:t>
      </w:r>
      <w:r>
        <w:rPr>
          <w:rFonts w:hAnsi="宋体" w:eastAsia="宋体"/>
          <w:sz w:val="21"/>
          <w:szCs w:val="21"/>
        </w:rPr>
        <w:t>标项目</w:t>
      </w:r>
      <w:r>
        <w:rPr>
          <w:rFonts w:hint="eastAsia" w:hAnsi="宋体" w:eastAsia="宋体"/>
          <w:sz w:val="21"/>
          <w:szCs w:val="21"/>
        </w:rPr>
        <w:t>的投</w:t>
      </w:r>
      <w:r>
        <w:rPr>
          <w:rFonts w:hAnsi="宋体" w:eastAsia="宋体"/>
          <w:sz w:val="21"/>
          <w:szCs w:val="21"/>
        </w:rPr>
        <w:t>标报价</w:t>
      </w:r>
      <w:r>
        <w:rPr>
          <w:rFonts w:hint="eastAsia" w:hAnsi="宋体" w:eastAsia="宋体"/>
          <w:sz w:val="21"/>
          <w:szCs w:val="21"/>
        </w:rPr>
        <w:t>，</w:t>
      </w:r>
      <w:r>
        <w:rPr>
          <w:rFonts w:hAnsi="宋体" w:eastAsia="宋体"/>
          <w:sz w:val="21"/>
          <w:szCs w:val="21"/>
        </w:rPr>
        <w:t>签</w:t>
      </w:r>
      <w:r>
        <w:rPr>
          <w:rFonts w:hint="eastAsia" w:hAnsi="宋体" w:eastAsia="宋体"/>
          <w:sz w:val="21"/>
          <w:szCs w:val="21"/>
        </w:rPr>
        <w:t>署上</w:t>
      </w:r>
      <w:r>
        <w:rPr>
          <w:rFonts w:hAnsi="宋体" w:eastAsia="宋体"/>
          <w:sz w:val="21"/>
          <w:szCs w:val="21"/>
        </w:rPr>
        <w:t>述项目</w:t>
      </w:r>
      <w:r>
        <w:rPr>
          <w:rFonts w:hint="eastAsia" w:hAnsi="宋体" w:eastAsia="宋体"/>
          <w:sz w:val="21"/>
          <w:szCs w:val="21"/>
        </w:rPr>
        <w:t>的投</w:t>
      </w:r>
      <w:r>
        <w:rPr>
          <w:rFonts w:hAnsi="宋体" w:eastAsia="宋体"/>
          <w:sz w:val="21"/>
          <w:szCs w:val="21"/>
        </w:rPr>
        <w:t>标</w:t>
      </w:r>
      <w:r>
        <w:rPr>
          <w:rFonts w:hint="eastAsia" w:hAnsi="宋体" w:eastAsia="宋体"/>
          <w:sz w:val="21"/>
          <w:szCs w:val="21"/>
        </w:rPr>
        <w:t>文件及合同的</w:t>
      </w:r>
      <w:r>
        <w:rPr>
          <w:rFonts w:hAnsi="宋体" w:eastAsia="宋体"/>
          <w:sz w:val="21"/>
          <w:szCs w:val="21"/>
        </w:rPr>
        <w:t>执</w:t>
      </w:r>
      <w:r>
        <w:rPr>
          <w:rFonts w:hint="eastAsia" w:hAnsi="宋体" w:eastAsia="宋体"/>
          <w:sz w:val="21"/>
          <w:szCs w:val="21"/>
        </w:rPr>
        <w:t>行、完成、服</w:t>
      </w:r>
      <w:r>
        <w:rPr>
          <w:rFonts w:hAnsi="宋体" w:eastAsia="宋体"/>
          <w:sz w:val="21"/>
          <w:szCs w:val="21"/>
        </w:rPr>
        <w:t>务</w:t>
      </w:r>
      <w:r>
        <w:rPr>
          <w:rFonts w:hint="eastAsia" w:hAnsi="宋体" w:eastAsia="宋体"/>
          <w:sz w:val="21"/>
          <w:szCs w:val="21"/>
        </w:rPr>
        <w:t>和保修，</w:t>
      </w:r>
      <w:r>
        <w:rPr>
          <w:rFonts w:hAnsi="宋体" w:eastAsia="宋体"/>
          <w:sz w:val="21"/>
          <w:szCs w:val="21"/>
        </w:rPr>
        <w:t>签</w:t>
      </w:r>
      <w:r>
        <w:rPr>
          <w:rFonts w:hint="eastAsia" w:hAnsi="宋体" w:eastAsia="宋体"/>
          <w:sz w:val="21"/>
          <w:szCs w:val="21"/>
        </w:rPr>
        <w:t>署合同和</w:t>
      </w:r>
      <w:r>
        <w:rPr>
          <w:rFonts w:hAnsi="宋体" w:eastAsia="宋体"/>
          <w:sz w:val="21"/>
          <w:szCs w:val="21"/>
        </w:rPr>
        <w:t>处</w:t>
      </w:r>
      <w:r>
        <w:rPr>
          <w:rFonts w:hint="eastAsia" w:hAnsi="宋体" w:eastAsia="宋体"/>
          <w:sz w:val="21"/>
          <w:szCs w:val="21"/>
        </w:rPr>
        <w:t>理与之有</w:t>
      </w:r>
      <w:r>
        <w:rPr>
          <w:rFonts w:hAnsi="宋体" w:eastAsia="宋体"/>
          <w:sz w:val="21"/>
          <w:szCs w:val="21"/>
        </w:rPr>
        <w:t>关的</w:t>
      </w:r>
      <w:r>
        <w:rPr>
          <w:rFonts w:hint="eastAsia" w:hAnsi="宋体" w:eastAsia="宋体"/>
          <w:sz w:val="21"/>
          <w:szCs w:val="21"/>
        </w:rPr>
        <w:t>一切事</w:t>
      </w:r>
      <w:r>
        <w:rPr>
          <w:rFonts w:hAnsi="宋体" w:eastAsia="宋体"/>
          <w:sz w:val="21"/>
          <w:szCs w:val="21"/>
        </w:rPr>
        <w:t>务</w:t>
      </w:r>
      <w:r>
        <w:rPr>
          <w:rFonts w:hint="eastAsia" w:hAnsi="宋体" w:eastAsia="宋体"/>
          <w:sz w:val="21"/>
          <w:szCs w:val="21"/>
        </w:rPr>
        <w:t>。</w:t>
      </w:r>
    </w:p>
    <w:p>
      <w:pPr>
        <w:pStyle w:val="55"/>
        <w:spacing w:line="480" w:lineRule="auto"/>
        <w:ind w:firstLine="472" w:firstLineChars="225"/>
        <w:jc w:val="left"/>
        <w:rPr>
          <w:rFonts w:hAnsi="宋体" w:eastAsia="宋体"/>
          <w:sz w:val="21"/>
          <w:szCs w:val="21"/>
        </w:rPr>
      </w:pPr>
      <w:r>
        <w:rPr>
          <w:rFonts w:hint="eastAsia" w:hAnsi="宋体" w:eastAsia="宋体"/>
          <w:sz w:val="21"/>
          <w:szCs w:val="21"/>
        </w:rPr>
        <w:t>特此</w:t>
      </w:r>
      <w:r>
        <w:rPr>
          <w:rFonts w:hAnsi="宋体" w:eastAsia="宋体"/>
          <w:sz w:val="21"/>
          <w:szCs w:val="21"/>
        </w:rPr>
        <w:t>证</w:t>
      </w:r>
      <w:r>
        <w:rPr>
          <w:rFonts w:hint="eastAsia" w:hAnsi="宋体" w:eastAsia="宋体"/>
          <w:sz w:val="21"/>
          <w:szCs w:val="21"/>
        </w:rPr>
        <w:t>明。</w:t>
      </w:r>
    </w:p>
    <w:p>
      <w:pPr>
        <w:pStyle w:val="55"/>
        <w:spacing w:line="480" w:lineRule="auto"/>
        <w:ind w:firstLine="472" w:firstLineChars="225"/>
        <w:jc w:val="left"/>
        <w:rPr>
          <w:rFonts w:hAnsi="宋体" w:eastAsia="宋体"/>
          <w:sz w:val="21"/>
          <w:szCs w:val="21"/>
        </w:rPr>
      </w:pPr>
    </w:p>
    <w:p>
      <w:pPr>
        <w:pStyle w:val="55"/>
        <w:spacing w:line="480" w:lineRule="auto"/>
        <w:ind w:firstLine="472" w:firstLineChars="225"/>
        <w:jc w:val="left"/>
        <w:rPr>
          <w:rFonts w:hAnsi="宋体" w:eastAsia="宋体"/>
          <w:sz w:val="21"/>
          <w:szCs w:val="21"/>
        </w:rPr>
      </w:pPr>
    </w:p>
    <w:p>
      <w:pPr>
        <w:pStyle w:val="55"/>
        <w:spacing w:line="480" w:lineRule="auto"/>
        <w:ind w:left="-538" w:leftChars="-256" w:firstLine="539" w:firstLineChars="257"/>
        <w:jc w:val="center"/>
        <w:rPr>
          <w:rFonts w:hAnsi="宋体" w:eastAsia="宋体"/>
          <w:bCs/>
          <w:sz w:val="21"/>
          <w:szCs w:val="21"/>
        </w:rPr>
      </w:pPr>
      <w:r>
        <w:rPr>
          <w:rFonts w:hint="eastAsia" w:hAnsi="宋体" w:eastAsia="宋体"/>
          <w:bCs/>
          <w:sz w:val="21"/>
          <w:szCs w:val="21"/>
        </w:rPr>
        <w:t>【此</w:t>
      </w:r>
      <w:r>
        <w:rPr>
          <w:rFonts w:hAnsi="宋体" w:eastAsia="宋体"/>
          <w:bCs/>
          <w:sz w:val="21"/>
          <w:szCs w:val="21"/>
        </w:rPr>
        <w:t>处请</w:t>
      </w:r>
      <w:r>
        <w:rPr>
          <w:rFonts w:hint="eastAsia" w:hAnsi="宋体" w:eastAsia="宋体"/>
          <w:bCs/>
          <w:sz w:val="21"/>
          <w:szCs w:val="21"/>
        </w:rPr>
        <w:t>粘</w:t>
      </w:r>
      <w:r>
        <w:rPr>
          <w:rFonts w:hAnsi="宋体" w:eastAsia="宋体"/>
          <w:bCs/>
          <w:sz w:val="21"/>
          <w:szCs w:val="21"/>
        </w:rPr>
        <w:t>贴</w:t>
      </w:r>
      <w:r>
        <w:rPr>
          <w:rFonts w:hint="eastAsia" w:hAnsi="宋体" w:eastAsia="宋体"/>
          <w:bCs/>
          <w:sz w:val="21"/>
          <w:szCs w:val="21"/>
        </w:rPr>
        <w:t>法定代表人身份</w:t>
      </w:r>
      <w:r>
        <w:rPr>
          <w:rFonts w:hAnsi="宋体" w:eastAsia="宋体"/>
          <w:bCs/>
          <w:sz w:val="21"/>
          <w:szCs w:val="21"/>
        </w:rPr>
        <w:t>证复</w:t>
      </w:r>
      <w:r>
        <w:rPr>
          <w:rFonts w:hint="eastAsia" w:hAnsi="宋体" w:eastAsia="宋体"/>
          <w:bCs/>
          <w:sz w:val="21"/>
          <w:szCs w:val="21"/>
        </w:rPr>
        <w:t>印件，需清晰反映身份证有效期限】</w:t>
      </w:r>
    </w:p>
    <w:p>
      <w:pPr>
        <w:pStyle w:val="55"/>
        <w:spacing w:line="480" w:lineRule="auto"/>
        <w:ind w:left="-538" w:leftChars="-256" w:firstLine="539" w:firstLineChars="257"/>
        <w:jc w:val="center"/>
        <w:rPr>
          <w:rFonts w:hAnsi="宋体" w:eastAsia="宋体"/>
          <w:bCs/>
          <w:sz w:val="21"/>
          <w:szCs w:val="21"/>
        </w:rPr>
      </w:pPr>
    </w:p>
    <w:p>
      <w:pPr>
        <w:autoSpaceDE w:val="0"/>
        <w:autoSpaceDN w:val="0"/>
        <w:adjustRightInd w:val="0"/>
        <w:spacing w:line="360" w:lineRule="auto"/>
        <w:ind w:right="-11"/>
        <w:rPr>
          <w:rFonts w:ascii="宋体" w:hAnsi="宋体" w:eastAsia="宋体" w:cs="宋体"/>
          <w:sz w:val="21"/>
          <w:szCs w:val="21"/>
          <w:lang w:val="zh-CN"/>
        </w:rPr>
      </w:pPr>
    </w:p>
    <w:p>
      <w:pPr>
        <w:autoSpaceDE w:val="0"/>
        <w:autoSpaceDN w:val="0"/>
        <w:adjustRightInd w:val="0"/>
        <w:spacing w:line="360" w:lineRule="auto"/>
        <w:ind w:right="-11"/>
        <w:rPr>
          <w:rFonts w:ascii="宋体" w:hAnsi="宋体" w:eastAsia="宋体" w:cs="宋体"/>
          <w:sz w:val="21"/>
          <w:szCs w:val="21"/>
          <w:lang w:val="zh-CN"/>
        </w:rPr>
      </w:pPr>
    </w:p>
    <w:p>
      <w:pPr>
        <w:spacing w:line="480" w:lineRule="auto"/>
        <w:ind w:firstLine="3937" w:firstLineChars="1875"/>
        <w:rPr>
          <w:rFonts w:ascii="宋体" w:hAnsi="宋体" w:eastAsia="宋体" w:cs="Arial"/>
          <w:sz w:val="21"/>
          <w:szCs w:val="21"/>
          <w:u w:val="single"/>
        </w:rPr>
      </w:pPr>
      <w:r>
        <w:rPr>
          <w:rFonts w:hint="eastAsia" w:ascii="宋体" w:hAnsi="宋体" w:eastAsia="宋体" w:cs="Arial"/>
          <w:sz w:val="21"/>
          <w:szCs w:val="21"/>
        </w:rPr>
        <w:t>投标人名称（并加盖公章）：</w:t>
      </w:r>
    </w:p>
    <w:p>
      <w:pPr>
        <w:pStyle w:val="58"/>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57"/>
        <w:spacing w:line="480" w:lineRule="auto"/>
        <w:rPr>
          <w:rFonts w:ascii="宋体" w:hAnsi="宋体" w:eastAsia="宋体" w:cs="Arial"/>
          <w:sz w:val="21"/>
          <w:szCs w:val="21"/>
        </w:rPr>
      </w:pPr>
    </w:p>
    <w:p>
      <w:pPr>
        <w:spacing w:line="320" w:lineRule="exact"/>
        <w:rPr>
          <w:rFonts w:ascii="宋体" w:hAnsi="宋体" w:eastAsia="宋体"/>
          <w:bCs/>
          <w:kern w:val="12"/>
          <w:sz w:val="21"/>
          <w:szCs w:val="21"/>
        </w:rPr>
      </w:pPr>
      <w:r>
        <w:rPr>
          <w:rFonts w:hint="eastAsia" w:ascii="宋体" w:hAnsi="宋体" w:eastAsia="宋体"/>
          <w:bCs/>
          <w:kern w:val="12"/>
          <w:sz w:val="21"/>
          <w:szCs w:val="21"/>
        </w:rPr>
        <w:t>说明：法定代表人</w:t>
      </w:r>
      <w:r>
        <w:rPr>
          <w:rFonts w:ascii="宋体" w:hAnsi="宋体" w:eastAsia="宋体"/>
          <w:bCs/>
          <w:kern w:val="12"/>
          <w:sz w:val="21"/>
          <w:szCs w:val="21"/>
        </w:rPr>
        <w:t>参</w:t>
      </w:r>
      <w:r>
        <w:rPr>
          <w:rFonts w:hint="eastAsia" w:ascii="宋体" w:hAnsi="宋体" w:eastAsia="宋体"/>
          <w:bCs/>
          <w:kern w:val="12"/>
          <w:sz w:val="21"/>
          <w:szCs w:val="21"/>
        </w:rPr>
        <w:t>加本招</w:t>
      </w:r>
      <w:r>
        <w:rPr>
          <w:rFonts w:ascii="宋体" w:hAnsi="宋体" w:eastAsia="宋体"/>
          <w:bCs/>
          <w:kern w:val="12"/>
          <w:sz w:val="21"/>
          <w:szCs w:val="21"/>
        </w:rPr>
        <w:t>标项目</w:t>
      </w:r>
      <w:r>
        <w:rPr>
          <w:rFonts w:hint="eastAsia" w:ascii="宋体" w:hAnsi="宋体" w:eastAsia="宋体"/>
          <w:bCs/>
          <w:kern w:val="12"/>
          <w:sz w:val="21"/>
          <w:szCs w:val="21"/>
        </w:rPr>
        <w:t>投</w:t>
      </w:r>
      <w:r>
        <w:rPr>
          <w:rFonts w:ascii="宋体" w:hAnsi="宋体" w:eastAsia="宋体"/>
          <w:bCs/>
          <w:kern w:val="12"/>
          <w:sz w:val="21"/>
          <w:szCs w:val="21"/>
        </w:rPr>
        <w:t>标</w:t>
      </w:r>
      <w:r>
        <w:rPr>
          <w:rFonts w:hint="eastAsia" w:ascii="宋体" w:hAnsi="宋体" w:eastAsia="宋体"/>
          <w:bCs/>
          <w:kern w:val="12"/>
          <w:sz w:val="21"/>
          <w:szCs w:val="21"/>
        </w:rPr>
        <w:t>的，</w:t>
      </w:r>
      <w:r>
        <w:rPr>
          <w:rFonts w:ascii="宋体" w:hAnsi="宋体" w:eastAsia="宋体"/>
          <w:bCs/>
          <w:kern w:val="12"/>
          <w:sz w:val="21"/>
          <w:szCs w:val="21"/>
        </w:rPr>
        <w:t>仅须</w:t>
      </w:r>
      <w:r>
        <w:rPr>
          <w:rFonts w:hint="eastAsia" w:ascii="宋体" w:hAnsi="宋体" w:eastAsia="宋体"/>
          <w:bCs/>
          <w:kern w:val="12"/>
          <w:sz w:val="21"/>
          <w:szCs w:val="21"/>
        </w:rPr>
        <w:t>出具此</w:t>
      </w:r>
      <w:r>
        <w:rPr>
          <w:rFonts w:ascii="宋体" w:hAnsi="宋体" w:eastAsia="宋体"/>
          <w:bCs/>
          <w:kern w:val="12"/>
          <w:sz w:val="21"/>
          <w:szCs w:val="21"/>
        </w:rPr>
        <w:t>证</w:t>
      </w:r>
      <w:r>
        <w:rPr>
          <w:rFonts w:hint="eastAsia" w:ascii="宋体" w:hAnsi="宋体" w:eastAsia="宋体"/>
          <w:bCs/>
          <w:kern w:val="12"/>
          <w:sz w:val="21"/>
          <w:szCs w:val="21"/>
        </w:rPr>
        <w:t>明</w:t>
      </w:r>
      <w:r>
        <w:rPr>
          <w:rFonts w:ascii="宋体" w:hAnsi="宋体" w:eastAsia="宋体"/>
          <w:bCs/>
          <w:kern w:val="12"/>
          <w:sz w:val="21"/>
          <w:szCs w:val="21"/>
        </w:rPr>
        <w:t>书</w:t>
      </w:r>
      <w:r>
        <w:rPr>
          <w:rFonts w:hint="eastAsia" w:ascii="宋体" w:hAnsi="宋体" w:eastAsia="宋体"/>
          <w:bCs/>
          <w:kern w:val="12"/>
          <w:sz w:val="21"/>
          <w:szCs w:val="21"/>
        </w:rPr>
        <w:t>。</w:t>
      </w:r>
    </w:p>
    <w:p>
      <w:pPr>
        <w:spacing w:line="480" w:lineRule="exact"/>
        <w:jc w:val="center"/>
        <w:rPr>
          <w:rFonts w:ascii="宋体" w:hAnsi="宋体" w:eastAsia="宋体"/>
          <w:b/>
          <w:bCs/>
          <w:sz w:val="21"/>
          <w:szCs w:val="21"/>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2"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28"/>
          <w:szCs w:val="28"/>
          <w:lang w:val="zh-CN"/>
        </w:rPr>
      </w:pPr>
      <w:r>
        <w:rPr>
          <w:rFonts w:hint="eastAsia" w:ascii="宋体" w:hAnsi="宋体" w:eastAsia="宋体" w:cs="黑体"/>
          <w:b/>
          <w:bCs/>
          <w:sz w:val="28"/>
          <w:szCs w:val="28"/>
          <w:lang w:val="zh-CN"/>
        </w:rPr>
        <w:t>3.3 法定代表人授权书</w:t>
      </w:r>
      <w:bookmarkEnd w:id="22"/>
    </w:p>
    <w:p>
      <w:pPr>
        <w:spacing w:line="480" w:lineRule="exact"/>
        <w:jc w:val="center"/>
        <w:rPr>
          <w:rFonts w:ascii="宋体" w:hAnsi="宋体" w:eastAsia="宋体"/>
          <w:b/>
          <w:bCs/>
          <w:sz w:val="28"/>
          <w:szCs w:val="28"/>
        </w:rPr>
      </w:pPr>
    </w:p>
    <w:p>
      <w:pPr>
        <w:adjustRightInd w:val="0"/>
        <w:spacing w:line="360" w:lineRule="auto"/>
        <w:ind w:firstLine="441" w:firstLineChars="210"/>
        <w:contextualSpacing/>
        <w:rPr>
          <w:rFonts w:ascii="宋体" w:hAnsi="宋体" w:eastAsia="宋体" w:cs="Arial"/>
          <w:sz w:val="21"/>
          <w:szCs w:val="21"/>
        </w:rPr>
      </w:pPr>
      <w:r>
        <w:rPr>
          <w:rFonts w:hint="eastAsia" w:ascii="宋体" w:hAnsi="宋体" w:eastAsia="宋体" w:cs="Arial"/>
          <w:sz w:val="21"/>
          <w:szCs w:val="21"/>
        </w:rPr>
        <w:t>本人</w:t>
      </w:r>
      <w:r>
        <w:rPr>
          <w:rFonts w:hint="eastAsia" w:ascii="宋体" w:hAnsi="宋体" w:eastAsia="宋体" w:cs="Arial"/>
          <w:sz w:val="21"/>
          <w:szCs w:val="21"/>
          <w:u w:val="single"/>
        </w:rPr>
        <w:t xml:space="preserve">　 </w:t>
      </w:r>
      <w:r>
        <w:rPr>
          <w:rFonts w:hint="eastAsia" w:ascii="宋体" w:hAnsi="宋体" w:eastAsia="宋体"/>
          <w:i/>
          <w:snapToGrid w:val="0"/>
          <w:sz w:val="21"/>
          <w:szCs w:val="21"/>
          <w:u w:val="single"/>
        </w:rPr>
        <w:t>法人姓名</w:t>
      </w:r>
      <w:r>
        <w:rPr>
          <w:rFonts w:hint="eastAsia" w:ascii="宋体" w:hAnsi="宋体" w:eastAsia="宋体" w:cs="Arial"/>
          <w:sz w:val="21"/>
          <w:szCs w:val="21"/>
        </w:rPr>
        <w:t>系</w:t>
      </w:r>
      <w:r>
        <w:rPr>
          <w:rFonts w:hint="eastAsia" w:ascii="宋体" w:hAnsi="宋体" w:eastAsia="宋体" w:cs="Arial"/>
          <w:sz w:val="21"/>
          <w:szCs w:val="21"/>
          <w:u w:val="single"/>
        </w:rPr>
        <w:t>　</w:t>
      </w:r>
      <w:r>
        <w:rPr>
          <w:rFonts w:hint="eastAsia" w:ascii="宋体" w:hAnsi="宋体" w:eastAsia="宋体"/>
          <w:i/>
          <w:snapToGrid w:val="0"/>
          <w:sz w:val="21"/>
          <w:szCs w:val="21"/>
          <w:u w:val="single"/>
        </w:rPr>
        <w:t xml:space="preserve">投标人名称  </w:t>
      </w:r>
      <w:r>
        <w:rPr>
          <w:rFonts w:hint="eastAsia" w:ascii="宋体" w:hAnsi="宋体" w:eastAsia="宋体" w:cs="Arial"/>
          <w:sz w:val="21"/>
          <w:szCs w:val="21"/>
        </w:rPr>
        <w:t>的法定代表人，现委托</w:t>
      </w:r>
      <w:r>
        <w:rPr>
          <w:rFonts w:hint="eastAsia" w:ascii="宋体" w:hAnsi="宋体" w:eastAsia="宋体" w:cs="Arial"/>
          <w:sz w:val="21"/>
          <w:szCs w:val="21"/>
          <w:u w:val="single"/>
        </w:rPr>
        <w:t xml:space="preserve">　 </w:t>
      </w:r>
      <w:r>
        <w:rPr>
          <w:rFonts w:hint="eastAsia" w:ascii="宋体" w:hAnsi="宋体" w:eastAsia="宋体"/>
          <w:i/>
          <w:snapToGrid w:val="0"/>
          <w:sz w:val="21"/>
          <w:szCs w:val="21"/>
          <w:u w:val="single"/>
        </w:rPr>
        <w:t>姓名，职务</w:t>
      </w:r>
      <w:r>
        <w:rPr>
          <w:rFonts w:hint="eastAsia" w:ascii="宋体" w:hAnsi="宋体" w:eastAsia="宋体" w:cs="Arial"/>
          <w:sz w:val="21"/>
          <w:szCs w:val="21"/>
        </w:rPr>
        <w:t>以我方的名义参加贵方</w:t>
      </w:r>
      <w:r>
        <w:rPr>
          <w:rFonts w:hint="eastAsia" w:ascii="宋体" w:hAnsi="宋体" w:eastAsia="宋体" w:cs="Arial"/>
          <w:sz w:val="21"/>
          <w:szCs w:val="21"/>
          <w:u w:val="none"/>
        </w:rPr>
        <w:t>______________________</w:t>
      </w:r>
      <w:r>
        <w:rPr>
          <w:rFonts w:hint="eastAsia" w:ascii="宋体" w:hAnsi="宋体" w:eastAsia="宋体" w:cs="Arial"/>
          <w:sz w:val="2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sz w:val="21"/>
          <w:szCs w:val="21"/>
        </w:rPr>
      </w:pPr>
      <w:r>
        <w:rPr>
          <w:rFonts w:hint="eastAsia" w:ascii="宋体" w:hAnsi="宋体" w:eastAsia="宋体" w:cs="Arial"/>
          <w:sz w:val="21"/>
          <w:szCs w:val="21"/>
        </w:rPr>
        <w:t>我方对被授权人的签名事项负全部责任。</w:t>
      </w:r>
    </w:p>
    <w:p>
      <w:pPr>
        <w:adjustRightInd w:val="0"/>
        <w:spacing w:line="360" w:lineRule="auto"/>
        <w:ind w:firstLine="441" w:firstLineChars="210"/>
        <w:contextualSpacing/>
        <w:rPr>
          <w:rFonts w:ascii="宋体" w:hAnsi="宋体" w:eastAsia="宋体" w:cs="Arial"/>
          <w:sz w:val="21"/>
          <w:szCs w:val="21"/>
        </w:rPr>
      </w:pPr>
      <w:r>
        <w:rPr>
          <w:rFonts w:hint="eastAsia" w:ascii="宋体" w:hAnsi="宋体" w:eastAsia="宋体" w:cs="Arial"/>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sz w:val="21"/>
          <w:szCs w:val="21"/>
        </w:rPr>
      </w:pPr>
      <w:r>
        <w:rPr>
          <w:rFonts w:hint="eastAsia" w:ascii="宋体" w:hAnsi="宋体" w:eastAsia="宋体" w:cs="Arial"/>
          <w:sz w:val="21"/>
          <w:szCs w:val="21"/>
        </w:rPr>
        <w:t>被授权人无转委托权，特此委托。</w:t>
      </w:r>
    </w:p>
    <w:p>
      <w:pPr>
        <w:spacing w:line="480" w:lineRule="auto"/>
        <w:ind w:firstLine="420" w:firstLineChars="200"/>
        <w:rPr>
          <w:rFonts w:ascii="宋体" w:hAnsi="宋体" w:eastAsia="宋体"/>
          <w:sz w:val="21"/>
          <w:szCs w:val="21"/>
        </w:rPr>
      </w:pPr>
      <w:r>
        <w:rPr>
          <w:rFonts w:hint="eastAsia" w:ascii="宋体" w:hAnsi="宋体" w:eastAsia="宋体"/>
          <w:sz w:val="21"/>
          <w:szCs w:val="21"/>
        </w:rPr>
        <w:t xml:space="preserve">投标人名称： </w:t>
      </w:r>
      <w:r>
        <w:rPr>
          <w:rFonts w:hint="eastAsia" w:ascii="宋体" w:hAnsi="宋体" w:eastAsia="宋体"/>
          <w:sz w:val="21"/>
          <w:szCs w:val="21"/>
          <w:u w:val="single"/>
        </w:rPr>
        <w:t xml:space="preserve">       （全称）       </w:t>
      </w:r>
      <w:r>
        <w:rPr>
          <w:rFonts w:hint="eastAsia" w:ascii="宋体" w:hAnsi="宋体" w:eastAsia="宋体"/>
          <w:sz w:val="21"/>
          <w:szCs w:val="21"/>
        </w:rPr>
        <w:t xml:space="preserve"> （盖单位公章）</w:t>
      </w:r>
    </w:p>
    <w:p>
      <w:pPr>
        <w:spacing w:line="480" w:lineRule="auto"/>
        <w:ind w:firstLine="420" w:firstLineChars="200"/>
        <w:rPr>
          <w:rFonts w:ascii="宋体" w:hAnsi="宋体" w:eastAsia="宋体"/>
          <w:sz w:val="21"/>
          <w:szCs w:val="21"/>
        </w:rPr>
      </w:pPr>
      <w:r>
        <w:rPr>
          <w:rFonts w:hint="eastAsia" w:ascii="宋体" w:hAnsi="宋体" w:eastAsia="宋体"/>
          <w:sz w:val="21"/>
          <w:szCs w:val="21"/>
        </w:rPr>
        <w:t>法定代表人：  （签字或加盖名章）</w:t>
      </w:r>
    </w:p>
    <w:p>
      <w:pPr>
        <w:spacing w:line="480" w:lineRule="auto"/>
        <w:ind w:firstLine="420" w:firstLineChars="200"/>
        <w:rPr>
          <w:rFonts w:ascii="宋体" w:hAnsi="宋体" w:eastAsia="宋体"/>
          <w:sz w:val="21"/>
          <w:szCs w:val="21"/>
        </w:rPr>
      </w:pPr>
      <w:r>
        <w:rPr>
          <w:rFonts w:hint="eastAsia" w:ascii="宋体" w:hAnsi="宋体" w:eastAsia="宋体"/>
          <w:sz w:val="21"/>
          <w:szCs w:val="21"/>
        </w:rPr>
        <w:t>法定代表人授权代表：  （签字或加盖名章）</w:t>
      </w:r>
    </w:p>
    <w:tbl>
      <w:tblPr>
        <w:tblStyle w:val="3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1"/>
                <w:szCs w:val="21"/>
              </w:rPr>
            </w:pPr>
            <w:r>
              <w:rPr>
                <w:rFonts w:hint="eastAsia" w:ascii="宋体" w:hAnsi="宋体" w:eastAsia="宋体"/>
                <w:sz w:val="21"/>
                <w:szCs w:val="21"/>
              </w:rPr>
              <w:t>法定代表人身份证（正面）</w:t>
            </w:r>
          </w:p>
        </w:tc>
        <w:tc>
          <w:tcPr>
            <w:tcW w:w="4485" w:type="dxa"/>
            <w:gridSpan w:val="2"/>
            <w:vAlign w:val="center"/>
          </w:tcPr>
          <w:p>
            <w:pPr>
              <w:jc w:val="center"/>
              <w:rPr>
                <w:rFonts w:ascii="宋体" w:hAnsi="宋体" w:eastAsia="宋体"/>
                <w:sz w:val="21"/>
                <w:szCs w:val="21"/>
              </w:rPr>
            </w:pPr>
            <w:r>
              <w:rPr>
                <w:rFonts w:hint="eastAsia" w:ascii="宋体" w:hAnsi="宋体" w:eastAsia="宋体"/>
                <w:sz w:val="2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1"/>
                <w:szCs w:val="21"/>
              </w:rPr>
            </w:pPr>
            <w:bookmarkStart w:id="23" w:name="_资格证明文件"/>
            <w:bookmarkEnd w:id="23"/>
            <w:bookmarkStart w:id="24" w:name="_Toc364329026"/>
            <w:r>
              <w:rPr>
                <w:rFonts w:hint="eastAsia" w:ascii="宋体" w:hAnsi="宋体" w:eastAsia="宋体"/>
                <w:sz w:val="21"/>
                <w:szCs w:val="21"/>
              </w:rPr>
              <w:t>法定代表人授权代表身份证（正面）</w:t>
            </w:r>
            <w:bookmarkEnd w:id="24"/>
          </w:p>
        </w:tc>
        <w:tc>
          <w:tcPr>
            <w:tcW w:w="4492" w:type="dxa"/>
            <w:gridSpan w:val="2"/>
            <w:vAlign w:val="center"/>
          </w:tcPr>
          <w:p>
            <w:pPr>
              <w:jc w:val="center"/>
              <w:rPr>
                <w:rFonts w:ascii="宋体" w:hAnsi="宋体" w:eastAsia="宋体"/>
                <w:sz w:val="21"/>
                <w:szCs w:val="21"/>
              </w:rPr>
            </w:pPr>
            <w:bookmarkStart w:id="25" w:name="_Toc364329027"/>
            <w:r>
              <w:rPr>
                <w:rFonts w:hint="eastAsia" w:ascii="宋体" w:hAnsi="宋体" w:eastAsia="宋体"/>
                <w:sz w:val="21"/>
                <w:szCs w:val="21"/>
              </w:rPr>
              <w:t>法定代表人授权代表身份证（反面）</w:t>
            </w:r>
            <w:bookmarkEnd w:id="25"/>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26"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28"/>
          <w:szCs w:val="28"/>
          <w:lang w:val="zh-CN"/>
        </w:rPr>
      </w:pPr>
      <w:r>
        <w:rPr>
          <w:rFonts w:hint="eastAsia" w:ascii="宋体" w:hAnsi="宋体" w:eastAsia="宋体" w:cs="黑体"/>
          <w:b/>
          <w:bCs/>
          <w:sz w:val="28"/>
          <w:szCs w:val="28"/>
          <w:lang w:val="zh-CN"/>
        </w:rPr>
        <w:t>3.4 没有重大违法记录的声明</w:t>
      </w:r>
      <w:bookmarkEnd w:id="26"/>
    </w:p>
    <w:p>
      <w:pPr>
        <w:spacing w:beforeLines="50" w:afterLines="50"/>
        <w:jc w:val="center"/>
        <w:rPr>
          <w:rFonts w:ascii="宋体" w:hAnsi="宋体" w:eastAsia="宋体" w:cs="Arial"/>
          <w:kern w:val="0"/>
          <w:sz w:val="21"/>
          <w:szCs w:val="21"/>
        </w:rPr>
      </w:pPr>
      <w:r>
        <w:rPr>
          <w:rFonts w:hint="eastAsia" w:ascii="宋体" w:hAnsi="宋体" w:eastAsia="宋体" w:cs="Arial"/>
          <w:kern w:val="0"/>
          <w:sz w:val="21"/>
          <w:szCs w:val="21"/>
        </w:rPr>
        <w:t>声　   明</w:t>
      </w:r>
    </w:p>
    <w:p>
      <w:pPr>
        <w:spacing w:beforeLines="50" w:afterLines="50"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特此声明。</w:t>
      </w:r>
    </w:p>
    <w:p>
      <w:pPr>
        <w:spacing w:beforeLines="50" w:afterLines="50"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本公司对上述声明的真实性负责。如有虚假，将依法承担相应责任。</w:t>
      </w:r>
    </w:p>
    <w:p>
      <w:pPr>
        <w:spacing w:beforeLines="50" w:afterLines="50" w:line="360" w:lineRule="auto"/>
        <w:ind w:firstLine="495" w:firstLineChars="236"/>
        <w:rPr>
          <w:rFonts w:ascii="宋体" w:hAnsi="宋体" w:eastAsia="宋体" w:cs="宋体"/>
          <w:sz w:val="21"/>
          <w:szCs w:val="21"/>
          <w:lang w:val="zh-CN"/>
        </w:rPr>
      </w:pPr>
    </w:p>
    <w:p>
      <w:pPr>
        <w:spacing w:beforeLines="50" w:afterLines="50" w:line="360" w:lineRule="auto"/>
        <w:ind w:right="420" w:firstLine="4800" w:firstLineChars="2286"/>
        <w:rPr>
          <w:rFonts w:ascii="宋体" w:hAnsi="宋体" w:eastAsia="宋体" w:cs="宋体"/>
          <w:sz w:val="21"/>
          <w:szCs w:val="21"/>
          <w:lang w:val="zh-CN"/>
        </w:rPr>
      </w:pPr>
      <w:r>
        <w:rPr>
          <w:rFonts w:hint="eastAsia" w:ascii="宋体" w:hAnsi="宋体" w:cs="宋体"/>
          <w:sz w:val="21"/>
          <w:szCs w:val="21"/>
          <w:lang w:val="zh-CN"/>
        </w:rPr>
        <w:t>投标人名称</w:t>
      </w:r>
      <w:r>
        <w:rPr>
          <w:rFonts w:hint="eastAsia" w:ascii="宋体" w:hAnsi="宋体" w:eastAsia="宋体" w:cs="宋体"/>
          <w:sz w:val="21"/>
          <w:szCs w:val="21"/>
          <w:lang w:val="zh-CN"/>
        </w:rPr>
        <w:t>（盖章）：</w:t>
      </w:r>
    </w:p>
    <w:p>
      <w:pPr>
        <w:spacing w:beforeLines="50" w:afterLines="50" w:line="360" w:lineRule="auto"/>
        <w:ind w:right="420" w:firstLine="4802" w:firstLineChars="2287"/>
        <w:rPr>
          <w:rFonts w:ascii="宋体" w:hAnsi="宋体" w:eastAsia="宋体" w:cs="宋体"/>
          <w:sz w:val="21"/>
          <w:szCs w:val="21"/>
          <w:lang w:val="zh-CN"/>
        </w:rPr>
      </w:pPr>
      <w:r>
        <w:rPr>
          <w:rFonts w:hint="eastAsia" w:ascii="宋体" w:hAnsi="宋体" w:eastAsia="宋体" w:cs="宋体"/>
          <w:sz w:val="21"/>
          <w:szCs w:val="21"/>
          <w:lang w:val="zh-CN"/>
        </w:rPr>
        <w:t xml:space="preserve">日期：     </w:t>
      </w:r>
      <w:r>
        <w:rPr>
          <w:rFonts w:hint="eastAsia" w:ascii="宋体" w:hAnsi="宋体" w:eastAsia="宋体" w:cs="宋体"/>
          <w:sz w:val="21"/>
          <w:szCs w:val="21"/>
        </w:rPr>
        <w:t>年    月    日</w:t>
      </w:r>
    </w:p>
    <w:p>
      <w:pPr>
        <w:spacing w:beforeLines="50" w:afterLines="50" w:line="360" w:lineRule="auto"/>
        <w:ind w:firstLine="495" w:firstLineChars="236"/>
        <w:rPr>
          <w:rFonts w:ascii="宋体" w:hAnsi="宋体" w:eastAsia="宋体" w:cs="宋体"/>
          <w:sz w:val="21"/>
          <w:szCs w:val="21"/>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b/>
          <w:bCs/>
          <w:sz w:val="36"/>
          <w:szCs w:val="36"/>
        </w:rPr>
      </w:pPr>
      <w:r>
        <w:rPr>
          <w:rFonts w:ascii="宋体" w:hAnsi="宋体"/>
          <w:b/>
          <w:bCs/>
          <w:sz w:val="36"/>
          <w:szCs w:val="36"/>
        </w:rPr>
        <w:br w:type="page"/>
      </w:r>
    </w:p>
    <w:p>
      <w:pPr>
        <w:widowControl/>
        <w:spacing w:before="100" w:beforeAutospacing="1" w:after="100" w:afterAutospacing="1"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3.5 投标承诺函</w:t>
      </w:r>
    </w:p>
    <w:p>
      <w:pPr>
        <w:spacing w:beforeLines="50" w:afterLines="50" w:line="360" w:lineRule="auto"/>
        <w:contextualSpacing/>
        <w:rPr>
          <w:rFonts w:ascii="宋体" w:hAnsi="宋体" w:eastAsia="宋体" w:cs="宋体"/>
          <w:sz w:val="21"/>
          <w:szCs w:val="21"/>
          <w:lang w:val="zh-CN"/>
        </w:rPr>
      </w:pPr>
      <w:r>
        <w:rPr>
          <w:rFonts w:hint="eastAsia" w:ascii="宋体" w:hAnsi="宋体" w:cs="宋体"/>
          <w:sz w:val="21"/>
          <w:szCs w:val="21"/>
          <w:u w:val="single"/>
          <w:lang w:val="en-US" w:eastAsia="zh-CN"/>
        </w:rPr>
        <w:t xml:space="preserve">         </w:t>
      </w:r>
      <w:r>
        <w:rPr>
          <w:rFonts w:hint="eastAsia" w:ascii="宋体" w:hAnsi="宋体" w:cs="宋体"/>
          <w:sz w:val="21"/>
          <w:szCs w:val="21"/>
          <w:lang w:val="zh-CN"/>
        </w:rPr>
        <w:t>（采购人）</w:t>
      </w:r>
      <w:r>
        <w:rPr>
          <w:rFonts w:hint="eastAsia" w:ascii="宋体" w:hAnsi="宋体" w:eastAsia="宋体" w:cs="宋体"/>
          <w:sz w:val="21"/>
          <w:szCs w:val="21"/>
          <w:lang w:val="zh-CN"/>
        </w:rPr>
        <w:t>：</w:t>
      </w:r>
    </w:p>
    <w:p>
      <w:pPr>
        <w:spacing w:beforeLines="50" w:afterLines="50" w:line="360" w:lineRule="auto"/>
        <w:ind w:right="420"/>
        <w:jc w:val="left"/>
        <w:rPr>
          <w:rFonts w:ascii="宋体" w:hAnsi="宋体" w:eastAsia="宋体" w:cs="宋体"/>
          <w:sz w:val="21"/>
          <w:szCs w:val="21"/>
          <w:lang w:val="zh-CN"/>
        </w:rPr>
      </w:pPr>
      <w:r>
        <w:rPr>
          <w:rFonts w:hint="eastAsia" w:ascii="宋体" w:hAnsi="宋体" w:eastAsia="宋体" w:cs="宋体"/>
          <w:sz w:val="21"/>
          <w:szCs w:val="21"/>
          <w:lang w:val="zh-CN"/>
        </w:rPr>
        <w:t>本企业郑重承诺：</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一、将遵循公开、公平、公正和诚实信用的原则参加</w:t>
      </w:r>
      <w:r>
        <w:rPr>
          <w:rFonts w:hint="eastAsia" w:ascii="宋体" w:hAnsi="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(项目名称</w:t>
      </w:r>
      <w:r>
        <w:rPr>
          <w:rFonts w:hint="eastAsia" w:ascii="宋体" w:hAnsi="宋体" w:cs="宋体"/>
          <w:kern w:val="2"/>
          <w:sz w:val="21"/>
          <w:szCs w:val="21"/>
          <w:lang w:val="zh-CN" w:eastAsia="zh-CN" w:bidi="ar-SA"/>
        </w:rPr>
        <w:t>、</w:t>
      </w:r>
      <w:r>
        <w:rPr>
          <w:rFonts w:hint="eastAsia" w:ascii="宋体" w:hAnsi="宋体" w:cs="宋体"/>
          <w:kern w:val="2"/>
          <w:sz w:val="21"/>
          <w:szCs w:val="21"/>
          <w:lang w:val="en-US" w:eastAsia="zh-CN" w:bidi="ar-SA"/>
        </w:rPr>
        <w:t>标包</w:t>
      </w:r>
      <w:r>
        <w:rPr>
          <w:rFonts w:hint="eastAsia" w:ascii="宋体" w:hAnsi="宋体" w:eastAsia="宋体" w:cs="宋体"/>
          <w:kern w:val="2"/>
          <w:sz w:val="21"/>
          <w:szCs w:val="21"/>
          <w:lang w:val="zh-CN" w:eastAsia="zh-CN" w:bidi="ar-SA"/>
        </w:rPr>
        <w:t>）的投标;</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xml:space="preserve">二、本次响应活动所提供的一切材料都是真实、有效、合法的; </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三、不与其他供应商相互串通投标报价，不排挤其他供应商的公平竞争，不损害采购人或其他供应商的合法权益;</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四、不与采购人或采购代理机构串通投标，不损害国家利益、社会公共利益或者他人的合法权益;</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五、不向采购人或者</w:t>
      </w:r>
      <w:r>
        <w:rPr>
          <w:rFonts w:hint="eastAsia" w:ascii="宋体" w:hAnsi="宋体" w:eastAsia="宋体" w:cs="宋体"/>
          <w:kern w:val="2"/>
          <w:sz w:val="21"/>
          <w:szCs w:val="21"/>
          <w:lang w:val="zh-CN" w:eastAsia="zh-CN" w:bidi="ar-SA"/>
        </w:rPr>
        <w:fldChar w:fldCharType="begin"/>
      </w:r>
      <w:r>
        <w:rPr>
          <w:rFonts w:hint="eastAsia" w:ascii="宋体" w:hAnsi="宋体" w:eastAsia="宋体" w:cs="宋体"/>
          <w:kern w:val="2"/>
          <w:sz w:val="21"/>
          <w:szCs w:val="21"/>
          <w:lang w:val="zh-CN" w:eastAsia="zh-CN" w:bidi="ar-SA"/>
        </w:rPr>
        <w:instrText xml:space="preserve"> HYPERLINK "http://www.cbi360.net/hyjd/1zt102.html" \t "https://www.cbi360.net/hyjd/20170619/_blank" </w:instrText>
      </w:r>
      <w:r>
        <w:rPr>
          <w:rFonts w:hint="eastAsia" w:ascii="宋体" w:hAnsi="宋体" w:eastAsia="宋体" w:cs="宋体"/>
          <w:kern w:val="2"/>
          <w:sz w:val="21"/>
          <w:szCs w:val="21"/>
          <w:lang w:val="zh-CN" w:eastAsia="zh-CN" w:bidi="ar-SA"/>
        </w:rPr>
        <w:fldChar w:fldCharType="separate"/>
      </w:r>
      <w:r>
        <w:rPr>
          <w:rFonts w:hint="eastAsia" w:ascii="宋体" w:hAnsi="宋体" w:eastAsia="宋体" w:cs="宋体"/>
          <w:kern w:val="2"/>
          <w:sz w:val="21"/>
          <w:szCs w:val="21"/>
          <w:lang w:val="zh-CN" w:eastAsia="zh-CN" w:bidi="ar-SA"/>
        </w:rPr>
        <w:t>评标</w:t>
      </w:r>
      <w:r>
        <w:rPr>
          <w:rFonts w:hint="eastAsia" w:ascii="宋体" w:hAnsi="宋体" w:eastAsia="宋体" w:cs="宋体"/>
          <w:kern w:val="2"/>
          <w:sz w:val="21"/>
          <w:szCs w:val="21"/>
          <w:lang w:val="zh-CN" w:eastAsia="zh-CN" w:bidi="ar-SA"/>
        </w:rPr>
        <w:fldChar w:fldCharType="end"/>
      </w:r>
      <w:r>
        <w:rPr>
          <w:rFonts w:hint="eastAsia" w:ascii="宋体" w:hAnsi="宋体" w:eastAsia="宋体" w:cs="宋体"/>
          <w:kern w:val="2"/>
          <w:sz w:val="21"/>
          <w:szCs w:val="21"/>
          <w:lang w:val="zh-CN" w:eastAsia="zh-CN" w:bidi="ar-SA"/>
        </w:rPr>
        <w:t>委员会成员行贿以牟取</w:t>
      </w:r>
      <w:r>
        <w:rPr>
          <w:rFonts w:hint="eastAsia" w:ascii="宋体" w:hAnsi="宋体" w:eastAsia="宋体" w:cs="宋体"/>
          <w:kern w:val="2"/>
          <w:sz w:val="21"/>
          <w:szCs w:val="21"/>
          <w:lang w:val="zh-CN" w:eastAsia="zh-CN" w:bidi="ar-SA"/>
        </w:rPr>
        <w:fldChar w:fldCharType="begin"/>
      </w:r>
      <w:r>
        <w:rPr>
          <w:rFonts w:hint="eastAsia" w:ascii="宋体" w:hAnsi="宋体" w:eastAsia="宋体" w:cs="宋体"/>
          <w:kern w:val="2"/>
          <w:sz w:val="21"/>
          <w:szCs w:val="21"/>
          <w:lang w:val="zh-CN" w:eastAsia="zh-CN" w:bidi="ar-SA"/>
        </w:rPr>
        <w:instrText xml:space="preserve"> HYPERLINK "http://hhb.cbi360.net/TenderBangSoso.aspx" \t "https://www.cbi360.net/hyjd/20170619/_blank" </w:instrText>
      </w:r>
      <w:r>
        <w:rPr>
          <w:rFonts w:hint="eastAsia" w:ascii="宋体" w:hAnsi="宋体" w:eastAsia="宋体" w:cs="宋体"/>
          <w:kern w:val="2"/>
          <w:sz w:val="21"/>
          <w:szCs w:val="21"/>
          <w:lang w:val="zh-CN" w:eastAsia="zh-CN" w:bidi="ar-SA"/>
        </w:rPr>
        <w:fldChar w:fldCharType="separate"/>
      </w:r>
      <w:r>
        <w:rPr>
          <w:rFonts w:hint="eastAsia" w:ascii="宋体" w:hAnsi="宋体" w:eastAsia="宋体" w:cs="宋体"/>
          <w:kern w:val="2"/>
          <w:sz w:val="21"/>
          <w:szCs w:val="21"/>
          <w:lang w:val="zh-CN" w:eastAsia="zh-CN" w:bidi="ar-SA"/>
        </w:rPr>
        <w:t>中标</w:t>
      </w:r>
      <w:r>
        <w:rPr>
          <w:rFonts w:hint="eastAsia" w:ascii="宋体" w:hAnsi="宋体" w:eastAsia="宋体" w:cs="宋体"/>
          <w:kern w:val="2"/>
          <w:sz w:val="21"/>
          <w:szCs w:val="21"/>
          <w:lang w:val="zh-CN" w:eastAsia="zh-CN" w:bidi="ar-SA"/>
        </w:rPr>
        <w:fldChar w:fldCharType="end"/>
      </w:r>
      <w:r>
        <w:rPr>
          <w:rFonts w:hint="eastAsia" w:ascii="宋体" w:hAnsi="宋体" w:eastAsia="宋体" w:cs="宋体"/>
          <w:kern w:val="2"/>
          <w:sz w:val="21"/>
          <w:szCs w:val="21"/>
          <w:lang w:val="zh-CN" w:eastAsia="zh-CN" w:bidi="ar-SA"/>
        </w:rPr>
        <w:t>;</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六、不以他人名义投标或者以其他方式弄虚作假，骗取中标;</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七、不扰乱禹州市政府采购市场秩序;</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八、不在</w:t>
      </w:r>
      <w:r>
        <w:rPr>
          <w:rFonts w:hint="eastAsia" w:ascii="宋体" w:hAnsi="宋体" w:eastAsia="宋体" w:cs="宋体"/>
          <w:kern w:val="2"/>
          <w:sz w:val="21"/>
          <w:szCs w:val="21"/>
          <w:lang w:val="zh-CN" w:eastAsia="zh-CN" w:bidi="ar-SA"/>
        </w:rPr>
        <w:fldChar w:fldCharType="begin"/>
      </w:r>
      <w:r>
        <w:rPr>
          <w:rFonts w:hint="eastAsia" w:ascii="宋体" w:hAnsi="宋体" w:eastAsia="宋体" w:cs="宋体"/>
          <w:kern w:val="2"/>
          <w:sz w:val="21"/>
          <w:szCs w:val="21"/>
          <w:lang w:val="zh-CN" w:eastAsia="zh-CN" w:bidi="ar-SA"/>
        </w:rPr>
        <w:instrText xml:space="preserve"> HYPERLINK "http://www.cbi360.net/hyjd/1zt99.html" \t "https://www.cbi360.net/hyjd/20170619/_blank" </w:instrText>
      </w:r>
      <w:r>
        <w:rPr>
          <w:rFonts w:hint="eastAsia" w:ascii="宋体" w:hAnsi="宋体" w:eastAsia="宋体" w:cs="宋体"/>
          <w:kern w:val="2"/>
          <w:sz w:val="21"/>
          <w:szCs w:val="21"/>
          <w:lang w:val="zh-CN" w:eastAsia="zh-CN" w:bidi="ar-SA"/>
        </w:rPr>
        <w:fldChar w:fldCharType="separate"/>
      </w:r>
      <w:r>
        <w:rPr>
          <w:rFonts w:hint="eastAsia" w:ascii="宋体" w:hAnsi="宋体" w:eastAsia="宋体" w:cs="宋体"/>
          <w:kern w:val="2"/>
          <w:sz w:val="21"/>
          <w:szCs w:val="21"/>
          <w:lang w:val="zh-CN" w:eastAsia="zh-CN" w:bidi="ar-SA"/>
        </w:rPr>
        <w:t>开标</w:t>
      </w:r>
      <w:r>
        <w:rPr>
          <w:rFonts w:hint="eastAsia" w:ascii="宋体" w:hAnsi="宋体" w:eastAsia="宋体" w:cs="宋体"/>
          <w:kern w:val="2"/>
          <w:sz w:val="21"/>
          <w:szCs w:val="21"/>
          <w:lang w:val="zh-CN" w:eastAsia="zh-CN" w:bidi="ar-SA"/>
        </w:rPr>
        <w:fldChar w:fldCharType="end"/>
      </w:r>
      <w:r>
        <w:rPr>
          <w:rFonts w:hint="eastAsia" w:ascii="宋体" w:hAnsi="宋体" w:eastAsia="宋体" w:cs="宋体"/>
          <w:kern w:val="2"/>
          <w:sz w:val="21"/>
          <w:szCs w:val="21"/>
          <w:lang w:val="zh-CN" w:eastAsia="zh-CN" w:bidi="ar-SA"/>
        </w:rPr>
        <w:t>后进行虚假恶意投诉;</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九、中标后不得将</w:t>
      </w:r>
      <w:r>
        <w:rPr>
          <w:rFonts w:hint="eastAsia" w:ascii="宋体" w:hAnsi="宋体" w:eastAsia="宋体" w:cs="宋体"/>
          <w:kern w:val="2"/>
          <w:sz w:val="21"/>
          <w:szCs w:val="21"/>
          <w:lang w:val="zh-CN" w:eastAsia="zh-CN" w:bidi="ar-SA"/>
        </w:rPr>
        <w:fldChar w:fldCharType="begin"/>
      </w:r>
      <w:r>
        <w:rPr>
          <w:rFonts w:hint="eastAsia" w:ascii="宋体" w:hAnsi="宋体" w:eastAsia="宋体" w:cs="宋体"/>
          <w:kern w:val="2"/>
          <w:sz w:val="21"/>
          <w:szCs w:val="21"/>
          <w:lang w:val="zh-CN" w:eastAsia="zh-CN" w:bidi="ar-SA"/>
        </w:rPr>
        <w:instrText xml:space="preserve"> HYPERLINK "http://www.cbi360.net/hyjd/1zt49.html" \t "https://www.cbi360.net/hyjd/20170619/_blank" </w:instrText>
      </w:r>
      <w:r>
        <w:rPr>
          <w:rFonts w:hint="eastAsia" w:ascii="宋体" w:hAnsi="宋体" w:eastAsia="宋体" w:cs="宋体"/>
          <w:kern w:val="2"/>
          <w:sz w:val="21"/>
          <w:szCs w:val="21"/>
          <w:lang w:val="zh-CN" w:eastAsia="zh-CN" w:bidi="ar-SA"/>
        </w:rPr>
        <w:fldChar w:fldCharType="separate"/>
      </w:r>
      <w:r>
        <w:rPr>
          <w:rFonts w:hint="eastAsia" w:ascii="宋体" w:hAnsi="宋体" w:eastAsia="宋体" w:cs="宋体"/>
          <w:kern w:val="2"/>
          <w:sz w:val="21"/>
          <w:szCs w:val="21"/>
          <w:lang w:val="zh-CN" w:eastAsia="zh-CN" w:bidi="ar-SA"/>
        </w:rPr>
        <w:t>谈判文件</w:t>
      </w:r>
      <w:r>
        <w:rPr>
          <w:rFonts w:hint="eastAsia" w:ascii="宋体" w:hAnsi="宋体" w:eastAsia="宋体" w:cs="宋体"/>
          <w:kern w:val="2"/>
          <w:sz w:val="21"/>
          <w:szCs w:val="21"/>
          <w:lang w:val="zh-CN" w:eastAsia="zh-CN" w:bidi="ar-SA"/>
        </w:rPr>
        <w:fldChar w:fldCharType="end"/>
      </w:r>
      <w:r>
        <w:rPr>
          <w:rFonts w:hint="eastAsia" w:ascii="宋体" w:hAnsi="宋体" w:eastAsia="宋体" w:cs="宋体"/>
          <w:kern w:val="2"/>
          <w:sz w:val="21"/>
          <w:szCs w:val="21"/>
          <w:lang w:val="zh-CN" w:eastAsia="zh-CN" w:bidi="ar-SA"/>
        </w:rPr>
        <w:t>规定不予转包、分包的项目转包、分包于他人。</w:t>
      </w:r>
    </w:p>
    <w:p>
      <w:pPr>
        <w:pStyle w:val="31"/>
        <w:widowControl/>
        <w:shd w:val="clear" w:color="auto" w:fill="FFFFFF"/>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spacing w:beforeLines="50" w:afterLines="50" w:line="360" w:lineRule="auto"/>
        <w:ind w:right="420"/>
        <w:jc w:val="left"/>
        <w:rPr>
          <w:rFonts w:ascii="宋体" w:hAnsi="宋体" w:eastAsia="宋体" w:cs="宋体"/>
          <w:sz w:val="21"/>
          <w:szCs w:val="21"/>
          <w:lang w:val="zh-CN"/>
        </w:rPr>
      </w:pPr>
    </w:p>
    <w:p>
      <w:pPr>
        <w:spacing w:beforeLines="50" w:afterLines="50" w:line="360" w:lineRule="auto"/>
        <w:ind w:right="420" w:firstLine="4410" w:firstLineChars="2100"/>
        <w:jc w:val="left"/>
        <w:rPr>
          <w:rFonts w:ascii="宋体" w:hAnsi="宋体" w:eastAsia="宋体" w:cs="宋体"/>
          <w:sz w:val="21"/>
          <w:szCs w:val="21"/>
          <w:lang w:val="zh-CN"/>
        </w:rPr>
      </w:pPr>
      <w:r>
        <w:rPr>
          <w:rFonts w:hint="eastAsia" w:ascii="宋体" w:hAnsi="宋体" w:cs="宋体"/>
          <w:sz w:val="21"/>
          <w:szCs w:val="21"/>
          <w:lang w:val="zh-CN"/>
        </w:rPr>
        <w:t>投标人名称</w:t>
      </w:r>
      <w:r>
        <w:rPr>
          <w:rFonts w:hint="eastAsia" w:ascii="宋体" w:hAnsi="宋体" w:eastAsia="宋体" w:cs="宋体"/>
          <w:sz w:val="21"/>
          <w:szCs w:val="21"/>
          <w:lang w:val="zh-CN"/>
        </w:rPr>
        <w:t>(盖章)：</w:t>
      </w:r>
    </w:p>
    <w:p>
      <w:pPr>
        <w:spacing w:beforeLines="50" w:afterLines="50" w:line="360" w:lineRule="auto"/>
        <w:ind w:right="420" w:firstLine="5040" w:firstLineChars="2400"/>
        <w:jc w:val="left"/>
        <w:rPr>
          <w:rFonts w:ascii="宋体" w:hAnsi="宋体" w:eastAsia="宋体" w:cs="宋体"/>
          <w:sz w:val="21"/>
          <w:szCs w:val="21"/>
          <w:lang w:val="zh-CN"/>
        </w:rPr>
      </w:pPr>
      <w:r>
        <w:rPr>
          <w:rFonts w:hint="eastAsia" w:ascii="宋体" w:hAnsi="宋体" w:eastAsia="宋体" w:cs="宋体"/>
          <w:sz w:val="21"/>
          <w:szCs w:val="21"/>
          <w:lang w:val="zh-CN"/>
        </w:rPr>
        <w:t>年  月  日</w:t>
      </w:r>
    </w:p>
    <w:p>
      <w:pPr>
        <w:spacing w:beforeLines="50" w:afterLines="50" w:line="360" w:lineRule="auto"/>
        <w:ind w:right="420"/>
        <w:jc w:val="left"/>
        <w:rPr>
          <w:rFonts w:ascii="宋体" w:hAnsi="宋体" w:eastAsia="宋体" w:cs="宋体"/>
          <w:sz w:val="21"/>
          <w:szCs w:val="21"/>
          <w:lang w:val="zh-CN"/>
        </w:rPr>
      </w:pPr>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widowControl/>
        <w:jc w:val="center"/>
        <w:rPr>
          <w:rFonts w:ascii="宋体" w:hAnsi="宋体" w:eastAsia="宋体" w:cs="Times New Roman"/>
          <w:b/>
          <w:bCs/>
          <w:sz w:val="28"/>
          <w:szCs w:val="28"/>
        </w:rPr>
      </w:pPr>
      <w:bookmarkStart w:id="27" w:name="_Toc524770188"/>
      <w:r>
        <w:rPr>
          <w:rFonts w:hint="eastAsia" w:ascii="宋体" w:hAnsi="宋体" w:eastAsia="宋体" w:cs="Times New Roman"/>
          <w:b/>
          <w:bCs/>
          <w:sz w:val="28"/>
          <w:szCs w:val="28"/>
          <w:lang w:val="zh-CN"/>
        </w:rPr>
        <w:t>3.</w:t>
      </w:r>
      <w:r>
        <w:rPr>
          <w:rFonts w:hint="eastAsia" w:ascii="宋体" w:hAnsi="宋体" w:eastAsia="宋体" w:cs="Times New Roman"/>
          <w:b/>
          <w:bCs/>
          <w:sz w:val="28"/>
          <w:szCs w:val="28"/>
        </w:rPr>
        <w:t>6</w:t>
      </w:r>
      <w:bookmarkEnd w:id="27"/>
      <w:r>
        <w:rPr>
          <w:rFonts w:hint="eastAsia" w:ascii="宋体" w:hAnsi="宋体" w:eastAsia="宋体" w:cs="Times New Roman"/>
          <w:b/>
          <w:bCs/>
          <w:sz w:val="28"/>
          <w:szCs w:val="28"/>
        </w:rPr>
        <w:t>投标人提供与参加本项目投标的其他供应商之间，单位负责人不为同一人并且不存在直接控股、管理关系</w:t>
      </w:r>
    </w:p>
    <w:p>
      <w:pPr>
        <w:widowControl/>
        <w:spacing w:before="100" w:beforeAutospacing="1" w:after="100" w:afterAutospacing="1"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承诺函</w:t>
      </w:r>
    </w:p>
    <w:p>
      <w:pPr>
        <w:spacing w:beforeLines="50" w:afterLines="50" w:line="360" w:lineRule="auto"/>
        <w:ind w:firstLine="420" w:firstLineChars="200"/>
        <w:contextualSpacing/>
        <w:jc w:val="center"/>
        <w:rPr>
          <w:rFonts w:ascii="宋体" w:hAnsi="宋体" w:eastAsia="宋体" w:cs="宋体"/>
          <w:sz w:val="21"/>
          <w:szCs w:val="21"/>
          <w:lang w:val="zh-CN"/>
        </w:rPr>
      </w:pPr>
      <w:r>
        <w:rPr>
          <w:rFonts w:hint="eastAsia" w:ascii="宋体" w:hAnsi="宋体" w:eastAsia="宋体" w:cs="宋体"/>
          <w:sz w:val="21"/>
          <w:szCs w:val="21"/>
          <w:lang w:val="zh-CN"/>
        </w:rPr>
        <w:t>（承诺函格式自拟）</w:t>
      </w:r>
    </w:p>
    <w:p>
      <w:pPr>
        <w:jc w:val="center"/>
        <w:rPr>
          <w:rFonts w:ascii="宋体" w:hAnsi="宋体" w:eastAsia="宋体" w:cs="黑体"/>
          <w:b/>
          <w:bCs/>
          <w:sz w:val="36"/>
          <w:szCs w:val="36"/>
          <w:lang w:val="zh-CN"/>
        </w:rPr>
      </w:pPr>
    </w:p>
    <w:p>
      <w:pPr>
        <w:spacing w:beforeLines="50" w:afterLines="50" w:line="360" w:lineRule="auto"/>
        <w:ind w:firstLine="569" w:firstLineChars="236"/>
        <w:rPr>
          <w:rFonts w:ascii="宋体" w:hAnsi="宋体" w:eastAsia="宋体" w:cs="宋体"/>
          <w:b/>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widowControl/>
        <w:spacing w:before="100" w:beforeAutospacing="1" w:after="100" w:afterAutospacing="1" w:line="360" w:lineRule="auto"/>
        <w:jc w:val="center"/>
        <w:rPr>
          <w:rFonts w:ascii="宋体" w:hAnsi="宋体" w:eastAsia="宋体" w:cs="Times New Roman"/>
          <w:b/>
          <w:bCs/>
          <w:sz w:val="28"/>
          <w:szCs w:val="28"/>
          <w:lang w:val="zh-CN"/>
        </w:rPr>
      </w:pPr>
      <w:r>
        <w:rPr>
          <w:rFonts w:hint="eastAsia" w:ascii="宋体" w:hAnsi="宋体" w:eastAsia="宋体" w:cs="Times New Roman"/>
          <w:b/>
          <w:bCs/>
          <w:sz w:val="28"/>
          <w:szCs w:val="28"/>
          <w:lang w:val="zh-CN"/>
        </w:rPr>
        <w:t>3.</w:t>
      </w:r>
      <w:r>
        <w:rPr>
          <w:rFonts w:hint="eastAsia" w:ascii="宋体" w:hAnsi="宋体" w:eastAsia="宋体" w:cs="Times New Roman"/>
          <w:b/>
          <w:bCs/>
          <w:sz w:val="28"/>
          <w:szCs w:val="28"/>
        </w:rPr>
        <w:t>7</w:t>
      </w:r>
      <w:r>
        <w:rPr>
          <w:rFonts w:hint="eastAsia" w:ascii="宋体" w:hAnsi="宋体" w:eastAsia="宋体" w:cs="Times New Roman"/>
          <w:b/>
          <w:bCs/>
          <w:sz w:val="28"/>
          <w:szCs w:val="28"/>
          <w:lang w:val="zh-CN"/>
        </w:rPr>
        <w:t xml:space="preserve"> 投标人提供未为本项目提供整体设计、规范编制或者项目管理、监理、检测等服务承诺函</w:t>
      </w:r>
    </w:p>
    <w:p>
      <w:pPr>
        <w:spacing w:beforeLines="50" w:afterLines="50" w:line="360" w:lineRule="auto"/>
        <w:ind w:firstLine="480" w:firstLineChars="200"/>
        <w:contextualSpacing/>
        <w:jc w:val="center"/>
        <w:rPr>
          <w:rFonts w:ascii="宋体" w:hAnsi="宋体" w:eastAsia="宋体" w:cs="宋体"/>
          <w:sz w:val="24"/>
          <w:szCs w:val="24"/>
          <w:lang w:val="zh-CN"/>
        </w:rPr>
      </w:pPr>
      <w:r>
        <w:rPr>
          <w:rFonts w:hint="eastAsia" w:ascii="宋体" w:hAnsi="宋体" w:eastAsia="宋体" w:cs="宋体"/>
          <w:sz w:val="24"/>
          <w:szCs w:val="24"/>
          <w:lang w:val="zh-CN"/>
        </w:rPr>
        <w:t>（承诺函格式自拟）</w:t>
      </w:r>
    </w:p>
    <w:p>
      <w:pPr>
        <w:pStyle w:val="2"/>
        <w:ind w:firstLine="340"/>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pStyle w:val="2"/>
        <w:ind w:firstLine="340"/>
        <w:rPr>
          <w:lang w:val="zh-CN"/>
        </w:rPr>
      </w:pPr>
    </w:p>
    <w:p>
      <w:pPr>
        <w:jc w:val="center"/>
        <w:rPr>
          <w:rFonts w:ascii="宋体" w:hAnsi="宋体" w:eastAsia="宋体" w:cs="Times New Roman"/>
          <w:b/>
          <w:bCs/>
          <w:sz w:val="36"/>
          <w:szCs w:val="36"/>
        </w:rPr>
      </w:pPr>
      <w:r>
        <w:rPr>
          <w:rFonts w:hint="eastAsia" w:ascii="宋体" w:hAnsi="宋体" w:cs="黑体"/>
          <w:b/>
          <w:bCs/>
          <w:sz w:val="28"/>
          <w:szCs w:val="28"/>
          <w:lang w:val="zh-CN"/>
        </w:rPr>
        <w:br w:type="page"/>
      </w:r>
      <w:r>
        <w:rPr>
          <w:rFonts w:hint="eastAsia" w:ascii="宋体" w:hAnsi="宋体" w:eastAsia="宋体" w:cs="Times New Roman"/>
          <w:b/>
          <w:bCs/>
          <w:sz w:val="28"/>
          <w:szCs w:val="28"/>
        </w:rPr>
        <w:t>3.8 其他资格证书或材料</w:t>
      </w:r>
    </w:p>
    <w:p>
      <w:pPr>
        <w:rPr>
          <w:rFonts w:ascii="宋体" w:hAnsi="宋体" w:cs="黑体"/>
          <w:b/>
          <w:bCs/>
          <w:sz w:val="28"/>
          <w:szCs w:val="28"/>
          <w:lang w:val="zh-CN"/>
        </w:rPr>
      </w:pPr>
      <w:r>
        <w:rPr>
          <w:rFonts w:hint="eastAsia" w:ascii="宋体" w:hAnsi="宋体" w:cs="黑体"/>
          <w:b/>
          <w:bCs/>
          <w:sz w:val="28"/>
          <w:szCs w:val="28"/>
          <w:lang w:val="zh-CN"/>
        </w:rPr>
        <w:br w:type="page"/>
      </w:r>
    </w:p>
    <w:p>
      <w:pPr>
        <w:numPr>
          <w:ilvl w:val="0"/>
          <w:numId w:val="9"/>
        </w:num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符合性审查证明材料</w:t>
      </w:r>
    </w:p>
    <w:p>
      <w:pPr>
        <w:autoSpaceDE w:val="0"/>
        <w:autoSpaceDN w:val="0"/>
        <w:adjustRightInd w:val="0"/>
        <w:spacing w:line="360" w:lineRule="auto"/>
        <w:jc w:val="center"/>
        <w:outlineLvl w:val="0"/>
        <w:rPr>
          <w:rFonts w:hint="eastAsia" w:ascii="宋体" w:hAnsi="宋体" w:eastAsia="宋体" w:cs="黑体"/>
          <w:b/>
          <w:bCs/>
          <w:sz w:val="28"/>
          <w:szCs w:val="28"/>
          <w:lang w:val="en-US" w:eastAsia="zh-CN"/>
        </w:rPr>
      </w:pPr>
      <w:r>
        <w:rPr>
          <w:rFonts w:hint="eastAsia" w:ascii="宋体" w:hAnsi="宋体" w:eastAsia="宋体" w:cs="黑体"/>
          <w:b/>
          <w:bCs/>
          <w:sz w:val="28"/>
          <w:szCs w:val="28"/>
          <w:lang w:val="zh-CN"/>
        </w:rPr>
        <w:t>4.1分项报价表（</w:t>
      </w:r>
      <w:r>
        <w:rPr>
          <w:rFonts w:hint="eastAsia" w:ascii="宋体" w:hAnsi="宋体" w:eastAsia="宋体" w:cs="黑体"/>
          <w:b/>
          <w:bCs/>
          <w:sz w:val="28"/>
          <w:szCs w:val="28"/>
          <w:lang w:val="en-US" w:eastAsia="zh-CN"/>
        </w:rPr>
        <w:t>格式自拟）</w:t>
      </w:r>
    </w:p>
    <w:p>
      <w:pPr>
        <w:pStyle w:val="2"/>
        <w:numPr>
          <w:ilvl w:val="0"/>
          <w:numId w:val="0"/>
        </w:numPr>
        <w:rPr>
          <w:lang w:val="zh-CN"/>
        </w:rPr>
      </w:pPr>
    </w:p>
    <w:p>
      <w:pPr>
        <w:autoSpaceDE w:val="0"/>
        <w:autoSpaceDN w:val="0"/>
        <w:adjustRightInd w:val="0"/>
        <w:spacing w:line="360" w:lineRule="auto"/>
        <w:jc w:val="center"/>
        <w:outlineLvl w:val="0"/>
        <w:rPr>
          <w:rFonts w:hint="eastAsia" w:ascii="宋体" w:hAnsi="宋体" w:eastAsia="宋体" w:cs="黑体"/>
          <w:b/>
          <w:bCs/>
          <w:sz w:val="28"/>
          <w:szCs w:val="28"/>
          <w:lang w:val="zh-CN"/>
        </w:rPr>
      </w:pPr>
      <w:r>
        <w:rPr>
          <w:rFonts w:hint="eastAsia" w:ascii="宋体" w:hAnsi="宋体" w:eastAsia="宋体" w:cs="黑体"/>
          <w:b/>
          <w:bCs/>
          <w:sz w:val="28"/>
          <w:szCs w:val="28"/>
          <w:lang w:val="zh-CN"/>
        </w:rPr>
        <w:t>4.2 偏离表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38"/>
        <w:tblW w:w="9080" w:type="dxa"/>
        <w:jc w:val="center"/>
        <w:tblInd w:w="0" w:type="dxa"/>
        <w:tblLayout w:type="fixed"/>
        <w:tblCellMar>
          <w:top w:w="0" w:type="dxa"/>
          <w:left w:w="108" w:type="dxa"/>
          <w:bottom w:w="0" w:type="dxa"/>
          <w:right w:w="108" w:type="dxa"/>
        </w:tblCellMar>
      </w:tblPr>
      <w:tblGrid>
        <w:gridCol w:w="762"/>
        <w:gridCol w:w="1600"/>
        <w:gridCol w:w="1760"/>
        <w:gridCol w:w="1598"/>
        <w:gridCol w:w="1761"/>
        <w:gridCol w:w="1599"/>
      </w:tblGrid>
      <w:tr>
        <w:tblPrEx>
          <w:tblLayout w:type="fixed"/>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服务名称</w:t>
            </w:r>
          </w:p>
        </w:tc>
        <w:tc>
          <w:tcPr>
            <w:tcW w:w="1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招标</w:t>
            </w:r>
            <w:r>
              <w:rPr>
                <w:rFonts w:hint="eastAsia" w:ascii="宋体" w:hAnsi="宋体" w:eastAsia="宋体" w:cs="宋体"/>
                <w:b/>
                <w:bCs/>
                <w:color w:val="auto"/>
                <w:sz w:val="21"/>
                <w:szCs w:val="21"/>
              </w:rPr>
              <w:t>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投标</w:t>
            </w:r>
            <w:r>
              <w:rPr>
                <w:rFonts w:hint="eastAsia" w:ascii="宋体" w:hAnsi="宋体" w:eastAsia="宋体" w:cs="宋体"/>
                <w:b/>
                <w:bCs/>
                <w:color w:val="auto"/>
                <w:sz w:val="21"/>
                <w:szCs w:val="21"/>
              </w:rPr>
              <w:t>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7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5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Layout w:type="fixed"/>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sz w:val="24"/>
          <w:szCs w:val="24"/>
        </w:rPr>
      </w:pPr>
    </w:p>
    <w:p>
      <w:pPr>
        <w:autoSpaceDE w:val="0"/>
        <w:autoSpaceDN w:val="0"/>
        <w:adjustRightInd w:val="0"/>
        <w:spacing w:line="360" w:lineRule="auto"/>
        <w:jc w:val="center"/>
        <w:rPr>
          <w:rFonts w:ascii="宋体" w:hAnsi="宋体"/>
          <w:b/>
          <w:bCs/>
          <w:sz w:val="24"/>
          <w:szCs w:val="24"/>
        </w:rPr>
      </w:pPr>
    </w:p>
    <w:p>
      <w:pPr>
        <w:widowControl/>
        <w:jc w:val="center"/>
        <w:rPr>
          <w:rFonts w:ascii="宋体" w:hAnsi="宋体" w:eastAsia="宋体" w:cs="黑体"/>
          <w:b/>
          <w:bCs/>
          <w:sz w:val="28"/>
          <w:szCs w:val="28"/>
          <w:lang w:val="zh-CN"/>
        </w:rPr>
      </w:pPr>
      <w:r>
        <w:rPr>
          <w:rFonts w:hint="eastAsia" w:ascii="宋体" w:hAnsi="宋体" w:eastAsia="宋体" w:cs="黑体"/>
          <w:b/>
          <w:bCs/>
          <w:sz w:val="28"/>
          <w:szCs w:val="28"/>
          <w:lang w:val="zh-CN"/>
        </w:rPr>
        <w:t>4.</w:t>
      </w:r>
      <w:r>
        <w:rPr>
          <w:rFonts w:hint="eastAsia" w:ascii="宋体" w:hAnsi="宋体" w:eastAsia="宋体" w:cs="黑体"/>
          <w:b/>
          <w:bCs/>
          <w:sz w:val="28"/>
          <w:szCs w:val="28"/>
          <w:lang w:val="en-US" w:eastAsia="zh-CN"/>
        </w:rPr>
        <w:t>3</w:t>
      </w:r>
      <w:r>
        <w:rPr>
          <w:rFonts w:hint="eastAsia" w:ascii="宋体" w:hAnsi="宋体" w:eastAsia="宋体" w:cs="黑体"/>
          <w:b/>
          <w:bCs/>
          <w:sz w:val="28"/>
          <w:szCs w:val="28"/>
          <w:lang w:val="zh-CN"/>
        </w:rPr>
        <w:t xml:space="preserve"> 服务承诺书</w:t>
      </w:r>
    </w:p>
    <w:p>
      <w:pPr>
        <w:spacing w:before="50" w:afterLines="50" w:line="360" w:lineRule="auto"/>
        <w:contextualSpacing/>
        <w:jc w:val="left"/>
        <w:rPr>
          <w:rFonts w:ascii="宋体" w:hAnsi="宋体"/>
          <w:szCs w:val="21"/>
        </w:rPr>
      </w:pPr>
      <w:r>
        <w:rPr>
          <w:rFonts w:hint="eastAsia" w:ascii="宋体" w:hAnsi="宋体"/>
          <w:szCs w:val="21"/>
        </w:rPr>
        <w:t>项目编号：</w:t>
      </w:r>
    </w:p>
    <w:p>
      <w:pPr>
        <w:spacing w:before="50" w:afterLines="50" w:line="360" w:lineRule="auto"/>
        <w:contextualSpacing/>
        <w:jc w:val="left"/>
        <w:rPr>
          <w:rFonts w:ascii="宋体" w:hAnsi="宋体"/>
          <w:szCs w:val="21"/>
        </w:rPr>
      </w:pPr>
      <w:r>
        <w:rPr>
          <w:rFonts w:hint="eastAsia" w:ascii="宋体" w:hAnsi="宋体"/>
          <w:szCs w:val="21"/>
        </w:rPr>
        <w:t>项目名称：</w:t>
      </w:r>
    </w:p>
    <w:p>
      <w:pPr>
        <w:spacing w:before="50" w:afterLines="50" w:line="360" w:lineRule="auto"/>
        <w:contextualSpacing/>
        <w:jc w:val="left"/>
        <w:rPr>
          <w:rFonts w:ascii="宋体" w:hAnsi="宋体"/>
          <w:szCs w:val="21"/>
        </w:rPr>
      </w:pPr>
      <w:r>
        <w:rPr>
          <w:rFonts w:hint="eastAsia" w:ascii="宋体" w:hAnsi="宋体"/>
          <w:szCs w:val="21"/>
        </w:rPr>
        <w:t>承诺内容：</w:t>
      </w:r>
    </w:p>
    <w:p>
      <w:pPr>
        <w:spacing w:before="50" w:afterLines="50" w:line="360" w:lineRule="auto"/>
        <w:contextualSpacing/>
        <w:jc w:val="left"/>
        <w:rPr>
          <w:rFonts w:ascii="宋体" w:hAnsi="宋体"/>
          <w:szCs w:val="21"/>
          <w:lang w:val="zh-CN"/>
        </w:rPr>
      </w:pPr>
    </w:p>
    <w:p>
      <w:pPr>
        <w:spacing w:before="50" w:afterLines="50" w:line="360" w:lineRule="auto"/>
        <w:contextualSpacing/>
        <w:jc w:val="left"/>
        <w:rPr>
          <w:rFonts w:ascii="宋体" w:hAnsi="宋体"/>
          <w:szCs w:val="21"/>
          <w:lang w:val="zh-CN"/>
        </w:rPr>
      </w:pPr>
    </w:p>
    <w:p>
      <w:pPr>
        <w:spacing w:before="50" w:afterLines="50" w:line="360" w:lineRule="auto"/>
        <w:contextualSpacing/>
        <w:jc w:val="left"/>
        <w:rPr>
          <w:rFonts w:ascii="宋体" w:hAnsi="宋体"/>
          <w:szCs w:val="21"/>
          <w:lang w:val="zh-CN"/>
        </w:rPr>
      </w:pPr>
    </w:p>
    <w:p>
      <w:pPr>
        <w:spacing w:before="50" w:afterLines="50" w:line="360" w:lineRule="auto"/>
        <w:contextualSpacing/>
        <w:jc w:val="left"/>
        <w:rPr>
          <w:rFonts w:ascii="宋体" w:hAnsi="宋体"/>
          <w:szCs w:val="21"/>
          <w:lang w:val="zh-CN"/>
        </w:rPr>
      </w:pPr>
      <w:r>
        <w:rPr>
          <w:rFonts w:hint="eastAsia" w:ascii="宋体" w:hAnsi="宋体" w:cs="宋体"/>
          <w:sz w:val="21"/>
          <w:szCs w:val="21"/>
          <w:lang w:val="zh-CN"/>
        </w:rPr>
        <w:t>投标人名称</w:t>
      </w:r>
      <w:r>
        <w:rPr>
          <w:rFonts w:hint="eastAsia" w:ascii="宋体" w:hAnsi="宋体"/>
          <w:szCs w:val="21"/>
          <w:lang w:val="zh-CN"/>
        </w:rPr>
        <w:t>（公章）：</w:t>
      </w:r>
    </w:p>
    <w:p>
      <w:pPr>
        <w:spacing w:before="50" w:afterLines="50" w:line="360" w:lineRule="auto"/>
        <w:contextualSpacing/>
        <w:jc w:val="left"/>
        <w:rPr>
          <w:rFonts w:ascii="宋体" w:hAnsi="宋体"/>
          <w:szCs w:val="21"/>
          <w:lang w:val="zh-CN"/>
        </w:rPr>
      </w:pPr>
      <w:r>
        <w:rPr>
          <w:rFonts w:hint="eastAsia" w:ascii="宋体" w:hAnsi="宋体"/>
          <w:szCs w:val="21"/>
          <w:lang w:val="zh-CN"/>
        </w:rPr>
        <w:t>投标人法定代表人（或授权代表）签字：</w:t>
      </w:r>
    </w:p>
    <w:p>
      <w:pPr>
        <w:rPr>
          <w:rFonts w:ascii="宋体" w:hAnsi="宋体" w:eastAsia="宋体" w:cs="黑体"/>
          <w:b/>
          <w:bCs/>
          <w:sz w:val="36"/>
          <w:szCs w:val="36"/>
          <w:lang w:val="zh-CN"/>
        </w:rPr>
      </w:pPr>
    </w:p>
    <w:p>
      <w:pPr>
        <w:rPr>
          <w:rFonts w:ascii="宋体" w:hAnsi="宋体" w:eastAsia="宋体" w:cs="黑体"/>
          <w:b/>
          <w:bCs/>
          <w:sz w:val="36"/>
          <w:szCs w:val="36"/>
          <w:lang w:val="zh-CN"/>
        </w:rPr>
      </w:pPr>
      <w:r>
        <w:rPr>
          <w:rFonts w:hint="eastAsia"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28"/>
          <w:szCs w:val="28"/>
          <w:lang w:val="zh-CN"/>
        </w:rPr>
      </w:pPr>
      <w:r>
        <w:rPr>
          <w:rFonts w:hint="eastAsia" w:ascii="宋体" w:hAnsi="宋体" w:eastAsia="宋体" w:cs="黑体"/>
          <w:b/>
          <w:bCs/>
          <w:sz w:val="28"/>
          <w:szCs w:val="28"/>
          <w:lang w:val="zh-CN"/>
        </w:rPr>
        <w:t>4.</w:t>
      </w:r>
      <w:r>
        <w:rPr>
          <w:rFonts w:hint="eastAsia" w:ascii="宋体" w:hAnsi="宋体" w:eastAsia="宋体" w:cs="黑体"/>
          <w:b/>
          <w:bCs/>
          <w:sz w:val="28"/>
          <w:szCs w:val="28"/>
          <w:lang w:val="en-US" w:eastAsia="zh-CN"/>
        </w:rPr>
        <w:t>4技术</w:t>
      </w:r>
      <w:r>
        <w:rPr>
          <w:rFonts w:hint="eastAsia" w:ascii="宋体" w:hAnsi="宋体" w:eastAsia="宋体" w:cs="黑体"/>
          <w:b/>
          <w:bCs/>
          <w:sz w:val="28"/>
          <w:szCs w:val="28"/>
          <w:lang w:val="zh-CN"/>
        </w:rPr>
        <w:t>方案（实施方案）</w:t>
      </w:r>
    </w:p>
    <w:p>
      <w:pPr>
        <w:autoSpaceDE w:val="0"/>
        <w:autoSpaceDN w:val="0"/>
        <w:adjustRightInd w:val="0"/>
        <w:spacing w:line="480" w:lineRule="auto"/>
        <w:jc w:val="center"/>
        <w:rPr>
          <w:rFonts w:ascii="宋体" w:hAnsi="宋体" w:cs="宋体"/>
          <w:szCs w:val="21"/>
          <w:lang w:val="zh-CN"/>
        </w:rPr>
      </w:pPr>
    </w:p>
    <w:p>
      <w:pPr>
        <w:autoSpaceDE w:val="0"/>
        <w:autoSpaceDN w:val="0"/>
        <w:adjustRightInd w:val="0"/>
        <w:spacing w:line="480" w:lineRule="auto"/>
        <w:jc w:val="center"/>
        <w:rPr>
          <w:rFonts w:ascii="宋体" w:hAnsi="宋体" w:cs="宋体"/>
          <w:szCs w:val="21"/>
          <w:lang w:val="zh-CN"/>
        </w:rPr>
      </w:pPr>
      <w:r>
        <w:rPr>
          <w:rFonts w:hint="eastAsia" w:ascii="宋体" w:hAnsi="宋体" w:cs="宋体"/>
          <w:szCs w:val="21"/>
          <w:lang w:val="zh-CN"/>
        </w:rPr>
        <w:t>（投标人根据招标要求自行编制）</w:t>
      </w:r>
    </w:p>
    <w:p>
      <w:pPr>
        <w:snapToGrid w:val="0"/>
        <w:spacing w:line="360" w:lineRule="auto"/>
        <w:jc w:val="center"/>
        <w:rPr>
          <w:rFonts w:hAnsi="宋体"/>
          <w:b/>
          <w:snapToGrid w:val="0"/>
          <w:kern w:val="0"/>
          <w:sz w:val="36"/>
          <w:szCs w:val="36"/>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eastAsia="宋体" w:cs="黑体"/>
          <w:b/>
          <w:bCs/>
          <w:sz w:val="28"/>
          <w:szCs w:val="28"/>
          <w:lang w:val="zh-CN"/>
        </w:rPr>
      </w:pPr>
      <w:r>
        <w:rPr>
          <w:rFonts w:hint="eastAsia" w:ascii="宋体" w:hAnsi="宋体" w:eastAsia="宋体" w:cs="黑体"/>
          <w:b/>
          <w:bCs/>
          <w:sz w:val="28"/>
          <w:szCs w:val="28"/>
          <w:lang w:val="zh-CN"/>
        </w:rPr>
        <w:t>4.</w:t>
      </w:r>
      <w:r>
        <w:rPr>
          <w:rFonts w:hint="eastAsia" w:ascii="宋体" w:hAnsi="宋体" w:eastAsia="宋体" w:cs="黑体"/>
          <w:b/>
          <w:bCs/>
          <w:sz w:val="28"/>
          <w:szCs w:val="28"/>
          <w:lang w:val="en-US" w:eastAsia="zh-CN"/>
        </w:rPr>
        <w:t>5</w:t>
      </w:r>
      <w:r>
        <w:rPr>
          <w:rFonts w:hint="eastAsia" w:ascii="宋体" w:hAnsi="宋体" w:eastAsia="宋体" w:cs="黑体"/>
          <w:b/>
          <w:bCs/>
          <w:sz w:val="28"/>
          <w:szCs w:val="28"/>
          <w:lang w:val="zh-CN"/>
        </w:rPr>
        <w:t>业绩情况表</w:t>
      </w: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3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 w:val="21"/>
          <w:szCs w:val="21"/>
          <w:lang w:val="zh-CN"/>
        </w:rPr>
        <w:t>投标人名称</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投标人法定代表人（或授权代表）签字：</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b/>
          <w:bCs/>
          <w:sz w:val="24"/>
          <w:szCs w:val="24"/>
        </w:rPr>
        <w:br w:type="page"/>
      </w:r>
      <w:r>
        <w:rPr>
          <w:rFonts w:hint="eastAsia" w:ascii="宋体" w:hAnsi="宋体" w:eastAsia="宋体" w:cs="黑体"/>
          <w:b/>
          <w:bCs/>
          <w:sz w:val="28"/>
          <w:szCs w:val="28"/>
          <w:lang w:val="zh-CN"/>
        </w:rPr>
        <w:t>4.</w:t>
      </w:r>
      <w:r>
        <w:rPr>
          <w:rFonts w:hint="eastAsia" w:ascii="宋体" w:hAnsi="宋体" w:eastAsia="宋体" w:cs="黑体"/>
          <w:b/>
          <w:bCs/>
          <w:sz w:val="28"/>
          <w:szCs w:val="28"/>
          <w:lang w:val="en-US" w:eastAsia="zh-CN"/>
        </w:rPr>
        <w:t>6</w:t>
      </w:r>
      <w:r>
        <w:rPr>
          <w:rFonts w:hint="eastAsia" w:ascii="宋体" w:hAnsi="宋体" w:eastAsia="宋体" w:cs="黑体"/>
          <w:b/>
          <w:bCs/>
          <w:sz w:val="28"/>
          <w:szCs w:val="28"/>
          <w:lang w:val="zh-CN"/>
        </w:rPr>
        <w:t>后期服务方案</w:t>
      </w: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eastAsia="宋体" w:cs="黑体"/>
          <w:b/>
          <w:bCs/>
          <w:sz w:val="28"/>
          <w:szCs w:val="28"/>
          <w:lang w:val="zh-CN"/>
        </w:rPr>
      </w:pPr>
      <w:r>
        <w:rPr>
          <w:rFonts w:hint="eastAsia" w:ascii="宋体" w:hAnsi="宋体" w:eastAsia="宋体" w:cs="黑体"/>
          <w:b/>
          <w:bCs/>
          <w:sz w:val="28"/>
          <w:szCs w:val="28"/>
          <w:lang w:val="zh-CN"/>
        </w:rPr>
        <w:t>4.</w:t>
      </w:r>
      <w:r>
        <w:rPr>
          <w:rFonts w:hint="eastAsia" w:ascii="宋体" w:hAnsi="宋体" w:eastAsia="宋体" w:cs="黑体"/>
          <w:b/>
          <w:bCs/>
          <w:sz w:val="28"/>
          <w:szCs w:val="28"/>
          <w:lang w:val="en-US" w:eastAsia="zh-CN"/>
        </w:rPr>
        <w:t>7</w:t>
      </w:r>
      <w:r>
        <w:rPr>
          <w:rFonts w:hint="eastAsia" w:ascii="宋体" w:hAnsi="宋体" w:eastAsia="宋体" w:cs="黑体"/>
          <w:b/>
          <w:bCs/>
          <w:sz w:val="28"/>
          <w:szCs w:val="28"/>
          <w:lang w:val="zh-CN"/>
        </w:rPr>
        <w:t>中小企业声明函</w:t>
      </w:r>
    </w:p>
    <w:p>
      <w:pPr>
        <w:spacing w:line="360" w:lineRule="auto"/>
        <w:jc w:val="both"/>
        <w:rPr>
          <w:rFonts w:ascii="宋体" w:hAnsi="Calibri" w:eastAsia="宋体" w:cs="Times New Roman"/>
          <w:b/>
          <w:bCs/>
          <w:color w:val="auto"/>
          <w:szCs w:val="21"/>
        </w:rPr>
      </w:pPr>
      <w:bookmarkStart w:id="28" w:name="OLE_LINK13"/>
      <w:bookmarkStart w:id="29" w:name="OLE_LINK14"/>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本公司郑重声明，根据《政府采购促进中小企业发展管理办法》（财库[20</w:t>
      </w:r>
      <w:r>
        <w:rPr>
          <w:rFonts w:ascii="宋体" w:hAnsi="宋体" w:eastAsia="宋体" w:cs="宋体"/>
          <w:color w:val="auto"/>
          <w:sz w:val="21"/>
          <w:szCs w:val="21"/>
        </w:rPr>
        <w:t>20</w:t>
      </w:r>
      <w:r>
        <w:rPr>
          <w:rFonts w:hint="eastAsia" w:ascii="宋体" w:hAnsi="宋体" w:eastAsia="宋体" w:cs="宋体"/>
          <w:color w:val="auto"/>
          <w:sz w:val="21"/>
          <w:szCs w:val="21"/>
        </w:rPr>
        <w:t>]</w:t>
      </w:r>
      <w:r>
        <w:rPr>
          <w:rFonts w:ascii="宋体" w:hAnsi="宋体" w:eastAsia="宋体" w:cs="宋体"/>
          <w:color w:val="auto"/>
          <w:sz w:val="21"/>
          <w:szCs w:val="21"/>
        </w:rPr>
        <w:t>46</w:t>
      </w:r>
      <w:r>
        <w:rPr>
          <w:rFonts w:hint="eastAsia" w:ascii="宋体" w:hAnsi="宋体" w:eastAsia="宋体" w:cs="宋体"/>
          <w:color w:val="auto"/>
          <w:sz w:val="21"/>
          <w:szCs w:val="21"/>
        </w:rPr>
        <w:t>号）的规定，本公司为参加</w:t>
      </w:r>
      <w:r>
        <w:rPr>
          <w:rFonts w:hint="eastAsia" w:ascii="宋体" w:hAnsi="宋体" w:eastAsia="宋体" w:cs="宋体"/>
          <w:color w:val="auto"/>
          <w:sz w:val="21"/>
          <w:szCs w:val="21"/>
          <w:u w:val="single"/>
        </w:rPr>
        <w:t xml:space="preserve">（招标单位名称）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（项目名称）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（标的名称）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（中型企业、小型企业、微型企业）。</w:t>
      </w:r>
    </w:p>
    <w:p>
      <w:pPr>
        <w:widowControl/>
        <w:autoSpaceDE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p>
    <w:p>
      <w:pPr>
        <w:widowControl/>
        <w:autoSpaceDE w:val="0"/>
        <w:spacing w:line="360" w:lineRule="auto"/>
        <w:ind w:firstLine="630" w:firstLineChars="300"/>
        <w:jc w:val="left"/>
        <w:rPr>
          <w:rFonts w:ascii="宋体" w:hAnsi="宋体" w:eastAsia="宋体" w:cs="宋体"/>
          <w:color w:val="auto"/>
          <w:sz w:val="21"/>
          <w:szCs w:val="21"/>
        </w:rPr>
      </w:pPr>
      <w:r>
        <w:rPr>
          <w:rFonts w:hint="eastAsia" w:ascii="宋体" w:hAnsi="宋体" w:eastAsia="宋体" w:cs="宋体"/>
          <w:color w:val="auto"/>
          <w:sz w:val="21"/>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 w:val="21"/>
          <w:szCs w:val="21"/>
        </w:rPr>
      </w:pPr>
      <w:r>
        <w:rPr>
          <w:rFonts w:hint="eastAsia" w:ascii="Calibri" w:hAnsi="Calibri" w:eastAsia="宋体" w:cs="Times New Roman"/>
          <w:color w:val="auto"/>
          <w:sz w:val="21"/>
          <w:szCs w:val="21"/>
        </w:rPr>
        <w:t xml:space="preserve"> </w:t>
      </w:r>
      <w:r>
        <w:rPr>
          <w:rFonts w:ascii="Calibri" w:hAnsi="Calibri" w:eastAsia="宋体" w:cs="Times New Roman"/>
          <w:color w:val="auto"/>
          <w:sz w:val="21"/>
          <w:szCs w:val="21"/>
        </w:rPr>
        <w:t xml:space="preserve">   </w:t>
      </w:r>
      <w:r>
        <w:rPr>
          <w:rFonts w:hint="eastAsia" w:ascii="Calibri" w:hAnsi="Calibri" w:eastAsia="宋体" w:cs="Times New Roman"/>
          <w:color w:val="auto"/>
          <w:sz w:val="21"/>
          <w:szCs w:val="21"/>
        </w:rPr>
        <w:t>本企业对上述声明内容的真实性负责。如有虚假，将依法承担相应责任。</w:t>
      </w:r>
    </w:p>
    <w:p>
      <w:pPr>
        <w:widowControl/>
        <w:autoSpaceDE w:val="0"/>
        <w:spacing w:line="400" w:lineRule="exact"/>
        <w:jc w:val="left"/>
        <w:rPr>
          <w:rFonts w:ascii="宋体" w:hAnsi="宋体" w:eastAsia="宋体" w:cs="宋体"/>
          <w:color w:val="auto"/>
          <w:sz w:val="21"/>
          <w:szCs w:val="21"/>
          <w:highlight w:val="yellow"/>
        </w:rPr>
      </w:pPr>
    </w:p>
    <w:p>
      <w:pPr>
        <w:widowControl/>
        <w:autoSpaceDE w:val="0"/>
        <w:spacing w:line="400" w:lineRule="exact"/>
        <w:jc w:val="left"/>
        <w:rPr>
          <w:rFonts w:ascii="宋体" w:hAnsi="宋体" w:eastAsia="宋体" w:cs="宋体"/>
          <w:color w:val="auto"/>
          <w:sz w:val="21"/>
          <w:szCs w:val="21"/>
          <w:highlight w:val="yellow"/>
        </w:rPr>
      </w:pPr>
    </w:p>
    <w:p>
      <w:pPr>
        <w:widowControl/>
        <w:autoSpaceDE w:val="0"/>
        <w:spacing w:line="400" w:lineRule="exact"/>
        <w:jc w:val="left"/>
        <w:rPr>
          <w:rFonts w:ascii="宋体" w:hAnsi="宋体" w:eastAsia="宋体" w:cs="宋体"/>
          <w:color w:val="auto"/>
          <w:sz w:val="21"/>
          <w:szCs w:val="21"/>
        </w:rPr>
      </w:pPr>
      <w:r>
        <w:rPr>
          <w:rFonts w:hint="eastAsia" w:ascii="宋体" w:hAnsi="宋体" w:eastAsia="宋体" w:cs="宋体"/>
          <w:color w:val="auto"/>
          <w:sz w:val="21"/>
          <w:szCs w:val="21"/>
        </w:rPr>
        <w:t>注：1、“企业类型”请如实选择填写：中型、小型、微型。</w:t>
      </w:r>
    </w:p>
    <w:p>
      <w:pPr>
        <w:widowControl/>
        <w:autoSpaceDE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2、供应商认为符合此项条件应出具供应商在全国企业信用信息公示系统网页查询截图。</w:t>
      </w:r>
    </w:p>
    <w:p>
      <w:pPr>
        <w:pStyle w:val="2"/>
        <w:ind w:firstLine="340"/>
        <w:rPr>
          <w:color w:val="auto"/>
          <w:sz w:val="21"/>
          <w:szCs w:val="21"/>
        </w:rPr>
      </w:pPr>
      <w:r>
        <w:rPr>
          <w:rFonts w:hint="eastAsia"/>
          <w:color w:val="auto"/>
          <w:sz w:val="21"/>
          <w:szCs w:val="21"/>
        </w:rPr>
        <w:t xml:space="preserve"> </w:t>
      </w:r>
      <w:r>
        <w:rPr>
          <w:rFonts w:hAnsi="宋体" w:cs="宋体"/>
          <w:color w:val="auto"/>
          <w:kern w:val="2"/>
          <w:sz w:val="21"/>
          <w:szCs w:val="21"/>
        </w:rPr>
        <w:t>3</w:t>
      </w:r>
      <w:r>
        <w:rPr>
          <w:rFonts w:hint="eastAsia" w:hAnsi="宋体" w:cs="宋体"/>
          <w:color w:val="auto"/>
          <w:kern w:val="2"/>
          <w:sz w:val="21"/>
          <w:szCs w:val="21"/>
        </w:rPr>
        <w:t>、从业人员、营业收入、资产总额填报上一年度数据，无上一年度数据的新成立企业可不填报。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 w:val="21"/>
          <w:szCs w:val="21"/>
        </w:rPr>
      </w:pPr>
    </w:p>
    <w:p>
      <w:pPr>
        <w:autoSpaceDE w:val="0"/>
        <w:autoSpaceDN w:val="0"/>
        <w:adjustRightInd w:val="0"/>
        <w:spacing w:line="480" w:lineRule="auto"/>
        <w:ind w:firstLine="1890" w:firstLineChars="900"/>
        <w:rPr>
          <w:rFonts w:hint="eastAsia" w:ascii="宋体" w:hAnsi="宋体" w:eastAsia="宋体" w:cs="宋体"/>
          <w:color w:val="auto"/>
          <w:sz w:val="21"/>
          <w:szCs w:val="21"/>
          <w:lang w:val="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供应商名称（并加盖公章）：</w:t>
      </w:r>
    </w:p>
    <w:p>
      <w:pPr>
        <w:autoSpaceDE w:val="0"/>
        <w:autoSpaceDN w:val="0"/>
        <w:adjustRightInd w:val="0"/>
        <w:spacing w:line="480" w:lineRule="auto"/>
        <w:ind w:firstLine="3360" w:firstLineChars="16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法定代表人或授权代表签字：</w:t>
      </w:r>
    </w:p>
    <w:p>
      <w:pPr>
        <w:pStyle w:val="2"/>
        <w:ind w:firstLine="4410" w:firstLineChars="2100"/>
        <w:rPr>
          <w:rFonts w:hint="eastAsia"/>
          <w:lang w:val="zh-CN"/>
        </w:rPr>
      </w:pPr>
      <w:r>
        <w:rPr>
          <w:rFonts w:hint="eastAsia" w:ascii="宋体" w:hAnsi="宋体" w:eastAsia="宋体" w:cs="宋体"/>
          <w:color w:val="auto"/>
          <w:sz w:val="21"/>
          <w:szCs w:val="21"/>
        </w:rPr>
        <w:t xml:space="preserve"> 年  月  日</w:t>
      </w: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b/>
          <w:bCs/>
          <w:sz w:val="24"/>
          <w:szCs w:val="24"/>
        </w:rPr>
        <w:br w:type="page"/>
      </w:r>
      <w:r>
        <w:rPr>
          <w:rFonts w:hint="eastAsia" w:ascii="宋体" w:hAnsi="宋体" w:eastAsia="宋体" w:cs="黑体"/>
          <w:b/>
          <w:bCs/>
          <w:sz w:val="28"/>
          <w:szCs w:val="28"/>
          <w:lang w:val="zh-CN"/>
        </w:rPr>
        <w:t>4.</w:t>
      </w:r>
      <w:r>
        <w:rPr>
          <w:rFonts w:hint="eastAsia" w:ascii="宋体" w:hAnsi="宋体" w:eastAsia="宋体" w:cs="黑体"/>
          <w:b/>
          <w:bCs/>
          <w:sz w:val="28"/>
          <w:szCs w:val="28"/>
          <w:lang w:val="en-US" w:eastAsia="zh-CN"/>
        </w:rPr>
        <w:t>8</w:t>
      </w:r>
      <w:r>
        <w:rPr>
          <w:rFonts w:hint="eastAsia" w:ascii="宋体" w:hAnsi="宋体" w:eastAsia="宋体" w:cs="黑体"/>
          <w:b/>
          <w:bCs/>
          <w:sz w:val="28"/>
          <w:szCs w:val="28"/>
          <w:lang w:val="zh-CN"/>
        </w:rPr>
        <w:t xml:space="preserve"> 残疾人福利性单位声明函</w:t>
      </w:r>
    </w:p>
    <w:bookmarkEnd w:id="28"/>
    <w:bookmarkEnd w:id="29"/>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ascii="宋体" w:hAnsi="宋体" w:cs="宋体"/>
          <w:sz w:val="21"/>
          <w:szCs w:val="21"/>
          <w:lang w:val="zh-CN"/>
        </w:rPr>
        <w:t>投标人名称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w:t>
      </w:r>
    </w:p>
    <w:p/>
    <w:p/>
    <w:p/>
    <w:p/>
    <w:p/>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rFonts w:ascii="宋体" w:hAnsi="Calibri" w:eastAsia="宋体" w:cs="Times New Roman"/>
          <w:b/>
          <w:bCs/>
          <w:color w:val="auto"/>
          <w:sz w:val="28"/>
          <w:szCs w:val="28"/>
        </w:rPr>
      </w:pPr>
      <w:r>
        <w:rPr>
          <w:rFonts w:hint="eastAsia" w:ascii="宋体" w:hAnsi="宋体" w:eastAsia="宋体" w:cs="Times New Roman"/>
          <w:b/>
          <w:bCs/>
          <w:color w:val="auto"/>
          <w:sz w:val="28"/>
          <w:szCs w:val="28"/>
        </w:rPr>
        <w:t>4</w:t>
      </w:r>
      <w:r>
        <w:rPr>
          <w:rFonts w:ascii="宋体" w:hAnsi="宋体" w:eastAsia="宋体" w:cs="Times New Roman"/>
          <w:b/>
          <w:bCs/>
          <w:color w:val="auto"/>
          <w:sz w:val="28"/>
          <w:szCs w:val="28"/>
        </w:rPr>
        <w:t>.</w:t>
      </w:r>
      <w:r>
        <w:rPr>
          <w:rFonts w:hint="eastAsia" w:ascii="宋体" w:hAnsi="宋体" w:eastAsia="宋体" w:cs="Times New Roman"/>
          <w:b/>
          <w:bCs/>
          <w:color w:val="auto"/>
          <w:sz w:val="28"/>
          <w:szCs w:val="28"/>
          <w:lang w:val="en-US" w:eastAsia="zh-CN"/>
        </w:rPr>
        <w:t>9</w:t>
      </w:r>
      <w:r>
        <w:rPr>
          <w:rFonts w:ascii="宋体" w:hAnsi="宋体" w:eastAsia="宋体" w:cs="Times New Roman"/>
          <w:b/>
          <w:bCs/>
          <w:color w:val="auto"/>
          <w:sz w:val="28"/>
          <w:szCs w:val="28"/>
        </w:rPr>
        <w:t xml:space="preserve"> </w:t>
      </w:r>
      <w:r>
        <w:rPr>
          <w:rFonts w:hint="eastAsia" w:ascii="宋体" w:hAnsi="宋体" w:eastAsia="宋体" w:cs="Times New Roman"/>
          <w:b/>
          <w:bCs/>
          <w:color w:val="auto"/>
          <w:sz w:val="28"/>
          <w:szCs w:val="28"/>
        </w:rPr>
        <w:t>项目</w:t>
      </w:r>
      <w:r>
        <w:rPr>
          <w:rFonts w:hint="eastAsia" w:ascii="宋体" w:hAnsi="宋体" w:eastAsia="宋体" w:cs="Times New Roman"/>
          <w:b/>
          <w:bCs/>
          <w:color w:val="auto"/>
          <w:sz w:val="28"/>
          <w:szCs w:val="28"/>
          <w:lang w:eastAsia="zh-CN"/>
        </w:rPr>
        <w:t>班子</w:t>
      </w:r>
      <w:r>
        <w:rPr>
          <w:rFonts w:hint="eastAsia" w:ascii="宋体" w:hAnsi="宋体" w:eastAsia="宋体" w:cs="Times New Roman"/>
          <w:b/>
          <w:bCs/>
          <w:color w:val="auto"/>
          <w:sz w:val="28"/>
          <w:szCs w:val="28"/>
        </w:rPr>
        <w:t>配备情况表</w:t>
      </w:r>
    </w:p>
    <w:tbl>
      <w:tblPr>
        <w:tblStyle w:val="38"/>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序号</w:t>
            </w:r>
          </w:p>
        </w:tc>
        <w:tc>
          <w:tcPr>
            <w:tcW w:w="1493" w:type="dxa"/>
            <w:vAlign w:val="center"/>
          </w:tcPr>
          <w:p>
            <w:pPr>
              <w:spacing w:line="360" w:lineRule="auto"/>
              <w:ind w:firstLine="240"/>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姓   名</w:t>
            </w:r>
          </w:p>
        </w:tc>
        <w:tc>
          <w:tcPr>
            <w:tcW w:w="747"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年龄</w:t>
            </w:r>
          </w:p>
        </w:tc>
        <w:tc>
          <w:tcPr>
            <w:tcW w:w="846"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性别</w:t>
            </w:r>
          </w:p>
        </w:tc>
        <w:tc>
          <w:tcPr>
            <w:tcW w:w="1020"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学 历</w:t>
            </w:r>
          </w:p>
        </w:tc>
        <w:tc>
          <w:tcPr>
            <w:tcW w:w="846"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专业</w:t>
            </w:r>
          </w:p>
        </w:tc>
        <w:tc>
          <w:tcPr>
            <w:tcW w:w="915"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职称</w:t>
            </w:r>
          </w:p>
        </w:tc>
        <w:tc>
          <w:tcPr>
            <w:tcW w:w="1655"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bl>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00" w:firstLineChars="1000"/>
        <w:rPr>
          <w:rFonts w:hint="eastAsia" w:ascii="宋体" w:hAnsi="宋体" w:eastAsia="宋体" w:cs="宋体"/>
          <w:color w:val="auto"/>
          <w:sz w:val="21"/>
          <w:szCs w:val="21"/>
          <w:lang w:val="zh-CN"/>
        </w:rPr>
      </w:pPr>
      <w:bookmarkStart w:id="30" w:name="_Hlk64723815"/>
      <w:r>
        <w:rPr>
          <w:rFonts w:hint="eastAsia" w:ascii="宋体" w:hAnsi="宋体" w:cs="宋体"/>
          <w:sz w:val="21"/>
          <w:szCs w:val="21"/>
          <w:lang w:val="zh-CN"/>
        </w:rPr>
        <w:t>投标人名称</w:t>
      </w:r>
      <w:r>
        <w:rPr>
          <w:rFonts w:hint="eastAsia" w:ascii="宋体" w:hAnsi="宋体" w:eastAsia="宋体" w:cs="宋体"/>
          <w:color w:val="auto"/>
          <w:sz w:val="21"/>
          <w:szCs w:val="21"/>
          <w:lang w:val="zh-CN"/>
        </w:rPr>
        <w:t>（公章）：</w:t>
      </w:r>
    </w:p>
    <w:p>
      <w:pPr>
        <w:autoSpaceDE w:val="0"/>
        <w:autoSpaceDN w:val="0"/>
        <w:adjustRightInd w:val="0"/>
        <w:spacing w:line="480" w:lineRule="auto"/>
        <w:ind w:firstLine="2100" w:firstLineChars="10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 xml:space="preserve">  日      期：</w:t>
      </w:r>
    </w:p>
    <w:bookmarkEnd w:id="30"/>
    <w:p>
      <w:pPr>
        <w:pStyle w:val="5"/>
        <w:ind w:left="420" w:firstLine="480"/>
        <w:rPr>
          <w:rFonts w:hint="eastAsia" w:ascii="宋体" w:hAnsi="宋体" w:eastAsia="宋体" w:cs="宋体"/>
          <w:color w:val="auto"/>
          <w:sz w:val="21"/>
          <w:szCs w:val="21"/>
          <w:lang w:eastAsia="zh-CN"/>
        </w:rPr>
      </w:pPr>
    </w:p>
    <w:p>
      <w:pPr>
        <w:rPr>
          <w:rFonts w:hint="eastAsia"/>
          <w:lang w:eastAsia="zh-CN"/>
        </w:rPr>
      </w:pPr>
    </w:p>
    <w:p>
      <w:pPr>
        <w:pStyle w:val="5"/>
        <w:ind w:left="420" w:firstLine="480"/>
        <w:rPr>
          <w:rFonts w:hint="eastAsia" w:ascii="宋体" w:hAnsi="宋体" w:eastAsia="宋体" w:cs="宋体"/>
          <w:color w:val="auto"/>
          <w:sz w:val="21"/>
          <w:szCs w:val="21"/>
          <w:lang w:eastAsia="zh-CN"/>
        </w:rPr>
      </w:pPr>
    </w:p>
    <w:p>
      <w:pPr>
        <w:rPr>
          <w:rFonts w:hint="eastAsia"/>
          <w:lang w:eastAsia="zh-CN"/>
        </w:rPr>
      </w:pPr>
    </w:p>
    <w:p>
      <w:pPr>
        <w:rPr>
          <w:rFonts w:hint="eastAsia"/>
          <w:color w:val="auto"/>
          <w:lang w:eastAsia="zh-CN"/>
        </w:rPr>
      </w:pPr>
    </w:p>
    <w:p>
      <w:pPr>
        <w:keepNext/>
        <w:keepLines/>
        <w:spacing w:line="360" w:lineRule="auto"/>
        <w:ind w:firstLine="3373" w:firstLineChars="1200"/>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4.</w:t>
      </w:r>
      <w:r>
        <w:rPr>
          <w:rFonts w:hint="eastAsia" w:ascii="宋体" w:hAnsi="宋体" w:eastAsia="宋体" w:cs="宋体"/>
          <w:b/>
          <w:bCs/>
          <w:color w:val="auto"/>
          <w:sz w:val="28"/>
          <w:szCs w:val="28"/>
          <w:lang w:val="en-US" w:eastAsia="zh-CN"/>
        </w:rPr>
        <w:t>10</w:t>
      </w:r>
      <w:r>
        <w:rPr>
          <w:rFonts w:hint="eastAsia" w:ascii="宋体" w:hAnsi="宋体" w:eastAsia="宋体" w:cs="宋体"/>
          <w:b/>
          <w:bCs/>
          <w:color w:val="auto"/>
          <w:sz w:val="28"/>
          <w:szCs w:val="28"/>
        </w:rPr>
        <w:t xml:space="preserve"> 主要</w:t>
      </w:r>
      <w:r>
        <w:rPr>
          <w:rFonts w:hint="eastAsia" w:ascii="宋体" w:hAnsi="宋体" w:eastAsia="宋体" w:cs="宋体"/>
          <w:b/>
          <w:bCs/>
          <w:color w:val="auto"/>
          <w:sz w:val="28"/>
          <w:szCs w:val="28"/>
          <w:lang w:eastAsia="zh-CN"/>
        </w:rPr>
        <w:t>班子成</w:t>
      </w:r>
      <w:r>
        <w:rPr>
          <w:rFonts w:hint="eastAsia" w:ascii="宋体" w:hAnsi="宋体" w:eastAsia="宋体" w:cs="宋体"/>
          <w:b/>
          <w:bCs/>
          <w:color w:val="auto"/>
          <w:sz w:val="28"/>
          <w:szCs w:val="28"/>
        </w:rPr>
        <w:t>员简历表</w:t>
      </w:r>
    </w:p>
    <w:p>
      <w:pPr>
        <w:spacing w:line="360" w:lineRule="auto"/>
        <w:jc w:val="center"/>
        <w:rPr>
          <w:rFonts w:hint="eastAsia" w:ascii="宋体" w:hAnsi="宋体" w:eastAsia="宋体" w:cs="宋体"/>
          <w:b/>
          <w:color w:val="auto"/>
          <w:sz w:val="21"/>
          <w:szCs w:val="21"/>
        </w:rPr>
      </w:pPr>
    </w:p>
    <w:tbl>
      <w:tblPr>
        <w:tblStyle w:val="38"/>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姓  名</w:t>
            </w:r>
          </w:p>
        </w:tc>
        <w:tc>
          <w:tcPr>
            <w:tcW w:w="1851" w:type="dxa"/>
            <w:gridSpan w:val="2"/>
            <w:vAlign w:val="center"/>
          </w:tcPr>
          <w:p>
            <w:pPr>
              <w:spacing w:line="360" w:lineRule="auto"/>
              <w:jc w:val="center"/>
              <w:rPr>
                <w:rFonts w:hint="eastAsia" w:ascii="宋体" w:hAnsi="宋体" w:eastAsia="宋体" w:cs="宋体"/>
                <w:color w:val="auto"/>
                <w:sz w:val="21"/>
                <w:szCs w:val="21"/>
              </w:rPr>
            </w:pPr>
          </w:p>
        </w:tc>
        <w:tc>
          <w:tcPr>
            <w:tcW w:w="1041"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性 别</w:t>
            </w:r>
          </w:p>
        </w:tc>
        <w:tc>
          <w:tcPr>
            <w:tcW w:w="1041" w:type="dxa"/>
            <w:vAlign w:val="center"/>
          </w:tcPr>
          <w:p>
            <w:pPr>
              <w:spacing w:line="360" w:lineRule="auto"/>
              <w:rPr>
                <w:rFonts w:hint="eastAsia" w:ascii="宋体" w:hAnsi="宋体" w:eastAsia="宋体" w:cs="宋体"/>
                <w:color w:val="auto"/>
                <w:sz w:val="21"/>
                <w:szCs w:val="21"/>
              </w:rPr>
            </w:pPr>
          </w:p>
        </w:tc>
        <w:tc>
          <w:tcPr>
            <w:tcW w:w="1041"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出生 日  期</w:t>
            </w:r>
          </w:p>
        </w:tc>
        <w:tc>
          <w:tcPr>
            <w:tcW w:w="2573"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毕业院校及专业</w:t>
            </w:r>
          </w:p>
        </w:tc>
        <w:tc>
          <w:tcPr>
            <w:tcW w:w="3933" w:type="dxa"/>
            <w:gridSpan w:val="5"/>
            <w:vAlign w:val="center"/>
          </w:tcPr>
          <w:p>
            <w:pPr>
              <w:spacing w:line="360" w:lineRule="auto"/>
              <w:rPr>
                <w:rFonts w:hint="eastAsia" w:ascii="宋体" w:hAnsi="宋体" w:eastAsia="宋体" w:cs="宋体"/>
                <w:color w:val="auto"/>
                <w:sz w:val="21"/>
                <w:szCs w:val="21"/>
              </w:rPr>
            </w:pPr>
          </w:p>
        </w:tc>
        <w:tc>
          <w:tcPr>
            <w:tcW w:w="1041" w:type="dxa"/>
            <w:gridSpan w:val="2"/>
            <w:vAlign w:val="center"/>
          </w:tcPr>
          <w:p>
            <w:pPr>
              <w:spacing w:line="360" w:lineRule="auto"/>
              <w:ind w:left="-18"/>
              <w:rPr>
                <w:rFonts w:hint="eastAsia" w:ascii="宋体" w:hAnsi="宋体" w:eastAsia="宋体" w:cs="宋体"/>
                <w:color w:val="auto"/>
                <w:sz w:val="21"/>
                <w:szCs w:val="21"/>
              </w:rPr>
            </w:pPr>
            <w:r>
              <w:rPr>
                <w:rFonts w:hint="eastAsia" w:ascii="宋体" w:hAnsi="宋体" w:eastAsia="宋体" w:cs="宋体"/>
                <w:color w:val="auto"/>
                <w:sz w:val="21"/>
                <w:szCs w:val="21"/>
              </w:rPr>
              <w:t>毕  业</w:t>
            </w:r>
          </w:p>
          <w:p>
            <w:pPr>
              <w:spacing w:line="360" w:lineRule="auto"/>
              <w:ind w:left="-18"/>
              <w:rPr>
                <w:rFonts w:hint="eastAsia" w:ascii="宋体" w:hAnsi="宋体" w:eastAsia="宋体" w:cs="宋体"/>
                <w:color w:val="auto"/>
                <w:sz w:val="21"/>
                <w:szCs w:val="21"/>
              </w:rPr>
            </w:pPr>
            <w:r>
              <w:rPr>
                <w:rFonts w:hint="eastAsia" w:ascii="宋体" w:hAnsi="宋体" w:eastAsia="宋体" w:cs="宋体"/>
                <w:color w:val="auto"/>
                <w:sz w:val="21"/>
                <w:szCs w:val="21"/>
              </w:rPr>
              <w:t>时  间</w:t>
            </w:r>
          </w:p>
        </w:tc>
        <w:tc>
          <w:tcPr>
            <w:tcW w:w="2573" w:type="dxa"/>
            <w:gridSpan w:val="2"/>
            <w:vAlign w:val="center"/>
          </w:tcPr>
          <w:p>
            <w:pPr>
              <w:spacing w:line="360" w:lineRule="auto"/>
              <w:ind w:left="45"/>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从事本专业时间</w:t>
            </w:r>
          </w:p>
        </w:tc>
        <w:tc>
          <w:tcPr>
            <w:tcW w:w="6869" w:type="dxa"/>
            <w:gridSpan w:val="8"/>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执 业 注 册</w:t>
            </w:r>
          </w:p>
        </w:tc>
        <w:tc>
          <w:tcPr>
            <w:tcW w:w="1851" w:type="dxa"/>
            <w:gridSpan w:val="2"/>
            <w:vAlign w:val="center"/>
          </w:tcPr>
          <w:p>
            <w:pPr>
              <w:spacing w:line="360" w:lineRule="auto"/>
              <w:rPr>
                <w:rFonts w:hint="eastAsia" w:ascii="宋体" w:hAnsi="宋体" w:eastAsia="宋体" w:cs="宋体"/>
                <w:color w:val="auto"/>
                <w:sz w:val="21"/>
                <w:szCs w:val="21"/>
              </w:rPr>
            </w:pPr>
          </w:p>
        </w:tc>
        <w:tc>
          <w:tcPr>
            <w:tcW w:w="2429" w:type="dxa"/>
            <w:gridSpan w:val="3"/>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职       称</w:t>
            </w:r>
          </w:p>
        </w:tc>
        <w:tc>
          <w:tcPr>
            <w:tcW w:w="2589" w:type="dxa"/>
            <w:gridSpan w:val="3"/>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时   间</w:t>
            </w:r>
          </w:p>
        </w:tc>
        <w:tc>
          <w:tcPr>
            <w:tcW w:w="4396" w:type="dxa"/>
            <w:gridSpan w:val="7"/>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参加过的工程项目名称及规模</w:t>
            </w:r>
          </w:p>
        </w:tc>
        <w:tc>
          <w:tcPr>
            <w:tcW w:w="2473"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hint="eastAsia" w:ascii="宋体" w:hAnsi="宋体" w:eastAsia="宋体" w:cs="宋体"/>
                <w:color w:val="auto"/>
                <w:sz w:val="21"/>
                <w:szCs w:val="21"/>
              </w:rPr>
            </w:pPr>
          </w:p>
        </w:tc>
        <w:tc>
          <w:tcPr>
            <w:tcW w:w="4396" w:type="dxa"/>
            <w:gridSpan w:val="7"/>
          </w:tcPr>
          <w:p>
            <w:pPr>
              <w:spacing w:line="360" w:lineRule="auto"/>
              <w:rPr>
                <w:rFonts w:hint="eastAsia" w:ascii="宋体" w:hAnsi="宋体" w:eastAsia="宋体" w:cs="宋体"/>
                <w:color w:val="auto"/>
                <w:sz w:val="21"/>
                <w:szCs w:val="21"/>
              </w:rPr>
            </w:pPr>
          </w:p>
        </w:tc>
        <w:tc>
          <w:tcPr>
            <w:tcW w:w="2473" w:type="dxa"/>
          </w:tcPr>
          <w:p>
            <w:pPr>
              <w:spacing w:line="360" w:lineRule="auto"/>
              <w:rPr>
                <w:rFonts w:hint="eastAsia" w:ascii="宋体" w:hAnsi="宋体" w:eastAsia="宋体" w:cs="宋体"/>
                <w:color w:val="auto"/>
                <w:sz w:val="21"/>
                <w:szCs w:val="21"/>
              </w:rPr>
            </w:pPr>
          </w:p>
        </w:tc>
      </w:tr>
    </w:tbl>
    <w:p>
      <w:pPr>
        <w:autoSpaceDE w:val="0"/>
        <w:autoSpaceDN w:val="0"/>
        <w:adjustRightInd w:val="0"/>
        <w:spacing w:line="480" w:lineRule="auto"/>
        <w:ind w:firstLine="840" w:firstLineChars="400"/>
        <w:rPr>
          <w:rFonts w:hint="eastAsia" w:ascii="宋体" w:hAnsi="宋体" w:eastAsia="宋体" w:cs="宋体"/>
          <w:color w:val="auto"/>
          <w:sz w:val="21"/>
          <w:szCs w:val="21"/>
          <w:lang w:val="zh-CN"/>
        </w:rPr>
      </w:pPr>
      <w:r>
        <w:rPr>
          <w:rFonts w:hint="eastAsia" w:ascii="宋体" w:hAnsi="宋体" w:cs="宋体"/>
          <w:sz w:val="21"/>
          <w:szCs w:val="21"/>
          <w:lang w:val="zh-CN"/>
        </w:rPr>
        <w:t>投标人名称</w:t>
      </w:r>
      <w:r>
        <w:rPr>
          <w:rFonts w:hint="eastAsia" w:ascii="宋体" w:hAnsi="宋体" w:eastAsia="宋体" w:cs="宋体"/>
          <w:color w:val="auto"/>
          <w:sz w:val="21"/>
          <w:szCs w:val="21"/>
          <w:lang w:val="zh-CN"/>
        </w:rPr>
        <w:t>（公章）：</w:t>
      </w:r>
    </w:p>
    <w:p>
      <w:pPr>
        <w:autoSpaceDE w:val="0"/>
        <w:autoSpaceDN w:val="0"/>
        <w:adjustRightInd w:val="0"/>
        <w:spacing w:line="480" w:lineRule="auto"/>
        <w:ind w:firstLine="840" w:firstLineChars="4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宋体" w:hAnsi="宋体" w:eastAsia="宋体" w:cs="宋体"/>
          <w:b/>
          <w:bCs/>
          <w:color w:val="auto"/>
          <w:sz w:val="21"/>
          <w:szCs w:val="21"/>
          <w:lang w:val="en-US" w:eastAsia="zh-CN"/>
        </w:rPr>
        <w:t xml:space="preserve">  </w:t>
      </w:r>
      <w:r>
        <w:rPr>
          <w:rFonts w:hint="eastAsia" w:ascii="宋体" w:hAnsi="宋体" w:eastAsia="宋体" w:cs="宋体"/>
          <w:color w:val="auto"/>
          <w:sz w:val="21"/>
          <w:szCs w:val="21"/>
          <w:lang w:val="zh-CN"/>
        </w:rPr>
        <w:t xml:space="preserve"> 日      期：</w:t>
      </w:r>
    </w:p>
    <w:p>
      <w:pPr>
        <w:spacing w:line="360" w:lineRule="auto"/>
        <w:ind w:left="945" w:hanging="525"/>
        <w:rPr>
          <w:rFonts w:hint="eastAsia" w:ascii="宋体" w:hAnsi="宋体" w:eastAsia="宋体" w:cs="宋体"/>
          <w:color w:val="auto"/>
          <w:sz w:val="21"/>
          <w:szCs w:val="21"/>
        </w:rPr>
      </w:pPr>
      <w:r>
        <w:rPr>
          <w:rFonts w:hint="eastAsia" w:ascii="宋体" w:hAnsi="宋体" w:eastAsia="宋体" w:cs="宋体"/>
          <w:color w:val="auto"/>
          <w:sz w:val="21"/>
          <w:szCs w:val="21"/>
        </w:rPr>
        <w:t>注：投标人需随此表附上主要人员的身份证、</w:t>
      </w:r>
      <w:r>
        <w:rPr>
          <w:rFonts w:hint="eastAsia" w:ascii="宋体" w:hAnsi="宋体" w:eastAsia="宋体" w:cs="宋体"/>
          <w:color w:val="auto"/>
          <w:sz w:val="21"/>
          <w:szCs w:val="21"/>
          <w:lang w:eastAsia="zh-CN"/>
        </w:rPr>
        <w:t>资格证书、</w:t>
      </w:r>
      <w:r>
        <w:rPr>
          <w:rFonts w:hint="eastAsia" w:ascii="宋体" w:hAnsi="宋体" w:eastAsia="宋体" w:cs="宋体"/>
          <w:color w:val="auto"/>
          <w:sz w:val="21"/>
          <w:szCs w:val="21"/>
        </w:rPr>
        <w:t>执业注册证（如有）等相关资料的原件扫描件</w:t>
      </w:r>
    </w:p>
    <w:p>
      <w:pPr>
        <w:autoSpaceDE w:val="0"/>
        <w:autoSpaceDN w:val="0"/>
        <w:adjustRightInd w:val="0"/>
        <w:spacing w:line="360" w:lineRule="auto"/>
        <w:jc w:val="center"/>
        <w:outlineLvl w:val="0"/>
        <w:rPr>
          <w:rFonts w:hint="eastAsia" w:ascii="宋体" w:hAnsi="宋体" w:eastAsia="宋体" w:cs="黑体"/>
          <w:b/>
          <w:bCs/>
          <w:sz w:val="28"/>
          <w:szCs w:val="28"/>
          <w:lang w:val="zh-CN"/>
        </w:rPr>
      </w:pPr>
    </w:p>
    <w:p>
      <w:pPr>
        <w:autoSpaceDE w:val="0"/>
        <w:autoSpaceDN w:val="0"/>
        <w:adjustRightInd w:val="0"/>
        <w:spacing w:line="360" w:lineRule="auto"/>
        <w:jc w:val="center"/>
        <w:outlineLvl w:val="0"/>
        <w:rPr>
          <w:rFonts w:hint="eastAsia" w:ascii="宋体" w:hAnsi="宋体" w:eastAsia="宋体" w:cs="黑体"/>
          <w:b/>
          <w:bCs/>
          <w:sz w:val="28"/>
          <w:szCs w:val="28"/>
          <w:lang w:val="zh-CN"/>
        </w:rPr>
      </w:pPr>
    </w:p>
    <w:p>
      <w:pPr>
        <w:pStyle w:val="2"/>
        <w:rPr>
          <w:rFonts w:hint="eastAsia"/>
          <w:lang w:val="zh-CN"/>
        </w:rPr>
      </w:pPr>
    </w:p>
    <w:p>
      <w:pPr>
        <w:autoSpaceDE w:val="0"/>
        <w:autoSpaceDN w:val="0"/>
        <w:adjustRightInd w:val="0"/>
        <w:spacing w:line="360" w:lineRule="auto"/>
        <w:jc w:val="center"/>
        <w:outlineLvl w:val="0"/>
        <w:rPr>
          <w:rFonts w:ascii="宋体" w:hAnsi="宋体" w:eastAsia="宋体" w:cs="黑体"/>
          <w:b/>
          <w:bCs/>
          <w:sz w:val="28"/>
          <w:szCs w:val="28"/>
          <w:lang w:val="zh-CN"/>
        </w:rPr>
      </w:pPr>
      <w:r>
        <w:rPr>
          <w:rFonts w:hint="eastAsia" w:ascii="宋体" w:hAnsi="宋体" w:eastAsia="宋体" w:cs="黑体"/>
          <w:b/>
          <w:bCs/>
          <w:sz w:val="28"/>
          <w:szCs w:val="28"/>
          <w:lang w:val="zh-CN"/>
        </w:rPr>
        <w:t>五、</w:t>
      </w:r>
      <w:r>
        <w:rPr>
          <w:rFonts w:ascii="宋体" w:hAnsi="宋体" w:eastAsia="宋体" w:cs="黑体"/>
          <w:b/>
          <w:bCs/>
          <w:sz w:val="28"/>
          <w:szCs w:val="28"/>
          <w:lang w:val="zh-CN"/>
        </w:rPr>
        <w:t>其他资料（若有）</w:t>
      </w:r>
    </w:p>
    <w:p/>
    <w:p/>
    <w:p/>
    <w:p>
      <w:pPr>
        <w:spacing w:line="360" w:lineRule="auto"/>
        <w:jc w:val="center"/>
        <w:rPr>
          <w:rFonts w:ascii="宋体" w:hAnsi="宋体"/>
          <w:b w:val="0"/>
          <w:bCs w:val="0"/>
          <w:szCs w:val="21"/>
        </w:rPr>
      </w:pPr>
      <w:r>
        <w:rPr>
          <w:rFonts w:ascii="宋体" w:hAnsi="宋体"/>
          <w:b w:val="0"/>
          <w:bCs w:val="0"/>
          <w:szCs w:val="21"/>
        </w:rPr>
        <w:t>除</w:t>
      </w:r>
      <w:r>
        <w:rPr>
          <w:rFonts w:hint="eastAsia" w:ascii="宋体" w:hAnsi="宋体"/>
          <w:b w:val="0"/>
          <w:bCs w:val="0"/>
          <w:szCs w:val="21"/>
        </w:rPr>
        <w:t>招标</w:t>
      </w:r>
      <w:r>
        <w:rPr>
          <w:rFonts w:ascii="宋体" w:hAnsi="宋体"/>
          <w:b w:val="0"/>
          <w:bCs w:val="0"/>
          <w:szCs w:val="21"/>
        </w:rPr>
        <w:t>文件另有规定外，</w:t>
      </w:r>
      <w:r>
        <w:rPr>
          <w:rFonts w:hint="eastAsia" w:ascii="宋体" w:hAnsi="宋体"/>
          <w:b w:val="0"/>
          <w:bCs w:val="0"/>
          <w:szCs w:val="21"/>
        </w:rPr>
        <w:t>供应商</w:t>
      </w:r>
      <w:r>
        <w:rPr>
          <w:rFonts w:ascii="宋体" w:hAnsi="宋体"/>
          <w:b w:val="0"/>
          <w:bCs w:val="0"/>
          <w:szCs w:val="21"/>
        </w:rPr>
        <w:t>认为需要提交的其他证明材料</w:t>
      </w:r>
    </w:p>
    <w:p>
      <w:pPr>
        <w:spacing w:line="360" w:lineRule="auto"/>
        <w:jc w:val="center"/>
        <w:rPr>
          <w:b w:val="0"/>
          <w:bCs w:val="0"/>
          <w:szCs w:val="21"/>
        </w:rPr>
      </w:pPr>
      <w:r>
        <w:rPr>
          <w:rFonts w:ascii="宋体" w:hAnsi="宋体"/>
          <w:b w:val="0"/>
          <w:bCs w:val="0"/>
          <w:szCs w:val="21"/>
        </w:rPr>
        <w:t>或资料加盖</w:t>
      </w:r>
      <w:r>
        <w:rPr>
          <w:rFonts w:hint="eastAsia" w:ascii="宋体" w:hAnsi="宋体"/>
          <w:b w:val="0"/>
          <w:bCs w:val="0"/>
          <w:szCs w:val="21"/>
        </w:rPr>
        <w:t>供应商</w:t>
      </w:r>
      <w:r>
        <w:rPr>
          <w:rFonts w:ascii="宋体" w:hAnsi="宋体"/>
          <w:b w:val="0"/>
          <w:bCs w:val="0"/>
          <w:szCs w:val="21"/>
        </w:rPr>
        <w:t>公章后应在此项下提交。</w:t>
      </w:r>
    </w:p>
    <w:p>
      <w:pPr>
        <w:autoSpaceDE w:val="0"/>
        <w:autoSpaceDN w:val="0"/>
        <w:adjustRightInd w:val="0"/>
        <w:spacing w:line="360" w:lineRule="auto"/>
        <w:jc w:val="center"/>
        <w:rPr>
          <w:rFonts w:ascii="宋体" w:hAnsi="宋体" w:eastAsia="宋体" w:cs="黑体"/>
          <w:b/>
          <w:bCs/>
          <w:sz w:val="28"/>
          <w:szCs w:val="28"/>
        </w:rPr>
      </w:pPr>
    </w:p>
    <w:p>
      <w:pPr>
        <w:autoSpaceDE w:val="0"/>
        <w:autoSpaceDN w:val="0"/>
        <w:adjustRightInd w:val="0"/>
        <w:spacing w:line="360" w:lineRule="auto"/>
        <w:jc w:val="center"/>
        <w:rPr>
          <w:rFonts w:ascii="宋体" w:hAnsi="宋体" w:eastAsia="宋体" w:cs="黑体"/>
          <w:b/>
          <w:bCs/>
          <w:sz w:val="28"/>
          <w:szCs w:val="28"/>
        </w:rPr>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22"/>
        <w:tab w:val="clear" w:pos="4153"/>
        <w:tab w:val="clear" w:pos="8306"/>
      </w:tabs>
    </w:pPr>
    <w:r>
      <w:pict>
        <v:shape id="文本框 9" o:spid="_x0000_s102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v:path/>
          <v:fill on="f" focussize="0,0"/>
          <v:stroke on="f" joinstyle="miter"/>
          <v:imagedata o:title=""/>
          <o:lock v:ext="edit"/>
          <v:textbox inset="0mm,0mm,0mm,0mm" style="mso-fit-shape-to-text:t;">
            <w:txbxContent>
              <w:p>
                <w:pPr>
                  <w:pStyle w:val="2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40"/>
      <w:jc w:val="center"/>
    </w:pPr>
    <w:r>
      <w:pict>
        <v:shape id="文本框 10" o:spid="_x0000_s1027"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ytwEAAFMDAAAOAAAAZHJzL2Uyb0RvYy54bWysU81qGzEQvgfyDkL3WGsT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pt&#10;6DUljlsc0f7Hy/7n7/2v72Ra+tOHWGPaY8DENHzyA8459y37Izqz7EGBzV8URDCOnd6duiuHRER+&#10;NJ/N5xWGBMbGC+Kw8/MAMX2W3pJsNBRwfKWrfPslpkPqmJKrOX+njSkjNO4vB2JmDztzzFYaVkPR&#10;euK/8u0OZfW4AA11uKGUmHuH/c27MhowGqvR2ATQ6w4ZTgu9GD5uEnIpFHOhA+yxPk6uiDxuWV6N&#10;P+8l6/wvLF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D65HK3AQAAUw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7</w:t>
                </w:r>
                <w:r>
                  <w:fldChar w:fldCharType="end"/>
                </w:r>
              </w:p>
            </w:txbxContent>
          </v:textbox>
        </v:shape>
      </w:pict>
    </w:r>
  </w:p>
  <w:p>
    <w:pPr>
      <w:pStyle w:val="22"/>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EA1AD"/>
    <w:multiLevelType w:val="singleLevel"/>
    <w:tmpl w:val="889EA1AD"/>
    <w:lvl w:ilvl="0" w:tentative="0">
      <w:start w:val="4"/>
      <w:numFmt w:val="decimal"/>
      <w:suff w:val="nothing"/>
      <w:lvlText w:val="%1、"/>
      <w:lvlJc w:val="left"/>
    </w:lvl>
  </w:abstractNum>
  <w:abstractNum w:abstractNumId="1">
    <w:nsid w:val="A8C4C83F"/>
    <w:multiLevelType w:val="singleLevel"/>
    <w:tmpl w:val="A8C4C83F"/>
    <w:lvl w:ilvl="0" w:tentative="0">
      <w:start w:val="1"/>
      <w:numFmt w:val="chineseCounting"/>
      <w:suff w:val="nothing"/>
      <w:lvlText w:val="%1、"/>
      <w:lvlJc w:val="left"/>
      <w:rPr>
        <w:rFonts w:hint="eastAsia"/>
      </w:rPr>
    </w:lvl>
  </w:abstractNum>
  <w:abstractNum w:abstractNumId="2">
    <w:nsid w:val="C25DF05D"/>
    <w:multiLevelType w:val="singleLevel"/>
    <w:tmpl w:val="C25DF05D"/>
    <w:lvl w:ilvl="0" w:tentative="0">
      <w:start w:val="1"/>
      <w:numFmt w:val="chineseCounting"/>
      <w:suff w:val="space"/>
      <w:lvlText w:val="第%1章"/>
      <w:lvlJc w:val="left"/>
      <w:rPr>
        <w:rFonts w:hint="eastAsia"/>
      </w:rPr>
    </w:lvl>
  </w:abstractNum>
  <w:abstractNum w:abstractNumId="3">
    <w:nsid w:val="CFE1A978"/>
    <w:multiLevelType w:val="singleLevel"/>
    <w:tmpl w:val="CFE1A978"/>
    <w:lvl w:ilvl="0" w:tentative="0">
      <w:start w:val="4"/>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1B7DCE9"/>
    <w:multiLevelType w:val="singleLevel"/>
    <w:tmpl w:val="11B7DCE9"/>
    <w:lvl w:ilvl="0" w:tentative="0">
      <w:start w:val="3"/>
      <w:numFmt w:val="chineseCounting"/>
      <w:suff w:val="space"/>
      <w:lvlText w:val="第%1章"/>
      <w:lvlJc w:val="left"/>
      <w:rPr>
        <w:rFonts w:hint="eastAsia"/>
      </w:rPr>
    </w:lvl>
  </w:abstractNum>
  <w:abstractNum w:abstractNumId="8">
    <w:nsid w:val="59F817E8"/>
    <w:multiLevelType w:val="singleLevel"/>
    <w:tmpl w:val="59F817E8"/>
    <w:lvl w:ilvl="0" w:tentative="0">
      <w:start w:val="1"/>
      <w:numFmt w:val="chineseCounting"/>
      <w:pStyle w:val="64"/>
      <w:suff w:val="nothing"/>
      <w:lvlText w:val="%1、"/>
      <w:lvlJc w:val="left"/>
    </w:lvl>
  </w:abstractNum>
  <w:num w:numId="1">
    <w:abstractNumId w:val="4"/>
  </w:num>
  <w:num w:numId="2">
    <w:abstractNumId w:val="5"/>
  </w:num>
  <w:num w:numId="3">
    <w:abstractNumId w:val="8"/>
  </w:num>
  <w:num w:numId="4">
    <w:abstractNumId w:val="2"/>
  </w:num>
  <w:num w:numId="5">
    <w:abstractNumId w:val="1"/>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A74"/>
    <w:rsid w:val="000035EF"/>
    <w:rsid w:val="00005D7C"/>
    <w:rsid w:val="00007FFB"/>
    <w:rsid w:val="000124EE"/>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1C51"/>
    <w:rsid w:val="00102EC9"/>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16B7"/>
    <w:rsid w:val="001637D9"/>
    <w:rsid w:val="0017351F"/>
    <w:rsid w:val="00174670"/>
    <w:rsid w:val="00174F52"/>
    <w:rsid w:val="00182621"/>
    <w:rsid w:val="001845A9"/>
    <w:rsid w:val="001854D4"/>
    <w:rsid w:val="001910F0"/>
    <w:rsid w:val="00195710"/>
    <w:rsid w:val="001A3DAE"/>
    <w:rsid w:val="001A4665"/>
    <w:rsid w:val="001A6134"/>
    <w:rsid w:val="001A6808"/>
    <w:rsid w:val="001B39E0"/>
    <w:rsid w:val="001C0862"/>
    <w:rsid w:val="001C4000"/>
    <w:rsid w:val="001C7AC8"/>
    <w:rsid w:val="001D00F6"/>
    <w:rsid w:val="001D6425"/>
    <w:rsid w:val="001D7FC6"/>
    <w:rsid w:val="001E18BF"/>
    <w:rsid w:val="001E4B8C"/>
    <w:rsid w:val="001F253F"/>
    <w:rsid w:val="001F6D64"/>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2BC4"/>
    <w:rsid w:val="00283264"/>
    <w:rsid w:val="00285551"/>
    <w:rsid w:val="00287B63"/>
    <w:rsid w:val="002900E9"/>
    <w:rsid w:val="00292571"/>
    <w:rsid w:val="00294DC6"/>
    <w:rsid w:val="002A05F6"/>
    <w:rsid w:val="002A52E2"/>
    <w:rsid w:val="002A74D2"/>
    <w:rsid w:val="002A7E6D"/>
    <w:rsid w:val="002B2D94"/>
    <w:rsid w:val="002B2F85"/>
    <w:rsid w:val="002B5292"/>
    <w:rsid w:val="002B7756"/>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5E70"/>
    <w:rsid w:val="0032161C"/>
    <w:rsid w:val="0032527B"/>
    <w:rsid w:val="00325A19"/>
    <w:rsid w:val="00327AB1"/>
    <w:rsid w:val="0033225C"/>
    <w:rsid w:val="00332831"/>
    <w:rsid w:val="00334808"/>
    <w:rsid w:val="00336955"/>
    <w:rsid w:val="00354F1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B27DF"/>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19BC"/>
    <w:rsid w:val="00402172"/>
    <w:rsid w:val="00403319"/>
    <w:rsid w:val="00403BB1"/>
    <w:rsid w:val="00405276"/>
    <w:rsid w:val="00406B87"/>
    <w:rsid w:val="00410853"/>
    <w:rsid w:val="00411033"/>
    <w:rsid w:val="004119B4"/>
    <w:rsid w:val="0041263C"/>
    <w:rsid w:val="00415517"/>
    <w:rsid w:val="0042117A"/>
    <w:rsid w:val="00425D08"/>
    <w:rsid w:val="00425F39"/>
    <w:rsid w:val="00426182"/>
    <w:rsid w:val="00430037"/>
    <w:rsid w:val="0043136B"/>
    <w:rsid w:val="00442266"/>
    <w:rsid w:val="0044263E"/>
    <w:rsid w:val="00443F47"/>
    <w:rsid w:val="00444A4C"/>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8564F"/>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1AB"/>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3117D"/>
    <w:rsid w:val="00531FD8"/>
    <w:rsid w:val="0053224D"/>
    <w:rsid w:val="0053286B"/>
    <w:rsid w:val="00535C13"/>
    <w:rsid w:val="00540848"/>
    <w:rsid w:val="00540886"/>
    <w:rsid w:val="00540BBB"/>
    <w:rsid w:val="00543552"/>
    <w:rsid w:val="005452C8"/>
    <w:rsid w:val="005465B0"/>
    <w:rsid w:val="00546A6D"/>
    <w:rsid w:val="00547F04"/>
    <w:rsid w:val="00550C23"/>
    <w:rsid w:val="00557242"/>
    <w:rsid w:val="00557D43"/>
    <w:rsid w:val="00560095"/>
    <w:rsid w:val="00561293"/>
    <w:rsid w:val="005626D9"/>
    <w:rsid w:val="005659C0"/>
    <w:rsid w:val="005717F5"/>
    <w:rsid w:val="00577F21"/>
    <w:rsid w:val="00580EA1"/>
    <w:rsid w:val="00582277"/>
    <w:rsid w:val="00583EE4"/>
    <w:rsid w:val="00584DEB"/>
    <w:rsid w:val="00584DFB"/>
    <w:rsid w:val="00585597"/>
    <w:rsid w:val="0058613E"/>
    <w:rsid w:val="00587359"/>
    <w:rsid w:val="00590D45"/>
    <w:rsid w:val="00592BD6"/>
    <w:rsid w:val="00593649"/>
    <w:rsid w:val="005A0612"/>
    <w:rsid w:val="005A1510"/>
    <w:rsid w:val="005A15AC"/>
    <w:rsid w:val="005A201F"/>
    <w:rsid w:val="005A22DC"/>
    <w:rsid w:val="005A38D8"/>
    <w:rsid w:val="005A6C81"/>
    <w:rsid w:val="005B0BE0"/>
    <w:rsid w:val="005B338A"/>
    <w:rsid w:val="005B4921"/>
    <w:rsid w:val="005B4A53"/>
    <w:rsid w:val="005B5191"/>
    <w:rsid w:val="005C1035"/>
    <w:rsid w:val="005C2292"/>
    <w:rsid w:val="005C2CE8"/>
    <w:rsid w:val="005C55E5"/>
    <w:rsid w:val="005C7D75"/>
    <w:rsid w:val="005D24DC"/>
    <w:rsid w:val="005D457D"/>
    <w:rsid w:val="005D53BA"/>
    <w:rsid w:val="005D6134"/>
    <w:rsid w:val="005E3DDF"/>
    <w:rsid w:val="005E4420"/>
    <w:rsid w:val="005F3017"/>
    <w:rsid w:val="005F619E"/>
    <w:rsid w:val="005F7B2F"/>
    <w:rsid w:val="00605A3B"/>
    <w:rsid w:val="00605DE4"/>
    <w:rsid w:val="00606411"/>
    <w:rsid w:val="00610916"/>
    <w:rsid w:val="00610B8A"/>
    <w:rsid w:val="006147FA"/>
    <w:rsid w:val="0061519F"/>
    <w:rsid w:val="006234EA"/>
    <w:rsid w:val="006247E8"/>
    <w:rsid w:val="00624EF4"/>
    <w:rsid w:val="00632A29"/>
    <w:rsid w:val="006347B0"/>
    <w:rsid w:val="00634ABF"/>
    <w:rsid w:val="00641C14"/>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A1514"/>
    <w:rsid w:val="006A53DD"/>
    <w:rsid w:val="006A7999"/>
    <w:rsid w:val="006B003D"/>
    <w:rsid w:val="006B0328"/>
    <w:rsid w:val="006B0FF8"/>
    <w:rsid w:val="006B2F2E"/>
    <w:rsid w:val="006C2170"/>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0AC0"/>
    <w:rsid w:val="00722F85"/>
    <w:rsid w:val="00725AEA"/>
    <w:rsid w:val="00725E57"/>
    <w:rsid w:val="007303B4"/>
    <w:rsid w:val="007355ED"/>
    <w:rsid w:val="00735D9D"/>
    <w:rsid w:val="00743936"/>
    <w:rsid w:val="00744AEB"/>
    <w:rsid w:val="00753C10"/>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5BFE"/>
    <w:rsid w:val="00807094"/>
    <w:rsid w:val="00812731"/>
    <w:rsid w:val="0082158E"/>
    <w:rsid w:val="00821B81"/>
    <w:rsid w:val="00823097"/>
    <w:rsid w:val="00831ADB"/>
    <w:rsid w:val="00831B17"/>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581A"/>
    <w:rsid w:val="008D6E5C"/>
    <w:rsid w:val="008E1329"/>
    <w:rsid w:val="008E67BC"/>
    <w:rsid w:val="00901A74"/>
    <w:rsid w:val="00902A58"/>
    <w:rsid w:val="00905008"/>
    <w:rsid w:val="00906A22"/>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4659A"/>
    <w:rsid w:val="00951FD8"/>
    <w:rsid w:val="00964C6F"/>
    <w:rsid w:val="00964DB3"/>
    <w:rsid w:val="0096589D"/>
    <w:rsid w:val="00965C53"/>
    <w:rsid w:val="009703C5"/>
    <w:rsid w:val="009752F2"/>
    <w:rsid w:val="009753B0"/>
    <w:rsid w:val="00976FC1"/>
    <w:rsid w:val="009773B8"/>
    <w:rsid w:val="00980C70"/>
    <w:rsid w:val="00982951"/>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B710D"/>
    <w:rsid w:val="009C0DE0"/>
    <w:rsid w:val="009C165E"/>
    <w:rsid w:val="009C7943"/>
    <w:rsid w:val="009D5C0C"/>
    <w:rsid w:val="009D69D0"/>
    <w:rsid w:val="009E22A2"/>
    <w:rsid w:val="009E4B8E"/>
    <w:rsid w:val="009F056D"/>
    <w:rsid w:val="009F1C15"/>
    <w:rsid w:val="009F41F3"/>
    <w:rsid w:val="009F47DE"/>
    <w:rsid w:val="009F4CE5"/>
    <w:rsid w:val="009F4E3C"/>
    <w:rsid w:val="009F51EA"/>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30F2"/>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7690"/>
    <w:rsid w:val="00AC0A2B"/>
    <w:rsid w:val="00AC28E1"/>
    <w:rsid w:val="00AC5001"/>
    <w:rsid w:val="00AC592A"/>
    <w:rsid w:val="00AC5DB5"/>
    <w:rsid w:val="00AD0D58"/>
    <w:rsid w:val="00AD3E4F"/>
    <w:rsid w:val="00AD44D7"/>
    <w:rsid w:val="00AD4C9B"/>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35E9"/>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24F9"/>
    <w:rsid w:val="00BA5216"/>
    <w:rsid w:val="00BA5377"/>
    <w:rsid w:val="00BA5A1C"/>
    <w:rsid w:val="00BA6346"/>
    <w:rsid w:val="00BA70B1"/>
    <w:rsid w:val="00BA786B"/>
    <w:rsid w:val="00BB30F8"/>
    <w:rsid w:val="00BB32F7"/>
    <w:rsid w:val="00BB5E4D"/>
    <w:rsid w:val="00BB6CA3"/>
    <w:rsid w:val="00BB6DFE"/>
    <w:rsid w:val="00BC0D28"/>
    <w:rsid w:val="00BD4E0E"/>
    <w:rsid w:val="00BE37AB"/>
    <w:rsid w:val="00BE7ACD"/>
    <w:rsid w:val="00BE7D1D"/>
    <w:rsid w:val="00BF148F"/>
    <w:rsid w:val="00BF42E2"/>
    <w:rsid w:val="00BF6D91"/>
    <w:rsid w:val="00BF771D"/>
    <w:rsid w:val="00C01D51"/>
    <w:rsid w:val="00C05CDE"/>
    <w:rsid w:val="00C1019B"/>
    <w:rsid w:val="00C105AA"/>
    <w:rsid w:val="00C121AA"/>
    <w:rsid w:val="00C12341"/>
    <w:rsid w:val="00C12B17"/>
    <w:rsid w:val="00C1467B"/>
    <w:rsid w:val="00C16749"/>
    <w:rsid w:val="00C16A3B"/>
    <w:rsid w:val="00C24033"/>
    <w:rsid w:val="00C31109"/>
    <w:rsid w:val="00C341D5"/>
    <w:rsid w:val="00C35754"/>
    <w:rsid w:val="00C35ED6"/>
    <w:rsid w:val="00C37DAA"/>
    <w:rsid w:val="00C43F3D"/>
    <w:rsid w:val="00C46FE5"/>
    <w:rsid w:val="00C5289D"/>
    <w:rsid w:val="00C5656C"/>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49A1"/>
    <w:rsid w:val="00CA6D41"/>
    <w:rsid w:val="00CA70A9"/>
    <w:rsid w:val="00CA7B12"/>
    <w:rsid w:val="00CB422D"/>
    <w:rsid w:val="00CB7898"/>
    <w:rsid w:val="00CC4185"/>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351C"/>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32C3"/>
    <w:rsid w:val="00EF48A4"/>
    <w:rsid w:val="00F01957"/>
    <w:rsid w:val="00F04D21"/>
    <w:rsid w:val="00F0573B"/>
    <w:rsid w:val="00F12FB9"/>
    <w:rsid w:val="00F22D31"/>
    <w:rsid w:val="00F24C38"/>
    <w:rsid w:val="00F2650E"/>
    <w:rsid w:val="00F27D72"/>
    <w:rsid w:val="00F41FF2"/>
    <w:rsid w:val="00F42348"/>
    <w:rsid w:val="00F42A9E"/>
    <w:rsid w:val="00F44382"/>
    <w:rsid w:val="00F451CA"/>
    <w:rsid w:val="00F522B8"/>
    <w:rsid w:val="00F522FA"/>
    <w:rsid w:val="00F53DA7"/>
    <w:rsid w:val="00F60511"/>
    <w:rsid w:val="00F620F0"/>
    <w:rsid w:val="00F621A0"/>
    <w:rsid w:val="00F632D5"/>
    <w:rsid w:val="00F65371"/>
    <w:rsid w:val="00F65E21"/>
    <w:rsid w:val="00F7020F"/>
    <w:rsid w:val="00F75E22"/>
    <w:rsid w:val="00F76AA2"/>
    <w:rsid w:val="00F76FA9"/>
    <w:rsid w:val="00F77D14"/>
    <w:rsid w:val="00F77D9B"/>
    <w:rsid w:val="00F814FB"/>
    <w:rsid w:val="00F81AF5"/>
    <w:rsid w:val="00F83AFD"/>
    <w:rsid w:val="00F84075"/>
    <w:rsid w:val="00F93F0F"/>
    <w:rsid w:val="00F96915"/>
    <w:rsid w:val="00F972FB"/>
    <w:rsid w:val="00FA2BE4"/>
    <w:rsid w:val="00FA384C"/>
    <w:rsid w:val="00FB573D"/>
    <w:rsid w:val="00FC258F"/>
    <w:rsid w:val="00FC7E20"/>
    <w:rsid w:val="00FD2EEE"/>
    <w:rsid w:val="00FD3862"/>
    <w:rsid w:val="00FD4D7F"/>
    <w:rsid w:val="00FE147A"/>
    <w:rsid w:val="00FE362F"/>
    <w:rsid w:val="00FF01A1"/>
    <w:rsid w:val="00FF02E5"/>
    <w:rsid w:val="00FF2358"/>
    <w:rsid w:val="00FF3B4F"/>
    <w:rsid w:val="00FF650B"/>
    <w:rsid w:val="011553E0"/>
    <w:rsid w:val="01157A05"/>
    <w:rsid w:val="011E406E"/>
    <w:rsid w:val="012A73D4"/>
    <w:rsid w:val="015F56C0"/>
    <w:rsid w:val="01644777"/>
    <w:rsid w:val="01804524"/>
    <w:rsid w:val="0181501E"/>
    <w:rsid w:val="01882990"/>
    <w:rsid w:val="01C854D9"/>
    <w:rsid w:val="01CC2400"/>
    <w:rsid w:val="020F3509"/>
    <w:rsid w:val="020F671E"/>
    <w:rsid w:val="022542B8"/>
    <w:rsid w:val="024B45FA"/>
    <w:rsid w:val="029167F8"/>
    <w:rsid w:val="0298455A"/>
    <w:rsid w:val="03506FB2"/>
    <w:rsid w:val="036B5536"/>
    <w:rsid w:val="038109C3"/>
    <w:rsid w:val="040B0A0B"/>
    <w:rsid w:val="044C7D36"/>
    <w:rsid w:val="045C75E3"/>
    <w:rsid w:val="045E3B35"/>
    <w:rsid w:val="046911E0"/>
    <w:rsid w:val="0496500B"/>
    <w:rsid w:val="04EC29CD"/>
    <w:rsid w:val="04F12DE4"/>
    <w:rsid w:val="05135CB9"/>
    <w:rsid w:val="058934F1"/>
    <w:rsid w:val="05CE5591"/>
    <w:rsid w:val="05E61615"/>
    <w:rsid w:val="067619F3"/>
    <w:rsid w:val="0702241C"/>
    <w:rsid w:val="07243CB4"/>
    <w:rsid w:val="0725212D"/>
    <w:rsid w:val="072D376D"/>
    <w:rsid w:val="074A0F00"/>
    <w:rsid w:val="076160A5"/>
    <w:rsid w:val="07C237F4"/>
    <w:rsid w:val="07C46567"/>
    <w:rsid w:val="08061BE5"/>
    <w:rsid w:val="086B565D"/>
    <w:rsid w:val="086C58F2"/>
    <w:rsid w:val="095D1DB2"/>
    <w:rsid w:val="0A464763"/>
    <w:rsid w:val="0A5072E9"/>
    <w:rsid w:val="0A767CA7"/>
    <w:rsid w:val="0A8C496E"/>
    <w:rsid w:val="0A921821"/>
    <w:rsid w:val="0AAD6C25"/>
    <w:rsid w:val="0ABE58DC"/>
    <w:rsid w:val="0ACA6351"/>
    <w:rsid w:val="0AE366B8"/>
    <w:rsid w:val="0B122A08"/>
    <w:rsid w:val="0B371093"/>
    <w:rsid w:val="0BF03504"/>
    <w:rsid w:val="0C3A4BC8"/>
    <w:rsid w:val="0C9604AE"/>
    <w:rsid w:val="0CB15B2A"/>
    <w:rsid w:val="0CCD5D22"/>
    <w:rsid w:val="0D1865DC"/>
    <w:rsid w:val="0D4E45A7"/>
    <w:rsid w:val="0D5B6A46"/>
    <w:rsid w:val="0DAB3620"/>
    <w:rsid w:val="0DCE683F"/>
    <w:rsid w:val="0DDB0709"/>
    <w:rsid w:val="0E804536"/>
    <w:rsid w:val="0E8270C4"/>
    <w:rsid w:val="0EE130CF"/>
    <w:rsid w:val="0F151672"/>
    <w:rsid w:val="0F4C0D64"/>
    <w:rsid w:val="0F690A6F"/>
    <w:rsid w:val="0F83285A"/>
    <w:rsid w:val="1009222D"/>
    <w:rsid w:val="103D036B"/>
    <w:rsid w:val="106C2358"/>
    <w:rsid w:val="10E92C24"/>
    <w:rsid w:val="113250D9"/>
    <w:rsid w:val="1182687C"/>
    <w:rsid w:val="11AC04E7"/>
    <w:rsid w:val="11CD6692"/>
    <w:rsid w:val="11D423BA"/>
    <w:rsid w:val="11DC57DD"/>
    <w:rsid w:val="1244733D"/>
    <w:rsid w:val="12813CCF"/>
    <w:rsid w:val="12960C47"/>
    <w:rsid w:val="129C4B45"/>
    <w:rsid w:val="12FC7ED2"/>
    <w:rsid w:val="13220292"/>
    <w:rsid w:val="13393C06"/>
    <w:rsid w:val="1344700B"/>
    <w:rsid w:val="13666973"/>
    <w:rsid w:val="136C1726"/>
    <w:rsid w:val="13B45F27"/>
    <w:rsid w:val="13F94309"/>
    <w:rsid w:val="142328CB"/>
    <w:rsid w:val="14990B79"/>
    <w:rsid w:val="149D4823"/>
    <w:rsid w:val="151E7845"/>
    <w:rsid w:val="154603BA"/>
    <w:rsid w:val="15867C9D"/>
    <w:rsid w:val="159A31D2"/>
    <w:rsid w:val="15C92297"/>
    <w:rsid w:val="15D75A3A"/>
    <w:rsid w:val="163F786D"/>
    <w:rsid w:val="170F32CB"/>
    <w:rsid w:val="172D7DE3"/>
    <w:rsid w:val="17990B3D"/>
    <w:rsid w:val="17C55A7E"/>
    <w:rsid w:val="17F81BE5"/>
    <w:rsid w:val="187A08B1"/>
    <w:rsid w:val="18954888"/>
    <w:rsid w:val="18A31125"/>
    <w:rsid w:val="18F96456"/>
    <w:rsid w:val="19070131"/>
    <w:rsid w:val="19140179"/>
    <w:rsid w:val="192120D8"/>
    <w:rsid w:val="19263C9B"/>
    <w:rsid w:val="199404D2"/>
    <w:rsid w:val="19A831CC"/>
    <w:rsid w:val="19C61F53"/>
    <w:rsid w:val="1A0A661E"/>
    <w:rsid w:val="1ADA22C1"/>
    <w:rsid w:val="1ADB4501"/>
    <w:rsid w:val="1B511C13"/>
    <w:rsid w:val="1B56677B"/>
    <w:rsid w:val="1B6A7BBD"/>
    <w:rsid w:val="1B902437"/>
    <w:rsid w:val="1C3852DC"/>
    <w:rsid w:val="1C8B66AE"/>
    <w:rsid w:val="1CA52DEC"/>
    <w:rsid w:val="1D0245B6"/>
    <w:rsid w:val="1D671369"/>
    <w:rsid w:val="1D7D5746"/>
    <w:rsid w:val="1D832ECC"/>
    <w:rsid w:val="1DB57D7E"/>
    <w:rsid w:val="1DE7682C"/>
    <w:rsid w:val="1DED40E7"/>
    <w:rsid w:val="1DF018E9"/>
    <w:rsid w:val="1E2D1ACD"/>
    <w:rsid w:val="1E5E2D1D"/>
    <w:rsid w:val="1E682435"/>
    <w:rsid w:val="1E6F7366"/>
    <w:rsid w:val="1E93160C"/>
    <w:rsid w:val="1EF34DC1"/>
    <w:rsid w:val="2013025E"/>
    <w:rsid w:val="203C7B3B"/>
    <w:rsid w:val="206A6A5C"/>
    <w:rsid w:val="20803AC9"/>
    <w:rsid w:val="20A43D35"/>
    <w:rsid w:val="20B76A99"/>
    <w:rsid w:val="20EB1692"/>
    <w:rsid w:val="20F01585"/>
    <w:rsid w:val="219A57F0"/>
    <w:rsid w:val="21DA5B05"/>
    <w:rsid w:val="21DE2450"/>
    <w:rsid w:val="22382F88"/>
    <w:rsid w:val="22784AAF"/>
    <w:rsid w:val="22840D6E"/>
    <w:rsid w:val="22870491"/>
    <w:rsid w:val="22CF54DE"/>
    <w:rsid w:val="22E45253"/>
    <w:rsid w:val="231863DE"/>
    <w:rsid w:val="231C7E6B"/>
    <w:rsid w:val="23BD1A3E"/>
    <w:rsid w:val="23DE7185"/>
    <w:rsid w:val="2450778C"/>
    <w:rsid w:val="24693835"/>
    <w:rsid w:val="247309AA"/>
    <w:rsid w:val="24733701"/>
    <w:rsid w:val="247F68A2"/>
    <w:rsid w:val="248A7B12"/>
    <w:rsid w:val="249B7076"/>
    <w:rsid w:val="249E0531"/>
    <w:rsid w:val="24DE4AC2"/>
    <w:rsid w:val="24E03B63"/>
    <w:rsid w:val="251D5CDC"/>
    <w:rsid w:val="252A00A9"/>
    <w:rsid w:val="25454C8F"/>
    <w:rsid w:val="25470289"/>
    <w:rsid w:val="25B55B70"/>
    <w:rsid w:val="26647C0E"/>
    <w:rsid w:val="266A2618"/>
    <w:rsid w:val="26D6273F"/>
    <w:rsid w:val="26F0631E"/>
    <w:rsid w:val="27C11DA4"/>
    <w:rsid w:val="27E62866"/>
    <w:rsid w:val="2814132D"/>
    <w:rsid w:val="290573F1"/>
    <w:rsid w:val="292A64E8"/>
    <w:rsid w:val="293B5150"/>
    <w:rsid w:val="295205EA"/>
    <w:rsid w:val="295441E7"/>
    <w:rsid w:val="29C823D8"/>
    <w:rsid w:val="2A4C3C93"/>
    <w:rsid w:val="2A67453D"/>
    <w:rsid w:val="2AA75094"/>
    <w:rsid w:val="2C433F88"/>
    <w:rsid w:val="2CAB192D"/>
    <w:rsid w:val="2CFE71DD"/>
    <w:rsid w:val="2CFF51C0"/>
    <w:rsid w:val="2D14754B"/>
    <w:rsid w:val="2D4679CF"/>
    <w:rsid w:val="2DD77661"/>
    <w:rsid w:val="2E013F76"/>
    <w:rsid w:val="2E3A0900"/>
    <w:rsid w:val="2E762404"/>
    <w:rsid w:val="2E832FD5"/>
    <w:rsid w:val="2EBA0EEF"/>
    <w:rsid w:val="2F03277A"/>
    <w:rsid w:val="2F055EF1"/>
    <w:rsid w:val="2F483813"/>
    <w:rsid w:val="2F6C1835"/>
    <w:rsid w:val="2F7C7C1E"/>
    <w:rsid w:val="2F856FCA"/>
    <w:rsid w:val="2F992BB8"/>
    <w:rsid w:val="2FAD48A5"/>
    <w:rsid w:val="2FE32537"/>
    <w:rsid w:val="300B703A"/>
    <w:rsid w:val="30390793"/>
    <w:rsid w:val="306B5FDC"/>
    <w:rsid w:val="318D68D3"/>
    <w:rsid w:val="31DE4CE9"/>
    <w:rsid w:val="31F044B8"/>
    <w:rsid w:val="3239622A"/>
    <w:rsid w:val="32585B75"/>
    <w:rsid w:val="32995294"/>
    <w:rsid w:val="33D40ACC"/>
    <w:rsid w:val="341A2D85"/>
    <w:rsid w:val="343C3A9B"/>
    <w:rsid w:val="34522962"/>
    <w:rsid w:val="34925A54"/>
    <w:rsid w:val="34E2640E"/>
    <w:rsid w:val="34F75005"/>
    <w:rsid w:val="35256EF8"/>
    <w:rsid w:val="356F1276"/>
    <w:rsid w:val="35703C65"/>
    <w:rsid w:val="35722649"/>
    <w:rsid w:val="36047C79"/>
    <w:rsid w:val="36775340"/>
    <w:rsid w:val="36C85589"/>
    <w:rsid w:val="37EE7C78"/>
    <w:rsid w:val="37F008EF"/>
    <w:rsid w:val="37FC3333"/>
    <w:rsid w:val="3803066B"/>
    <w:rsid w:val="38127AD7"/>
    <w:rsid w:val="38185B13"/>
    <w:rsid w:val="38227CF1"/>
    <w:rsid w:val="386722EB"/>
    <w:rsid w:val="387760BB"/>
    <w:rsid w:val="38A55600"/>
    <w:rsid w:val="38C1451E"/>
    <w:rsid w:val="38E063EC"/>
    <w:rsid w:val="39893D6E"/>
    <w:rsid w:val="398E6185"/>
    <w:rsid w:val="3AAD5093"/>
    <w:rsid w:val="3ABE48E3"/>
    <w:rsid w:val="3ABF350A"/>
    <w:rsid w:val="3AC60862"/>
    <w:rsid w:val="3AE74A1C"/>
    <w:rsid w:val="3B2A4670"/>
    <w:rsid w:val="3B324BD5"/>
    <w:rsid w:val="3B8D1BA1"/>
    <w:rsid w:val="3B8F06B0"/>
    <w:rsid w:val="3BF35259"/>
    <w:rsid w:val="3C0D19FF"/>
    <w:rsid w:val="3C1D34DB"/>
    <w:rsid w:val="3C3D6DB1"/>
    <w:rsid w:val="3C43298E"/>
    <w:rsid w:val="3CA25317"/>
    <w:rsid w:val="3D26121A"/>
    <w:rsid w:val="3D8A4350"/>
    <w:rsid w:val="3DEB068C"/>
    <w:rsid w:val="3E2159B2"/>
    <w:rsid w:val="3E2A7029"/>
    <w:rsid w:val="3E5C4ED6"/>
    <w:rsid w:val="3E815807"/>
    <w:rsid w:val="3E9C718C"/>
    <w:rsid w:val="3EA34976"/>
    <w:rsid w:val="3EE3157F"/>
    <w:rsid w:val="3F4A51B3"/>
    <w:rsid w:val="3FA8604E"/>
    <w:rsid w:val="3FC9580C"/>
    <w:rsid w:val="408B4809"/>
    <w:rsid w:val="414D3C4B"/>
    <w:rsid w:val="41F05EA3"/>
    <w:rsid w:val="42236CE6"/>
    <w:rsid w:val="42820237"/>
    <w:rsid w:val="42CD151C"/>
    <w:rsid w:val="42F544ED"/>
    <w:rsid w:val="430D1859"/>
    <w:rsid w:val="431C10D2"/>
    <w:rsid w:val="43304EEA"/>
    <w:rsid w:val="437E69E2"/>
    <w:rsid w:val="438C1CF6"/>
    <w:rsid w:val="439B3A01"/>
    <w:rsid w:val="43A4007C"/>
    <w:rsid w:val="43D9129C"/>
    <w:rsid w:val="4456118C"/>
    <w:rsid w:val="44BD5F4A"/>
    <w:rsid w:val="44C11873"/>
    <w:rsid w:val="44C9727C"/>
    <w:rsid w:val="453140CB"/>
    <w:rsid w:val="45A45CB6"/>
    <w:rsid w:val="45E60CBC"/>
    <w:rsid w:val="46136CD5"/>
    <w:rsid w:val="463E40DA"/>
    <w:rsid w:val="46756E7C"/>
    <w:rsid w:val="46D31AE8"/>
    <w:rsid w:val="46D618B5"/>
    <w:rsid w:val="471B2DD6"/>
    <w:rsid w:val="47372861"/>
    <w:rsid w:val="474E42C3"/>
    <w:rsid w:val="47552B33"/>
    <w:rsid w:val="47DD4445"/>
    <w:rsid w:val="48013551"/>
    <w:rsid w:val="48061472"/>
    <w:rsid w:val="485C5B23"/>
    <w:rsid w:val="4918309C"/>
    <w:rsid w:val="4A962417"/>
    <w:rsid w:val="4B61103A"/>
    <w:rsid w:val="4B750D30"/>
    <w:rsid w:val="4BC66F01"/>
    <w:rsid w:val="4BFD6A3D"/>
    <w:rsid w:val="4C120A02"/>
    <w:rsid w:val="4C227A17"/>
    <w:rsid w:val="4C446B8B"/>
    <w:rsid w:val="4C542366"/>
    <w:rsid w:val="4C984800"/>
    <w:rsid w:val="4CE47D42"/>
    <w:rsid w:val="4D1C38BA"/>
    <w:rsid w:val="4DB87B6D"/>
    <w:rsid w:val="4DEF5D1F"/>
    <w:rsid w:val="4DF16212"/>
    <w:rsid w:val="4E447740"/>
    <w:rsid w:val="4E7174E2"/>
    <w:rsid w:val="4F000C38"/>
    <w:rsid w:val="4F512384"/>
    <w:rsid w:val="4F711668"/>
    <w:rsid w:val="4F71278D"/>
    <w:rsid w:val="4F885076"/>
    <w:rsid w:val="50091C19"/>
    <w:rsid w:val="505249E0"/>
    <w:rsid w:val="50620D79"/>
    <w:rsid w:val="50FF0EAB"/>
    <w:rsid w:val="510E5A9D"/>
    <w:rsid w:val="51586464"/>
    <w:rsid w:val="51616844"/>
    <w:rsid w:val="516F2CDC"/>
    <w:rsid w:val="518E6056"/>
    <w:rsid w:val="51B01661"/>
    <w:rsid w:val="51DA2BCF"/>
    <w:rsid w:val="52376115"/>
    <w:rsid w:val="5257607B"/>
    <w:rsid w:val="52622364"/>
    <w:rsid w:val="52A51A1B"/>
    <w:rsid w:val="52AE41C5"/>
    <w:rsid w:val="53272359"/>
    <w:rsid w:val="534954F3"/>
    <w:rsid w:val="535070CD"/>
    <w:rsid w:val="5361710F"/>
    <w:rsid w:val="5362255C"/>
    <w:rsid w:val="53911A33"/>
    <w:rsid w:val="53AD12CC"/>
    <w:rsid w:val="53BA5AE4"/>
    <w:rsid w:val="54A0341C"/>
    <w:rsid w:val="54C201AA"/>
    <w:rsid w:val="54CB430E"/>
    <w:rsid w:val="554F6369"/>
    <w:rsid w:val="555F5436"/>
    <w:rsid w:val="55630553"/>
    <w:rsid w:val="56030494"/>
    <w:rsid w:val="5659780A"/>
    <w:rsid w:val="56A020E9"/>
    <w:rsid w:val="56AE3F5A"/>
    <w:rsid w:val="57093F39"/>
    <w:rsid w:val="57650EF1"/>
    <w:rsid w:val="578758E1"/>
    <w:rsid w:val="57B659C4"/>
    <w:rsid w:val="57FF2F86"/>
    <w:rsid w:val="580278EA"/>
    <w:rsid w:val="5804091A"/>
    <w:rsid w:val="58081936"/>
    <w:rsid w:val="58416093"/>
    <w:rsid w:val="586C4EDC"/>
    <w:rsid w:val="588C2AA3"/>
    <w:rsid w:val="588F0EF8"/>
    <w:rsid w:val="593573B2"/>
    <w:rsid w:val="596B3BBD"/>
    <w:rsid w:val="597958F0"/>
    <w:rsid w:val="599555B5"/>
    <w:rsid w:val="59BD1474"/>
    <w:rsid w:val="5A9F3EB6"/>
    <w:rsid w:val="5AB35374"/>
    <w:rsid w:val="5B2F727D"/>
    <w:rsid w:val="5B4C625C"/>
    <w:rsid w:val="5B5537A3"/>
    <w:rsid w:val="5BDB6681"/>
    <w:rsid w:val="5C074A5E"/>
    <w:rsid w:val="5C26356D"/>
    <w:rsid w:val="5C401B6A"/>
    <w:rsid w:val="5CB5716F"/>
    <w:rsid w:val="5CDB5A32"/>
    <w:rsid w:val="5D893EA0"/>
    <w:rsid w:val="5D8E7252"/>
    <w:rsid w:val="5DA10A9E"/>
    <w:rsid w:val="5DA171D5"/>
    <w:rsid w:val="5DA41FBB"/>
    <w:rsid w:val="5DC57B79"/>
    <w:rsid w:val="5E260D73"/>
    <w:rsid w:val="5E3F285F"/>
    <w:rsid w:val="5E854917"/>
    <w:rsid w:val="5EAD33E6"/>
    <w:rsid w:val="5F624225"/>
    <w:rsid w:val="5F8A6A60"/>
    <w:rsid w:val="5F950336"/>
    <w:rsid w:val="5FB95C67"/>
    <w:rsid w:val="5FC108C8"/>
    <w:rsid w:val="60A87062"/>
    <w:rsid w:val="616C00C9"/>
    <w:rsid w:val="61753134"/>
    <w:rsid w:val="618866B8"/>
    <w:rsid w:val="61943855"/>
    <w:rsid w:val="61C41EEE"/>
    <w:rsid w:val="61FC534B"/>
    <w:rsid w:val="621740AC"/>
    <w:rsid w:val="624E5484"/>
    <w:rsid w:val="628E64AE"/>
    <w:rsid w:val="63351A55"/>
    <w:rsid w:val="63366A71"/>
    <w:rsid w:val="63A418A1"/>
    <w:rsid w:val="63A7479E"/>
    <w:rsid w:val="640C37AF"/>
    <w:rsid w:val="643B5B83"/>
    <w:rsid w:val="655A6E7B"/>
    <w:rsid w:val="656D1B1A"/>
    <w:rsid w:val="65A73EB0"/>
    <w:rsid w:val="65AA6A1E"/>
    <w:rsid w:val="65F679AE"/>
    <w:rsid w:val="65FF491E"/>
    <w:rsid w:val="673B5D92"/>
    <w:rsid w:val="676D7AB1"/>
    <w:rsid w:val="678650FC"/>
    <w:rsid w:val="67961181"/>
    <w:rsid w:val="67A72A5B"/>
    <w:rsid w:val="67B00CEF"/>
    <w:rsid w:val="67D87DAA"/>
    <w:rsid w:val="685C3825"/>
    <w:rsid w:val="68702693"/>
    <w:rsid w:val="68D338AB"/>
    <w:rsid w:val="68E21D5E"/>
    <w:rsid w:val="691D7122"/>
    <w:rsid w:val="698B0ABA"/>
    <w:rsid w:val="699B0643"/>
    <w:rsid w:val="69A07E71"/>
    <w:rsid w:val="69BE604A"/>
    <w:rsid w:val="6A0005E1"/>
    <w:rsid w:val="6A125C2B"/>
    <w:rsid w:val="6A4C506D"/>
    <w:rsid w:val="6AD464DB"/>
    <w:rsid w:val="6B3E3303"/>
    <w:rsid w:val="6B410D9C"/>
    <w:rsid w:val="6B4F01E6"/>
    <w:rsid w:val="6B7E13CA"/>
    <w:rsid w:val="6BA11448"/>
    <w:rsid w:val="6BD16472"/>
    <w:rsid w:val="6C2651B9"/>
    <w:rsid w:val="6CAD6DCF"/>
    <w:rsid w:val="6CC81B5D"/>
    <w:rsid w:val="6CD62F6A"/>
    <w:rsid w:val="6CDE2003"/>
    <w:rsid w:val="6DF93E4F"/>
    <w:rsid w:val="6E1A5C61"/>
    <w:rsid w:val="6E3002E7"/>
    <w:rsid w:val="6E752703"/>
    <w:rsid w:val="6E7B7397"/>
    <w:rsid w:val="6F1B7C9B"/>
    <w:rsid w:val="6F2E6DF8"/>
    <w:rsid w:val="6F395202"/>
    <w:rsid w:val="6F6B2166"/>
    <w:rsid w:val="6FCD200C"/>
    <w:rsid w:val="6FDA506C"/>
    <w:rsid w:val="708A53B4"/>
    <w:rsid w:val="71AD1A29"/>
    <w:rsid w:val="71DE255E"/>
    <w:rsid w:val="725900ED"/>
    <w:rsid w:val="72713727"/>
    <w:rsid w:val="72D55662"/>
    <w:rsid w:val="73354527"/>
    <w:rsid w:val="73B524A5"/>
    <w:rsid w:val="74C168EA"/>
    <w:rsid w:val="74FD51F6"/>
    <w:rsid w:val="74FF7D74"/>
    <w:rsid w:val="751E3EB2"/>
    <w:rsid w:val="75AE1FE4"/>
    <w:rsid w:val="75B7425B"/>
    <w:rsid w:val="762029EA"/>
    <w:rsid w:val="76A7525A"/>
    <w:rsid w:val="76B9152A"/>
    <w:rsid w:val="76CC6217"/>
    <w:rsid w:val="76E4055F"/>
    <w:rsid w:val="77605F30"/>
    <w:rsid w:val="776E2870"/>
    <w:rsid w:val="77BA3BD8"/>
    <w:rsid w:val="77D23224"/>
    <w:rsid w:val="78637A74"/>
    <w:rsid w:val="78BC0104"/>
    <w:rsid w:val="78DD6B9B"/>
    <w:rsid w:val="796270D7"/>
    <w:rsid w:val="79BE0B21"/>
    <w:rsid w:val="79F944E7"/>
    <w:rsid w:val="7A297F81"/>
    <w:rsid w:val="7A7E18E6"/>
    <w:rsid w:val="7A911B55"/>
    <w:rsid w:val="7A977959"/>
    <w:rsid w:val="7AF03C7C"/>
    <w:rsid w:val="7B0A43FF"/>
    <w:rsid w:val="7B352347"/>
    <w:rsid w:val="7B6C6275"/>
    <w:rsid w:val="7B917D02"/>
    <w:rsid w:val="7BAC40B9"/>
    <w:rsid w:val="7C4D7013"/>
    <w:rsid w:val="7C543A42"/>
    <w:rsid w:val="7C6C4877"/>
    <w:rsid w:val="7C7D553A"/>
    <w:rsid w:val="7CF00F08"/>
    <w:rsid w:val="7CF12A8E"/>
    <w:rsid w:val="7D0E1755"/>
    <w:rsid w:val="7D2E7982"/>
    <w:rsid w:val="7D3C408B"/>
    <w:rsid w:val="7DBA21B3"/>
    <w:rsid w:val="7DD32823"/>
    <w:rsid w:val="7DDC71EB"/>
    <w:rsid w:val="7E24085B"/>
    <w:rsid w:val="7E265583"/>
    <w:rsid w:val="7E443C48"/>
    <w:rsid w:val="7E81699A"/>
    <w:rsid w:val="7EA14051"/>
    <w:rsid w:val="7ED94487"/>
    <w:rsid w:val="7F243014"/>
    <w:rsid w:val="7F52619F"/>
    <w:rsid w:val="7F6F4518"/>
    <w:rsid w:val="7FB81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4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4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3">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link w:val="6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65"/>
    <w:unhideWhenUsed/>
    <w:qFormat/>
    <w:uiPriority w:val="99"/>
    <w:pPr>
      <w:spacing w:after="120"/>
    </w:pPr>
  </w:style>
  <w:style w:type="paragraph" w:styleId="4">
    <w:name w:val="Body Text 2"/>
    <w:basedOn w:val="1"/>
    <w:qFormat/>
    <w:uiPriority w:val="0"/>
    <w:pPr>
      <w:spacing w:after="120" w:line="480" w:lineRule="auto"/>
    </w:pPr>
    <w:rPr>
      <w:rFonts w:ascii="宋体" w:hAnsi="宋体" w:cs="Times New Roman"/>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spacing w:after="120"/>
      <w:ind w:left="200" w:leftChars="200"/>
    </w:pPr>
  </w:style>
  <w:style w:type="paragraph" w:styleId="7">
    <w:name w:val="envelope return"/>
    <w:basedOn w:val="1"/>
    <w:unhideWhenUsed/>
    <w:qFormat/>
    <w:uiPriority w:val="99"/>
    <w:pPr>
      <w:snapToGrid w:val="0"/>
    </w:pPr>
    <w:rPr>
      <w:rFonts w:ascii="Arial" w:hAnsi="Arial"/>
    </w:rPr>
  </w:style>
  <w:style w:type="paragraph" w:styleId="12">
    <w:name w:val="toc 7"/>
    <w:basedOn w:val="1"/>
    <w:next w:val="1"/>
    <w:unhideWhenUsed/>
    <w:qFormat/>
    <w:uiPriority w:val="39"/>
    <w:pPr>
      <w:ind w:left="1260"/>
      <w:jc w:val="left"/>
    </w:pPr>
    <w:rPr>
      <w:sz w:val="20"/>
      <w:szCs w:val="20"/>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8"/>
    <w:semiHidden/>
    <w:unhideWhenUsed/>
    <w:qFormat/>
    <w:uiPriority w:val="99"/>
    <w:rPr>
      <w:rFonts w:ascii="宋体" w:eastAsia="宋体"/>
      <w:sz w:val="18"/>
      <w:szCs w:val="18"/>
    </w:rPr>
  </w:style>
  <w:style w:type="paragraph" w:styleId="16">
    <w:name w:val="Body Text 3"/>
    <w:basedOn w:val="1"/>
    <w:link w:val="61"/>
    <w:qFormat/>
    <w:uiPriority w:val="0"/>
    <w:rPr>
      <w:rFonts w:ascii="Times New Roman" w:hAnsi="Times New Roman" w:eastAsia="宋体" w:cs="Times New Roman"/>
      <w:color w:val="FF0000"/>
      <w:sz w:val="24"/>
      <w:szCs w:val="24"/>
    </w:rPr>
  </w:style>
  <w:style w:type="paragraph" w:styleId="17">
    <w:name w:val="toc 5"/>
    <w:basedOn w:val="1"/>
    <w:next w:val="1"/>
    <w:qFormat/>
    <w:uiPriority w:val="39"/>
    <w:pPr>
      <w:ind w:left="840"/>
      <w:jc w:val="left"/>
    </w:pPr>
    <w:rPr>
      <w:sz w:val="20"/>
      <w:szCs w:val="20"/>
    </w:rPr>
  </w:style>
  <w:style w:type="paragraph" w:styleId="18">
    <w:name w:val="toc 3"/>
    <w:basedOn w:val="1"/>
    <w:next w:val="1"/>
    <w:qFormat/>
    <w:uiPriority w:val="39"/>
    <w:pPr>
      <w:ind w:left="420"/>
      <w:jc w:val="left"/>
    </w:pPr>
    <w:rPr>
      <w:sz w:val="20"/>
      <w:szCs w:val="20"/>
    </w:rPr>
  </w:style>
  <w:style w:type="paragraph" w:styleId="19">
    <w:name w:val="Plain Text"/>
    <w:basedOn w:val="1"/>
    <w:link w:val="48"/>
    <w:qFormat/>
    <w:uiPriority w:val="0"/>
    <w:rPr>
      <w:rFonts w:eastAsia="宋体"/>
      <w:sz w:val="24"/>
    </w:rPr>
  </w:style>
  <w:style w:type="paragraph" w:styleId="20">
    <w:name w:val="toc 8"/>
    <w:basedOn w:val="1"/>
    <w:next w:val="1"/>
    <w:unhideWhenUsed/>
    <w:qFormat/>
    <w:uiPriority w:val="39"/>
    <w:pPr>
      <w:ind w:left="1470"/>
      <w:jc w:val="left"/>
    </w:pPr>
    <w:rPr>
      <w:sz w:val="20"/>
      <w:szCs w:val="20"/>
    </w:rPr>
  </w:style>
  <w:style w:type="paragraph" w:styleId="21">
    <w:name w:val="Date"/>
    <w:basedOn w:val="1"/>
    <w:next w:val="1"/>
    <w:link w:val="49"/>
    <w:unhideWhenUsed/>
    <w:qFormat/>
    <w:uiPriority w:val="99"/>
    <w:pPr>
      <w:ind w:left="100" w:leftChars="2500"/>
    </w:p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after="120"/>
      <w:jc w:val="left"/>
    </w:pPr>
    <w:rPr>
      <w:b/>
      <w:bCs/>
      <w:sz w:val="20"/>
      <w:szCs w:val="20"/>
    </w:rPr>
  </w:style>
  <w:style w:type="paragraph" w:styleId="25">
    <w:name w:val="toc 4"/>
    <w:basedOn w:val="1"/>
    <w:next w:val="1"/>
    <w:unhideWhenUsed/>
    <w:qFormat/>
    <w:uiPriority w:val="39"/>
    <w:pPr>
      <w:ind w:left="630"/>
      <w:jc w:val="left"/>
    </w:pPr>
    <w:rPr>
      <w:sz w:val="20"/>
      <w:szCs w:val="20"/>
    </w:rPr>
  </w:style>
  <w:style w:type="paragraph" w:styleId="26">
    <w:name w:val="toc 6"/>
    <w:basedOn w:val="1"/>
    <w:next w:val="1"/>
    <w:unhideWhenUsed/>
    <w:qFormat/>
    <w:uiPriority w:val="39"/>
    <w:pPr>
      <w:ind w:left="1050"/>
      <w:jc w:val="left"/>
    </w:pPr>
    <w:rPr>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unhideWhenUsed/>
    <w:qFormat/>
    <w:uiPriority w:val="39"/>
    <w:pPr>
      <w:ind w:left="1680"/>
      <w:jc w:val="left"/>
    </w:pPr>
    <w:rPr>
      <w:sz w:val="20"/>
      <w:szCs w:val="20"/>
    </w:rPr>
  </w:style>
  <w:style w:type="paragraph" w:styleId="2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HTML Preformatted"/>
    <w:basedOn w:val="1"/>
    <w:link w:val="6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1">
    <w:name w:val="Normal (Web)"/>
    <w:basedOn w:val="1"/>
    <w:qFormat/>
    <w:uiPriority w:val="99"/>
    <w:rPr>
      <w:rFonts w:ascii="Calibri" w:hAnsi="Calibri" w:eastAsia="宋体" w:cs="Times New Roman"/>
      <w:sz w:val="24"/>
      <w:szCs w:val="24"/>
    </w:rPr>
  </w:style>
  <w:style w:type="paragraph" w:styleId="32">
    <w:name w:val="Title"/>
    <w:basedOn w:val="1"/>
    <w:next w:val="1"/>
    <w:link w:val="69"/>
    <w:qFormat/>
    <w:uiPriority w:val="10"/>
    <w:pPr>
      <w:spacing w:before="240" w:after="60"/>
      <w:jc w:val="center"/>
      <w:outlineLvl w:val="0"/>
    </w:pPr>
    <w:rPr>
      <w:rFonts w:eastAsia="宋体" w:asciiTheme="majorHAnsi" w:hAnsiTheme="majorHAnsi" w:cstheme="majorBidi"/>
      <w:b/>
      <w:bCs/>
      <w:sz w:val="32"/>
      <w:szCs w:val="32"/>
    </w:rPr>
  </w:style>
  <w:style w:type="character" w:styleId="34">
    <w:name w:val="Strong"/>
    <w:basedOn w:val="33"/>
    <w:qFormat/>
    <w:uiPriority w:val="22"/>
    <w:rPr>
      <w:b/>
      <w:bCs/>
    </w:rPr>
  </w:style>
  <w:style w:type="character" w:styleId="35">
    <w:name w:val="FollowedHyperlink"/>
    <w:basedOn w:val="33"/>
    <w:semiHidden/>
    <w:unhideWhenUsed/>
    <w:qFormat/>
    <w:uiPriority w:val="99"/>
    <w:rPr>
      <w:color w:val="800080" w:themeColor="followedHyperlink"/>
      <w:u w:val="single"/>
    </w:rPr>
  </w:style>
  <w:style w:type="character" w:styleId="36">
    <w:name w:val="Emphasis"/>
    <w:basedOn w:val="33"/>
    <w:qFormat/>
    <w:uiPriority w:val="20"/>
  </w:style>
  <w:style w:type="character" w:styleId="37">
    <w:name w:val="Hyperlink"/>
    <w:basedOn w:val="33"/>
    <w:unhideWhenUsed/>
    <w:qFormat/>
    <w:uiPriority w:val="99"/>
    <w:rPr>
      <w:color w:val="000000"/>
      <w:u w:val="none"/>
    </w:rPr>
  </w:style>
  <w:style w:type="paragraph" w:customStyle="1" w:styleId="39">
    <w:name w:val="表格文字"/>
    <w:basedOn w:val="1"/>
    <w:qFormat/>
    <w:uiPriority w:val="0"/>
    <w:pPr>
      <w:spacing w:before="25" w:after="25"/>
      <w:jc w:val="left"/>
    </w:pPr>
    <w:rPr>
      <w:rFonts w:ascii="Calibri" w:hAnsi="Calibri" w:eastAsia="宋体" w:cs="Times New Roman"/>
      <w:bCs/>
      <w:spacing w:val="10"/>
      <w:kern w:val="0"/>
      <w:sz w:val="24"/>
      <w:szCs w:val="20"/>
    </w:rPr>
  </w:style>
  <w:style w:type="paragraph" w:customStyle="1" w:styleId="40">
    <w:name w:val="style4"/>
    <w:basedOn w:val="1"/>
    <w:next w:val="41"/>
    <w:qFormat/>
    <w:uiPriority w:val="0"/>
    <w:pPr>
      <w:widowControl/>
      <w:spacing w:before="280" w:after="280"/>
    </w:pPr>
    <w:rPr>
      <w:sz w:val="18"/>
    </w:rPr>
  </w:style>
  <w:style w:type="paragraph" w:customStyle="1" w:styleId="4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2">
    <w:name w:val="页眉 Char"/>
    <w:basedOn w:val="33"/>
    <w:link w:val="23"/>
    <w:qFormat/>
    <w:uiPriority w:val="99"/>
    <w:rPr>
      <w:sz w:val="18"/>
      <w:szCs w:val="18"/>
    </w:rPr>
  </w:style>
  <w:style w:type="character" w:customStyle="1" w:styleId="43">
    <w:name w:val="页脚 Char"/>
    <w:basedOn w:val="33"/>
    <w:link w:val="22"/>
    <w:qFormat/>
    <w:uiPriority w:val="99"/>
    <w:rPr>
      <w:sz w:val="18"/>
      <w:szCs w:val="18"/>
    </w:rPr>
  </w:style>
  <w:style w:type="character" w:customStyle="1" w:styleId="44">
    <w:name w:val="标题 1 Char"/>
    <w:basedOn w:val="33"/>
    <w:link w:val="8"/>
    <w:qFormat/>
    <w:uiPriority w:val="0"/>
    <w:rPr>
      <w:rFonts w:ascii="Calibri" w:hAnsi="Calibri" w:eastAsia="宋体" w:cs="Times New Roman"/>
      <w:b/>
      <w:bCs/>
      <w:kern w:val="44"/>
      <w:sz w:val="44"/>
      <w:szCs w:val="44"/>
    </w:rPr>
  </w:style>
  <w:style w:type="character" w:customStyle="1" w:styleId="45">
    <w:name w:val="标题 2 Char"/>
    <w:basedOn w:val="33"/>
    <w:link w:val="9"/>
    <w:qFormat/>
    <w:uiPriority w:val="0"/>
    <w:rPr>
      <w:rFonts w:ascii="Arial" w:hAnsi="Arial" w:eastAsia="黑体" w:cs="Times New Roman"/>
      <w:b/>
      <w:bCs/>
      <w:kern w:val="0"/>
      <w:sz w:val="32"/>
      <w:szCs w:val="32"/>
    </w:rPr>
  </w:style>
  <w:style w:type="character" w:customStyle="1" w:styleId="46">
    <w:name w:val="标题 3 Char"/>
    <w:basedOn w:val="33"/>
    <w:link w:val="10"/>
    <w:qFormat/>
    <w:uiPriority w:val="0"/>
    <w:rPr>
      <w:rFonts w:ascii="宋体" w:hAnsi="宋体" w:eastAsia="宋体" w:cs="Times New Roman"/>
      <w:b/>
      <w:color w:val="000000"/>
      <w:kern w:val="0"/>
      <w:sz w:val="24"/>
      <w:szCs w:val="20"/>
      <w:lang w:val="en-GB"/>
    </w:rPr>
  </w:style>
  <w:style w:type="character" w:customStyle="1" w:styleId="47">
    <w:name w:val="标题 4 Char"/>
    <w:basedOn w:val="33"/>
    <w:link w:val="11"/>
    <w:qFormat/>
    <w:uiPriority w:val="0"/>
    <w:rPr>
      <w:rFonts w:ascii="Arial" w:hAnsi="Arial" w:eastAsia="黑体" w:cs="Times New Roman"/>
      <w:b/>
      <w:bCs/>
      <w:kern w:val="0"/>
      <w:sz w:val="28"/>
      <w:szCs w:val="28"/>
    </w:rPr>
  </w:style>
  <w:style w:type="character" w:customStyle="1" w:styleId="48">
    <w:name w:val="纯文本 Char"/>
    <w:basedOn w:val="33"/>
    <w:link w:val="19"/>
    <w:qFormat/>
    <w:uiPriority w:val="0"/>
    <w:rPr>
      <w:rFonts w:eastAsia="宋体"/>
      <w:sz w:val="24"/>
    </w:rPr>
  </w:style>
  <w:style w:type="character" w:customStyle="1" w:styleId="49">
    <w:name w:val="日期 Char"/>
    <w:basedOn w:val="33"/>
    <w:link w:val="21"/>
    <w:qFormat/>
    <w:uiPriority w:val="99"/>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2">
    <w:name w:val="列出段落1"/>
    <w:basedOn w:val="1"/>
    <w:qFormat/>
    <w:uiPriority w:val="34"/>
    <w:pPr>
      <w:ind w:firstLine="420" w:firstLineChars="200"/>
    </w:p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正文文本 3 Char"/>
    <w:basedOn w:val="33"/>
    <w:link w:val="16"/>
    <w:qFormat/>
    <w:uiPriority w:val="0"/>
    <w:rPr>
      <w:rFonts w:ascii="Times New Roman" w:hAnsi="Times New Roman" w:eastAsia="宋体" w:cs="Times New Roman"/>
      <w:color w:val="FF0000"/>
      <w:sz w:val="24"/>
      <w:szCs w:val="24"/>
    </w:rPr>
  </w:style>
  <w:style w:type="character" w:customStyle="1" w:styleId="62">
    <w:name w:val="edittexttarea"/>
    <w:basedOn w:val="33"/>
    <w:qFormat/>
    <w:uiPriority w:val="0"/>
  </w:style>
  <w:style w:type="paragraph" w:customStyle="1" w:styleId="63">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 Char"/>
    <w:basedOn w:val="33"/>
    <w:link w:val="3"/>
    <w:qFormat/>
    <w:uiPriority w:val="99"/>
  </w:style>
  <w:style w:type="character" w:customStyle="1" w:styleId="66">
    <w:name w:val="正文首行缩进 Char"/>
    <w:basedOn w:val="65"/>
    <w:link w:val="2"/>
    <w:qFormat/>
    <w:uiPriority w:val="0"/>
    <w:rPr>
      <w:rFonts w:ascii="宋体" w:hAnsi="Times New Roman" w:eastAsia="宋体" w:cs="Times New Roman"/>
      <w:kern w:val="0"/>
      <w:sz w:val="34"/>
      <w:szCs w:val="20"/>
    </w:rPr>
  </w:style>
  <w:style w:type="character" w:customStyle="1" w:styleId="67">
    <w:name w:val="HTML 预设格式 Char"/>
    <w:basedOn w:val="33"/>
    <w:link w:val="30"/>
    <w:semiHidden/>
    <w:qFormat/>
    <w:uiPriority w:val="99"/>
    <w:rPr>
      <w:rFonts w:ascii="宋体" w:hAnsi="宋体" w:eastAsia="宋体" w:cs="宋体"/>
      <w:kern w:val="0"/>
      <w:sz w:val="24"/>
      <w:szCs w:val="24"/>
    </w:rPr>
  </w:style>
  <w:style w:type="character" w:customStyle="1" w:styleId="68">
    <w:name w:val="文档结构图 Char"/>
    <w:basedOn w:val="33"/>
    <w:link w:val="15"/>
    <w:semiHidden/>
    <w:qFormat/>
    <w:uiPriority w:val="99"/>
    <w:rPr>
      <w:rFonts w:ascii="宋体" w:eastAsia="宋体"/>
      <w:sz w:val="18"/>
      <w:szCs w:val="18"/>
    </w:rPr>
  </w:style>
  <w:style w:type="character" w:customStyle="1" w:styleId="69">
    <w:name w:val="标题 Char"/>
    <w:basedOn w:val="33"/>
    <w:link w:val="32"/>
    <w:qFormat/>
    <w:uiPriority w:val="10"/>
    <w:rPr>
      <w:rFonts w:eastAsia="宋体" w:asciiTheme="majorHAnsi" w:hAnsiTheme="majorHAnsi" w:cstheme="majorBidi"/>
      <w:b/>
      <w:bCs/>
      <w:sz w:val="32"/>
      <w:szCs w:val="32"/>
    </w:rPr>
  </w:style>
  <w:style w:type="paragraph" w:customStyle="1" w:styleId="70">
    <w:name w:val="样式 标题 3 + (中文) 黑体 小四 非加粗 段前: 7.8 磅 段后: 0 磅 行距: 固定值 20 磅"/>
    <w:basedOn w:val="10"/>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71">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72">
    <w:name w:val="red"/>
    <w:basedOn w:val="33"/>
    <w:qFormat/>
    <w:uiPriority w:val="0"/>
    <w:rPr>
      <w:color w:val="FF0000"/>
      <w:sz w:val="18"/>
      <w:szCs w:val="18"/>
    </w:rPr>
  </w:style>
  <w:style w:type="character" w:customStyle="1" w:styleId="73">
    <w:name w:val="red1"/>
    <w:basedOn w:val="33"/>
    <w:qFormat/>
    <w:uiPriority w:val="0"/>
    <w:rPr>
      <w:color w:val="FF0000"/>
      <w:sz w:val="18"/>
      <w:szCs w:val="18"/>
    </w:rPr>
  </w:style>
  <w:style w:type="character" w:customStyle="1" w:styleId="74">
    <w:name w:val="red2"/>
    <w:basedOn w:val="33"/>
    <w:qFormat/>
    <w:uiPriority w:val="0"/>
    <w:rPr>
      <w:color w:val="CC0000"/>
    </w:rPr>
  </w:style>
  <w:style w:type="character" w:customStyle="1" w:styleId="75">
    <w:name w:val="red3"/>
    <w:basedOn w:val="33"/>
    <w:qFormat/>
    <w:uiPriority w:val="0"/>
    <w:rPr>
      <w:color w:val="FF0000"/>
    </w:rPr>
  </w:style>
  <w:style w:type="character" w:customStyle="1" w:styleId="76">
    <w:name w:val="green"/>
    <w:basedOn w:val="33"/>
    <w:qFormat/>
    <w:uiPriority w:val="0"/>
    <w:rPr>
      <w:color w:val="66AE00"/>
      <w:sz w:val="18"/>
      <w:szCs w:val="18"/>
    </w:rPr>
  </w:style>
  <w:style w:type="character" w:customStyle="1" w:styleId="77">
    <w:name w:val="green1"/>
    <w:basedOn w:val="33"/>
    <w:qFormat/>
    <w:uiPriority w:val="0"/>
    <w:rPr>
      <w:color w:val="66AE00"/>
      <w:sz w:val="18"/>
      <w:szCs w:val="18"/>
    </w:rPr>
  </w:style>
  <w:style w:type="character" w:customStyle="1" w:styleId="78">
    <w:name w:val="hover25"/>
    <w:basedOn w:val="33"/>
    <w:qFormat/>
    <w:uiPriority w:val="0"/>
  </w:style>
  <w:style w:type="character" w:customStyle="1" w:styleId="79">
    <w:name w:val="gb-jt"/>
    <w:basedOn w:val="33"/>
    <w:qFormat/>
    <w:uiPriority w:val="0"/>
  </w:style>
  <w:style w:type="character" w:customStyle="1" w:styleId="80">
    <w:name w:val="right"/>
    <w:basedOn w:val="33"/>
    <w:qFormat/>
    <w:uiPriority w:val="0"/>
    <w:rPr>
      <w:color w:val="999999"/>
      <w:sz w:val="18"/>
      <w:szCs w:val="18"/>
    </w:rPr>
  </w:style>
  <w:style w:type="character" w:customStyle="1" w:styleId="81">
    <w:name w:val="blue"/>
    <w:basedOn w:val="33"/>
    <w:qFormat/>
    <w:uiPriority w:val="0"/>
    <w:rPr>
      <w:color w:val="0371C6"/>
      <w:sz w:val="21"/>
      <w:szCs w:val="21"/>
    </w:rPr>
  </w:style>
  <w:style w:type="paragraph" w:customStyle="1" w:styleId="82">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83">
    <w:name w:val="hover"/>
    <w:basedOn w:val="33"/>
    <w:qFormat/>
    <w:uiPriority w:val="0"/>
  </w:style>
  <w:style w:type="paragraph" w:customStyle="1" w:styleId="84">
    <w:name w:val="纯文本1"/>
    <w:basedOn w:val="1"/>
    <w:qFormat/>
    <w:uiPriority w:val="99"/>
    <w:rPr>
      <w:rFonts w:ascii="Calibri" w:hAnsi="Calibri" w:eastAsia="宋体" w:cs="黑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7D1E5-E105-4D2B-BC7E-9E66B26F2B9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5565</Words>
  <Characters>31722</Characters>
  <Lines>264</Lines>
  <Paragraphs>74</Paragraphs>
  <TotalTime>14</TotalTime>
  <ScaleCrop>false</ScaleCrop>
  <LinksUpToDate>false</LinksUpToDate>
  <CharactersWithSpaces>37213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中科高盛咨询集团有限公司:宋晓敏</cp:lastModifiedBy>
  <cp:lastPrinted>2021-08-30T02:37:50Z</cp:lastPrinted>
  <dcterms:modified xsi:type="dcterms:W3CDTF">2021-08-30T03:25:35Z</dcterms:modified>
  <cp:revision>727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