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13" w:rsidRPr="00E020FD" w:rsidRDefault="00143B13" w:rsidP="00143B13">
      <w:pPr>
        <w:ind w:firstLineChars="50" w:firstLine="221"/>
        <w:rPr>
          <w:rFonts w:asciiTheme="minorEastAsia" w:hAnsiTheme="minorEastAsia" w:cs="仿宋"/>
          <w:b/>
          <w:sz w:val="44"/>
          <w:szCs w:val="48"/>
        </w:rPr>
      </w:pPr>
      <w:r w:rsidRPr="00E020FD">
        <w:rPr>
          <w:rFonts w:asciiTheme="minorEastAsia" w:hAnsiTheme="minorEastAsia" w:cs="仿宋" w:hint="eastAsia"/>
          <w:b/>
          <w:sz w:val="44"/>
          <w:szCs w:val="48"/>
        </w:rPr>
        <w:t>襄城县文昌小学西城校区智能交互黑板项目</w:t>
      </w:r>
    </w:p>
    <w:p w:rsidR="00143B13" w:rsidRPr="00E020FD" w:rsidRDefault="00143B13" w:rsidP="00143B13">
      <w:pPr>
        <w:ind w:firstLineChars="591" w:firstLine="2611"/>
        <w:rPr>
          <w:rFonts w:asciiTheme="minorEastAsia" w:hAnsiTheme="minorEastAsia" w:cs="仿宋"/>
          <w:b/>
          <w:sz w:val="44"/>
          <w:szCs w:val="48"/>
        </w:rPr>
      </w:pPr>
      <w:r w:rsidRPr="00E020FD">
        <w:rPr>
          <w:rFonts w:asciiTheme="minorEastAsia" w:hAnsiTheme="minorEastAsia" w:cs="仿宋" w:hint="eastAsia"/>
          <w:b/>
          <w:sz w:val="44"/>
          <w:szCs w:val="48"/>
        </w:rPr>
        <w:t xml:space="preserve">(不见面开标) </w:t>
      </w:r>
    </w:p>
    <w:p w:rsidR="00143B13" w:rsidRDefault="00143B13" w:rsidP="00143B13">
      <w:pPr>
        <w:jc w:val="center"/>
        <w:rPr>
          <w:rFonts w:asciiTheme="minorEastAsia" w:hAnsiTheme="minorEastAsia" w:cs="仿宋"/>
          <w:b/>
          <w:sz w:val="48"/>
          <w:szCs w:val="48"/>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150" w:firstLine="1650"/>
        <w:rPr>
          <w:rFonts w:asciiTheme="majorEastAsia" w:eastAsiaTheme="majorEastAsia" w:hAnsiTheme="majorEastAsia"/>
          <w:sz w:val="110"/>
          <w:szCs w:val="110"/>
        </w:rPr>
      </w:pPr>
    </w:p>
    <w:p w:rsidR="00143B13" w:rsidRDefault="00143B13" w:rsidP="00143B13">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襄财询价采购-2021-19</w:t>
      </w:r>
    </w:p>
    <w:p w:rsidR="00143B13" w:rsidRDefault="00143B13" w:rsidP="00143B13">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襄城县文昌小学</w:t>
      </w:r>
    </w:p>
    <w:p w:rsidR="00143B13" w:rsidRDefault="00143B13" w:rsidP="00143B1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143B13" w:rsidRDefault="00143B13" w:rsidP="00143B13">
      <w:pPr>
        <w:ind w:firstLineChars="700" w:firstLine="2520"/>
        <w:rPr>
          <w:rFonts w:asciiTheme="majorEastAsia" w:eastAsiaTheme="majorEastAsia" w:hAnsiTheme="majorEastAsia" w:cstheme="majorEastAsia"/>
          <w:bCs/>
          <w:sz w:val="36"/>
          <w:szCs w:val="36"/>
        </w:rPr>
      </w:pPr>
    </w:p>
    <w:p w:rsidR="00143B13" w:rsidRDefault="00143B13" w:rsidP="00143B13">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二0二一年八月</w:t>
      </w:r>
    </w:p>
    <w:p w:rsidR="00B606C7" w:rsidRDefault="00721AEF" w:rsidP="00143B13">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143B13" w:rsidRDefault="00143B13" w:rsidP="00143B13">
      <w:pPr>
        <w:ind w:firstLineChars="250" w:firstLine="750"/>
        <w:rPr>
          <w:rFonts w:asciiTheme="minorEastAsia" w:hAnsiTheme="minorEastAsia"/>
          <w:color w:val="000000"/>
          <w:sz w:val="30"/>
          <w:szCs w:val="30"/>
        </w:rPr>
      </w:pPr>
      <w:r w:rsidRPr="00B83D8B">
        <w:rPr>
          <w:rFonts w:asciiTheme="minorEastAsia" w:hAnsiTheme="minorEastAsia" w:hint="eastAsia"/>
          <w:color w:val="000000"/>
          <w:sz w:val="30"/>
          <w:szCs w:val="30"/>
        </w:rPr>
        <w:t>襄城县文昌小学</w:t>
      </w:r>
      <w:r w:rsidRPr="00B83D8B">
        <w:rPr>
          <w:rFonts w:asciiTheme="minorEastAsia" w:hAnsiTheme="minorEastAsia" w:cs="仿宋" w:hint="eastAsia"/>
          <w:sz w:val="30"/>
          <w:szCs w:val="30"/>
        </w:rPr>
        <w:t>“襄城县文昌小学西城校区智能交互黑板项目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）获取招标文件，并于2021年8月</w:t>
      </w:r>
      <w:r>
        <w:rPr>
          <w:rFonts w:asciiTheme="minorEastAsia" w:hAnsiTheme="minorEastAsia" w:hint="eastAsia"/>
          <w:color w:val="000000" w:themeColor="text1"/>
          <w:sz w:val="30"/>
          <w:szCs w:val="30"/>
        </w:rPr>
        <w:t>26</w:t>
      </w:r>
      <w:r>
        <w:rPr>
          <w:rFonts w:asciiTheme="minorEastAsia" w:hAnsiTheme="minorEastAsia" w:hint="eastAsia"/>
          <w:color w:val="000000"/>
          <w:sz w:val="30"/>
          <w:szCs w:val="30"/>
        </w:rPr>
        <w:t>日9点00分（北京时间）前提交（上传）文件。</w:t>
      </w:r>
    </w:p>
    <w:p w:rsidR="00143B13" w:rsidRDefault="00143B13" w:rsidP="00143B13">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143B13" w:rsidRDefault="00143B13" w:rsidP="00143B13">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襄财询价采购-2021-19</w:t>
      </w:r>
    </w:p>
    <w:p w:rsidR="00143B13" w:rsidRDefault="00143B13" w:rsidP="00143B13">
      <w:pPr>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Pr="00B83D8B">
        <w:rPr>
          <w:rFonts w:asciiTheme="minorEastAsia" w:hAnsiTheme="minorEastAsia" w:cs="仿宋" w:hint="eastAsia"/>
          <w:sz w:val="30"/>
          <w:szCs w:val="30"/>
        </w:rPr>
        <w:t>襄城县文昌小学西城校区智能交互黑板项目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p>
    <w:p w:rsidR="00143B13" w:rsidRDefault="00143B13" w:rsidP="00143B13">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143B13" w:rsidRDefault="00143B13" w:rsidP="00143B13">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348000.00元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143B13" w:rsidTr="000A599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143B13" w:rsidTr="000A599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襄财询价采购-2021-19</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仿宋"/>
                <w:sz w:val="30"/>
                <w:szCs w:val="30"/>
              </w:rPr>
            </w:pPr>
            <w:r w:rsidRPr="00B83D8B">
              <w:rPr>
                <w:rFonts w:asciiTheme="minorEastAsia" w:hAnsiTheme="minorEastAsia" w:cs="仿宋" w:hint="eastAsia"/>
                <w:sz w:val="30"/>
                <w:szCs w:val="30"/>
              </w:rPr>
              <w:t>襄城县文昌小学西城校区智能交互黑板项目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348000.00</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348000.00</w:t>
            </w:r>
          </w:p>
        </w:tc>
      </w:tr>
    </w:tbl>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：本项目采购</w:t>
      </w:r>
      <w:r>
        <w:rPr>
          <w:rFonts w:asciiTheme="minorEastAsia" w:hAnsiTheme="minorEastAsia" w:cs="仿宋" w:hint="eastAsia"/>
          <w:sz w:val="30"/>
          <w:szCs w:val="30"/>
        </w:rPr>
        <w:t>触控一体机等设备（具体要求详见询价文件）。</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lastRenderedPageBreak/>
        <w:t>6.合同履行期限：签订</w:t>
      </w:r>
      <w:r>
        <w:rPr>
          <w:rFonts w:asciiTheme="majorEastAsia" w:eastAsiaTheme="majorEastAsia" w:hAnsiTheme="majorEastAsia" w:cs="仿宋" w:hint="eastAsia"/>
          <w:color w:val="000000" w:themeColor="text1"/>
          <w:sz w:val="30"/>
          <w:szCs w:val="30"/>
        </w:rPr>
        <w:t>合同后10个工作日内完成安装、调试</w:t>
      </w:r>
      <w:r>
        <w:rPr>
          <w:rFonts w:asciiTheme="majorEastAsia" w:eastAsiaTheme="majorEastAsia" w:hAnsiTheme="majorEastAsia" w:hint="eastAsia"/>
          <w:bCs/>
          <w:color w:val="000000"/>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0A599F">
        <w:trPr>
          <w:tblCellSpacing w:w="15" w:type="dxa"/>
        </w:trPr>
        <w:tc>
          <w:tcPr>
            <w:tcW w:w="4928" w:type="pct"/>
            <w:vAlign w:val="center"/>
          </w:tcPr>
          <w:p w:rsidR="00143B13" w:rsidRDefault="00143B13" w:rsidP="000A599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143B13" w:rsidRDefault="00143B13" w:rsidP="00143B13">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143B13" w:rsidRDefault="00143B13" w:rsidP="00143B13">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143B13" w:rsidRPr="001A4B36"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20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themeColor="text1"/>
                <w:kern w:val="0"/>
                <w:sz w:val="30"/>
                <w:szCs w:val="30"/>
                <w:shd w:val="clear" w:color="auto" w:fill="FFFFFF"/>
              </w:rPr>
              <w:t>26</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w:t>
      </w:r>
      <w:r>
        <w:rPr>
          <w:rFonts w:asciiTheme="minorEastAsia" w:hAnsiTheme="minorEastAsia" w:hint="eastAsia"/>
          <w:color w:val="000000" w:themeColor="text1"/>
          <w:sz w:val="30"/>
          <w:szCs w:val="30"/>
        </w:rPr>
        <w:t>26</w:t>
      </w:r>
      <w:r>
        <w:rPr>
          <w:rFonts w:asciiTheme="minorEastAsia" w:hAnsiTheme="minorEastAsia" w:hint="eastAsia"/>
          <w:color w:val="000000"/>
          <w:sz w:val="30"/>
          <w:szCs w:val="30"/>
        </w:rPr>
        <w:t>日9点00分（北京时间）</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143B13" w:rsidTr="000A599F">
        <w:trPr>
          <w:tblCellSpacing w:w="15" w:type="dxa"/>
        </w:trPr>
        <w:tc>
          <w:tcPr>
            <w:tcW w:w="4966" w:type="pct"/>
            <w:vAlign w:val="center"/>
          </w:tcPr>
          <w:p w:rsidR="00143B13" w:rsidRDefault="00143B13" w:rsidP="000A599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Pr>
                <w:rFonts w:asciiTheme="minorEastAsia" w:hAnsiTheme="minorEastAsia" w:hint="eastAsia"/>
                <w:color w:val="000000" w:themeColor="text1"/>
                <w:sz w:val="30"/>
                <w:szCs w:val="30"/>
              </w:rPr>
              <w:t>26</w:t>
            </w:r>
            <w:r>
              <w:rPr>
                <w:rFonts w:asciiTheme="minorEastAsia" w:hAnsiTheme="minorEastAsia"/>
                <w:color w:val="000000"/>
                <w:sz w:val="30"/>
                <w:szCs w:val="30"/>
              </w:rPr>
              <w:t>日</w:t>
            </w:r>
            <w:r>
              <w:rPr>
                <w:rFonts w:asciiTheme="minorEastAsia" w:hAnsiTheme="minorEastAsia" w:hint="eastAsia"/>
                <w:color w:val="000000"/>
                <w:sz w:val="30"/>
                <w:szCs w:val="30"/>
              </w:rPr>
              <w:t>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143B13" w:rsidTr="000A599F">
        <w:trPr>
          <w:tblCellSpacing w:w="15" w:type="dxa"/>
        </w:trPr>
        <w:tc>
          <w:tcPr>
            <w:tcW w:w="4966" w:type="pct"/>
            <w:vAlign w:val="center"/>
          </w:tcPr>
          <w:p w:rsidR="00143B13" w:rsidRDefault="00143B13" w:rsidP="000A599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143B13" w:rsidRDefault="00143B13" w:rsidP="000A599F">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lastRenderedPageBreak/>
              <w:t xml:space="preserve">招标公告期限为三个工作日。 </w:t>
            </w:r>
          </w:p>
        </w:tc>
      </w:tr>
      <w:tr w:rsidR="00143B13" w:rsidTr="000A599F">
        <w:trPr>
          <w:tblCellSpacing w:w="15" w:type="dxa"/>
        </w:trPr>
        <w:tc>
          <w:tcPr>
            <w:tcW w:w="4966" w:type="pct"/>
            <w:vAlign w:val="center"/>
          </w:tcPr>
          <w:p w:rsidR="00143B13" w:rsidRDefault="00143B13" w:rsidP="000A599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143B13" w:rsidRDefault="00143B13" w:rsidP="00143B13">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称：襄城县文昌小学</w:t>
      </w:r>
    </w:p>
    <w:p w:rsidR="00143B13" w:rsidRDefault="00143B13" w:rsidP="00143B13">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李先生     联系电话：17352575566</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143B13" w:rsidRDefault="00143B13" w:rsidP="00143B13">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143B13" w:rsidRDefault="00143B13" w:rsidP="00143B13">
      <w:pPr>
        <w:jc w:val="left"/>
        <w:rPr>
          <w:rFonts w:asciiTheme="minorEastAsia" w:hAnsiTheme="minorEastAsia"/>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143B13" w:rsidRPr="00632D69" w:rsidRDefault="00143B13" w:rsidP="00143B13">
      <w:pPr>
        <w:shd w:val="clear" w:color="auto" w:fill="FFFFFF"/>
        <w:spacing w:line="360" w:lineRule="auto"/>
        <w:ind w:firstLineChars="300" w:firstLine="900"/>
        <w:rPr>
          <w:rFonts w:asciiTheme="minorEastAsia" w:hAnsiTheme="minorEastAsia"/>
          <w:sz w:val="30"/>
          <w:szCs w:val="30"/>
        </w:rPr>
      </w:pPr>
      <w:r w:rsidRPr="00632D69">
        <w:rPr>
          <w:rFonts w:asciiTheme="minorEastAsia" w:hAnsiTheme="minorEastAsia" w:hint="eastAsia"/>
          <w:sz w:val="30"/>
          <w:szCs w:val="30"/>
        </w:rPr>
        <w:t>本项目采购触控一体机等</w:t>
      </w:r>
      <w:r>
        <w:rPr>
          <w:rFonts w:asciiTheme="minorEastAsia" w:hAnsiTheme="minorEastAsia" w:hint="eastAsia"/>
          <w:sz w:val="30"/>
          <w:szCs w:val="30"/>
        </w:rPr>
        <w:t>设备</w:t>
      </w:r>
    </w:p>
    <w:p w:rsidR="00143B13" w:rsidRPr="00632D69" w:rsidRDefault="00143B13" w:rsidP="00143B13">
      <w:pPr>
        <w:pStyle w:val="af6"/>
        <w:numPr>
          <w:ilvl w:val="0"/>
          <w:numId w:val="21"/>
        </w:numPr>
        <w:shd w:val="clear" w:color="auto" w:fill="FFFFFF"/>
        <w:spacing w:line="360" w:lineRule="auto"/>
        <w:ind w:firstLineChars="0"/>
        <w:rPr>
          <w:rFonts w:asciiTheme="minorEastAsia" w:hAnsiTheme="minorEastAsia"/>
          <w:b/>
          <w:sz w:val="30"/>
          <w:szCs w:val="30"/>
        </w:rPr>
      </w:pPr>
      <w:r w:rsidRPr="00632D69">
        <w:rPr>
          <w:rFonts w:asciiTheme="minorEastAsia" w:hAnsiTheme="minorEastAsia" w:hint="eastAsia"/>
          <w:b/>
          <w:sz w:val="30"/>
          <w:szCs w:val="30"/>
        </w:rPr>
        <w:t xml:space="preserve"> 采购说明及详细参数</w:t>
      </w:r>
    </w:p>
    <w:p w:rsidR="00143B13" w:rsidRPr="00632D69" w:rsidRDefault="00143B13" w:rsidP="00143B13">
      <w:pPr>
        <w:pStyle w:val="af6"/>
        <w:shd w:val="clear" w:color="auto" w:fill="FFFFFF"/>
        <w:spacing w:line="360" w:lineRule="auto"/>
        <w:ind w:left="720" w:firstLineChars="0" w:firstLine="0"/>
        <w:rPr>
          <w:rFonts w:ascii="微软雅黑" w:eastAsia="微软雅黑" w:hAnsi="微软雅黑" w:cs="微软雅黑"/>
          <w:b/>
          <w:bCs/>
          <w:color w:val="000000"/>
          <w:kern w:val="0"/>
          <w:sz w:val="24"/>
          <w:szCs w:val="24"/>
        </w:rPr>
      </w:pPr>
      <w:r w:rsidRPr="00632D69">
        <w:rPr>
          <w:rFonts w:ascii="宋体" w:hAnsi="宋体" w:hint="eastAsia"/>
          <w:b/>
          <w:color w:val="000000"/>
          <w:sz w:val="32"/>
        </w:rPr>
        <w:t xml:space="preserve">        </w:t>
      </w:r>
      <w:r w:rsidRPr="00632D69">
        <w:rPr>
          <w:rFonts w:ascii="仿宋_GB2312" w:eastAsia="仿宋_GB2312" w:hint="eastAsia"/>
          <w:b/>
          <w:bCs/>
          <w:color w:val="000000"/>
          <w:sz w:val="36"/>
          <w:szCs w:val="36"/>
        </w:rPr>
        <w:t>工程量清单</w:t>
      </w:r>
    </w:p>
    <w:tbl>
      <w:tblPr>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90"/>
        <w:gridCol w:w="1147"/>
        <w:gridCol w:w="6074"/>
        <w:gridCol w:w="466"/>
        <w:gridCol w:w="650"/>
        <w:gridCol w:w="800"/>
      </w:tblGrid>
      <w:tr w:rsidR="00143B13" w:rsidTr="000A599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序号</w:t>
            </w: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产品名称</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参数</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szCs w:val="16"/>
              </w:rPr>
            </w:pPr>
            <w:r>
              <w:rPr>
                <w:rStyle w:val="NormalCharacter"/>
                <w:rFonts w:ascii="仿宋_GB2312" w:eastAsia="仿宋_GB2312" w:hAnsi="宋体" w:hint="eastAsia"/>
                <w:color w:val="000000"/>
                <w:sz w:val="18"/>
                <w:szCs w:val="16"/>
                <w:lang w:bidi="en-US"/>
              </w:rPr>
              <w:t>单位</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szCs w:val="16"/>
              </w:rPr>
            </w:pPr>
            <w:r>
              <w:rPr>
                <w:rStyle w:val="NormalCharacter"/>
                <w:rFonts w:ascii="仿宋_GB2312" w:eastAsia="仿宋_GB2312" w:hAnsi="宋体" w:hint="eastAsia"/>
                <w:color w:val="000000"/>
                <w:sz w:val="18"/>
                <w:szCs w:val="16"/>
                <w:lang w:bidi="en-US"/>
              </w:rPr>
              <w:t>数量</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18"/>
                <w:szCs w:val="16"/>
                <w:lang w:bidi="en-US"/>
              </w:rPr>
            </w:pPr>
            <w:r>
              <w:rPr>
                <w:rStyle w:val="NormalCharacter"/>
                <w:rFonts w:ascii="仿宋_GB2312" w:eastAsia="仿宋_GB2312" w:hAnsi="宋体" w:hint="eastAsia"/>
                <w:color w:val="000000"/>
                <w:sz w:val="18"/>
                <w:szCs w:val="16"/>
                <w:lang w:bidi="en-US"/>
              </w:rPr>
              <w:t>备注</w:t>
            </w:r>
          </w:p>
        </w:tc>
      </w:tr>
      <w:tr w:rsidR="00143B13" w:rsidTr="000A599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eastAsia="en-US" w:bidi="en-US"/>
              </w:rPr>
              <w:t>1</w:t>
            </w: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智慧</w:t>
            </w:r>
          </w:p>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黑板</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一、整体要求：</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1、整机采用三拼接平面一体化设计，无推拉式结构及外露连接线，外观简洁。整机均支持普通粉笔、液体粉笔、水溶性粉笔进行板书书写，便于老师完整书写教学内容。</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2、产品表面形成表面防眩光技术，无法在表面形成反射影像，不影响可视画面。表面采用耐书写技术，采用白板笔、无尘粉笔书写对黑板表面永久性无损伤。</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3、整机屏幕采用86英寸 UHD超高清LED 液晶屏，显示比例16:9。</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4、★显示部分的钢化玻璃与液晶屏之间完全贴合，侧视角（水平视角）≥178°（提供具有CNAS资质的权威机构出具的检测报告复印件）。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5、显示区域可以通过多指长按屏幕，达到息屏和唤醒功能。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6、整机电视开关、电脑开关和节能待机键三合一，操作便捷。</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7、内置触摸中控菜单，将信号源通道切换、亮度对比度调节、声音图像调节等整合到同一菜单下，无须实体按键，在任意显示通道下均可通过手势在屏幕上调取该触摸菜单，方便快捷。</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9、★中间屏幕亮度≥450cd/</w:t>
            </w:r>
            <w:r>
              <w:rPr>
                <w:rStyle w:val="NormalCharacter"/>
                <w:rFonts w:ascii="仿宋_GB2312" w:hAnsi="宋体" w:hint="eastAsia"/>
                <w:color w:val="000000"/>
                <w:sz w:val="24"/>
                <w:szCs w:val="24"/>
                <w:lang w:bidi="en-US"/>
              </w:rPr>
              <w:t>㎡</w:t>
            </w:r>
            <w:r>
              <w:rPr>
                <w:rStyle w:val="NormalCharacter"/>
                <w:rFonts w:ascii="仿宋_GB2312" w:eastAsia="仿宋_GB2312" w:hAnsi="宋体" w:hint="eastAsia"/>
                <w:color w:val="000000"/>
                <w:sz w:val="24"/>
                <w:szCs w:val="24"/>
                <w:lang w:bidi="en-US"/>
              </w:rPr>
              <w:t>，对比度≥6000:1，分辨率≥3840*2160，响应时间≤8ms（提供具有CNAS资质的权威机构出具的检测报告复印件）。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10、★整机无故障运行时间≥120000小时。（提供具有CNAS资质的权威机构出具的检测报告复印件）。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11、整机需包含以下接口：TV，HDMI，YPbPr-IN，VGA，AV-IN等视频输入接口；LINE-IN等音频输入接口；LINE-OUT、SPDIF-OUT等音频输出接口；USB、Multi  USB、Touch-USB、RS232等存储控制接口，前置双系统USB接口不少于3个。</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12、整机天线支持wifi 2.4GHz频段的station功能（上网），2.4&amp;5GHz的AP功能（分享热点）。station 模式，无干扰环境，通信距离10米；AP模式，无干扰环境，通信距离10米。</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13、具备良好的色彩显示效果，通过色域覆盖率检测，色域覆盖值≥130%。</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14、★支持一键除蓝光进入护眼模式，通过蓝光危害检测，无蓝光危害，蓝光透过率≤70%，并提供莱英低蓝光认证证书（提供具有CNAS资质的权威机构出具的检测报告复印件）。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15、智慧黑板触控玻璃具有碎片状态、耐热冲击性，具有玻璃外观质量、弯曲度、玻璃表面应力、抗冲击、霰弹袋冲击性。</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16、智慧黑板触控板玻璃具有抗磨性能，符合JC/T 2130-2012《移动电子产品视屏盖板玻璃》标准技术要求。</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17、显示区域电容膜透光率≥96%（提供具有CNAS资质的权威机构出具的检测报告复印件）。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18、产品支持自动感光功能,根据外界光源强弱,无需手动操作，自动调整屏幕亮度，每间教室在不同时段，外界光源强弱不同，通过自动感光自动调整屏幕亮度，保障屏幕的清晰度。</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19、★嵌入式系统版本不低于Android 8.0，内存RAM≥3GB，存储ROM≥8GB（提供具有CNAS资质的权威机构出具的检测报告复印件）。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20、★支持在系统中配置前置物理按键功能。如用户可以设置按键功能为短按或者长按响应，响应的功能是一键开关ops、ops一键还原、一键除蓝光（提供具有CNAS资质的权威机构出具的检测报告复印件）。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21、★悬浮球配置：可手势唤出，悬浮球支持配置以下功能：主页、返回、相机、截图、冻屏、录屏、批注、重启、一键还原。 （提供具有CNAS资质的权威机构出具的检测报告复印件）。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22、★Android系统自带的白板软件，内容支持通过移动端扫描二维码或邮件的方式实现文件共享及板书内容共享，并支持以设备内置的文件的格式、PDF、图片的格式进行本地存储及再次编辑。（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23、多点触控：设备支持双系统下20点同时书写触控功能。（提供具有CNAS资质的权威机构出具的检测报告复印件）。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24、支持一键自检：无需借助PC，整机可一键进行硬件自检，可对系统版本、内外部存储、网络状态、热点、背光、温度、PC模块、光感系统等模块进行监测，并针对不同模块给出问题原因提示，支持通过扫描界面二维码方式提交维修申请。</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25、★开机logo设置：支持自定义开机动画功能，可设置为图片或动画形式 （提供具有CNAS资质的权威机构出具的检测报告复印件）.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26、★双网口：设备支持双网口网络交换的功能（提供具有CNAS资质的权威机构出具的检测报告复印件）.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27、★帮助指南。设备内置用户电子使用手册，离线版本开机即可阅读；同时提供线上用户手册二维码，扫一扫二维码即可在线观看产品用户手册。（提供具有CNAS资质的权威机构出具的检测报告复印件）.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 xml:space="preserve">二、内置插拔式电脑模块参数要求： </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1、采用插拔式电脑模块架构，针脚数为 80Pin，屏体与插拔式电脑无单独接线。</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2、处理器：不低于Intel Corei5</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内存：不低于8G DDR3</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硬盘：不低于256G SSD 固态硬盘</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3、★无故障运行时间大于20万小时（提供检测报告复印件）.</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Ansi="宋体" w:hint="eastAsia"/>
                <w:color w:val="000000"/>
                <w:sz w:val="18"/>
                <w:szCs w:val="18"/>
                <w:lang w:bidi="en-US"/>
              </w:rPr>
              <w:lastRenderedPageBreak/>
              <w:t>台</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int="eastAsia"/>
                <w:sz w:val="18"/>
              </w:rPr>
              <w:t>12</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p>
        </w:tc>
      </w:tr>
      <w:tr w:rsidR="00143B13" w:rsidTr="000A599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eastAsia="en-US" w:bidi="en-US"/>
              </w:rPr>
              <w:lastRenderedPageBreak/>
              <w:t>2</w:t>
            </w: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教学软件</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备授课系统：</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支持将校本统一教材、教辅资料、校本教材、习题试卷、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3、支持本地或在线播放教学课件，并实现office与WPS文档的原生态播放；支持PPT文档手势识别（多级放大、滑动翻页、缩略图），播放过程中可实现自由批注与笔迹内容同步保存。</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5、支持一键调取平台内优质教学资源（本机资源、网盘资源、校本资源、科学可视化资源）。</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提供学科工具，如平面图形、立体图形、尺规、量角器、函数工具、英文词典、数学动图、诗词卡片、仿真实验，其中尺规和平面图形支持角度和长度的数字标注，化学仪器包括加热、计量、分离、收集、干燥等，物理仪器包括磁学、电学、光学、力学、热学、声学。（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7、支持将个人板书同步保存至云端，并按时间轴、班级、来源条件进行分类，随时随地按需进行再次调取并进行二次编辑（非JPG格式或PDF格式）；支持云端存储的板书内容同步删除或批量导出至本地。</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8、★实现中英文智能转写、智能搜索、图形识别与函数识别功能；支持智能工具板内的所有板书记录同步保存至云白板。（提供含CNAS资质标识的检测报告证明）。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9、支持画圈搜索教师的手写中英文字词，并实时搜索互联网资源的功能。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10、支持将教师手写的图形自动识别为标准规范图形，并自由缩放、调整图形的比例大小，支持对图形的任意拖动、复制功能。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11、★支持将教师手写的函数公式自动识别并转换为匹配的函数图形，并可通过手势划词直接进行删除与修改，支持将相应的函数图形直接插入到智能工具板内。（提供含CNAS资质标识的检测报告证明）。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12、支持进行课堂实录的功能，教师可在使用电子课本、PPT课件、电子白板、图片、音视频、第三方教学应用时进</w:t>
            </w:r>
            <w:r>
              <w:rPr>
                <w:rStyle w:val="NormalCharacter"/>
                <w:rFonts w:ascii="仿宋_GB2312" w:eastAsia="仿宋_GB2312" w:hAnsi="宋体" w:hint="eastAsia"/>
                <w:color w:val="000000"/>
                <w:sz w:val="24"/>
                <w:szCs w:val="24"/>
                <w:lang w:bidi="en-US"/>
              </w:rPr>
              <w:lastRenderedPageBreak/>
              <w:t>行课堂录制，录制过程中可随时暂停、结束，可以收起录制按钮不影响授课画面，也可以根据教师的需要选择视频画质和音频来源；录制结束后生成MP4格式视频文件，一键保存到本地和网盘，并分享到班级和学生。</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13、无需教师完成额外任务即可获取不限存储的教师云空间，方便老师存储大量教学相关资源，网盘同步资源可帮助老师教学时使用个人已存储的教学资源，方便老师在教学过程中调取使用。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14、支持第三方网页资源导入，且网页资源绿色无广告，老师可将检索到的相关教学内容一键插入PPT，在授课过程中网页资源可直接播放使用。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15、支持数学函数图像绘制，包含正比例函数、一次函数、二次函数、反比例函数等，可调节缩放坐标轴，函数图生成后可重新编辑。</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聚焦功能：支持聚焦框选需要重点查看的区域，对所选区域进行放大、关灯、全屏、增强框选区域对比度；并能够实现框选区域文字内容识别，方便教师复制、编辑画面内的文字；框选区域可直接插入白板、加入讲解、可实现4张以上图片的同屏讲解；支持保存框选图片、并将图片上传至云白板随时调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17、支持一键调取多学科可视化资源，方便教师日常授课，资源须包含如下知识点：小学数学、科学、初中数学、物理、化学、地理、生物、高中数学、物理、化学、高中地理、高中生物等.</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18、支持原生Office与WPS环境备课，教师可在熟悉的备课环境下备课，提供Office与WPS插件，老师可将可将课件内容一键上传至个人云空间</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17、幕布功能：支持遮挡已经完成的板书，移动板擦逐步呈现板书内容，配合云白板使用可实现教师板书的再次编辑。</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移动授课端：</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1、PPT推送：支持教师利用Android/iOS等手机移动设备直接将云端课件及本地PPT课件一键推送至大屏终端，支持课件的原生态播放并进行翻页控制。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2、无线投射：实现Android/iOS等手机移动设备跨系统无线投射到手写交互式智能大屏上，并实现登录个人账号、遥控PPT、批注讲解、拍照讲解、实物展台等课堂教学行为。</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3、支持终端投屏授课功能，远程授权大屏登录个人账号、远程推送并遥控PPT、调用白板、批注讲解、拍照讲解、实物展台、移动设备全息投屏、快捷输入课堂教学行为。</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4、镜像投屏：支持教师将手机终端的本地资源一键投屏至大屏终端，并进行演示互动。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5、快捷输入：在大屏终端无输入键盘的情况下，实现外接键盘快捷输入的功能。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拍照讲解：支持学生作业、试卷、图片、成果、问题等拍照讲评功能，支持现场拍照和从图库调取图片讲解，支持图片旋转等功能，支持4张图片同屏展现，且支持无限滑动扩展，支持4张图片与单张展现自由切换，支持对展现内容原笔迹手写批注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7、移动实物展台：支持实物展台功能，配合教师手机终端在教室任意位置任意角度拍摄学科实验、答题过程、小组讨论等实时视频，并进行投屏显示。</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8、微课录制：支持基于任意地点时间及场景下进行微课录制的功能，提供拍照、图库、课件、白板等素材，录制结束后自动生成MP4格式的文件；支持本地微课查看、上传与推送至云端功能，可一键分享至班级。</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Ansi="宋体" w:hint="eastAsia"/>
                <w:color w:val="000000"/>
                <w:sz w:val="18"/>
                <w:szCs w:val="18"/>
                <w:lang w:bidi="en-US"/>
              </w:rPr>
              <w:lastRenderedPageBreak/>
              <w:t>套</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int="eastAsia"/>
                <w:sz w:val="18"/>
              </w:rPr>
              <w:t>12</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p>
        </w:tc>
      </w:tr>
      <w:tr w:rsidR="00143B13" w:rsidTr="000A599F">
        <w:trPr>
          <w:trHeight w:val="1188"/>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24"/>
                <w:szCs w:val="24"/>
                <w:lang w:eastAsia="en-US" w:bidi="en-US"/>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高拍仪</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spacing w:line="240" w:lineRule="exact"/>
              <w:rPr>
                <w:rStyle w:val="NormalCharacter"/>
                <w:rFonts w:ascii="仿宋_GB2312" w:eastAsia="仿宋_GB2312" w:hAnsi="宋体"/>
                <w:color w:val="000000"/>
                <w:sz w:val="24"/>
                <w:szCs w:val="24"/>
                <w:lang w:bidi="en-US"/>
              </w:rPr>
            </w:pP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整机规格</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电子 工作电压 5V</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工作电流 200 mA</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待机电流 小于500μA</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频率 50Hz-60Hz</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硬件 拍摄幅面 A4</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接口类型 USB 2.0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接口说明 1个接口：1、USB线（长度760~780mm）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拍摄方式 横排</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竖杆长度 150mm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横杆长度 201mm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拍摄高度 295mm（常规高度）</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麦克风 有麦克风</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拍摄余量说明 前后相加15-25(mm)；左右相加15-25(mm)；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一键拍摄说明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是否支持验印 否</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是否烧录序列号 是</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 毛重 4.5kg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净重 4.2kg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整机颜色 银色+机箱</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摄像头参数</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摄像头数量：1个。</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内容 主摄像头 副摄像头 三摄像头</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位置说明 横杆下方 \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软件默认开图像素 500万像素 \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软件默认开图分辨率 2592×1944 \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主摄像头</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设备属性 设备名称 Document Scanner</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VID/PID 0C45/6366</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图像 图像色彩 24 位</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支持分辨率 AmCap：</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YUY2：</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视频格式 YUV2 &amp; MJPG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传输速率 AmCap：</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MJPG：5fps@2592×1944 ; 30fps@640x480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对焦方式 定焦</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18"/>
                <w:szCs w:val="18"/>
                <w:lang w:bidi="en-US"/>
              </w:rPr>
            </w:pPr>
            <w:r>
              <w:rPr>
                <w:rStyle w:val="NormalCharacter"/>
                <w:rFonts w:ascii="仿宋_GB2312" w:eastAsia="仿宋_GB2312" w:hAnsi="宋体" w:hint="eastAsia"/>
                <w:color w:val="000000"/>
                <w:sz w:val="18"/>
                <w:szCs w:val="18"/>
                <w:lang w:bidi="en-US"/>
              </w:rPr>
              <w:t>台</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int="eastAsia"/>
                <w:sz w:val="18"/>
              </w:rPr>
              <w:t>12</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p>
        </w:tc>
      </w:tr>
    </w:tbl>
    <w:p w:rsidR="00143B13" w:rsidRPr="00F7278C" w:rsidRDefault="00143B13" w:rsidP="00143B13">
      <w:pPr>
        <w:spacing w:line="360" w:lineRule="auto"/>
        <w:rPr>
          <w:rFonts w:hint="eastAsia"/>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143B13" w:rsidRDefault="00143B13" w:rsidP="00143B13">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Pr="000045BB">
        <w:rPr>
          <w:rFonts w:asciiTheme="minorEastAsia" w:eastAsiaTheme="minorEastAsia" w:hAnsiTheme="minorEastAsia" w:cs="黑体" w:hint="eastAsia"/>
          <w:b/>
          <w:bCs/>
          <w:shd w:val="clear" w:color="auto" w:fill="FFFFFF"/>
        </w:rPr>
        <w:t>348000.00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143B13" w:rsidRDefault="00143B13" w:rsidP="00143B13">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143B13" w:rsidRDefault="00143B13" w:rsidP="00143B1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w:t>
      </w:r>
      <w:r>
        <w:rPr>
          <w:rFonts w:ascii="宋体" w:eastAsia="宋体" w:hAnsi="Calibri" w:cs="宋体" w:hint="eastAsia"/>
          <w:sz w:val="24"/>
          <w:szCs w:val="24"/>
          <w:lang w:bidi="zh-CN"/>
        </w:rPr>
        <w:t>签订合同后</w:t>
      </w:r>
      <w:r>
        <w:rPr>
          <w:rFonts w:ascii="宋体" w:hAnsi="Calibri" w:cs="宋体" w:hint="eastAsia"/>
          <w:sz w:val="24"/>
          <w:szCs w:val="24"/>
          <w:lang w:bidi="zh-CN"/>
        </w:rPr>
        <w:t>10个工作日</w:t>
      </w:r>
      <w:r>
        <w:rPr>
          <w:rFonts w:ascii="宋体" w:eastAsia="宋体" w:hAnsi="Calibri" w:cs="宋体" w:hint="eastAsia"/>
          <w:sz w:val="24"/>
          <w:szCs w:val="24"/>
          <w:lang w:bidi="zh-CN"/>
        </w:rPr>
        <w:t>内完成安装、调试</w:t>
      </w:r>
      <w:r>
        <w:rPr>
          <w:rFonts w:ascii="宋体" w:eastAsia="宋体" w:hAnsi="Calibri" w:cs="宋体" w:hint="eastAsia"/>
          <w:sz w:val="24"/>
          <w:szCs w:val="24"/>
          <w:lang w:val="zh-CN" w:bidi="zh-CN"/>
        </w:rPr>
        <w:t>。</w:t>
      </w:r>
    </w:p>
    <w:p w:rsidR="00143B13" w:rsidRDefault="00143B13" w:rsidP="00143B13">
      <w:pPr>
        <w:rPr>
          <w:rFonts w:ascii="宋体" w:hAnsi="Calibri" w:cs="宋体" w:hint="eastAsia"/>
          <w:sz w:val="24"/>
          <w:szCs w:val="24"/>
          <w:lang w:bidi="zh-CN"/>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bidi="zh-CN"/>
        </w:rPr>
        <w:t>安装施工结束验收合格后付合同总价9</w:t>
      </w:r>
      <w:r>
        <w:rPr>
          <w:rFonts w:ascii="宋体" w:hAnsi="Calibri" w:cs="宋体" w:hint="eastAsia"/>
          <w:sz w:val="24"/>
          <w:szCs w:val="24"/>
          <w:lang w:bidi="zh-CN"/>
        </w:rPr>
        <w:t>7</w:t>
      </w:r>
      <w:r>
        <w:rPr>
          <w:rFonts w:ascii="宋体" w:eastAsia="宋体" w:hAnsi="Calibri" w:cs="宋体" w:hint="eastAsia"/>
          <w:sz w:val="24"/>
          <w:szCs w:val="24"/>
          <w:lang w:val="zh-CN" w:bidi="zh-CN"/>
        </w:rPr>
        <w:t>%，余款</w:t>
      </w:r>
      <w:r>
        <w:rPr>
          <w:rFonts w:ascii="宋体" w:hAnsi="Calibri" w:cs="宋体" w:hint="eastAsia"/>
          <w:sz w:val="24"/>
          <w:szCs w:val="24"/>
          <w:lang w:bidi="zh-CN"/>
        </w:rPr>
        <w:t>3</w:t>
      </w:r>
      <w:r>
        <w:rPr>
          <w:rFonts w:ascii="宋体" w:eastAsia="宋体" w:hAnsi="Calibri" w:cs="宋体" w:hint="eastAsia"/>
          <w:sz w:val="24"/>
          <w:szCs w:val="24"/>
          <w:lang w:val="zh-CN" w:bidi="zh-CN"/>
        </w:rPr>
        <w:t>%满一年付清。</w:t>
      </w:r>
    </w:p>
    <w:p w:rsidR="00143B13" w:rsidRPr="00632D69" w:rsidRDefault="00143B13" w:rsidP="00143B13">
      <w:pPr>
        <w:spacing w:line="220" w:lineRule="atLeast"/>
        <w:rPr>
          <w:rFonts w:hint="eastAsia"/>
        </w:rPr>
      </w:pPr>
    </w:p>
    <w:p w:rsidR="00143B13" w:rsidRDefault="00143B13" w:rsidP="00143B13">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Pr="00143B13"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43B13" w:rsidRDefault="00143B13" w:rsidP="00143B13">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143B13" w:rsidTr="000A599F">
        <w:trPr>
          <w:trHeight w:val="636"/>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43B13" w:rsidTr="000A599F">
        <w:trPr>
          <w:trHeight w:val="1278"/>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143B13" w:rsidRPr="00632D69"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1.项目编号：襄财询价采购-2021-19</w:t>
            </w:r>
          </w:p>
          <w:p w:rsidR="00143B13"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2.项目名称：襄城县文昌小学西城校区智能交互黑板项目(不见面开标)</w:t>
            </w:r>
          </w:p>
          <w:p w:rsidR="00143B13" w:rsidRPr="00632D69"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3.项目内容：本项目采购触控一体机等</w:t>
            </w:r>
            <w:r>
              <w:rPr>
                <w:rFonts w:asciiTheme="minorEastAsia" w:hAnsiTheme="minorEastAsia" w:cs="仿宋" w:hint="eastAsia"/>
                <w:sz w:val="24"/>
                <w:szCs w:val="24"/>
              </w:rPr>
              <w:t>设备（</w:t>
            </w:r>
            <w:r w:rsidRPr="00632D69">
              <w:rPr>
                <w:rFonts w:asciiTheme="minorEastAsia" w:hAnsiTheme="minorEastAsia" w:cs="仿宋" w:hint="eastAsia"/>
                <w:sz w:val="24"/>
                <w:szCs w:val="24"/>
              </w:rPr>
              <w:t>具体要求详见询价文件）。</w:t>
            </w:r>
          </w:p>
          <w:p w:rsidR="00143B13" w:rsidRPr="00632D69"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4.项目地址：襄城县</w:t>
            </w:r>
          </w:p>
        </w:tc>
      </w:tr>
      <w:tr w:rsidR="00143B13" w:rsidTr="000A599F">
        <w:trPr>
          <w:trHeight w:val="1421"/>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143B13" w:rsidRPr="00632D69" w:rsidRDefault="00143B13" w:rsidP="000A599F">
            <w:pPr>
              <w:shd w:val="clear" w:color="auto" w:fill="FFFFFF"/>
              <w:spacing w:line="411" w:lineRule="atLeast"/>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名称：襄城县文昌小学</w:t>
            </w:r>
          </w:p>
          <w:p w:rsidR="00143B13" w:rsidRPr="00632D69" w:rsidRDefault="00143B13" w:rsidP="000A599F">
            <w:pPr>
              <w:widowControl/>
              <w:shd w:val="clear" w:color="auto" w:fill="FFFFFF"/>
              <w:topLinePunct/>
              <w:spacing w:line="360" w:lineRule="auto"/>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地址：襄城县</w:t>
            </w:r>
          </w:p>
          <w:p w:rsidR="005A52F6" w:rsidRDefault="00143B13" w:rsidP="005A52F6">
            <w:pPr>
              <w:shd w:val="clear" w:color="auto" w:fill="FFFFFF"/>
              <w:spacing w:line="411" w:lineRule="atLeast"/>
              <w:ind w:firstLineChars="100" w:firstLine="240"/>
              <w:jc w:val="left"/>
              <w:rPr>
                <w:rFonts w:asciiTheme="minorEastAsia" w:hAnsiTheme="minorEastAsia"/>
                <w:color w:val="000000"/>
                <w:sz w:val="30"/>
                <w:szCs w:val="30"/>
              </w:rPr>
            </w:pPr>
            <w:r w:rsidRPr="00632D69">
              <w:rPr>
                <w:rFonts w:asciiTheme="minorEastAsia" w:hAnsiTheme="minorEastAsia" w:cs="仿宋" w:hint="eastAsia"/>
                <w:sz w:val="24"/>
                <w:szCs w:val="24"/>
              </w:rPr>
              <w:t>联系方式：</w:t>
            </w:r>
            <w:r>
              <w:rPr>
                <w:rFonts w:asciiTheme="minorEastAsia" w:hAnsiTheme="minorEastAsia" w:cs="仿宋" w:hint="eastAsia"/>
                <w:sz w:val="24"/>
                <w:szCs w:val="24"/>
              </w:rPr>
              <w:t>李</w:t>
            </w:r>
            <w:r w:rsidRPr="00632D69">
              <w:rPr>
                <w:rFonts w:asciiTheme="minorEastAsia" w:hAnsiTheme="minorEastAsia" w:cs="仿宋" w:hint="eastAsia"/>
                <w:sz w:val="24"/>
                <w:szCs w:val="24"/>
              </w:rPr>
              <w:t>先生    联系电话：</w:t>
            </w:r>
            <w:r w:rsidR="005A52F6" w:rsidRPr="005A52F6">
              <w:rPr>
                <w:rFonts w:asciiTheme="minorEastAsia" w:hAnsiTheme="minorEastAsia" w:cs="仿宋" w:hint="eastAsia"/>
                <w:sz w:val="24"/>
                <w:szCs w:val="24"/>
              </w:rPr>
              <w:t>17352575566</w:t>
            </w:r>
          </w:p>
          <w:p w:rsidR="00143B13" w:rsidRPr="005A52F6" w:rsidRDefault="00143B13" w:rsidP="009A5256">
            <w:pPr>
              <w:shd w:val="clear" w:color="auto" w:fill="FFFFFF"/>
              <w:spacing w:line="411" w:lineRule="atLeast"/>
              <w:ind w:firstLineChars="100" w:firstLine="240"/>
              <w:jc w:val="left"/>
              <w:rPr>
                <w:rFonts w:asciiTheme="minorEastAsia" w:hAnsiTheme="minorEastAsia" w:cs="仿宋"/>
                <w:sz w:val="24"/>
                <w:szCs w:val="24"/>
              </w:rPr>
            </w:pPr>
          </w:p>
        </w:tc>
      </w:tr>
      <w:tr w:rsidR="00143B13" w:rsidTr="000A599F">
        <w:trPr>
          <w:trHeight w:val="323"/>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143B13" w:rsidTr="000A599F">
        <w:trPr>
          <w:trHeight w:val="9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43B13" w:rsidRDefault="00143B13" w:rsidP="000A599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143B13" w:rsidRDefault="00143B13" w:rsidP="000A59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143B13" w:rsidRDefault="00143B13" w:rsidP="000A599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r>
              <w:rPr>
                <w:rFonts w:asciiTheme="majorEastAsia" w:eastAsiaTheme="majorEastAsia" w:hAnsiTheme="majorEastAsia"/>
                <w:bCs/>
                <w:sz w:val="24"/>
                <w:szCs w:val="24"/>
              </w:rPr>
              <w:t xml:space="preserve"> </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0A599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Pr>
                <w:rFonts w:asciiTheme="majorEastAsia" w:eastAsiaTheme="majorEastAsia" w:hAnsiTheme="majorEastAsia"/>
                <w:bCs/>
                <w:sz w:val="24"/>
                <w:szCs w:val="24"/>
              </w:rPr>
              <w:t xml:space="preserve"> </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0A599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0A599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43B13" w:rsidRDefault="00143B13" w:rsidP="000A599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43B13" w:rsidRDefault="00143B13" w:rsidP="000A599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43B13" w:rsidRDefault="00143B13" w:rsidP="000A599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43B13" w:rsidRDefault="00143B13" w:rsidP="000A59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43B13" w:rsidRDefault="00143B13" w:rsidP="000A599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143B13" w:rsidRDefault="00143B13" w:rsidP="000A59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143B13" w:rsidRDefault="00143B13" w:rsidP="000A599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143B13" w:rsidRDefault="00143B13" w:rsidP="000A599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143B13" w:rsidRDefault="00143B13" w:rsidP="000A599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143B13" w:rsidRDefault="00143B13" w:rsidP="000A59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143B13" w:rsidRDefault="00143B13" w:rsidP="000A599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143B13" w:rsidRDefault="00143B13" w:rsidP="000A59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143B13" w:rsidRDefault="00143B13" w:rsidP="000A599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143B13" w:rsidRDefault="00143B13" w:rsidP="000A59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3273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3273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143B13" w:rsidRDefault="00143B13" w:rsidP="000A59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348000.00元，超出预算金额的响应无效</w:t>
            </w:r>
          </w:p>
        </w:tc>
      </w:tr>
      <w:tr w:rsidR="00143B13" w:rsidTr="000A599F">
        <w:trPr>
          <w:trHeight w:val="907"/>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143B13" w:rsidRDefault="0043273B" w:rsidP="000A599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不组织</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43B13" w:rsidTr="000A599F">
        <w:trPr>
          <w:trHeight w:val="869"/>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143B13" w:rsidRDefault="0043273B" w:rsidP="000A599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不召开</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143B13" w:rsidRDefault="0043273B" w:rsidP="000A599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hint="eastAsia"/>
                <w:sz w:val="24"/>
                <w:szCs w:val="24"/>
              </w:rPr>
              <w:t>允许</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143B13" w:rsidRDefault="00143B13" w:rsidP="000A59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43B13" w:rsidRDefault="00143B13" w:rsidP="000A59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143B13" w:rsidRDefault="0043273B" w:rsidP="000A599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cs="仿宋_GB2312" w:hint="eastAsia"/>
                <w:sz w:val="24"/>
                <w:szCs w:val="24"/>
              </w:rPr>
              <w:t>允许</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43B13" w:rsidRDefault="00143B13" w:rsidP="000A599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Pr>
                <w:rFonts w:asciiTheme="minorEastAsia" w:hAnsiTheme="minorEastAsia" w:cs="宋体" w:hint="eastAsia"/>
                <w:b/>
                <w:sz w:val="28"/>
                <w:szCs w:val="24"/>
              </w:rPr>
              <w:t>26</w:t>
            </w:r>
            <w:r>
              <w:rPr>
                <w:rFonts w:asciiTheme="minorEastAsia" w:hAnsiTheme="minorEastAsia" w:cs="宋体" w:hint="eastAsia"/>
                <w:b/>
                <w:sz w:val="28"/>
                <w:szCs w:val="24"/>
                <w:lang w:val="zh-CN"/>
              </w:rPr>
              <w:t>日9时00分（北京时间）</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143B13" w:rsidRDefault="00143B13" w:rsidP="000A59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143B13" w:rsidRDefault="00143B13" w:rsidP="000A59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143B13" w:rsidTr="000A599F">
        <w:trPr>
          <w:trHeight w:val="156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143B13" w:rsidTr="000A599F">
        <w:trPr>
          <w:trHeight w:val="665"/>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143B13" w:rsidRDefault="0043273B" w:rsidP="000A599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电子响应文件：成功上传至《全国公共资源交易平台（河南省·许昌市）》公共资源交易系统加密电子响应文件1份</w:t>
            </w:r>
            <w:r w:rsidR="00143B13">
              <w:rPr>
                <w:rFonts w:hAnsi="宋体" w:cs="宋体" w:hint="eastAsia"/>
                <w:sz w:val="24"/>
                <w:szCs w:val="24"/>
                <w:lang w:val="zh-CN"/>
              </w:rPr>
              <w:t>（文件格式为：</w:t>
            </w:r>
            <w:r w:rsidR="00143B13">
              <w:rPr>
                <w:rFonts w:hAnsi="宋体" w:cs="宋体" w:hint="eastAsia"/>
                <w:sz w:val="24"/>
                <w:szCs w:val="24"/>
                <w:lang w:val="zh-CN"/>
              </w:rPr>
              <w:t xml:space="preserve"> XXX</w:t>
            </w:r>
            <w:r w:rsidR="00143B13">
              <w:rPr>
                <w:rFonts w:hAnsi="宋体" w:cs="宋体" w:hint="eastAsia"/>
                <w:sz w:val="24"/>
                <w:szCs w:val="24"/>
                <w:lang w:val="zh-CN"/>
              </w:rPr>
              <w:t>公司</w:t>
            </w:r>
            <w:r w:rsidR="00143B13">
              <w:rPr>
                <w:rFonts w:hAnsi="宋体" w:cs="宋体" w:hint="eastAsia"/>
                <w:sz w:val="24"/>
                <w:szCs w:val="24"/>
                <w:lang w:val="zh-CN"/>
              </w:rPr>
              <w:t>XXX</w:t>
            </w:r>
            <w:r w:rsidR="00143B13">
              <w:rPr>
                <w:rFonts w:hAnsi="宋体" w:cs="宋体" w:hint="eastAsia"/>
                <w:sz w:val="24"/>
                <w:szCs w:val="24"/>
                <w:lang w:val="zh-CN"/>
              </w:rPr>
              <w:t>项目编号</w:t>
            </w:r>
            <w:r w:rsidR="00143B13">
              <w:rPr>
                <w:rFonts w:hAnsi="宋体" w:cs="宋体" w:hint="eastAsia"/>
                <w:sz w:val="24"/>
                <w:szCs w:val="24"/>
                <w:lang w:val="zh-CN"/>
              </w:rPr>
              <w:t>.file</w:t>
            </w:r>
            <w:r w:rsidR="00143B13">
              <w:rPr>
                <w:rFonts w:hAnsi="宋体" w:cs="宋体" w:hint="eastAsia"/>
                <w:sz w:val="24"/>
                <w:szCs w:val="24"/>
                <w:lang w:val="zh-CN"/>
              </w:rPr>
              <w:t>）。</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143B13" w:rsidRDefault="0043273B" w:rsidP="000A599F">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电子响应文件：按询价文件要求加盖供应商电子印章和法人电子印章。</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143B13" w:rsidRDefault="0043273B" w:rsidP="000A599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143B13" w:rsidRDefault="00143B13" w:rsidP="000A599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143B13" w:rsidTr="000A599F">
        <w:trPr>
          <w:trHeight w:val="699"/>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143B13" w:rsidRDefault="0043273B" w:rsidP="000A599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无要求</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43B13" w:rsidTr="000A599F">
        <w:trPr>
          <w:trHeight w:val="562"/>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143B13" w:rsidRDefault="0043273B" w:rsidP="000A599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不收取</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143B13" w:rsidRDefault="00143B13" w:rsidP="000A599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143B13" w:rsidRDefault="0043273B" w:rsidP="000A599F">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是。</w:t>
            </w:r>
            <w:r w:rsidR="00143B13">
              <w:rPr>
                <w:rFonts w:hAnsi="宋体" w:cs="宋体" w:hint="eastAsia"/>
                <w:sz w:val="24"/>
                <w:szCs w:val="24"/>
                <w:lang w:val="zh-CN"/>
              </w:rPr>
              <w:t>供应商响应时须成功上传、解密电子投标文件。</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143B13" w:rsidRDefault="00143B13" w:rsidP="000A599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143B13" w:rsidRDefault="00143B13" w:rsidP="000A599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143B13"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143B1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85CEC" w:rsidRDefault="00F85CE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721AEF" w:rsidP="00F85CEC">
      <w:pPr>
        <w:tabs>
          <w:tab w:val="left" w:pos="1260"/>
        </w:tabs>
        <w:autoSpaceDE w:val="0"/>
        <w:autoSpaceDN w:val="0"/>
        <w:adjustRightInd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897A5C">
      <w:pPr>
        <w:pStyle w:val="20"/>
        <w:tabs>
          <w:tab w:val="left" w:pos="1260"/>
        </w:tabs>
        <w:autoSpaceDE w:val="0"/>
        <w:autoSpaceDN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lastRenderedPageBreak/>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75722C">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D59B9" w:rsidRDefault="00ED59B9"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5A52F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5A52F6">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5A52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5A52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5A52F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5A52F6">
      <w:pPr>
        <w:spacing w:beforeLines="50" w:afterLines="50" w:line="360" w:lineRule="auto"/>
        <w:ind w:firstLineChars="236" w:firstLine="566"/>
        <w:rPr>
          <w:rFonts w:asciiTheme="minorEastAsia" w:hAnsiTheme="minorEastAsia" w:cs="宋体"/>
          <w:sz w:val="24"/>
          <w:szCs w:val="24"/>
          <w:lang w:val="zh-CN"/>
        </w:rPr>
      </w:pPr>
    </w:p>
    <w:p w:rsidR="00B606C7" w:rsidRDefault="00721AEF" w:rsidP="005A52F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5A52F6">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5A52F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5A52F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5A52F6">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5A52F6">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5A52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5A52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5A52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5A52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5A52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5A52F6">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5A52F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5A52F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5A52F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lastRenderedPageBreak/>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743C1E" w:rsidRDefault="00743C1E">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15D" w:rsidRDefault="008A115D" w:rsidP="00B606C7">
      <w:pPr>
        <w:rPr>
          <w:rFonts w:hint="eastAsia"/>
        </w:rPr>
      </w:pPr>
      <w:r>
        <w:separator/>
      </w:r>
    </w:p>
  </w:endnote>
  <w:endnote w:type="continuationSeparator" w:id="1">
    <w:p w:rsidR="008A115D" w:rsidRDefault="008A115D"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6F" w:rsidRDefault="0043273B">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9676F" w:rsidRDefault="0043273B">
                <w:pPr>
                  <w:pStyle w:val="ac"/>
                  <w:rPr>
                    <w:rFonts w:hint="eastAsia"/>
                  </w:rPr>
                </w:pPr>
                <w:fldSimple w:instr=" PAGE  \* MERGEFORMAT ">
                  <w:r w:rsidR="005A52F6">
                    <w:rPr>
                      <w:rFonts w:hint="eastAsia"/>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15D" w:rsidRDefault="008A115D" w:rsidP="00B606C7">
      <w:pPr>
        <w:rPr>
          <w:rFonts w:hint="eastAsia"/>
        </w:rPr>
      </w:pPr>
      <w:r>
        <w:separator/>
      </w:r>
    </w:p>
  </w:footnote>
  <w:footnote w:type="continuationSeparator" w:id="1">
    <w:p w:rsidR="008A115D" w:rsidRDefault="008A115D"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3D7970"/>
    <w:multiLevelType w:val="hybridMultilevel"/>
    <w:tmpl w:val="38268A08"/>
    <w:lvl w:ilvl="0" w:tplc="EE4C72B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915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4A38"/>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3B13"/>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273B"/>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52F6"/>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3C1E"/>
    <w:rsid w:val="007445B8"/>
    <w:rsid w:val="00747D63"/>
    <w:rsid w:val="00751381"/>
    <w:rsid w:val="0075246E"/>
    <w:rsid w:val="007530A0"/>
    <w:rsid w:val="00754526"/>
    <w:rsid w:val="0075555D"/>
    <w:rsid w:val="00755EAC"/>
    <w:rsid w:val="0075629B"/>
    <w:rsid w:val="00756BC4"/>
    <w:rsid w:val="0075722C"/>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97A5C"/>
    <w:rsid w:val="008A115D"/>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256"/>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202C"/>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9743D"/>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264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59B9"/>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32C"/>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CEC"/>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BE0C0-F13E-4E01-92C6-3143519A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5572</Words>
  <Characters>31763</Characters>
  <Application>Microsoft Office Word</Application>
  <DocSecurity>0</DocSecurity>
  <Lines>264</Lines>
  <Paragraphs>74</Paragraphs>
  <ScaleCrop>false</ScaleCrop>
  <Company>Sky123.Org</Company>
  <LinksUpToDate>false</LinksUpToDate>
  <CharactersWithSpaces>37261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156</cp:revision>
  <cp:lastPrinted>2021-08-19T08:29:00Z</cp:lastPrinted>
  <dcterms:created xsi:type="dcterms:W3CDTF">2021-02-23T02:59:00Z</dcterms:created>
  <dcterms:modified xsi:type="dcterms:W3CDTF">2021-08-19T08:29:00Z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