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长葛市动物疫病预防控制中心</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2021年重大动物疫病试剂和耗材</w:t>
      </w:r>
      <w:r>
        <w:rPr>
          <w:rFonts w:hint="eastAsia" w:ascii="黑体" w:hAnsi="黑体" w:eastAsia="黑体"/>
          <w:b/>
          <w:bCs/>
          <w:spacing w:val="-4"/>
          <w:sz w:val="44"/>
          <w:szCs w:val="44"/>
          <w:lang w:eastAsia="zh-CN"/>
        </w:rPr>
        <w:t>采购项目</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(二次）</w:t>
      </w:r>
      <w:r>
        <w:rPr>
          <w:rFonts w:hint="eastAsia" w:ascii="黑体" w:hAnsi="黑体" w:eastAsia="黑体"/>
          <w:b/>
          <w:bCs/>
          <w:spacing w:val="-4"/>
          <w:sz w:val="44"/>
          <w:szCs w:val="44"/>
          <w:lang w:eastAsia="zh-CN"/>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firstLine="0" w:firstLineChars="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28</w:t>
      </w:r>
      <w:r>
        <w:rPr>
          <w:rFonts w:hint="eastAsia" w:ascii="宋体" w:hAnsi="宋体" w:eastAsia="宋体" w:cs="宋体"/>
          <w:b/>
          <w:bCs/>
          <w:sz w:val="32"/>
          <w:szCs w:val="32"/>
        </w:rPr>
        <w:t>号</w:t>
      </w:r>
    </w:p>
    <w:p>
      <w:pPr>
        <w:ind w:firstLine="964" w:firstLineChars="300"/>
        <w:jc w:val="both"/>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长葛市动物疫病预防控制中心</w:t>
      </w:r>
    </w:p>
    <w:p>
      <w:pPr>
        <w:ind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集中采购</w:t>
      </w:r>
      <w:r>
        <w:rPr>
          <w:rFonts w:hint="eastAsia" w:ascii="宋体" w:hAnsi="宋体" w:eastAsia="宋体" w:cs="宋体"/>
          <w:b/>
          <w:bCs/>
          <w:sz w:val="32"/>
          <w:szCs w:val="32"/>
        </w:rPr>
        <w:t>机构：</w:t>
      </w:r>
      <w:r>
        <w:rPr>
          <w:rFonts w:hint="eastAsia" w:ascii="宋体" w:hAnsi="宋体" w:eastAsia="宋体" w:cs="宋体"/>
          <w:b/>
          <w:bCs/>
          <w:sz w:val="32"/>
          <w:szCs w:val="32"/>
          <w:lang w:eastAsia="zh-CN"/>
        </w:rPr>
        <w:t>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八</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长葛市动物疫病预防控制中心</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2021年重大动物疫病试剂和耗材</w:t>
      </w:r>
      <w:r>
        <w:rPr>
          <w:rFonts w:hint="eastAsia" w:ascii="宋体" w:hAnsi="宋体" w:eastAsia="宋体" w:cs="宋体"/>
          <w:b/>
          <w:bCs/>
          <w:kern w:val="0"/>
          <w:sz w:val="28"/>
          <w:szCs w:val="28"/>
          <w:lang w:eastAsia="zh-CN"/>
        </w:rPr>
        <w:t>采购项目</w:t>
      </w:r>
      <w:r>
        <w:rPr>
          <w:rFonts w:hint="eastAsia" w:ascii="宋体" w:hAnsi="宋体" w:eastAsia="宋体" w:cs="宋体"/>
          <w:b/>
          <w:bCs/>
          <w:kern w:val="0"/>
          <w:sz w:val="28"/>
          <w:szCs w:val="28"/>
          <w:lang w:val="en-US" w:eastAsia="zh-CN"/>
        </w:rPr>
        <w:t>(二次）</w:t>
      </w:r>
      <w:r>
        <w:rPr>
          <w:rFonts w:hint="eastAsia" w:ascii="宋体" w:hAnsi="宋体" w:eastAsia="宋体" w:cs="宋体"/>
          <w:b/>
          <w:bCs/>
          <w:kern w:val="0"/>
          <w:sz w:val="28"/>
          <w:szCs w:val="28"/>
          <w:lang w:eastAsia="zh-CN"/>
        </w:rPr>
        <w:t>（不见面开标）</w:t>
      </w:r>
    </w:p>
    <w:p>
      <w:pPr>
        <w:spacing w:line="500" w:lineRule="exact"/>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竞争性谈判公告</w:t>
      </w:r>
    </w:p>
    <w:p>
      <w:pPr>
        <w:spacing w:line="500" w:lineRule="exact"/>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长葛市公共资源交易中心受长葛市动物疫病预防控制中心的委托，就长葛市动物疫病预防控制中心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28</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采购日常监测和春秋季集中监测的试剂和耗材、非洲猪瘟监测试剂一批，</w:t>
      </w:r>
      <w:r>
        <w:rPr>
          <w:rFonts w:hint="eastAsia" w:ascii="宋体" w:hAnsi="宋体" w:eastAsia="宋体" w:cs="宋体"/>
          <w:sz w:val="24"/>
          <w:szCs w:val="24"/>
        </w:rPr>
        <w:t>详细参数要求见谈判文件</w:t>
      </w:r>
      <w:r>
        <w:rPr>
          <w:rFonts w:hint="eastAsia" w:ascii="宋体" w:hAnsi="宋体" w:eastAsia="宋体" w:cs="宋体"/>
          <w:sz w:val="24"/>
          <w:szCs w:val="24"/>
          <w:lang w:val="en-US" w:eastAsia="zh-CN"/>
        </w:rPr>
        <w:t>第二章采购内容及相关要求</w:t>
      </w:r>
      <w:r>
        <w:rPr>
          <w:rFonts w:hint="eastAsia" w:ascii="宋体" w:hAnsi="宋体" w:eastAsia="宋体" w:cs="宋体"/>
          <w:sz w:val="24"/>
          <w:szCs w:val="24"/>
        </w:rPr>
        <w:t>。</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77.30</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20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1.6交付地点：</w:t>
      </w:r>
      <w:r>
        <w:rPr>
          <w:rFonts w:hint="eastAsia" w:ascii="宋体" w:hAnsi="宋体" w:eastAsia="宋体" w:cs="宋体"/>
          <w:bCs/>
          <w:kern w:val="0"/>
          <w:sz w:val="24"/>
          <w:szCs w:val="24"/>
          <w:lang w:eastAsia="zh-CN"/>
        </w:rPr>
        <w:t>采购人指定地点</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firstLine="0" w:firstLineChars="0"/>
        <w:jc w:val="left"/>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（一）响应文件提交截止时间及谈判响应截止时间、谈判时间：</w:t>
      </w:r>
      <w:bookmarkStart w:id="1" w:name="_Hlk61259307"/>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highlight w:val="none"/>
          <w:shd w:val="clear" w:color="auto" w:fill="FFFFFF"/>
          <w:lang w:val="en-US" w:eastAsia="zh-CN"/>
        </w:rPr>
        <w:t>8</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11</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30</w:t>
      </w:r>
      <w:r>
        <w:rPr>
          <w:rFonts w:hint="eastAsia" w:ascii="宋体" w:hAnsi="宋体" w:eastAsia="宋体" w:cs="宋体"/>
          <w:color w:val="auto"/>
          <w:sz w:val="24"/>
          <w:highlight w:val="none"/>
          <w:shd w:val="clear" w:color="auto" w:fill="FFFFFF"/>
        </w:rPr>
        <w:t>分</w:t>
      </w:r>
      <w:bookmarkEnd w:id="1"/>
      <w:r>
        <w:rPr>
          <w:rFonts w:hint="eastAsia" w:ascii="宋体" w:hAnsi="宋体" w:eastAsia="宋体" w:cs="宋体"/>
          <w:color w:val="auto"/>
          <w:sz w:val="24"/>
          <w:highlight w:val="none"/>
          <w:shd w:val="clear" w:color="auto" w:fill="FFFFFF"/>
        </w:rPr>
        <w:t>（北京时间）。</w:t>
      </w:r>
    </w:p>
    <w:p>
      <w:pPr>
        <w:spacing w:line="360" w:lineRule="auto"/>
        <w:ind w:firstLine="480" w:firstLineChars="20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六、谈判响应文件开启</w:t>
      </w:r>
    </w:p>
    <w:p>
      <w:pPr>
        <w:widowControl/>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w:t>
      </w:r>
      <w:bookmarkStart w:id="2" w:name="_Hlk61259320"/>
      <w:r>
        <w:rPr>
          <w:rFonts w:hint="eastAsia" w:ascii="宋体" w:hAnsi="宋体" w:eastAsia="宋体" w:cs="宋体"/>
          <w:color w:val="auto"/>
          <w:kern w:val="0"/>
          <w:sz w:val="24"/>
          <w:szCs w:val="24"/>
        </w:rPr>
        <w:t>长葛市公共资源交易中心开标</w:t>
      </w:r>
      <w:r>
        <w:rPr>
          <w:rFonts w:hint="eastAsia" w:ascii="宋体" w:hAnsi="宋体" w:eastAsia="宋体" w:cs="宋体"/>
          <w:color w:val="auto"/>
          <w:kern w:val="0"/>
          <w:sz w:val="24"/>
          <w:szCs w:val="24"/>
          <w:lang w:val="en-US" w:eastAsia="zh-CN"/>
        </w:rPr>
        <w:t xml:space="preserve"> 418</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室）</w:t>
      </w:r>
      <w:bookmarkEnd w:id="2"/>
      <w:r>
        <w:rPr>
          <w:rFonts w:hint="eastAsia" w:ascii="宋体" w:hAnsi="宋体" w:eastAsia="宋体" w:cs="宋体"/>
          <w:color w:val="auto"/>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长葛市动物疫病预防控制中心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郭女士</w:t>
      </w:r>
      <w:r>
        <w:rPr>
          <w:rFonts w:hint="eastAsia" w:ascii="宋体" w:hAnsi="宋体" w:eastAsia="宋体" w:cs="宋体"/>
          <w:kern w:val="0"/>
          <w:sz w:val="24"/>
          <w:szCs w:val="24"/>
        </w:rPr>
        <w:t xml:space="preserve">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13569977303 </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地址：长葛市</w:t>
      </w:r>
      <w:r>
        <w:rPr>
          <w:rFonts w:hint="eastAsia" w:ascii="宋体" w:hAnsi="宋体" w:eastAsia="宋体" w:cs="宋体"/>
          <w:kern w:val="0"/>
          <w:sz w:val="24"/>
          <w:szCs w:val="24"/>
          <w:lang w:eastAsia="zh-CN"/>
        </w:rPr>
        <w:t>长社路</w:t>
      </w:r>
      <w:r>
        <w:rPr>
          <w:rFonts w:hint="eastAsia" w:ascii="宋体" w:hAnsi="宋体" w:eastAsia="宋体" w:cs="宋体"/>
          <w:kern w:val="0"/>
          <w:sz w:val="24"/>
          <w:szCs w:val="24"/>
          <w:lang w:val="en-US" w:eastAsia="zh-CN"/>
        </w:rPr>
        <w:t>37号</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集中采购机构：长葛市公共资源交易中心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项目联系人：政府采购二部</w:t>
      </w:r>
    </w:p>
    <w:p>
      <w:pPr>
        <w:spacing w:line="460" w:lineRule="exact"/>
        <w:ind w:firstLine="540" w:firstLineChars="225"/>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项目联系电话：6189667</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地址：长葛市葛天大道东段商务区6#楼4楼403</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numPr>
          <w:ilvl w:val="0"/>
          <w:numId w:val="2"/>
        </w:numPr>
        <w:spacing w:afterLines="100" w:line="360" w:lineRule="auto"/>
        <w:jc w:val="center"/>
        <w:rPr>
          <w:rFonts w:hint="eastAsia"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采购内容及相关要求</w:t>
      </w:r>
    </w:p>
    <w:tbl>
      <w:tblPr>
        <w:tblStyle w:val="17"/>
        <w:tblpPr w:leftFromText="180" w:rightFromText="180" w:vertAnchor="text" w:tblpY="1"/>
        <w:tblOverlap w:val="never"/>
        <w:tblW w:w="13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982"/>
        <w:gridCol w:w="1207"/>
        <w:gridCol w:w="993"/>
        <w:gridCol w:w="127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2982"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1207"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w:t>
            </w:r>
          </w:p>
        </w:tc>
        <w:tc>
          <w:tcPr>
            <w:tcW w:w="993"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w:t>
            </w:r>
          </w:p>
        </w:tc>
        <w:tc>
          <w:tcPr>
            <w:tcW w:w="127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数量</w:t>
            </w:r>
          </w:p>
        </w:tc>
        <w:tc>
          <w:tcPr>
            <w:tcW w:w="6491"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1、用途：采用液相阻断ELISA方法检测猪、牛、羊等偶蹄动物血清中FMDV O型疫苗免疫结构蛋白抗体；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O型病毒抗原约2瓶，7ml/瓶；(5)口蹄疫O型豚鼠抗体工作液1瓶，55ml；(6)兔抗豚鼠IgG-HRP工作液1瓶，55ml；(7)口蹄疫O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3、规格：10*96孔板/盒，可检测样品100～200份；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1、用途：采用液相阻断ELISA方法检测猪、牛、羊等偶蹄动物血清中口蹄疫A型疫苗免疫结构蛋白抗体；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A型病毒抗原约2瓶，7ml/瓶；(5)口蹄疫A型豚鼠抗体工作液1瓶，55ml；(6)兔抗豚鼠IgG-HRP工作液1瓶，55ml；(7)口蹄疫A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布氏菌竞争 ELISA 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用途：用于检测牛、羊、猪等动物血清或血浆中布病抗体；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小反刍兽疫抗体检测阻断ELISA试剂盒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numPr>
                <w:ilvl w:val="0"/>
                <w:numId w:val="3"/>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用途：用于检测羊血清或血浆中小反刍抗体；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lang w:val="en-US" w:eastAsia="zh-CN"/>
              </w:rPr>
              <w:t>2、采用阻断法</w:t>
            </w:r>
          </w:p>
          <w:p>
            <w:pPr>
              <w:numPr>
                <w:ilvl w:val="0"/>
                <w:numId w:val="0"/>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结核菌素</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1.用牛型结核杆菌接种适宜培养基培养，经灭活、浸泡、滤过除菌后提纯制成；或提纯后冷冻真空干燥制成。</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2.用于牛结核病皮肤变态反应试验。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鸡白痢抗原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1.液体阳性血清和阴性血清，用于全血平板凝集试验诊断鸡白痢和鸡伤寒。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布病虎红平板抗原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1.用于虎红平板凝集试验诊断布氏菌病。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2.布氏菌 S2 株（CVCC70502）或 S2 和 A99 株（CVCC70502 和 CVCC70203），含量为与 1:45 稀释阳性血清国家标准品出现平板凝集反应，与 1:55 稀释阳性血清国家标准品不出现平板凝集反应。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1.用于布氏菌病虎红平板凝集试验阴、阳性对照。</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2.阳性血清系用灭活的布氏菌菌液免疫家兔，采血、分离血清制成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1.用于试管凝集试验诊断布氏菌病。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2.抗原主要成分为布氏菌 S2 株（CVCC70502）或 S2 和 A99 株（CVCC70502 和 CVCC70203）。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布病试管凝集试验阴性对照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ind w:left="105" w:hanging="105" w:hangingChars="50"/>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H7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H7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rPr>
              <w:t>.SPF鸡感染禽流感病毒 H7 亚型制备的高免血清，HI 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采样箱</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ZM-510</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1.规格：370*160*260；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2.箱内包含培养皿、染色缸、听诊器、缓冲瓶、采血器、手术剪、采样钩、解剖刀、采样清单/标签、密封采样袋、采样刀、一次性手套、试管、充电手电、载玻片、磨刀棒、采样勺。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医疗垃圾箱</w:t>
            </w:r>
          </w:p>
        </w:tc>
        <w:tc>
          <w:tcPr>
            <w:tcW w:w="1207" w:type="dxa"/>
            <w:vAlign w:val="center"/>
          </w:tcPr>
          <w:p>
            <w:pPr>
              <w:spacing w:after="0" w:line="240" w:lineRule="auto"/>
              <w:rPr>
                <w:rFonts w:asciiTheme="minorEastAsia" w:hAnsiTheme="minorEastAsia" w:eastAsiaTheme="minorEastAsia"/>
                <w:color w:val="000000"/>
                <w:sz w:val="21"/>
                <w:szCs w:val="21"/>
              </w:rPr>
            </w:pP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10</w:t>
            </w:r>
          </w:p>
        </w:tc>
        <w:tc>
          <w:tcPr>
            <w:tcW w:w="6491"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黄色、带盖、加厚、脚踏式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一次性反应板</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96孔/板</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板</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1.10片/包，长13CM*宽8.5CM*高1.3CM（左右）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2-200ul枪头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0.1-10ul枪头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0.5-20ul枪头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1.5ml离心管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500支/包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1.透明，聚丙烯材质（PP）；</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2.磨具设计刻度，体积标识准确度高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自封袋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17*24</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规格：25cm*35cm、17cm*24cm，12丝白边。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高压废弃袋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50*60/只</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尺寸50*60双层8丝，不低于24克每只。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一次性PE手套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70只*50包/箱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厚度≥0.005mm，不透水，无明显渗漏。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一次性口罩</w:t>
            </w:r>
          </w:p>
        </w:tc>
        <w:tc>
          <w:tcPr>
            <w:tcW w:w="1207"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10只/包</w:t>
            </w: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一次性头套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20只/包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条形、蓝色。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非洲猪瘟核酸提取试剂盒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64T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1.匹配西安天隆和ZHIJ-32/96核酸提取仪；</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2.可提供预封装和非预封装试剂；</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3．厂家有产品医疗器械备案证；</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4.厂家有医疗器械生产备案证；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非洲猪瘟核酸检测试剂盒（荧光PCR）</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w:t>
            </w:r>
          </w:p>
        </w:tc>
        <w:tc>
          <w:tcPr>
            <w:tcW w:w="6491" w:type="dxa"/>
            <w:vAlign w:val="center"/>
          </w:tcPr>
          <w:p>
            <w:pPr>
              <w:numPr>
                <w:ilvl w:val="0"/>
                <w:numId w:val="4"/>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提供所投产品获得有效批准文号；                        </w:t>
            </w:r>
          </w:p>
          <w:p>
            <w:pPr>
              <w:numPr>
                <w:ilvl w:val="0"/>
                <w:numId w:val="0"/>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产品通过国家农村农业部非洲猪瘟现场快速检测试剂名单，特异性敏感性均为100%或有农业部新兽药证书；</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3.所投产品具有由中国动物疫病预防控制中心或中国动物卫生与流行病学中心或中国兽医药品监察所或国家行业参考实验室出具的复核（比对）试验报告且产品质量合格；</w:t>
            </w:r>
          </w:p>
          <w:p>
            <w:pPr>
              <w:numPr>
                <w:ilvl w:val="0"/>
                <w:numId w:val="5"/>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所投产品具有GMP认证证书（验收范围包含：分子生物学类诊断制品</w:t>
            </w:r>
          </w:p>
          <w:p>
            <w:pPr>
              <w:numPr>
                <w:ilvl w:val="0"/>
                <w:numId w:val="0"/>
              </w:num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提供厂家项目技术培训和售后服务承诺书。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八连排管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1.透明，管盖一体，125支/盒。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自动鞋套机</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通用</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台</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w:t>
            </w:r>
          </w:p>
        </w:tc>
        <w:tc>
          <w:tcPr>
            <w:tcW w:w="6491" w:type="dxa"/>
            <w:vAlign w:val="center"/>
          </w:tcPr>
          <w:p>
            <w:pPr>
              <w:pStyle w:val="26"/>
              <w:numPr>
                <w:ilvl w:val="0"/>
                <w:numId w:val="6"/>
              </w:numPr>
              <w:spacing w:after="0" w:line="240" w:lineRule="auto"/>
              <w:ind w:left="324" w:hanging="425"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用于实验室自动鞋套更换；</w:t>
            </w:r>
          </w:p>
          <w:p>
            <w:pPr>
              <w:pStyle w:val="26"/>
              <w:numPr>
                <w:ilvl w:val="0"/>
                <w:numId w:val="6"/>
              </w:numPr>
              <w:spacing w:after="0" w:line="240" w:lineRule="auto"/>
              <w:ind w:left="324" w:hanging="671"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采用热缩方式。</w:t>
            </w:r>
          </w:p>
        </w:tc>
      </w:tr>
    </w:tbl>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hint="eastAsia"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1、投标人须明确投标产品的厂家、产地、品牌、型号、详细参数，</w:t>
      </w:r>
      <w:r>
        <w:rPr>
          <w:rFonts w:hint="eastAsia" w:ascii="宋体" w:hAnsi="宋体" w:eastAsia="宋体" w:cs="宋体"/>
          <w:color w:val="000000"/>
          <w:kern w:val="0"/>
          <w:sz w:val="24"/>
          <w:szCs w:val="24"/>
          <w:lang w:val="zh-CN" w:bidi="ar"/>
        </w:rPr>
        <w:t>否则为无效投标。（</w:t>
      </w:r>
      <w:r>
        <w:rPr>
          <w:rFonts w:hint="eastAsia" w:ascii="宋体" w:hAnsi="宋体" w:eastAsia="宋体" w:cs="宋体"/>
          <w:color w:val="000000"/>
          <w:kern w:val="0"/>
          <w:sz w:val="24"/>
          <w:szCs w:val="24"/>
          <w:lang w:bidi="ar"/>
        </w:rPr>
        <w:t>辅材产品、安装调试除外）.</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2、投标人应就本项目完整投标，投标人所投产品必须满足招标文件要求，</w:t>
      </w:r>
      <w:r>
        <w:rPr>
          <w:rFonts w:hint="eastAsia" w:ascii="宋体" w:hAnsi="宋体" w:eastAsia="宋体" w:cs="宋体"/>
          <w:color w:val="000000"/>
          <w:kern w:val="0"/>
          <w:sz w:val="24"/>
          <w:szCs w:val="24"/>
          <w:lang w:val="zh-CN" w:bidi="ar"/>
        </w:rPr>
        <w:t>否则为无效投标。</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4、本项目为交钥匙工程（包括设备、材料、元件等购置、安装调试、验收、与其它施工单位协作所产生的费用等）。</w:t>
      </w:r>
    </w:p>
    <w:p>
      <w:pPr>
        <w:pStyle w:val="45"/>
        <w:adjustRightInd w:val="0"/>
        <w:snapToGrid w:val="0"/>
        <w:spacing w:line="440" w:lineRule="exact"/>
        <w:ind w:left="0" w:leftChars="0" w:firstLine="0" w:firstLine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三、验收标准</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2、按照招标文件要求、投标文件响应和承诺验收。</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四、预算价</w:t>
      </w:r>
      <w:r>
        <w:rPr>
          <w:rFonts w:hint="default" w:ascii="Arial" w:hAnsi="Arial" w:eastAsia="宋体" w:cs="Arial"/>
          <w:b/>
          <w:color w:val="000000"/>
          <w:kern w:val="0"/>
          <w:sz w:val="24"/>
          <w:szCs w:val="24"/>
          <w:lang w:val="en-US" w:eastAsia="zh-CN" w:bidi="ar-SA"/>
        </w:rPr>
        <w:t>¥</w:t>
      </w:r>
      <w:r>
        <w:rPr>
          <w:rFonts w:hint="eastAsia" w:ascii="宋体" w:hAnsi="宋体" w:eastAsia="宋体" w:cs="宋体"/>
          <w:b/>
          <w:color w:val="000000"/>
          <w:kern w:val="0"/>
          <w:sz w:val="24"/>
          <w:szCs w:val="24"/>
          <w:lang w:val="en-US" w:eastAsia="zh-CN" w:bidi="ar-SA"/>
        </w:rPr>
        <w:t>773000.00元；超出最高限价的投标无效。</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五、资金支付</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1、支付方式：</w:t>
      </w:r>
      <w:r>
        <w:rPr>
          <w:rFonts w:hint="eastAsia" w:ascii="宋体" w:hAnsi="宋体" w:eastAsia="宋体" w:cs="宋体"/>
          <w:color w:val="000000"/>
          <w:kern w:val="0"/>
          <w:sz w:val="24"/>
          <w:szCs w:val="24"/>
          <w:lang w:eastAsia="zh-CN" w:bidi="ar"/>
        </w:rPr>
        <w:t>验收合格后一次性支付</w:t>
      </w:r>
      <w:r>
        <w:rPr>
          <w:rFonts w:hint="eastAsia" w:ascii="宋体" w:hAnsi="宋体" w:eastAsia="宋体" w:cs="宋体"/>
          <w:color w:val="000000"/>
          <w:kern w:val="0"/>
          <w:sz w:val="24"/>
          <w:szCs w:val="24"/>
          <w:lang w:bidi="ar"/>
        </w:rPr>
        <w:t>。</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2、支付时间及条件：以签订合同为准。</w:t>
      </w:r>
    </w:p>
    <w:p>
      <w:pPr>
        <w:pStyle w:val="45"/>
        <w:adjustRightInd w:val="0"/>
        <w:snapToGrid w:val="0"/>
        <w:spacing w:line="440" w:lineRule="exact"/>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3、资金来源：</w:t>
      </w:r>
    </w:p>
    <w:p>
      <w:pPr>
        <w:pStyle w:val="45"/>
        <w:adjustRightInd w:val="0"/>
        <w:snapToGrid w:val="0"/>
        <w:spacing w:line="440" w:lineRule="exact"/>
        <w:ind w:firstLine="960" w:firstLineChars="4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3.1《关于下达2020年中内财政第二批动物防疫等补助经费的通知》（许财预【2020】180号）。</w:t>
      </w:r>
    </w:p>
    <w:p>
      <w:pPr>
        <w:pStyle w:val="45"/>
        <w:adjustRightInd w:val="0"/>
        <w:snapToGrid w:val="0"/>
        <w:spacing w:line="440" w:lineRule="exact"/>
        <w:ind w:firstLine="960" w:firstLineChars="400"/>
        <w:rPr>
          <w:rFonts w:hint="eastAsia" w:ascii="宋体" w:hAnsi="宋体" w:eastAsia="宋体" w:cs="宋体"/>
          <w:b/>
          <w:kern w:val="0"/>
          <w:sz w:val="32"/>
          <w:szCs w:val="32"/>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color w:val="000000"/>
          <w:kern w:val="0"/>
          <w:sz w:val="24"/>
          <w:szCs w:val="24"/>
          <w:lang w:val="en-US" w:eastAsia="zh-CN" w:bidi="ar"/>
        </w:rPr>
        <w:t>3.2非洲猪瘟防控经费。</w:t>
      </w:r>
    </w:p>
    <w:p>
      <w:pPr>
        <w:pStyle w:val="45"/>
        <w:adjustRightInd w:val="0"/>
        <w:snapToGrid w:val="0"/>
        <w:spacing w:line="440" w:lineRule="exact"/>
        <w:ind w:left="0" w:leftChars="0" w:firstLine="0" w:firstLineChars="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28</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 xml:space="preserve">采购单位： </w:t>
            </w:r>
            <w:r>
              <w:rPr>
                <w:rFonts w:hint="eastAsia" w:ascii="宋体" w:hAnsi="宋体" w:eastAsia="宋体" w:cs="宋体"/>
                <w:kern w:val="0"/>
                <w:sz w:val="24"/>
                <w:szCs w:val="24"/>
                <w:lang w:eastAsia="zh-CN"/>
              </w:rPr>
              <w:t>长葛市动物疫病预防控制中心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郭女士</w:t>
            </w:r>
            <w:r>
              <w:rPr>
                <w:rFonts w:hint="eastAsia" w:ascii="宋体" w:hAnsi="宋体" w:eastAsia="宋体" w:cs="宋体"/>
                <w:kern w:val="0"/>
                <w:szCs w:val="21"/>
              </w:rPr>
              <w:t xml:space="preserve">  </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 xml:space="preserve">13569977303 </w:t>
            </w:r>
            <w:r>
              <w:rPr>
                <w:rFonts w:hint="eastAsia" w:ascii="宋体" w:hAnsi="宋体" w:eastAsia="宋体" w:cs="宋体"/>
                <w:kern w:val="0"/>
                <w:szCs w:val="21"/>
                <w:lang w:val="en-US" w:eastAsia="zh-CN"/>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w:t>
            </w:r>
            <w:r>
              <w:rPr>
                <w:rFonts w:hint="eastAsia" w:ascii="宋体" w:hAnsi="宋体" w:eastAsia="宋体" w:cs="宋体"/>
                <w:kern w:val="0"/>
                <w:szCs w:val="21"/>
                <w:lang w:eastAsia="zh-CN"/>
              </w:rPr>
              <w:t>办公</w:t>
            </w:r>
            <w:r>
              <w:rPr>
                <w:rFonts w:hint="eastAsia" w:ascii="宋体" w:hAnsi="宋体" w:eastAsia="宋体" w:cs="宋体"/>
                <w:kern w:val="0"/>
                <w:szCs w:val="21"/>
              </w:rPr>
              <w:t>区</w:t>
            </w:r>
            <w:r>
              <w:rPr>
                <w:rFonts w:hint="eastAsia" w:ascii="宋体" w:hAnsi="宋体" w:eastAsia="宋体" w:cs="宋体"/>
                <w:kern w:val="0"/>
                <w:szCs w:val="21"/>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lang w:val="en-US" w:eastAsia="zh-CN"/>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项目联系人：政府采购二部</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lang w:val="en-US" w:eastAsia="zh-CN"/>
              </w:rPr>
              <w:t>项目联系电话：0374—6189667</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地址：</w:t>
            </w:r>
            <w:r>
              <w:rPr>
                <w:rFonts w:hint="eastAsia" w:ascii="宋体" w:hAnsi="宋体" w:eastAsia="宋体" w:cs="宋体"/>
                <w:kern w:val="0"/>
                <w:sz w:val="24"/>
                <w:szCs w:val="24"/>
                <w:lang w:val="en-US" w:eastAsia="zh-CN"/>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hint="eastAsia" w:ascii="宋体" w:hAnsi="宋体" w:eastAsia="宋体" w:cs="宋体"/>
                <w:bCs/>
                <w:szCs w:val="21"/>
              </w:rPr>
            </w:pPr>
            <w:r>
              <w:rPr>
                <w:rFonts w:hint="eastAsia" w:ascii="宋体" w:hAnsi="宋体" w:eastAsia="宋体" w:cs="宋体"/>
                <w:bCs/>
                <w:szCs w:val="21"/>
              </w:rPr>
              <w:t>①2019年度</w:t>
            </w:r>
            <w:r>
              <w:rPr>
                <w:rFonts w:hint="eastAsia" w:ascii="宋体" w:hAnsi="宋体" w:eastAsia="宋体" w:cs="宋体"/>
                <w:bCs/>
                <w:szCs w:val="21"/>
                <w:lang w:val="en-US" w:eastAsia="zh-CN"/>
              </w:rPr>
              <w:t>或2020年</w:t>
            </w:r>
            <w:r>
              <w:rPr>
                <w:rFonts w:hint="eastAsia" w:ascii="宋体" w:hAnsi="宋体" w:eastAsia="宋体" w:cs="宋体"/>
                <w:bCs/>
                <w:szCs w:val="21"/>
              </w:rPr>
              <w:t>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en-US" w:eastAsia="zh-CN"/>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lang w:val="en-US" w:eastAsia="zh-CN"/>
              </w:rPr>
              <w:t>六</w:t>
            </w:r>
            <w:r>
              <w:rPr>
                <w:rFonts w:hint="eastAsia" w:ascii="宋体" w:hAnsi="宋体" w:eastAsia="宋体" w:cs="宋体"/>
                <w:b/>
                <w:kern w:val="0"/>
                <w:szCs w:val="21"/>
              </w:rPr>
              <w:t>、</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en-US" w:eastAsia="zh-CN"/>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val="0"/>
                <w:szCs w:val="21"/>
                <w:shd w:val="clear" w:color="auto" w:fill="FFFFFF"/>
                <w:lang w:val="en-US" w:eastAsia="zh-CN"/>
              </w:rPr>
              <w:t>¥</w:t>
            </w:r>
            <w:r>
              <w:rPr>
                <w:rFonts w:hint="eastAsia" w:ascii="宋体" w:hAnsi="宋体" w:eastAsia="宋体" w:cs="宋体"/>
                <w:b/>
                <w:bCs w:val="0"/>
                <w:szCs w:val="21"/>
                <w:shd w:val="clear" w:color="auto" w:fill="FFFFFF"/>
                <w:lang w:val="en-US" w:eastAsia="zh-CN"/>
              </w:rPr>
              <w:t>773000.00</w:t>
            </w:r>
            <w:r>
              <w:rPr>
                <w:rFonts w:hint="eastAsia" w:ascii="宋体" w:hAnsi="宋体" w:eastAsia="宋体" w:cs="宋体"/>
                <w:b/>
                <w:bCs w:val="0"/>
                <w:szCs w:val="21"/>
                <w:shd w:val="clear" w:color="auto" w:fill="FFFFFF"/>
              </w:rPr>
              <w:t>元</w:t>
            </w:r>
            <w:r>
              <w:rPr>
                <w:rFonts w:hint="eastAsia" w:ascii="宋体" w:hAnsi="宋体" w:eastAsia="宋体" w:cs="宋体"/>
                <w:b/>
                <w:bCs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none"/>
                <w:shd w:val="clear" w:color="auto" w:fill="FFFFFF"/>
              </w:rPr>
              <w:t>响应文件提交截止、</w:t>
            </w:r>
            <w:r>
              <w:rPr>
                <w:rFonts w:hint="eastAsia" w:ascii="宋体" w:hAnsi="宋体" w:eastAsia="宋体" w:cs="宋体"/>
                <w:bCs/>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none"/>
                <w:lang w:val="zh-CN"/>
              </w:rPr>
              <w:t>2021年</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月</w:t>
            </w:r>
            <w:r>
              <w:rPr>
                <w:rFonts w:hint="eastAsia" w:ascii="宋体" w:hAnsi="宋体" w:eastAsia="宋体" w:cs="宋体"/>
                <w:bCs/>
                <w:szCs w:val="21"/>
                <w:highlight w:val="none"/>
                <w:lang w:val="en-US" w:eastAsia="zh-CN"/>
              </w:rPr>
              <w:t>11</w:t>
            </w:r>
            <w:bookmarkStart w:id="8" w:name="_GoBack"/>
            <w:bookmarkEnd w:id="8"/>
            <w:r>
              <w:rPr>
                <w:rFonts w:hint="eastAsia" w:ascii="宋体" w:hAnsi="宋体" w:eastAsia="宋体" w:cs="宋体"/>
                <w:bCs/>
                <w:szCs w:val="21"/>
                <w:highlight w:val="none"/>
                <w:lang w:val="zh-CN"/>
              </w:rPr>
              <w:t>日</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zh-CN"/>
              </w:rPr>
              <w:t>时</w:t>
            </w:r>
            <w:r>
              <w:rPr>
                <w:rFonts w:hint="eastAsia" w:ascii="宋体" w:hAnsi="宋体" w:eastAsia="宋体" w:cs="宋体"/>
                <w:bCs/>
                <w:szCs w:val="21"/>
                <w:highlight w:val="none"/>
                <w:lang w:val="en-US" w:eastAsia="zh-CN"/>
              </w:rPr>
              <w:t>30</w:t>
            </w:r>
            <w:r>
              <w:rPr>
                <w:rFonts w:hint="eastAsia" w:ascii="宋体" w:hAnsi="宋体" w:eastAsia="宋体" w:cs="宋体"/>
                <w:bCs/>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none"/>
              </w:rPr>
            </w:pPr>
            <w:r>
              <w:rPr>
                <w:rFonts w:hint="eastAsia" w:ascii="宋体" w:hAnsi="宋体" w:eastAsia="宋体" w:cs="宋体"/>
                <w:szCs w:val="21"/>
                <w:highlight w:val="none"/>
              </w:rPr>
              <w:t>长葛市公共资源交易中心开标</w:t>
            </w:r>
            <w:r>
              <w:rPr>
                <w:rFonts w:hint="eastAsia" w:ascii="宋体" w:hAnsi="宋体" w:eastAsia="宋体" w:cs="宋体"/>
                <w:szCs w:val="21"/>
                <w:highlight w:val="none"/>
                <w:lang w:val="en-US" w:eastAsia="zh-CN"/>
              </w:rPr>
              <w:t>418</w:t>
            </w:r>
            <w:r>
              <w:rPr>
                <w:rFonts w:hint="eastAsia" w:ascii="宋体" w:hAnsi="宋体" w:eastAsia="宋体" w:cs="宋体"/>
                <w:szCs w:val="21"/>
                <w:highlight w:val="none"/>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none"/>
              </w:rPr>
              <w:t>（</w:t>
            </w:r>
            <w:r>
              <w:rPr>
                <w:rFonts w:hint="eastAsia" w:ascii="宋体" w:hAnsi="宋体" w:eastAsia="宋体" w:cs="宋体"/>
                <w:b/>
                <w:szCs w:val="21"/>
                <w:highlight w:val="none"/>
              </w:rPr>
              <w:t>本项目采用远程不见面谈判，供应商无须到达现场</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w:t>
            </w:r>
            <w:r>
              <w:rPr>
                <w:rFonts w:hint="eastAsia" w:ascii="宋体" w:hAnsi="宋体" w:eastAsia="宋体" w:cs="宋体"/>
                <w:color w:val="auto"/>
                <w:szCs w:val="21"/>
              </w:rPr>
              <w:t>长招采竞字【202</w:t>
            </w:r>
            <w:r>
              <w:rPr>
                <w:rFonts w:ascii="宋体" w:hAnsi="宋体" w:eastAsia="宋体" w:cs="宋体"/>
                <w:color w:val="auto"/>
                <w:szCs w:val="21"/>
              </w:rPr>
              <w:t>1</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7"/>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8"/>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第一章 </w:t>
      </w:r>
      <w:r>
        <w:rPr>
          <w:rFonts w:hint="eastAsia" w:ascii="宋体" w:hAnsi="宋体" w:eastAsia="宋体" w:cs="宋体"/>
          <w:color w:val="auto"/>
          <w:kern w:val="0"/>
          <w:sz w:val="22"/>
          <w:lang w:val="en-US" w:eastAsia="zh-CN"/>
        </w:rPr>
        <w:t>谈判</w:t>
      </w:r>
      <w:r>
        <w:rPr>
          <w:rFonts w:hint="eastAsia" w:ascii="宋体" w:hAnsi="宋体" w:eastAsia="宋体" w:cs="宋体"/>
          <w:color w:val="auto"/>
          <w:kern w:val="0"/>
          <w:sz w:val="22"/>
        </w:rPr>
        <w:t>邀请</w:t>
      </w:r>
      <w:r>
        <w:rPr>
          <w:rFonts w:hint="eastAsia" w:ascii="宋体" w:hAnsi="宋体" w:eastAsia="宋体" w:cs="宋体"/>
          <w:kern w:val="0"/>
          <w:sz w:val="22"/>
        </w:rPr>
        <w:t>（竞争性谈判公告）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7"/>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18.1</w:t>
      </w: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18.2</w:t>
      </w: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b/>
          <w:kern w:val="0"/>
          <w:sz w:val="22"/>
        </w:rPr>
      </w:pPr>
      <w:r>
        <w:rPr>
          <w:rFonts w:hint="eastAsia" w:ascii="宋体" w:hAnsi="宋体" w:eastAsia="宋体" w:cs="宋体"/>
          <w:b/>
          <w:kern w:val="0"/>
          <w:sz w:val="22"/>
        </w:rPr>
        <w:t>迟到的响应文件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响应文件的修改和撤回</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20.1</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20.2</w:t>
      </w: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20.3</w:t>
      </w:r>
      <w:r>
        <w:rPr>
          <w:rFonts w:hint="eastAsia" w:ascii="宋体" w:hAnsi="宋体" w:eastAsia="宋体" w:cs="宋体"/>
          <w:kern w:val="0"/>
          <w:szCs w:val="21"/>
        </w:rPr>
        <w:t>供应商不得在响应有效期内撤销响应文件，否则供应商将承担违背响应承诺函的责任追究。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40" w:firstLineChars="200"/>
        <w:contextualSpacing/>
        <w:textAlignment w:val="auto"/>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11"/>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一、节能能源、保护环境</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szCs w:val="21"/>
        </w:rPr>
        <w:t>财政部、生态环境部</w:t>
      </w:r>
      <w:r>
        <w:rPr>
          <w:rFonts w:hint="eastAsia" w:hAnsi="宋体" w:eastAsia="宋体" w:cs="宋体"/>
          <w:b w:val="0"/>
          <w:bCs/>
          <w:sz w:val="21"/>
          <w:szCs w:val="21"/>
          <w:lang w:val="zh-CN"/>
        </w:rPr>
        <w:t>《关于印发环境标志产品政府采购品目清单的通知》</w:t>
      </w:r>
      <w:r>
        <w:rPr>
          <w:rFonts w:hint="eastAsia" w:hAnsi="宋体" w:eastAsia="宋体" w:cs="宋体"/>
          <w:b w:val="0"/>
          <w:bCs/>
          <w:sz w:val="21"/>
          <w:szCs w:val="21"/>
        </w:rPr>
        <w:t>（财库[2019]18号）以及</w:t>
      </w:r>
      <w:r>
        <w:rPr>
          <w:rFonts w:hint="eastAsia" w:hAnsi="宋体" w:eastAsia="宋体" w:cs="宋体"/>
          <w:b w:val="0"/>
          <w:bCs/>
          <w:sz w:val="21"/>
          <w:szCs w:val="21"/>
          <w:lang w:val="zh-CN"/>
        </w:rPr>
        <w:t>财政部、发展改革委</w:t>
      </w:r>
      <w:r>
        <w:rPr>
          <w:rFonts w:hint="eastAsia" w:hAnsi="宋体" w:eastAsia="宋体" w:cs="宋体"/>
          <w:b w:val="0"/>
          <w:bCs/>
          <w:sz w:val="21"/>
          <w:szCs w:val="21"/>
        </w:rPr>
        <w:t>《关于印发节能产品政府采购品目清单的通知》（财库[2019]19号）</w:t>
      </w:r>
      <w:r>
        <w:rPr>
          <w:rFonts w:hint="eastAsia" w:hAnsi="宋体" w:eastAsia="宋体" w:cs="宋体"/>
          <w:b w:val="0"/>
          <w:bCs/>
          <w:sz w:val="21"/>
          <w:szCs w:val="21"/>
          <w:lang w:val="zh-CN"/>
        </w:rPr>
        <w:t>，</w:t>
      </w:r>
      <w:r>
        <w:rPr>
          <w:rFonts w:hint="eastAsia" w:hAnsi="宋体" w:eastAsia="宋体" w:cs="宋体"/>
          <w:b w:val="0"/>
          <w:bCs/>
          <w:sz w:val="21"/>
          <w:szCs w:val="21"/>
        </w:rPr>
        <w:t>采购属于政府强</w:t>
      </w:r>
      <w:r>
        <w:rPr>
          <w:rFonts w:hint="eastAsia" w:hAnsi="宋体" w:eastAsia="宋体" w:cs="宋体"/>
          <w:b w:val="0"/>
          <w:bCs/>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spacing w:line="360" w:lineRule="auto"/>
        <w:ind w:firstLine="420" w:firstLineChars="200"/>
        <w:contextualSpacing/>
        <w:rPr>
          <w:rFonts w:hint="eastAsia" w:ascii="宋体" w:hAnsi="宋体" w:eastAsia="宋体" w:cs="宋体"/>
          <w:bCs/>
          <w:sz w:val="21"/>
          <w:szCs w:val="21"/>
          <w:lang w:val="zh-CN"/>
        </w:rPr>
      </w:pPr>
      <w:r>
        <w:rPr>
          <w:rFonts w:hint="eastAsia" w:ascii="宋体" w:hAnsi="宋体" w:eastAsia="宋体" w:cs="宋体"/>
          <w:bCs/>
          <w:sz w:val="21"/>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按照财政部、司法部发布的《关于政府采购支持监狱企业发展有关问题的通知》（</w:t>
      </w:r>
      <w:bookmarkStart w:id="3" w:name="OLE_LINK6"/>
      <w:r>
        <w:rPr>
          <w:rFonts w:hint="eastAsia" w:ascii="宋体" w:hAnsi="宋体" w:eastAsia="宋体" w:cs="宋体"/>
          <w:bCs/>
          <w:sz w:val="21"/>
          <w:szCs w:val="21"/>
          <w:lang w:val="zh-CN"/>
        </w:rPr>
        <w:t>财库[2014]68号</w:t>
      </w:r>
      <w:bookmarkEnd w:id="3"/>
      <w:r>
        <w:rPr>
          <w:rFonts w:hint="eastAsia" w:ascii="宋体" w:hAnsi="宋体" w:eastAsia="宋体" w:cs="宋体"/>
          <w:bCs/>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szCs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五、支持脱贫攻坚（物业服务采购）</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rPr>
          <w:rFonts w:hint="eastAsia" w:ascii="宋体" w:hAnsi="宋体" w:eastAsia="宋体" w:cs="宋体"/>
          <w:b/>
          <w:kern w:val="0"/>
          <w:sz w:val="32"/>
          <w:szCs w:val="32"/>
          <w:lang w:val="en-US" w:eastAsia="zh-CN"/>
        </w:rPr>
        <w:sectPr>
          <w:pgSz w:w="11906" w:h="16838"/>
          <w:pgMar w:top="1701" w:right="1531" w:bottom="1701" w:left="1531" w:header="851" w:footer="992" w:gutter="0"/>
          <w:cols w:space="720" w:num="1"/>
          <w:docGrid w:type="lines" w:linePitch="312" w:charSpace="0"/>
        </w:sectPr>
      </w:pPr>
    </w:p>
    <w:p>
      <w:pPr>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6"/>
        <w:tblW w:w="10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20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200"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200"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200"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200"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200"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82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1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075"/>
        <w:gridCol w:w="298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9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3075"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985"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975"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42"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sz w:val="24"/>
          <w:szCs w:val="24"/>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sz w:val="24"/>
          <w:szCs w:val="24"/>
        </w:rPr>
        <w:br w:type="page"/>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w:t>
      </w:r>
      <w:r>
        <w:rPr>
          <w:rStyle w:val="23"/>
          <w:rFonts w:hint="eastAsia" w:ascii="宋体" w:hAnsi="宋体" w:eastAsia="宋体"/>
          <w:szCs w:val="21"/>
          <w:u w:val="single"/>
          <w:lang w:val="en-US"/>
        </w:rPr>
        <w:t xml:space="preserve">     </w:t>
      </w:r>
      <w:r>
        <w:rPr>
          <w:rStyle w:val="23"/>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w:t>
      </w:r>
      <w:r>
        <w:rPr>
          <w:rStyle w:val="23"/>
          <w:rFonts w:hint="eastAsia" w:ascii="宋体" w:hAnsi="宋体" w:eastAsia="宋体"/>
          <w:szCs w:val="21"/>
          <w:lang w:val="en-US"/>
        </w:rPr>
        <w:t xml:space="preserve">      </w:t>
      </w:r>
      <w:r>
        <w:rPr>
          <w:rStyle w:val="23"/>
          <w:rFonts w:ascii="宋体" w:hAnsi="宋体" w:eastAsia="宋体"/>
          <w:szCs w:val="21"/>
          <w:lang w:val="zh-CN"/>
        </w:rPr>
        <w:t>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 xml:space="preserve">电    话： </w:t>
      </w:r>
      <w:r>
        <w:rPr>
          <w:rStyle w:val="23"/>
          <w:rFonts w:hint="eastAsia" w:ascii="宋体" w:hAnsi="宋体" w:eastAsia="宋体"/>
          <w:szCs w:val="21"/>
          <w:lang w:val="en-US"/>
        </w:rPr>
        <w:t xml:space="preserve">        </w:t>
      </w:r>
      <w:r>
        <w:rPr>
          <w:rStyle w:val="23"/>
          <w:rFonts w:ascii="宋体" w:hAnsi="宋体" w:eastAsia="宋体"/>
          <w:szCs w:val="21"/>
          <w:lang w:val="zh-CN"/>
        </w:rPr>
        <w:t>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w:t>
      </w:r>
      <w:r>
        <w:rPr>
          <w:rStyle w:val="23"/>
          <w:rFonts w:hint="eastAsia" w:ascii="宋体" w:hAnsi="宋体" w:eastAsia="宋体"/>
          <w:szCs w:val="21"/>
          <w:lang w:val="en-US"/>
        </w:rPr>
        <w:t xml:space="preserve">        </w:t>
      </w:r>
      <w:r>
        <w:rPr>
          <w:rStyle w:val="23"/>
          <w:rFonts w:ascii="宋体" w:hAnsi="宋体" w:eastAsia="宋体"/>
          <w:szCs w:val="21"/>
          <w:lang w:val="zh-CN"/>
        </w:rPr>
        <w:t xml:space="preserve">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en-US"/>
        </w:rPr>
        <w:t xml:space="preserve">   </w:t>
      </w:r>
      <w:r>
        <w:rPr>
          <w:rStyle w:val="23"/>
          <w:rFonts w:hint="eastAsia" w:ascii="宋体" w:hAnsi="宋体" w:eastAsia="宋体"/>
          <w:szCs w:val="21"/>
          <w:u w:val="none"/>
          <w:lang w:val="zh-CN"/>
        </w:rPr>
        <w:t>年</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月</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both"/>
        <w:textAlignment w:val="baseline"/>
        <w:rPr>
          <w:rStyle w:val="23"/>
          <w:rFonts w:ascii="宋体" w:hAnsi="宋体" w:eastAsia="宋体"/>
          <w:b/>
          <w:sz w:val="30"/>
          <w:szCs w:val="30"/>
        </w:rPr>
      </w:pPr>
    </w:p>
    <w:p>
      <w:pPr>
        <w:spacing w:before="156" w:after="156" w:line="360" w:lineRule="auto"/>
        <w:jc w:val="both"/>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hint="eastAsia" w:ascii="宋体" w:hAnsi="宋体" w:eastAsia="宋体" w:cs="宋体"/>
          <w:b/>
          <w:bCs/>
          <w:sz w:val="21"/>
          <w:szCs w:val="21"/>
        </w:rPr>
      </w:pPr>
      <w:r>
        <w:rPr>
          <w:rFonts w:hint="eastAsia" w:ascii="宋体" w:hAnsi="宋体" w:eastAsia="宋体" w:cs="宋体"/>
          <w:b/>
          <w:sz w:val="21"/>
          <w:szCs w:val="21"/>
        </w:rPr>
        <w:t>致：</w:t>
      </w:r>
      <w:r>
        <w:rPr>
          <w:rFonts w:hint="eastAsia" w:ascii="宋体" w:hAnsi="宋体" w:eastAsia="宋体" w:cs="宋体"/>
          <w:b/>
          <w:sz w:val="21"/>
          <w:szCs w:val="21"/>
          <w:u w:val="single"/>
        </w:rPr>
        <w:t xml:space="preserve">          （采购人）          </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一、依法参与政府采购活动，遵纪守法，诚信经营，公平竞争。</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三、不以提供虚假资质文件等形式参与政府采购活动，不以虚假材料谋取成交。</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四、不采取不正当手段诋毁、排挤其他供应商，与其他参与政府采购活动供应商保持良性的竞争关系。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五、不与采购单位、采购机构和政府采购评审专家恶意串通，自觉维护政府采购公平竞争的市场秩序。</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六、不与其他供应商串通采取围标、陪标等商业欺诈手段谋取成交，积极维护国家利益、社会公共利益和采购单位的合法权益。</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八、自觉接受并积极配合财政部门和纪检监察机关依法实施的监督检查，如实反映情况，及时提供有关证明材料。</w:t>
      </w:r>
    </w:p>
    <w:p>
      <w:pPr>
        <w:spacing w:afterLines="50" w:line="360" w:lineRule="auto"/>
        <w:rPr>
          <w:rFonts w:hint="eastAsia" w:ascii="宋体" w:hAnsi="宋体" w:eastAsia="宋体" w:cs="宋体"/>
          <w:sz w:val="21"/>
          <w:szCs w:val="21"/>
        </w:rPr>
      </w:pPr>
    </w:p>
    <w:p>
      <w:pPr>
        <w:spacing w:afterLines="50" w:line="360" w:lineRule="auto"/>
        <w:rPr>
          <w:rFonts w:hint="eastAsia" w:ascii="宋体" w:hAnsi="宋体" w:eastAsia="宋体" w:cs="宋体"/>
          <w:sz w:val="21"/>
          <w:szCs w:val="21"/>
          <w:u w:val="single"/>
        </w:rPr>
      </w:pPr>
      <w:r>
        <w:rPr>
          <w:rFonts w:hint="eastAsia" w:ascii="宋体" w:hAnsi="宋体" w:eastAsia="宋体" w:cs="宋体"/>
          <w:sz w:val="21"/>
          <w:szCs w:val="21"/>
        </w:rPr>
        <w:t>供应商名称（并加盖公章）：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u w:val="single"/>
        </w:rPr>
      </w:pPr>
      <w:r>
        <w:rPr>
          <w:rFonts w:hint="eastAsia" w:ascii="宋体" w:hAnsi="宋体" w:eastAsia="宋体" w:cs="宋体"/>
          <w:sz w:val="21"/>
          <w:szCs w:val="21"/>
        </w:rPr>
        <w:t>供应商法定代表人（单位负责人）和法定代表人（单位负责人）授权代表签字或盖章：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rPr>
      </w:pPr>
      <w:r>
        <w:rPr>
          <w:rFonts w:hint="eastAsia" w:ascii="宋体" w:hAnsi="宋体" w:eastAsia="宋体" w:cs="宋体"/>
          <w:sz w:val="21"/>
          <w:szCs w:val="21"/>
        </w:rPr>
        <w:t>签署日期：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i/>
          <w:iCs/>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hint="eastAsia" w:ascii="宋体" w:hAnsi="宋体" w:eastAsia="宋体" w:cs="宋体"/>
          <w:szCs w:val="21"/>
        </w:rPr>
      </w:pPr>
      <w:r>
        <w:rPr>
          <w:rFonts w:hint="eastAsia" w:ascii="宋体" w:hAnsi="宋体" w:eastAsia="宋体" w:cs="宋体"/>
          <w:szCs w:val="21"/>
        </w:rPr>
        <w:t xml:space="preserve"> ……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hint="eastAsia" w:ascii="宋体" w:hAnsi="宋体" w:eastAsia="宋体" w:cs="宋体"/>
          <w:szCs w:val="21"/>
        </w:rPr>
      </w:pPr>
      <w:r>
        <w:rPr>
          <w:rFonts w:hint="eastAsia" w:ascii="宋体" w:hAnsi="宋体" w:eastAsia="宋体" w:cs="宋体"/>
          <w:szCs w:val="21"/>
        </w:rPr>
        <w:t>日 期：</w:t>
      </w:r>
    </w:p>
    <w:p>
      <w:pPr>
        <w:spacing w:line="360" w:lineRule="auto"/>
        <w:ind w:left="525"/>
        <w:rPr>
          <w:rFonts w:hint="eastAsia" w:ascii="宋体" w:hAnsi="宋体" w:eastAsia="宋体" w:cs="宋体"/>
          <w:szCs w:val="21"/>
        </w:rPr>
      </w:pPr>
    </w:p>
    <w:p>
      <w:pPr>
        <w:spacing w:line="360" w:lineRule="auto"/>
        <w:ind w:left="525"/>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A42B47D6"/>
    <w:multiLevelType w:val="singleLevel"/>
    <w:tmpl w:val="A42B47D6"/>
    <w:lvl w:ilvl="0" w:tentative="0">
      <w:start w:val="4"/>
      <w:numFmt w:val="decimal"/>
      <w:lvlText w:val="%1."/>
      <w:lvlJc w:val="left"/>
      <w:pPr>
        <w:tabs>
          <w:tab w:val="left" w:pos="312"/>
        </w:tabs>
      </w:pPr>
    </w:lvl>
  </w:abstractNum>
  <w:abstractNum w:abstractNumId="2">
    <w:nsid w:val="B23E91F4"/>
    <w:multiLevelType w:val="singleLevel"/>
    <w:tmpl w:val="B23E91F4"/>
    <w:lvl w:ilvl="0" w:tentative="0">
      <w:start w:val="5"/>
      <w:numFmt w:val="chineseCounting"/>
      <w:suff w:val="nothing"/>
      <w:lvlText w:val="%1、"/>
      <w:lvlJc w:val="left"/>
      <w:rPr>
        <w:rFonts w:hint="eastAsia"/>
      </w:rPr>
    </w:lvl>
  </w:abstractNum>
  <w:abstractNum w:abstractNumId="3">
    <w:nsid w:val="C7C04A79"/>
    <w:multiLevelType w:val="singleLevel"/>
    <w:tmpl w:val="C7C04A79"/>
    <w:lvl w:ilvl="0" w:tentative="0">
      <w:start w:val="1"/>
      <w:numFmt w:val="decimal"/>
      <w:suff w:val="nothing"/>
      <w:lvlText w:val="%1、"/>
      <w:lvlJc w:val="left"/>
    </w:lvl>
  </w:abstractNum>
  <w:abstractNum w:abstractNumId="4">
    <w:nsid w:val="EBBE91AA"/>
    <w:multiLevelType w:val="singleLevel"/>
    <w:tmpl w:val="EBBE91AA"/>
    <w:lvl w:ilvl="0" w:tentative="0">
      <w:start w:val="2"/>
      <w:numFmt w:val="chineseCounting"/>
      <w:suff w:val="space"/>
      <w:lvlText w:val="第%1章"/>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A342200"/>
    <w:multiLevelType w:val="multilevel"/>
    <w:tmpl w:val="3A34220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4A895FE0"/>
    <w:multiLevelType w:val="singleLevel"/>
    <w:tmpl w:val="4A895FE0"/>
    <w:lvl w:ilvl="0" w:tentative="0">
      <w:start w:val="1"/>
      <w:numFmt w:val="decimal"/>
      <w:lvlText w:val="%1."/>
      <w:lvlJc w:val="left"/>
      <w:pPr>
        <w:tabs>
          <w:tab w:val="left" w:pos="312"/>
        </w:tabs>
      </w:pPr>
    </w:lvl>
  </w:abstractNum>
  <w:abstractNum w:abstractNumId="12">
    <w:nsid w:val="59F817E8"/>
    <w:multiLevelType w:val="singleLevel"/>
    <w:tmpl w:val="59F817E8"/>
    <w:lvl w:ilvl="0" w:tentative="0">
      <w:start w:val="1"/>
      <w:numFmt w:val="chineseCounting"/>
      <w:pStyle w:val="27"/>
      <w:suff w:val="nothing"/>
      <w:lvlText w:val="%1、"/>
      <w:lvlJc w:val="left"/>
    </w:lvl>
  </w:abstractNum>
  <w:abstractNum w:abstractNumId="1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2"/>
  </w:num>
  <w:num w:numId="2">
    <w:abstractNumId w:val="4"/>
  </w:num>
  <w:num w:numId="3">
    <w:abstractNumId w:val="3"/>
  </w:num>
  <w:num w:numId="4">
    <w:abstractNumId w:val="11"/>
  </w:num>
  <w:num w:numId="5">
    <w:abstractNumId w:val="1"/>
  </w:num>
  <w:num w:numId="6">
    <w:abstractNumId w:val="10"/>
  </w:num>
  <w:num w:numId="7">
    <w:abstractNumId w:val="7"/>
  </w:num>
  <w:num w:numId="8">
    <w:abstractNumId w:val="6"/>
  </w:num>
  <w:num w:numId="9">
    <w:abstractNumId w:val="13"/>
  </w:num>
  <w:num w:numId="10">
    <w:abstractNumId w:val="9"/>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43283"/>
    <w:rsid w:val="00087896"/>
    <w:rsid w:val="000F2D95"/>
    <w:rsid w:val="0017025C"/>
    <w:rsid w:val="0018057F"/>
    <w:rsid w:val="001C5847"/>
    <w:rsid w:val="002A124C"/>
    <w:rsid w:val="002E04F6"/>
    <w:rsid w:val="00364E0C"/>
    <w:rsid w:val="003C5799"/>
    <w:rsid w:val="003D300B"/>
    <w:rsid w:val="003D454C"/>
    <w:rsid w:val="004169F2"/>
    <w:rsid w:val="00434FF9"/>
    <w:rsid w:val="004848D0"/>
    <w:rsid w:val="004A524B"/>
    <w:rsid w:val="004A61D9"/>
    <w:rsid w:val="004D3A0A"/>
    <w:rsid w:val="004F6A9C"/>
    <w:rsid w:val="00637BC3"/>
    <w:rsid w:val="00653568"/>
    <w:rsid w:val="0065460A"/>
    <w:rsid w:val="006A1664"/>
    <w:rsid w:val="006B3D7A"/>
    <w:rsid w:val="006D3E42"/>
    <w:rsid w:val="00841199"/>
    <w:rsid w:val="00886552"/>
    <w:rsid w:val="00913ECE"/>
    <w:rsid w:val="00942A19"/>
    <w:rsid w:val="009B7087"/>
    <w:rsid w:val="00A02B36"/>
    <w:rsid w:val="00AE301B"/>
    <w:rsid w:val="00B130F5"/>
    <w:rsid w:val="00C703D8"/>
    <w:rsid w:val="00C92FD6"/>
    <w:rsid w:val="00CA5597"/>
    <w:rsid w:val="00CC0191"/>
    <w:rsid w:val="00D769FB"/>
    <w:rsid w:val="00D92609"/>
    <w:rsid w:val="00FD3005"/>
    <w:rsid w:val="01843519"/>
    <w:rsid w:val="02B56BFF"/>
    <w:rsid w:val="02C95707"/>
    <w:rsid w:val="03592895"/>
    <w:rsid w:val="03DC1CF2"/>
    <w:rsid w:val="05BA3DEA"/>
    <w:rsid w:val="06727510"/>
    <w:rsid w:val="06D85F7B"/>
    <w:rsid w:val="081663EE"/>
    <w:rsid w:val="08E20D4B"/>
    <w:rsid w:val="08F752D1"/>
    <w:rsid w:val="0A1627C1"/>
    <w:rsid w:val="0B662C32"/>
    <w:rsid w:val="0D592874"/>
    <w:rsid w:val="0D664784"/>
    <w:rsid w:val="0DA4104E"/>
    <w:rsid w:val="0E3E37A2"/>
    <w:rsid w:val="0E901EEE"/>
    <w:rsid w:val="0EED1238"/>
    <w:rsid w:val="0F374592"/>
    <w:rsid w:val="100059E1"/>
    <w:rsid w:val="102D2670"/>
    <w:rsid w:val="117E0B3F"/>
    <w:rsid w:val="11BC3FBA"/>
    <w:rsid w:val="132F4AEB"/>
    <w:rsid w:val="13374B1F"/>
    <w:rsid w:val="139760A7"/>
    <w:rsid w:val="14967E49"/>
    <w:rsid w:val="17594ACF"/>
    <w:rsid w:val="17FB0E7E"/>
    <w:rsid w:val="183706A0"/>
    <w:rsid w:val="18723506"/>
    <w:rsid w:val="19186C73"/>
    <w:rsid w:val="193D1B1A"/>
    <w:rsid w:val="1B0D2D38"/>
    <w:rsid w:val="1B7A3E08"/>
    <w:rsid w:val="1DB436E8"/>
    <w:rsid w:val="1F077982"/>
    <w:rsid w:val="1F7D2BFE"/>
    <w:rsid w:val="1FE62A4E"/>
    <w:rsid w:val="203C01F3"/>
    <w:rsid w:val="205B3B74"/>
    <w:rsid w:val="220C360C"/>
    <w:rsid w:val="26CF07F9"/>
    <w:rsid w:val="28052DFE"/>
    <w:rsid w:val="2A320E1B"/>
    <w:rsid w:val="2A58269C"/>
    <w:rsid w:val="2BE267C4"/>
    <w:rsid w:val="2BF47585"/>
    <w:rsid w:val="2EE22A56"/>
    <w:rsid w:val="2FA869F9"/>
    <w:rsid w:val="304679C6"/>
    <w:rsid w:val="31726D1F"/>
    <w:rsid w:val="31954326"/>
    <w:rsid w:val="31ED33D9"/>
    <w:rsid w:val="33D0225B"/>
    <w:rsid w:val="33FF4B3D"/>
    <w:rsid w:val="355160B3"/>
    <w:rsid w:val="356015C1"/>
    <w:rsid w:val="36E77934"/>
    <w:rsid w:val="38541507"/>
    <w:rsid w:val="3A5D57B5"/>
    <w:rsid w:val="3ABA6BF4"/>
    <w:rsid w:val="3BB55FBA"/>
    <w:rsid w:val="3D57623F"/>
    <w:rsid w:val="3D5F1E93"/>
    <w:rsid w:val="3DD147AC"/>
    <w:rsid w:val="3E6B760B"/>
    <w:rsid w:val="3F410637"/>
    <w:rsid w:val="3FF80B2F"/>
    <w:rsid w:val="40C3301D"/>
    <w:rsid w:val="40CC55C0"/>
    <w:rsid w:val="40F26D71"/>
    <w:rsid w:val="41165383"/>
    <w:rsid w:val="41724FCA"/>
    <w:rsid w:val="41D213E2"/>
    <w:rsid w:val="42B26968"/>
    <w:rsid w:val="4409314F"/>
    <w:rsid w:val="44E27B0F"/>
    <w:rsid w:val="45303DB1"/>
    <w:rsid w:val="46E24D3D"/>
    <w:rsid w:val="49662A37"/>
    <w:rsid w:val="4DD721A8"/>
    <w:rsid w:val="4EAA1764"/>
    <w:rsid w:val="4EFF7CCE"/>
    <w:rsid w:val="4F0A5BDF"/>
    <w:rsid w:val="4F8443A0"/>
    <w:rsid w:val="502E2475"/>
    <w:rsid w:val="50EC023D"/>
    <w:rsid w:val="523675AE"/>
    <w:rsid w:val="52E537AF"/>
    <w:rsid w:val="53551FCF"/>
    <w:rsid w:val="53DB09B6"/>
    <w:rsid w:val="53ED51F2"/>
    <w:rsid w:val="55261FA6"/>
    <w:rsid w:val="553D5CD6"/>
    <w:rsid w:val="554D7A19"/>
    <w:rsid w:val="566E5755"/>
    <w:rsid w:val="57127F02"/>
    <w:rsid w:val="578756DE"/>
    <w:rsid w:val="582A1BC3"/>
    <w:rsid w:val="582C2347"/>
    <w:rsid w:val="59DC106D"/>
    <w:rsid w:val="5AC46180"/>
    <w:rsid w:val="5B426F3A"/>
    <w:rsid w:val="5B580EE0"/>
    <w:rsid w:val="5C353301"/>
    <w:rsid w:val="5CDE1B42"/>
    <w:rsid w:val="5CE95FFD"/>
    <w:rsid w:val="5D192B4C"/>
    <w:rsid w:val="5D2E6D6B"/>
    <w:rsid w:val="5D554806"/>
    <w:rsid w:val="60115B76"/>
    <w:rsid w:val="61627A77"/>
    <w:rsid w:val="62EE3804"/>
    <w:rsid w:val="639D633D"/>
    <w:rsid w:val="63EF15E1"/>
    <w:rsid w:val="644E2506"/>
    <w:rsid w:val="647109E4"/>
    <w:rsid w:val="65AF3F58"/>
    <w:rsid w:val="66EB5936"/>
    <w:rsid w:val="67CB4938"/>
    <w:rsid w:val="6819535B"/>
    <w:rsid w:val="68E933B2"/>
    <w:rsid w:val="69A44820"/>
    <w:rsid w:val="6AE05530"/>
    <w:rsid w:val="6C656F84"/>
    <w:rsid w:val="6D1C0192"/>
    <w:rsid w:val="6ED7587B"/>
    <w:rsid w:val="6F147CEE"/>
    <w:rsid w:val="708020AC"/>
    <w:rsid w:val="71185EC9"/>
    <w:rsid w:val="731F6D7A"/>
    <w:rsid w:val="73AC5E26"/>
    <w:rsid w:val="74A743B1"/>
    <w:rsid w:val="74FA607A"/>
    <w:rsid w:val="781601B6"/>
    <w:rsid w:val="7AAB0B58"/>
    <w:rsid w:val="7AD85280"/>
    <w:rsid w:val="7B4261F0"/>
    <w:rsid w:val="7CA03238"/>
    <w:rsid w:val="7D134785"/>
    <w:rsid w:val="7D3755FA"/>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
    <w:basedOn w:val="1"/>
    <w:qFormat/>
    <w:uiPriority w:val="99"/>
    <w:pPr>
      <w:ind w:firstLine="420" w:firstLineChars="200"/>
    </w:pPr>
    <w:rPr>
      <w:rFonts w:ascii="等线" w:hAnsi="等线" w:eastAsia="等线"/>
    </w:rPr>
  </w:style>
  <w:style w:type="paragraph" w:customStyle="1" w:styleId="45">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5841</Words>
  <Characters>33299</Characters>
  <Lines>277</Lines>
  <Paragraphs>78</Paragraphs>
  <TotalTime>8</TotalTime>
  <ScaleCrop>false</ScaleCrop>
  <LinksUpToDate>false</LinksUpToDate>
  <CharactersWithSpaces>39062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智远工程管理有限公司:高波</cp:lastModifiedBy>
  <cp:lastPrinted>2021-06-07T02:46:00Z</cp:lastPrinted>
  <dcterms:modified xsi:type="dcterms:W3CDTF">2021-08-03T01:23:59Z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4AC30D0FC7D04521A0926F3AAB64B8E1</vt:lpwstr>
  </property>
</Properties>
</file>