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27" w:rsidRDefault="003F3627" w:rsidP="000B6F94">
      <w:pPr>
        <w:jc w:val="center"/>
        <w:rPr>
          <w:rFonts w:ascii="黑体" w:eastAsia="黑体" w:hAnsi="黑体" w:cs="宋体"/>
          <w:b/>
          <w:color w:val="000000"/>
          <w:sz w:val="36"/>
          <w:szCs w:val="36"/>
        </w:rPr>
      </w:pPr>
    </w:p>
    <w:p w:rsidR="003F3627" w:rsidRPr="003F3627" w:rsidRDefault="00C221D2" w:rsidP="003F3627">
      <w:pPr>
        <w:widowControl/>
        <w:shd w:val="clear" w:color="auto" w:fill="FFFFFF"/>
        <w:spacing w:line="560" w:lineRule="exact"/>
        <w:jc w:val="center"/>
        <w:rPr>
          <w:rFonts w:ascii="黑体" w:eastAsia="黑体" w:hAnsi="黑体" w:cs="宋体"/>
          <w:b/>
          <w:color w:val="000000"/>
          <w:sz w:val="36"/>
          <w:szCs w:val="36"/>
        </w:rPr>
      </w:pPr>
      <w:r w:rsidRPr="00C221D2">
        <w:rPr>
          <w:rFonts w:ascii="黑体" w:eastAsia="黑体" w:hAnsi="黑体" w:cs="宋体" w:hint="eastAsia"/>
          <w:b/>
          <w:color w:val="000000"/>
          <w:sz w:val="36"/>
          <w:szCs w:val="36"/>
        </w:rPr>
        <w:t>禹州市教育体育局计算机及教学一体机等采购项目</w:t>
      </w:r>
    </w:p>
    <w:p w:rsidR="000B6F94" w:rsidRPr="00C07650" w:rsidRDefault="000B6F94" w:rsidP="000B6F94">
      <w:pPr>
        <w:jc w:val="center"/>
        <w:rPr>
          <w:rFonts w:ascii="黑体" w:eastAsia="黑体" w:hAnsi="黑体" w:cs="宋体"/>
          <w:b/>
          <w:color w:val="000000"/>
          <w:sz w:val="36"/>
          <w:szCs w:val="36"/>
        </w:rPr>
      </w:pPr>
      <w:r w:rsidRPr="00C07650">
        <w:rPr>
          <w:rFonts w:ascii="黑体" w:eastAsia="黑体" w:hAnsi="黑体" w:cs="宋体" w:hint="eastAsia"/>
          <w:b/>
          <w:color w:val="000000"/>
          <w:sz w:val="36"/>
          <w:szCs w:val="36"/>
        </w:rPr>
        <w:t>（不见面开标）</w:t>
      </w:r>
    </w:p>
    <w:p w:rsidR="008D1DCB" w:rsidRDefault="008D1DCB" w:rsidP="008D1DCB">
      <w:pPr>
        <w:spacing w:line="600" w:lineRule="exact"/>
        <w:jc w:val="center"/>
        <w:rPr>
          <w:rFonts w:ascii="黑体" w:eastAsia="黑体" w:hAnsi="黑体" w:cs="黑体"/>
          <w:b/>
          <w:bCs/>
          <w:sz w:val="36"/>
          <w:szCs w:val="36"/>
        </w:rPr>
      </w:pPr>
    </w:p>
    <w:p w:rsidR="00FC0D59" w:rsidRDefault="00FC0D59">
      <w:pPr>
        <w:rPr>
          <w:rFonts w:ascii="黑体" w:eastAsia="黑体" w:hAnsi="黑体" w:cs="黑体"/>
          <w:b/>
          <w:bCs/>
          <w:color w:val="000000"/>
          <w:sz w:val="32"/>
          <w:szCs w:val="32"/>
          <w:u w:val="single"/>
        </w:rPr>
      </w:pPr>
    </w:p>
    <w:p w:rsidR="00FC0D59" w:rsidRPr="00AA6ECF"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A4B0E"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jc w:val="center"/>
        <w:rPr>
          <w:rFonts w:asciiTheme="majorEastAsia" w:eastAsiaTheme="majorEastAsia" w:hAnsiTheme="majorEastAsia" w:cstheme="majorEastAsia"/>
          <w:bCs/>
          <w:color w:val="000000"/>
          <w:w w:val="90"/>
          <w:sz w:val="120"/>
          <w:szCs w:val="120"/>
        </w:rPr>
      </w:pPr>
    </w:p>
    <w:p w:rsidR="00FC0D59" w:rsidRDefault="008D1DC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D1DCB" w:rsidRDefault="008D1DCB" w:rsidP="008D1DCB">
      <w:pPr>
        <w:widowControl/>
        <w:shd w:val="clear" w:color="auto" w:fill="FFFFFF"/>
        <w:spacing w:line="440" w:lineRule="exact"/>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采购编号：</w:t>
      </w:r>
      <w:r w:rsidR="00AA6ECF">
        <w:rPr>
          <w:rFonts w:asciiTheme="majorEastAsia" w:eastAsiaTheme="majorEastAsia" w:hAnsiTheme="majorEastAsia" w:cstheme="majorEastAsia" w:hint="eastAsia"/>
          <w:b/>
          <w:bCs/>
          <w:color w:val="000000"/>
          <w:sz w:val="36"/>
          <w:szCs w:val="36"/>
        </w:rPr>
        <w:t>YZCG</w:t>
      </w:r>
      <w:r w:rsidRPr="008D1DCB">
        <w:rPr>
          <w:rFonts w:asciiTheme="majorEastAsia" w:eastAsiaTheme="majorEastAsia" w:hAnsiTheme="majorEastAsia" w:cstheme="majorEastAsia" w:hint="eastAsia"/>
          <w:b/>
          <w:bCs/>
          <w:color w:val="000000"/>
          <w:sz w:val="36"/>
          <w:szCs w:val="36"/>
        </w:rPr>
        <w:t>-</w:t>
      </w:r>
      <w:r w:rsidR="00AA6ECF">
        <w:rPr>
          <w:rFonts w:asciiTheme="majorEastAsia" w:eastAsiaTheme="majorEastAsia" w:hAnsiTheme="majorEastAsia" w:cstheme="majorEastAsia" w:hint="eastAsia"/>
          <w:b/>
          <w:bCs/>
          <w:color w:val="000000"/>
          <w:sz w:val="36"/>
          <w:szCs w:val="36"/>
        </w:rPr>
        <w:t>G20210</w:t>
      </w:r>
      <w:r w:rsidR="00784980">
        <w:rPr>
          <w:rFonts w:asciiTheme="majorEastAsia" w:eastAsiaTheme="majorEastAsia" w:hAnsiTheme="majorEastAsia" w:cstheme="majorEastAsia" w:hint="eastAsia"/>
          <w:b/>
          <w:bCs/>
          <w:color w:val="000000"/>
          <w:sz w:val="36"/>
          <w:szCs w:val="36"/>
        </w:rPr>
        <w:t>2</w:t>
      </w:r>
      <w:r w:rsidR="00C221D2">
        <w:rPr>
          <w:rFonts w:asciiTheme="majorEastAsia" w:eastAsiaTheme="majorEastAsia" w:hAnsiTheme="majorEastAsia" w:cstheme="majorEastAsia" w:hint="eastAsia"/>
          <w:b/>
          <w:bCs/>
          <w:color w:val="000000"/>
          <w:sz w:val="36"/>
          <w:szCs w:val="36"/>
        </w:rPr>
        <w:t>2</w:t>
      </w:r>
    </w:p>
    <w:p w:rsidR="00E76DA1"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C221D2" w:rsidRPr="00C221D2">
        <w:rPr>
          <w:rFonts w:asciiTheme="majorEastAsia" w:eastAsiaTheme="majorEastAsia" w:hAnsiTheme="majorEastAsia" w:cstheme="majorEastAsia" w:hint="eastAsia"/>
          <w:b/>
          <w:bCs/>
          <w:color w:val="000000"/>
          <w:sz w:val="36"/>
          <w:szCs w:val="36"/>
        </w:rPr>
        <w:t>禹州市教育体育局</w:t>
      </w:r>
    </w:p>
    <w:p w:rsidR="00FC0D59"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784980" w:rsidRPr="003F3627" w:rsidRDefault="00784980" w:rsidP="003F3627">
      <w:pPr>
        <w:ind w:firstLineChars="695" w:firstLine="2512"/>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二〇二一年</w:t>
      </w:r>
      <w:r w:rsidR="00C221D2">
        <w:rPr>
          <w:rFonts w:asciiTheme="majorEastAsia" w:eastAsiaTheme="majorEastAsia" w:hAnsiTheme="majorEastAsia" w:cstheme="majorEastAsia" w:hint="eastAsia"/>
          <w:b/>
          <w:bCs/>
          <w:color w:val="000000"/>
          <w:sz w:val="36"/>
          <w:szCs w:val="36"/>
        </w:rPr>
        <w:t>七</w:t>
      </w:r>
      <w:r w:rsidR="008D1DCB">
        <w:rPr>
          <w:rFonts w:asciiTheme="majorEastAsia" w:eastAsiaTheme="majorEastAsia" w:hAnsiTheme="majorEastAsia" w:cstheme="majorEastAsia" w:hint="eastAsia"/>
          <w:b/>
          <w:bCs/>
          <w:color w:val="000000"/>
          <w:sz w:val="36"/>
          <w:szCs w:val="36"/>
        </w:rPr>
        <w:t>月</w:t>
      </w:r>
    </w:p>
    <w:p w:rsidR="00FC0D59" w:rsidRDefault="008D1DC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FC0D59" w:rsidRDefault="00FC0D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C0D59" w:rsidRDefault="008D1DCB">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sidR="00784980">
        <w:rPr>
          <w:rFonts w:asciiTheme="majorEastAsia" w:eastAsiaTheme="majorEastAsia" w:hAnsiTheme="majorEastAsia" w:cstheme="majorEastAsia" w:hint="eastAsia"/>
          <w:b/>
          <w:kern w:val="0"/>
          <w:sz w:val="30"/>
          <w:szCs w:val="30"/>
        </w:rPr>
        <w:t>拟签订的</w:t>
      </w:r>
      <w:r w:rsidR="00424417">
        <w:rPr>
          <w:rFonts w:asciiTheme="majorEastAsia" w:eastAsiaTheme="majorEastAsia" w:hAnsiTheme="majorEastAsia" w:cstheme="majorEastAsia" w:hint="eastAsia"/>
          <w:b/>
          <w:kern w:val="0"/>
          <w:sz w:val="30"/>
          <w:szCs w:val="30"/>
        </w:rPr>
        <w:t>合同</w:t>
      </w:r>
      <w:r w:rsidR="00784980">
        <w:rPr>
          <w:rFonts w:asciiTheme="majorEastAsia" w:eastAsiaTheme="majorEastAsia" w:hAnsiTheme="majorEastAsia" w:cstheme="majorEastAsia" w:hint="eastAsia"/>
          <w:b/>
          <w:kern w:val="0"/>
          <w:sz w:val="30"/>
          <w:szCs w:val="30"/>
        </w:rPr>
        <w:t>文本</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C0D59" w:rsidRDefault="00FC0D59">
      <w:pPr>
        <w:rPr>
          <w:rFonts w:asciiTheme="majorEastAsia" w:eastAsiaTheme="majorEastAsia" w:hAnsiTheme="majorEastAsia" w:cs="宋体"/>
          <w:b/>
          <w:kern w:val="0"/>
          <w:sz w:val="32"/>
          <w:szCs w:val="32"/>
        </w:rPr>
      </w:pPr>
    </w:p>
    <w:p w:rsidR="008D1DCB" w:rsidRDefault="008D1DCB" w:rsidP="008D1DCB">
      <w:pPr>
        <w:pStyle w:val="11"/>
      </w:pPr>
    </w:p>
    <w:p w:rsidR="008D1DCB" w:rsidRPr="008D1DCB" w:rsidRDefault="008D1DCB" w:rsidP="008D1DCB">
      <w:pPr>
        <w:pStyle w:val="11"/>
      </w:pPr>
    </w:p>
    <w:p w:rsidR="00FC0D59" w:rsidRDefault="008D1DC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19024E" w:rsidRDefault="0019024E" w:rsidP="00E76DA1">
      <w:pPr>
        <w:widowControl/>
        <w:shd w:val="clear" w:color="auto" w:fill="FFFFFF"/>
        <w:spacing w:line="560" w:lineRule="exact"/>
        <w:ind w:firstLineChars="200" w:firstLine="420"/>
        <w:jc w:val="left"/>
        <w:rPr>
          <w:rFonts w:asciiTheme="majorEastAsia" w:eastAsiaTheme="majorEastAsia" w:hAnsiTheme="majorEastAsia" w:cs="仿宋"/>
          <w:szCs w:val="21"/>
        </w:rPr>
      </w:pPr>
      <w:r>
        <w:rPr>
          <w:rFonts w:asciiTheme="majorEastAsia" w:eastAsiaTheme="majorEastAsia" w:hAnsiTheme="majorEastAsia" w:cs="仿宋" w:hint="eastAsia"/>
          <w:szCs w:val="21"/>
        </w:rPr>
        <w:t>禹州市政府采购中心受</w:t>
      </w:r>
      <w:r w:rsidR="00C221D2" w:rsidRPr="00C221D2">
        <w:rPr>
          <w:rFonts w:asciiTheme="majorEastAsia" w:eastAsiaTheme="majorEastAsia" w:hAnsiTheme="majorEastAsia" w:cs="仿宋" w:hint="eastAsia"/>
          <w:szCs w:val="21"/>
        </w:rPr>
        <w:t>禹州市教育体育局</w:t>
      </w:r>
      <w:r>
        <w:rPr>
          <w:rFonts w:asciiTheme="majorEastAsia" w:eastAsiaTheme="majorEastAsia" w:hAnsiTheme="majorEastAsia" w:cs="仿宋" w:hint="eastAsia"/>
          <w:szCs w:val="21"/>
        </w:rPr>
        <w:t>的委托，就“</w:t>
      </w:r>
      <w:r w:rsidR="00C221D2" w:rsidRPr="00C221D2">
        <w:rPr>
          <w:rFonts w:asciiTheme="majorEastAsia" w:eastAsiaTheme="majorEastAsia" w:hAnsiTheme="majorEastAsia" w:cs="仿宋" w:hint="eastAsia"/>
          <w:szCs w:val="21"/>
        </w:rPr>
        <w:t>禹州市教育体育局计算机及教学一体机等采购项目</w:t>
      </w:r>
      <w:r w:rsidR="00E76DA1">
        <w:rPr>
          <w:rFonts w:asciiTheme="majorEastAsia" w:eastAsiaTheme="majorEastAsia" w:hAnsiTheme="majorEastAsia" w:cs="仿宋" w:hint="eastAsia"/>
          <w:szCs w:val="21"/>
        </w:rPr>
        <w:t>（不见面开标）</w:t>
      </w:r>
      <w:r>
        <w:rPr>
          <w:rFonts w:asciiTheme="majorEastAsia" w:eastAsiaTheme="majorEastAsia" w:hAnsiTheme="majorEastAsia" w:cs="仿宋" w:hint="eastAsia"/>
          <w:szCs w:val="21"/>
        </w:rPr>
        <w:t>”进行公开招标，欢迎合格的投标人前来投标。</w:t>
      </w:r>
    </w:p>
    <w:p w:rsidR="0019024E" w:rsidRDefault="0019024E" w:rsidP="0019024E">
      <w:pPr>
        <w:widowControl/>
        <w:numPr>
          <w:ilvl w:val="0"/>
          <w:numId w:val="5"/>
        </w:numPr>
        <w:shd w:val="clear" w:color="auto" w:fill="FFFFFF"/>
        <w:spacing w:line="440" w:lineRule="exact"/>
        <w:ind w:firstLine="482"/>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项目基本情况</w:t>
      </w:r>
    </w:p>
    <w:p w:rsidR="00E76DA1" w:rsidRDefault="0019024E" w:rsidP="00B96992">
      <w:pPr>
        <w:pStyle w:val="af5"/>
        <w:widowControl/>
        <w:numPr>
          <w:ilvl w:val="0"/>
          <w:numId w:val="65"/>
        </w:numPr>
        <w:shd w:val="clear" w:color="auto" w:fill="FFFFFF"/>
        <w:spacing w:line="560" w:lineRule="exact"/>
        <w:ind w:firstLineChars="0"/>
        <w:jc w:val="left"/>
        <w:rPr>
          <w:rFonts w:asciiTheme="majorEastAsia" w:eastAsiaTheme="majorEastAsia" w:hAnsiTheme="majorEastAsia" w:cs="仿宋"/>
          <w:szCs w:val="21"/>
        </w:rPr>
      </w:pPr>
      <w:r w:rsidRPr="00E76DA1">
        <w:rPr>
          <w:rFonts w:asciiTheme="majorEastAsia" w:eastAsiaTheme="majorEastAsia" w:hAnsiTheme="majorEastAsia" w:cs="仿宋" w:hint="eastAsia"/>
          <w:szCs w:val="21"/>
        </w:rPr>
        <w:t>采购人：</w:t>
      </w:r>
      <w:r w:rsidR="00C221D2" w:rsidRPr="00C221D2">
        <w:rPr>
          <w:rFonts w:asciiTheme="majorEastAsia" w:eastAsiaTheme="majorEastAsia" w:hAnsiTheme="majorEastAsia" w:cs="仿宋" w:hint="eastAsia"/>
          <w:szCs w:val="21"/>
        </w:rPr>
        <w:t>禹州市教育体育局</w:t>
      </w:r>
    </w:p>
    <w:p w:rsidR="00E76DA1" w:rsidRDefault="0019024E" w:rsidP="00B96992">
      <w:pPr>
        <w:pStyle w:val="af5"/>
        <w:widowControl/>
        <w:numPr>
          <w:ilvl w:val="0"/>
          <w:numId w:val="65"/>
        </w:numPr>
        <w:shd w:val="clear" w:color="auto" w:fill="FFFFFF"/>
        <w:spacing w:line="440" w:lineRule="exact"/>
        <w:ind w:firstLineChars="0"/>
        <w:jc w:val="left"/>
        <w:rPr>
          <w:rFonts w:asciiTheme="majorEastAsia" w:eastAsiaTheme="majorEastAsia" w:hAnsiTheme="majorEastAsia" w:cs="仿宋"/>
          <w:szCs w:val="21"/>
        </w:rPr>
      </w:pPr>
      <w:r w:rsidRPr="00E76DA1">
        <w:rPr>
          <w:rFonts w:asciiTheme="majorEastAsia" w:eastAsiaTheme="majorEastAsia" w:hAnsiTheme="majorEastAsia" w:cs="仿宋" w:hint="eastAsia"/>
          <w:color w:val="000000"/>
          <w:kern w:val="0"/>
          <w:szCs w:val="21"/>
        </w:rPr>
        <w:t>项目名称：</w:t>
      </w:r>
      <w:r w:rsidR="00620043" w:rsidRPr="00620043">
        <w:rPr>
          <w:rFonts w:asciiTheme="majorEastAsia" w:eastAsiaTheme="majorEastAsia" w:hAnsiTheme="majorEastAsia" w:cs="仿宋" w:hint="eastAsia"/>
          <w:szCs w:val="21"/>
        </w:rPr>
        <w:t>禹州市教育体育局计算机及教学一体机等采购项目</w:t>
      </w:r>
      <w:r w:rsidR="00E76DA1">
        <w:rPr>
          <w:rFonts w:asciiTheme="majorEastAsia" w:eastAsiaTheme="majorEastAsia" w:hAnsiTheme="majorEastAsia" w:cs="仿宋" w:hint="eastAsia"/>
          <w:szCs w:val="21"/>
        </w:rPr>
        <w:t>（不见面开标）</w:t>
      </w:r>
    </w:p>
    <w:p w:rsidR="0019024E" w:rsidRPr="00E76DA1" w:rsidRDefault="0019024E" w:rsidP="00B96992">
      <w:pPr>
        <w:pStyle w:val="af5"/>
        <w:widowControl/>
        <w:numPr>
          <w:ilvl w:val="0"/>
          <w:numId w:val="65"/>
        </w:numPr>
        <w:shd w:val="clear" w:color="auto" w:fill="FFFFFF"/>
        <w:spacing w:line="440" w:lineRule="exact"/>
        <w:ind w:firstLineChars="0"/>
        <w:jc w:val="left"/>
        <w:rPr>
          <w:rFonts w:asciiTheme="majorEastAsia" w:eastAsiaTheme="majorEastAsia" w:hAnsiTheme="majorEastAsia" w:cs="仿宋"/>
          <w:szCs w:val="21"/>
        </w:rPr>
      </w:pPr>
      <w:r w:rsidRPr="00E76DA1">
        <w:rPr>
          <w:rFonts w:asciiTheme="majorEastAsia" w:eastAsiaTheme="majorEastAsia" w:hAnsiTheme="majorEastAsia" w:cs="仿宋" w:hint="eastAsia"/>
          <w:color w:val="000000"/>
          <w:kern w:val="0"/>
          <w:szCs w:val="21"/>
        </w:rPr>
        <w:t>采购编号：</w:t>
      </w:r>
      <w:r w:rsidRPr="00E76DA1">
        <w:rPr>
          <w:rFonts w:asciiTheme="majorEastAsia" w:eastAsiaTheme="majorEastAsia" w:hAnsiTheme="majorEastAsia" w:cs="仿宋" w:hint="eastAsia"/>
          <w:szCs w:val="21"/>
        </w:rPr>
        <w:t>YZCG-G2021</w:t>
      </w:r>
      <w:r w:rsidR="00C221D2">
        <w:rPr>
          <w:rFonts w:asciiTheme="majorEastAsia" w:eastAsiaTheme="majorEastAsia" w:hAnsiTheme="majorEastAsia" w:cs="仿宋" w:hint="eastAsia"/>
          <w:szCs w:val="21"/>
        </w:rPr>
        <w:t>022</w:t>
      </w:r>
    </w:p>
    <w:p w:rsidR="0019024E" w:rsidRDefault="0019024E" w:rsidP="00B96992">
      <w:pPr>
        <w:pStyle w:val="af5"/>
        <w:widowControl/>
        <w:numPr>
          <w:ilvl w:val="0"/>
          <w:numId w:val="65"/>
        </w:numPr>
        <w:shd w:val="clear" w:color="auto" w:fill="FFFFFF"/>
        <w:spacing w:line="440" w:lineRule="exact"/>
        <w:ind w:firstLineChars="0"/>
        <w:jc w:val="left"/>
        <w:rPr>
          <w:rFonts w:asciiTheme="majorEastAsia" w:eastAsiaTheme="majorEastAsia" w:hAnsiTheme="majorEastAsia" w:cs="仿宋"/>
          <w:szCs w:val="21"/>
        </w:rPr>
      </w:pPr>
      <w:r w:rsidRPr="008F5C77">
        <w:rPr>
          <w:rFonts w:asciiTheme="majorEastAsia" w:eastAsiaTheme="majorEastAsia" w:hAnsiTheme="majorEastAsia" w:cs="仿宋" w:hint="eastAsia"/>
          <w:szCs w:val="21"/>
        </w:rPr>
        <w:t>项目需求：</w:t>
      </w:r>
      <w:r w:rsidR="00C221D2" w:rsidRPr="00C221D2">
        <w:rPr>
          <w:rFonts w:asciiTheme="majorEastAsia" w:eastAsiaTheme="majorEastAsia" w:hAnsiTheme="majorEastAsia" w:cs="仿宋" w:hint="eastAsia"/>
          <w:szCs w:val="21"/>
        </w:rPr>
        <w:t>计算机及教学一体机等设备一批</w:t>
      </w:r>
      <w:r>
        <w:rPr>
          <w:rFonts w:asciiTheme="majorEastAsia" w:eastAsiaTheme="majorEastAsia" w:hAnsiTheme="majorEastAsia" w:cs="仿宋" w:hint="eastAsia"/>
          <w:szCs w:val="21"/>
        </w:rPr>
        <w:t>（详见招标文件）</w:t>
      </w:r>
    </w:p>
    <w:p w:rsidR="0019024E" w:rsidRDefault="0019024E" w:rsidP="00B96992">
      <w:pPr>
        <w:pStyle w:val="af5"/>
        <w:widowControl/>
        <w:numPr>
          <w:ilvl w:val="0"/>
          <w:numId w:val="65"/>
        </w:numPr>
        <w:shd w:val="clear" w:color="auto" w:fill="FFFFFF"/>
        <w:spacing w:line="440" w:lineRule="exact"/>
        <w:ind w:firstLineChars="0"/>
        <w:jc w:val="left"/>
        <w:rPr>
          <w:rFonts w:asciiTheme="majorEastAsia" w:eastAsiaTheme="majorEastAsia" w:hAnsiTheme="majorEastAsia" w:cs="仿宋"/>
          <w:szCs w:val="21"/>
        </w:rPr>
      </w:pPr>
      <w:r>
        <w:rPr>
          <w:rFonts w:asciiTheme="majorEastAsia" w:eastAsiaTheme="majorEastAsia" w:hAnsiTheme="majorEastAsia" w:cs="仿宋" w:hint="eastAsia"/>
          <w:szCs w:val="21"/>
        </w:rPr>
        <w:t>合同履约期限：</w:t>
      </w:r>
      <w:r w:rsidR="00E76DA1">
        <w:rPr>
          <w:rFonts w:asciiTheme="majorEastAsia" w:eastAsiaTheme="majorEastAsia" w:hAnsiTheme="majorEastAsia" w:cs="仿宋" w:hint="eastAsia"/>
          <w:szCs w:val="21"/>
        </w:rPr>
        <w:t>以</w:t>
      </w:r>
      <w:r w:rsidRPr="00FB4730">
        <w:rPr>
          <w:rFonts w:asciiTheme="majorEastAsia" w:eastAsiaTheme="majorEastAsia" w:hAnsiTheme="majorEastAsia" w:cs="仿宋" w:hint="eastAsia"/>
          <w:szCs w:val="21"/>
        </w:rPr>
        <w:t>签订合同</w:t>
      </w:r>
      <w:r w:rsidR="00E76DA1">
        <w:rPr>
          <w:rFonts w:asciiTheme="majorEastAsia" w:eastAsiaTheme="majorEastAsia" w:hAnsiTheme="majorEastAsia" w:cs="仿宋" w:hint="eastAsia"/>
          <w:szCs w:val="21"/>
        </w:rPr>
        <w:t>为准</w:t>
      </w:r>
    </w:p>
    <w:p w:rsidR="0019024E" w:rsidRDefault="0019024E" w:rsidP="0019024E">
      <w:pPr>
        <w:widowControl/>
        <w:shd w:val="clear" w:color="auto" w:fill="FFFFFF"/>
        <w:spacing w:line="440" w:lineRule="exact"/>
        <w:ind w:firstLine="482"/>
        <w:jc w:val="left"/>
        <w:rPr>
          <w:rFonts w:asciiTheme="majorEastAsia" w:eastAsiaTheme="majorEastAsia" w:hAnsiTheme="majorEastAsia" w:cs="仿宋"/>
          <w:szCs w:val="21"/>
        </w:rPr>
      </w:pPr>
      <w:r>
        <w:rPr>
          <w:rFonts w:asciiTheme="majorEastAsia" w:eastAsiaTheme="majorEastAsia" w:hAnsiTheme="majorEastAsia" w:cs="仿宋" w:hint="eastAsia"/>
          <w:szCs w:val="21"/>
        </w:rPr>
        <w:t>6、采购预算：</w:t>
      </w:r>
      <w:r w:rsidR="00C221D2" w:rsidRPr="00C221D2">
        <w:rPr>
          <w:rFonts w:asciiTheme="majorEastAsia" w:eastAsiaTheme="majorEastAsia" w:hAnsiTheme="majorEastAsia" w:cs="仿宋" w:hint="eastAsia"/>
          <w:szCs w:val="21"/>
        </w:rPr>
        <w:t>第一标段170万元，第二标段100万元</w:t>
      </w:r>
      <w:r w:rsidR="00C221D2">
        <w:rPr>
          <w:rFonts w:asciiTheme="majorEastAsia" w:eastAsiaTheme="majorEastAsia" w:hAnsiTheme="majorEastAsia" w:cs="仿宋" w:hint="eastAsia"/>
          <w:szCs w:val="21"/>
        </w:rPr>
        <w:t>；</w:t>
      </w:r>
    </w:p>
    <w:p w:rsidR="0019024E" w:rsidRDefault="0019024E" w:rsidP="0019024E">
      <w:pPr>
        <w:widowControl/>
        <w:shd w:val="clear" w:color="auto" w:fill="FFFFFF"/>
        <w:spacing w:line="440" w:lineRule="exact"/>
        <w:ind w:firstLine="482"/>
        <w:jc w:val="left"/>
        <w:rPr>
          <w:rFonts w:asciiTheme="majorEastAsia" w:eastAsiaTheme="majorEastAsia" w:hAnsiTheme="majorEastAsia"/>
          <w:szCs w:val="21"/>
        </w:rPr>
      </w:pPr>
      <w:r>
        <w:rPr>
          <w:rFonts w:asciiTheme="majorEastAsia" w:eastAsiaTheme="majorEastAsia" w:hAnsiTheme="majorEastAsia" w:cs="仿宋" w:hint="eastAsia"/>
          <w:szCs w:val="21"/>
        </w:rPr>
        <w:t>7、最高限价：</w:t>
      </w:r>
      <w:r w:rsidR="00C221D2" w:rsidRPr="00C221D2">
        <w:rPr>
          <w:rFonts w:asciiTheme="majorEastAsia" w:eastAsiaTheme="majorEastAsia" w:hAnsiTheme="majorEastAsia" w:cs="仿宋" w:hint="eastAsia"/>
          <w:szCs w:val="21"/>
        </w:rPr>
        <w:t>第一标段170万元，第二标段100万元</w:t>
      </w:r>
      <w:r>
        <w:rPr>
          <w:rFonts w:asciiTheme="majorEastAsia" w:eastAsiaTheme="majorEastAsia" w:hAnsiTheme="majorEastAsia" w:cs="仿宋" w:hint="eastAsia"/>
          <w:szCs w:val="21"/>
        </w:rPr>
        <w:t>；</w:t>
      </w:r>
    </w:p>
    <w:p w:rsidR="0019024E" w:rsidRDefault="0019024E" w:rsidP="0019024E">
      <w:pPr>
        <w:widowControl/>
        <w:shd w:val="clear" w:color="auto" w:fill="FFFFFF"/>
        <w:spacing w:line="440" w:lineRule="exact"/>
        <w:ind w:firstLineChars="147" w:firstLine="31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二、需要落实的政府采购政策</w:t>
      </w:r>
    </w:p>
    <w:p w:rsidR="0019024E" w:rsidRDefault="0019024E" w:rsidP="0019024E">
      <w:pPr>
        <w:widowControl/>
        <w:shd w:val="clear" w:color="auto" w:fill="FFFFFF"/>
        <w:spacing w:line="440" w:lineRule="exact"/>
        <w:ind w:firstLineChars="200" w:firstLine="420"/>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本项目落实节约能源、保护环境、扶持不发达地区和少数民族地区、促进中小企业、监狱企业发展等政府采购政策。</w:t>
      </w:r>
    </w:p>
    <w:p w:rsidR="0019024E" w:rsidRDefault="0019024E" w:rsidP="0019024E">
      <w:pPr>
        <w:widowControl/>
        <w:shd w:val="clear" w:color="auto" w:fill="FFFFFF"/>
        <w:spacing w:line="440" w:lineRule="exact"/>
        <w:ind w:firstLineChars="100" w:firstLine="211"/>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三、供应商资格要求</w:t>
      </w:r>
    </w:p>
    <w:p w:rsidR="0019024E" w:rsidRDefault="0019024E" w:rsidP="0019024E">
      <w:pPr>
        <w:widowControl/>
        <w:numPr>
          <w:ilvl w:val="0"/>
          <w:numId w:val="6"/>
        </w:numPr>
        <w:shd w:val="clear" w:color="auto" w:fill="FFFFFF"/>
        <w:spacing w:line="440" w:lineRule="exact"/>
        <w:ind w:firstLineChars="200" w:firstLine="42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符合《政府采购法》第二十二条之规定；</w:t>
      </w:r>
    </w:p>
    <w:p w:rsidR="0019024E" w:rsidRDefault="0019024E" w:rsidP="0019024E">
      <w:pPr>
        <w:widowControl/>
        <w:shd w:val="clear" w:color="auto" w:fill="FFFFFF"/>
        <w:spacing w:line="440" w:lineRule="exact"/>
        <w:ind w:left="48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2、本项目不接受联合体投标。</w:t>
      </w:r>
    </w:p>
    <w:p w:rsidR="0019024E" w:rsidRDefault="0019024E" w:rsidP="0019024E">
      <w:pPr>
        <w:widowControl/>
        <w:shd w:val="clear" w:color="auto" w:fill="FFFFFF"/>
        <w:spacing w:line="440" w:lineRule="exact"/>
        <w:ind w:firstLine="482"/>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四、获取招标文件的方式</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（一）持CA数字认证证书，登录《全国公共资源交易平台（河南省·许昌市）》“系统用户注册”入口</w:t>
      </w:r>
      <w:hyperlink r:id="rId8" w:history="1">
        <w:r>
          <w:rPr>
            <w:rFonts w:asciiTheme="majorEastAsia" w:eastAsiaTheme="majorEastAsia" w:hAnsiTheme="majorEastAsia" w:cs="仿宋" w:hint="eastAsia"/>
            <w:sz w:val="21"/>
            <w:szCs w:val="21"/>
          </w:rPr>
          <w:t>http://ggzy.xuchang.gov.cn:8088/ggzy/eps/public/RegistAllJcxx.html）</w:t>
        </w:r>
      </w:hyperlink>
      <w:r>
        <w:rPr>
          <w:rFonts w:asciiTheme="majorEastAsia" w:eastAsiaTheme="majorEastAsia" w:hAnsiTheme="majorEastAsia" w:cs="仿宋" w:hint="eastAsia"/>
          <w:sz w:val="21"/>
          <w:szCs w:val="21"/>
        </w:rPr>
        <w:t>进行免费注册登记（详见“常见问题解答-诚信库网上注册相关资料下载”）；</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（二）在招标响应截止时间前均可登录《全国公共资源交易平台（河南省·许昌市）》“投标人/供应商登录”入口</w:t>
      </w:r>
      <w:hyperlink r:id="rId9" w:history="1">
        <w:r>
          <w:rPr>
            <w:rFonts w:asciiTheme="majorEastAsia" w:eastAsiaTheme="majorEastAsia" w:hAnsiTheme="majorEastAsia" w:cs="仿宋" w:hint="eastAsia"/>
            <w:sz w:val="21"/>
            <w:szCs w:val="21"/>
          </w:rPr>
          <w:t>（http://ggzy.xuchang.gov.cn:8088/ggzy/）</w:t>
        </w:r>
      </w:hyperlink>
      <w:r>
        <w:rPr>
          <w:rFonts w:asciiTheme="majorEastAsia" w:eastAsiaTheme="majorEastAsia" w:hAnsiTheme="majorEastAsia" w:cs="仿宋" w:hint="eastAsia"/>
          <w:sz w:val="21"/>
          <w:szCs w:val="21"/>
        </w:rPr>
        <w:t>自行下载招标文件（详见“常见问题解答-交易系统操作手册”）。</w:t>
      </w:r>
    </w:p>
    <w:p w:rsidR="0019024E" w:rsidRDefault="0019024E" w:rsidP="0019024E">
      <w:pPr>
        <w:widowControl/>
        <w:shd w:val="clear" w:color="auto" w:fill="FFFFFF"/>
        <w:spacing w:line="440" w:lineRule="exact"/>
        <w:ind w:firstLineChars="200" w:firstLine="422"/>
        <w:jc w:val="left"/>
        <w:rPr>
          <w:rFonts w:asciiTheme="majorEastAsia" w:eastAsiaTheme="majorEastAsia" w:hAnsiTheme="majorEastAsia" w:cs="仿宋"/>
          <w:b/>
          <w:szCs w:val="21"/>
        </w:rPr>
      </w:pPr>
      <w:r>
        <w:rPr>
          <w:rFonts w:asciiTheme="majorEastAsia" w:eastAsiaTheme="majorEastAsia" w:hAnsiTheme="majorEastAsia" w:cs="仿宋" w:hint="eastAsia"/>
          <w:b/>
          <w:szCs w:val="21"/>
        </w:rPr>
        <w:t>五、投标文件提交截止时间及开标时间</w:t>
      </w:r>
    </w:p>
    <w:p w:rsidR="0019024E" w:rsidRDefault="0019024E" w:rsidP="0019024E">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t>1、投标文件提交截止时间及开标时间：2021年7月</w:t>
      </w:r>
      <w:r w:rsidR="00C221D2">
        <w:rPr>
          <w:rFonts w:asciiTheme="majorEastAsia" w:eastAsiaTheme="majorEastAsia" w:hAnsiTheme="majorEastAsia" w:cs="仿宋" w:hint="eastAsia"/>
          <w:szCs w:val="21"/>
        </w:rPr>
        <w:t>26</w:t>
      </w:r>
      <w:r>
        <w:rPr>
          <w:rFonts w:asciiTheme="majorEastAsia" w:eastAsiaTheme="majorEastAsia" w:hAnsiTheme="majorEastAsia" w:cs="仿宋" w:hint="eastAsia"/>
          <w:szCs w:val="21"/>
        </w:rPr>
        <w:t>日 8：30分 （北京时间），逾期送达或不符合规定的响应文件恕不接受。</w:t>
      </w:r>
    </w:p>
    <w:p w:rsidR="0019024E" w:rsidRDefault="0019024E" w:rsidP="0019024E">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lastRenderedPageBreak/>
        <w:t>2、投标文件开启时间：同投标文件提交截止时间。</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六、投标响应文件开启</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（一）投标文件开启地点：禹州市公共资源交易中心九楼第二开标室。（本项目采用远程不见面开标，供应商无须到达现场）。</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（二）本项目为全流程电子化交易项目，供应商须提交电子投标文件。</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2、投标截止时间前，供应商</w:t>
      </w:r>
      <w:r>
        <w:rPr>
          <w:rFonts w:asciiTheme="majorEastAsia" w:eastAsiaTheme="majorEastAsia" w:hAnsiTheme="majorEastAsia" w:cs="仿宋" w:hint="eastAsia"/>
          <w:color w:val="000000"/>
          <w:sz w:val="21"/>
          <w:szCs w:val="21"/>
          <w:shd w:val="clear" w:color="auto" w:fill="FFFFFF"/>
        </w:rPr>
        <w:t>应登录不见面开标大厅，</w:t>
      </w:r>
      <w:r>
        <w:rPr>
          <w:rFonts w:asciiTheme="majorEastAsia" w:eastAsiaTheme="majorEastAsia" w:hAnsiTheme="maj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3、不见面开标大厅登录：供应商</w:t>
      </w:r>
      <w:r>
        <w:rPr>
          <w:rFonts w:asciiTheme="majorEastAsia" w:eastAsiaTheme="majorEastAsia" w:hAnsiTheme="majorEastAsia" w:cs="仿宋" w:hint="eastAsia"/>
          <w:color w:val="000000"/>
          <w:sz w:val="21"/>
          <w:szCs w:val="21"/>
          <w:shd w:val="clear" w:color="auto" w:fill="FFFFFF"/>
        </w:rPr>
        <w:t>使用CA数字证书登录全国公共资源交易平台（河南省·许昌市）——进入公共资源交易系统</w:t>
      </w:r>
      <w:hyperlink r:id="rId10" w:history="1">
        <w:r>
          <w:rPr>
            <w:rStyle w:val="af3"/>
            <w:rFonts w:asciiTheme="majorEastAsia" w:eastAsiaTheme="majorEastAsia" w:hAnsiTheme="majorEastAsia" w:cs="仿宋" w:hint="eastAsia"/>
            <w:color w:val="000000"/>
            <w:sz w:val="21"/>
            <w:szCs w:val="21"/>
            <w:shd w:val="clear" w:color="auto" w:fill="FFFFFF"/>
          </w:rPr>
          <w:t>（http://ggzy.xuchang.gov.cn:8088/ggzy/）</w:t>
        </w:r>
      </w:hyperlink>
      <w:r>
        <w:rPr>
          <w:rFonts w:asciiTheme="majorEastAsia" w:eastAsiaTheme="majorEastAsia" w:hAnsiTheme="majorEastAsia" w:cs="仿宋" w:hint="eastAsia"/>
          <w:color w:val="000000"/>
          <w:sz w:val="21"/>
          <w:szCs w:val="21"/>
          <w:shd w:val="clear" w:color="auto" w:fill="FFFFFF"/>
        </w:rPr>
        <w:t>——点击“项目信息——项目名称”——在系统操作导航栏点击“开标——不见面开标大厅”。</w:t>
      </w:r>
    </w:p>
    <w:p w:rsidR="0019024E" w:rsidRDefault="0019024E" w:rsidP="0019024E">
      <w:pPr>
        <w:widowControl/>
        <w:shd w:val="clear" w:color="auto" w:fill="FFFFFF"/>
        <w:spacing w:line="440" w:lineRule="exact"/>
        <w:ind w:firstLineChars="200" w:firstLine="422"/>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七、本次招标公告同时在《中国政府采购网》、《河南省政府采购网》、《全国公共资源交易平台（河南省·许昌市）》发布等。</w:t>
      </w:r>
    </w:p>
    <w:p w:rsidR="0019024E" w:rsidRDefault="0019024E" w:rsidP="0019024E">
      <w:pPr>
        <w:widowControl/>
        <w:shd w:val="clear" w:color="auto" w:fill="FFFFFF"/>
        <w:spacing w:line="440" w:lineRule="exact"/>
        <w:ind w:firstLine="641"/>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八、代理机构及采购单位地址、联系人、联系电话</w:t>
      </w:r>
    </w:p>
    <w:p w:rsidR="0019024E" w:rsidRDefault="0019024E" w:rsidP="0019024E">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（一）代理机构：禹州市政府采购中心</w:t>
      </w:r>
    </w:p>
    <w:p w:rsidR="0019024E" w:rsidRDefault="0019024E" w:rsidP="0019024E">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地址：禹州市行政服务中心楼917房间</w:t>
      </w:r>
    </w:p>
    <w:p w:rsidR="0019024E" w:rsidRDefault="0019024E" w:rsidP="0019024E">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联系人：</w:t>
      </w:r>
      <w:r w:rsidR="00C221D2">
        <w:rPr>
          <w:rFonts w:asciiTheme="majorEastAsia" w:eastAsiaTheme="majorEastAsia" w:hAnsiTheme="majorEastAsia" w:cs="仿宋" w:hint="eastAsia"/>
          <w:color w:val="000000"/>
          <w:kern w:val="0"/>
          <w:szCs w:val="21"/>
        </w:rPr>
        <w:t>李</w:t>
      </w:r>
      <w:r>
        <w:rPr>
          <w:rFonts w:asciiTheme="majorEastAsia" w:eastAsiaTheme="majorEastAsia" w:hAnsiTheme="majorEastAsia" w:cs="仿宋" w:hint="eastAsia"/>
          <w:color w:val="000000"/>
          <w:kern w:val="0"/>
          <w:szCs w:val="21"/>
        </w:rPr>
        <w:t>女士    联系电话：0374-2077111</w:t>
      </w:r>
    </w:p>
    <w:p w:rsidR="0019024E" w:rsidRDefault="0019024E" w:rsidP="0019024E">
      <w:pPr>
        <w:pStyle w:val="af5"/>
        <w:widowControl/>
        <w:numPr>
          <w:ilvl w:val="0"/>
          <w:numId w:val="7"/>
        </w:numPr>
        <w:shd w:val="clear" w:color="auto" w:fill="FFFFFF"/>
        <w:spacing w:line="440" w:lineRule="exact"/>
        <w:ind w:firstLineChars="0" w:firstLine="641"/>
        <w:jc w:val="left"/>
        <w:rPr>
          <w:rFonts w:asciiTheme="majorEastAsia" w:eastAsiaTheme="majorEastAsia" w:hAnsiTheme="majorEastAsia" w:cs="仿宋"/>
          <w:szCs w:val="21"/>
        </w:rPr>
      </w:pPr>
      <w:r w:rsidRPr="00DA341E">
        <w:rPr>
          <w:rFonts w:asciiTheme="majorEastAsia" w:eastAsiaTheme="majorEastAsia" w:hAnsiTheme="majorEastAsia" w:cs="仿宋" w:hint="eastAsia"/>
          <w:color w:val="000000"/>
          <w:kern w:val="0"/>
          <w:szCs w:val="21"/>
        </w:rPr>
        <w:t>采购单位：</w:t>
      </w:r>
      <w:r w:rsidR="00C221D2" w:rsidRPr="00C221D2">
        <w:rPr>
          <w:rFonts w:asciiTheme="majorEastAsia" w:eastAsiaTheme="majorEastAsia" w:hAnsiTheme="majorEastAsia" w:cs="仿宋" w:hint="eastAsia"/>
          <w:color w:val="000000"/>
          <w:kern w:val="0"/>
          <w:szCs w:val="21"/>
        </w:rPr>
        <w:t>禹州市教育体育局</w:t>
      </w:r>
    </w:p>
    <w:p w:rsidR="0019024E" w:rsidRPr="00DA341E" w:rsidRDefault="0019024E" w:rsidP="0019024E">
      <w:pPr>
        <w:widowControl/>
        <w:numPr>
          <w:ilvl w:val="0"/>
          <w:numId w:val="7"/>
        </w:numPr>
        <w:shd w:val="clear" w:color="auto" w:fill="FFFFFF"/>
        <w:spacing w:line="440" w:lineRule="exact"/>
        <w:ind w:firstLine="641"/>
        <w:jc w:val="left"/>
        <w:rPr>
          <w:rFonts w:asciiTheme="majorEastAsia" w:eastAsiaTheme="majorEastAsia" w:hAnsiTheme="majorEastAsia" w:cs="仿宋"/>
          <w:szCs w:val="21"/>
        </w:rPr>
      </w:pPr>
      <w:r w:rsidRPr="00DA341E">
        <w:rPr>
          <w:rFonts w:asciiTheme="majorEastAsia" w:eastAsiaTheme="majorEastAsia" w:hAnsiTheme="majorEastAsia" w:cs="仿宋" w:hint="eastAsia"/>
          <w:color w:val="000000"/>
          <w:kern w:val="0"/>
          <w:szCs w:val="21"/>
        </w:rPr>
        <w:t>地址：</w:t>
      </w:r>
      <w:r w:rsidR="00C221D2" w:rsidRPr="00C221D2">
        <w:rPr>
          <w:rFonts w:asciiTheme="majorEastAsia" w:eastAsiaTheme="majorEastAsia" w:hAnsiTheme="majorEastAsia" w:cs="仿宋" w:hint="eastAsia"/>
          <w:szCs w:val="21"/>
        </w:rPr>
        <w:t>禹州市禹王大道东段111号</w:t>
      </w:r>
    </w:p>
    <w:p w:rsidR="0019024E" w:rsidRDefault="00A30420" w:rsidP="0019024E">
      <w:pPr>
        <w:widowControl/>
        <w:shd w:val="clear" w:color="auto" w:fill="FFFFFF"/>
        <w:spacing w:line="440" w:lineRule="exact"/>
        <w:ind w:firstLineChars="400" w:firstLine="840"/>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联系人：</w:t>
      </w:r>
      <w:r w:rsidR="00C221D2" w:rsidRPr="00C221D2">
        <w:rPr>
          <w:rFonts w:asciiTheme="majorEastAsia" w:eastAsiaTheme="majorEastAsia" w:hAnsiTheme="majorEastAsia" w:cs="仿宋" w:hint="eastAsia"/>
          <w:color w:val="000000"/>
          <w:kern w:val="0"/>
          <w:szCs w:val="21"/>
        </w:rPr>
        <w:t>代先生</w:t>
      </w:r>
      <w:r w:rsidR="0019024E">
        <w:rPr>
          <w:rFonts w:asciiTheme="majorEastAsia" w:eastAsiaTheme="majorEastAsia" w:hAnsiTheme="majorEastAsia" w:cs="仿宋" w:hint="eastAsia"/>
          <w:color w:val="000000"/>
          <w:kern w:val="0"/>
          <w:szCs w:val="21"/>
        </w:rPr>
        <w:t xml:space="preserve">   联系电话：</w:t>
      </w:r>
      <w:r w:rsidR="00C221D2" w:rsidRPr="00C221D2">
        <w:rPr>
          <w:rFonts w:asciiTheme="majorEastAsia" w:eastAsiaTheme="majorEastAsia" w:hAnsiTheme="majorEastAsia" w:cs="仿宋" w:hint="eastAsia"/>
          <w:color w:val="000000"/>
          <w:kern w:val="0"/>
          <w:szCs w:val="21"/>
        </w:rPr>
        <w:t>0374-8880023</w:t>
      </w:r>
    </w:p>
    <w:p w:rsidR="003C2593" w:rsidRPr="0019024E" w:rsidRDefault="003C2593" w:rsidP="003C2593">
      <w:pPr>
        <w:shd w:val="clear" w:color="auto" w:fill="FFFFFF"/>
        <w:spacing w:line="360" w:lineRule="auto"/>
        <w:ind w:firstLineChars="200" w:firstLine="480"/>
        <w:rPr>
          <w:rFonts w:ascii="仿宋" w:eastAsia="仿宋" w:hAnsi="仿宋" w:cs="仿宋"/>
          <w:sz w:val="24"/>
          <w:szCs w:val="24"/>
        </w:rPr>
      </w:pPr>
    </w:p>
    <w:p w:rsidR="0019024E" w:rsidRDefault="0019024E">
      <w:pPr>
        <w:spacing w:line="360" w:lineRule="auto"/>
        <w:rPr>
          <w:rFonts w:hAnsi="宋体"/>
          <w:b/>
          <w:sz w:val="28"/>
          <w:szCs w:val="28"/>
        </w:rPr>
      </w:pPr>
    </w:p>
    <w:p w:rsidR="0019024E" w:rsidRDefault="0019024E">
      <w:pPr>
        <w:spacing w:line="360" w:lineRule="auto"/>
        <w:rPr>
          <w:rFonts w:hAnsi="宋体"/>
          <w:b/>
          <w:sz w:val="28"/>
          <w:szCs w:val="28"/>
        </w:rPr>
      </w:pPr>
    </w:p>
    <w:p w:rsidR="0019024E" w:rsidRDefault="0019024E">
      <w:pPr>
        <w:spacing w:line="360" w:lineRule="auto"/>
        <w:rPr>
          <w:rFonts w:hAnsi="宋体"/>
          <w:b/>
          <w:sz w:val="28"/>
          <w:szCs w:val="28"/>
        </w:rPr>
      </w:pPr>
    </w:p>
    <w:p w:rsidR="0019024E" w:rsidRDefault="0019024E">
      <w:pPr>
        <w:spacing w:line="360" w:lineRule="auto"/>
        <w:rPr>
          <w:rFonts w:hAnsi="宋体"/>
          <w:b/>
          <w:sz w:val="28"/>
          <w:szCs w:val="28"/>
        </w:rPr>
      </w:pPr>
    </w:p>
    <w:p w:rsidR="0019024E" w:rsidRDefault="0019024E">
      <w:pPr>
        <w:spacing w:line="360" w:lineRule="auto"/>
        <w:rPr>
          <w:rFonts w:hAnsi="宋体"/>
          <w:b/>
          <w:sz w:val="28"/>
          <w:szCs w:val="28"/>
        </w:rPr>
      </w:pPr>
    </w:p>
    <w:p w:rsidR="00FC0D59" w:rsidRDefault="008D1DCB">
      <w:pPr>
        <w:spacing w:line="360" w:lineRule="auto"/>
        <w:rPr>
          <w:rFonts w:hAnsi="宋体"/>
          <w:b/>
          <w:sz w:val="28"/>
          <w:szCs w:val="28"/>
        </w:rPr>
      </w:pPr>
      <w:r>
        <w:rPr>
          <w:rFonts w:hAnsi="宋体" w:hint="eastAsia"/>
          <w:b/>
          <w:sz w:val="28"/>
          <w:szCs w:val="28"/>
        </w:rPr>
        <w:t>温馨提示：</w:t>
      </w:r>
    </w:p>
    <w:p w:rsidR="00FC0D59" w:rsidRDefault="008D1DC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C0D59" w:rsidRDefault="00FC0D59" w:rsidP="008F5C77">
      <w:pPr>
        <w:pStyle w:val="af"/>
        <w:ind w:firstLine="321"/>
        <w:rPr>
          <w:rFonts w:ascii="仿宋_GB2312" w:eastAsia="仿宋_GB2312"/>
          <w:b/>
          <w:sz w:val="32"/>
          <w:szCs w:val="32"/>
        </w:rPr>
      </w:pP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1"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C0D59" w:rsidRDefault="008D1DCB">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C0D59" w:rsidRDefault="008D1DCB">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2" w:history="1">
        <w:r>
          <w:rPr>
            <w:rStyle w:val="af3"/>
            <w:rFonts w:hAnsi="宋体"/>
            <w:szCs w:val="21"/>
          </w:rPr>
          <w:t>http://221.14.6.70:8088/ggzy/</w:t>
        </w:r>
      </w:hyperlink>
      <w:r>
        <w:rPr>
          <w:rFonts w:hAnsi="宋体" w:hint="eastAsia"/>
          <w:color w:val="000000"/>
          <w:szCs w:val="21"/>
        </w:rPr>
        <w:t>）。</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lastRenderedPageBreak/>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3"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FC0D59" w:rsidRDefault="008D1DCB">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asciiTheme="minorEastAsia" w:hAnsiTheme="minorEastAsia" w:cs="宋体" w:hint="eastAsia"/>
          <w:kern w:val="0"/>
          <w:szCs w:val="21"/>
        </w:rPr>
        <w:t>因投标人原因解密失败的，其投标将被拒绝。</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FC0D59" w:rsidRDefault="008D1DCB">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FC0D59" w:rsidRDefault="008D1DCB">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FC0D59" w:rsidRDefault="00FC0D59">
      <w:pPr>
        <w:tabs>
          <w:tab w:val="left" w:pos="7095"/>
        </w:tabs>
        <w:spacing w:line="360" w:lineRule="auto"/>
        <w:ind w:firstLineChars="200" w:firstLine="420"/>
        <w:contextualSpacing/>
        <w:rPr>
          <w:rFonts w:hAnsi="宋体"/>
          <w:color w:val="000000"/>
          <w:szCs w:val="21"/>
        </w:rPr>
      </w:pPr>
    </w:p>
    <w:p w:rsidR="00FC0D59" w:rsidRDefault="008D1DC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C0D59" w:rsidRDefault="008D1DCB" w:rsidP="00BE2E1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8D1DCB" w:rsidRPr="008D1DCB" w:rsidRDefault="008D1DCB" w:rsidP="008D1DCB">
      <w:pPr>
        <w:pStyle w:val="11"/>
      </w:pPr>
    </w:p>
    <w:p w:rsidR="00FC0D59" w:rsidRPr="009B60D0" w:rsidRDefault="008D1DCB" w:rsidP="003B3570">
      <w:pPr>
        <w:spacing w:line="440" w:lineRule="exact"/>
        <w:ind w:firstLineChars="200" w:firstLine="482"/>
        <w:rPr>
          <w:rFonts w:ascii="新宋体" w:eastAsia="新宋体" w:hAnsi="新宋体" w:cs="新宋体"/>
          <w:szCs w:val="21"/>
          <w:lang w:val="zh-CN"/>
        </w:rPr>
      </w:pPr>
      <w:r>
        <w:rPr>
          <w:rFonts w:asciiTheme="minorEastAsia" w:hAnsiTheme="minorEastAsia" w:cs="黑体" w:hint="eastAsia"/>
          <w:b/>
          <w:bCs/>
          <w:color w:val="000000"/>
          <w:sz w:val="24"/>
          <w:szCs w:val="24"/>
          <w:shd w:val="clear" w:color="auto" w:fill="FFFFFF"/>
        </w:rPr>
        <w:t>一、</w:t>
      </w:r>
      <w:r w:rsidRPr="008D1DCB">
        <w:rPr>
          <w:rFonts w:asciiTheme="minorEastAsia" w:hAnsiTheme="minorEastAsia" w:cs="黑体" w:hint="eastAsia"/>
          <w:b/>
          <w:bCs/>
          <w:color w:val="000000"/>
          <w:szCs w:val="21"/>
          <w:shd w:val="clear" w:color="auto" w:fill="FFFFFF"/>
        </w:rPr>
        <w:t>本项目需实现的功能或者目标：</w:t>
      </w:r>
      <w:r w:rsidR="00C221D2" w:rsidRPr="00C221D2">
        <w:rPr>
          <w:rFonts w:ascii="仿宋" w:eastAsia="仿宋" w:hAnsi="仿宋" w:cs="仿宋" w:hint="eastAsia"/>
          <w:sz w:val="24"/>
          <w:szCs w:val="24"/>
        </w:rPr>
        <w:t>实现禹州市中小学师生信息化教学办公需求</w:t>
      </w:r>
      <w:r w:rsidR="003B3570" w:rsidRPr="009B60D0">
        <w:rPr>
          <w:rFonts w:ascii="新宋体" w:eastAsia="新宋体" w:hAnsi="新宋体" w:cs="新宋体" w:hint="eastAsia"/>
          <w:szCs w:val="21"/>
          <w:lang w:val="zh-CN"/>
        </w:rPr>
        <w:t>。</w:t>
      </w:r>
    </w:p>
    <w:p w:rsidR="00FC0D59" w:rsidRDefault="008D1DCB" w:rsidP="00C221D2">
      <w:pPr>
        <w:widowControl/>
        <w:shd w:val="clear" w:color="auto" w:fill="FFFFFF"/>
        <w:spacing w:line="360" w:lineRule="auto"/>
        <w:ind w:firstLineChars="200" w:firstLine="422"/>
        <w:contextualSpacing/>
        <w:jc w:val="left"/>
        <w:rPr>
          <w:rFonts w:asciiTheme="minorEastAsia" w:hAnsiTheme="minorEastAsia" w:cs="黑体"/>
          <w:bCs/>
          <w:color w:val="000000"/>
          <w:szCs w:val="21"/>
          <w:shd w:val="clear" w:color="auto" w:fill="FFFFFF"/>
        </w:rPr>
      </w:pPr>
      <w:r>
        <w:rPr>
          <w:rFonts w:asciiTheme="minorEastAsia" w:hAnsiTheme="minorEastAsia" w:cs="黑体" w:hint="eastAsia"/>
          <w:b/>
          <w:bCs/>
          <w:color w:val="000000"/>
          <w:szCs w:val="21"/>
          <w:shd w:val="clear" w:color="auto" w:fill="FFFFFF"/>
        </w:rPr>
        <w:t>二、采购清单：</w:t>
      </w:r>
      <w:r w:rsidR="00C221D2" w:rsidRPr="00C221D2">
        <w:rPr>
          <w:rFonts w:asciiTheme="minorEastAsia" w:hAnsiTheme="minorEastAsia" w:cs="黑体" w:hint="eastAsia"/>
          <w:bCs/>
          <w:color w:val="000000"/>
          <w:szCs w:val="21"/>
          <w:shd w:val="clear" w:color="auto" w:fill="FFFFFF"/>
        </w:rPr>
        <w:t>本项目分为两个标段</w:t>
      </w:r>
    </w:p>
    <w:p w:rsidR="00C221D2" w:rsidRPr="00C221D2" w:rsidRDefault="00C221D2" w:rsidP="00C221D2">
      <w:pPr>
        <w:pStyle w:val="11"/>
      </w:pPr>
      <w:r w:rsidRPr="00C221D2">
        <w:rPr>
          <w:rFonts w:hint="eastAsia"/>
        </w:rPr>
        <w:t>1</w:t>
      </w:r>
      <w:r w:rsidRPr="00C221D2">
        <w:rPr>
          <w:rFonts w:hint="eastAsia"/>
        </w:rPr>
        <w:t>、第一标段</w:t>
      </w:r>
    </w:p>
    <w:tbl>
      <w:tblPr>
        <w:tblpPr w:leftFromText="180" w:rightFromText="180" w:vertAnchor="text" w:horzAnchor="page" w:tblpX="1276" w:tblpY="536"/>
        <w:tblOverlap w:val="never"/>
        <w:tblW w:w="0" w:type="auto"/>
        <w:tblLayout w:type="fixed"/>
        <w:tblLook w:val="0000"/>
      </w:tblPr>
      <w:tblGrid>
        <w:gridCol w:w="489"/>
        <w:gridCol w:w="1135"/>
        <w:gridCol w:w="6804"/>
        <w:gridCol w:w="567"/>
        <w:gridCol w:w="558"/>
      </w:tblGrid>
      <w:tr w:rsidR="008B0818" w:rsidTr="00C47A06">
        <w:trPr>
          <w:trHeight w:val="301"/>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jc w:val="center"/>
              <w:textAlignment w:val="center"/>
              <w:rPr>
                <w:rFonts w:ascii="宋体" w:hAnsi="宋体" w:cs="新宋体"/>
                <w:bCs/>
                <w:color w:val="000000"/>
                <w:szCs w:val="21"/>
              </w:rPr>
            </w:pPr>
            <w:r>
              <w:rPr>
                <w:rFonts w:ascii="宋体" w:hAnsi="宋体" w:cs="新宋体" w:hint="eastAsia"/>
                <w:bCs/>
                <w:color w:val="000000"/>
                <w:kern w:val="0"/>
                <w:szCs w:val="21"/>
              </w:rPr>
              <w:t>序号</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jc w:val="center"/>
              <w:textAlignment w:val="center"/>
              <w:rPr>
                <w:rFonts w:ascii="宋体" w:hAnsi="宋体" w:cs="新宋体"/>
                <w:bCs/>
                <w:color w:val="000000"/>
                <w:szCs w:val="21"/>
              </w:rPr>
            </w:pPr>
            <w:r>
              <w:rPr>
                <w:rFonts w:ascii="宋体" w:hAnsi="宋体" w:cs="新宋体" w:hint="eastAsia"/>
                <w:bCs/>
                <w:color w:val="000000"/>
                <w:kern w:val="0"/>
                <w:szCs w:val="21"/>
              </w:rPr>
              <w:t>设备名称</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jc w:val="center"/>
              <w:textAlignment w:val="center"/>
              <w:rPr>
                <w:rFonts w:ascii="宋体" w:hAnsi="宋体" w:cs="新宋体"/>
                <w:bCs/>
                <w:color w:val="000000"/>
                <w:szCs w:val="21"/>
              </w:rPr>
            </w:pPr>
            <w:r>
              <w:rPr>
                <w:rFonts w:ascii="宋体" w:hAnsi="宋体" w:cs="新宋体" w:hint="eastAsia"/>
                <w:bCs/>
                <w:color w:val="000000"/>
                <w:kern w:val="0"/>
                <w:szCs w:val="21"/>
              </w:rPr>
              <w:t>设备参数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jc w:val="center"/>
              <w:textAlignment w:val="center"/>
              <w:rPr>
                <w:rFonts w:ascii="宋体" w:hAnsi="宋体" w:cs="新宋体"/>
                <w:bCs/>
                <w:color w:val="000000"/>
                <w:szCs w:val="21"/>
              </w:rPr>
            </w:pPr>
            <w:r>
              <w:rPr>
                <w:rFonts w:ascii="宋体" w:hAnsi="宋体" w:cs="新宋体" w:hint="eastAsia"/>
                <w:bCs/>
                <w:color w:val="000000"/>
                <w:kern w:val="0"/>
                <w:szCs w:val="21"/>
              </w:rPr>
              <w:t>单位</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jc w:val="center"/>
              <w:textAlignment w:val="center"/>
              <w:rPr>
                <w:rFonts w:ascii="宋体" w:hAnsi="宋体" w:cs="新宋体"/>
                <w:bCs/>
                <w:color w:val="000000"/>
                <w:szCs w:val="21"/>
              </w:rPr>
            </w:pPr>
            <w:r>
              <w:rPr>
                <w:rFonts w:ascii="宋体" w:hAnsi="宋体" w:cs="新宋体" w:hint="eastAsia"/>
                <w:bCs/>
                <w:color w:val="000000"/>
                <w:kern w:val="0"/>
                <w:szCs w:val="21"/>
              </w:rPr>
              <w:t>数量</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bCs/>
                <w:color w:val="000000"/>
                <w:kern w:val="0"/>
                <w:szCs w:val="21"/>
              </w:rPr>
              <w:t>1</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新宋体"/>
                <w:color w:val="000000"/>
                <w:kern w:val="0"/>
                <w:szCs w:val="21"/>
              </w:rPr>
            </w:pPr>
            <w:r>
              <w:rPr>
                <w:rFonts w:ascii="宋体" w:hAnsi="宋体" w:cs="黑体" w:hint="eastAsia"/>
                <w:color w:val="000000"/>
                <w:szCs w:val="21"/>
                <w:shd w:val="clear" w:color="auto" w:fill="FFFFFF"/>
              </w:rPr>
              <w:t>智能交互教学触控一体机</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tcPr>
          <w:p w:rsidR="008B0818" w:rsidRDefault="008B0818" w:rsidP="00B96992">
            <w:pPr>
              <w:pStyle w:val="32"/>
              <w:widowControl/>
              <w:numPr>
                <w:ilvl w:val="0"/>
                <w:numId w:val="66"/>
              </w:numPr>
              <w:ind w:firstLineChars="0"/>
              <w:jc w:val="left"/>
              <w:rPr>
                <w:rFonts w:ascii="宋体" w:hAnsi="宋体"/>
                <w:kern w:val="0"/>
                <w:szCs w:val="21"/>
              </w:rPr>
            </w:pPr>
            <w:r>
              <w:rPr>
                <w:rFonts w:ascii="宋体" w:hAnsi="宋体" w:hint="eastAsia"/>
                <w:kern w:val="0"/>
                <w:szCs w:val="21"/>
              </w:rPr>
              <w:t>显示模块及整机性能</w:t>
            </w:r>
          </w:p>
          <w:p w:rsidR="008B0818" w:rsidRDefault="008B0818" w:rsidP="00C47A06">
            <w:pPr>
              <w:widowControl/>
              <w:jc w:val="left"/>
              <w:rPr>
                <w:rFonts w:ascii="宋体" w:hAnsi="宋体"/>
                <w:kern w:val="0"/>
                <w:szCs w:val="21"/>
              </w:rPr>
            </w:pPr>
            <w:r>
              <w:rPr>
                <w:rFonts w:ascii="宋体" w:hAnsi="宋体" w:hint="eastAsia"/>
                <w:kern w:val="0"/>
                <w:szCs w:val="21"/>
              </w:rPr>
              <w:t>1、LED液晶屏体：A规屏，显示尺寸≥75英寸，显示比例16:9，物理分辨率：3840×2160。</w:t>
            </w:r>
          </w:p>
          <w:p w:rsidR="008B0818" w:rsidRDefault="008B0818" w:rsidP="00C47A06">
            <w:pPr>
              <w:widowControl/>
              <w:jc w:val="left"/>
              <w:rPr>
                <w:rFonts w:ascii="宋体" w:hAnsi="宋体"/>
                <w:kern w:val="0"/>
                <w:szCs w:val="21"/>
              </w:rPr>
            </w:pPr>
            <w:r>
              <w:rPr>
                <w:rFonts w:ascii="宋体" w:hAnsi="宋体" w:hint="eastAsia"/>
                <w:kern w:val="0"/>
                <w:szCs w:val="21"/>
              </w:rPr>
              <w:t>2、</w:t>
            </w:r>
            <w:r>
              <w:rPr>
                <w:rFonts w:ascii="宋体" w:hAnsi="宋体" w:cs="宋体" w:hint="eastAsia"/>
                <w:bCs/>
                <w:kern w:val="0"/>
                <w:szCs w:val="21"/>
              </w:rPr>
              <w:t>★</w:t>
            </w:r>
            <w:r>
              <w:rPr>
                <w:rFonts w:ascii="宋体" w:hAnsi="宋体" w:hint="eastAsia"/>
                <w:kern w:val="0"/>
                <w:szCs w:val="21"/>
              </w:rPr>
              <w:t>屏体亮度≥400</w:t>
            </w:r>
            <w:r>
              <w:rPr>
                <w:rFonts w:ascii="宋体" w:hAnsi="宋体"/>
                <w:kern w:val="0"/>
                <w:szCs w:val="21"/>
              </w:rPr>
              <w:t>cd/M</w:t>
            </w:r>
            <w:r>
              <w:rPr>
                <w:rFonts w:ascii="宋体" w:hAnsi="宋体"/>
                <w:kern w:val="0"/>
                <w:szCs w:val="21"/>
                <w:vertAlign w:val="superscript"/>
              </w:rPr>
              <w:t>2</w:t>
            </w:r>
            <w:r>
              <w:rPr>
                <w:rFonts w:ascii="宋体" w:hAnsi="宋体"/>
                <w:kern w:val="0"/>
                <w:szCs w:val="21"/>
              </w:rPr>
              <w:t>,色彩覆盖率</w:t>
            </w:r>
            <w:r>
              <w:rPr>
                <w:rFonts w:ascii="宋体" w:hAnsi="宋体" w:hint="eastAsia"/>
                <w:kern w:val="0"/>
                <w:szCs w:val="21"/>
              </w:rPr>
              <w:t>不低于</w:t>
            </w:r>
            <w:r>
              <w:rPr>
                <w:rFonts w:ascii="宋体" w:hAnsi="宋体"/>
                <w:kern w:val="0"/>
                <w:szCs w:val="21"/>
              </w:rPr>
              <w:t>NTSC</w:t>
            </w:r>
            <w:r>
              <w:rPr>
                <w:rFonts w:ascii="宋体" w:hAnsi="宋体" w:hint="eastAsia"/>
                <w:kern w:val="0"/>
                <w:szCs w:val="21"/>
              </w:rPr>
              <w:t xml:space="preserve"> 85</w:t>
            </w:r>
            <w:r>
              <w:rPr>
                <w:rFonts w:ascii="宋体" w:hAnsi="宋体"/>
                <w:kern w:val="0"/>
                <w:szCs w:val="21"/>
              </w:rPr>
              <w:t>%</w:t>
            </w:r>
            <w:r>
              <w:rPr>
                <w:rFonts w:ascii="宋体" w:hAnsi="宋体" w:hint="eastAsia"/>
                <w:kern w:val="0"/>
                <w:szCs w:val="21"/>
              </w:rPr>
              <w:t>，对比度≥4000：1，</w:t>
            </w:r>
            <w:r>
              <w:rPr>
                <w:rFonts w:ascii="宋体" w:hAnsi="宋体"/>
                <w:szCs w:val="21"/>
              </w:rPr>
              <w:t>色彩度：24bit 真彩（16.7M）</w:t>
            </w:r>
            <w:r>
              <w:rPr>
                <w:rFonts w:ascii="宋体" w:hAnsi="宋体" w:hint="eastAsia"/>
                <w:szCs w:val="21"/>
              </w:rPr>
              <w:t>，</w:t>
            </w:r>
            <w:r>
              <w:rPr>
                <w:rFonts w:ascii="宋体" w:hAnsi="宋体" w:hint="eastAsia"/>
                <w:kern w:val="0"/>
                <w:szCs w:val="21"/>
              </w:rPr>
              <w:t>最大可视角度≥178度。</w:t>
            </w:r>
          </w:p>
          <w:p w:rsidR="008B0818" w:rsidRDefault="008B0818" w:rsidP="00C47A06">
            <w:pPr>
              <w:widowControl/>
              <w:jc w:val="left"/>
              <w:rPr>
                <w:rFonts w:ascii="宋体" w:hAnsi="宋体"/>
                <w:kern w:val="0"/>
                <w:szCs w:val="21"/>
              </w:rPr>
            </w:pPr>
            <w:r>
              <w:rPr>
                <w:rFonts w:ascii="宋体" w:hAnsi="宋体" w:hint="eastAsia"/>
                <w:kern w:val="0"/>
                <w:szCs w:val="21"/>
              </w:rPr>
              <w:t>3、整机外壳采用金属材质，屏幕采用4mm防眩钢化玻璃保护，表面硬度不低于莫氏7级，透光率不低于93%，雾度≤8%。</w:t>
            </w:r>
          </w:p>
          <w:p w:rsidR="008B0818" w:rsidRDefault="008B0818" w:rsidP="00C47A06">
            <w:pPr>
              <w:widowControl/>
              <w:jc w:val="left"/>
              <w:rPr>
                <w:rFonts w:ascii="宋体" w:hAnsi="宋体"/>
                <w:kern w:val="0"/>
                <w:szCs w:val="21"/>
              </w:rPr>
            </w:pPr>
            <w:r>
              <w:rPr>
                <w:rFonts w:ascii="宋体" w:hAnsi="宋体" w:hint="eastAsia"/>
                <w:kern w:val="0"/>
                <w:szCs w:val="21"/>
              </w:rPr>
              <w:t>4、</w:t>
            </w:r>
            <w:r>
              <w:rPr>
                <w:rFonts w:ascii="宋体" w:hAnsi="宋体" w:cs="宋体" w:hint="eastAsia"/>
                <w:bCs/>
                <w:kern w:val="0"/>
                <w:szCs w:val="21"/>
              </w:rPr>
              <w:t>★</w:t>
            </w:r>
            <w:r>
              <w:rPr>
                <w:rFonts w:ascii="宋体" w:hAnsi="宋体" w:hint="eastAsia"/>
                <w:kern w:val="0"/>
                <w:szCs w:val="21"/>
              </w:rPr>
              <w:t>整机</w:t>
            </w:r>
            <w:r>
              <w:rPr>
                <w:rFonts w:ascii="宋体" w:hAnsi="宋体" w:cs="仿宋"/>
                <w:szCs w:val="21"/>
              </w:rPr>
              <w:t>提供隐藏式前置输入接口，接口不少于</w:t>
            </w:r>
            <w:r>
              <w:rPr>
                <w:rFonts w:ascii="宋体" w:hAnsi="宋体" w:hint="eastAsia"/>
                <w:kern w:val="0"/>
                <w:szCs w:val="21"/>
              </w:rPr>
              <w:t>1路前置HDMI接口及3路前置双通道USB</w:t>
            </w:r>
            <w:r>
              <w:rPr>
                <w:rFonts w:ascii="宋体" w:hAnsi="宋体" w:cs="仿宋" w:hint="eastAsia"/>
                <w:szCs w:val="21"/>
              </w:rPr>
              <w:t>3.0</w:t>
            </w:r>
            <w:r>
              <w:rPr>
                <w:rFonts w:ascii="宋体" w:hAnsi="宋体" w:hint="eastAsia"/>
                <w:kern w:val="0"/>
                <w:szCs w:val="21"/>
              </w:rPr>
              <w:t>接口（Windows和Android系统均能被识别，无需分区）,</w:t>
            </w:r>
            <w:r>
              <w:rPr>
                <w:rFonts w:ascii="宋体" w:hAnsi="宋体"/>
                <w:kern w:val="0"/>
                <w:szCs w:val="21"/>
              </w:rPr>
              <w:t>方便教学操作</w:t>
            </w:r>
            <w:r>
              <w:rPr>
                <w:rFonts w:ascii="宋体" w:hAnsi="宋体" w:hint="eastAsia"/>
                <w:kern w:val="0"/>
                <w:szCs w:val="21"/>
              </w:rPr>
              <w:t>。</w:t>
            </w:r>
          </w:p>
          <w:p w:rsidR="008B0818" w:rsidRDefault="008B0818" w:rsidP="00C47A06">
            <w:pPr>
              <w:widowControl/>
              <w:jc w:val="left"/>
              <w:rPr>
                <w:rFonts w:ascii="宋体" w:hAnsi="宋体"/>
                <w:kern w:val="0"/>
                <w:szCs w:val="21"/>
              </w:rPr>
            </w:pPr>
            <w:r>
              <w:rPr>
                <w:rFonts w:ascii="宋体" w:hAnsi="宋体" w:hint="eastAsia"/>
                <w:kern w:val="0"/>
                <w:szCs w:val="21"/>
              </w:rPr>
              <w:t>5、</w:t>
            </w:r>
            <w:r>
              <w:rPr>
                <w:rFonts w:ascii="宋体" w:hAnsi="宋体" w:cs="宋体" w:hint="eastAsia"/>
                <w:bCs/>
                <w:kern w:val="0"/>
                <w:szCs w:val="21"/>
              </w:rPr>
              <w:t>★</w:t>
            </w:r>
            <w:r>
              <w:rPr>
                <w:rFonts w:ascii="宋体" w:hAnsi="宋体" w:cs="黑体" w:hint="eastAsia"/>
                <w:color w:val="000000"/>
                <w:szCs w:val="21"/>
                <w:shd w:val="clear" w:color="auto" w:fill="FFFFFF"/>
              </w:rPr>
              <w:t>智能交互教学触控一体机</w:t>
            </w:r>
            <w:r>
              <w:rPr>
                <w:rFonts w:ascii="宋体" w:hAnsi="宋体" w:cs="仿宋" w:hint="eastAsia"/>
                <w:szCs w:val="21"/>
              </w:rPr>
              <w:t>整机</w:t>
            </w:r>
            <w:r>
              <w:rPr>
                <w:rFonts w:ascii="宋体" w:hAnsi="宋体" w:hint="eastAsia"/>
                <w:kern w:val="0"/>
                <w:szCs w:val="21"/>
              </w:rPr>
              <w:t>须具备前置电脑还原按键，不</w:t>
            </w:r>
            <w:r>
              <w:rPr>
                <w:rFonts w:ascii="宋体" w:hAnsi="宋体"/>
                <w:kern w:val="0"/>
                <w:szCs w:val="21"/>
              </w:rPr>
              <w:t>需专业人员即可轻松</w:t>
            </w:r>
            <w:r>
              <w:rPr>
                <w:rFonts w:ascii="宋体" w:hAnsi="宋体" w:hint="eastAsia"/>
                <w:kern w:val="0"/>
                <w:szCs w:val="21"/>
              </w:rPr>
              <w:t>解决电脑</w:t>
            </w:r>
            <w:r>
              <w:rPr>
                <w:rFonts w:ascii="宋体" w:hAnsi="宋体"/>
                <w:kern w:val="0"/>
                <w:szCs w:val="21"/>
              </w:rPr>
              <w:t>系统故障</w:t>
            </w:r>
            <w:r>
              <w:rPr>
                <w:rFonts w:ascii="宋体" w:hAnsi="宋体" w:hint="eastAsia"/>
                <w:kern w:val="0"/>
                <w:szCs w:val="21"/>
              </w:rPr>
              <w:t>。</w:t>
            </w:r>
          </w:p>
          <w:p w:rsidR="008B0818" w:rsidRDefault="008B0818" w:rsidP="00C47A06">
            <w:pPr>
              <w:widowControl/>
              <w:jc w:val="left"/>
              <w:rPr>
                <w:rFonts w:ascii="宋体" w:hAnsi="宋体"/>
                <w:kern w:val="0"/>
                <w:szCs w:val="21"/>
              </w:rPr>
            </w:pPr>
            <w:r>
              <w:rPr>
                <w:rFonts w:ascii="宋体" w:hAnsi="宋体" w:hint="eastAsia"/>
                <w:kern w:val="0"/>
                <w:szCs w:val="21"/>
              </w:rPr>
              <w:t>6、为保证无线信号不被遮挡，整机前面板须具备有标识的天线模块，包含</w:t>
            </w:r>
            <w:r>
              <w:rPr>
                <w:rFonts w:ascii="宋体" w:hAnsi="宋体"/>
                <w:kern w:val="0"/>
                <w:szCs w:val="21"/>
              </w:rPr>
              <w:t>2.4G</w:t>
            </w:r>
            <w:r>
              <w:rPr>
                <w:rFonts w:ascii="宋体" w:hAnsi="宋体" w:hint="eastAsia"/>
                <w:kern w:val="0"/>
                <w:szCs w:val="21"/>
              </w:rPr>
              <w:t>、</w:t>
            </w:r>
            <w:r>
              <w:rPr>
                <w:rFonts w:ascii="宋体" w:hAnsi="宋体"/>
                <w:kern w:val="0"/>
                <w:szCs w:val="21"/>
              </w:rPr>
              <w:t>5G双频</w:t>
            </w:r>
            <w:r>
              <w:rPr>
                <w:rFonts w:ascii="宋体" w:hAnsi="宋体" w:hint="eastAsia"/>
                <w:kern w:val="0"/>
                <w:szCs w:val="21"/>
              </w:rPr>
              <w:t>WiFi和蓝牙信号接发装置，Windows及Android均可实现无线上网功能。</w:t>
            </w:r>
          </w:p>
          <w:p w:rsidR="008B0818" w:rsidRDefault="008B0818" w:rsidP="00C47A06">
            <w:pPr>
              <w:widowControl/>
              <w:jc w:val="left"/>
              <w:rPr>
                <w:rFonts w:ascii="宋体" w:hAnsi="宋体"/>
                <w:kern w:val="0"/>
                <w:szCs w:val="21"/>
              </w:rPr>
            </w:pPr>
            <w:r>
              <w:rPr>
                <w:rFonts w:ascii="宋体" w:hAnsi="宋体" w:hint="eastAsia"/>
                <w:kern w:val="0"/>
                <w:szCs w:val="21"/>
              </w:rPr>
              <w:t>7、</w:t>
            </w:r>
            <w:r>
              <w:rPr>
                <w:rFonts w:ascii="宋体" w:hAnsi="宋体" w:cs="宋体" w:hint="eastAsia"/>
                <w:bCs/>
                <w:kern w:val="0"/>
                <w:szCs w:val="21"/>
              </w:rPr>
              <w:t>★</w:t>
            </w:r>
            <w:r>
              <w:rPr>
                <w:rFonts w:ascii="宋体" w:hAnsi="宋体" w:hint="eastAsia"/>
                <w:kern w:val="0"/>
                <w:szCs w:val="21"/>
              </w:rPr>
              <w:t>采用红外触摸感应技术，在双系统下均支持10点触控及同时书写，触摸分辨率：≥32768*32768；定位精度：≤±0.1mm</w:t>
            </w:r>
            <w:r>
              <w:rPr>
                <w:rFonts w:ascii="宋体" w:hAnsi="宋体"/>
                <w:szCs w:val="21"/>
              </w:rPr>
              <w:t>,</w:t>
            </w:r>
            <w:r>
              <w:rPr>
                <w:rFonts w:ascii="宋体" w:hAnsi="宋体"/>
                <w:kern w:val="0"/>
                <w:szCs w:val="21"/>
              </w:rPr>
              <w:t>触摸书写延迟≤30ms</w:t>
            </w:r>
            <w:r>
              <w:rPr>
                <w:rFonts w:ascii="宋体" w:hAnsi="宋体" w:hint="eastAsia"/>
                <w:kern w:val="0"/>
                <w:szCs w:val="21"/>
              </w:rPr>
              <w:t>，最小识别直径≤3mm。</w:t>
            </w:r>
          </w:p>
          <w:p w:rsidR="008B0818" w:rsidRDefault="008B0818" w:rsidP="00C47A06">
            <w:pPr>
              <w:widowControl/>
              <w:jc w:val="left"/>
              <w:rPr>
                <w:rFonts w:ascii="宋体" w:hAnsi="宋体"/>
                <w:kern w:val="0"/>
                <w:szCs w:val="21"/>
              </w:rPr>
            </w:pPr>
            <w:r>
              <w:rPr>
                <w:rFonts w:ascii="宋体" w:hAnsi="宋体" w:hint="eastAsia"/>
                <w:kern w:val="0"/>
                <w:szCs w:val="21"/>
              </w:rPr>
              <w:t>8、</w:t>
            </w:r>
            <w:r>
              <w:rPr>
                <w:rFonts w:ascii="宋体" w:hAnsi="宋体" w:cs="黑体" w:hint="eastAsia"/>
                <w:color w:val="000000"/>
                <w:szCs w:val="21"/>
                <w:shd w:val="clear" w:color="auto" w:fill="FFFFFF"/>
              </w:rPr>
              <w:t>智能交互教学触控一体机</w:t>
            </w:r>
            <w:r>
              <w:rPr>
                <w:rFonts w:ascii="宋体" w:hAnsi="宋体" w:hint="eastAsia"/>
                <w:kern w:val="0"/>
                <w:szCs w:val="21"/>
              </w:rPr>
              <w:t>正面具备2*15W扬声器。</w:t>
            </w:r>
          </w:p>
          <w:p w:rsidR="008B0818" w:rsidRDefault="008B0818" w:rsidP="00C47A06">
            <w:pPr>
              <w:widowControl/>
              <w:jc w:val="left"/>
              <w:rPr>
                <w:rFonts w:ascii="宋体" w:hAnsi="宋体"/>
                <w:kern w:val="0"/>
                <w:szCs w:val="21"/>
              </w:rPr>
            </w:pPr>
            <w:r>
              <w:rPr>
                <w:rFonts w:ascii="宋体" w:hAnsi="宋体" w:hint="eastAsia"/>
                <w:kern w:val="0"/>
                <w:szCs w:val="21"/>
              </w:rPr>
              <w:t>9、只需一根网线，即可满足windows和Android双系统的上网功能需求。</w:t>
            </w:r>
          </w:p>
          <w:p w:rsidR="008B0818" w:rsidRDefault="008B0818" w:rsidP="00C47A06">
            <w:pPr>
              <w:widowControl/>
              <w:jc w:val="left"/>
              <w:rPr>
                <w:rFonts w:ascii="宋体" w:hAnsi="宋体"/>
                <w:kern w:val="0"/>
                <w:szCs w:val="21"/>
              </w:rPr>
            </w:pPr>
            <w:r>
              <w:rPr>
                <w:rFonts w:ascii="宋体" w:hAnsi="宋体" w:hint="eastAsia"/>
                <w:kern w:val="0"/>
                <w:szCs w:val="21"/>
              </w:rPr>
              <w:t>10、所投</w:t>
            </w:r>
            <w:r>
              <w:rPr>
                <w:rFonts w:ascii="宋体" w:hAnsi="宋体"/>
                <w:kern w:val="0"/>
                <w:szCs w:val="21"/>
              </w:rPr>
              <w:t>产品具备智能护眼功能，可自主选择</w:t>
            </w:r>
            <w:r>
              <w:rPr>
                <w:rFonts w:ascii="宋体" w:hAnsi="宋体" w:hint="eastAsia"/>
                <w:kern w:val="0"/>
                <w:szCs w:val="21"/>
              </w:rPr>
              <w:t>护眼书写</w:t>
            </w:r>
            <w:r>
              <w:rPr>
                <w:rFonts w:ascii="宋体" w:hAnsi="宋体"/>
                <w:kern w:val="0"/>
                <w:szCs w:val="21"/>
              </w:rPr>
              <w:t>、</w:t>
            </w:r>
            <w:r>
              <w:rPr>
                <w:rFonts w:ascii="宋体" w:hAnsi="宋体" w:hint="eastAsia"/>
                <w:kern w:val="0"/>
                <w:szCs w:val="21"/>
              </w:rPr>
              <w:t>护眼智能光控</w:t>
            </w:r>
            <w:r>
              <w:rPr>
                <w:rFonts w:ascii="宋体" w:hAnsi="宋体"/>
                <w:kern w:val="0"/>
                <w:szCs w:val="21"/>
              </w:rPr>
              <w:t>等多种护眼模式,兼顾师生视力保护与使用习惯。</w:t>
            </w:r>
          </w:p>
          <w:p w:rsidR="008B0818" w:rsidRDefault="008B0818" w:rsidP="00C47A06">
            <w:pPr>
              <w:widowControl/>
              <w:jc w:val="left"/>
              <w:rPr>
                <w:rFonts w:ascii="宋体" w:hAnsi="宋体"/>
                <w:kern w:val="0"/>
                <w:szCs w:val="21"/>
              </w:rPr>
            </w:pPr>
            <w:r>
              <w:rPr>
                <w:rFonts w:ascii="宋体" w:hAnsi="宋体" w:hint="eastAsia"/>
                <w:kern w:val="0"/>
                <w:szCs w:val="21"/>
              </w:rPr>
              <w:t>11、</w:t>
            </w:r>
            <w:r>
              <w:rPr>
                <w:rFonts w:ascii="宋体" w:hAnsi="宋体" w:cs="宋体" w:hint="eastAsia"/>
                <w:bCs/>
                <w:kern w:val="0"/>
                <w:szCs w:val="21"/>
              </w:rPr>
              <w:t>★</w:t>
            </w:r>
            <w:r>
              <w:rPr>
                <w:rFonts w:ascii="宋体" w:hAnsi="宋体" w:hint="eastAsia"/>
                <w:kern w:val="0"/>
                <w:szCs w:val="21"/>
              </w:rPr>
              <w:t>内置安卓系统，</w:t>
            </w:r>
            <w:r>
              <w:rPr>
                <w:rFonts w:ascii="宋体" w:hAnsi="宋体"/>
                <w:kern w:val="0"/>
                <w:szCs w:val="21"/>
              </w:rPr>
              <w:t>CPU</w:t>
            </w:r>
            <w:r>
              <w:rPr>
                <w:rFonts w:ascii="宋体" w:hAnsi="宋体" w:hint="eastAsia"/>
                <w:kern w:val="0"/>
                <w:szCs w:val="21"/>
              </w:rPr>
              <w:t>采用四核，主板具备ROM不小于8G, RAM不小于1G, 安卓系统版本不低于6.0。安卓主页面提供不少于4个应用程序，并可根据教学需求随意替换。安卓系统</w:t>
            </w:r>
            <w:r>
              <w:rPr>
                <w:rFonts w:ascii="宋体" w:hAnsi="宋体"/>
                <w:kern w:val="0"/>
                <w:szCs w:val="21"/>
              </w:rPr>
              <w:t>具备文件浏览功能，可实现文件分类，选定、全选、复制、粘贴、删除、一键发送、二维码分享等功能。</w:t>
            </w:r>
          </w:p>
          <w:p w:rsidR="008B0818" w:rsidRDefault="008B0818" w:rsidP="00C47A06">
            <w:pPr>
              <w:widowControl/>
              <w:jc w:val="left"/>
              <w:rPr>
                <w:rFonts w:ascii="宋体" w:hAnsi="宋体"/>
                <w:kern w:val="0"/>
                <w:szCs w:val="21"/>
              </w:rPr>
            </w:pPr>
            <w:r>
              <w:rPr>
                <w:rFonts w:ascii="宋体" w:hAnsi="宋体" w:hint="eastAsia"/>
                <w:kern w:val="0"/>
                <w:szCs w:val="21"/>
              </w:rPr>
              <w:t>12、无需借助PC，整机可一键进行硬件自检，包括对系统内存、存储、屏温、触摸系统、光感系统、内置电脑等进行状态提示、及故障提示。</w:t>
            </w:r>
          </w:p>
          <w:p w:rsidR="008B0818" w:rsidRDefault="008B0818" w:rsidP="00C47A06">
            <w:pPr>
              <w:widowControl/>
              <w:jc w:val="left"/>
              <w:rPr>
                <w:rFonts w:ascii="宋体" w:hAnsi="宋体"/>
                <w:szCs w:val="21"/>
              </w:rPr>
            </w:pPr>
            <w:r>
              <w:rPr>
                <w:rFonts w:ascii="宋体" w:hAnsi="宋体" w:hint="eastAsia"/>
                <w:kern w:val="0"/>
                <w:szCs w:val="21"/>
              </w:rPr>
              <w:t>13、</w:t>
            </w:r>
            <w:r>
              <w:rPr>
                <w:rFonts w:ascii="宋体" w:hAnsi="宋体" w:cs="宋体" w:hint="eastAsia"/>
                <w:bCs/>
                <w:kern w:val="0"/>
                <w:szCs w:val="21"/>
              </w:rPr>
              <w:t>★</w:t>
            </w:r>
            <w:r>
              <w:rPr>
                <w:rFonts w:ascii="宋体" w:hAnsi="宋体" w:hint="eastAsia"/>
                <w:kern w:val="0"/>
                <w:szCs w:val="21"/>
              </w:rPr>
              <w:t>为教师操作便捷，所投产品可通过多指长按屏幕部分达到息屏及唤醒功能。</w:t>
            </w:r>
          </w:p>
          <w:p w:rsidR="008B0818" w:rsidRDefault="008B0818" w:rsidP="00C47A06">
            <w:pPr>
              <w:widowControl/>
              <w:jc w:val="left"/>
              <w:rPr>
                <w:rFonts w:ascii="宋体" w:hAnsi="宋体"/>
                <w:kern w:val="0"/>
                <w:szCs w:val="21"/>
              </w:rPr>
            </w:pPr>
            <w:r>
              <w:rPr>
                <w:rFonts w:ascii="宋体" w:hAnsi="宋体" w:hint="eastAsia"/>
                <w:kern w:val="0"/>
                <w:szCs w:val="21"/>
              </w:rPr>
              <w:t>14、</w:t>
            </w:r>
            <w:r>
              <w:rPr>
                <w:rFonts w:ascii="宋体" w:hAnsi="宋体" w:cs="宋体" w:hint="eastAsia"/>
                <w:bCs/>
                <w:kern w:val="0"/>
                <w:szCs w:val="21"/>
              </w:rPr>
              <w:t>★</w:t>
            </w:r>
            <w:r>
              <w:rPr>
                <w:rFonts w:ascii="宋体" w:hAnsi="宋体" w:hint="eastAsia"/>
                <w:kern w:val="0"/>
                <w:szCs w:val="21"/>
              </w:rPr>
              <w:t>所投产品标配书写笔具备两种笔头直径，无需切换菜单，可自动识</w:t>
            </w:r>
            <w:r>
              <w:rPr>
                <w:rFonts w:ascii="宋体" w:hAnsi="宋体" w:hint="eastAsia"/>
                <w:kern w:val="0"/>
                <w:szCs w:val="21"/>
              </w:rPr>
              <w:lastRenderedPageBreak/>
              <w:t>别粗细笔迹，方便教师板书及批注重点。</w:t>
            </w:r>
          </w:p>
          <w:p w:rsidR="008B0818" w:rsidRDefault="008B0818" w:rsidP="00C47A06">
            <w:pPr>
              <w:widowControl/>
              <w:jc w:val="left"/>
              <w:rPr>
                <w:rFonts w:ascii="宋体" w:hAnsi="宋体" w:cs="宋体"/>
                <w:szCs w:val="21"/>
              </w:rPr>
            </w:pPr>
            <w:r>
              <w:rPr>
                <w:rFonts w:ascii="宋体" w:hAnsi="宋体" w:hint="eastAsia"/>
                <w:kern w:val="0"/>
                <w:szCs w:val="21"/>
              </w:rPr>
              <w:t>15、</w:t>
            </w:r>
            <w:r>
              <w:rPr>
                <w:rFonts w:ascii="宋体" w:hAnsi="宋体" w:cs="宋体" w:hint="eastAsia"/>
                <w:bCs/>
                <w:kern w:val="0"/>
                <w:szCs w:val="21"/>
              </w:rPr>
              <w:t>★</w:t>
            </w:r>
            <w:r>
              <w:rPr>
                <w:rFonts w:ascii="宋体" w:hAnsi="宋体" w:hint="eastAsia"/>
                <w:kern w:val="0"/>
                <w:szCs w:val="21"/>
              </w:rPr>
              <w:t>具备供电保护模块，在插拔式电脑未锁定的情况下，不给插拔式电脑供电。</w:t>
            </w:r>
          </w:p>
          <w:p w:rsidR="008B0818" w:rsidRDefault="008B0818" w:rsidP="00C47A06">
            <w:pPr>
              <w:widowControl/>
              <w:jc w:val="left"/>
              <w:rPr>
                <w:rFonts w:ascii="宋体" w:hAnsi="宋体" w:cs="宋体"/>
                <w:szCs w:val="21"/>
              </w:rPr>
            </w:pPr>
            <w:r>
              <w:rPr>
                <w:rFonts w:ascii="宋体" w:hAnsi="宋体" w:hint="eastAsia"/>
                <w:kern w:val="0"/>
                <w:szCs w:val="21"/>
              </w:rPr>
              <w:t>16、</w:t>
            </w:r>
            <w:r>
              <w:rPr>
                <w:rFonts w:ascii="宋体" w:hAnsi="宋体" w:hint="eastAsia"/>
                <w:szCs w:val="21"/>
              </w:rPr>
              <w:t>整机符合G</w:t>
            </w:r>
            <w:r>
              <w:rPr>
                <w:rFonts w:ascii="宋体" w:hAnsi="宋体"/>
                <w:szCs w:val="21"/>
              </w:rPr>
              <w:t>B21520</w:t>
            </w:r>
            <w:r>
              <w:rPr>
                <w:rFonts w:ascii="宋体" w:hAnsi="宋体" w:hint="eastAsia"/>
                <w:szCs w:val="21"/>
              </w:rPr>
              <w:t>-</w:t>
            </w:r>
            <w:r>
              <w:rPr>
                <w:rFonts w:ascii="宋体" w:hAnsi="宋体"/>
                <w:szCs w:val="21"/>
              </w:rPr>
              <w:t>20</w:t>
            </w:r>
            <w:r>
              <w:rPr>
                <w:rFonts w:ascii="宋体" w:hAnsi="宋体" w:hint="eastAsia"/>
                <w:szCs w:val="21"/>
              </w:rPr>
              <w:t>15的能源效率等级1级要求。</w:t>
            </w:r>
          </w:p>
          <w:p w:rsidR="008B0818" w:rsidRDefault="008B0818" w:rsidP="00C47A06">
            <w:pPr>
              <w:widowControl/>
              <w:jc w:val="left"/>
              <w:rPr>
                <w:rFonts w:ascii="宋体" w:hAnsi="宋体" w:cs="仿宋"/>
                <w:szCs w:val="21"/>
              </w:rPr>
            </w:pPr>
            <w:r>
              <w:rPr>
                <w:rFonts w:ascii="宋体" w:hAnsi="宋体" w:cs="宋体" w:hint="eastAsia"/>
                <w:szCs w:val="21"/>
              </w:rPr>
              <w:t>17、</w:t>
            </w:r>
            <w:r>
              <w:rPr>
                <w:rFonts w:ascii="宋体" w:hAnsi="宋体" w:cs="仿宋"/>
                <w:szCs w:val="21"/>
              </w:rPr>
              <w:t>为保证产品质量、供货进度及后续便利维护，最大限度保护</w:t>
            </w:r>
            <w:r>
              <w:rPr>
                <w:rFonts w:ascii="宋体" w:hAnsi="宋体" w:cs="仿宋" w:hint="eastAsia"/>
                <w:szCs w:val="21"/>
              </w:rPr>
              <w:t>学校</w:t>
            </w:r>
            <w:r>
              <w:rPr>
                <w:rFonts w:ascii="宋体" w:hAnsi="宋体" w:cs="仿宋"/>
                <w:szCs w:val="21"/>
              </w:rPr>
              <w:t>根本利益，本次投标商所投</w:t>
            </w:r>
            <w:r>
              <w:rPr>
                <w:rFonts w:ascii="宋体" w:hAnsi="宋体" w:cs="黑体" w:hint="eastAsia"/>
                <w:color w:val="000000"/>
                <w:szCs w:val="21"/>
                <w:shd w:val="clear" w:color="auto" w:fill="FFFFFF"/>
              </w:rPr>
              <w:t>智能交互教学触控一体机</w:t>
            </w:r>
            <w:r>
              <w:rPr>
                <w:rFonts w:ascii="宋体" w:hAnsi="宋体" w:cs="仿宋"/>
                <w:szCs w:val="21"/>
              </w:rPr>
              <w:t>产品必须为原厂产品，要求</w:t>
            </w:r>
            <w:r>
              <w:rPr>
                <w:rFonts w:ascii="宋体" w:hAnsi="宋体" w:cs="黑体" w:hint="eastAsia"/>
                <w:color w:val="000000"/>
                <w:szCs w:val="21"/>
                <w:shd w:val="clear" w:color="auto" w:fill="FFFFFF"/>
              </w:rPr>
              <w:t>智能交互教学触控一体机</w:t>
            </w:r>
            <w:r>
              <w:rPr>
                <w:rFonts w:ascii="宋体" w:hAnsi="宋体" w:cs="仿宋"/>
                <w:szCs w:val="21"/>
              </w:rPr>
              <w:t>CCC证书的制造商、</w:t>
            </w:r>
            <w:r>
              <w:rPr>
                <w:rFonts w:ascii="宋体" w:hAnsi="宋体" w:cs="仿宋" w:hint="eastAsia"/>
                <w:szCs w:val="21"/>
              </w:rPr>
              <w:t>生产</w:t>
            </w:r>
            <w:r>
              <w:rPr>
                <w:rFonts w:ascii="宋体" w:hAnsi="宋体" w:cs="仿宋"/>
                <w:szCs w:val="21"/>
              </w:rPr>
              <w:t>企业必须为同一企业</w:t>
            </w:r>
            <w:r>
              <w:rPr>
                <w:rFonts w:ascii="宋体" w:hAnsi="宋体" w:cs="仿宋" w:hint="eastAsia"/>
                <w:szCs w:val="21"/>
              </w:rPr>
              <w:t>.</w:t>
            </w:r>
            <w:r>
              <w:rPr>
                <w:rFonts w:ascii="宋体" w:hAnsi="宋体" w:cs="仿宋"/>
                <w:szCs w:val="21"/>
              </w:rPr>
              <w:t xml:space="preserve"> </w:t>
            </w:r>
          </w:p>
          <w:p w:rsidR="008B0818" w:rsidRDefault="008B0818" w:rsidP="00C47A06">
            <w:pPr>
              <w:spacing w:line="320" w:lineRule="atLeast"/>
              <w:jc w:val="left"/>
              <w:rPr>
                <w:rFonts w:ascii="宋体" w:hAnsi="宋体"/>
                <w:kern w:val="0"/>
                <w:szCs w:val="21"/>
              </w:rPr>
            </w:pPr>
            <w:r>
              <w:rPr>
                <w:rFonts w:ascii="宋体" w:hAnsi="宋体" w:hint="eastAsia"/>
                <w:kern w:val="0"/>
                <w:szCs w:val="21"/>
              </w:rPr>
              <w:t>二、</w:t>
            </w:r>
            <w:r>
              <w:rPr>
                <w:rFonts w:ascii="宋体" w:hAnsi="宋体" w:cs="仿宋" w:hint="eastAsia"/>
                <w:szCs w:val="21"/>
              </w:rPr>
              <w:t>内置插拔式模块化电脑，采用Intel通用OPS标准80pin接口</w:t>
            </w:r>
            <w:r>
              <w:rPr>
                <w:rFonts w:ascii="宋体" w:hAnsi="宋体" w:cs="仿宋"/>
                <w:szCs w:val="21"/>
              </w:rPr>
              <w:t>,易拆卸维修。</w:t>
            </w:r>
            <w:r>
              <w:rPr>
                <w:rFonts w:ascii="宋体" w:hAnsi="宋体" w:hint="eastAsia"/>
                <w:kern w:val="0"/>
                <w:szCs w:val="21"/>
              </w:rPr>
              <w:t>CPU采用不低于Intel第8代酷睿I5处理器；内存：≥4G DDR4；硬盘：≥128G SSD；具备≥6个USB接口（其中至少包含3路USB3.0接口）；</w:t>
            </w:r>
          </w:p>
          <w:p w:rsidR="008B0818" w:rsidRDefault="008B0818" w:rsidP="00C47A06">
            <w:pPr>
              <w:spacing w:line="320" w:lineRule="atLeast"/>
              <w:jc w:val="left"/>
              <w:rPr>
                <w:rFonts w:ascii="宋体" w:hAnsi="宋体"/>
                <w:kern w:val="0"/>
                <w:szCs w:val="21"/>
              </w:rPr>
            </w:pPr>
            <w:r>
              <w:rPr>
                <w:rFonts w:ascii="宋体" w:hAnsi="宋体" w:hint="eastAsia"/>
                <w:kern w:val="0"/>
                <w:szCs w:val="21"/>
              </w:rPr>
              <w:t>三、教学专注平台：</w:t>
            </w:r>
          </w:p>
          <w:p w:rsidR="008B0818" w:rsidRDefault="008B0818" w:rsidP="00B96992">
            <w:pPr>
              <w:pStyle w:val="11"/>
              <w:numPr>
                <w:ilvl w:val="0"/>
                <w:numId w:val="67"/>
              </w:numPr>
              <w:ind w:firstLineChars="0"/>
              <w:jc w:val="left"/>
              <w:rPr>
                <w:rFonts w:ascii="宋体" w:hAnsi="宋体" w:cs="宋体"/>
                <w:szCs w:val="21"/>
              </w:rPr>
            </w:pPr>
            <w:r>
              <w:rPr>
                <w:rFonts w:ascii="宋体" w:hAnsi="宋体" w:cs="宋体" w:hint="eastAsia"/>
                <w:szCs w:val="21"/>
              </w:rPr>
              <w:t>打开课件：支持快捷打开各种类型的课件和文档。</w:t>
            </w:r>
          </w:p>
          <w:p w:rsidR="008B0818" w:rsidRDefault="008B0818" w:rsidP="00B96992">
            <w:pPr>
              <w:pStyle w:val="11"/>
              <w:numPr>
                <w:ilvl w:val="0"/>
                <w:numId w:val="67"/>
              </w:numPr>
              <w:ind w:firstLineChars="0"/>
              <w:jc w:val="left"/>
              <w:rPr>
                <w:rFonts w:ascii="宋体" w:hAnsi="宋体" w:cs="宋体"/>
                <w:szCs w:val="21"/>
              </w:rPr>
            </w:pPr>
            <w:r>
              <w:rPr>
                <w:rFonts w:ascii="宋体" w:hAnsi="宋体" w:cs="宋体" w:hint="eastAsia"/>
                <w:szCs w:val="21"/>
              </w:rPr>
              <w:t>支持访问本地电脑文件；</w:t>
            </w:r>
          </w:p>
          <w:p w:rsidR="008B0818" w:rsidRDefault="008B0818" w:rsidP="00B96992">
            <w:pPr>
              <w:pStyle w:val="11"/>
              <w:numPr>
                <w:ilvl w:val="0"/>
                <w:numId w:val="67"/>
              </w:numPr>
              <w:ind w:firstLineChars="0"/>
              <w:jc w:val="left"/>
              <w:rPr>
                <w:rFonts w:ascii="宋体" w:hAnsi="宋体" w:cs="宋体"/>
                <w:szCs w:val="21"/>
              </w:rPr>
            </w:pPr>
            <w:r>
              <w:rPr>
                <w:rFonts w:ascii="宋体" w:hAnsi="宋体" w:cs="宋体" w:hint="eastAsia"/>
                <w:szCs w:val="21"/>
              </w:rPr>
              <w:t>当接入U盘时默认读取U盘内容。</w:t>
            </w:r>
          </w:p>
          <w:p w:rsidR="008B0818" w:rsidRDefault="008B0818" w:rsidP="00B96992">
            <w:pPr>
              <w:pStyle w:val="11"/>
              <w:numPr>
                <w:ilvl w:val="0"/>
                <w:numId w:val="67"/>
              </w:numPr>
              <w:ind w:firstLineChars="0"/>
              <w:jc w:val="left"/>
              <w:rPr>
                <w:rFonts w:ascii="宋体" w:hAnsi="宋体" w:cs="宋体"/>
                <w:szCs w:val="21"/>
              </w:rPr>
            </w:pPr>
            <w:r>
              <w:rPr>
                <w:rFonts w:ascii="宋体" w:hAnsi="宋体" w:cs="宋体" w:hint="eastAsia"/>
                <w:szCs w:val="21"/>
              </w:rPr>
              <w:t>开始板书：支持快捷打开白板软件，方便教师进行板书。</w:t>
            </w:r>
          </w:p>
          <w:p w:rsidR="008B0818" w:rsidRDefault="008B0818" w:rsidP="00B96992">
            <w:pPr>
              <w:pStyle w:val="11"/>
              <w:numPr>
                <w:ilvl w:val="0"/>
                <w:numId w:val="67"/>
              </w:numPr>
              <w:ind w:firstLineChars="0"/>
              <w:jc w:val="left"/>
              <w:rPr>
                <w:rFonts w:ascii="宋体" w:hAnsi="宋体" w:cs="宋体"/>
                <w:szCs w:val="21"/>
              </w:rPr>
            </w:pPr>
            <w:r>
              <w:rPr>
                <w:rFonts w:ascii="宋体" w:hAnsi="宋体" w:cs="宋体" w:hint="eastAsia"/>
                <w:szCs w:val="21"/>
              </w:rPr>
              <w:t>返回桌面：支持一键返回windows桌面。</w:t>
            </w:r>
          </w:p>
          <w:p w:rsidR="008B0818" w:rsidRDefault="008B0818" w:rsidP="00B96992">
            <w:pPr>
              <w:pStyle w:val="11"/>
              <w:numPr>
                <w:ilvl w:val="0"/>
                <w:numId w:val="67"/>
              </w:numPr>
              <w:ind w:firstLineChars="0"/>
              <w:jc w:val="left"/>
              <w:rPr>
                <w:rFonts w:ascii="宋体" w:hAnsi="宋体" w:cs="宋体"/>
                <w:szCs w:val="21"/>
              </w:rPr>
            </w:pPr>
            <w:r>
              <w:rPr>
                <w:rFonts w:ascii="宋体" w:hAnsi="宋体" w:cs="宋体" w:hint="eastAsia"/>
                <w:szCs w:val="21"/>
              </w:rPr>
              <w:t>设置：支持选择适应不同学段的主题界面。也可自行上传背景图，创建自己喜欢的主题。</w:t>
            </w:r>
          </w:p>
          <w:p w:rsidR="008B0818" w:rsidRDefault="008B0818" w:rsidP="00C47A06">
            <w:pPr>
              <w:pStyle w:val="11"/>
              <w:ind w:firstLineChars="0" w:firstLine="0"/>
              <w:jc w:val="left"/>
              <w:rPr>
                <w:rFonts w:ascii="宋体" w:hAnsi="宋体" w:cs="宋体"/>
                <w:szCs w:val="21"/>
              </w:rPr>
            </w:pPr>
            <w:r>
              <w:rPr>
                <w:rFonts w:ascii="宋体" w:hAnsi="宋体" w:cs="宋体" w:hint="eastAsia"/>
                <w:szCs w:val="21"/>
              </w:rPr>
              <w:t>四、多媒体课件制作展示白板软件:</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提供互动教学应用软件统一入口：可整合互动应用软件，集中管理，方便老师在各软件之间的切换和使用；</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具有教育云平台，支持云端备课，教师可直接登陆云平台进行备课及课件下载使用，教师注册即可获得不少于30G</w:t>
            </w:r>
            <w:r>
              <w:rPr>
                <w:rFonts w:ascii="宋体" w:hAnsi="宋体"/>
                <w:kern w:val="0"/>
                <w:szCs w:val="21"/>
              </w:rPr>
              <w:t>B</w:t>
            </w:r>
            <w:r>
              <w:rPr>
                <w:rFonts w:ascii="宋体" w:hAnsi="宋体" w:hint="eastAsia"/>
                <w:kern w:val="0"/>
                <w:szCs w:val="21"/>
              </w:rPr>
              <w:t>的云盘容量，</w:t>
            </w:r>
            <w:r>
              <w:rPr>
                <w:rFonts w:ascii="宋体" w:hAnsi="宋体" w:cs="仿宋" w:hint="eastAsia"/>
                <w:szCs w:val="21"/>
              </w:rPr>
              <w:t>无需用户通过完成特定任务才能获取，方便教师使用</w:t>
            </w:r>
            <w:r>
              <w:rPr>
                <w:rFonts w:ascii="宋体" w:hAnsi="宋体" w:hint="eastAsia"/>
                <w:kern w:val="0"/>
                <w:szCs w:val="21"/>
              </w:rPr>
              <w:t>；</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交互设备双侧软件快捷键具备一个自定义功能按键，可自定义常用软件功能如：荧光笔、幕布、时钟、截图、量角器、圆规、直尺、微课工具等，软件菜单功能按钮/图标配备明确中文标识；</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软件具备页面参考辅助线、辅助线，移动单个素材时，可以提示水平、垂直对齐位置，方便课件排版；</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提供音、视频编辑功能；视频文件可一键全屏播放，支持动态截图，截取图片可自动生成图片索引栏，图片索引栏可跨页面显示；</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备授课模式下均支持插入本地、或云平台教学资源，用户下载云平台教学资源时软件给与列表提示，方便用户掌握下载进度，可随时暂停，取消下载；</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课堂互动工具：能够创建知识连线、互动分类、选词填空、趣味竞赛、翻翻卡、连词成句、判断对错、比大小等互动类游戏，每类互动游戏提供至少12个适用普教K12不同学科、学段风格的模板，每组游戏模板动效不同，支持自主编辑，设置内容、模板、时间、音效等；</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课堂互动模板中背景、各个元素图标可替换为其他风格，也可设置为本地图片，支持教师自主设计题干以及相应的答案选项、自定义不同</w:t>
            </w:r>
            <w:r>
              <w:rPr>
                <w:rFonts w:ascii="宋体" w:hAnsi="宋体" w:hint="eastAsia"/>
                <w:kern w:val="0"/>
                <w:szCs w:val="21"/>
              </w:rPr>
              <w:lastRenderedPageBreak/>
              <w:t>类别及相对应的对象、自主设计填空题题干以及相应的答案选项、编辑竞赛主题以及相应的答案选项，上课时，学生将选项拖到对应题干处，系统将自动判别答案是否正确，可设置提示音效，可选择重新开始；</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思维导图：提供多种思维导图模板如逻辑图、鱼骨图、组织结构图，可轻松增删或拖拽编辑内容、节点，并支持在节点上插入图片、音频、视频、文档等附件、及网页链接、课件页面、聚光灯等小工具链接，支持添加笑脸、星星、旗子、遮罩等特殊标记；支持思维导图逐级、逐个节点展开，满足不同演示需求；</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学科工具：至少提供12门以上学科工具，包含语文、数学、英语、物理、化学、生物、地理、历史、音乐、体育、书法等；针对以上学科，学科工具里不能为静态图片，其中交互式操作的动画支持一键全屏显示，批注标记；</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书写工具:为方便教师授课板书，提供粉笔、硬笔、笔、纹理笔、图章笔、激光笔等不少于9种书写工具；老师可通过手势笔实现多种手势教学，如聚光灯、放大镜、前后翻页等，为方便老师快速掌握，在点击手势笔功能时，笔工具栏提供图例操作说明；</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PPT课件批注功能：PPT全屏播放时可自动开启工具菜单，支持工具菜单收起与打开，提供PPT课件的播放控制(如前后翻页)、聚光灯、放大镜和书写批注等功能,支持生成二维码，快速分享课件；</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PPT导入及插入：PPT导入可保留原文档中的音频、视频、图片、文字及动画，并可根据需要编辑、修改,最终生成白板格式的课件；支持以原生态的形式插入一个或多个PPT文档，并可在白板软件当中直接打开；</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kern w:val="0"/>
                <w:szCs w:val="21"/>
              </w:rPr>
              <w:t>可同时打开多个白板格式的互动课件，支持课件页面和元素的复制、粘贴，便于课件编辑和演示；</w:t>
            </w:r>
          </w:p>
          <w:p w:rsidR="008B0818" w:rsidRDefault="008B0818" w:rsidP="00B96992">
            <w:pPr>
              <w:pStyle w:val="32"/>
              <w:widowControl/>
              <w:numPr>
                <w:ilvl w:val="0"/>
                <w:numId w:val="68"/>
              </w:numPr>
              <w:ind w:firstLineChars="0"/>
              <w:jc w:val="left"/>
              <w:rPr>
                <w:rFonts w:ascii="宋体" w:hAnsi="宋体"/>
                <w:kern w:val="0"/>
                <w:szCs w:val="21"/>
              </w:rPr>
            </w:pPr>
            <w:r>
              <w:rPr>
                <w:rFonts w:ascii="宋体" w:hAnsi="宋体" w:hint="eastAsia"/>
                <w:color w:val="000000"/>
                <w:kern w:val="0"/>
                <w:szCs w:val="21"/>
              </w:rPr>
              <w:t>为方便老师和学生随时查看作业通知，提供黑板贴功能，可随时一键截留作业、一键收起、一键查看作业、通知、公告等内容，具有语文、外语、数学、其他、值日、通知等分类板块便于查找。根据教师需求可自由设置黑板贴背景颜色、透明度。为方便操作，自带智能使用向导说明，且能够随意放在屏幕任意位置，也可一键隐藏不占用屏幕版面。</w:t>
            </w:r>
          </w:p>
          <w:p w:rsidR="008B0818" w:rsidRDefault="008B0818" w:rsidP="00C47A06">
            <w:pPr>
              <w:pStyle w:val="11"/>
              <w:ind w:firstLineChars="0" w:firstLine="0"/>
              <w:jc w:val="left"/>
              <w:rPr>
                <w:rFonts w:ascii="宋体" w:hAnsi="宋体" w:cs="宋体"/>
                <w:szCs w:val="21"/>
              </w:rPr>
            </w:pPr>
            <w:r>
              <w:rPr>
                <w:rFonts w:ascii="宋体" w:hAnsi="宋体" w:cs="宋体" w:hint="eastAsia"/>
                <w:szCs w:val="21"/>
              </w:rPr>
              <w:t>五、微课录制系统软件：</w:t>
            </w:r>
          </w:p>
          <w:p w:rsidR="008B0818" w:rsidRDefault="008B0818" w:rsidP="00B96992">
            <w:pPr>
              <w:pStyle w:val="11"/>
              <w:numPr>
                <w:ilvl w:val="0"/>
                <w:numId w:val="69"/>
              </w:numPr>
              <w:ind w:firstLineChars="0"/>
              <w:jc w:val="left"/>
              <w:rPr>
                <w:rFonts w:ascii="宋体" w:hAnsi="宋体" w:cs="宋体"/>
                <w:szCs w:val="21"/>
              </w:rPr>
            </w:pPr>
            <w:r>
              <w:rPr>
                <w:rFonts w:ascii="宋体" w:hAnsi="宋体" w:cs="宋体" w:hint="eastAsia"/>
                <w:szCs w:val="21"/>
              </w:rPr>
              <w:t>视频录制支持全屏录制或区域录制，区域录制支持任意画面截取选择，支持开关摄像头画面，支持摄像头信号源选择。音频控制支持开关麦克</w:t>
            </w:r>
            <w:r>
              <w:rPr>
                <w:rFonts w:ascii="宋体" w:hAnsi="宋体" w:cs="宋体" w:hint="eastAsia"/>
                <w:szCs w:val="21"/>
              </w:rPr>
              <w:lastRenderedPageBreak/>
              <w:t>声音，支持开关系统声音。</w:t>
            </w:r>
          </w:p>
          <w:p w:rsidR="008B0818" w:rsidRDefault="008B0818" w:rsidP="00B96992">
            <w:pPr>
              <w:pStyle w:val="11"/>
              <w:numPr>
                <w:ilvl w:val="0"/>
                <w:numId w:val="69"/>
              </w:numPr>
              <w:ind w:firstLineChars="0"/>
              <w:jc w:val="left"/>
              <w:rPr>
                <w:rFonts w:ascii="宋体" w:hAnsi="宋体" w:cs="宋体"/>
                <w:szCs w:val="21"/>
              </w:rPr>
            </w:pPr>
            <w:r>
              <w:rPr>
                <w:rFonts w:ascii="宋体" w:hAnsi="宋体" w:cs="宋体" w:hint="eastAsia"/>
                <w:szCs w:val="21"/>
              </w:rPr>
              <w:t>支持鼠标开关录制，支持不少于2种鼠标点击效果。支持显示鼠标区域效果，并可设置显示区域的大小。</w:t>
            </w:r>
          </w:p>
          <w:p w:rsidR="008B0818" w:rsidRDefault="008B0818" w:rsidP="00B96992">
            <w:pPr>
              <w:pStyle w:val="11"/>
              <w:numPr>
                <w:ilvl w:val="0"/>
                <w:numId w:val="69"/>
              </w:numPr>
              <w:ind w:firstLineChars="0"/>
              <w:jc w:val="left"/>
              <w:rPr>
                <w:rFonts w:ascii="宋体" w:hAnsi="宋体" w:cs="宋体"/>
                <w:szCs w:val="21"/>
              </w:rPr>
            </w:pPr>
            <w:r>
              <w:rPr>
                <w:rFonts w:ascii="宋体" w:hAnsi="宋体" w:cs="宋体" w:hint="eastAsia"/>
                <w:szCs w:val="21"/>
              </w:rPr>
              <w:t>在屏幕录制的情况下可以一键选择录制的开始、暂停和结束；屏幕录制显示录制时长，方便老师对视频长短进行把握。</w:t>
            </w:r>
          </w:p>
          <w:p w:rsidR="008B0818" w:rsidRDefault="008B0818" w:rsidP="00B96992">
            <w:pPr>
              <w:pStyle w:val="11"/>
              <w:numPr>
                <w:ilvl w:val="0"/>
                <w:numId w:val="69"/>
              </w:numPr>
              <w:ind w:firstLineChars="0"/>
              <w:jc w:val="left"/>
              <w:rPr>
                <w:rFonts w:ascii="宋体" w:hAnsi="宋体" w:cs="宋体"/>
                <w:szCs w:val="21"/>
              </w:rPr>
            </w:pPr>
            <w:r>
              <w:rPr>
                <w:rFonts w:ascii="宋体" w:hAnsi="宋体" w:cs="宋体" w:hint="eastAsia"/>
                <w:szCs w:val="21"/>
              </w:rPr>
              <w:t>录制后支持录制视频的预览、重命名、上传云盘、删除、进入剪辑界面。</w:t>
            </w:r>
          </w:p>
          <w:p w:rsidR="008B0818" w:rsidRDefault="008B0818" w:rsidP="00B96992">
            <w:pPr>
              <w:pStyle w:val="11"/>
              <w:numPr>
                <w:ilvl w:val="0"/>
                <w:numId w:val="69"/>
              </w:numPr>
              <w:ind w:firstLineChars="0"/>
              <w:jc w:val="left"/>
              <w:rPr>
                <w:rFonts w:ascii="宋体" w:hAnsi="宋体" w:cs="宋体"/>
                <w:szCs w:val="21"/>
              </w:rPr>
            </w:pPr>
            <w:r>
              <w:rPr>
                <w:rFonts w:ascii="宋体" w:hAnsi="宋体" w:cs="宋体" w:hint="eastAsia"/>
                <w:szCs w:val="21"/>
              </w:rPr>
              <w:t>剪辑视频支持添加水印，支持不少于4种水印位置，可对水印的字体、大小、颜色（支持水印颜色不少于5种）进行调整。</w:t>
            </w:r>
          </w:p>
          <w:p w:rsidR="008B0818" w:rsidRDefault="008B0818" w:rsidP="00B96992">
            <w:pPr>
              <w:pStyle w:val="11"/>
              <w:numPr>
                <w:ilvl w:val="0"/>
                <w:numId w:val="69"/>
              </w:numPr>
              <w:ind w:firstLineChars="0"/>
              <w:jc w:val="left"/>
              <w:rPr>
                <w:rFonts w:ascii="宋体" w:hAnsi="宋体"/>
                <w:kern w:val="0"/>
                <w:szCs w:val="21"/>
              </w:rPr>
            </w:pPr>
            <w:r>
              <w:rPr>
                <w:rFonts w:ascii="宋体" w:hAnsi="宋体" w:cs="宋体" w:hint="eastAsia"/>
                <w:szCs w:val="21"/>
              </w:rPr>
              <w:t>视频剪辑界面支持视频素材的预览，预览时可开始、暂停、快进、快退、全屏以及预览声音调节。支持以时间轴形式预览剪辑好的视频。并支持一键导出，可导出不少于三种画质的视频文件。</w:t>
            </w:r>
          </w:p>
          <w:p w:rsidR="008B0818" w:rsidRDefault="008B0818" w:rsidP="00C47A06">
            <w:pPr>
              <w:pStyle w:val="11"/>
              <w:ind w:firstLineChars="0" w:firstLine="0"/>
              <w:jc w:val="left"/>
              <w:rPr>
                <w:rFonts w:ascii="宋体" w:hAnsi="宋体" w:cs="宋体"/>
                <w:szCs w:val="21"/>
              </w:rPr>
            </w:pPr>
            <w:r>
              <w:rPr>
                <w:rFonts w:ascii="宋体" w:hAnsi="宋体" w:cs="宋体" w:hint="eastAsia"/>
                <w:szCs w:val="21"/>
              </w:rPr>
              <w:t xml:space="preserve">六、移动授课无线传屏系统软件: </w:t>
            </w:r>
          </w:p>
          <w:p w:rsidR="008B0818" w:rsidRDefault="008B0818" w:rsidP="00B96992">
            <w:pPr>
              <w:pStyle w:val="11"/>
              <w:numPr>
                <w:ilvl w:val="0"/>
                <w:numId w:val="70"/>
              </w:numPr>
              <w:ind w:firstLineChars="0"/>
              <w:jc w:val="left"/>
              <w:rPr>
                <w:rFonts w:ascii="宋体" w:hAnsi="宋体" w:cs="宋体"/>
                <w:szCs w:val="21"/>
              </w:rPr>
            </w:pPr>
            <w:r>
              <w:rPr>
                <w:rFonts w:ascii="宋体" w:hAnsi="宋体" w:cs="宋体" w:hint="eastAsia"/>
                <w:szCs w:val="21"/>
              </w:rPr>
              <w:t>支持Android 4.0及IOS 6.0以上版本系统。</w:t>
            </w:r>
          </w:p>
          <w:p w:rsidR="008B0818" w:rsidRDefault="008B0818" w:rsidP="00B96992">
            <w:pPr>
              <w:pStyle w:val="11"/>
              <w:numPr>
                <w:ilvl w:val="0"/>
                <w:numId w:val="70"/>
              </w:numPr>
              <w:ind w:firstLineChars="0"/>
              <w:jc w:val="left"/>
              <w:rPr>
                <w:rFonts w:ascii="宋体" w:hAnsi="宋体" w:cs="宋体"/>
                <w:szCs w:val="21"/>
              </w:rPr>
            </w:pPr>
            <w:r>
              <w:rPr>
                <w:rFonts w:ascii="宋体" w:hAnsi="宋体" w:cs="宋体" w:hint="eastAsia"/>
                <w:szCs w:val="21"/>
              </w:rPr>
              <w:t>支持手机投屏，可通过该软件将手机屏幕画面实时投影到大屏上。</w:t>
            </w:r>
          </w:p>
          <w:p w:rsidR="008B0818" w:rsidRDefault="008B0818" w:rsidP="00B96992">
            <w:pPr>
              <w:pStyle w:val="11"/>
              <w:numPr>
                <w:ilvl w:val="0"/>
                <w:numId w:val="70"/>
              </w:numPr>
              <w:ind w:firstLineChars="0"/>
              <w:jc w:val="left"/>
              <w:rPr>
                <w:rFonts w:ascii="宋体" w:hAnsi="宋体" w:cs="宋体"/>
                <w:szCs w:val="21"/>
              </w:rPr>
            </w:pPr>
            <w:r>
              <w:rPr>
                <w:rFonts w:ascii="宋体" w:hAnsi="宋体" w:cs="宋体" w:hint="eastAsia"/>
                <w:szCs w:val="21"/>
              </w:rPr>
              <w:t>可一键对试卷、课本等实物进行拍摄，将实物照片上传至</w:t>
            </w:r>
            <w:r>
              <w:rPr>
                <w:rFonts w:ascii="宋体" w:hAnsi="宋体" w:cs="黑体" w:hint="eastAsia"/>
                <w:color w:val="000000"/>
                <w:szCs w:val="21"/>
                <w:shd w:val="clear" w:color="auto" w:fill="FFFFFF"/>
              </w:rPr>
              <w:t>智能交互教学触控一体机</w:t>
            </w:r>
            <w:r>
              <w:rPr>
                <w:rFonts w:ascii="宋体" w:hAnsi="宋体" w:cs="宋体" w:hint="eastAsia"/>
                <w:szCs w:val="21"/>
              </w:rPr>
              <w:t>中，并可通过移动端实现双向批注功能，同时，可一键打开电脑桌面课件并播放，进行批注等操作。</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100</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2</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宋体"/>
                <w:szCs w:val="21"/>
              </w:rPr>
            </w:pPr>
            <w:r>
              <w:rPr>
                <w:rFonts w:ascii="宋体" w:hAnsi="宋体" w:cs="宋体" w:hint="eastAsia"/>
                <w:szCs w:val="21"/>
              </w:rPr>
              <w:t>多媒体</w:t>
            </w:r>
          </w:p>
          <w:p w:rsidR="008B0818" w:rsidRDefault="008B0818" w:rsidP="00C47A06">
            <w:pPr>
              <w:widowControl/>
              <w:spacing w:line="276" w:lineRule="auto"/>
              <w:jc w:val="center"/>
              <w:textAlignment w:val="center"/>
              <w:rPr>
                <w:rFonts w:ascii="宋体" w:hAnsi="宋体" w:cs="宋体"/>
                <w:color w:val="000000"/>
                <w:kern w:val="0"/>
                <w:szCs w:val="21"/>
              </w:rPr>
            </w:pPr>
            <w:r>
              <w:rPr>
                <w:rFonts w:ascii="宋体" w:hAnsi="宋体" w:cs="宋体" w:hint="eastAsia"/>
                <w:szCs w:val="21"/>
              </w:rPr>
              <w:t>系统管家</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B96992">
            <w:pPr>
              <w:pStyle w:val="11"/>
              <w:numPr>
                <w:ilvl w:val="0"/>
                <w:numId w:val="71"/>
              </w:numPr>
              <w:ind w:firstLineChars="0"/>
              <w:jc w:val="left"/>
              <w:rPr>
                <w:rFonts w:ascii="宋体" w:hAnsi="宋体" w:cs="宋体"/>
                <w:szCs w:val="21"/>
              </w:rPr>
            </w:pPr>
            <w:r>
              <w:rPr>
                <w:rFonts w:ascii="宋体" w:hAnsi="宋体" w:cs="宋体" w:hint="eastAsia"/>
                <w:szCs w:val="21"/>
              </w:rPr>
              <w:t>部署简单，设备连通互联网，输入对应学校编码，自动识别终端设备类型，完成部署；</w:t>
            </w:r>
          </w:p>
          <w:p w:rsidR="008B0818" w:rsidRDefault="008B0818" w:rsidP="00B96992">
            <w:pPr>
              <w:pStyle w:val="11"/>
              <w:numPr>
                <w:ilvl w:val="0"/>
                <w:numId w:val="71"/>
              </w:numPr>
              <w:ind w:firstLineChars="0"/>
              <w:jc w:val="left"/>
              <w:rPr>
                <w:rFonts w:ascii="宋体" w:hAnsi="宋体" w:cs="宋体"/>
                <w:szCs w:val="21"/>
              </w:rPr>
            </w:pPr>
            <w:r>
              <w:rPr>
                <w:rFonts w:ascii="宋体" w:hAnsi="宋体" w:cs="宋体" w:hint="eastAsia"/>
                <w:szCs w:val="21"/>
              </w:rPr>
              <w:t>系统依据学校名称自动生成学校编码，支持扫描二维码查询学校编码；</w:t>
            </w:r>
          </w:p>
          <w:p w:rsidR="008B0818" w:rsidRDefault="008B0818" w:rsidP="00B96992">
            <w:pPr>
              <w:pStyle w:val="11"/>
              <w:numPr>
                <w:ilvl w:val="0"/>
                <w:numId w:val="71"/>
              </w:numPr>
              <w:ind w:firstLineChars="0"/>
              <w:jc w:val="left"/>
              <w:rPr>
                <w:rFonts w:ascii="宋体" w:hAnsi="宋体" w:cs="宋体"/>
                <w:szCs w:val="21"/>
              </w:rPr>
            </w:pPr>
            <w:r>
              <w:rPr>
                <w:rFonts w:ascii="宋体" w:hAnsi="宋体" w:cs="宋体" w:hint="eastAsia"/>
                <w:szCs w:val="21"/>
              </w:rPr>
              <w:t>窗口支持最小化隐藏到系统托盘，不影响教师日常使用；</w:t>
            </w:r>
          </w:p>
          <w:p w:rsidR="008B0818" w:rsidRDefault="008B0818" w:rsidP="00B96992">
            <w:pPr>
              <w:pStyle w:val="11"/>
              <w:numPr>
                <w:ilvl w:val="0"/>
                <w:numId w:val="71"/>
              </w:numPr>
              <w:ind w:firstLineChars="0"/>
              <w:jc w:val="left"/>
              <w:rPr>
                <w:rFonts w:ascii="宋体" w:hAnsi="宋体" w:cs="宋体"/>
                <w:szCs w:val="21"/>
              </w:rPr>
            </w:pPr>
            <w:r>
              <w:rPr>
                <w:rFonts w:ascii="宋体" w:hAnsi="宋体" w:cs="宋体" w:hint="eastAsia"/>
                <w:szCs w:val="21"/>
              </w:rPr>
              <w:t>系统激活：支持一键激活内置windows系统与office软件；</w:t>
            </w:r>
          </w:p>
          <w:p w:rsidR="008B0818" w:rsidRDefault="008B0818" w:rsidP="00B96992">
            <w:pPr>
              <w:pStyle w:val="11"/>
              <w:numPr>
                <w:ilvl w:val="0"/>
                <w:numId w:val="71"/>
              </w:numPr>
              <w:ind w:firstLineChars="0"/>
              <w:jc w:val="left"/>
              <w:rPr>
                <w:rFonts w:ascii="宋体" w:hAnsi="宋体" w:cs="宋体"/>
                <w:szCs w:val="21"/>
              </w:rPr>
            </w:pPr>
            <w:r>
              <w:rPr>
                <w:rFonts w:ascii="宋体" w:hAnsi="宋体" w:cs="宋体" w:hint="eastAsia"/>
                <w:szCs w:val="21"/>
              </w:rPr>
              <w:t>一键查看设备连接信息，包含Windows/office版本与激活状态，硬盘、CPU、蓝牙状态（关闭状态下可进行开启）、内存、网络状态、OPS S/N号、触控版本、固件版本号；</w:t>
            </w:r>
          </w:p>
          <w:p w:rsidR="008B0818" w:rsidRDefault="008B0818" w:rsidP="00B96992">
            <w:pPr>
              <w:pStyle w:val="11"/>
              <w:numPr>
                <w:ilvl w:val="0"/>
                <w:numId w:val="71"/>
              </w:numPr>
              <w:ind w:firstLineChars="0"/>
              <w:jc w:val="left"/>
              <w:rPr>
                <w:rFonts w:ascii="宋体" w:hAnsi="宋体" w:cs="宋体"/>
                <w:szCs w:val="21"/>
              </w:rPr>
            </w:pPr>
            <w:r>
              <w:rPr>
                <w:rFonts w:ascii="宋体" w:hAnsi="宋体" w:cs="宋体" w:hint="eastAsia"/>
                <w:szCs w:val="21"/>
              </w:rPr>
              <w:t>系统保护：一键开启/关闭系统保护；开启系统保护时，可有效避免病毒的入侵和系统破坏，此期间无论安装软件、拷贝文件、删除文件、更改系统配置等操作，设备重启后又将恢复到之前状态；</w:t>
            </w:r>
          </w:p>
          <w:p w:rsidR="008B0818" w:rsidRDefault="008B0818" w:rsidP="00B96992">
            <w:pPr>
              <w:pStyle w:val="11"/>
              <w:numPr>
                <w:ilvl w:val="0"/>
                <w:numId w:val="71"/>
              </w:numPr>
              <w:ind w:firstLineChars="0"/>
              <w:jc w:val="left"/>
              <w:rPr>
                <w:rFonts w:ascii="宋体" w:hAnsi="宋体" w:cs="宋体"/>
                <w:szCs w:val="21"/>
              </w:rPr>
            </w:pPr>
            <w:r>
              <w:rPr>
                <w:rFonts w:ascii="宋体" w:hAnsi="宋体" w:cs="宋体" w:hint="eastAsia"/>
                <w:szCs w:val="21"/>
              </w:rPr>
              <w:t>系统备份：一键备份完整系统，保留系统数据；</w:t>
            </w:r>
          </w:p>
          <w:p w:rsidR="008B0818" w:rsidRDefault="008B0818" w:rsidP="00B96992">
            <w:pPr>
              <w:pStyle w:val="11"/>
              <w:numPr>
                <w:ilvl w:val="0"/>
                <w:numId w:val="71"/>
              </w:numPr>
              <w:ind w:firstLineChars="0"/>
              <w:jc w:val="left"/>
              <w:rPr>
                <w:rFonts w:ascii="宋体" w:hAnsi="宋体" w:cs="宋体"/>
                <w:szCs w:val="21"/>
              </w:rPr>
            </w:pPr>
            <w:r>
              <w:rPr>
                <w:rFonts w:ascii="宋体" w:hAnsi="宋体" w:cs="宋体" w:hint="eastAsia"/>
                <w:szCs w:val="21"/>
              </w:rPr>
              <w:t>系统还原：还原至最新备份系统，解决系统异常等问题，如无最新备份系统，还原至出厂状态；</w:t>
            </w:r>
          </w:p>
          <w:p w:rsidR="008B0818" w:rsidRDefault="008B0818" w:rsidP="00B96992">
            <w:pPr>
              <w:pStyle w:val="11"/>
              <w:numPr>
                <w:ilvl w:val="0"/>
                <w:numId w:val="71"/>
              </w:numPr>
              <w:ind w:firstLineChars="0"/>
              <w:jc w:val="left"/>
              <w:rPr>
                <w:rFonts w:ascii="宋体" w:hAnsi="宋体" w:cs="宋体"/>
                <w:szCs w:val="21"/>
              </w:rPr>
            </w:pPr>
            <w:r>
              <w:rPr>
                <w:rFonts w:ascii="宋体" w:hAnsi="宋体" w:cs="宋体" w:hint="eastAsia"/>
                <w:szCs w:val="21"/>
              </w:rPr>
              <w:t>备份还原状态需要与硬件一键备份还原保持一致；</w:t>
            </w:r>
          </w:p>
          <w:p w:rsidR="008B0818" w:rsidRDefault="008B0818" w:rsidP="00B96992">
            <w:pPr>
              <w:pStyle w:val="11"/>
              <w:numPr>
                <w:ilvl w:val="0"/>
                <w:numId w:val="71"/>
              </w:numPr>
              <w:ind w:firstLineChars="0"/>
              <w:jc w:val="left"/>
              <w:rPr>
                <w:rFonts w:ascii="宋体" w:hAnsi="宋体" w:cs="宋体"/>
                <w:szCs w:val="21"/>
              </w:rPr>
            </w:pPr>
            <w:r>
              <w:rPr>
                <w:rFonts w:ascii="宋体" w:hAnsi="宋体" w:cs="宋体" w:hint="eastAsia"/>
                <w:szCs w:val="21"/>
              </w:rPr>
              <w:t>弹窗拦截：提供广告拦截，对广告弹窗实现一键拦截，默认直接开启拦截；</w:t>
            </w:r>
          </w:p>
          <w:p w:rsidR="008B0818" w:rsidRDefault="008B0818" w:rsidP="00B96992">
            <w:pPr>
              <w:pStyle w:val="11"/>
              <w:numPr>
                <w:ilvl w:val="0"/>
                <w:numId w:val="71"/>
              </w:numPr>
              <w:ind w:firstLineChars="0"/>
              <w:jc w:val="left"/>
              <w:rPr>
                <w:rFonts w:ascii="宋体" w:hAnsi="宋体" w:cs="宋体"/>
                <w:szCs w:val="21"/>
              </w:rPr>
            </w:pPr>
            <w:r>
              <w:rPr>
                <w:rFonts w:ascii="宋体" w:hAnsi="宋体" w:cs="宋体" w:hint="eastAsia"/>
                <w:szCs w:val="21"/>
              </w:rPr>
              <w:t>查看各软件弹窗拦截次数，拦截数量，所有拦截记录等，可提供软件拦截名单；</w:t>
            </w:r>
          </w:p>
          <w:p w:rsidR="008B0818" w:rsidRDefault="008B0818" w:rsidP="00B96992">
            <w:pPr>
              <w:pStyle w:val="11"/>
              <w:numPr>
                <w:ilvl w:val="0"/>
                <w:numId w:val="71"/>
              </w:numPr>
              <w:ind w:firstLineChars="0"/>
              <w:jc w:val="left"/>
              <w:rPr>
                <w:rFonts w:ascii="宋体" w:hAnsi="宋体" w:cs="宋体"/>
                <w:szCs w:val="21"/>
              </w:rPr>
            </w:pPr>
            <w:r>
              <w:rPr>
                <w:rFonts w:ascii="宋体" w:hAnsi="宋体" w:cs="宋体" w:hint="eastAsia"/>
                <w:szCs w:val="21"/>
              </w:rPr>
              <w:t>直播：展示该终端可看到的所有直播，在直播时间内，可进入直播进行观看；</w:t>
            </w:r>
          </w:p>
          <w:p w:rsidR="008B0818" w:rsidRDefault="008B0818" w:rsidP="00B96992">
            <w:pPr>
              <w:pStyle w:val="11"/>
              <w:numPr>
                <w:ilvl w:val="0"/>
                <w:numId w:val="71"/>
              </w:numPr>
              <w:ind w:firstLineChars="0"/>
              <w:jc w:val="left"/>
              <w:rPr>
                <w:rFonts w:ascii="宋体" w:hAnsi="宋体" w:cs="新宋体"/>
                <w:color w:val="000000"/>
                <w:kern w:val="0"/>
                <w:szCs w:val="21"/>
              </w:rPr>
            </w:pPr>
            <w:r>
              <w:rPr>
                <w:rFonts w:ascii="宋体" w:hAnsi="宋体" w:cs="宋体" w:hint="eastAsia"/>
                <w:szCs w:val="21"/>
              </w:rPr>
              <w:t>驱动程序：自动识别设备，获取当前设备驱动，可下载、升级至最新驱动；</w:t>
            </w:r>
            <w:r>
              <w:rPr>
                <w:rFonts w:ascii="宋体" w:hAnsi="宋体" w:cs="新宋体"/>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套</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100</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3</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szCs w:val="21"/>
              </w:rPr>
            </w:pPr>
            <w:r>
              <w:rPr>
                <w:rFonts w:ascii="宋体" w:hAnsi="宋体" w:cs="宋体" w:hint="eastAsia"/>
                <w:szCs w:val="21"/>
              </w:rPr>
              <w:t>多媒体</w:t>
            </w:r>
          </w:p>
          <w:p w:rsidR="008B0818" w:rsidRDefault="008B0818" w:rsidP="00C47A06">
            <w:pPr>
              <w:widowControl/>
              <w:spacing w:line="276" w:lineRule="auto"/>
              <w:jc w:val="left"/>
              <w:rPr>
                <w:rFonts w:ascii="宋体" w:hAnsi="宋体" w:cs="宋体"/>
                <w:szCs w:val="21"/>
              </w:rPr>
            </w:pPr>
            <w:r>
              <w:rPr>
                <w:rFonts w:ascii="宋体" w:hAnsi="宋体" w:cs="宋体" w:hint="eastAsia"/>
                <w:szCs w:val="21"/>
              </w:rPr>
              <w:t>设备集控</w:t>
            </w:r>
          </w:p>
          <w:p w:rsidR="008B0818" w:rsidRDefault="008B0818" w:rsidP="00C47A06">
            <w:pPr>
              <w:widowControl/>
              <w:spacing w:line="276" w:lineRule="auto"/>
              <w:jc w:val="left"/>
              <w:rPr>
                <w:rFonts w:ascii="宋体" w:hAnsi="宋体" w:cs="宋体"/>
                <w:kern w:val="0"/>
                <w:szCs w:val="21"/>
              </w:rPr>
            </w:pPr>
            <w:r>
              <w:rPr>
                <w:rFonts w:ascii="宋体" w:hAnsi="宋体" w:cs="宋体" w:hint="eastAsia"/>
                <w:szCs w:val="21"/>
              </w:rPr>
              <w:t>管理平台</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服务端软件：</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后台控制端采用 B/S 架构设计，可在 Windows、Linux、Android、IOS 等多种不同的操作系统上通过网页浏览器登录进行操作；</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安全管理：首次登录，切换环境登录时验证用户身份，保障系统安全性；</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多层级用户管理：可设置不同权限的管理员，分配地点管理校园设备；</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设备控制：</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设备详情：查看局域网内所有设备的状态，包括在线、离线状态、教室名称、信号源、内存使用率、CPU使用率、C盘使用率，音量、音响模式、节能模式；</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远程监控：实时监控当前设备桌面，支持同时查看设备使用情况；</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即时/定时操作控制：批量对选定的受控设备进行关机、触控切换（屏幕触控锁定、解锁）、信号源切换、远程节能切换操作；</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远程控制：可远程控制所选择设备桌面，方便用户管理；</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控制列表：支持查看控制列表，查看立即控制、定时计划、信息发布、课间文化等内容；可对具体某项定时操作进行撤销；</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 xml:space="preserve">发布信息：可即时向任意选定的设备发布纯文本信息，支持常驻桌面型、滚动发布型及气泡弹出提示，可设置播放时长，支持再次编辑；支持设置字体及字体颜色； </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 xml:space="preserve">文件分发：支持多文件推送至任意选定的设备，包括文本、图片、pdf、word、excel、ppt、flash、音视频； </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软件管理：可上传软件至集控平台，自动下发至桌面，便于管理终端软件；</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课间文化：选择音/视频下发至大屏，自定义时间自动播放；无需部署本地服务器；</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巡课管理：默认查看当前屏幕画面，可一键切换为摄像头画面，通过摄像头获取当前教室画面，同步教室声音；无需部署本地巡课服务器；</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数据统计：</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以图文形式对设备的使用情况进行数据统计，可以按照一定时间周期进行</w:t>
            </w:r>
            <w:r>
              <w:rPr>
                <w:rFonts w:ascii="宋体" w:hAnsi="宋体" w:cs="黑体" w:hint="eastAsia"/>
                <w:bCs/>
                <w:color w:val="000000"/>
                <w:szCs w:val="21"/>
                <w:shd w:val="clear" w:color="auto" w:fill="FFFFFF"/>
              </w:rPr>
              <w:lastRenderedPageBreak/>
              <w:t>统计，也支持按日、周、月进行统计；</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统计内容包括设备数量、设备开机率、设备开机时长、软件使用活跃度、设备活跃度排行、设备使用时长分布、设备在线数量、学科使用统计等，支持以统计图表显示及以excel格式导出；</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支持将统计图表内容以pdf形式，每周推送至用户移动端中；区级管理员可查看该区域下所有学校设备数据，校级管理员可查看本校所有设备数据；</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音视频直播：</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本地无需部署直播服务器，无需绑定IP地址，云端直接开启直播；</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音视频直播一体化，随时切换音频/视频直播；</w:t>
            </w:r>
            <w:r>
              <w:rPr>
                <w:rFonts w:ascii="宋体" w:hAnsi="宋体" w:cs="黑体" w:hint="eastAsia"/>
                <w:bCs/>
                <w:color w:val="000000"/>
                <w:szCs w:val="21"/>
                <w:shd w:val="clear" w:color="auto" w:fill="FFFFFF"/>
              </w:rPr>
              <w:tab/>
            </w:r>
            <w:r>
              <w:rPr>
                <w:rFonts w:ascii="宋体" w:hAnsi="宋体" w:cs="黑体" w:hint="eastAsia"/>
                <w:bCs/>
                <w:color w:val="000000"/>
                <w:szCs w:val="21"/>
                <w:shd w:val="clear" w:color="auto" w:fill="FFFFFF"/>
              </w:rPr>
              <w:tab/>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音视频直播：用户可预约直播，选择日期、时间进行预约；直播时可调节视频源、切换视频路线；</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相关设置：</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地点管理：可对学校的所有设备按年级或楼层等进行任意地点管理，并可以对地点进行修改、添加设备、删除等操作；</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日志管理：通过日志管理查看对每台设备进行的操作、并可以根据日期、日志类型进行日志分类查找；</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综合设置：终端权限密码设置，终端在进行设备配置和系统保护设置时，需要进行权限密码验证；后台自定义设置巡课模式，设置画面分辨率以及码率；</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套</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4</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教学</w:t>
            </w:r>
          </w:p>
          <w:p w:rsidR="008B0818" w:rsidRDefault="008B0818" w:rsidP="00C47A06">
            <w:pPr>
              <w:widowControl/>
              <w:spacing w:line="276" w:lineRule="auto"/>
              <w:jc w:val="left"/>
              <w:rPr>
                <w:rFonts w:ascii="宋体" w:hAnsi="宋体" w:cs="宋体"/>
                <w:kern w:val="0"/>
                <w:szCs w:val="21"/>
              </w:rPr>
            </w:pPr>
            <w:r>
              <w:rPr>
                <w:rFonts w:ascii="宋体" w:hAnsi="宋体" w:cs="黑体" w:hint="eastAsia"/>
                <w:bCs/>
                <w:color w:val="000000"/>
                <w:szCs w:val="21"/>
                <w:shd w:val="clear" w:color="auto" w:fill="FFFFFF"/>
              </w:rPr>
              <w:t>绿板</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1.结构：双层结构，内层为两块固定书写板左右各一块，外层为两块滑动书写板，支持电子产品居中放置。</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2.规格：尺寸≥4000*1305mm，高度可根据所配电子产品适当调整，确保与电子产品的有效配套。</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3.内板：采用板面折弯技术，正面左右两侧无边框设计，关闭后，中间两块书写板可连续书写，上下边框正面高度不超7mm，增大书写面积，避免铝合金边框带来的色差，影响学生上课注意力。</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4. ★板面：符合GB28231-2011《书写板安全卫生要求》,粗糙度为</w:t>
            </w:r>
            <w:r>
              <w:rPr>
                <w:rFonts w:ascii="宋体" w:hAnsi="宋体" w:cs="黑体" w:hint="eastAsia"/>
                <w:bCs/>
                <w:color w:val="000000"/>
                <w:szCs w:val="21"/>
                <w:shd w:val="clear" w:color="auto" w:fill="FFFFFF"/>
              </w:rPr>
              <w:lastRenderedPageBreak/>
              <w:t>Ra1.6-3.2um、耐磨性不小于Ra1.6 um、耐光性大于GB/T 250的四级。</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5.背板：采用优质镀锌钢板，厚度≥0.2mm，机械化流水线一次成型。</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6.衬板：选用高强度、吸音、防潮、阻燃聚苯乙烯板，覆板采用环保型双组份聚氨酯胶水，确保粘接牢固板面平整。</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7.边框：采用高强度香槟色电泳铝合金型材，边框采用双层加强结构。下轨道上侧设置隐藏式滑动系统，杜绝灰尘及杂物进入，结构性解决滑动受灰尘影响的问题。</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8.限位档：横框内部两侧安装可拆卸橡胶限位档，避免塑料材质限位挡易折断问题。</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9. ★滑轮耐久性：承载适用门质量,正常运行10万次后,轮子转动无卡阻,所需操作力不应大于15N。</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套</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100</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5</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黑体"/>
                <w:color w:val="000000"/>
                <w:szCs w:val="21"/>
                <w:shd w:val="clear" w:color="auto" w:fill="FFFFFF"/>
              </w:rPr>
            </w:pPr>
            <w:r>
              <w:rPr>
                <w:rFonts w:ascii="宋体" w:hAnsi="宋体" w:cs="黑体" w:hint="eastAsia"/>
                <w:color w:val="000000"/>
                <w:szCs w:val="21"/>
                <w:shd w:val="clear" w:color="auto" w:fill="FFFFFF"/>
              </w:rPr>
              <w:t>壁挂式</w:t>
            </w:r>
          </w:p>
          <w:p w:rsidR="008B0818" w:rsidRDefault="008B0818" w:rsidP="00C47A06">
            <w:pPr>
              <w:widowControl/>
              <w:spacing w:line="276" w:lineRule="auto"/>
              <w:jc w:val="left"/>
              <w:rPr>
                <w:rFonts w:ascii="宋体" w:hAnsi="宋体" w:cs="宋体"/>
                <w:kern w:val="0"/>
                <w:szCs w:val="21"/>
              </w:rPr>
            </w:pPr>
            <w:r>
              <w:rPr>
                <w:rFonts w:ascii="宋体" w:hAnsi="宋体" w:cs="黑体" w:hint="eastAsia"/>
                <w:color w:val="000000"/>
                <w:szCs w:val="21"/>
                <w:shd w:val="clear" w:color="auto" w:fill="FFFFFF"/>
              </w:rPr>
              <w:t>实物展台</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1.外观为壁挂式钢结构，可安装在黑板内部，隐藏式拉手开启展台面板。</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2.有效像素：≥500万像素，分辨率：≥2592*1944， A4幅面。</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3.展台含补光灯，触摸式控制，支持三级调光，满足教师使用需求。</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4.展台软件应用方便，可以与电脑桌面一键自由切换，支持电脑桌面的批注和擦除功能。软件带画笔标注，魔术笔标注以及图形标注功能，其中画笔标注可进行笔锋粗细，各种线形，各种颜色的选择。带聚光灯功能，可用于突出和强调重点内容，聚光灯透明度可调节，聚光区域可自由拖动，快照，保存。</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5.展台软件可收缩为一个图标，并可自由的在展台软件以及电脑桌面上自动拖动。展台软件支持10点同时批注。可以从电脑本地或U盘中导入图片，自由叠放，且支持展示动画与图片的360°无极旋转与缩放。</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6.智能对比教学：支持1~16个对象的对比展示，用户只需选定对比内容，软件可智能排序对比；对比状态下的展台画面、图像可以自由的批注、缩放以及360°无极旋转。</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7.展台卫士：展台软件可自动检测并修复软件底层文件，保障软件的正常使用。</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lastRenderedPageBreak/>
              <w:t>8.软件设置中带亮度调节，对比度调节，饱和度调节，分辨率选择，8种语言选择，多种图片格式选择，多种视频格式选择，启动时横向与竖向图像默认选择等。</w:t>
            </w:r>
          </w:p>
          <w:p w:rsidR="008B0818" w:rsidRDefault="008B0818" w:rsidP="00C47A06">
            <w:pPr>
              <w:widowControl/>
              <w:spacing w:line="276" w:lineRule="auto"/>
              <w:jc w:val="left"/>
              <w:rPr>
                <w:rFonts w:ascii="宋体" w:hAnsi="宋体" w:cs="宋体"/>
                <w:kern w:val="0"/>
                <w:szCs w:val="21"/>
              </w:rPr>
            </w:pPr>
            <w:r>
              <w:rPr>
                <w:rFonts w:ascii="宋体" w:hAnsi="宋体" w:cs="黑体" w:hint="eastAsia"/>
                <w:bCs/>
                <w:color w:val="000000"/>
                <w:szCs w:val="21"/>
                <w:shd w:val="clear" w:color="auto" w:fill="FFFFFF"/>
              </w:rPr>
              <w:t>9.远程运维管理平台，支持手机远程报修功能，用户可以通过微信公众平台进行注册报修，精确定位，实时报修进度查询，用户完修服务评价等。包含故障报修模块、知识库模块、工单追踪模块等，运维管理后台支持通过地图模式查看报修地址，支持工单列表、用户管理、服务站管理及维修数据统计分析等。保证服务满意时效性。</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100</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6</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黑体" w:hint="eastAsia"/>
                <w:color w:val="000000"/>
                <w:szCs w:val="21"/>
                <w:shd w:val="clear" w:color="auto" w:fill="FFFFFF"/>
              </w:rPr>
              <w:t>辅材</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黑体" w:hint="eastAsia"/>
                <w:color w:val="000000"/>
                <w:szCs w:val="21"/>
                <w:shd w:val="clear" w:color="auto" w:fill="FFFFFF"/>
              </w:rPr>
              <w:t>电源线、HDMI线材等</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批</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w:t>
            </w:r>
          </w:p>
        </w:tc>
      </w:tr>
    </w:tbl>
    <w:p w:rsidR="008B0818" w:rsidRDefault="008B0818" w:rsidP="008B0818">
      <w:pPr>
        <w:pStyle w:val="11"/>
        <w:ind w:firstLineChars="0" w:firstLine="0"/>
      </w:pPr>
    </w:p>
    <w:p w:rsidR="008B0818" w:rsidRDefault="008B0818" w:rsidP="008B0818">
      <w:pPr>
        <w:pStyle w:val="11"/>
        <w:ind w:firstLineChars="0" w:firstLine="0"/>
      </w:pPr>
    </w:p>
    <w:p w:rsidR="008B0818" w:rsidRPr="008B0818" w:rsidRDefault="008B0818" w:rsidP="008B0818">
      <w:pPr>
        <w:pStyle w:val="11"/>
        <w:numPr>
          <w:ilvl w:val="0"/>
          <w:numId w:val="6"/>
        </w:numPr>
        <w:ind w:firstLineChars="0" w:firstLine="0"/>
      </w:pPr>
      <w:r w:rsidRPr="008B0818">
        <w:rPr>
          <w:rFonts w:hint="eastAsia"/>
        </w:rPr>
        <w:t>第</w:t>
      </w:r>
      <w:r>
        <w:rPr>
          <w:rFonts w:hint="eastAsia"/>
        </w:rPr>
        <w:t>二</w:t>
      </w:r>
      <w:r w:rsidRPr="008B0818">
        <w:rPr>
          <w:rFonts w:hint="eastAsia"/>
        </w:rPr>
        <w:t>标段</w:t>
      </w:r>
    </w:p>
    <w:tbl>
      <w:tblPr>
        <w:tblpPr w:leftFromText="180" w:rightFromText="180" w:vertAnchor="text" w:horzAnchor="page" w:tblpX="1276" w:tblpY="536"/>
        <w:tblOverlap w:val="never"/>
        <w:tblW w:w="0" w:type="auto"/>
        <w:tblLayout w:type="fixed"/>
        <w:tblLook w:val="0000"/>
      </w:tblPr>
      <w:tblGrid>
        <w:gridCol w:w="489"/>
        <w:gridCol w:w="1135"/>
        <w:gridCol w:w="6804"/>
        <w:gridCol w:w="567"/>
        <w:gridCol w:w="558"/>
      </w:tblGrid>
      <w:tr w:rsidR="008B0818" w:rsidTr="00C47A06">
        <w:trPr>
          <w:trHeight w:val="301"/>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jc w:val="center"/>
              <w:textAlignment w:val="center"/>
              <w:rPr>
                <w:rFonts w:ascii="宋体" w:hAnsi="宋体" w:cs="新宋体"/>
                <w:bCs/>
                <w:color w:val="000000"/>
                <w:szCs w:val="21"/>
              </w:rPr>
            </w:pPr>
            <w:r>
              <w:rPr>
                <w:rFonts w:ascii="宋体" w:hAnsi="宋体" w:cs="新宋体" w:hint="eastAsia"/>
                <w:bCs/>
                <w:color w:val="000000"/>
                <w:kern w:val="0"/>
                <w:szCs w:val="21"/>
              </w:rPr>
              <w:t>序号</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jc w:val="center"/>
              <w:textAlignment w:val="center"/>
              <w:rPr>
                <w:rFonts w:ascii="宋体" w:hAnsi="宋体" w:cs="新宋体"/>
                <w:bCs/>
                <w:color w:val="000000"/>
                <w:szCs w:val="21"/>
              </w:rPr>
            </w:pPr>
            <w:r>
              <w:rPr>
                <w:rFonts w:ascii="宋体" w:hAnsi="宋体" w:cs="新宋体" w:hint="eastAsia"/>
                <w:bCs/>
                <w:color w:val="000000"/>
                <w:kern w:val="0"/>
                <w:szCs w:val="21"/>
              </w:rPr>
              <w:t>设备名称</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jc w:val="center"/>
              <w:textAlignment w:val="center"/>
              <w:rPr>
                <w:rFonts w:ascii="宋体" w:hAnsi="宋体" w:cs="新宋体"/>
                <w:bCs/>
                <w:color w:val="000000"/>
                <w:szCs w:val="21"/>
              </w:rPr>
            </w:pPr>
            <w:r>
              <w:rPr>
                <w:rFonts w:ascii="宋体" w:hAnsi="宋体" w:cs="新宋体" w:hint="eastAsia"/>
                <w:bCs/>
                <w:color w:val="000000"/>
                <w:kern w:val="0"/>
                <w:szCs w:val="21"/>
              </w:rPr>
              <w:t>设备参数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jc w:val="center"/>
              <w:textAlignment w:val="center"/>
              <w:rPr>
                <w:rFonts w:ascii="宋体" w:hAnsi="宋体" w:cs="新宋体"/>
                <w:bCs/>
                <w:color w:val="000000"/>
                <w:szCs w:val="21"/>
              </w:rPr>
            </w:pPr>
            <w:r>
              <w:rPr>
                <w:rFonts w:ascii="宋体" w:hAnsi="宋体" w:cs="新宋体" w:hint="eastAsia"/>
                <w:bCs/>
                <w:color w:val="000000"/>
                <w:kern w:val="0"/>
                <w:szCs w:val="21"/>
              </w:rPr>
              <w:t>单位</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jc w:val="center"/>
              <w:textAlignment w:val="center"/>
              <w:rPr>
                <w:rFonts w:ascii="宋体" w:hAnsi="宋体" w:cs="新宋体"/>
                <w:bCs/>
                <w:color w:val="000000"/>
                <w:szCs w:val="21"/>
              </w:rPr>
            </w:pPr>
            <w:r>
              <w:rPr>
                <w:rFonts w:ascii="宋体" w:hAnsi="宋体" w:cs="新宋体" w:hint="eastAsia"/>
                <w:bCs/>
                <w:color w:val="000000"/>
                <w:kern w:val="0"/>
                <w:szCs w:val="21"/>
              </w:rPr>
              <w:t>数量</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bCs/>
                <w:color w:val="000000"/>
                <w:kern w:val="0"/>
                <w:szCs w:val="21"/>
              </w:rPr>
              <w:t>1</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新宋体"/>
                <w:color w:val="000000"/>
                <w:kern w:val="0"/>
                <w:szCs w:val="21"/>
              </w:rPr>
            </w:pPr>
            <w:r>
              <w:rPr>
                <w:rFonts w:ascii="宋体" w:hAnsi="宋体" w:cs="黑体" w:hint="eastAsia"/>
                <w:color w:val="000000"/>
                <w:szCs w:val="21"/>
                <w:shd w:val="clear" w:color="auto" w:fill="FFFFFF"/>
              </w:rPr>
              <w:t>智能交互教学触控一体机</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tcPr>
          <w:p w:rsidR="008B0818" w:rsidRDefault="008B0818" w:rsidP="00C47A06">
            <w:pPr>
              <w:widowControl/>
              <w:jc w:val="left"/>
              <w:rPr>
                <w:rFonts w:ascii="宋体" w:hAnsi="宋体"/>
                <w:kern w:val="0"/>
                <w:szCs w:val="21"/>
              </w:rPr>
            </w:pPr>
            <w:r>
              <w:rPr>
                <w:rFonts w:ascii="宋体" w:hAnsi="宋体" w:hint="eastAsia"/>
                <w:kern w:val="0"/>
                <w:szCs w:val="21"/>
              </w:rPr>
              <w:t>一、显示模块及整机性能</w:t>
            </w:r>
          </w:p>
          <w:p w:rsidR="008B0818" w:rsidRDefault="008B0818" w:rsidP="00C47A06">
            <w:pPr>
              <w:widowControl/>
              <w:jc w:val="left"/>
              <w:rPr>
                <w:rFonts w:ascii="宋体" w:hAnsi="宋体"/>
                <w:kern w:val="0"/>
                <w:szCs w:val="21"/>
              </w:rPr>
            </w:pPr>
            <w:r>
              <w:rPr>
                <w:rFonts w:ascii="宋体" w:hAnsi="宋体" w:hint="eastAsia"/>
                <w:kern w:val="0"/>
                <w:szCs w:val="21"/>
              </w:rPr>
              <w:t>1、</w:t>
            </w:r>
            <w:r>
              <w:rPr>
                <w:rFonts w:ascii="宋体" w:hAnsi="宋体" w:cs="宋体" w:hint="eastAsia"/>
                <w:bCs/>
                <w:kern w:val="0"/>
                <w:szCs w:val="21"/>
              </w:rPr>
              <w:t>★</w:t>
            </w:r>
            <w:r>
              <w:rPr>
                <w:rFonts w:ascii="宋体" w:hAnsi="宋体" w:hint="eastAsia"/>
                <w:kern w:val="0"/>
                <w:szCs w:val="21"/>
              </w:rPr>
              <w:t>LED液晶屏体：A规屏，显示尺寸≥75英寸，显示比例16:9，物理分辨率：3840×2160。</w:t>
            </w:r>
          </w:p>
          <w:p w:rsidR="008B0818" w:rsidRDefault="008B0818" w:rsidP="00C47A06">
            <w:pPr>
              <w:widowControl/>
              <w:jc w:val="left"/>
              <w:rPr>
                <w:rFonts w:ascii="宋体" w:hAnsi="宋体"/>
                <w:kern w:val="0"/>
                <w:szCs w:val="21"/>
              </w:rPr>
            </w:pPr>
            <w:r>
              <w:rPr>
                <w:rFonts w:ascii="宋体" w:hAnsi="宋体" w:hint="eastAsia"/>
                <w:kern w:val="0"/>
                <w:szCs w:val="21"/>
              </w:rPr>
              <w:t>2、</w:t>
            </w:r>
            <w:r>
              <w:rPr>
                <w:rFonts w:ascii="宋体" w:hAnsi="宋体" w:cs="宋体" w:hint="eastAsia"/>
                <w:bCs/>
                <w:kern w:val="0"/>
                <w:szCs w:val="21"/>
              </w:rPr>
              <w:t>★</w:t>
            </w:r>
            <w:r>
              <w:rPr>
                <w:rFonts w:ascii="宋体" w:hAnsi="宋体" w:hint="eastAsia"/>
                <w:kern w:val="0"/>
                <w:szCs w:val="21"/>
              </w:rPr>
              <w:t>屏体亮度≥400</w:t>
            </w:r>
            <w:r>
              <w:rPr>
                <w:rFonts w:ascii="宋体" w:hAnsi="宋体"/>
                <w:kern w:val="0"/>
                <w:szCs w:val="21"/>
              </w:rPr>
              <w:t>cd/M</w:t>
            </w:r>
            <w:r>
              <w:rPr>
                <w:rFonts w:ascii="宋体" w:hAnsi="宋体"/>
                <w:kern w:val="0"/>
                <w:szCs w:val="21"/>
                <w:vertAlign w:val="superscript"/>
              </w:rPr>
              <w:t>2</w:t>
            </w:r>
            <w:r>
              <w:rPr>
                <w:rFonts w:ascii="宋体" w:hAnsi="宋体"/>
                <w:kern w:val="0"/>
                <w:szCs w:val="21"/>
              </w:rPr>
              <w:t>,色彩覆盖率</w:t>
            </w:r>
            <w:r>
              <w:rPr>
                <w:rFonts w:ascii="宋体" w:hAnsi="宋体" w:hint="eastAsia"/>
                <w:kern w:val="0"/>
                <w:szCs w:val="21"/>
              </w:rPr>
              <w:t>不低于</w:t>
            </w:r>
            <w:r>
              <w:rPr>
                <w:rFonts w:ascii="宋体" w:hAnsi="宋体"/>
                <w:kern w:val="0"/>
                <w:szCs w:val="21"/>
              </w:rPr>
              <w:t>NTSC</w:t>
            </w:r>
            <w:r>
              <w:rPr>
                <w:rFonts w:ascii="宋体" w:hAnsi="宋体" w:hint="eastAsia"/>
                <w:kern w:val="0"/>
                <w:szCs w:val="21"/>
              </w:rPr>
              <w:t xml:space="preserve"> 85</w:t>
            </w:r>
            <w:r>
              <w:rPr>
                <w:rFonts w:ascii="宋体" w:hAnsi="宋体"/>
                <w:kern w:val="0"/>
                <w:szCs w:val="21"/>
              </w:rPr>
              <w:t>%</w:t>
            </w:r>
            <w:r>
              <w:rPr>
                <w:rFonts w:ascii="宋体" w:hAnsi="宋体" w:hint="eastAsia"/>
                <w:kern w:val="0"/>
                <w:szCs w:val="21"/>
              </w:rPr>
              <w:t>，对比度≥4000：1，</w:t>
            </w:r>
            <w:r>
              <w:rPr>
                <w:rFonts w:ascii="宋体" w:hAnsi="宋体"/>
                <w:szCs w:val="21"/>
              </w:rPr>
              <w:t>色彩度：24bit 真彩（16.7M）</w:t>
            </w:r>
            <w:r>
              <w:rPr>
                <w:rFonts w:ascii="宋体" w:hAnsi="宋体" w:hint="eastAsia"/>
                <w:szCs w:val="21"/>
              </w:rPr>
              <w:t>，</w:t>
            </w:r>
            <w:r>
              <w:rPr>
                <w:rFonts w:ascii="宋体" w:hAnsi="宋体" w:hint="eastAsia"/>
                <w:kern w:val="0"/>
                <w:szCs w:val="21"/>
              </w:rPr>
              <w:t>最大可视角度≥178度。</w:t>
            </w:r>
          </w:p>
          <w:p w:rsidR="008B0818" w:rsidRDefault="008B0818" w:rsidP="00C47A06">
            <w:pPr>
              <w:widowControl/>
              <w:jc w:val="left"/>
              <w:rPr>
                <w:rFonts w:ascii="宋体" w:hAnsi="宋体"/>
                <w:kern w:val="0"/>
                <w:szCs w:val="21"/>
              </w:rPr>
            </w:pPr>
            <w:r>
              <w:rPr>
                <w:rFonts w:ascii="宋体" w:hAnsi="宋体" w:hint="eastAsia"/>
                <w:kern w:val="0"/>
                <w:szCs w:val="21"/>
              </w:rPr>
              <w:t>3、整机外壳采用金属材质，屏幕采用4mm防眩钢化玻璃保护，表面硬度不低于莫氏7级，透光率不低于93%，雾度≤8%。</w:t>
            </w:r>
          </w:p>
          <w:p w:rsidR="008B0818" w:rsidRDefault="008B0818" w:rsidP="00C47A06">
            <w:pPr>
              <w:widowControl/>
              <w:jc w:val="left"/>
              <w:rPr>
                <w:rFonts w:ascii="宋体" w:hAnsi="宋体"/>
                <w:kern w:val="0"/>
                <w:szCs w:val="21"/>
              </w:rPr>
            </w:pPr>
            <w:r>
              <w:rPr>
                <w:rFonts w:ascii="宋体" w:hAnsi="宋体" w:hint="eastAsia"/>
                <w:kern w:val="0"/>
                <w:szCs w:val="21"/>
              </w:rPr>
              <w:t>4、</w:t>
            </w:r>
            <w:r>
              <w:rPr>
                <w:rFonts w:ascii="宋体" w:hAnsi="宋体" w:cs="宋体" w:hint="eastAsia"/>
                <w:bCs/>
                <w:kern w:val="0"/>
                <w:szCs w:val="21"/>
              </w:rPr>
              <w:t>★</w:t>
            </w:r>
            <w:r>
              <w:rPr>
                <w:rFonts w:ascii="宋体" w:hAnsi="宋体" w:hint="eastAsia"/>
                <w:kern w:val="0"/>
                <w:szCs w:val="21"/>
              </w:rPr>
              <w:t>整机</w:t>
            </w:r>
            <w:r>
              <w:rPr>
                <w:rFonts w:ascii="宋体" w:hAnsi="宋体" w:cs="仿宋"/>
                <w:szCs w:val="21"/>
              </w:rPr>
              <w:t>提供隐藏式前置输入接口，接口不少于</w:t>
            </w:r>
            <w:r>
              <w:rPr>
                <w:rFonts w:ascii="宋体" w:hAnsi="宋体" w:hint="eastAsia"/>
                <w:kern w:val="0"/>
                <w:szCs w:val="21"/>
              </w:rPr>
              <w:t>1路前置HDMI接口及3路前置双通道USB</w:t>
            </w:r>
            <w:r>
              <w:rPr>
                <w:rFonts w:ascii="宋体" w:hAnsi="宋体" w:cs="仿宋" w:hint="eastAsia"/>
                <w:szCs w:val="21"/>
              </w:rPr>
              <w:t>3.0</w:t>
            </w:r>
            <w:r>
              <w:rPr>
                <w:rFonts w:ascii="宋体" w:hAnsi="宋体" w:hint="eastAsia"/>
                <w:kern w:val="0"/>
                <w:szCs w:val="21"/>
              </w:rPr>
              <w:t>接口（Windows和Android系统均能被识别，无需分区）,</w:t>
            </w:r>
            <w:r>
              <w:rPr>
                <w:rFonts w:ascii="宋体" w:hAnsi="宋体"/>
                <w:kern w:val="0"/>
                <w:szCs w:val="21"/>
              </w:rPr>
              <w:t>方便教学操作</w:t>
            </w:r>
            <w:r>
              <w:rPr>
                <w:rFonts w:ascii="宋体" w:hAnsi="宋体" w:hint="eastAsia"/>
                <w:kern w:val="0"/>
                <w:szCs w:val="21"/>
              </w:rPr>
              <w:t>。</w:t>
            </w:r>
          </w:p>
          <w:p w:rsidR="008B0818" w:rsidRDefault="008B0818" w:rsidP="00C47A06">
            <w:pPr>
              <w:widowControl/>
              <w:jc w:val="left"/>
              <w:rPr>
                <w:rFonts w:ascii="宋体" w:hAnsi="宋体"/>
                <w:kern w:val="0"/>
                <w:szCs w:val="21"/>
              </w:rPr>
            </w:pPr>
            <w:r>
              <w:rPr>
                <w:rFonts w:ascii="宋体" w:hAnsi="宋体" w:hint="eastAsia"/>
                <w:kern w:val="0"/>
                <w:szCs w:val="21"/>
              </w:rPr>
              <w:t>5、</w:t>
            </w:r>
            <w:r>
              <w:rPr>
                <w:rFonts w:ascii="宋体" w:hAnsi="宋体" w:cs="宋体" w:hint="eastAsia"/>
                <w:bCs/>
                <w:kern w:val="0"/>
                <w:szCs w:val="21"/>
              </w:rPr>
              <w:t>★</w:t>
            </w:r>
            <w:r>
              <w:rPr>
                <w:rFonts w:ascii="宋体" w:hAnsi="宋体" w:cs="黑体" w:hint="eastAsia"/>
                <w:color w:val="000000"/>
                <w:szCs w:val="21"/>
                <w:shd w:val="clear" w:color="auto" w:fill="FFFFFF"/>
              </w:rPr>
              <w:t>智能交互教学触控一体机</w:t>
            </w:r>
            <w:r>
              <w:rPr>
                <w:rFonts w:ascii="宋体" w:hAnsi="宋体" w:cs="仿宋" w:hint="eastAsia"/>
                <w:szCs w:val="21"/>
              </w:rPr>
              <w:t>整机</w:t>
            </w:r>
            <w:r>
              <w:rPr>
                <w:rFonts w:ascii="宋体" w:hAnsi="宋体" w:hint="eastAsia"/>
                <w:kern w:val="0"/>
                <w:szCs w:val="21"/>
              </w:rPr>
              <w:t>须具备前置电脑还原按键，不</w:t>
            </w:r>
            <w:r>
              <w:rPr>
                <w:rFonts w:ascii="宋体" w:hAnsi="宋体"/>
                <w:kern w:val="0"/>
                <w:szCs w:val="21"/>
              </w:rPr>
              <w:t>需专业人员即可轻松</w:t>
            </w:r>
            <w:r>
              <w:rPr>
                <w:rFonts w:ascii="宋体" w:hAnsi="宋体" w:hint="eastAsia"/>
                <w:kern w:val="0"/>
                <w:szCs w:val="21"/>
              </w:rPr>
              <w:t>解决电脑</w:t>
            </w:r>
            <w:r>
              <w:rPr>
                <w:rFonts w:ascii="宋体" w:hAnsi="宋体"/>
                <w:kern w:val="0"/>
                <w:szCs w:val="21"/>
              </w:rPr>
              <w:t>系统故障</w:t>
            </w:r>
            <w:r>
              <w:rPr>
                <w:rFonts w:ascii="宋体" w:hAnsi="宋体" w:hint="eastAsia"/>
                <w:kern w:val="0"/>
                <w:szCs w:val="21"/>
              </w:rPr>
              <w:t>。</w:t>
            </w:r>
          </w:p>
          <w:p w:rsidR="008B0818" w:rsidRDefault="008B0818" w:rsidP="00C47A06">
            <w:pPr>
              <w:widowControl/>
              <w:jc w:val="left"/>
              <w:rPr>
                <w:rFonts w:ascii="宋体" w:hAnsi="宋体"/>
                <w:kern w:val="0"/>
                <w:szCs w:val="21"/>
              </w:rPr>
            </w:pPr>
            <w:r>
              <w:rPr>
                <w:rFonts w:ascii="宋体" w:hAnsi="宋体" w:hint="eastAsia"/>
                <w:kern w:val="0"/>
                <w:szCs w:val="21"/>
              </w:rPr>
              <w:t>6、为保证无线信号不被遮挡，整机前面板须具备有标识的天线模块，包含</w:t>
            </w:r>
            <w:r>
              <w:rPr>
                <w:rFonts w:ascii="宋体" w:hAnsi="宋体"/>
                <w:kern w:val="0"/>
                <w:szCs w:val="21"/>
              </w:rPr>
              <w:t>2.4G</w:t>
            </w:r>
            <w:r>
              <w:rPr>
                <w:rFonts w:ascii="宋体" w:hAnsi="宋体" w:hint="eastAsia"/>
                <w:kern w:val="0"/>
                <w:szCs w:val="21"/>
              </w:rPr>
              <w:t>、</w:t>
            </w:r>
            <w:r>
              <w:rPr>
                <w:rFonts w:ascii="宋体" w:hAnsi="宋体"/>
                <w:kern w:val="0"/>
                <w:szCs w:val="21"/>
              </w:rPr>
              <w:t>5G双频</w:t>
            </w:r>
            <w:r>
              <w:rPr>
                <w:rFonts w:ascii="宋体" w:hAnsi="宋体" w:hint="eastAsia"/>
                <w:kern w:val="0"/>
                <w:szCs w:val="21"/>
              </w:rPr>
              <w:t>WiFi和蓝牙信号接发装置，Windows及Android均可实现无线上网功能。</w:t>
            </w:r>
          </w:p>
          <w:p w:rsidR="008B0818" w:rsidRDefault="008B0818" w:rsidP="00C47A06">
            <w:pPr>
              <w:widowControl/>
              <w:jc w:val="left"/>
              <w:rPr>
                <w:rFonts w:ascii="宋体" w:hAnsi="宋体"/>
                <w:kern w:val="0"/>
                <w:szCs w:val="21"/>
              </w:rPr>
            </w:pPr>
            <w:r>
              <w:rPr>
                <w:rFonts w:ascii="宋体" w:hAnsi="宋体" w:hint="eastAsia"/>
                <w:kern w:val="0"/>
                <w:szCs w:val="21"/>
              </w:rPr>
              <w:t>7、</w:t>
            </w:r>
            <w:r>
              <w:rPr>
                <w:rFonts w:ascii="宋体" w:hAnsi="宋体" w:cs="宋体" w:hint="eastAsia"/>
                <w:bCs/>
                <w:kern w:val="0"/>
                <w:szCs w:val="21"/>
              </w:rPr>
              <w:t>★</w:t>
            </w:r>
            <w:r>
              <w:rPr>
                <w:rFonts w:ascii="宋体" w:hAnsi="宋体" w:hint="eastAsia"/>
                <w:kern w:val="0"/>
                <w:szCs w:val="21"/>
              </w:rPr>
              <w:t>采用红外触摸感应技术，在双系统下均支持10点触控及同时书写，触摸分辨率：≥32768*32768；定位精度：≤±0.1mm</w:t>
            </w:r>
            <w:r>
              <w:rPr>
                <w:rFonts w:ascii="宋体" w:hAnsi="宋体"/>
                <w:szCs w:val="21"/>
              </w:rPr>
              <w:t>,</w:t>
            </w:r>
            <w:r>
              <w:rPr>
                <w:rFonts w:ascii="宋体" w:hAnsi="宋体"/>
                <w:kern w:val="0"/>
                <w:szCs w:val="21"/>
              </w:rPr>
              <w:t>触摸书写延迟≤30ms</w:t>
            </w:r>
            <w:r>
              <w:rPr>
                <w:rFonts w:ascii="宋体" w:hAnsi="宋体" w:hint="eastAsia"/>
                <w:kern w:val="0"/>
                <w:szCs w:val="21"/>
              </w:rPr>
              <w:t>，最小识别直径≤3mm。</w:t>
            </w:r>
          </w:p>
          <w:p w:rsidR="008B0818" w:rsidRDefault="008B0818" w:rsidP="00C47A06">
            <w:pPr>
              <w:widowControl/>
              <w:jc w:val="left"/>
              <w:rPr>
                <w:rFonts w:ascii="宋体" w:hAnsi="宋体"/>
                <w:kern w:val="0"/>
                <w:szCs w:val="21"/>
              </w:rPr>
            </w:pPr>
            <w:r>
              <w:rPr>
                <w:rFonts w:ascii="宋体" w:hAnsi="宋体" w:hint="eastAsia"/>
                <w:kern w:val="0"/>
                <w:szCs w:val="21"/>
              </w:rPr>
              <w:t>8、</w:t>
            </w:r>
            <w:r>
              <w:rPr>
                <w:rFonts w:ascii="宋体" w:hAnsi="宋体" w:cs="黑体" w:hint="eastAsia"/>
                <w:color w:val="000000"/>
                <w:szCs w:val="21"/>
                <w:shd w:val="clear" w:color="auto" w:fill="FFFFFF"/>
              </w:rPr>
              <w:t>智能交互教学触控一体机</w:t>
            </w:r>
            <w:r>
              <w:rPr>
                <w:rFonts w:ascii="宋体" w:hAnsi="宋体" w:hint="eastAsia"/>
                <w:kern w:val="0"/>
                <w:szCs w:val="21"/>
              </w:rPr>
              <w:t>正面具备2*15W扬声器。</w:t>
            </w:r>
          </w:p>
          <w:p w:rsidR="008B0818" w:rsidRDefault="008B0818" w:rsidP="00C47A06">
            <w:pPr>
              <w:widowControl/>
              <w:jc w:val="left"/>
              <w:rPr>
                <w:rFonts w:ascii="宋体" w:hAnsi="宋体"/>
                <w:kern w:val="0"/>
                <w:szCs w:val="21"/>
              </w:rPr>
            </w:pPr>
            <w:r>
              <w:rPr>
                <w:rFonts w:ascii="宋体" w:hAnsi="宋体" w:hint="eastAsia"/>
                <w:kern w:val="0"/>
                <w:szCs w:val="21"/>
              </w:rPr>
              <w:t>9、只需一根网线，即可满足windows和Android双系统的上网功能需求。</w:t>
            </w:r>
          </w:p>
          <w:p w:rsidR="008B0818" w:rsidRDefault="008B0818" w:rsidP="00C47A06">
            <w:pPr>
              <w:widowControl/>
              <w:jc w:val="left"/>
              <w:rPr>
                <w:rFonts w:ascii="宋体" w:hAnsi="宋体"/>
                <w:kern w:val="0"/>
                <w:szCs w:val="21"/>
              </w:rPr>
            </w:pPr>
            <w:r>
              <w:rPr>
                <w:rFonts w:ascii="宋体" w:hAnsi="宋体" w:hint="eastAsia"/>
                <w:kern w:val="0"/>
                <w:szCs w:val="21"/>
              </w:rPr>
              <w:t>10、所投</w:t>
            </w:r>
            <w:r>
              <w:rPr>
                <w:rFonts w:ascii="宋体" w:hAnsi="宋体"/>
                <w:kern w:val="0"/>
                <w:szCs w:val="21"/>
              </w:rPr>
              <w:t>产品具备智能护眼功能，可自主选择</w:t>
            </w:r>
            <w:r>
              <w:rPr>
                <w:rFonts w:ascii="宋体" w:hAnsi="宋体" w:hint="eastAsia"/>
                <w:kern w:val="0"/>
                <w:szCs w:val="21"/>
              </w:rPr>
              <w:t>护眼书写</w:t>
            </w:r>
            <w:r>
              <w:rPr>
                <w:rFonts w:ascii="宋体" w:hAnsi="宋体"/>
                <w:kern w:val="0"/>
                <w:szCs w:val="21"/>
              </w:rPr>
              <w:t>、</w:t>
            </w:r>
            <w:r>
              <w:rPr>
                <w:rFonts w:ascii="宋体" w:hAnsi="宋体" w:hint="eastAsia"/>
                <w:kern w:val="0"/>
                <w:szCs w:val="21"/>
              </w:rPr>
              <w:t>护眼智能光控</w:t>
            </w:r>
            <w:r>
              <w:rPr>
                <w:rFonts w:ascii="宋体" w:hAnsi="宋体"/>
                <w:kern w:val="0"/>
                <w:szCs w:val="21"/>
              </w:rPr>
              <w:t>等多种护眼模式,兼顾师生视力保护与使用习惯。</w:t>
            </w:r>
          </w:p>
          <w:p w:rsidR="008B0818" w:rsidRDefault="008B0818" w:rsidP="00C47A06">
            <w:pPr>
              <w:widowControl/>
              <w:jc w:val="left"/>
              <w:rPr>
                <w:rFonts w:ascii="宋体" w:hAnsi="宋体"/>
                <w:kern w:val="0"/>
                <w:szCs w:val="21"/>
              </w:rPr>
            </w:pPr>
            <w:r>
              <w:rPr>
                <w:rFonts w:ascii="宋体" w:hAnsi="宋体" w:hint="eastAsia"/>
                <w:kern w:val="0"/>
                <w:szCs w:val="21"/>
              </w:rPr>
              <w:t>11、</w:t>
            </w:r>
            <w:r>
              <w:rPr>
                <w:rFonts w:ascii="宋体" w:hAnsi="宋体" w:cs="宋体" w:hint="eastAsia"/>
                <w:bCs/>
                <w:kern w:val="0"/>
                <w:szCs w:val="21"/>
              </w:rPr>
              <w:t>★</w:t>
            </w:r>
            <w:r>
              <w:rPr>
                <w:rFonts w:ascii="宋体" w:hAnsi="宋体" w:hint="eastAsia"/>
                <w:kern w:val="0"/>
                <w:szCs w:val="21"/>
              </w:rPr>
              <w:t>内置安卓系统，</w:t>
            </w:r>
            <w:r>
              <w:rPr>
                <w:rFonts w:ascii="宋体" w:hAnsi="宋体"/>
                <w:kern w:val="0"/>
                <w:szCs w:val="21"/>
              </w:rPr>
              <w:t>CPU</w:t>
            </w:r>
            <w:r>
              <w:rPr>
                <w:rFonts w:ascii="宋体" w:hAnsi="宋体" w:hint="eastAsia"/>
                <w:kern w:val="0"/>
                <w:szCs w:val="21"/>
              </w:rPr>
              <w:t>采用四核，主板具备ROM不小于8G, RAM不小于</w:t>
            </w:r>
            <w:r>
              <w:rPr>
                <w:rFonts w:ascii="宋体" w:hAnsi="宋体" w:hint="eastAsia"/>
                <w:kern w:val="0"/>
                <w:szCs w:val="21"/>
              </w:rPr>
              <w:lastRenderedPageBreak/>
              <w:t>1G, 安卓系统版本不低于6.0。安卓主页面提供不少于4个应用程序，并可根据教学需求随意替换。安卓系统</w:t>
            </w:r>
            <w:r>
              <w:rPr>
                <w:rFonts w:ascii="宋体" w:hAnsi="宋体"/>
                <w:kern w:val="0"/>
                <w:szCs w:val="21"/>
              </w:rPr>
              <w:t>具备文件浏览功能，可实现文件分类，选定、全选、复制、粘贴、删除、一键发送、二维码分享等功能。</w:t>
            </w:r>
          </w:p>
          <w:p w:rsidR="008B0818" w:rsidRDefault="008B0818" w:rsidP="00C47A06">
            <w:pPr>
              <w:widowControl/>
              <w:jc w:val="left"/>
              <w:rPr>
                <w:rFonts w:ascii="宋体" w:hAnsi="宋体"/>
                <w:kern w:val="0"/>
                <w:szCs w:val="21"/>
              </w:rPr>
            </w:pPr>
            <w:r>
              <w:rPr>
                <w:rFonts w:ascii="宋体" w:hAnsi="宋体" w:hint="eastAsia"/>
                <w:kern w:val="0"/>
                <w:szCs w:val="21"/>
              </w:rPr>
              <w:t>12、无需借助PC，整机可一键进行硬件自检，包括对系统内存、存储、屏温、触摸系统、光感系统、内置电脑等进行状态提示、及故障提示。</w:t>
            </w:r>
          </w:p>
          <w:p w:rsidR="008B0818" w:rsidRDefault="008B0818" w:rsidP="00C47A06">
            <w:pPr>
              <w:widowControl/>
              <w:jc w:val="left"/>
              <w:rPr>
                <w:rFonts w:ascii="宋体" w:hAnsi="宋体"/>
                <w:szCs w:val="21"/>
              </w:rPr>
            </w:pPr>
            <w:r>
              <w:rPr>
                <w:rFonts w:ascii="宋体" w:hAnsi="宋体" w:hint="eastAsia"/>
                <w:kern w:val="0"/>
                <w:szCs w:val="21"/>
              </w:rPr>
              <w:t>13、</w:t>
            </w:r>
            <w:r>
              <w:rPr>
                <w:rFonts w:ascii="宋体" w:hAnsi="宋体" w:cs="宋体" w:hint="eastAsia"/>
                <w:bCs/>
                <w:kern w:val="0"/>
                <w:szCs w:val="21"/>
              </w:rPr>
              <w:t>★</w:t>
            </w:r>
            <w:r>
              <w:rPr>
                <w:rFonts w:ascii="宋体" w:hAnsi="宋体" w:hint="eastAsia"/>
                <w:kern w:val="0"/>
                <w:szCs w:val="21"/>
              </w:rPr>
              <w:t>为教师操作便捷，所投产品可通过多指长按屏幕部分达到息屏及唤醒功能。</w:t>
            </w:r>
          </w:p>
          <w:p w:rsidR="008B0818" w:rsidRDefault="008B0818" w:rsidP="00C47A06">
            <w:pPr>
              <w:widowControl/>
              <w:jc w:val="left"/>
              <w:rPr>
                <w:rFonts w:ascii="宋体" w:hAnsi="宋体"/>
                <w:kern w:val="0"/>
                <w:szCs w:val="21"/>
              </w:rPr>
            </w:pPr>
            <w:r>
              <w:rPr>
                <w:rFonts w:ascii="宋体" w:hAnsi="宋体" w:hint="eastAsia"/>
                <w:kern w:val="0"/>
                <w:szCs w:val="21"/>
              </w:rPr>
              <w:t>14、</w:t>
            </w:r>
            <w:r>
              <w:rPr>
                <w:rFonts w:ascii="宋体" w:hAnsi="宋体" w:cs="宋体" w:hint="eastAsia"/>
                <w:bCs/>
                <w:kern w:val="0"/>
                <w:szCs w:val="21"/>
              </w:rPr>
              <w:t>★</w:t>
            </w:r>
            <w:r>
              <w:rPr>
                <w:rFonts w:ascii="宋体" w:hAnsi="宋体" w:hint="eastAsia"/>
                <w:kern w:val="0"/>
                <w:szCs w:val="21"/>
              </w:rPr>
              <w:t>所投产品标配书写笔具备两种笔头直径，无需切换菜单，可自动识别粗细笔迹，方便教师板书及批注重点。</w:t>
            </w:r>
          </w:p>
          <w:p w:rsidR="008B0818" w:rsidRDefault="008B0818" w:rsidP="00C47A06">
            <w:pPr>
              <w:widowControl/>
              <w:jc w:val="left"/>
              <w:rPr>
                <w:rFonts w:ascii="宋体" w:hAnsi="宋体" w:cs="宋体"/>
                <w:szCs w:val="21"/>
              </w:rPr>
            </w:pPr>
            <w:r>
              <w:rPr>
                <w:rFonts w:ascii="宋体" w:hAnsi="宋体" w:hint="eastAsia"/>
                <w:kern w:val="0"/>
                <w:szCs w:val="21"/>
              </w:rPr>
              <w:t>15、</w:t>
            </w:r>
            <w:r>
              <w:rPr>
                <w:rFonts w:ascii="宋体" w:hAnsi="宋体" w:cs="宋体" w:hint="eastAsia"/>
                <w:bCs/>
                <w:kern w:val="0"/>
                <w:szCs w:val="21"/>
              </w:rPr>
              <w:t>★</w:t>
            </w:r>
            <w:r>
              <w:rPr>
                <w:rFonts w:ascii="宋体" w:hAnsi="宋体" w:hint="eastAsia"/>
                <w:kern w:val="0"/>
                <w:szCs w:val="21"/>
              </w:rPr>
              <w:t>具备供电保护模块，在插拔式电脑未锁定的情况下，不给插拔式电脑供电。</w:t>
            </w:r>
          </w:p>
          <w:p w:rsidR="008B0818" w:rsidRDefault="008B0818" w:rsidP="00C47A06">
            <w:pPr>
              <w:widowControl/>
              <w:jc w:val="left"/>
              <w:rPr>
                <w:rFonts w:ascii="宋体" w:hAnsi="宋体" w:cs="宋体"/>
                <w:szCs w:val="21"/>
              </w:rPr>
            </w:pPr>
            <w:r>
              <w:rPr>
                <w:rFonts w:ascii="宋体" w:hAnsi="宋体" w:hint="eastAsia"/>
                <w:kern w:val="0"/>
                <w:szCs w:val="21"/>
              </w:rPr>
              <w:t>16、</w:t>
            </w:r>
            <w:r>
              <w:rPr>
                <w:rFonts w:ascii="宋体" w:hAnsi="宋体" w:hint="eastAsia"/>
                <w:szCs w:val="21"/>
              </w:rPr>
              <w:t>整机符合G</w:t>
            </w:r>
            <w:r>
              <w:rPr>
                <w:rFonts w:ascii="宋体" w:hAnsi="宋体"/>
                <w:szCs w:val="21"/>
              </w:rPr>
              <w:t>B21520</w:t>
            </w:r>
            <w:r>
              <w:rPr>
                <w:rFonts w:ascii="宋体" w:hAnsi="宋体" w:hint="eastAsia"/>
                <w:szCs w:val="21"/>
              </w:rPr>
              <w:t>-</w:t>
            </w:r>
            <w:r>
              <w:rPr>
                <w:rFonts w:ascii="宋体" w:hAnsi="宋体"/>
                <w:szCs w:val="21"/>
              </w:rPr>
              <w:t>20</w:t>
            </w:r>
            <w:r>
              <w:rPr>
                <w:rFonts w:ascii="宋体" w:hAnsi="宋体" w:hint="eastAsia"/>
                <w:szCs w:val="21"/>
              </w:rPr>
              <w:t>15的能源效率等级1级要求。</w:t>
            </w:r>
          </w:p>
          <w:p w:rsidR="008B0818" w:rsidRDefault="008B0818" w:rsidP="00C47A06">
            <w:pPr>
              <w:widowControl/>
              <w:jc w:val="left"/>
              <w:rPr>
                <w:rFonts w:ascii="宋体" w:hAnsi="宋体" w:cs="仿宋"/>
                <w:szCs w:val="21"/>
              </w:rPr>
            </w:pPr>
            <w:r>
              <w:rPr>
                <w:rFonts w:ascii="宋体" w:hAnsi="宋体" w:cs="宋体" w:hint="eastAsia"/>
                <w:szCs w:val="21"/>
              </w:rPr>
              <w:t>17、</w:t>
            </w:r>
            <w:r>
              <w:rPr>
                <w:rFonts w:ascii="宋体" w:hAnsi="宋体" w:cs="仿宋"/>
                <w:szCs w:val="21"/>
              </w:rPr>
              <w:t>为保证产品质量、供货进度及后续便利维护，最大限度保护</w:t>
            </w:r>
            <w:r>
              <w:rPr>
                <w:rFonts w:ascii="宋体" w:hAnsi="宋体" w:cs="仿宋" w:hint="eastAsia"/>
                <w:szCs w:val="21"/>
              </w:rPr>
              <w:t>学校</w:t>
            </w:r>
            <w:r>
              <w:rPr>
                <w:rFonts w:ascii="宋体" w:hAnsi="宋体" w:cs="仿宋"/>
                <w:szCs w:val="21"/>
              </w:rPr>
              <w:t>根本利益，本次投标商所投</w:t>
            </w:r>
            <w:r>
              <w:rPr>
                <w:rFonts w:ascii="宋体" w:hAnsi="宋体" w:cs="黑体" w:hint="eastAsia"/>
                <w:color w:val="000000"/>
                <w:szCs w:val="21"/>
                <w:shd w:val="clear" w:color="auto" w:fill="FFFFFF"/>
              </w:rPr>
              <w:t>智能交互教学触控一体机</w:t>
            </w:r>
            <w:r>
              <w:rPr>
                <w:rFonts w:ascii="宋体" w:hAnsi="宋体" w:cs="仿宋"/>
                <w:szCs w:val="21"/>
              </w:rPr>
              <w:t>产品必须为原厂产品，要求</w:t>
            </w:r>
            <w:r>
              <w:rPr>
                <w:rFonts w:ascii="宋体" w:hAnsi="宋体" w:cs="黑体" w:hint="eastAsia"/>
                <w:color w:val="000000"/>
                <w:szCs w:val="21"/>
                <w:shd w:val="clear" w:color="auto" w:fill="FFFFFF"/>
              </w:rPr>
              <w:t>智能交互教学触控一体机</w:t>
            </w:r>
            <w:r>
              <w:rPr>
                <w:rFonts w:ascii="宋体" w:hAnsi="宋体" w:cs="仿宋"/>
                <w:szCs w:val="21"/>
              </w:rPr>
              <w:t>CCC证书的制造商、</w:t>
            </w:r>
            <w:r>
              <w:rPr>
                <w:rFonts w:ascii="宋体" w:hAnsi="宋体" w:cs="仿宋" w:hint="eastAsia"/>
                <w:szCs w:val="21"/>
              </w:rPr>
              <w:t>生产</w:t>
            </w:r>
            <w:r>
              <w:rPr>
                <w:rFonts w:ascii="宋体" w:hAnsi="宋体" w:cs="仿宋"/>
                <w:szCs w:val="21"/>
              </w:rPr>
              <w:t>企业必须为同一企业</w:t>
            </w:r>
            <w:r>
              <w:rPr>
                <w:rFonts w:ascii="宋体" w:hAnsi="宋体" w:cs="仿宋" w:hint="eastAsia"/>
                <w:szCs w:val="21"/>
              </w:rPr>
              <w:t>.</w:t>
            </w:r>
            <w:r>
              <w:rPr>
                <w:rFonts w:ascii="宋体" w:hAnsi="宋体" w:cs="仿宋"/>
                <w:szCs w:val="21"/>
              </w:rPr>
              <w:t xml:space="preserve"> </w:t>
            </w:r>
          </w:p>
          <w:p w:rsidR="008B0818" w:rsidRDefault="008B0818" w:rsidP="00C47A06">
            <w:pPr>
              <w:spacing w:line="320" w:lineRule="atLeast"/>
              <w:jc w:val="left"/>
              <w:rPr>
                <w:rFonts w:ascii="宋体" w:hAnsi="宋体"/>
                <w:kern w:val="0"/>
                <w:szCs w:val="21"/>
              </w:rPr>
            </w:pPr>
            <w:r>
              <w:rPr>
                <w:rFonts w:ascii="宋体" w:hAnsi="宋体" w:hint="eastAsia"/>
                <w:kern w:val="0"/>
                <w:szCs w:val="21"/>
              </w:rPr>
              <w:t>二、</w:t>
            </w:r>
            <w:r>
              <w:rPr>
                <w:rFonts w:ascii="宋体" w:hAnsi="宋体" w:cs="仿宋" w:hint="eastAsia"/>
                <w:szCs w:val="21"/>
              </w:rPr>
              <w:t>内置插拔式模块化电脑，采用Intel通用OPS标准80pin接口</w:t>
            </w:r>
            <w:r>
              <w:rPr>
                <w:rFonts w:ascii="宋体" w:hAnsi="宋体" w:cs="仿宋"/>
                <w:szCs w:val="21"/>
              </w:rPr>
              <w:t>,易拆卸维修。</w:t>
            </w:r>
            <w:r>
              <w:rPr>
                <w:rFonts w:ascii="宋体" w:hAnsi="宋体" w:hint="eastAsia"/>
                <w:kern w:val="0"/>
                <w:szCs w:val="21"/>
              </w:rPr>
              <w:t>CPU采用不低于Intel第8代酷睿I5处理器；内存：≥4G DDR4；硬盘：≥128G SSD；具备≥6个USB接口（其中至少包含3路USB3.0接口）；</w:t>
            </w:r>
          </w:p>
          <w:p w:rsidR="008B0818" w:rsidRDefault="008B0818" w:rsidP="00C47A06">
            <w:pPr>
              <w:spacing w:line="320" w:lineRule="atLeast"/>
              <w:jc w:val="left"/>
              <w:rPr>
                <w:rFonts w:ascii="宋体" w:hAnsi="宋体"/>
                <w:kern w:val="0"/>
                <w:szCs w:val="21"/>
              </w:rPr>
            </w:pPr>
            <w:r>
              <w:rPr>
                <w:rFonts w:ascii="宋体" w:hAnsi="宋体" w:hint="eastAsia"/>
                <w:kern w:val="0"/>
                <w:szCs w:val="21"/>
              </w:rPr>
              <w:t>三、教学专注平台：</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1.打开课件：支持快捷打开各种类型的课件和文档。</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2.支持访问本地电脑文件；</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3.当接入U盘时默认读取U盘内容。</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4.开始板书：支持快捷打开白板软件，方便教师进行板书。</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5.返回桌面：支持一键返回windows桌面。</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6.设置：支持选择适应不同学段的主题界面。也可自行上传背景图，创建自己喜欢的主题。</w:t>
            </w:r>
          </w:p>
          <w:p w:rsidR="008B0818" w:rsidRDefault="008B0818" w:rsidP="00B96992">
            <w:pPr>
              <w:pStyle w:val="11"/>
              <w:numPr>
                <w:ilvl w:val="0"/>
                <w:numId w:val="72"/>
              </w:numPr>
              <w:ind w:firstLineChars="0"/>
              <w:jc w:val="left"/>
              <w:rPr>
                <w:rFonts w:ascii="宋体" w:hAnsi="宋体" w:cs="宋体"/>
                <w:szCs w:val="21"/>
              </w:rPr>
            </w:pPr>
            <w:r>
              <w:rPr>
                <w:rFonts w:ascii="宋体" w:hAnsi="宋体" w:cs="宋体" w:hint="eastAsia"/>
                <w:szCs w:val="21"/>
              </w:rPr>
              <w:t>多媒体课件制作展示白板软件:</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1.提供互动教学应用软件统一入口：可整合互动应用软件，集中管理，方便老师在各软件之间的切换和使用；</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2.具有教育云平台，支持云端备课，教师可直接登陆云平台进行备课及课件下载使用，教师注册即可获得不少于30G</w:t>
            </w:r>
            <w:r>
              <w:rPr>
                <w:rFonts w:ascii="宋体" w:hAnsi="宋体"/>
                <w:kern w:val="0"/>
                <w:szCs w:val="21"/>
              </w:rPr>
              <w:t>B</w:t>
            </w:r>
            <w:r>
              <w:rPr>
                <w:rFonts w:ascii="宋体" w:hAnsi="宋体" w:hint="eastAsia"/>
                <w:kern w:val="0"/>
                <w:szCs w:val="21"/>
              </w:rPr>
              <w:t>的云盘容量，</w:t>
            </w:r>
            <w:r>
              <w:rPr>
                <w:rFonts w:ascii="宋体" w:hAnsi="宋体" w:cs="仿宋" w:hint="eastAsia"/>
                <w:szCs w:val="21"/>
              </w:rPr>
              <w:t>无需用户通过完成特定任务才能获取，方便教师使用</w:t>
            </w:r>
            <w:r>
              <w:rPr>
                <w:rFonts w:ascii="宋体" w:hAnsi="宋体" w:hint="eastAsia"/>
                <w:kern w:val="0"/>
                <w:szCs w:val="21"/>
              </w:rPr>
              <w:t>；</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3.交互设备双侧软件快捷键具备一个自定义功能按键，可自定义常用软件功能如：荧光笔、幕布、时钟、截图、量角器、圆规、直尺、微课工具等，软件菜单功能按钮/图标配备明确中文标识；</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4.软件具备页面参考辅助线、辅助线，移动单个素材时，可以提示水平、垂直对齐位置，方便课件排版；</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5.提供音、视频编辑功能；视频文件可一键全屏播放，支持动态截图，截取图片可自动生成图片索引栏，图片索引栏可跨页面显示；</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6.备授课模式下均支持插入本地、或云平台教学资源，用户下载云平台教</w:t>
            </w:r>
            <w:r>
              <w:rPr>
                <w:rFonts w:ascii="宋体" w:hAnsi="宋体" w:hint="eastAsia"/>
                <w:kern w:val="0"/>
                <w:szCs w:val="21"/>
              </w:rPr>
              <w:lastRenderedPageBreak/>
              <w:t>学资源时软件给与列表提示，方便用户掌握下载进度，可随时暂停，取消下载；</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7.课堂互动工具：能够创建知识连线、互动分类、选词填空、趣味竞赛、翻翻卡、连词成句、判断对错、比大小等互动类游戏，每类互动游戏提供至少12个适用普教K12不同学科、学段风格的模板，每组游戏模板动效不同，支持自主编辑，设置内容、模板、时间、音效等；</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8.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9.思维导图：提供多种思维导图模板如逻辑图、鱼骨图、组织结构图，可轻松增删或拖拽编辑内容、节点，并支持在节点上插入图片、音频、视频、文档等附件、及网页链接、课件页面、聚光灯等小工具链接，支持添加笑脸、星星、旗子、遮罩等特殊标记；支持思维导图逐级、逐个节点展开，满足不同演示需求；</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10.学科工具：至少提供12门以上学科工具，包含语文、数学、英语、物理、化学、生物、地理、历史、音乐、体育、书法等；针对以上学科，学科工具里不能为静态图片，其中交互式操作的动画支持一键全屏显示，批注标记；</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11.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12.书写工具:为方便教师授课板书，提供粉笔、硬笔、笔、纹理笔、图章笔、激光笔等不少于9种书写工具；老师可通过手势笔实现多种手势教学，如聚光灯、放大镜、前后翻页等，为方便老师快速掌握，在点击手势笔功能时，笔工具栏提供图例操作说明；</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13.PPT课件批注功能：PPT全屏播放时可自动开启工具菜单，支持工具菜单收起与打开，提供PPT课件的播放控制(如前后翻页)、聚光灯、放大镜和书写批注等功能,支持生成二维码，快速分享课件；</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14.PPT导入及插入：PPT导入可保留原文档中的音频、视频、图片、文字及动画，并可根据需要编辑、修改,最终生成白板格式的课件；支持以原生态的形式插入一个或多个PPT文档，并可在白板软件当中直接打开；</w:t>
            </w:r>
          </w:p>
          <w:p w:rsidR="008B0818" w:rsidRDefault="008B0818" w:rsidP="008B0818">
            <w:pPr>
              <w:pStyle w:val="32"/>
              <w:widowControl/>
              <w:ind w:firstLineChars="0" w:firstLine="0"/>
              <w:jc w:val="left"/>
              <w:rPr>
                <w:rFonts w:ascii="宋体" w:hAnsi="宋体"/>
                <w:kern w:val="0"/>
                <w:szCs w:val="21"/>
              </w:rPr>
            </w:pPr>
            <w:r>
              <w:rPr>
                <w:rFonts w:ascii="宋体" w:hAnsi="宋体" w:hint="eastAsia"/>
                <w:kern w:val="0"/>
                <w:szCs w:val="21"/>
              </w:rPr>
              <w:t>15.可同时打开多个白板格式的互动课件，支持课件页面和元素的复制、粘贴，便于课件编辑和演示；</w:t>
            </w:r>
          </w:p>
          <w:p w:rsidR="008B0818" w:rsidRDefault="008B0818" w:rsidP="008B0818">
            <w:pPr>
              <w:pStyle w:val="32"/>
              <w:widowControl/>
              <w:ind w:firstLineChars="0" w:firstLine="0"/>
              <w:jc w:val="left"/>
              <w:rPr>
                <w:rFonts w:ascii="宋体" w:hAnsi="宋体"/>
                <w:kern w:val="0"/>
                <w:szCs w:val="21"/>
              </w:rPr>
            </w:pPr>
            <w:r>
              <w:rPr>
                <w:rFonts w:ascii="宋体" w:hAnsi="宋体" w:hint="eastAsia"/>
                <w:color w:val="000000"/>
                <w:kern w:val="0"/>
                <w:szCs w:val="21"/>
              </w:rPr>
              <w:t>16.为方便老师和学生随时查看作业通知，提供黑板贴功能，可随时一键截留作业、一键收起、一键查看作业、通知、公告等内容，具有语文、外语、数学、其他、值日、通知等分类板块便于查找。根据教师需求可自由设置黑板贴背景颜色、透明度。为方便操作，自带智能使用向导说明，且能够</w:t>
            </w:r>
            <w:r>
              <w:rPr>
                <w:rFonts w:ascii="宋体" w:hAnsi="宋体" w:hint="eastAsia"/>
                <w:color w:val="000000"/>
                <w:kern w:val="0"/>
                <w:szCs w:val="21"/>
              </w:rPr>
              <w:lastRenderedPageBreak/>
              <w:t>随意放在屏幕任意位置，也可一键隐藏不占用屏幕版面。</w:t>
            </w:r>
          </w:p>
          <w:p w:rsidR="008B0818" w:rsidRDefault="008B0818" w:rsidP="00B96992">
            <w:pPr>
              <w:pStyle w:val="11"/>
              <w:numPr>
                <w:ilvl w:val="0"/>
                <w:numId w:val="72"/>
              </w:numPr>
              <w:ind w:firstLineChars="0"/>
              <w:jc w:val="left"/>
              <w:rPr>
                <w:rFonts w:ascii="宋体" w:hAnsi="宋体" w:cs="宋体"/>
                <w:szCs w:val="21"/>
              </w:rPr>
            </w:pPr>
            <w:r>
              <w:rPr>
                <w:rFonts w:ascii="宋体" w:hAnsi="宋体" w:cs="宋体" w:hint="eastAsia"/>
                <w:szCs w:val="21"/>
              </w:rPr>
              <w:t>微课录制系统软件：</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1.视频录制支持全屏录制或区域录制，区域录制支持任意画面截取选择，支持开关摄像头画面，支持摄像头信号源选择。音频控制支持开关麦克声音，支持开关系统声音。</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2.支持鼠标开关录制，支持不少于2种鼠标点击效果。支持显示鼠标区域效果，并可设置显示区域的大小。</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3.在屏幕录制的情况下可以一键选择录制的开始、暂停和结束；屏幕录制显示录制时长，方便老师对视频长短进行把握。</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4.录制后支持录制视频的预览、重命名、上传云盘、删除、进入剪辑界面。</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5.剪辑视频支持添加水印，支持不少于4种水印位置，可对水印的字体、大小、颜色（支持水印颜色不少于5种）进行调整。</w:t>
            </w:r>
          </w:p>
          <w:p w:rsidR="008B0818" w:rsidRDefault="008B0818" w:rsidP="008B0818">
            <w:pPr>
              <w:pStyle w:val="11"/>
              <w:ind w:firstLineChars="0" w:firstLine="0"/>
              <w:jc w:val="left"/>
              <w:rPr>
                <w:rFonts w:ascii="宋体" w:hAnsi="宋体"/>
                <w:kern w:val="0"/>
                <w:szCs w:val="21"/>
              </w:rPr>
            </w:pPr>
            <w:r>
              <w:rPr>
                <w:rFonts w:ascii="宋体" w:hAnsi="宋体" w:cs="宋体" w:hint="eastAsia"/>
                <w:szCs w:val="21"/>
              </w:rPr>
              <w:t>6.视频剪辑界面支持视频素材的预览，预览时可开始、暂停、快进、快退、全屏以及预览声音调节。支持以时间轴形式预览剪辑好的视频。并支持一键导出，可导出不少于三种画质的视频文件。</w:t>
            </w:r>
          </w:p>
          <w:p w:rsidR="008B0818" w:rsidRDefault="008B0818" w:rsidP="00B96992">
            <w:pPr>
              <w:pStyle w:val="11"/>
              <w:numPr>
                <w:ilvl w:val="0"/>
                <w:numId w:val="72"/>
              </w:numPr>
              <w:ind w:firstLineChars="0"/>
              <w:jc w:val="left"/>
              <w:rPr>
                <w:rFonts w:ascii="宋体" w:hAnsi="宋体" w:cs="宋体"/>
                <w:szCs w:val="21"/>
              </w:rPr>
            </w:pPr>
            <w:r>
              <w:rPr>
                <w:rFonts w:ascii="宋体" w:hAnsi="宋体" w:cs="宋体" w:hint="eastAsia"/>
                <w:szCs w:val="21"/>
              </w:rPr>
              <w:t xml:space="preserve">移动授课无线传屏系统软件: </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1.支持Android 4.0及IOS 6.0以上版本系统。</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2.支持手机投屏，可通过该软件将手机屏幕画面实时投影到大屏上。</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3.可一键对试卷、课本等实物进行拍摄，将实物照片上传至</w:t>
            </w:r>
            <w:r>
              <w:rPr>
                <w:rFonts w:ascii="宋体" w:hAnsi="宋体" w:cs="黑体" w:hint="eastAsia"/>
                <w:color w:val="000000"/>
                <w:szCs w:val="21"/>
                <w:shd w:val="clear" w:color="auto" w:fill="FFFFFF"/>
              </w:rPr>
              <w:t>智能交互教学触控一体机</w:t>
            </w:r>
            <w:r>
              <w:rPr>
                <w:rFonts w:ascii="宋体" w:hAnsi="宋体" w:cs="宋体" w:hint="eastAsia"/>
                <w:szCs w:val="21"/>
              </w:rPr>
              <w:t>中，并可通过移动端实现双向批注功能，同时，可一键打开电脑桌面课件并播放，进行批注等操作。</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22</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2</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宋体"/>
                <w:szCs w:val="21"/>
              </w:rPr>
            </w:pPr>
            <w:r>
              <w:rPr>
                <w:rFonts w:ascii="宋体" w:hAnsi="宋体" w:cs="宋体" w:hint="eastAsia"/>
                <w:szCs w:val="21"/>
              </w:rPr>
              <w:t>多媒体</w:t>
            </w:r>
          </w:p>
          <w:p w:rsidR="008B0818" w:rsidRDefault="008B0818" w:rsidP="00C47A06">
            <w:pPr>
              <w:widowControl/>
              <w:spacing w:line="276" w:lineRule="auto"/>
              <w:jc w:val="center"/>
              <w:textAlignment w:val="center"/>
              <w:rPr>
                <w:rFonts w:ascii="宋体" w:hAnsi="宋体" w:cs="宋体"/>
                <w:color w:val="000000"/>
                <w:kern w:val="0"/>
                <w:szCs w:val="21"/>
              </w:rPr>
            </w:pPr>
            <w:r>
              <w:rPr>
                <w:rFonts w:ascii="宋体" w:hAnsi="宋体" w:cs="宋体" w:hint="eastAsia"/>
                <w:szCs w:val="21"/>
              </w:rPr>
              <w:t>系统管家</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1.部署简单，设备连通互联网，输入对应学校编码，自动识别终端设备类型，完成部署；</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2.系统依据学校名称自动生成学校编码，支持扫描二维码查询学校编码；</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3.窗口支持最小化隐藏到系统托盘，不影响教师日常使用；</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4.系统激活：支持一键激活内置windows系统与office软件；</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5.一键查看设备连接信息，包含Windows/office版本与激活状态，硬盘、CPU、蓝牙状态（关闭状态下可进行开启）、内存、网络状态、OPS S/N号、触控版本、固件版本号；</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6.系统保护：一键开启/关闭系统保护；开启系统保护时，可有效避免病毒的入侵和系统破坏，此期间无论安装软件、拷贝文件、删除文件、更改系统配置等操作，设备重启后又将恢复到之前状态；</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7.系统备份：一键备份完整系统，保留系统数据；</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8.系统还原：还原至最新备份系统，解决系统异常等问题，如无最新备份系统，还原至出厂状态；</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9.备份还原状态需要与硬件一键备份还原保持一致；</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10.弹窗拦截：提供广告拦截，对广告弹窗实现一键拦截，默认直接开启拦截；</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t>11.查看各软件弹窗拦截次数，拦截数量，所有拦截记录等，可提供软件拦截名单；</w:t>
            </w:r>
          </w:p>
          <w:p w:rsidR="008B0818" w:rsidRDefault="008B0818" w:rsidP="008B0818">
            <w:pPr>
              <w:pStyle w:val="11"/>
              <w:ind w:firstLineChars="0" w:firstLine="0"/>
              <w:jc w:val="left"/>
              <w:rPr>
                <w:rFonts w:ascii="宋体" w:hAnsi="宋体" w:cs="宋体"/>
                <w:szCs w:val="21"/>
              </w:rPr>
            </w:pPr>
            <w:r>
              <w:rPr>
                <w:rFonts w:ascii="宋体" w:hAnsi="宋体" w:cs="宋体" w:hint="eastAsia"/>
                <w:szCs w:val="21"/>
              </w:rPr>
              <w:lastRenderedPageBreak/>
              <w:t>12.直播：展示该终端可看到的所有直播，在直播时间内，可进入直播进行观看；</w:t>
            </w:r>
          </w:p>
          <w:p w:rsidR="008B0818" w:rsidRDefault="008B0818" w:rsidP="008B0818">
            <w:pPr>
              <w:pStyle w:val="11"/>
              <w:ind w:firstLineChars="0" w:firstLine="0"/>
              <w:jc w:val="left"/>
              <w:rPr>
                <w:rFonts w:ascii="宋体" w:hAnsi="宋体" w:cs="新宋体"/>
                <w:color w:val="000000"/>
                <w:kern w:val="0"/>
                <w:szCs w:val="21"/>
              </w:rPr>
            </w:pPr>
            <w:r>
              <w:rPr>
                <w:rFonts w:ascii="宋体" w:hAnsi="宋体" w:cs="宋体" w:hint="eastAsia"/>
                <w:szCs w:val="21"/>
              </w:rPr>
              <w:t>13.驱动程序：自动识别设备，获取当前设备驱动，可下载、升级至最新驱动；</w:t>
            </w:r>
            <w:r>
              <w:rPr>
                <w:rFonts w:ascii="宋体" w:hAnsi="宋体" w:cs="新宋体"/>
                <w:color w:val="000000"/>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套</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22</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3</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Pr="008B0818" w:rsidRDefault="008B0818" w:rsidP="008B0818">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教学绿板</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1.结构：双层结构，内层为两块固定书写板左右各一块，外层为两块滑动书写板，支持电子产品居中放置。</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2.规格：尺寸≥4000*1305mm，高度可根据所配电子产品适当调整，确保与电子产品的有效配套。</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3.内板：采用板面折弯技术，正面左右两侧无边框设计，关闭后，中间两块书写板可连续书写，上下边框正面高度不超7mm，增大书写面积，避免铝合金边框带来的色差，影响学生上课注意力。</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4. ★板面：符合GB28231-2011《书写板安全卫生要求》,粗糙度为Ra1.6-3.2um、耐磨性不小于Ra1.6 um、耐光性大于GB/T 250的四级。</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5.背板：采用优质镀锌钢板，厚度≥0.2mm，机械化流水线一次成型。</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6.衬板：选用高强度、吸音、防潮、阻燃聚苯乙烯板，覆板采用环保型双组份聚氨酯胶水，确保粘接牢固板面平整。</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7.边框：采用高强度香槟色电泳铝合金型材，边框采用双层加强结构。下轨道上侧设置隐藏式滑动系统，杜绝灰尘及杂物进入，结构性解决滑动受灰尘影响的问题。</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8.限位档：横框内部两侧安装可拆卸橡胶限位档，避免塑料材质限位挡易折断问题。</w:t>
            </w:r>
          </w:p>
          <w:p w:rsidR="008B0818" w:rsidRDefault="008B0818" w:rsidP="00C47A06">
            <w:pPr>
              <w:widowControl/>
              <w:shd w:val="clear" w:color="auto" w:fill="FFFFFF"/>
              <w:spacing w:line="360" w:lineRule="auto"/>
              <w:contextualSpacing/>
              <w:jc w:val="left"/>
              <w:rPr>
                <w:rFonts w:ascii="宋体" w:hAnsi="宋体" w:cs="宋体"/>
                <w:szCs w:val="21"/>
              </w:rPr>
            </w:pPr>
            <w:r>
              <w:rPr>
                <w:rFonts w:ascii="宋体" w:hAnsi="宋体" w:cs="黑体" w:hint="eastAsia"/>
                <w:bCs/>
                <w:color w:val="000000"/>
                <w:szCs w:val="21"/>
                <w:shd w:val="clear" w:color="auto" w:fill="FFFFFF"/>
              </w:rPr>
              <w:t>9. ★滑轮耐久性：承载适用门质量,正常运行10万次后,轮子转动无卡阻,所需操作力不应大于15N。</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套</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22</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t>4</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Pr="008B0818" w:rsidRDefault="008B0818" w:rsidP="00C47A06">
            <w:pPr>
              <w:widowControl/>
              <w:spacing w:line="276" w:lineRule="auto"/>
              <w:jc w:val="left"/>
              <w:rPr>
                <w:rFonts w:ascii="宋体" w:hAnsi="宋体" w:cs="黑体"/>
                <w:color w:val="000000"/>
                <w:szCs w:val="21"/>
                <w:shd w:val="clear" w:color="auto" w:fill="FFFFFF"/>
              </w:rPr>
            </w:pPr>
            <w:r>
              <w:rPr>
                <w:rFonts w:ascii="宋体" w:hAnsi="宋体" w:cs="黑体" w:hint="eastAsia"/>
                <w:color w:val="000000"/>
                <w:szCs w:val="21"/>
                <w:shd w:val="clear" w:color="auto" w:fill="FFFFFF"/>
              </w:rPr>
              <w:t>壁挂式实物展台</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1.外观为壁挂式钢结构，可安装在黑板内部，隐藏式拉手开启展台面板。</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2.有效像素：≥500万像素，分辨率：≥2592*1944， A4幅面。</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3.展台含补光灯，触摸式控制，支持三级调光，满足教师使用需求。</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4.展台软件应用方便，可以与电脑桌面一键自由切换，支持电脑桌面的批注和擦除功能。软件带画笔标注，魔术笔标注以及图形标注功能，其中画</w:t>
            </w:r>
            <w:r>
              <w:rPr>
                <w:rFonts w:ascii="宋体" w:hAnsi="宋体" w:cs="黑体" w:hint="eastAsia"/>
                <w:bCs/>
                <w:color w:val="000000"/>
                <w:szCs w:val="21"/>
                <w:shd w:val="clear" w:color="auto" w:fill="FFFFFF"/>
              </w:rPr>
              <w:lastRenderedPageBreak/>
              <w:t>笔标注可进行笔锋粗细，各种线形，各种颜色的选择。带聚光灯功能，可用于突出和强调重点内容，聚光灯透明度可调节，聚光区域可自由拖动，快照，保存。</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5.展台软件可收缩为一个图标，并可自由的在展台软件以及电脑桌面上自动拖动。展台软件支持10点同时批注。可以从电脑本地或U盘中导入图片，自由叠放，且支持展示动画与图片的360°无极旋转与缩放。</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6.智能对比教学：支持1~16个对象的对比展示，用户只需选定对比内容，软件可智能排序对比；对比状态下的展台画面、图像可以自由的批注、缩放以及360°无极旋转。</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7.展台卫士：展台软件可自动检测并修复软件底层文件，保障软件的正常使用。</w:t>
            </w:r>
          </w:p>
          <w:p w:rsidR="008B0818" w:rsidRDefault="008B0818" w:rsidP="00C47A06">
            <w:pPr>
              <w:widowControl/>
              <w:shd w:val="clear" w:color="auto" w:fill="FFFFFF"/>
              <w:spacing w:line="360" w:lineRule="auto"/>
              <w:contextualSpacing/>
              <w:jc w:val="left"/>
              <w:rPr>
                <w:rFonts w:ascii="宋体" w:hAnsi="宋体" w:cs="黑体"/>
                <w:bCs/>
                <w:color w:val="000000"/>
                <w:szCs w:val="21"/>
                <w:shd w:val="clear" w:color="auto" w:fill="FFFFFF"/>
              </w:rPr>
            </w:pPr>
            <w:r>
              <w:rPr>
                <w:rFonts w:ascii="宋体" w:hAnsi="宋体" w:cs="黑体" w:hint="eastAsia"/>
                <w:bCs/>
                <w:color w:val="000000"/>
                <w:szCs w:val="21"/>
                <w:shd w:val="clear" w:color="auto" w:fill="FFFFFF"/>
              </w:rPr>
              <w:t>8.软件设置中带亮度调节，对比度调节，饱和度调节，分辨率选择，8种语言选择，多种图片格式选择，多种视频格式选择，启动时横向与竖向图像默认选择等。</w:t>
            </w:r>
          </w:p>
          <w:p w:rsidR="008B0818" w:rsidRDefault="008B0818" w:rsidP="00C47A06">
            <w:pPr>
              <w:widowControl/>
              <w:spacing w:line="276" w:lineRule="auto"/>
              <w:jc w:val="left"/>
              <w:rPr>
                <w:rFonts w:ascii="宋体" w:hAnsi="宋体" w:cs="宋体"/>
                <w:kern w:val="0"/>
                <w:szCs w:val="21"/>
              </w:rPr>
            </w:pPr>
            <w:r>
              <w:rPr>
                <w:rFonts w:ascii="宋体" w:hAnsi="宋体" w:cs="黑体" w:hint="eastAsia"/>
                <w:bCs/>
                <w:color w:val="000000"/>
                <w:szCs w:val="21"/>
                <w:shd w:val="clear" w:color="auto" w:fill="FFFFFF"/>
              </w:rPr>
              <w:t>9.远程运维管理平台，支持手机远程报修功能，用户可以通过微信公众平台进行注册报修，精确定位，实时报修进度查询，用户完修服务评价等。包含故障报修模块、知识库模块、工单追踪模块等，运维管理后台支持通过地图模式查看报修地址，支持工单列表、用户管理、服务站管理及维修数据统计分析等。保证服务满意时效性。</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22</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5</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商用台式机</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rPr>
                <w:rFonts w:ascii="宋体" w:hAnsi="宋体" w:cs="宋体"/>
                <w:color w:val="000000"/>
                <w:szCs w:val="21"/>
              </w:rPr>
            </w:pPr>
            <w:r>
              <w:rPr>
                <w:rFonts w:ascii="宋体" w:hAnsi="宋体" w:cs="宋体" w:hint="eastAsia"/>
                <w:color w:val="000000"/>
                <w:szCs w:val="21"/>
              </w:rPr>
              <w:t>1.处理器：≥Intel i3-10100十代处理器，主频≥ 3.6GHz，缓存≥6MB，四核；</w:t>
            </w:r>
          </w:p>
          <w:p w:rsidR="008B0818" w:rsidRDefault="008B0818" w:rsidP="00C47A06">
            <w:pPr>
              <w:rPr>
                <w:rFonts w:ascii="宋体" w:hAnsi="宋体" w:cs="宋体"/>
                <w:color w:val="000000"/>
                <w:szCs w:val="21"/>
              </w:rPr>
            </w:pPr>
            <w:r>
              <w:rPr>
                <w:rFonts w:ascii="宋体" w:hAnsi="宋体" w:cs="宋体" w:hint="eastAsia"/>
                <w:color w:val="000000"/>
                <w:szCs w:val="21"/>
              </w:rPr>
              <w:t>2.芯片组：≥Intel 460及以上；</w:t>
            </w:r>
          </w:p>
          <w:p w:rsidR="008B0818" w:rsidRDefault="008B0818" w:rsidP="00C47A06">
            <w:pPr>
              <w:rPr>
                <w:rFonts w:ascii="宋体" w:hAnsi="宋体" w:cs="宋体"/>
                <w:color w:val="000000"/>
                <w:szCs w:val="21"/>
              </w:rPr>
            </w:pPr>
            <w:r>
              <w:rPr>
                <w:rFonts w:ascii="宋体" w:hAnsi="宋体" w:cs="宋体" w:hint="eastAsia"/>
                <w:color w:val="000000"/>
                <w:szCs w:val="21"/>
              </w:rPr>
              <w:t>3.内存：≥8G DDR4 2666MHz，双内存插槽，最大支持64G；</w:t>
            </w:r>
          </w:p>
          <w:p w:rsidR="008B0818" w:rsidRDefault="008B0818" w:rsidP="00C47A06">
            <w:pPr>
              <w:rPr>
                <w:rFonts w:ascii="宋体" w:hAnsi="宋体" w:cs="宋体"/>
                <w:color w:val="000000"/>
                <w:szCs w:val="21"/>
              </w:rPr>
            </w:pPr>
            <w:r>
              <w:rPr>
                <w:rFonts w:ascii="宋体" w:hAnsi="宋体" w:cs="宋体" w:hint="eastAsia"/>
                <w:color w:val="000000"/>
                <w:szCs w:val="21"/>
              </w:rPr>
              <w:t>4.硬盘：≥256G,M.2固态硬盘,支持双硬盘；</w:t>
            </w:r>
          </w:p>
          <w:p w:rsidR="008B0818" w:rsidRDefault="008B0818" w:rsidP="00C47A06">
            <w:pPr>
              <w:rPr>
                <w:rFonts w:ascii="宋体" w:hAnsi="宋体" w:cs="宋体"/>
                <w:color w:val="000000"/>
                <w:szCs w:val="21"/>
              </w:rPr>
            </w:pPr>
            <w:r>
              <w:rPr>
                <w:rFonts w:ascii="宋体" w:hAnsi="宋体" w:cs="宋体" w:hint="eastAsia"/>
                <w:color w:val="000000"/>
                <w:szCs w:val="21"/>
              </w:rPr>
              <w:t>5.显卡：≥集成显卡,支持双屏显示；</w:t>
            </w:r>
          </w:p>
          <w:p w:rsidR="008B0818" w:rsidRDefault="008B0818" w:rsidP="00C47A06">
            <w:pPr>
              <w:rPr>
                <w:rFonts w:ascii="宋体" w:hAnsi="宋体" w:cs="宋体"/>
                <w:color w:val="000000"/>
                <w:szCs w:val="21"/>
              </w:rPr>
            </w:pPr>
            <w:r>
              <w:rPr>
                <w:rFonts w:ascii="宋体" w:hAnsi="宋体" w:cs="宋体" w:hint="eastAsia"/>
                <w:color w:val="000000"/>
                <w:szCs w:val="21"/>
              </w:rPr>
              <w:t>6.网卡：集成千兆网卡；</w:t>
            </w:r>
          </w:p>
          <w:p w:rsidR="008B0818" w:rsidRDefault="008B0818" w:rsidP="00C47A06">
            <w:pPr>
              <w:rPr>
                <w:rFonts w:ascii="宋体" w:hAnsi="宋体" w:cs="宋体"/>
                <w:color w:val="000000"/>
                <w:szCs w:val="21"/>
              </w:rPr>
            </w:pPr>
            <w:r>
              <w:rPr>
                <w:rFonts w:ascii="宋体" w:hAnsi="宋体" w:cs="宋体" w:hint="eastAsia"/>
                <w:color w:val="000000"/>
                <w:szCs w:val="21"/>
              </w:rPr>
              <w:t>7.音频：前置1个麦克风/耳机组合插孔；</w:t>
            </w:r>
          </w:p>
          <w:p w:rsidR="008B0818" w:rsidRDefault="008B0818" w:rsidP="00C47A06">
            <w:pPr>
              <w:rPr>
                <w:rFonts w:ascii="宋体" w:hAnsi="宋体" w:cs="宋体"/>
                <w:color w:val="000000"/>
                <w:szCs w:val="21"/>
              </w:rPr>
            </w:pPr>
            <w:r>
              <w:rPr>
                <w:rFonts w:ascii="宋体" w:hAnsi="宋体" w:cs="宋体" w:hint="eastAsia"/>
                <w:color w:val="000000"/>
                <w:szCs w:val="21"/>
              </w:rPr>
              <w:t>8.接口：USB接口≥8个</w:t>
            </w:r>
            <w:r>
              <w:rPr>
                <w:rFonts w:ascii="宋体" w:hAnsi="宋体" w:cs="宋体" w:hint="eastAsia"/>
                <w:color w:val="000000"/>
                <w:kern w:val="0"/>
                <w:szCs w:val="21"/>
              </w:rPr>
              <w:t xml:space="preserve">（至少4个USB 3.1 </w:t>
            </w:r>
            <w:r>
              <w:rPr>
                <w:rFonts w:ascii="宋体" w:hAnsi="宋体" w:cs="宋体" w:hint="eastAsia"/>
                <w:color w:val="000000"/>
                <w:szCs w:val="21"/>
              </w:rPr>
              <w:t>Gen1接口</w:t>
            </w:r>
            <w:r>
              <w:rPr>
                <w:rFonts w:ascii="宋体" w:hAnsi="宋体" w:cs="宋体" w:hint="eastAsia"/>
                <w:color w:val="000000"/>
                <w:kern w:val="0"/>
                <w:szCs w:val="21"/>
              </w:rPr>
              <w:t>）</w:t>
            </w:r>
            <w:r>
              <w:rPr>
                <w:rFonts w:ascii="宋体" w:hAnsi="宋体" w:cs="宋体" w:hint="eastAsia"/>
                <w:color w:val="000000"/>
                <w:szCs w:val="21"/>
              </w:rPr>
              <w:t>；3 合 1 SD 卡读卡器槽位，HDMI≥1个；RJ-45≥1个; VGA≥1个；串口≥1个;</w:t>
            </w:r>
          </w:p>
          <w:p w:rsidR="008B0818" w:rsidRDefault="008B0818" w:rsidP="00C47A06">
            <w:pPr>
              <w:rPr>
                <w:rFonts w:ascii="宋体" w:hAnsi="宋体" w:cs="宋体"/>
                <w:color w:val="000000"/>
                <w:szCs w:val="21"/>
              </w:rPr>
            </w:pPr>
            <w:r>
              <w:rPr>
                <w:rFonts w:ascii="宋体" w:hAnsi="宋体" w:cs="宋体" w:hint="eastAsia"/>
                <w:color w:val="000000"/>
                <w:szCs w:val="21"/>
              </w:rPr>
              <w:t>9.插槽：M.2≥2; PCIe(x1) ≥1; PCIe(x16) ≥1;；</w:t>
            </w:r>
          </w:p>
          <w:p w:rsidR="008B0818" w:rsidRDefault="008B0818" w:rsidP="00C47A06">
            <w:pPr>
              <w:rPr>
                <w:rFonts w:ascii="宋体" w:hAnsi="宋体" w:cs="宋体"/>
                <w:color w:val="000000"/>
                <w:szCs w:val="21"/>
              </w:rPr>
            </w:pPr>
            <w:r>
              <w:rPr>
                <w:rFonts w:ascii="宋体" w:hAnsi="宋体" w:cs="宋体" w:hint="eastAsia"/>
                <w:color w:val="000000"/>
                <w:szCs w:val="21"/>
              </w:rPr>
              <w:t>10.机箱：容积</w:t>
            </w:r>
            <w:r>
              <w:rPr>
                <w:rFonts w:ascii="宋体" w:hAnsi="宋体" w:cs="宋体" w:hint="eastAsia"/>
                <w:color w:val="000000"/>
                <w:kern w:val="0"/>
                <w:szCs w:val="21"/>
              </w:rPr>
              <w:t>≤7.6L，</w:t>
            </w:r>
            <w:r>
              <w:rPr>
                <w:rFonts w:ascii="宋体" w:hAnsi="宋体" w:cs="宋体" w:hint="eastAsia"/>
                <w:color w:val="000000"/>
                <w:szCs w:val="21"/>
              </w:rPr>
              <w:t>方便使用；</w:t>
            </w:r>
          </w:p>
          <w:p w:rsidR="008B0818" w:rsidRDefault="008B0818" w:rsidP="00C47A06">
            <w:pPr>
              <w:rPr>
                <w:rFonts w:ascii="宋体" w:hAnsi="宋体" w:cs="宋体"/>
                <w:color w:val="000000"/>
                <w:szCs w:val="21"/>
              </w:rPr>
            </w:pPr>
            <w:r>
              <w:rPr>
                <w:rFonts w:ascii="宋体" w:hAnsi="宋体" w:cs="宋体" w:hint="eastAsia"/>
                <w:color w:val="000000"/>
                <w:szCs w:val="21"/>
              </w:rPr>
              <w:t>11.输入设备：抗菌防水键盘，抗菌鼠标；</w:t>
            </w:r>
          </w:p>
          <w:p w:rsidR="008B0818" w:rsidRDefault="008B0818" w:rsidP="00C47A06">
            <w:pPr>
              <w:pStyle w:val="p1"/>
              <w:rPr>
                <w:rFonts w:ascii="宋体" w:eastAsia="宋体" w:hAnsi="宋体" w:cs="宋体"/>
                <w:sz w:val="21"/>
                <w:szCs w:val="21"/>
              </w:rPr>
            </w:pPr>
            <w:r>
              <w:rPr>
                <w:rFonts w:ascii="宋体" w:eastAsia="宋体" w:hAnsi="宋体" w:cs="宋体" w:hint="eastAsia"/>
                <w:sz w:val="21"/>
                <w:szCs w:val="21"/>
              </w:rPr>
              <w:lastRenderedPageBreak/>
              <w:t>12.电源：≤180W高效电源；电源能效比≥90%；</w:t>
            </w:r>
          </w:p>
          <w:p w:rsidR="008B0818" w:rsidRDefault="008B0818" w:rsidP="00C47A06">
            <w:pPr>
              <w:rPr>
                <w:rFonts w:ascii="宋体" w:hAnsi="宋体" w:cs="宋体"/>
                <w:color w:val="000000"/>
                <w:szCs w:val="21"/>
              </w:rPr>
            </w:pPr>
            <w:r>
              <w:rPr>
                <w:rFonts w:ascii="宋体" w:hAnsi="宋体" w:cs="宋体" w:hint="eastAsia"/>
                <w:color w:val="000000"/>
                <w:szCs w:val="21"/>
              </w:rPr>
              <w:t>13.操作系统：预装正版Windows 64位操作系统；</w:t>
            </w:r>
          </w:p>
          <w:p w:rsidR="008B0818" w:rsidRDefault="008B0818" w:rsidP="00C47A06">
            <w:pPr>
              <w:rPr>
                <w:rFonts w:ascii="宋体" w:hAnsi="宋体" w:cs="宋体"/>
                <w:color w:val="000000"/>
                <w:szCs w:val="21"/>
              </w:rPr>
            </w:pPr>
            <w:r>
              <w:rPr>
                <w:rFonts w:ascii="宋体" w:hAnsi="宋体" w:cs="宋体" w:hint="eastAsia"/>
                <w:color w:val="000000"/>
                <w:szCs w:val="21"/>
              </w:rPr>
              <w:t>14.显示器：21.5英寸宽屏液晶显示器，分辨率≥1920x1080； 与主机同品牌；</w:t>
            </w:r>
          </w:p>
          <w:p w:rsidR="008B0818" w:rsidRDefault="008B0818" w:rsidP="00C47A06">
            <w:pPr>
              <w:rPr>
                <w:rFonts w:ascii="宋体" w:hAnsi="宋体" w:cs="宋体"/>
                <w:kern w:val="0"/>
                <w:szCs w:val="21"/>
              </w:rPr>
            </w:pPr>
            <w:r>
              <w:rPr>
                <w:rFonts w:ascii="宋体" w:hAnsi="宋体" w:cs="宋体" w:hint="eastAsia"/>
                <w:color w:val="000000"/>
                <w:szCs w:val="21"/>
              </w:rPr>
              <w:t>15.保修：三年保修及上门服务；</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46</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6</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功放</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1.纯后级800W大功率定压广播功放；</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2.完善的过压、过流、短路、漂移和超温保护功能；</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3.纯铜电源，专业品质；</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4.LED电平显示：可显示输出信号强度，失真状态；</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5.风机转速随温度变化，节能，静音保证良好散热；</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6.铝合金拉丝黑色面板，高强度1.5MM加厚机身；</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 xml:space="preserve">7.设有TRS大三芯插与XLR卡侬插口平衡非平衡输入输出；                                                                </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8.功率输出形式70V、110V、4-16Ω，输出音量可调节；</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电器指标：</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1.输出功率：≥800W；</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2.输出模式：定压70V、110V，定阻4-16Ω</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3.频率响应：20Hz-20KHz；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4.信噪比:≥105dB；</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5.总谐波失真 THD＋N ：≤0.03%；</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6.阻尼系数：≥500:1；</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7.输入灵敏度：0.77V（0 dB）；</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8.输入阻抗：XLR平衡20KΩ、TRS非平衡10KΩ；</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9.供电要求：AC220V 50/60Hz；</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2</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t>7</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防水远程号角音箱</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1.喇叭规格：低音8寸*3高音*1（号角高音）；</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2.灵敏度:100dB；</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3.额定/最大功率：120W/240W；</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4.频率响应：50Hz - 20KHz；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5.定压输入：70V/100V；</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6.尺寸：905mm*250mm*230mm；</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套</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4</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t>8</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调音台（带编组）</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1.十六路输入通道，十路话筒放大器通道，内含八路环进环出外置效果处理的插入点插口，内置80Hz信号低切开关，四组立体声线路输入通道，线路通道可TS与RCA接入，不需要转换头；</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2.话筒通道均带48V幻象电源开关.话筒通道带单旋钮压缩器.</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所有话筒输入均配置三段式通道均衡器和中频扫频。线路通道三段均衡调节。</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lastRenderedPageBreak/>
              <w:t>3.七母线设计，带效果器三组AUX辅助发送与立体声返回通道，两组主输出平衡XLR非平衡TRS(1/4英寸)接口，四编组通道TRS输出 编组具有分配到主输出开关，主输出带有十段均衡器，具有独立立体声超低音输出专用XLR接口，频率20Hz-400Hz可调，超低音带有低切开关。一组立体声监听TRS输出通道，带信号指示灯，音量可独立调节，一组卡座放音录音RCA接口，音量可独立调节，</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4.具有USB MP3录放功能 OLED液晶屏显示歌曲状态。蓝牙接入模块，输入蓝牙连接密码设置，无线播放音频文件。</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5.内置无线接收，在应用市场下载原厂授权APP注册后与手机连接，可即将手机当无线麦克风使用，实现无线手麦功能，无线播放手机存储的音频文件。（须提供产品说明资料）</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6.内置高品质24Bit数字效果器16路可选，每种参量可多变调节。</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7.观察信号电平的LED、监控信号电平状态；</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8.极佳手感的60mm摧子和发光ON/OFF哑音开关。</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9.轻巧耐用的机身，机架式固定安装设计，美观大方</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技术规格:</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10.输入通道:16路</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11.输出通道：2主输出+4SUB编组</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12.总谐波失真:&lt;0.1%,</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13.频率响应:20Hz-20KHz；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14.哼声和噪声:-128dBu；</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15.残余输出噪声: -98dBu；</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16.串音:-70dB；</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17.输入和输出阻抗：话筒输入2.4KΩ、线路输入11KΩ、立体声输入100KΩ；</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18.电源转换器:240V50/60Hz；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 xml:space="preserve">19.功耗:≥30W；                                                 </w:t>
            </w:r>
            <w:r>
              <w:rPr>
                <w:rFonts w:ascii="宋体" w:hAnsi="宋体" w:cs="宋体"/>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9</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数字啸叫抑制器</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1.采用朗谷数字实验室的高速浮点数字信号处理器的算法,196KHz音频采样率数字芯片技术，内置高性能数模AD/模数DA转换器；</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 大容量内存确保大动态音频处理能力，可存储12种工作模式供用户编辑、调用；</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3.双通道独立输入输出；</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4.每通道陷波器加移频双控制Feedback声学反馈啸叫抑制设计方案；</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5.每通道设12个陷波器,工作频率20-20KHz，可做参量均衡器使用，8个静态滤波器自动扫描啸叫点并抑制；</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lastRenderedPageBreak/>
              <w:t>6.每通道5档移频功能控制啸叫抑制深度；</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7.独特的噪声门功能可抑制系统微弱噪声干扰；</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8.输入压缩功能，消除反馈同时更可扩展人声动态；</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9.响应时间快中慢3速可定，更具人性化；</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10.2英寸TFT彩色屏，中英文菜单可选；</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11.具有系统软控安全锁；防止误操作；</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12.配有专业的PC直观调试软件，USB免驱动即插即用，方便快捷；</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电器指标：</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1.模拟输入：双平衡XLR和非平衡TRS输入；</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2.输入阻抗：平衡47Ω，不平衡20KΩ；</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3.最大线路电平输入：+18dBµ；</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4.模拟输出：双平衡XLR和非平衡TRS输出；</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5.输出阻抗：平衡&gt;120Ω，不平衡&gt;60Ω；</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6.最大输出电平：+20dBµ；</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7.静态滤波器：单通道8个；</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8.动态陷波器：单通道12个 陷波默认检测Q值4,幅度24dB；</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9.移频规格：2Hz、4Hz、6Hz、8Hz；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10.频率响应：20Hz-20KHz，±0.3dB；</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11.信噪比：&gt;105dB(A)；</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12.动态范围：103dB；</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13.总谐波失真：0.005％,1KHz；20Hz-10KHz，&lt;0.01％；10KHz-20KHz，&lt;0.025％</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14.工作电压：宽电压110V/220V/AC 50Hz/60Hz</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10</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无线</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手持麦克风</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1.UHF PLL无线系统，采用UHF双通道真分集四接收多频点设计，运用高精度锁相环频率合成PLL技术，具有自动搜索选择频率及ACT（自动频道追锁）功能，宽大清晰的LCD液晶显示，外观设计前卫、时尚,自动人手感应技术，话筒离开人手静止3-5秒自动静音（任意方向，任意角度放置均可），5分钟后自动节能，15分钟后自动关机并且彻底切断电源，是一款全新概念的智能化、自动化无线麦克风；</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2.采用UHF 600M-900MHz频段，真分集接收信号更稳定，具有4个可选频段.1200个可选频道；</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3.自动扫频功能，将发射机红外对频窗口对准接收机的红外对频窗口，即可自动搜寻对应频点快速对频锁频；</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4.独立的音量调节旋扭；</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5.每只话筒配有独立的XLR卡侬头平衡输出接口；</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lastRenderedPageBreak/>
              <w:t>6.一个6.35mm的混合输出插口；</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7.接收机和发射机LCD显示，信号强度、音频动态、工作频率等一目了然；</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8.合金金属管手咪和接收机，耐用防摔设计；</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9.超远拾音距离可达有效距离200米；</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10．带模拟导频功能，能有效解决假接收产生噪音；</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技术参数：</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11.频率范围：600M-900MHz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12.单机可调信道数：300种</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13.振荡方式：锁相环频率合成（PLL）</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14.频率稳定度：±10ppm=±0.005%</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15.最大调制度：±12.5KHz 信道间隔步进：25Khz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16.接收方式：超外差二次变频</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17.接收灵敏度：-95~-67dBm=12dBμV (80dB S/N )</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18.音频频响：40-18000Hz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19.谐波失真：≤0.5%</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20.信噪比：≥110dB</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21.音频输出：混合输出: 0～200mV, 平衡输出: 0～400mV</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 xml:space="preserve">接收机                                                     </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22.消耗功率：3W</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23.工作温度：-10°C—+40°C</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 xml:space="preserve">24.发射机发射功率：3-30mW </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25.拾音头：动圈式心形</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 xml:space="preserve">26.调制方式：调频（FM） </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27.电池规格：5号电池2节</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28.电池连续使用时间：High: &gt;6小时，Low: &gt;10小时</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29.电源规格：100-240V 50-60Hz 12VDC ≥500mA（开关电源适配器）</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30.电源消耗：≤10MW</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套</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11</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无线</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会议麦克风</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1.类型：一拖四无线话筒，四通道独立可调频</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2.采用微电脑控制</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3.PLL锁相环频率合成技术</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4.杂讯锁定静噪控制+音码导航锁定静噪控制</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5.音频动态扩展及自动电平控制电路。</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6.工作频率：500-980MHz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7.频道数目：4X100CH</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8.天线接口:TNC</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lastRenderedPageBreak/>
              <w:t>9.灵敏度：3Uv  30dB   S/N</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 xml:space="preserve">10.消耗功率：8W      </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 xml:space="preserve">11.音频响应:40Hz-18KHz          </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12.综合失真:&lt;0.5%</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13.红外线对频</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14.有效使用距离：50-80米，户外可达100米</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发射机指标:</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15.工作频率：500-980MHz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16.最大调制度：±45K</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17.红外线对频</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 xml:space="preserve">18.振荡方式:PLL锁相环频率合成技术      </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19.200频道自由选择</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20.输出功率:5dBm-10dBm(LO/HI转换)</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 xml:space="preserve">21.电池:2节"1.5V 5号"电池    </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22.使用时间(碱性电池):大功率时约6小时,小功率时约8小时                                                               23.根据用户需求选配可搭配会议、手持、领夹、头戴灵活搭配。</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套</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12</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天线放大器</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1.提供八组电源输入给麦克风接收器使用，方便工程安装；</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2.提供八通道低损耗天线分配BNC接口，可接四套单频道自动选讯接收机；</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电器指标：</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无线接收主机：</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1.适用频带范围：460MHz-980MHz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2.输出/入增益： 0dB(频段中心）</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3.输出端绝缘度：20dB</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4.输出/入阻抗： 50欧姆</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5.输入截断点+22dBm</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6.噪声比4.0dB Type(Center Band)</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7.增益：+13dBm</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8.频宽：500MHz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9.接口：BNC插座</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10.电源供应：DC12-18V</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11.消耗电流：170mA</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定向接收板：</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1.复合纳米材料；</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2.接收频率：460MHz-980MHz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 xml:space="preserve">3.工作电压10V DC </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lastRenderedPageBreak/>
              <w:t>4.工作阻抗50Ω</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5.天线增益7.5dBi</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6.传统BNC接口方便链接；</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7.增益效果可自由调节，180°接收；</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8.展翼天线设计接收距离更远；</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9.与接收器组配可信号增强500米距离；</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10.可选配接收板固定支架安装；</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套</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13</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电源时序器</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 xml:space="preserve">1.可时序通道≥8路；配6㎡绝缘外接缆线总量50A规格；                                                 2.前面板一路直通AC220V供电插座；                    </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3.带有暗藏式一建快速关闭开启功能；</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4.13A磷铜万用插座，支持美标、欧标、国标；</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5.高清LED指示灯实时显示各通道工作状态；高亮大气液晶屏实时显示系统工作电压。</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t>14</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机柜</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规格尺寸：1200*600*600；拆卸式侧门、前钢化玻璃门配套安全锁，后单开轧钢门，万向脚轮及顶脚各4只；整体加厚轧钢板磨砂灰黑色烤漆，配套安装件。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套</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t>15</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射灯</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金属材质、三档变色、色温自由切换，智能风扇，散热性好，运行稳定，寿命长。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6</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t>16</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会议平板</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1.屏幕尺寸：75"；</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2.背光类型：D-LED；</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3.分辨率：≥3840*2160；</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4.CPU 架构：CA53*2+CA73*2；</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5.内部缓存容量（RAM）：≥3GB DDR4；</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6.内部存储容量（ROM）：≥32GBStandard；</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7.视频解码：图像运动降噪、运动自适应滤波等；</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8.传屏功能：镜像Android手机、pad画面传到大屏；</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9.OPS电脑配置：I5-7200U、4G内存、128G固态、自带WIFI等；</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10.附件：移动式支架、无线同屏器；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2</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t>17</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LED屏</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1.物理点间距：10mm；</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2.物理密度：10000点/m2；</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3.发光点颜色：1R1G1B；</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4.模组分辨率：16*16；</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5.模组尺寸：160*160mm；</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6.标准箱体：960mm*960mm；</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7.箱体分辨率：96点*96点；</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lastRenderedPageBreak/>
              <w:t>8.平整度：任意相邻像素间≤0.5mm；模块拼接间隙≤1mm；</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9.灰度/颜色：4096级，可显示16.7M颜色；</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10.均匀性：像素光强、模块亮度均匀；</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平方</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22</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18</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云服务器</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1.云服务器要求为19英寸工业标准2U机架式服务器；</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2.搭配1颗国产服务器CPU，CPU配置不低于36核64线程，主频不低于2.0GHz；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3.内存插槽数≥16个，配置内存≥128GB DDR4，内存要求支持ECC，速率不低于2666MHz；</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4.可插拔硬盘槽位≥8个，同时兼容2.5英寸和3.5英寸尺寸硬盘，本次要求配置SSD容量≥960GB，配置机械硬盘≥1TB SATA3.0企业级硬盘；</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5.配置≥550W高效能白金80Plus服务器电源，标配滑动式机柜导轨；</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6.云服务器要求出厂预装服务器虚拟化软件等桌面云组件，无需单独购买和配置虚拟化软件；</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7.云服务器要求能够满足多种操作系统镜像发布，以满足学校教学使用，Windows系统必须包含Windows 7、Windows 8、Windows 10，Linux系统必须包含Ubuntu、Centos、Fedora系统；</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8.所有课程镜像要求通过云服务器后台管理界面实现统一管理，要能够实现镜像系统上传，镜像添加、快照、修改、复制、备份和删除等功能；</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9.要求云服务器能够支持多种考试场景，如国家计算机一、二级等级考试，学业水平考试等；</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10.为简化管理，系统提供云桌面的统一管理功能，能统一监控云桌面，包含但不限于以下参数：在线情况、IP地址、终端MAC地址，并能进行批量生成、删除、踢出、刷新等操作；</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11.云服务器后台提供消息管理功能，能够对接收的消息进行存储和查看，当信息未读时能够在后台进行标识提醒；</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12.为防止噪音干扰影响学生学习，要求所投云教学管理服务器满载噪音不超过50db；</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13.服务器要求支持设置定时任务，能够定时关闭云主机、重启云主机、关闭云终端，可按照每天或者每周设置周期性任务，具体时间点能够设置到时分秒；</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14.需提供原厂配套的部署实施与运维工具，该工具需要能够自动识别安装部署与日常运行中的常见问题，检测项涵盖但不限于：系统内云服务器和云终端设备发现、云服务器版本检测、网络部署检测，对检测结果的部分常见问题可以自动修复；</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15.云服务器支持在线升级，云服务器可以检测更新可升级版本，可以对版</w:t>
            </w:r>
            <w:r>
              <w:rPr>
                <w:rFonts w:ascii="宋体" w:hAnsi="宋体" w:cs="宋体" w:hint="eastAsia"/>
                <w:kern w:val="0"/>
                <w:szCs w:val="21"/>
              </w:rPr>
              <w:lastRenderedPageBreak/>
              <w:t>本信息进行查看，对于检测到的升级版本，可以根据客户需要进行升级或删除。</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19</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教师机</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CPU:主频≥2.5GHZ；内存：≥8GB；存储：≥256GB SSD；显卡：集成显卡；RJ45接口1个；HDMI接口1个、VGA接口1个； USB接口 6个（其中2个USB 3.0接口）；耳机接口1个麦克风接口1个；21.5英寸 LED显示屏</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p>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t>20</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云终端</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1.软硬件一体化设备，内置嵌入式操作系统和软件；</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2.为保证软件运行的兼容稳定，需采用X86架构的云终端；</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3.处理器不得低于四核，处理器主频不得低于1.44GHz,睿频可达1.92G Hz，内存容量不低于2GB；提供不少于8GB的内置存储空间；</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4.为保证整个云桌面系统完整性，每个终端配备对应一个21.5寸显示器及键盘鼠标；</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5.接口不少于5个USB 2.0接口、1个USB3.0口、1个GE口、1对音频输入输出接口、1个VGA接口、1个HDMI口；</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w:t>
            </w:r>
            <w:r>
              <w:rPr>
                <w:rFonts w:ascii="宋体" w:hAnsi="宋体" w:cs="宋体" w:hint="eastAsia"/>
                <w:bCs/>
                <w:kern w:val="0"/>
                <w:szCs w:val="21"/>
              </w:rPr>
              <w:t>★</w:t>
            </w:r>
            <w:r>
              <w:rPr>
                <w:rFonts w:ascii="宋体" w:hAnsi="宋体" w:cs="宋体" w:hint="eastAsia"/>
                <w:kern w:val="0"/>
                <w:szCs w:val="21"/>
              </w:rPr>
              <w:t>为防止人体触电，要求所投终端产品满足抗电强度要求：（1）电源初级与地之间施加AC1500V产品无击穿现象；（2）电源初级与次级之间施加AC3000V产品无击穿现象；（3）电源初级与机壳之间施加AC3000V产品无击穿现象；</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w:t>
            </w:r>
            <w:r>
              <w:rPr>
                <w:rFonts w:ascii="宋体" w:hAnsi="宋体" w:cs="宋体" w:hint="eastAsia"/>
                <w:bCs/>
                <w:kern w:val="0"/>
                <w:szCs w:val="21"/>
              </w:rPr>
              <w:t>★</w:t>
            </w:r>
            <w:r>
              <w:rPr>
                <w:rFonts w:ascii="宋体" w:hAnsi="宋体" w:cs="宋体" w:hint="eastAsia"/>
                <w:kern w:val="0"/>
                <w:szCs w:val="21"/>
              </w:rPr>
              <w:t>夏季为雷雨季，常因雷电影响而导致设备损坏，为防止类似情况出现要求所投终端设备支持浪涌抗扰度网口共模±4KV、电源共模±4KV。</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55</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t>21</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云终端</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授权软件</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要求提供多种教学模式以应对不同的教学需求，包括信息课模式、考试模式等多种模式，并可根据学校实际教学需求增加自定义场景模式，每个模式下提供不同的教学镜像，切换模式时，云终端硬件无需重新启动；</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2.为简化管理和使用方面，要求一套教学管理软件能够实现教学业务，同时能够进行终端管理，比如禁网、终端参数配置、终端编号等，不接受在教师机上安装多个软件来实现教学管理和终端管理功能；</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bCs/>
                <w:kern w:val="0"/>
                <w:szCs w:val="21"/>
              </w:rPr>
              <w:t>★</w:t>
            </w:r>
            <w:r>
              <w:rPr>
                <w:rFonts w:ascii="宋体" w:hAnsi="宋体" w:cs="宋体" w:hint="eastAsia"/>
                <w:kern w:val="0"/>
                <w:szCs w:val="21"/>
              </w:rPr>
              <w:t>为简化教学，教学管理软件需要提供远程终端编号功能，并与云桌面编号一一对应，方便上课前的学生点名等；</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w:t>
            </w:r>
            <w:r>
              <w:rPr>
                <w:rFonts w:ascii="宋体" w:hAnsi="宋体" w:cs="宋体" w:hint="eastAsia"/>
                <w:bCs/>
                <w:kern w:val="0"/>
                <w:szCs w:val="21"/>
              </w:rPr>
              <w:t>★</w:t>
            </w:r>
            <w:r>
              <w:rPr>
                <w:rFonts w:ascii="宋体" w:hAnsi="宋体" w:cs="宋体" w:hint="eastAsia"/>
                <w:kern w:val="0"/>
                <w:szCs w:val="21"/>
              </w:rPr>
              <w:t>支持老师将选中的文件分发给学生，可以分发给所有学生，也可以分发给指定学生；同时支持学生直接将文件提交给老师，使用100M的rar文件，60台传输时间在55s以内；</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为保证正常教学使用，教师机和学生终端完成正常开机，服务器处于关闭状态，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w:t>
            </w:r>
            <w:r>
              <w:rPr>
                <w:rFonts w:ascii="宋体" w:hAnsi="宋体" w:cs="宋体" w:hint="eastAsia"/>
                <w:kern w:val="0"/>
                <w:szCs w:val="21"/>
              </w:rPr>
              <w:lastRenderedPageBreak/>
              <w:t>学生；</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6.为方便教学控制，支持通过教学管理软件实现一键禁止任意分学生上网，禁网同时需要支持屏幕广播、屏幕查看等正常教学应用；</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7.最小化托盘：为方便教师课堂教学时进行快捷操作，支持教学管理软件一键切换为托盘状态，托盘上应有屏幕广播，发送文件，随堂测试，作业空间，以及禁网、禁USB、锁屏等常用教学功能；</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w:t>
            </w:r>
            <w:r>
              <w:rPr>
                <w:rFonts w:ascii="宋体" w:hAnsi="宋体" w:cs="宋体" w:hint="eastAsia"/>
                <w:bCs/>
                <w:kern w:val="0"/>
                <w:szCs w:val="21"/>
              </w:rPr>
              <w:t>★</w:t>
            </w:r>
            <w:r>
              <w:rPr>
                <w:rFonts w:ascii="宋体" w:hAnsi="宋体" w:cs="宋体" w:hint="eastAsia"/>
                <w:kern w:val="0"/>
                <w:szCs w:val="21"/>
              </w:rPr>
              <w:t>分组教学：支持老师对学生进行分组，分组时老师可以在软件界面根据学生姓名分组，每个班可以保存分组信息。老师可以指定小组组长，组名可以由组长和老师重命名。可记录小组总得分与小组内成员对小组的贡献值，同一组内的学生可以相互传送文件；</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9.随堂测试出题可支持单选、多选、判断、问答等多种课堂测试；</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10.</w:t>
            </w:r>
            <w:r>
              <w:rPr>
                <w:rFonts w:ascii="宋体" w:hAnsi="宋体" w:cs="宋体" w:hint="eastAsia"/>
                <w:bCs/>
                <w:kern w:val="0"/>
                <w:szCs w:val="21"/>
              </w:rPr>
              <w:t>★</w:t>
            </w:r>
            <w:r>
              <w:rPr>
                <w:rFonts w:ascii="宋体" w:hAnsi="宋体" w:cs="宋体" w:hint="eastAsia"/>
                <w:kern w:val="0"/>
                <w:szCs w:val="21"/>
              </w:rPr>
              <w:t>作业空间内置网盘功能，学生可通过作业空间账号直接登录，学生没有做完的作业或文件，可以上传到在作业空间中独立的存储空间中，方便下次上课使用，网盘支持上传和下载；</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11.互动游戏：为促进课堂互动效果，提升课堂活跃度，需提供实用课堂互动小游戏；</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12.</w:t>
            </w:r>
            <w:r>
              <w:rPr>
                <w:rFonts w:ascii="宋体" w:hAnsi="宋体" w:cs="宋体" w:hint="eastAsia"/>
                <w:bCs/>
                <w:kern w:val="0"/>
                <w:szCs w:val="21"/>
              </w:rPr>
              <w:t>★</w:t>
            </w:r>
            <w:r>
              <w:rPr>
                <w:rFonts w:ascii="宋体" w:hAnsi="宋体" w:cs="宋体" w:hint="eastAsia"/>
                <w:kern w:val="0"/>
                <w:szCs w:val="21"/>
              </w:rPr>
              <w:t>班级模型自动创建，为简化账号管理维护工作，支持通过签到的方式自动建立班级模型和账号；</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13.教学管理软件必须为自主研发，非OEM 产品。</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套</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22</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交换机</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 支持固化千兆电口≥24个，固化千兆光口≥4个，标准1U设备;</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 交换容量≥336Gbps，包转发率≥42Mpps</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 xml:space="preserve">3. 支持 MAC地址容量≥8K； </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 支持生成树 STP / RSTP ; 提高容错能力，保证网络的稳定运行和链路的负载均衡，合理使用网络通道，提供冗余链路利用率。</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 支持静态链路聚合</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 支持端口镜像，一对一镜像，多对一镜像</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 支持DHCP Snooping；很好的避免了上网终端从非法DHCP服务器分配的IP地址，引起的网络异常或安全隐患</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 支持VLAN划分，最大支持4094个VLAN</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9. 支持高效节能以太网（EEE），端口如果在连续一段时间之内空闲，系统会将该端口设置为节能模式，当有报文收发时再通过定时发送的监听码流唤醒端口恢复业务，达到节能的效果</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10.支持防雷等级≥6KV</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11. 为了可以对交换机进行统一的可视化集中管理，要求所投交换机支持管理平台的集中管理，能够实现拓扑呈现，链路状态呈现，远程配置等，</w:t>
            </w:r>
            <w:r>
              <w:rPr>
                <w:rFonts w:ascii="宋体" w:hAnsi="宋体" w:cs="宋体" w:hint="eastAsia"/>
                <w:kern w:val="0"/>
                <w:szCs w:val="21"/>
              </w:rPr>
              <w:lastRenderedPageBreak/>
              <w:t>实配网管平台；</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12. 为了保证整个项目的设备运行稳定性，所投设备与云主机统一品牌</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lastRenderedPageBreak/>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3</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lastRenderedPageBreak/>
              <w:t>23</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显示器</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1.屏幕尺寸：21.5吋；</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2.亮度(cd/m²)：250 (Min.)；</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 xml:space="preserve">3.对比度：1000 : 1 (Typ.) (透射)  ；  </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4.最佳角度：6 o'clock；</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5.响应速度：1.5/3.5 (Typ.)(Tr/Td) (ms)；</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6.可视角度：85/85/80/80 (Typ.)(CR≥10)；</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7.光学模式：TN，常白显示，透射式；</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8.色度：Wx:0.313; Wy:0.329；</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9.色域：72% NTSC (CIE1931)；</w:t>
            </w:r>
          </w:p>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10.白场变动：1.33 (Max.)(9 points)；</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台</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55</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t>24</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鼠标键盘</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双USB接口；</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套</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55</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t>25</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课桌椅</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定制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套</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55</w:t>
            </w:r>
          </w:p>
        </w:tc>
      </w:tr>
      <w:tr w:rsidR="008B0818" w:rsidTr="00C47A06">
        <w:trPr>
          <w:trHeight w:val="90"/>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kern w:val="0"/>
                <w:szCs w:val="21"/>
              </w:rPr>
            </w:pPr>
            <w:r>
              <w:rPr>
                <w:rFonts w:ascii="宋体" w:hAnsi="宋体" w:cs="新宋体" w:hint="eastAsia"/>
                <w:bCs/>
                <w:color w:val="000000"/>
                <w:kern w:val="0"/>
                <w:szCs w:val="21"/>
              </w:rPr>
              <w:t>26</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辅材</w:t>
            </w:r>
          </w:p>
        </w:tc>
        <w:tc>
          <w:tcPr>
            <w:tcW w:w="6804"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left"/>
              <w:rPr>
                <w:rFonts w:ascii="宋体" w:hAnsi="宋体" w:cs="宋体"/>
                <w:kern w:val="0"/>
                <w:szCs w:val="21"/>
              </w:rPr>
            </w:pPr>
            <w:r>
              <w:rPr>
                <w:rFonts w:ascii="宋体" w:hAnsi="宋体" w:cs="宋体" w:hint="eastAsia"/>
                <w:kern w:val="0"/>
                <w:szCs w:val="21"/>
              </w:rPr>
              <w:t>网线、HDMI线、电源线、RJ45网头、多功能排插等</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批</w:t>
            </w:r>
          </w:p>
        </w:tc>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8B0818" w:rsidRDefault="008B0818" w:rsidP="00C47A06">
            <w:pPr>
              <w:widowControl/>
              <w:spacing w:line="276" w:lineRule="auto"/>
              <w:jc w:val="center"/>
              <w:textAlignment w:val="center"/>
              <w:rPr>
                <w:rFonts w:ascii="宋体" w:hAnsi="宋体" w:cs="新宋体"/>
                <w:bCs/>
                <w:color w:val="000000"/>
                <w:szCs w:val="21"/>
              </w:rPr>
            </w:pPr>
            <w:r>
              <w:rPr>
                <w:rFonts w:ascii="宋体" w:hAnsi="宋体" w:cs="新宋体" w:hint="eastAsia"/>
                <w:bCs/>
                <w:color w:val="000000"/>
                <w:szCs w:val="21"/>
              </w:rPr>
              <w:t>1</w:t>
            </w:r>
          </w:p>
        </w:tc>
      </w:tr>
    </w:tbl>
    <w:p w:rsidR="008B0818" w:rsidRPr="00C221D2" w:rsidRDefault="008B0818" w:rsidP="008B0818">
      <w:pPr>
        <w:pStyle w:val="11"/>
        <w:ind w:firstLineChars="0" w:firstLine="0"/>
      </w:pPr>
    </w:p>
    <w:p w:rsidR="00FC0D59" w:rsidRDefault="008D1DCB">
      <w:pPr>
        <w:spacing w:line="360" w:lineRule="auto"/>
        <w:ind w:firstLineChars="200" w:firstLine="422"/>
        <w:contextualSpacing/>
        <w:rPr>
          <w:rFonts w:asciiTheme="minorEastAsia" w:hAnsiTheme="minorEastAsia" w:cs="宋体"/>
          <w:b/>
          <w:color w:val="000000"/>
          <w:kern w:val="0"/>
          <w:szCs w:val="21"/>
          <w:lang w:val="zh-CN"/>
        </w:rPr>
      </w:pPr>
      <w:bookmarkStart w:id="0" w:name="_GoBack"/>
      <w:bookmarkEnd w:id="0"/>
      <w:r>
        <w:rPr>
          <w:rFonts w:asciiTheme="minorEastAsia" w:hAnsiTheme="minorEastAsia" w:cs="宋体" w:hint="eastAsia"/>
          <w:b/>
          <w:color w:val="000000"/>
          <w:kern w:val="0"/>
          <w:szCs w:val="21"/>
          <w:lang w:val="zh-CN"/>
        </w:rPr>
        <w:t>三、采购标的执行标准：</w:t>
      </w:r>
    </w:p>
    <w:p w:rsidR="00FC0D59" w:rsidRDefault="008D1DCB">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1、国家标准：</w:t>
      </w:r>
    </w:p>
    <w:p w:rsidR="00FC0D59" w:rsidRDefault="008D1DCB">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（1）强制性产品认证</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kern w:val="0"/>
          <w:szCs w:val="21"/>
        </w:rPr>
        <w:t>（2）信息安全产品强制性认证</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w:t>
      </w:r>
      <w:r>
        <w:rPr>
          <w:rFonts w:ascii="新宋体" w:eastAsia="新宋体" w:hAnsi="新宋体" w:cs="新宋体" w:hint="eastAsia"/>
          <w:kern w:val="0"/>
          <w:szCs w:val="21"/>
        </w:rPr>
        <w:t>属于《信息安全产品强制性认证目录》，供应商不能提供超出此目录范畴外的替代品并须在响应文件中提供：</w:t>
      </w:r>
    </w:p>
    <w:p w:rsidR="00FC0D59" w:rsidRDefault="008D1DCB">
      <w:pPr>
        <w:wordWrap w:val="0"/>
        <w:spacing w:line="360" w:lineRule="auto"/>
        <w:ind w:firstLineChars="200" w:firstLine="420"/>
        <w:contextualSpacing/>
        <w:rPr>
          <w:rFonts w:ascii="新宋体" w:eastAsia="新宋体" w:hAnsi="新宋体" w:cs="新宋体"/>
          <w:szCs w:val="21"/>
        </w:rPr>
      </w:pPr>
      <w:r>
        <w:rPr>
          <w:rFonts w:ascii="新宋体" w:eastAsia="新宋体" w:hAnsi="新宋体" w:cs="新宋体" w:hint="eastAsia"/>
          <w:szCs w:val="21"/>
        </w:rPr>
        <w:t>①</w:t>
      </w:r>
      <w:r>
        <w:rPr>
          <w:rFonts w:ascii="新宋体" w:eastAsia="新宋体" w:hAnsi="新宋体" w:cs="新宋体" w:hint="eastAsia"/>
          <w:szCs w:val="21"/>
          <w:lang w:val="zh-CN"/>
        </w:rPr>
        <w:t>中国信息安全认证中心官网</w:t>
      </w:r>
      <w:r>
        <w:rPr>
          <w:rFonts w:ascii="新宋体" w:eastAsia="新宋体" w:hAnsi="新宋体" w:cs="新宋体" w:hint="eastAsia"/>
          <w:szCs w:val="21"/>
        </w:rPr>
        <w:t>（http://www.isccc.gov.cn/index.shtml）</w:t>
      </w:r>
      <w:r>
        <w:rPr>
          <w:rFonts w:ascii="新宋体" w:eastAsia="新宋体" w:hAnsi="新宋体" w:cs="新宋体" w:hint="eastAsia"/>
          <w:szCs w:val="21"/>
          <w:lang w:val="zh-CN"/>
        </w:rPr>
        <w:t>产品查询结果截图并加盖供应商公章</w:t>
      </w:r>
      <w:r>
        <w:rPr>
          <w:rFonts w:ascii="新宋体" w:eastAsia="新宋体" w:hAnsi="新宋体" w:cs="新宋体" w:hint="eastAsia"/>
          <w:szCs w:val="21"/>
        </w:rPr>
        <w:t>；</w:t>
      </w:r>
    </w:p>
    <w:p w:rsidR="00FC0D59" w:rsidRDefault="008D1DCB">
      <w:pPr>
        <w:wordWrap w:val="0"/>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②中国信息安全认证中心颁发的《</w:t>
      </w:r>
      <w:hyperlink r:id="rId14" w:tgtFrame="_blank" w:history="1">
        <w:r>
          <w:rPr>
            <w:rFonts w:ascii="新宋体" w:eastAsia="新宋体" w:hAnsi="新宋体" w:cs="新宋体" w:hint="eastAsia"/>
            <w:szCs w:val="21"/>
            <w:lang w:val="zh-CN"/>
          </w:rPr>
          <w:t>中国国家信息安全产品认证证书</w:t>
        </w:r>
      </w:hyperlink>
      <w:r>
        <w:rPr>
          <w:rFonts w:ascii="新宋体" w:eastAsia="新宋体" w:hAnsi="新宋体" w:cs="新宋体" w:hint="eastAsia"/>
          <w:szCs w:val="21"/>
          <w:lang w:val="zh-CN"/>
        </w:rPr>
        <w:t>》的原件扫描件（或图片）并加盖供应商公章。</w:t>
      </w:r>
    </w:p>
    <w:p w:rsidR="00FC0D59" w:rsidRDefault="008D1DCB">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lang w:val="zh-CN"/>
        </w:rPr>
        <w:lastRenderedPageBreak/>
        <w:t>注：仅需提供序号</w:t>
      </w:r>
      <w:r>
        <w:rPr>
          <w:rFonts w:ascii="新宋体" w:eastAsia="新宋体" w:hAnsi="新宋体" w:cs="新宋体" w:hint="eastAsia"/>
          <w:color w:val="000000"/>
          <w:szCs w:val="21"/>
        </w:rPr>
        <w:t>①～②其中之一即可。</w:t>
      </w:r>
    </w:p>
    <w:p w:rsidR="00FC0D59" w:rsidRDefault="008D1DCB" w:rsidP="00BE2E1F">
      <w:pPr>
        <w:numPr>
          <w:ilvl w:val="0"/>
          <w:numId w:val="9"/>
        </w:numPr>
        <w:spacing w:line="360" w:lineRule="auto"/>
        <w:ind w:leftChars="200" w:left="420"/>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服务标准、期限、效率等要求：</w:t>
      </w:r>
    </w:p>
    <w:p w:rsidR="00246099" w:rsidRPr="00246099" w:rsidRDefault="00246099" w:rsidP="00246099">
      <w:pPr>
        <w:wordWrap w:val="0"/>
        <w:spacing w:line="360" w:lineRule="auto"/>
        <w:ind w:firstLineChars="200" w:firstLine="420"/>
        <w:contextualSpacing/>
        <w:rPr>
          <w:rFonts w:ascii="新宋体" w:eastAsia="新宋体" w:hAnsi="新宋体" w:cs="新宋体"/>
          <w:szCs w:val="21"/>
          <w:lang w:val="zh-CN"/>
        </w:rPr>
      </w:pPr>
      <w:r w:rsidRPr="00246099">
        <w:rPr>
          <w:rFonts w:ascii="新宋体" w:eastAsia="新宋体" w:hAnsi="新宋体" w:cs="新宋体" w:hint="eastAsia"/>
          <w:szCs w:val="21"/>
          <w:lang w:val="zh-CN"/>
        </w:rPr>
        <w:t>1、质保期为设备安装调试验收合格后3年，质保期内发生故障或质量问题，卖方在接到通知后1小时进行响应，4小时到达，24小时内处理问题，否则需提供备用机直至原设备修好为止；</w:t>
      </w:r>
    </w:p>
    <w:p w:rsidR="00246099" w:rsidRPr="00246099" w:rsidRDefault="00246099" w:rsidP="00246099">
      <w:pPr>
        <w:wordWrap w:val="0"/>
        <w:spacing w:line="360" w:lineRule="auto"/>
        <w:ind w:firstLineChars="200" w:firstLine="420"/>
        <w:contextualSpacing/>
        <w:rPr>
          <w:rFonts w:ascii="新宋体" w:eastAsia="新宋体" w:hAnsi="新宋体" w:cs="新宋体"/>
          <w:szCs w:val="21"/>
          <w:lang w:val="zh-CN"/>
        </w:rPr>
      </w:pPr>
      <w:r w:rsidRPr="00246099">
        <w:rPr>
          <w:rFonts w:ascii="新宋体" w:eastAsia="新宋体" w:hAnsi="新宋体" w:cs="新宋体" w:hint="eastAsia"/>
          <w:szCs w:val="21"/>
          <w:lang w:val="zh-CN"/>
        </w:rPr>
        <w:t>2、所投产品必须符合国家质量检测标准和本招标文件规定的全新正品现货；本项目为交钥匙工程，采购方不再承担费用。</w:t>
      </w:r>
    </w:p>
    <w:p w:rsidR="00246099" w:rsidRPr="00246099" w:rsidRDefault="00246099" w:rsidP="00246099">
      <w:pPr>
        <w:wordWrap w:val="0"/>
        <w:spacing w:line="360" w:lineRule="auto"/>
        <w:ind w:firstLineChars="200" w:firstLine="420"/>
        <w:contextualSpacing/>
        <w:rPr>
          <w:rFonts w:ascii="新宋体" w:eastAsia="新宋体" w:hAnsi="新宋体" w:cs="新宋体"/>
          <w:szCs w:val="21"/>
          <w:lang w:val="zh-CN"/>
        </w:rPr>
      </w:pPr>
      <w:r w:rsidRPr="00246099">
        <w:rPr>
          <w:rFonts w:ascii="新宋体" w:eastAsia="新宋体" w:hAnsi="新宋体" w:cs="新宋体" w:hint="eastAsia"/>
          <w:szCs w:val="21"/>
          <w:lang w:val="zh-CN"/>
        </w:rPr>
        <w:t>3、投标商所投产品须符合国家环保要求；</w:t>
      </w:r>
    </w:p>
    <w:p w:rsidR="00246099" w:rsidRPr="00246099" w:rsidRDefault="00246099" w:rsidP="00246099">
      <w:pPr>
        <w:wordWrap w:val="0"/>
        <w:spacing w:line="360" w:lineRule="auto"/>
        <w:ind w:firstLineChars="200" w:firstLine="420"/>
        <w:contextualSpacing/>
        <w:rPr>
          <w:rFonts w:ascii="新宋体" w:eastAsia="新宋体" w:hAnsi="新宋体" w:cs="新宋体"/>
          <w:szCs w:val="21"/>
          <w:lang w:val="zh-CN"/>
        </w:rPr>
      </w:pPr>
      <w:r w:rsidRPr="00246099">
        <w:rPr>
          <w:rFonts w:ascii="新宋体" w:eastAsia="新宋体" w:hAnsi="新宋体" w:cs="新宋体" w:hint="eastAsia"/>
          <w:szCs w:val="21"/>
          <w:lang w:val="zh-CN"/>
        </w:rPr>
        <w:t>4、投标商应负责对买方操作人员进行使用培训，使其能够独立操作，并可以简单的维护和保养。</w:t>
      </w:r>
    </w:p>
    <w:p w:rsidR="00246099" w:rsidRPr="00246099" w:rsidRDefault="00246099" w:rsidP="00246099">
      <w:pPr>
        <w:wordWrap w:val="0"/>
        <w:spacing w:line="360" w:lineRule="auto"/>
        <w:ind w:firstLineChars="200" w:firstLine="420"/>
        <w:contextualSpacing/>
        <w:rPr>
          <w:rFonts w:ascii="新宋体" w:eastAsia="新宋体" w:hAnsi="新宋体" w:cs="新宋体"/>
          <w:szCs w:val="21"/>
          <w:lang w:val="zh-CN"/>
        </w:rPr>
      </w:pPr>
      <w:r w:rsidRPr="00246099">
        <w:rPr>
          <w:rFonts w:ascii="新宋体" w:eastAsia="新宋体" w:hAnsi="新宋体" w:cs="新宋体" w:hint="eastAsia"/>
          <w:szCs w:val="21"/>
          <w:lang w:val="zh-CN"/>
        </w:rPr>
        <w:t>5、中标企业于中标后第三日上午09:00向禹州市教育体育局提供投标文件中所有资质原件，不符合或不能提供的，取消其中标资格并列入不良记录及信用中国。</w:t>
      </w:r>
    </w:p>
    <w:p w:rsidR="00FC0D59" w:rsidRDefault="008D1DCB" w:rsidP="00246099">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625884" w:rsidRPr="002F758D" w:rsidRDefault="00625884" w:rsidP="00625884">
      <w:pPr>
        <w:pStyle w:val="af5"/>
        <w:spacing w:line="360" w:lineRule="auto"/>
        <w:ind w:left="420" w:firstLineChars="0" w:firstLine="0"/>
        <w:rPr>
          <w:rFonts w:ascii="新宋体" w:eastAsia="新宋体" w:hAnsi="新宋体" w:cs="新宋体"/>
          <w:szCs w:val="21"/>
          <w:lang w:val="zh-CN"/>
        </w:rPr>
      </w:pPr>
      <w:r w:rsidRPr="002F758D">
        <w:rPr>
          <w:rFonts w:ascii="新宋体" w:eastAsia="新宋体" w:hAnsi="新宋体" w:cs="新宋体" w:hint="eastAsia"/>
          <w:szCs w:val="21"/>
          <w:lang w:val="zh-CN"/>
        </w:rPr>
        <w:t>1、投标人须明确投标产品的厂家、产地、品牌、型号、等参数，否则为无效投标。</w:t>
      </w:r>
    </w:p>
    <w:p w:rsidR="00625884" w:rsidRDefault="00625884" w:rsidP="00625884">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w:t>
      </w:r>
      <w:r w:rsidRPr="002F758D">
        <w:rPr>
          <w:rFonts w:ascii="新宋体" w:eastAsia="新宋体" w:hAnsi="新宋体" w:cs="新宋体" w:hint="eastAsia"/>
          <w:szCs w:val="21"/>
          <w:lang w:val="zh-CN"/>
        </w:rPr>
        <w:t>投标人应就本项目完整投标，报价含税费</w:t>
      </w:r>
      <w:r w:rsidR="004F2681">
        <w:rPr>
          <w:rFonts w:ascii="新宋体" w:eastAsia="新宋体" w:hAnsi="新宋体" w:cs="新宋体" w:hint="eastAsia"/>
          <w:szCs w:val="21"/>
          <w:lang w:val="zh-CN"/>
        </w:rPr>
        <w:t>、</w:t>
      </w:r>
      <w:r w:rsidR="004F2681" w:rsidRPr="009B0D66">
        <w:rPr>
          <w:rFonts w:ascii="新宋体" w:eastAsia="新宋体" w:hAnsi="新宋体" w:cs="新宋体" w:hint="eastAsia"/>
          <w:szCs w:val="21"/>
          <w:lang w:val="zh-CN"/>
        </w:rPr>
        <w:t>设备、材料、元件等购置、安装调试、验收、与其它施工单位协作所产生的费用等</w:t>
      </w:r>
      <w:r w:rsidRPr="002F758D">
        <w:rPr>
          <w:rFonts w:ascii="新宋体" w:eastAsia="新宋体" w:hAnsi="新宋体" w:cs="新宋体" w:hint="eastAsia"/>
          <w:szCs w:val="21"/>
          <w:lang w:val="zh-CN"/>
        </w:rPr>
        <w:t>综合费用，否则为无效投标</w:t>
      </w:r>
      <w:r w:rsidR="00EF1F27">
        <w:rPr>
          <w:rFonts w:ascii="新宋体" w:eastAsia="新宋体" w:hAnsi="新宋体" w:cs="新宋体" w:hint="eastAsia"/>
          <w:szCs w:val="21"/>
          <w:lang w:val="zh-CN"/>
        </w:rPr>
        <w:t>。</w:t>
      </w:r>
    </w:p>
    <w:p w:rsidR="009B0D66" w:rsidRDefault="00625884" w:rsidP="009B0D66">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3、</w:t>
      </w:r>
      <w:r w:rsidR="009B0D66">
        <w:rPr>
          <w:rFonts w:ascii="新宋体" w:eastAsia="新宋体" w:hAnsi="新宋体" w:cs="新宋体" w:hint="eastAsia"/>
          <w:szCs w:val="21"/>
          <w:lang w:val="zh-CN"/>
        </w:rPr>
        <w:t>投标人须</w:t>
      </w:r>
      <w:r w:rsidR="009C7691">
        <w:rPr>
          <w:rFonts w:ascii="新宋体" w:eastAsia="新宋体" w:hAnsi="新宋体" w:cs="新宋体" w:hint="eastAsia"/>
          <w:szCs w:val="21"/>
          <w:lang w:val="zh-CN"/>
        </w:rPr>
        <w:t>有完整的技术方案</w:t>
      </w:r>
      <w:r w:rsidR="009B0D66">
        <w:rPr>
          <w:rFonts w:ascii="新宋体" w:eastAsia="新宋体" w:hAnsi="新宋体" w:cs="新宋体" w:hint="eastAsia"/>
          <w:szCs w:val="21"/>
          <w:lang w:val="zh-CN"/>
        </w:rPr>
        <w:t>，否则为无效投标。</w:t>
      </w:r>
    </w:p>
    <w:p w:rsidR="009B0D66" w:rsidRPr="009B0D66" w:rsidRDefault="00625884" w:rsidP="009B0D66">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4</w:t>
      </w:r>
      <w:r w:rsidR="009B0D66" w:rsidRPr="009B0D66">
        <w:rPr>
          <w:rFonts w:ascii="新宋体" w:eastAsia="新宋体" w:hAnsi="新宋体" w:cs="新宋体" w:hint="eastAsia"/>
          <w:szCs w:val="21"/>
          <w:lang w:val="zh-CN"/>
        </w:rPr>
        <w:t>、产品必须符合国家质量检测标准和本招标文件规定标准的全新正品现货，供货时提供随货物《产品合格证》及其它相关质量证明文件。</w:t>
      </w:r>
    </w:p>
    <w:p w:rsidR="009B0D66" w:rsidRDefault="00760802" w:rsidP="009B0D66">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5</w:t>
      </w:r>
      <w:r w:rsidR="009B0D66" w:rsidRPr="009B0D66">
        <w:rPr>
          <w:rFonts w:ascii="新宋体" w:eastAsia="新宋体" w:hAnsi="新宋体" w:cs="新宋体" w:hint="eastAsia"/>
          <w:szCs w:val="21"/>
          <w:lang w:val="zh-CN"/>
        </w:rPr>
        <w:t>、投标人应具有完善的的售后服务，免费培训操作及维修人员，免费负责设备的安装及调试。投标人须明确质保期限，须明确维修地点、负责人、联系人和联系电话，维修点具备什么样的维修能力等详细资料。</w:t>
      </w:r>
    </w:p>
    <w:p w:rsidR="00FC0D59" w:rsidRDefault="00064683">
      <w:pPr>
        <w:wordWrap w:val="0"/>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w:t>
      </w:r>
      <w:r w:rsidR="008D1DCB">
        <w:rPr>
          <w:rFonts w:asciiTheme="minorEastAsia" w:hAnsiTheme="minorEastAsia" w:cs="宋体" w:hint="eastAsia"/>
          <w:b/>
          <w:color w:val="000000"/>
          <w:kern w:val="0"/>
          <w:szCs w:val="21"/>
          <w:lang w:val="zh-CN"/>
        </w:rPr>
        <w:t>、验收标准：</w:t>
      </w:r>
    </w:p>
    <w:p w:rsidR="00FC0D59" w:rsidRDefault="008D1DCB" w:rsidP="00F00014">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246099" w:rsidRPr="00246099" w:rsidRDefault="00246099" w:rsidP="00246099">
      <w:pPr>
        <w:spacing w:line="360" w:lineRule="auto"/>
        <w:ind w:firstLineChars="200" w:firstLine="420"/>
        <w:rPr>
          <w:rFonts w:ascii="新宋体" w:eastAsia="新宋体" w:hAnsi="新宋体" w:cs="新宋体"/>
          <w:kern w:val="0"/>
          <w:szCs w:val="21"/>
        </w:rPr>
      </w:pPr>
      <w:r w:rsidRPr="00246099">
        <w:rPr>
          <w:rFonts w:ascii="新宋体" w:eastAsia="新宋体" w:hAnsi="新宋体" w:cs="新宋体" w:hint="eastAsia"/>
          <w:kern w:val="0"/>
          <w:szCs w:val="21"/>
        </w:rPr>
        <w:t>1、项目质量按照国家相关标准及规范委托第三方进行验收。</w:t>
      </w:r>
    </w:p>
    <w:p w:rsidR="00F00014" w:rsidRPr="00F00014" w:rsidRDefault="009B60D0" w:rsidP="009B60D0">
      <w:pPr>
        <w:spacing w:line="360" w:lineRule="auto"/>
        <w:ind w:firstLineChars="200" w:firstLine="420"/>
        <w:rPr>
          <w:rFonts w:ascii="新宋体" w:eastAsia="新宋体" w:hAnsi="新宋体" w:cs="新宋体"/>
          <w:kern w:val="0"/>
          <w:szCs w:val="21"/>
        </w:rPr>
      </w:pPr>
      <w:r w:rsidRPr="009B60D0">
        <w:rPr>
          <w:rFonts w:ascii="新宋体" w:eastAsia="新宋体" w:hAnsi="新宋体" w:cs="新宋体"/>
          <w:kern w:val="0"/>
          <w:szCs w:val="21"/>
        </w:rPr>
        <w:t>2</w:t>
      </w:r>
      <w:r w:rsidR="00246099">
        <w:rPr>
          <w:rFonts w:ascii="新宋体" w:eastAsia="新宋体" w:hAnsi="新宋体" w:cs="新宋体" w:hint="eastAsia"/>
          <w:kern w:val="0"/>
          <w:szCs w:val="21"/>
        </w:rPr>
        <w:t>、</w:t>
      </w:r>
      <w:r w:rsidRPr="009B60D0">
        <w:rPr>
          <w:rFonts w:ascii="新宋体" w:eastAsia="新宋体" w:hAnsi="新宋体" w:cs="新宋体" w:hint="eastAsia"/>
          <w:kern w:val="0"/>
          <w:szCs w:val="21"/>
        </w:rPr>
        <w:t>按照招标文件要求、投标文件响应和承诺验收</w:t>
      </w:r>
      <w:r w:rsidR="00820F2B">
        <w:rPr>
          <w:rFonts w:ascii="新宋体" w:eastAsia="新宋体" w:hAnsi="新宋体" w:cs="新宋体" w:hint="eastAsia"/>
          <w:kern w:val="0"/>
          <w:szCs w:val="21"/>
        </w:rPr>
        <w:t>。</w:t>
      </w:r>
    </w:p>
    <w:p w:rsidR="00FC0D59" w:rsidRDefault="0006468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lastRenderedPageBreak/>
        <w:t>七</w:t>
      </w:r>
      <w:r w:rsidR="008D1DCB">
        <w:rPr>
          <w:rFonts w:asciiTheme="minorEastAsia" w:hAnsiTheme="minorEastAsia" w:cs="宋体" w:hint="eastAsia"/>
          <w:b/>
          <w:color w:val="000000"/>
          <w:kern w:val="0"/>
          <w:szCs w:val="21"/>
          <w:lang w:val="zh-CN"/>
        </w:rPr>
        <w:t>、资金支付</w:t>
      </w:r>
    </w:p>
    <w:p w:rsidR="00FC0D59" w:rsidRDefault="008D1DCB">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sidR="00246099" w:rsidRPr="00246099">
        <w:rPr>
          <w:rFonts w:ascii="新宋体" w:eastAsia="新宋体" w:hAnsi="新宋体" w:cs="新宋体" w:hint="eastAsia"/>
          <w:szCs w:val="21"/>
        </w:rPr>
        <w:t>按照合同约定，经验收合格后申请支付。</w:t>
      </w:r>
    </w:p>
    <w:p w:rsidR="00FC0D59" w:rsidRDefault="008D1DCB">
      <w:pPr>
        <w:widowControl/>
        <w:shd w:val="clear" w:color="auto" w:fill="FFFFFF"/>
        <w:spacing w:line="560" w:lineRule="exact"/>
        <w:ind w:firstLine="600"/>
        <w:jc w:val="left"/>
        <w:rPr>
          <w:rFonts w:ascii="新宋体" w:eastAsia="新宋体" w:hAnsi="新宋体" w:cs="新宋体"/>
          <w:kern w:val="0"/>
          <w:szCs w:val="21"/>
        </w:rPr>
      </w:pPr>
      <w:r>
        <w:rPr>
          <w:rFonts w:ascii="新宋体" w:eastAsia="新宋体" w:hAnsi="新宋体" w:cs="新宋体" w:hint="eastAsia"/>
          <w:kern w:val="0"/>
          <w:szCs w:val="21"/>
        </w:rPr>
        <w:t>（二）支付时间及条件：以签订合同为准。</w:t>
      </w:r>
    </w:p>
    <w:p w:rsidR="00FC0D59" w:rsidRDefault="00FC0D59">
      <w:pPr>
        <w:widowControl/>
        <w:jc w:val="left"/>
        <w:rPr>
          <w:rFonts w:asciiTheme="majorEastAsia" w:eastAsiaTheme="majorEastAsia" w:hAnsiTheme="majorEastAsia" w:cs="宋体"/>
          <w:b/>
          <w:kern w:val="0"/>
          <w:szCs w:val="21"/>
        </w:rPr>
      </w:pPr>
    </w:p>
    <w:p w:rsidR="009B60D0" w:rsidRDefault="009B60D0">
      <w:pPr>
        <w:autoSpaceDE w:val="0"/>
        <w:autoSpaceDN w:val="0"/>
        <w:adjustRightInd w:val="0"/>
        <w:jc w:val="center"/>
        <w:rPr>
          <w:rFonts w:asciiTheme="majorEastAsia" w:eastAsiaTheme="majorEastAsia" w:hAnsiTheme="majorEastAsia" w:cs="宋体"/>
          <w:b/>
          <w:kern w:val="0"/>
          <w:sz w:val="32"/>
          <w:szCs w:val="32"/>
        </w:rPr>
      </w:pPr>
    </w:p>
    <w:p w:rsidR="009B60D0" w:rsidRDefault="009B60D0">
      <w:pPr>
        <w:autoSpaceDE w:val="0"/>
        <w:autoSpaceDN w:val="0"/>
        <w:adjustRightInd w:val="0"/>
        <w:jc w:val="center"/>
        <w:rPr>
          <w:rFonts w:asciiTheme="majorEastAsia" w:eastAsiaTheme="majorEastAsia" w:hAnsiTheme="majorEastAsia" w:cs="宋体"/>
          <w:b/>
          <w:kern w:val="0"/>
          <w:sz w:val="32"/>
          <w:szCs w:val="32"/>
        </w:rPr>
      </w:pPr>
    </w:p>
    <w:p w:rsidR="00246099" w:rsidRDefault="00246099" w:rsidP="00246099">
      <w:pPr>
        <w:pStyle w:val="11"/>
        <w:ind w:firstLineChars="0" w:firstLine="0"/>
        <w:rPr>
          <w:kern w:val="0"/>
        </w:rPr>
      </w:pPr>
    </w:p>
    <w:p w:rsidR="00246099" w:rsidRDefault="00246099" w:rsidP="00246099">
      <w:pPr>
        <w:widowControl/>
        <w:jc w:val="left"/>
        <w:rPr>
          <w:kern w:val="0"/>
        </w:rPr>
      </w:pPr>
    </w:p>
    <w:p w:rsidR="009B60D0" w:rsidRPr="00246099" w:rsidRDefault="00246099" w:rsidP="00246099">
      <w:pPr>
        <w:widowControl/>
        <w:jc w:val="left"/>
        <w:rPr>
          <w:kern w:val="0"/>
        </w:rPr>
      </w:pPr>
      <w:r>
        <w:rPr>
          <w:kern w:val="0"/>
        </w:rPr>
        <w:br w:type="page"/>
      </w:r>
    </w:p>
    <w:p w:rsidR="00FC0D59" w:rsidRDefault="008D1DC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C0D59" w:rsidRDefault="00FC0D59">
      <w:pPr>
        <w:autoSpaceDE w:val="0"/>
        <w:autoSpaceDN w:val="0"/>
        <w:adjustRightInd w:val="0"/>
        <w:spacing w:line="360" w:lineRule="auto"/>
        <w:ind w:right="-11"/>
        <w:jc w:val="left"/>
        <w:rPr>
          <w:rFonts w:asciiTheme="minorEastAsia" w:hAnsiTheme="minorEastAsia" w:cs="宋体"/>
          <w:b/>
          <w:kern w:val="0"/>
          <w:szCs w:val="21"/>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FC0D59">
        <w:trPr>
          <w:trHeight w:val="636"/>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C0D59">
        <w:trPr>
          <w:trHeight w:val="1278"/>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9B60D0" w:rsidRPr="009B60D0" w:rsidRDefault="008D1DCB" w:rsidP="009B60D0">
            <w:pPr>
              <w:widowControl/>
              <w:shd w:val="clear" w:color="auto" w:fill="FFFFFF"/>
              <w:spacing w:line="440" w:lineRule="exact"/>
              <w:jc w:val="left"/>
              <w:rPr>
                <w:rFonts w:asciiTheme="majorEastAsia" w:eastAsiaTheme="majorEastAsia" w:hAnsiTheme="majorEastAsia" w:cs="仿宋"/>
                <w:szCs w:val="21"/>
              </w:rPr>
            </w:pPr>
            <w:r w:rsidRPr="009B60D0">
              <w:rPr>
                <w:rFonts w:asciiTheme="minorEastAsia" w:hAnsiTheme="minorEastAsia" w:cs="仿宋_GB2312" w:hint="eastAsia"/>
                <w:szCs w:val="21"/>
              </w:rPr>
              <w:t>项目名称：</w:t>
            </w:r>
            <w:r w:rsidR="00246099" w:rsidRPr="00246099">
              <w:rPr>
                <w:rFonts w:asciiTheme="majorEastAsia" w:eastAsiaTheme="majorEastAsia" w:hAnsiTheme="majorEastAsia" w:cs="仿宋" w:hint="eastAsia"/>
                <w:szCs w:val="21"/>
              </w:rPr>
              <w:t>禹州市教育体育局计算机及教学一体机等采购项目</w:t>
            </w:r>
            <w:r w:rsidR="009B60D0" w:rsidRPr="009B60D0">
              <w:rPr>
                <w:rFonts w:asciiTheme="majorEastAsia" w:eastAsiaTheme="majorEastAsia" w:hAnsiTheme="majorEastAsia" w:cs="仿宋" w:hint="eastAsia"/>
                <w:szCs w:val="21"/>
              </w:rPr>
              <w:t>（不见面开标）</w:t>
            </w:r>
          </w:p>
          <w:p w:rsidR="003C62A3" w:rsidRDefault="008D1DCB" w:rsidP="009B60D0">
            <w:pPr>
              <w:widowControl/>
              <w:shd w:val="clear" w:color="auto" w:fill="FFFFFF"/>
              <w:spacing w:line="560" w:lineRule="exact"/>
              <w:jc w:val="left"/>
              <w:rPr>
                <w:rFonts w:asciiTheme="minorEastAsia" w:hAnsiTheme="minorEastAsia" w:cs="仿宋_GB2312"/>
                <w:szCs w:val="21"/>
              </w:rPr>
            </w:pPr>
            <w:r>
              <w:rPr>
                <w:rFonts w:asciiTheme="minorEastAsia" w:hAnsiTheme="minorEastAsia" w:cs="仿宋_GB2312" w:hint="eastAsia"/>
                <w:szCs w:val="21"/>
              </w:rPr>
              <w:t>采购编号：</w:t>
            </w:r>
            <w:r w:rsidR="0019083B">
              <w:rPr>
                <w:rFonts w:asciiTheme="minorEastAsia" w:hAnsiTheme="minorEastAsia" w:cs="仿宋_GB2312" w:hint="eastAsia"/>
                <w:szCs w:val="21"/>
              </w:rPr>
              <w:t>YZCG-G202102</w:t>
            </w:r>
            <w:r w:rsidR="00F25D78">
              <w:rPr>
                <w:rFonts w:asciiTheme="minorEastAsia" w:hAnsiTheme="minorEastAsia" w:cs="仿宋_GB2312" w:hint="eastAsia"/>
                <w:szCs w:val="21"/>
              </w:rPr>
              <w:t>2</w:t>
            </w:r>
          </w:p>
          <w:p w:rsidR="00FC0D59" w:rsidRPr="0019083B" w:rsidRDefault="008D1DCB" w:rsidP="0019083B">
            <w:pPr>
              <w:widowControl/>
              <w:shd w:val="clear" w:color="auto" w:fill="FFFFFF"/>
              <w:spacing w:line="560" w:lineRule="exact"/>
              <w:jc w:val="left"/>
              <w:rPr>
                <w:rFonts w:asciiTheme="minorEastAsia" w:hAnsiTheme="minorEastAsia" w:cs="仿宋_GB2312"/>
                <w:szCs w:val="21"/>
              </w:rPr>
            </w:pPr>
            <w:r>
              <w:rPr>
                <w:rFonts w:asciiTheme="minorEastAsia" w:hAnsiTheme="minorEastAsia" w:cs="仿宋_GB2312" w:hint="eastAsia"/>
                <w:szCs w:val="21"/>
              </w:rPr>
              <w:t>交付（服务、完工）时间：</w:t>
            </w:r>
            <w:r w:rsidR="009B60D0">
              <w:rPr>
                <w:rFonts w:asciiTheme="minorEastAsia" w:hAnsiTheme="minorEastAsia" w:cs="仿宋_GB2312" w:hint="eastAsia"/>
                <w:szCs w:val="21"/>
              </w:rPr>
              <w:t>以</w:t>
            </w:r>
            <w:r w:rsidR="0019083B" w:rsidRPr="0019083B">
              <w:rPr>
                <w:rFonts w:asciiTheme="minorEastAsia" w:hAnsiTheme="minorEastAsia" w:cs="仿宋_GB2312" w:hint="eastAsia"/>
                <w:szCs w:val="21"/>
              </w:rPr>
              <w:t>签订合同</w:t>
            </w:r>
            <w:r w:rsidR="009B60D0">
              <w:rPr>
                <w:rFonts w:asciiTheme="minorEastAsia" w:hAnsiTheme="minorEastAsia" w:cs="仿宋_GB2312" w:hint="eastAsia"/>
                <w:szCs w:val="21"/>
              </w:rPr>
              <w:t>为准</w:t>
            </w:r>
            <w:r w:rsidR="0019083B" w:rsidRPr="0019083B">
              <w:rPr>
                <w:rFonts w:asciiTheme="minorEastAsia" w:hAnsiTheme="minorEastAsia" w:cs="仿宋_GB2312" w:hint="eastAsia"/>
                <w:szCs w:val="21"/>
              </w:rPr>
              <w:t>。</w:t>
            </w:r>
          </w:p>
        </w:tc>
      </w:tr>
      <w:tr w:rsidR="00FC0D59">
        <w:trPr>
          <w:trHeight w:val="1421"/>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9B60D0" w:rsidRPr="009B60D0"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采购人：</w:t>
            </w:r>
            <w:r w:rsidR="00F25D78" w:rsidRPr="00F25D78">
              <w:rPr>
                <w:rFonts w:asciiTheme="minorEastAsia" w:eastAsiaTheme="minorEastAsia" w:hAnsiTheme="minorEastAsia" w:cs="仿宋_GB2312" w:hint="eastAsia"/>
                <w:sz w:val="21"/>
                <w:szCs w:val="21"/>
              </w:rPr>
              <w:t>禹州市教育体育局</w:t>
            </w:r>
          </w:p>
          <w:p w:rsidR="00FC0D59"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地址：</w:t>
            </w:r>
            <w:r w:rsidR="00F25D78" w:rsidRPr="00F25D78">
              <w:rPr>
                <w:rFonts w:asciiTheme="minorEastAsia" w:eastAsiaTheme="minorEastAsia" w:hAnsiTheme="minorEastAsia" w:cs="仿宋_GB2312" w:hint="eastAsia"/>
                <w:sz w:val="21"/>
                <w:szCs w:val="21"/>
              </w:rPr>
              <w:t>禹州市禹王大道东段111号</w:t>
            </w:r>
          </w:p>
          <w:p w:rsidR="00FC0D59" w:rsidRPr="009B60D0" w:rsidRDefault="009B60D0" w:rsidP="009B60D0">
            <w:pPr>
              <w:widowControl/>
              <w:shd w:val="clear" w:color="auto" w:fill="FFFFFF"/>
              <w:spacing w:line="440" w:lineRule="exact"/>
              <w:jc w:val="left"/>
              <w:rPr>
                <w:rFonts w:asciiTheme="majorEastAsia" w:eastAsiaTheme="majorEastAsia" w:hAnsiTheme="majorEastAsia" w:cs="仿宋"/>
                <w:szCs w:val="21"/>
              </w:rPr>
            </w:pPr>
            <w:r>
              <w:rPr>
                <w:rFonts w:asciiTheme="minorEastAsia" w:hAnsiTheme="minorEastAsia" w:cs="仿宋_GB2312" w:hint="eastAsia"/>
                <w:color w:val="000000"/>
                <w:szCs w:val="21"/>
                <w:shd w:val="clear" w:color="auto" w:fill="FFFFFF"/>
              </w:rPr>
              <w:t>联系人:</w:t>
            </w:r>
            <w:r w:rsidR="00F25D78" w:rsidRPr="00F25D78">
              <w:rPr>
                <w:rFonts w:ascii="仿宋" w:eastAsia="仿宋" w:hAnsi="仿宋" w:cs="仿宋" w:hint="eastAsia"/>
                <w:color w:val="000000"/>
                <w:kern w:val="0"/>
                <w:sz w:val="28"/>
                <w:szCs w:val="28"/>
              </w:rPr>
              <w:t xml:space="preserve"> </w:t>
            </w:r>
            <w:r w:rsidR="00F25D78" w:rsidRPr="00F25D78">
              <w:rPr>
                <w:rFonts w:asciiTheme="minorEastAsia" w:hAnsiTheme="minorEastAsia" w:cs="仿宋_GB2312" w:hint="eastAsia"/>
                <w:color w:val="000000"/>
                <w:szCs w:val="21"/>
                <w:shd w:val="clear" w:color="auto" w:fill="FFFFFF"/>
              </w:rPr>
              <w:t>代先生</w:t>
            </w:r>
            <w:r w:rsidR="00F00014" w:rsidRPr="00766E00">
              <w:rPr>
                <w:rFonts w:asciiTheme="minorEastAsia" w:hAnsiTheme="minorEastAsia" w:cs="仿宋_GB2312" w:hint="eastAsia"/>
                <w:color w:val="000000"/>
                <w:szCs w:val="21"/>
                <w:shd w:val="clear" w:color="auto" w:fill="FFFFFF"/>
              </w:rPr>
              <w:t xml:space="preserve">  联系电话：</w:t>
            </w:r>
            <w:r w:rsidR="00F25D78" w:rsidRPr="00F25D78">
              <w:rPr>
                <w:rFonts w:asciiTheme="majorEastAsia" w:eastAsiaTheme="majorEastAsia" w:hAnsiTheme="majorEastAsia" w:cs="仿宋" w:hint="eastAsia"/>
                <w:color w:val="000000"/>
                <w:kern w:val="0"/>
                <w:szCs w:val="21"/>
              </w:rPr>
              <w:t>0374-8880023</w:t>
            </w:r>
          </w:p>
        </w:tc>
      </w:tr>
      <w:tr w:rsidR="00FC0D59">
        <w:trPr>
          <w:trHeight w:val="323"/>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FC0D59" w:rsidRDefault="007C50F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25D78">
              <w:rPr>
                <w:rFonts w:asciiTheme="minorEastAsia" w:hAnsiTheme="minorEastAsia" w:cs="仿宋_GB2312" w:hint="eastAsia"/>
                <w:szCs w:val="21"/>
              </w:rPr>
              <w:t>李</w:t>
            </w:r>
            <w:r w:rsidR="008D1DCB">
              <w:rPr>
                <w:rFonts w:asciiTheme="minorEastAsia" w:hAnsiTheme="minorEastAsia" w:cs="仿宋_GB2312" w:hint="eastAsia"/>
                <w:szCs w:val="21"/>
              </w:rPr>
              <w:t>女士    联系电话：0374-2077111</w:t>
            </w:r>
          </w:p>
        </w:tc>
      </w:tr>
      <w:tr w:rsidR="00FC0D59">
        <w:trPr>
          <w:trHeight w:val="9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FC0D59" w:rsidRDefault="008D1DC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color w:val="FF0000"/>
                <w:szCs w:val="21"/>
              </w:rPr>
              <w:t>①2019年度</w:t>
            </w:r>
            <w:r w:rsidR="00A179C3">
              <w:rPr>
                <w:rFonts w:asciiTheme="minorEastAsia" w:hAnsiTheme="minorEastAsia" w:hint="eastAsia"/>
                <w:bCs/>
                <w:color w:val="FF0000"/>
                <w:szCs w:val="21"/>
              </w:rPr>
              <w:t>或2020年度</w:t>
            </w:r>
            <w:r>
              <w:rPr>
                <w:rFonts w:asciiTheme="minorEastAsia" w:hAnsiTheme="minorEastAsia" w:hint="eastAsia"/>
                <w:bCs/>
                <w:color w:val="FF0000"/>
                <w:szCs w:val="21"/>
              </w:rPr>
              <w:t>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①2019年度</w:t>
            </w:r>
            <w:r w:rsidR="00A179C3">
              <w:rPr>
                <w:rFonts w:asciiTheme="minorEastAsia" w:hAnsiTheme="minorEastAsia" w:hint="eastAsia"/>
                <w:bCs/>
                <w:szCs w:val="21"/>
              </w:rPr>
              <w:t>或2020年度</w:t>
            </w:r>
            <w:r>
              <w:rPr>
                <w:rFonts w:asciiTheme="minorEastAsia" w:hAnsiTheme="minorEastAsia" w:hint="eastAsia"/>
                <w:bCs/>
                <w:szCs w:val="21"/>
              </w:rPr>
              <w:t>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FC0D59" w:rsidRDefault="008D1DCB">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C0D59" w:rsidRDefault="008D1DC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C0D59" w:rsidRDefault="008D1DC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b/>
                <w:color w:val="000000"/>
                <w:szCs w:val="21"/>
                <w:shd w:val="clear" w:color="auto" w:fill="FFFFFF"/>
              </w:rPr>
              <w:lastRenderedPageBreak/>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5" w:history="1">
              <w:r>
                <w:rPr>
                  <w:rFonts w:cs="宋体" w:hint="eastAsia"/>
                  <w:kern w:val="0"/>
                </w:rPr>
                <w:t>www.creditchina.gov.cn</w:t>
              </w:r>
            </w:hyperlink>
            <w:r>
              <w:rPr>
                <w:rFonts w:asciiTheme="minorEastAsia" w:hAnsiTheme="minorEastAsia" w:cs="宋体" w:hint="eastAsia"/>
                <w:kern w:val="0"/>
                <w:szCs w:val="21"/>
              </w:rPr>
              <w:t>）</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FC0D59" w:rsidRDefault="008D1DCB">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FC0D59" w:rsidRDefault="008D1DC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352D0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352D0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FC0D59" w:rsidRDefault="00F25D78">
            <w:pPr>
              <w:autoSpaceDE w:val="0"/>
              <w:autoSpaceDN w:val="0"/>
              <w:adjustRightInd w:val="0"/>
              <w:spacing w:line="276" w:lineRule="auto"/>
              <w:rPr>
                <w:rFonts w:asciiTheme="minorEastAsia" w:hAnsiTheme="minorEastAsia" w:cs="宋体"/>
                <w:bCs/>
                <w:szCs w:val="21"/>
                <w:lang w:val="zh-CN"/>
              </w:rPr>
            </w:pPr>
            <w:r w:rsidRPr="00F25D78">
              <w:rPr>
                <w:rFonts w:asciiTheme="minorEastAsia" w:hAnsiTheme="minorEastAsia" w:cs="宋体" w:hint="eastAsia"/>
                <w:bCs/>
                <w:szCs w:val="21"/>
              </w:rPr>
              <w:t>第一标段170万元，第二标段100万元</w:t>
            </w:r>
            <w:r w:rsidR="008D1DCB">
              <w:rPr>
                <w:rFonts w:asciiTheme="minorEastAsia" w:hAnsiTheme="minorEastAsia" w:cs="宋体" w:hint="eastAsia"/>
                <w:bCs/>
                <w:szCs w:val="21"/>
                <w:lang w:val="zh-CN"/>
              </w:rPr>
              <w:t>，超出最高限价的投标无效。</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FC0D59" w:rsidRDefault="00352D0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不组织</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FC0D59" w:rsidRDefault="00352D0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不召开</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FC0D59" w:rsidRDefault="00352D0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 xml:space="preserve">不允许    </w:t>
            </w:r>
            <w:r w:rsidR="008D1DCB">
              <w:rPr>
                <w:rFonts w:asciiTheme="minorEastAsia" w:hAnsiTheme="minorEastAsia" w:cs="宋体" w:hint="eastAsia"/>
                <w:b/>
                <w:bCs/>
                <w:szCs w:val="21"/>
                <w:lang w:val="zh-CN"/>
              </w:rPr>
              <w:t>□</w:t>
            </w:r>
            <w:r w:rsidR="008D1DCB">
              <w:rPr>
                <w:rFonts w:asciiTheme="minorEastAsia" w:hAnsiTheme="minorEastAsia"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FC0D59" w:rsidRDefault="00352D0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 xml:space="preserve">不允许   </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FC0D59" w:rsidRDefault="00F00014" w:rsidP="00F25D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2021</w:t>
            </w:r>
            <w:r w:rsidR="008D1DCB">
              <w:rPr>
                <w:rFonts w:asciiTheme="minorEastAsia" w:hAnsiTheme="minorEastAsia" w:cs="宋体" w:hint="eastAsia"/>
                <w:bCs/>
                <w:szCs w:val="21"/>
                <w:lang w:val="zh-CN"/>
              </w:rPr>
              <w:t xml:space="preserve">年 </w:t>
            </w:r>
            <w:r w:rsidR="00EE73B5">
              <w:rPr>
                <w:rFonts w:asciiTheme="minorEastAsia" w:hAnsiTheme="minorEastAsia" w:cs="宋体" w:hint="eastAsia"/>
                <w:bCs/>
                <w:szCs w:val="21"/>
              </w:rPr>
              <w:t>7</w:t>
            </w:r>
            <w:r w:rsidR="008D1DCB">
              <w:rPr>
                <w:rFonts w:asciiTheme="minorEastAsia" w:hAnsiTheme="minorEastAsia" w:cs="宋体" w:hint="eastAsia"/>
                <w:bCs/>
                <w:szCs w:val="21"/>
                <w:lang w:val="zh-CN"/>
              </w:rPr>
              <w:t>月</w:t>
            </w:r>
            <w:r w:rsidR="00F25D78">
              <w:rPr>
                <w:rFonts w:asciiTheme="minorEastAsia" w:hAnsiTheme="minorEastAsia" w:cs="宋体" w:hint="eastAsia"/>
                <w:bCs/>
                <w:szCs w:val="21"/>
              </w:rPr>
              <w:t>26</w:t>
            </w:r>
            <w:r w:rsidR="008D1DCB">
              <w:rPr>
                <w:rFonts w:asciiTheme="minorEastAsia" w:hAnsiTheme="minorEastAsia" w:cs="宋体" w:hint="eastAsia"/>
                <w:bCs/>
                <w:szCs w:val="21"/>
                <w:lang w:val="zh-CN"/>
              </w:rPr>
              <w:t>日</w:t>
            </w:r>
            <w:r w:rsidR="008D1DCB">
              <w:rPr>
                <w:rFonts w:asciiTheme="minorEastAsia" w:hAnsiTheme="minorEastAsia" w:cs="宋体" w:hint="eastAsia"/>
                <w:bCs/>
                <w:szCs w:val="21"/>
              </w:rPr>
              <w:t>8：30</w:t>
            </w:r>
            <w:r w:rsidR="008D1DCB">
              <w:rPr>
                <w:rFonts w:asciiTheme="minorEastAsia" w:hAnsiTheme="minorEastAsia" w:cs="宋体" w:hint="eastAsia"/>
                <w:bCs/>
                <w:szCs w:val="21"/>
                <w:lang w:val="zh-CN"/>
              </w:rPr>
              <w:t>（北京时间）</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仿宋_GB2312" w:hint="eastAsia"/>
                <w:color w:val="FF0000"/>
                <w:szCs w:val="21"/>
              </w:rPr>
              <w:t>（本项目采用远程不见面</w:t>
            </w:r>
            <w:r w:rsidR="00EE73B5">
              <w:rPr>
                <w:rFonts w:asciiTheme="minorEastAsia" w:hAnsiTheme="minorEastAsia" w:cs="仿宋_GB2312" w:hint="eastAsia"/>
                <w:color w:val="FF0000"/>
                <w:szCs w:val="21"/>
              </w:rPr>
              <w:t>开标</w:t>
            </w:r>
            <w:r>
              <w:rPr>
                <w:rFonts w:asciiTheme="minorEastAsia" w:hAnsiTheme="minorEastAsia" w:cs="仿宋_GB2312" w:hint="eastAsia"/>
                <w:color w:val="FF0000"/>
                <w:szCs w:val="21"/>
              </w:rPr>
              <w:t>，供应商无须到达现场）</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FC0D59">
        <w:trPr>
          <w:trHeight w:val="156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D2B87">
              <w:rPr>
                <w:rFonts w:asciiTheme="minorEastAsia" w:hAnsiTheme="minorEastAsia" w:cs="黑体" w:hint="eastAsia"/>
                <w:szCs w:val="21"/>
              </w:rPr>
              <w:t>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6"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D2B87">
              <w:rPr>
                <w:rFonts w:asciiTheme="minorEastAsia" w:hAnsiTheme="minorEastAsia" w:cs="黑体" w:hint="eastAsia"/>
                <w:szCs w:val="21"/>
              </w:rPr>
              <w:t>6</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D2B87">
              <w:rPr>
                <w:rFonts w:asciiTheme="minorEastAsia" w:hAnsiTheme="minorEastAsia" w:cs="黑体" w:hint="eastAsia"/>
                <w:szCs w:val="21"/>
              </w:rPr>
              <w:t>7</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D2B87">
              <w:rPr>
                <w:rFonts w:asciiTheme="minorEastAsia" w:hAnsiTheme="minorEastAsia" w:cs="黑体" w:hint="eastAsia"/>
                <w:szCs w:val="21"/>
              </w:rPr>
              <w:t>8</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FC0D59" w:rsidRDefault="00352D0D">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8D1DCB">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8D1DCB">
              <w:rPr>
                <w:rFonts w:ascii="新宋体" w:eastAsia="新宋体" w:hAnsi="新宋体" w:hint="eastAsia"/>
                <w:color w:val="FF0000"/>
                <w:szCs w:val="21"/>
              </w:rPr>
              <w:t>电子投标文件：成功上传至《全国公共资源交易平台（河南省·许昌市）》公共资源交易系统加密电子投标文件1份</w:t>
            </w:r>
            <w:r w:rsidR="008D1DCB">
              <w:rPr>
                <w:rFonts w:hAnsi="宋体" w:cs="宋体" w:hint="eastAsia"/>
                <w:color w:val="FF0000"/>
                <w:szCs w:val="21"/>
                <w:lang w:val="zh-CN"/>
              </w:rPr>
              <w:t>（文件格式为：</w:t>
            </w:r>
            <w:r w:rsidR="008D1DCB">
              <w:rPr>
                <w:rFonts w:hAnsi="宋体" w:cs="宋体" w:hint="eastAsia"/>
                <w:color w:val="FF0000"/>
                <w:szCs w:val="21"/>
                <w:lang w:val="zh-CN"/>
              </w:rPr>
              <w:t xml:space="preserve"> XXX</w:t>
            </w:r>
            <w:r w:rsidR="008D1DCB">
              <w:rPr>
                <w:rFonts w:hAnsi="宋体" w:cs="宋体" w:hint="eastAsia"/>
                <w:color w:val="FF0000"/>
                <w:szCs w:val="21"/>
                <w:lang w:val="zh-CN"/>
              </w:rPr>
              <w:t>公司</w:t>
            </w:r>
            <w:r w:rsidR="008D1DCB">
              <w:rPr>
                <w:rFonts w:hAnsi="宋体" w:cs="宋体" w:hint="eastAsia"/>
                <w:color w:val="FF0000"/>
                <w:szCs w:val="21"/>
                <w:lang w:val="zh-CN"/>
              </w:rPr>
              <w:t>XXX</w:t>
            </w:r>
            <w:r w:rsidR="008D1DCB">
              <w:rPr>
                <w:rFonts w:hAnsi="宋体" w:cs="宋体" w:hint="eastAsia"/>
                <w:color w:val="FF0000"/>
                <w:szCs w:val="21"/>
                <w:lang w:val="zh-CN"/>
              </w:rPr>
              <w:t>项目编号</w:t>
            </w:r>
            <w:r w:rsidR="008D1DCB">
              <w:rPr>
                <w:rFonts w:hAnsi="宋体" w:cs="宋体" w:hint="eastAsia"/>
                <w:color w:val="FF0000"/>
                <w:szCs w:val="21"/>
                <w:lang w:val="zh-CN"/>
              </w:rPr>
              <w:t>.file</w:t>
            </w:r>
            <w:r w:rsidR="008D1DCB">
              <w:rPr>
                <w:rFonts w:hAnsi="宋体" w:cs="宋体" w:hint="eastAsia"/>
                <w:color w:val="FF0000"/>
                <w:szCs w:val="21"/>
                <w:lang w:val="zh-CN"/>
              </w:rPr>
              <w:t>）。</w:t>
            </w:r>
          </w:p>
          <w:p w:rsidR="00FC0D59" w:rsidRDefault="008D1DCB">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FC0D59" w:rsidRDefault="008D1DC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C0D59">
        <w:trPr>
          <w:trHeight w:val="510"/>
          <w:jc w:val="center"/>
        </w:trPr>
        <w:tc>
          <w:tcPr>
            <w:tcW w:w="806" w:type="dxa"/>
            <w:vAlign w:val="center"/>
          </w:tcPr>
          <w:p w:rsidR="00FC0D59" w:rsidRDefault="00DD2B8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FC0D59" w:rsidRDefault="00352D0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新宋体" w:eastAsia="新宋体" w:hAnsi="新宋体" w:hint="eastAsia"/>
                <w:szCs w:val="21"/>
              </w:rPr>
              <w:t>电子投标文件：按招标文件要求加盖投标人电子印章和法人电子印章。</w:t>
            </w:r>
          </w:p>
          <w:p w:rsidR="00FC0D59" w:rsidRDefault="008D1DCB">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w:t>
            </w:r>
            <w:r>
              <w:rPr>
                <w:rFonts w:ascii="新宋体" w:eastAsia="新宋体" w:hAnsi="新宋体" w:hint="eastAsia"/>
                <w:szCs w:val="21"/>
              </w:rPr>
              <w:lastRenderedPageBreak/>
              <w:t>件）。</w:t>
            </w:r>
          </w:p>
        </w:tc>
      </w:tr>
      <w:tr w:rsidR="00FC0D59">
        <w:trPr>
          <w:trHeight w:val="510"/>
          <w:jc w:val="center"/>
        </w:trPr>
        <w:tc>
          <w:tcPr>
            <w:tcW w:w="806" w:type="dxa"/>
            <w:vAlign w:val="center"/>
          </w:tcPr>
          <w:p w:rsidR="00FC0D59" w:rsidRDefault="00DD2B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20</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FC0D59" w:rsidRDefault="00352D0D">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1</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FC0D59" w:rsidRDefault="00352D0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综合评分法</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lang w:val="zh-CN"/>
              </w:rPr>
              <w:t>最低评标价法</w:t>
            </w:r>
          </w:p>
        </w:tc>
      </w:tr>
      <w:tr w:rsidR="00FC0D59">
        <w:trPr>
          <w:trHeight w:val="158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9776F9">
              <w:rPr>
                <w:rFonts w:asciiTheme="minorEastAsia" w:hAnsiTheme="minorEastAsia" w:cs="仿宋_GB2312" w:hint="eastAsia"/>
                <w:szCs w:val="21"/>
                <w:lang w:val="zh-CN"/>
              </w:rPr>
              <w:t>禹州市公共资源交易中心九</w:t>
            </w:r>
            <w:r>
              <w:rPr>
                <w:rFonts w:asciiTheme="minorEastAsia" w:hAnsiTheme="minorEastAsia" w:cs="仿宋_GB2312" w:hint="eastAsia"/>
                <w:szCs w:val="21"/>
                <w:lang w:val="zh-CN"/>
              </w:rPr>
              <w:t>楼电子监督室，并向采购代理机构出具授权函，且不得超过2人。</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3</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943" w:type="dxa"/>
            <w:vAlign w:val="center"/>
          </w:tcPr>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1</w:t>
            </w:r>
            <w:r w:rsidRPr="00E77BF1">
              <w:rPr>
                <w:rFonts w:ascii="ˎ̥" w:hAnsi="ˎ̥" w:hint="eastAsia"/>
                <w:color w:val="FF0000"/>
              </w:rPr>
              <w:t>、根据工信部等部委发布的《关于印发中小企业划型标准规定的通知》（工信部联企业〔</w:t>
            </w:r>
            <w:r w:rsidRPr="00E77BF1">
              <w:rPr>
                <w:rFonts w:ascii="ˎ̥" w:hAnsi="ˎ̥" w:hint="eastAsia"/>
                <w:color w:val="FF0000"/>
              </w:rPr>
              <w:t>2011</w:t>
            </w:r>
            <w:r w:rsidRPr="00E77BF1">
              <w:rPr>
                <w:rFonts w:ascii="ˎ̥" w:hAnsi="ˎ̥" w:hint="eastAsia"/>
                <w:color w:val="FF0000"/>
              </w:rPr>
              <w:t>〕</w:t>
            </w:r>
            <w:r w:rsidRPr="00E77BF1">
              <w:rPr>
                <w:rFonts w:ascii="ˎ̥" w:hAnsi="ˎ̥" w:hint="eastAsia"/>
                <w:color w:val="FF0000"/>
              </w:rPr>
              <w:t>300</w:t>
            </w:r>
            <w:r w:rsidRPr="00E77BF1">
              <w:rPr>
                <w:rFonts w:ascii="ˎ̥" w:hAnsi="ˎ̥" w:hint="eastAsia"/>
                <w:color w:val="FF0000"/>
              </w:rPr>
              <w:t>号），按照本次采购标的所属行业的划型标准，符合条件的中小企业应按照招标文件格式要求提供《中小企业声明函》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2</w:t>
            </w:r>
            <w:r w:rsidRPr="00E77BF1">
              <w:rPr>
                <w:rFonts w:ascii="ˎ̥" w:hAnsi="ˎ̥" w:hint="eastAsia"/>
                <w:color w:val="FF0000"/>
              </w:rPr>
              <w:t>、本</w:t>
            </w:r>
            <w:r>
              <w:rPr>
                <w:rFonts w:ascii="ˎ̥" w:hAnsi="ˎ̥" w:hint="eastAsia"/>
                <w:color w:val="FF0000"/>
              </w:rPr>
              <w:t>次</w:t>
            </w:r>
            <w:r w:rsidRPr="00E77BF1">
              <w:rPr>
                <w:color w:val="FF0000"/>
              </w:rPr>
              <w:t>采购标的对应的中小企业划分标准所属行业</w:t>
            </w:r>
            <w:r w:rsidRPr="00E77BF1">
              <w:rPr>
                <w:rFonts w:hint="eastAsia"/>
                <w:color w:val="FF0000"/>
              </w:rPr>
              <w:t>：</w:t>
            </w:r>
          </w:p>
          <w:p w:rsidR="009776F9"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3</w:t>
            </w:r>
            <w:r w:rsidRPr="00E77BF1">
              <w:rPr>
                <w:rFonts w:ascii="ˎ̥" w:hAnsi="ˎ̥" w:hint="eastAsia"/>
                <w:color w:val="FF0000"/>
              </w:rPr>
              <w:t>、根据财政部</w:t>
            </w:r>
            <w:r>
              <w:rPr>
                <w:rFonts w:ascii="ˎ̥" w:hAnsi="ˎ̥" w:hint="eastAsia"/>
                <w:color w:val="FF0000"/>
              </w:rPr>
              <w:t>、工业和信息化部</w:t>
            </w:r>
            <w:r w:rsidRPr="00E77BF1">
              <w:rPr>
                <w:rFonts w:ascii="ˎ̥" w:hAnsi="ˎ̥" w:hint="eastAsia"/>
                <w:color w:val="FF0000"/>
              </w:rPr>
              <w:t>发布的《政府采购促进中小企业发展</w:t>
            </w:r>
            <w:r>
              <w:rPr>
                <w:rFonts w:ascii="ˎ̥" w:hAnsi="ˎ̥" w:hint="eastAsia"/>
                <w:color w:val="FF0000"/>
              </w:rPr>
              <w:t>管理</w:t>
            </w:r>
            <w:r w:rsidRPr="00E77BF1">
              <w:rPr>
                <w:rFonts w:ascii="ˎ̥" w:hAnsi="ˎ̥" w:hint="eastAsia"/>
                <w:color w:val="FF0000"/>
              </w:rPr>
              <w:t>办法》（财库〔</w:t>
            </w:r>
            <w:r w:rsidRPr="00E77BF1">
              <w:rPr>
                <w:rFonts w:ascii="ˎ̥" w:hAnsi="ˎ̥" w:hint="eastAsia"/>
                <w:color w:val="FF0000"/>
              </w:rPr>
              <w:t>2</w:t>
            </w:r>
            <w:r>
              <w:rPr>
                <w:rFonts w:ascii="ˎ̥" w:hAnsi="ˎ̥" w:hint="eastAsia"/>
                <w:color w:val="FF0000"/>
              </w:rPr>
              <w:t>020</w:t>
            </w:r>
            <w:r w:rsidRPr="00E77BF1">
              <w:rPr>
                <w:rFonts w:ascii="ˎ̥" w:hAnsi="ˎ̥" w:hint="eastAsia"/>
                <w:color w:val="FF0000"/>
              </w:rPr>
              <w:t>〕</w:t>
            </w:r>
            <w:r>
              <w:rPr>
                <w:rFonts w:ascii="ˎ̥" w:hAnsi="ˎ̥" w:hint="eastAsia"/>
                <w:color w:val="FF0000"/>
              </w:rPr>
              <w:t>46</w:t>
            </w:r>
            <w:r w:rsidRPr="00E77BF1">
              <w:rPr>
                <w:rFonts w:ascii="ˎ̥" w:hAnsi="ˎ̥" w:hint="eastAsia"/>
                <w:color w:val="FF0000"/>
              </w:rPr>
              <w:t>号）规定，对小型和微型企业投标价格给予</w:t>
            </w:r>
            <w:r w:rsidRPr="00E77BF1">
              <w:rPr>
                <w:rFonts w:ascii="ˎ̥" w:hAnsi="ˎ̥" w:hint="eastAsia"/>
                <w:color w:val="FF0000"/>
              </w:rPr>
              <w:t>6 %</w:t>
            </w:r>
            <w:r w:rsidRPr="00E77BF1">
              <w:rPr>
                <w:rFonts w:ascii="ˎ̥" w:hAnsi="ˎ̥" w:hint="eastAsia"/>
                <w:color w:val="FF0000"/>
              </w:rPr>
              <w:t>（</w:t>
            </w:r>
            <w:r w:rsidRPr="00E77BF1">
              <w:rPr>
                <w:rFonts w:ascii="ˎ̥" w:hAnsi="ˎ̥" w:hint="eastAsia"/>
                <w:color w:val="FF0000"/>
              </w:rPr>
              <w:t>6%-10%</w:t>
            </w:r>
            <w:r w:rsidRPr="00E77BF1">
              <w:rPr>
                <w:rFonts w:ascii="ˎ̥" w:hAnsi="ˎ̥" w:hint="eastAsia"/>
                <w:color w:val="FF0000"/>
              </w:rPr>
              <w:t>）的扣除，用扣除后的价格参与评审。</w:t>
            </w:r>
          </w:p>
          <w:p w:rsidR="009776F9" w:rsidRPr="00F64FE5" w:rsidRDefault="009776F9" w:rsidP="00D74D67">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 xml:space="preserve"> 30%</w:t>
            </w:r>
            <w:r w:rsidRPr="003A2250">
              <w:rPr>
                <w:rFonts w:ascii="ˎ̥" w:hAnsi="ˎ̥"/>
                <w:color w:val="FF0000"/>
              </w:rPr>
              <w:t>以上的，采购人、采购代理机构应当对联合体或者大中型企业的报价给予</w:t>
            </w:r>
            <w:r w:rsidRPr="003A2250">
              <w:rPr>
                <w:rFonts w:ascii="ˎ̥" w:hAnsi="ˎ̥"/>
                <w:color w:val="FF0000"/>
              </w:rPr>
              <w:t>2%</w:t>
            </w:r>
            <w:r w:rsidRPr="003A2250">
              <w:rPr>
                <w:rFonts w:ascii="ˎ̥" w:hAnsi="ˎ̥"/>
                <w:color w:val="FF0000"/>
              </w:rPr>
              <w:t>（</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6</w:t>
            </w:r>
            <w:r w:rsidRPr="00E77BF1">
              <w:rPr>
                <w:rFonts w:ascii="ˎ̥" w:hAnsi="ˎ̥" w:hint="eastAsia"/>
                <w:color w:val="FF0000"/>
              </w:rPr>
              <w:t>、提供由省级以上监狱管理局、戒毒管理局（含新疆生产建设兵团）出具的属于监狱企业证明文件的，视同为小型和微型企业。</w:t>
            </w:r>
          </w:p>
          <w:p w:rsidR="009776F9" w:rsidRDefault="009776F9" w:rsidP="00D74D67">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lastRenderedPageBreak/>
              <w:t>7</w:t>
            </w:r>
            <w:r w:rsidRPr="00E77BF1">
              <w:rPr>
                <w:rFonts w:ascii="ˎ̥" w:hAnsi="ˎ̥" w:hint="eastAsia"/>
                <w:color w:val="FF0000"/>
              </w:rPr>
              <w:t>、符合享受政府采购支持政策的残疾人福利性单位条件且提供《残疾人福利性单位声明函》的，视同为小型和微型企业。</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w:t>
            </w:r>
            <w:r w:rsidR="00DD2B87">
              <w:rPr>
                <w:rFonts w:asciiTheme="minorEastAsia" w:hAnsiTheme="minorEastAsia" w:cs="黑体" w:hint="eastAsia"/>
                <w:szCs w:val="21"/>
              </w:rPr>
              <w:t>4</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943" w:type="dxa"/>
            <w:vAlign w:val="center"/>
          </w:tcPr>
          <w:p w:rsidR="009776F9" w:rsidRDefault="009776F9" w:rsidP="00D74D67">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5</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943" w:type="dxa"/>
            <w:vAlign w:val="center"/>
          </w:tcPr>
          <w:p w:rsidR="009776F9" w:rsidRDefault="009776F9" w:rsidP="00D74D6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6</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9776F9" w:rsidRDefault="00352D0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 w:val="13"/>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无要求</w:t>
            </w:r>
          </w:p>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color w:val="333333"/>
                <w:szCs w:val="21"/>
              </w:rPr>
              <w:t>。中标人以支票、汇票、本票或者金融机构、担保机构出具的保函等非现金形式向采购人提交。</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7</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9776F9" w:rsidRDefault="00352D0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不收取</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8</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9776F9">
        <w:trPr>
          <w:trHeight w:val="510"/>
          <w:jc w:val="center"/>
        </w:trPr>
        <w:tc>
          <w:tcPr>
            <w:tcW w:w="806" w:type="dxa"/>
            <w:vAlign w:val="center"/>
          </w:tcPr>
          <w:p w:rsidR="009776F9" w:rsidRDefault="00DD2B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9776F9" w:rsidRDefault="00352D0D">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9776F9">
              <w:rPr>
                <w:rFonts w:asciiTheme="minorEastAsia" w:hAnsiTheme="minorEastAsia" w:cs="宋体" w:hint="eastAsia"/>
                <w:b/>
                <w:color w:val="FF0000"/>
                <w:kern w:val="0"/>
                <w:szCs w:val="21"/>
                <w:lang w:val="zh-CN"/>
              </w:rPr>
              <w:instrText>eq \o\ac(□,</w:instrText>
            </w:r>
            <w:r w:rsidR="009776F9">
              <w:rPr>
                <w:rFonts w:asciiTheme="minorEastAsia" w:hAnsiTheme="minorEastAsia" w:cs="宋体" w:hint="eastAsia"/>
                <w:b/>
                <w:color w:val="FF0000"/>
                <w:kern w:val="0"/>
                <w:position w:val="2"/>
                <w:szCs w:val="21"/>
                <w:lang w:val="zh-CN"/>
              </w:rPr>
              <w:instrText>√</w:instrText>
            </w:r>
            <w:r w:rsidR="009776F9">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9776F9">
              <w:rPr>
                <w:rFonts w:asciiTheme="minorEastAsia" w:hAnsiTheme="minorEastAsia" w:cs="宋体" w:hint="eastAsia"/>
                <w:bCs/>
                <w:color w:val="FF0000"/>
                <w:szCs w:val="21"/>
                <w:lang w:val="zh-CN"/>
              </w:rPr>
              <w:t>是。</w:t>
            </w:r>
            <w:r w:rsidR="009776F9">
              <w:rPr>
                <w:rFonts w:hAnsi="宋体" w:cs="宋体" w:hint="eastAsia"/>
                <w:color w:val="FF0000"/>
                <w:szCs w:val="21"/>
                <w:lang w:val="zh-CN"/>
              </w:rPr>
              <w:t>投标人投标时须成功上传、解密电子投标文件。投标人资质、业绩、荣誉及相关人员证明材料等资料原件不再提交（本招标文件第六章另有要</w:t>
            </w:r>
            <w:r w:rsidR="009776F9">
              <w:rPr>
                <w:rFonts w:hAnsi="宋体" w:cs="宋体" w:hint="eastAsia"/>
                <w:color w:val="FF0000"/>
                <w:szCs w:val="21"/>
                <w:lang w:val="zh-CN"/>
              </w:rPr>
              <w:lastRenderedPageBreak/>
              <w:t>求提供原件的除外）。</w:t>
            </w:r>
          </w:p>
          <w:p w:rsidR="009776F9" w:rsidRDefault="009776F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w:t>
            </w:r>
            <w:r w:rsidR="00DD2B87">
              <w:rPr>
                <w:rFonts w:asciiTheme="minorEastAsia" w:hAnsiTheme="minorEastAsia" w:cs="黑体" w:hint="eastAsia"/>
                <w:szCs w:val="21"/>
              </w:rPr>
              <w:t>0</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9776F9" w:rsidRDefault="009776F9">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776F9" w:rsidRDefault="009776F9">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776F9" w:rsidRDefault="009776F9">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9776F9" w:rsidRDefault="009776F9" w:rsidP="00DD2B87">
            <w:pPr>
              <w:pStyle w:val="11"/>
              <w:numPr>
                <w:ilvl w:val="0"/>
                <w:numId w:val="6"/>
              </w:numPr>
              <w:ind w:firstLineChars="0" w:firstLine="0"/>
            </w:pPr>
            <w:r>
              <w:rPr>
                <w:rFonts w:hint="eastAsia"/>
              </w:rPr>
              <w:t>项目编号以本项目招标文件项目编号为准。</w:t>
            </w:r>
          </w:p>
          <w:p w:rsidR="00DD2B87" w:rsidRPr="009776F9" w:rsidRDefault="00DD2B87" w:rsidP="00DD2B87">
            <w:pPr>
              <w:pStyle w:val="11"/>
              <w:numPr>
                <w:ilvl w:val="0"/>
                <w:numId w:val="6"/>
              </w:numPr>
              <w:ind w:firstLineChars="0" w:firstLine="0"/>
            </w:pPr>
            <w:r>
              <w:rPr>
                <w:rFonts w:hint="eastAsia"/>
              </w:rPr>
              <w:t>投标文件格式先后顺序不作废标项处理。</w:t>
            </w:r>
          </w:p>
        </w:tc>
      </w:tr>
    </w:tbl>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rsidP="003007C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127731" w:rsidRDefault="001277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E7851" w:rsidRDefault="005E7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E7851" w:rsidRDefault="005E7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C0D59" w:rsidRDefault="00FC0D5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C0D59" w:rsidRDefault="008D1DC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C0D59" w:rsidRDefault="00FC0D59">
      <w:pPr>
        <w:pStyle w:val="af5"/>
        <w:autoSpaceDE w:val="0"/>
        <w:autoSpaceDN w:val="0"/>
        <w:spacing w:line="360" w:lineRule="auto"/>
        <w:ind w:left="780"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C0D59" w:rsidRDefault="008D1DCB">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C0D59" w:rsidRDefault="008D1DCB" w:rsidP="008D1DCB">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C0D59" w:rsidRDefault="008D1DCB">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C0D59" w:rsidRDefault="008D1DCB" w:rsidP="00BE2E1F">
      <w:pPr>
        <w:pStyle w:val="af5"/>
        <w:numPr>
          <w:ilvl w:val="1"/>
          <w:numId w:val="10"/>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C0D59" w:rsidRDefault="00FC0D59">
      <w:pPr>
        <w:pStyle w:val="af5"/>
        <w:autoSpaceDE w:val="0"/>
        <w:autoSpaceDN w:val="0"/>
        <w:spacing w:line="360" w:lineRule="auto"/>
        <w:ind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7"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w:t>
      </w:r>
      <w:r>
        <w:rPr>
          <w:rFonts w:ascii="宋体" w:hAnsi="宋体" w:hint="eastAsia"/>
          <w:szCs w:val="21"/>
        </w:rPr>
        <w:lastRenderedPageBreak/>
        <w:t>投标。违反规定的，相关投标均无效。</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8"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C0D59" w:rsidRDefault="008D1DCB" w:rsidP="00BE2E1F">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C0D59" w:rsidRPr="000172EF" w:rsidRDefault="008D1DCB" w:rsidP="000172EF">
      <w:pPr>
        <w:pStyle w:val="af5"/>
        <w:numPr>
          <w:ilvl w:val="1"/>
          <w:numId w:val="10"/>
        </w:numPr>
        <w:autoSpaceDE w:val="0"/>
        <w:autoSpaceDN w:val="0"/>
        <w:spacing w:line="360" w:lineRule="auto"/>
        <w:ind w:firstLineChars="0"/>
        <w:contextualSpacing/>
        <w:rPr>
          <w:rFonts w:asciiTheme="minorEastAsia" w:hAnsiTheme="minorEastAsia" w:cs="宋体"/>
          <w:kern w:val="0"/>
          <w:szCs w:val="21"/>
        </w:rPr>
      </w:pPr>
      <w:r w:rsidRPr="000172EF">
        <w:rPr>
          <w:rFonts w:asciiTheme="minorEastAsia" w:hAnsiTheme="minorEastAsia" w:cs="宋体" w:hint="eastAsia"/>
          <w:kern w:val="0"/>
          <w:szCs w:val="21"/>
        </w:rPr>
        <w:t>根据财政部、工业和信息化部、国家质检总局、国家认监委联合发布</w:t>
      </w:r>
      <w:bookmarkStart w:id="1" w:name="baidusnap0"/>
      <w:bookmarkEnd w:id="1"/>
      <w:r w:rsidRPr="000172EF">
        <w:rPr>
          <w:rFonts w:asciiTheme="minorEastAsia" w:hAnsiTheme="minorEastAsia" w:cs="宋体" w:hint="eastAsia"/>
          <w:kern w:val="0"/>
          <w:szCs w:val="21"/>
        </w:rPr>
        <w:t>《关于信息安全产品实施政府采购的通知》（财库[2010]48号）要求，投标人所投产品如被列入</w:t>
      </w:r>
      <w:r w:rsidRPr="000172EF">
        <w:rPr>
          <w:rFonts w:asciiTheme="minorEastAsia" w:hAnsiTheme="minorEastAsia" w:cs="宋体"/>
          <w:kern w:val="0"/>
          <w:szCs w:val="21"/>
        </w:rPr>
        <w:t>《信息安</w:t>
      </w:r>
      <w:r w:rsidRPr="000172EF">
        <w:rPr>
          <w:rFonts w:asciiTheme="minorEastAsia" w:hAnsiTheme="minorEastAsia" w:cs="宋体"/>
          <w:kern w:val="0"/>
          <w:szCs w:val="21"/>
        </w:rPr>
        <w:lastRenderedPageBreak/>
        <w:t>全产品强制性认证目录》，</w:t>
      </w:r>
      <w:r w:rsidRPr="000172EF">
        <w:rPr>
          <w:rFonts w:asciiTheme="minorEastAsia" w:hAnsiTheme="minorEastAsia" w:cs="宋体" w:hint="eastAsia"/>
          <w:kern w:val="0"/>
          <w:szCs w:val="21"/>
        </w:rPr>
        <w:t>则该产品应</w:t>
      </w:r>
      <w:r w:rsidRPr="000172EF">
        <w:rPr>
          <w:rFonts w:asciiTheme="minorEastAsia" w:hAnsiTheme="minorEastAsia" w:cs="宋体"/>
          <w:kern w:val="0"/>
          <w:szCs w:val="21"/>
        </w:rPr>
        <w:t>具备</w:t>
      </w:r>
      <w:r w:rsidRPr="000172EF">
        <w:rPr>
          <w:rFonts w:asciiTheme="minorEastAsia" w:hAnsiTheme="minorEastAsia" w:cs="宋体" w:hint="eastAsia"/>
          <w:kern w:val="0"/>
          <w:szCs w:val="21"/>
        </w:rPr>
        <w:t>中国信息安全认证中心</w:t>
      </w:r>
      <w:r w:rsidRPr="000172EF">
        <w:rPr>
          <w:rFonts w:asciiTheme="minorEastAsia" w:hAnsiTheme="minorEastAsia" w:cs="宋体"/>
          <w:kern w:val="0"/>
          <w:szCs w:val="21"/>
        </w:rPr>
        <w:t>颁</w:t>
      </w:r>
      <w:r w:rsidRPr="000172EF">
        <w:rPr>
          <w:rFonts w:asciiTheme="minorEastAsia" w:hAnsiTheme="minorEastAsia" w:cs="宋体" w:hint="eastAsia"/>
          <w:kern w:val="0"/>
          <w:szCs w:val="21"/>
        </w:rPr>
        <w:t>发的</w:t>
      </w:r>
      <w:r w:rsidRPr="000172EF">
        <w:rPr>
          <w:rFonts w:asciiTheme="minorEastAsia" w:hAnsiTheme="minorEastAsia" w:cs="宋体"/>
          <w:kern w:val="0"/>
          <w:szCs w:val="21"/>
        </w:rPr>
        <w:t>《</w:t>
      </w:r>
      <w:hyperlink r:id="rId19" w:tgtFrame="_blank" w:history="1">
        <w:r w:rsidRPr="000172EF">
          <w:rPr>
            <w:rFonts w:asciiTheme="minorEastAsia" w:hAnsiTheme="minorEastAsia" w:cs="宋体" w:hint="eastAsia"/>
            <w:kern w:val="0"/>
            <w:szCs w:val="21"/>
          </w:rPr>
          <w:t>中国国家信息安全产品认证证书</w:t>
        </w:r>
      </w:hyperlink>
      <w:r w:rsidRPr="000172EF">
        <w:rPr>
          <w:rFonts w:asciiTheme="minorEastAsia" w:hAnsiTheme="minorEastAsia" w:cs="宋体"/>
          <w:kern w:val="0"/>
          <w:szCs w:val="21"/>
        </w:rPr>
        <w:t>》。</w:t>
      </w:r>
      <w:r w:rsidRPr="000172EF">
        <w:rPr>
          <w:rFonts w:asciiTheme="minorEastAsia" w:hAnsiTheme="minorEastAsia" w:cs="宋体" w:hint="eastAsia"/>
          <w:kern w:val="0"/>
          <w:szCs w:val="21"/>
        </w:rPr>
        <w:t>投标人</w:t>
      </w:r>
      <w:r w:rsidRPr="000172EF">
        <w:rPr>
          <w:rFonts w:asciiTheme="minorEastAsia" w:hAnsiTheme="minorEastAsia" w:cs="宋体"/>
          <w:kern w:val="0"/>
          <w:szCs w:val="21"/>
        </w:rPr>
        <w:t>不能提供超出此目录范畴外的替代品</w:t>
      </w:r>
      <w:r w:rsidRPr="000172EF">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FC0D59" w:rsidRDefault="008D1DCB">
      <w:pPr>
        <w:pStyle w:val="af5"/>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除标书费用外，不收取费用。</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C0D59" w:rsidRDefault="00FC0D59">
      <w:pPr>
        <w:autoSpaceDE w:val="0"/>
        <w:autoSpaceDN w:val="0"/>
        <w:spacing w:line="360" w:lineRule="auto"/>
        <w:contextualSpacing/>
        <w:rPr>
          <w:rFonts w:asciiTheme="minorEastAsia" w:hAnsiTheme="minorEastAsia" w:cs="宋体"/>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二、招标文件说明</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C0D59" w:rsidRDefault="008D1DCB">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C0D59" w:rsidRDefault="008D1DCB" w:rsidP="00BE2E1F">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投标报价</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FC0D59" w:rsidRDefault="008D1DCB">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本项目不收取投标保证金。</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C0D59" w:rsidRDefault="008D1DCB">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C0D59" w:rsidRDefault="008D1DCB" w:rsidP="00BE2E1F">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FC0D59" w:rsidRDefault="008D1DCB">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lastRenderedPageBreak/>
        <w:t>投标人在提交投标文件后，可以撤回其投标，但投标人必须在规定的投标截止时间前以书面形式告知招标人。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C0D59" w:rsidRDefault="008D1DCB" w:rsidP="00BE2E1F">
      <w:pPr>
        <w:pStyle w:val="af5"/>
        <w:numPr>
          <w:ilvl w:val="0"/>
          <w:numId w:val="1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FC0D59" w:rsidRDefault="008D1DCB" w:rsidP="008D1DCB">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FC0D59" w:rsidRDefault="008D1DCB" w:rsidP="00BE2E1F">
      <w:pPr>
        <w:pStyle w:val="af5"/>
        <w:numPr>
          <w:ilvl w:val="1"/>
          <w:numId w:val="21"/>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FC0D59" w:rsidRDefault="008D1DCB" w:rsidP="008D1DCB">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C0D59" w:rsidRDefault="008D1DCB" w:rsidP="00BE2E1F">
      <w:pPr>
        <w:pStyle w:val="af5"/>
        <w:numPr>
          <w:ilvl w:val="1"/>
          <w:numId w:val="22"/>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w:t>
      </w:r>
      <w:r>
        <w:rPr>
          <w:rFonts w:asciiTheme="minorEastAsia" w:hAnsiTheme="minorEastAsia" w:cs="宋体" w:hint="eastAsia"/>
          <w:color w:val="FF0000"/>
          <w:kern w:val="0"/>
          <w:szCs w:val="21"/>
        </w:rPr>
        <w:lastRenderedPageBreak/>
        <w:t>参加开标相关工作人员签字确认后随采购文件一并存档。</w:t>
      </w:r>
      <w:r>
        <w:rPr>
          <w:rFonts w:hAnsi="宋体" w:hint="eastAsia"/>
          <w:color w:val="FF0000"/>
          <w:szCs w:val="21"/>
        </w:rPr>
        <w:t>投标人未电子签章的，视同认可开标结果。</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C0D59" w:rsidRDefault="008D1DCB" w:rsidP="00BE2E1F">
      <w:pPr>
        <w:pStyle w:val="af5"/>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C0D59" w:rsidRDefault="008D1DCB" w:rsidP="00BE2E1F">
      <w:pPr>
        <w:pStyle w:val="af5"/>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与供应商的法定代表人或者负责人有夫妻、直系血亲、三代以内旁系血亲或者近姻亲关系；</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C0D59" w:rsidRDefault="008D1DCB" w:rsidP="00BE2E1F">
      <w:pPr>
        <w:pStyle w:val="af5"/>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C0D59" w:rsidRDefault="008D1DCB" w:rsidP="00BE2E1F">
      <w:pPr>
        <w:pStyle w:val="af5"/>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C0D59" w:rsidRDefault="008D1DCB" w:rsidP="00BE2E1F">
      <w:pPr>
        <w:pStyle w:val="af5"/>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rsidP="00BE2E1F">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大写金额和小写金额不一致的，以大写金额为准；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C0D59" w:rsidRDefault="008D1DCB" w:rsidP="00BE2E1F">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FC0D59" w:rsidRDefault="008D1DCB" w:rsidP="00BE2E1F">
      <w:pPr>
        <w:pStyle w:val="af5"/>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C0D59" w:rsidRDefault="008D1DCB" w:rsidP="00BE2E1F">
      <w:pPr>
        <w:pStyle w:val="af5"/>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FC0D59" w:rsidRDefault="008D1DCB" w:rsidP="00BE2E1F">
      <w:pPr>
        <w:pStyle w:val="af5"/>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FC0D59" w:rsidRDefault="008D1DCB" w:rsidP="00BE2E1F">
      <w:pPr>
        <w:pStyle w:val="af5"/>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C0D59" w:rsidRDefault="008D1DCB" w:rsidP="00BE2E1F">
      <w:pPr>
        <w:pStyle w:val="af5"/>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w:t>
      </w:r>
      <w:r>
        <w:rPr>
          <w:rFonts w:asciiTheme="minorEastAsia" w:hAnsiTheme="minorEastAsia" w:cs="宋体" w:hint="eastAsia"/>
          <w:kern w:val="0"/>
          <w:szCs w:val="21"/>
        </w:rPr>
        <w:lastRenderedPageBreak/>
        <w:t>扣除外，不能对投标人的投标价格进行任何调整。</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FC0D59" w:rsidRDefault="008D1DCB" w:rsidP="00BE2E1F">
      <w:pPr>
        <w:pStyle w:val="af5"/>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FC0D59" w:rsidRDefault="008D1DCB" w:rsidP="00BE2E1F">
      <w:pPr>
        <w:pStyle w:val="af5"/>
        <w:numPr>
          <w:ilvl w:val="1"/>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C0D59" w:rsidRDefault="008D1DCB" w:rsidP="00BE2E1F">
      <w:pPr>
        <w:pStyle w:val="af5"/>
        <w:numPr>
          <w:ilvl w:val="0"/>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C0D59" w:rsidRDefault="008D1DCB" w:rsidP="00BE2E1F">
      <w:pPr>
        <w:pStyle w:val="af5"/>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FC0D59" w:rsidRDefault="00FC0D59">
      <w:pPr>
        <w:pStyle w:val="af5"/>
        <w:autoSpaceDE w:val="0"/>
        <w:autoSpaceDN w:val="0"/>
        <w:spacing w:line="360" w:lineRule="auto"/>
        <w:ind w:left="1384" w:firstLineChars="0" w:firstLine="0"/>
        <w:contextualSpacing/>
        <w:rPr>
          <w:rFonts w:asciiTheme="minorEastAsia" w:hAnsiTheme="minorEastAsia" w:cs="宋体"/>
          <w:kern w:val="0"/>
          <w:szCs w:val="21"/>
        </w:rPr>
      </w:pP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C0D59" w:rsidRDefault="008D1DCB" w:rsidP="00BE2E1F">
      <w:pPr>
        <w:pStyle w:val="af5"/>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C0D59" w:rsidRDefault="008D1DCB" w:rsidP="00BE2E1F">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w:t>
      </w:r>
      <w:r>
        <w:rPr>
          <w:rFonts w:asciiTheme="minorEastAsia" w:hAnsiTheme="minorEastAsia" w:cs="宋体" w:hint="eastAsia"/>
          <w:kern w:val="0"/>
          <w:szCs w:val="21"/>
        </w:rPr>
        <w:lastRenderedPageBreak/>
        <w:t>标标的的名称、规格型号、数量、单价、服务要求等）电子文档，并同时通知代理机构联系人。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A4B0E" w:rsidRDefault="008A4B0E" w:rsidP="008A4B0E">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sidRPr="00DE1709">
        <w:rPr>
          <w:rFonts w:asciiTheme="minorEastAsia" w:hAnsiTheme="minorEastAsia" w:cs="宋体" w:hint="eastAsia"/>
          <w:color w:val="FF0000"/>
          <w:kern w:val="0"/>
          <w:szCs w:val="21"/>
        </w:rPr>
        <w:t>对采购文件提出质疑的，</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w:t>
      </w:r>
      <w:r w:rsidRPr="00DE1709">
        <w:rPr>
          <w:rFonts w:asciiTheme="minorEastAsia" w:hAnsiTheme="minorEastAsia" w:cs="宋体"/>
          <w:color w:val="FF0000"/>
          <w:kern w:val="0"/>
          <w:szCs w:val="21"/>
        </w:rPr>
        <w:t>已依法获取采购文件</w:t>
      </w:r>
      <w:r w:rsidRPr="00DE1709">
        <w:rPr>
          <w:rFonts w:asciiTheme="minorEastAsia" w:hAnsiTheme="minorEastAsia" w:cs="宋体" w:hint="eastAsia"/>
          <w:color w:val="FF0000"/>
          <w:kern w:val="0"/>
          <w:szCs w:val="21"/>
        </w:rPr>
        <w:t>，且应当在</w:t>
      </w:r>
      <w:r w:rsidRPr="00DE1709">
        <w:rPr>
          <w:rFonts w:asciiTheme="minorEastAsia" w:hAnsiTheme="minorEastAsia" w:cs="宋体"/>
          <w:color w:val="FF0000"/>
          <w:kern w:val="0"/>
          <w:szCs w:val="21"/>
        </w:rPr>
        <w:t>获取采购文件或者采购文件公告期限届满之日起7个工作日内</w:t>
      </w:r>
      <w:r w:rsidRPr="00DE1709">
        <w:rPr>
          <w:rFonts w:asciiTheme="minorEastAsia" w:hAnsiTheme="minorEastAsia" w:cs="宋体" w:hint="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投标人应及时联系招标公告中集采机构联系人查看。</w:t>
      </w:r>
      <w:r w:rsidRPr="006377E5">
        <w:rPr>
          <w:rFonts w:asciiTheme="minorEastAsia" w:hAnsiTheme="minorEastAsia" w:cs="宋体" w:hint="eastAsia"/>
          <w:color w:val="FF0000"/>
          <w:kern w:val="0"/>
          <w:szCs w:val="21"/>
        </w:rPr>
        <w:t>如未提出视为全面接受；</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FC0D59" w:rsidRDefault="008D1DCB" w:rsidP="00BE2E1F">
      <w:pPr>
        <w:pStyle w:val="af5"/>
        <w:numPr>
          <w:ilvl w:val="1"/>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C0D59" w:rsidRDefault="008D1DCB">
      <w:pPr>
        <w:autoSpaceDE w:val="0"/>
        <w:autoSpaceDN w:val="0"/>
        <w:spacing w:line="360" w:lineRule="auto"/>
        <w:ind w:left="964"/>
        <w:contextualSpacing/>
        <w:jc w:val="left"/>
        <w:rPr>
          <w:rFonts w:ascii="宋体" w:eastAsia="宋体" w:hAnsi="宋体" w:cs="宋体"/>
          <w:color w:val="333333"/>
          <w:sz w:val="24"/>
          <w:szCs w:val="24"/>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307D2" w:rsidRPr="002307D2" w:rsidRDefault="002307D2" w:rsidP="002307D2">
      <w:pPr>
        <w:pStyle w:val="af5"/>
        <w:numPr>
          <w:ilvl w:val="0"/>
          <w:numId w:val="61"/>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w:t>
      </w:r>
      <w:r w:rsidRPr="002307D2">
        <w:rPr>
          <w:rFonts w:asciiTheme="minorEastAsia" w:hAnsiTheme="minorEastAsia" w:cs="宋体" w:hint="eastAsia"/>
          <w:b/>
          <w:kern w:val="0"/>
          <w:szCs w:val="21"/>
        </w:rPr>
        <w:t>政府采购合同融资</w:t>
      </w:r>
    </w:p>
    <w:p w:rsidR="002307D2" w:rsidRPr="00AD0F7D" w:rsidRDefault="002307D2" w:rsidP="00B96992">
      <w:pPr>
        <w:pStyle w:val="af5"/>
        <w:numPr>
          <w:ilvl w:val="1"/>
          <w:numId w:val="64"/>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AD0F7D">
        <w:rPr>
          <w:rFonts w:asciiTheme="minorEastAsia" w:hAnsiTheme="minorEastAsia" w:cs="宋体" w:hint="eastAsia"/>
          <w:kern w:val="0"/>
          <w:szCs w:val="21"/>
        </w:rPr>
        <w:t>缓解中小企业融资难题</w:t>
      </w:r>
    </w:p>
    <w:p w:rsidR="002307D2" w:rsidRPr="00BF1EA5" w:rsidRDefault="002307D2" w:rsidP="002307D2">
      <w:pPr>
        <w:autoSpaceDE w:val="0"/>
        <w:autoSpaceDN w:val="0"/>
        <w:spacing w:line="360" w:lineRule="auto"/>
        <w:ind w:left="964"/>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307D2" w:rsidRPr="00BF1EA5" w:rsidRDefault="002307D2" w:rsidP="002307D2">
      <w:pPr>
        <w:autoSpaceDE w:val="0"/>
        <w:autoSpaceDN w:val="0"/>
        <w:spacing w:line="360" w:lineRule="auto"/>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41.2  合作金融机构（排名不分先后）</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合作金融机构名称：中原银行许昌分行（小微金融部）</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 xml:space="preserve">联系人及电话：陈阳 13137407575   方金龙  </w:t>
      </w:r>
      <w:r w:rsidR="00F470E7">
        <w:rPr>
          <w:rFonts w:asciiTheme="minorEastAsia" w:hAnsiTheme="minorEastAsia" w:cs="宋体" w:hint="eastAsia"/>
          <w:kern w:val="0"/>
          <w:szCs w:val="21"/>
        </w:rPr>
        <w:t xml:space="preserve"> </w:t>
      </w:r>
      <w:r w:rsidRPr="00E27FD9">
        <w:rPr>
          <w:rFonts w:asciiTheme="minorEastAsia" w:hAnsiTheme="minorEastAsia" w:cs="宋体" w:hint="eastAsia"/>
          <w:kern w:val="0"/>
          <w:szCs w:val="21"/>
        </w:rPr>
        <w:t>15836539901</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地址：许昌市建安大道与紫云路交汇处中原银行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合作金融机构名称：浦发银行许昌分行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联系人及电话：赵勇  0374-</w:t>
      </w:r>
      <w:r w:rsidR="00E6184D">
        <w:rPr>
          <w:rFonts w:asciiTheme="minorEastAsia" w:hAnsiTheme="minorEastAsia" w:cs="宋体" w:hint="eastAsia"/>
          <w:kern w:val="0"/>
          <w:szCs w:val="21"/>
        </w:rPr>
        <w:t xml:space="preserve">7313551 </w:t>
      </w:r>
      <w:r w:rsidRPr="00E27FD9">
        <w:rPr>
          <w:rFonts w:asciiTheme="minorEastAsia" w:hAnsiTheme="minorEastAsia" w:cs="宋体" w:hint="eastAsia"/>
          <w:kern w:val="0"/>
          <w:szCs w:val="21"/>
        </w:rPr>
        <w:t xml:space="preserve"> 189374</w:t>
      </w:r>
      <w:r w:rsidR="00E6184D">
        <w:rPr>
          <w:rFonts w:asciiTheme="minorEastAsia" w:hAnsiTheme="minorEastAsia" w:cs="宋体" w:hint="eastAsia"/>
          <w:kern w:val="0"/>
          <w:szCs w:val="21"/>
        </w:rPr>
        <w:t>25515</w:t>
      </w:r>
    </w:p>
    <w:p w:rsidR="00FC0D59" w:rsidRPr="006B7B09" w:rsidRDefault="002307D2" w:rsidP="006B7B09">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w:t>
      </w:r>
      <w:r w:rsidR="00E6184D">
        <w:rPr>
          <w:rFonts w:asciiTheme="minorEastAsia" w:hAnsiTheme="minorEastAsia" w:cs="宋体" w:hint="eastAsia"/>
          <w:kern w:val="0"/>
          <w:szCs w:val="21"/>
        </w:rPr>
        <w:t>禹州市禹王</w:t>
      </w:r>
      <w:r w:rsidRPr="00E27FD9">
        <w:rPr>
          <w:rFonts w:asciiTheme="minorEastAsia" w:hAnsiTheme="minorEastAsia" w:cs="宋体" w:hint="eastAsia"/>
          <w:kern w:val="0"/>
          <w:szCs w:val="21"/>
        </w:rPr>
        <w:t>大道</w:t>
      </w:r>
      <w:r w:rsidR="00E6184D">
        <w:rPr>
          <w:rFonts w:asciiTheme="minorEastAsia" w:hAnsiTheme="minorEastAsia" w:cs="宋体" w:hint="eastAsia"/>
          <w:kern w:val="0"/>
          <w:szCs w:val="21"/>
        </w:rPr>
        <w:t>与府东路交叉口</w:t>
      </w: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FC0D59" w:rsidRDefault="008D1DCB"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3007CC" w:rsidRPr="003007CC" w:rsidRDefault="003007CC" w:rsidP="003007CC">
      <w:pPr>
        <w:pStyle w:val="11"/>
      </w:pP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C14F19" w:rsidRDefault="00C14F19" w:rsidP="00C14F1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14F19" w:rsidRDefault="00C14F19" w:rsidP="00C14F1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sidRPr="001C04A6">
        <w:rPr>
          <w:rFonts w:ascii="ˎ̥" w:hAnsi="ˎ̥" w:hint="eastAsia"/>
          <w:color w:val="FF0000"/>
        </w:rPr>
        <w:t>1</w:t>
      </w:r>
      <w:r w:rsidRPr="001C04A6">
        <w:rPr>
          <w:rFonts w:ascii="ˎ̥" w:hAnsi="ˎ̥" w:hint="eastAsia"/>
          <w:color w:val="FF0000"/>
        </w:rPr>
        <w:t>、本</w:t>
      </w:r>
      <w:r w:rsidRPr="001C04A6">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w:t>
      </w:r>
      <w:r>
        <w:rPr>
          <w:rFonts w:asciiTheme="minorEastAsia" w:hAnsiTheme="minorEastAsia" w:cs="仿宋_GB2312" w:hint="eastAsia"/>
          <w:color w:val="FF0000"/>
          <w:szCs w:val="21"/>
          <w:lang w:val="zh-CN"/>
        </w:rPr>
        <w:t>符合该办法规定的</w:t>
      </w:r>
      <w:r w:rsidRPr="001C04A6">
        <w:rPr>
          <w:rFonts w:asciiTheme="minorEastAsia" w:hAnsiTheme="minorEastAsia" w:cs="仿宋_GB2312" w:hint="eastAsia"/>
          <w:color w:val="FF0000"/>
          <w:szCs w:val="21"/>
          <w:lang w:val="zh-CN"/>
        </w:rPr>
        <w:t>小型和微型企业报价给予6%-10%的扣除，用扣除后的价格参与评审。</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sidRPr="009E66B0">
        <w:rPr>
          <w:rFonts w:ascii="ˎ̥" w:hAnsi="ˎ̥"/>
          <w:color w:val="FF0000"/>
        </w:rPr>
        <w:t>在货物采购项目中，供应商提供的货物既有中小企业制造货物，也有大型企业制造货物的，不享受</w:t>
      </w:r>
      <w:r w:rsidRPr="001C04A6">
        <w:rPr>
          <w:rFonts w:asciiTheme="minorEastAsia" w:hAnsiTheme="minorEastAsia" w:cs="仿宋_GB2312" w:hint="eastAsia"/>
          <w:color w:val="FF0000"/>
          <w:szCs w:val="21"/>
          <w:lang w:val="zh-CN"/>
        </w:rPr>
        <w:t>《政府采购促进中小企业发展管理办法》（财库[2020]46号）</w:t>
      </w:r>
      <w:r w:rsidRPr="009E66B0">
        <w:rPr>
          <w:rFonts w:ascii="ˎ̥" w:hAnsi="ˎ̥"/>
          <w:color w:val="FF0000"/>
        </w:rPr>
        <w:t>规定的中小企业扶持政策。</w:t>
      </w:r>
    </w:p>
    <w:p w:rsidR="00C14F19" w:rsidRPr="00F64FE5" w:rsidRDefault="00C14F19" w:rsidP="00C14F19">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30%</w:t>
      </w:r>
      <w:r w:rsidRPr="003A2250">
        <w:rPr>
          <w:rFonts w:ascii="ˎ̥" w:hAnsi="ˎ̥"/>
          <w:color w:val="FF0000"/>
        </w:rPr>
        <w:t>以上的，对联合体或者大中型企业的报价给予</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C14F19" w:rsidRPr="00C83E60" w:rsidRDefault="00C14F19" w:rsidP="00C14F19">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w:t>
      </w:r>
      <w:r w:rsidRPr="00E77BF1">
        <w:rPr>
          <w:rFonts w:ascii="ˎ̥" w:hAnsi="ˎ̥" w:hint="eastAsia"/>
          <w:color w:val="FF0000"/>
        </w:rPr>
        <w:t>按照本次采购标的所属行业的划型标准，符合条件的中小企业应按照招标文件格式要求提</w:t>
      </w:r>
      <w:r w:rsidRPr="00E77BF1">
        <w:rPr>
          <w:rFonts w:ascii="ˎ̥" w:hAnsi="ˎ̥" w:hint="eastAsia"/>
          <w:color w:val="FF0000"/>
        </w:rPr>
        <w:lastRenderedPageBreak/>
        <w:t>供《中小企业声明函》</w:t>
      </w:r>
      <w:r>
        <w:rPr>
          <w:rFonts w:ascii="ˎ̥" w:hAnsi="ˎ̥" w:hint="eastAsia"/>
          <w:color w:val="FF0000"/>
        </w:rPr>
        <w:t>，</w:t>
      </w:r>
      <w:r w:rsidRPr="006B42F0">
        <w:rPr>
          <w:rFonts w:ascii="ˎ̥" w:hAnsi="ˎ̥"/>
          <w:color w:val="FF0000"/>
        </w:rPr>
        <w:t>否则不得享受相关中小企业扶持政策。</w:t>
      </w:r>
    </w:p>
    <w:p w:rsidR="00C14F19" w:rsidRDefault="00C14F19" w:rsidP="00C14F1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C0D59" w:rsidRDefault="00FC0D59">
      <w:pPr>
        <w:pStyle w:val="a7"/>
        <w:spacing w:line="360" w:lineRule="auto"/>
        <w:contextualSpacing/>
        <w:rPr>
          <w:rFonts w:asciiTheme="minorEastAsia" w:hAnsiTheme="minorEastAsia" w:cs="仿宋_GB2312"/>
          <w:lang w:val="zh-CN"/>
        </w:rPr>
      </w:pPr>
    </w:p>
    <w:p w:rsidR="00FC0D59" w:rsidRDefault="008D1DC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C0D59" w:rsidRDefault="008D1DCB">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C0D59" w:rsidRDefault="008D1DC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C0D59" w:rsidRDefault="008D1DC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color w:val="FF0000"/>
                <w:szCs w:val="21"/>
              </w:rPr>
            </w:pPr>
            <w:r>
              <w:rPr>
                <w:rFonts w:asciiTheme="minorEastAsia" w:hAnsiTheme="minorEastAsia" w:hint="eastAsia"/>
                <w:bCs/>
                <w:szCs w:val="21"/>
              </w:rPr>
              <w:t>①</w:t>
            </w:r>
            <w:r w:rsidR="001A3102">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1A3102">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①</w:t>
            </w:r>
            <w:r w:rsidR="003007CC">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3007CC">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C0D59" w:rsidRDefault="008D1DC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（1）查询渠道：</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①“信用中国”网站（</w:t>
            </w:r>
            <w:hyperlink r:id="rId20"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FC0D59" w:rsidRDefault="008D1DCB">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szCs w:val="21"/>
              </w:rPr>
              <w:t>投标人须具备的特殊</w:t>
            </w:r>
          </w:p>
          <w:p w:rsidR="00FC0D59" w:rsidRDefault="008D1DC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无</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C0D59" w:rsidRDefault="008D1DCB">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FC0D59" w:rsidRDefault="008D1DC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FC0D59" w:rsidRDefault="008D1DC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C0D59" w:rsidRDefault="008D1DC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C0D59" w:rsidRDefault="008D1DC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C0D59" w:rsidRDefault="008D1DC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C0D59" w:rsidRDefault="00FC0D59">
            <w:pPr>
              <w:spacing w:line="360" w:lineRule="auto"/>
              <w:rPr>
                <w:rFonts w:asciiTheme="minorEastAsia" w:hAnsiTheme="minorEastAsia" w:cs="仿宋_GB2312"/>
                <w:szCs w:val="21"/>
                <w:lang w:val="zh-CN"/>
              </w:rPr>
            </w:pP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FC0D59" w:rsidRDefault="00FC0D59">
            <w:pPr>
              <w:spacing w:line="360" w:lineRule="auto"/>
              <w:rPr>
                <w:rFonts w:asciiTheme="minorEastAsia" w:hAnsiTheme="minorEastAsia"/>
                <w:bCs/>
                <w:szCs w:val="21"/>
              </w:rPr>
            </w:pPr>
          </w:p>
        </w:tc>
      </w:tr>
    </w:tbl>
    <w:p w:rsidR="00FC0D59" w:rsidRDefault="00FC0D59">
      <w:pPr>
        <w:pStyle w:val="a7"/>
        <w:spacing w:line="360" w:lineRule="auto"/>
        <w:ind w:firstLineChars="200" w:firstLine="482"/>
        <w:contextualSpacing/>
        <w:rPr>
          <w:rFonts w:asciiTheme="minorEastAsia" w:eastAsiaTheme="minorEastAsia" w:hAnsiTheme="minorEastAsia" w:cs="仿宋_GB2312"/>
          <w:b/>
          <w:szCs w:val="24"/>
          <w:lang w:val="zh-CN"/>
        </w:rPr>
      </w:pPr>
    </w:p>
    <w:p w:rsidR="00FC0D59" w:rsidRDefault="008D1DCB">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FC0D59" w:rsidRDefault="008D1DCB">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C0D59" w:rsidRDefault="008D1DC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C0D59" w:rsidRDefault="008D1DC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C0D59" w:rsidRDefault="008D1DCB">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42530" w:rsidRPr="00E77BF1" w:rsidRDefault="00942530" w:rsidP="00942530">
      <w:pPr>
        <w:pStyle w:val="a7"/>
        <w:spacing w:line="360" w:lineRule="auto"/>
        <w:ind w:firstLineChars="200" w:firstLine="420"/>
        <w:contextualSpacing/>
        <w:rPr>
          <w:rFonts w:ascii="ˎ̥" w:hAnsi="ˎ̥"/>
          <w:color w:val="FF0000"/>
        </w:rPr>
      </w:pPr>
      <w:r>
        <w:rPr>
          <w:rFonts w:asciiTheme="minorEastAsia" w:eastAsiaTheme="minorEastAsia" w:hAnsiTheme="minorEastAsia" w:cs="仿宋_GB2312" w:hint="eastAsia"/>
          <w:sz w:val="21"/>
          <w:szCs w:val="21"/>
          <w:lang w:val="zh-CN"/>
        </w:rPr>
        <w:t>1）</w:t>
      </w:r>
      <w:r w:rsidRPr="0000762E">
        <w:rPr>
          <w:rFonts w:ascii="ˎ̥" w:hAnsi="ˎ̥" w:hint="eastAsia"/>
          <w:color w:val="FF0000"/>
          <w:sz w:val="21"/>
          <w:szCs w:val="21"/>
        </w:rPr>
        <w:t>如果本项目非专门面向中小企业采购，对</w:t>
      </w:r>
      <w:r w:rsidRPr="0000762E">
        <w:rPr>
          <w:rFonts w:ascii="ˎ̥" w:hAnsi="ˎ̥"/>
          <w:color w:val="FF0000"/>
          <w:sz w:val="21"/>
          <w:szCs w:val="21"/>
        </w:rPr>
        <w:t>符合</w:t>
      </w:r>
      <w:r w:rsidRPr="0000762E">
        <w:rPr>
          <w:rFonts w:ascii="ˎ̥" w:hAnsi="ˎ̥" w:hint="eastAsia"/>
          <w:color w:val="FF0000"/>
          <w:sz w:val="21"/>
          <w:szCs w:val="21"/>
        </w:rPr>
        <w:t>《政府采购促进中小企业发展管理办法》</w:t>
      </w:r>
      <w:r w:rsidRPr="0000762E">
        <w:rPr>
          <w:rFonts w:ascii="ˎ̥" w:hAnsi="ˎ̥" w:hint="eastAsia"/>
          <w:color w:val="FF0000"/>
          <w:sz w:val="21"/>
          <w:szCs w:val="21"/>
        </w:rPr>
        <w:t>(</w:t>
      </w:r>
      <w:r w:rsidRPr="0000762E">
        <w:rPr>
          <w:rFonts w:ascii="ˎ̥" w:hAnsi="ˎ̥" w:hint="eastAsia"/>
          <w:color w:val="FF0000"/>
          <w:sz w:val="21"/>
          <w:szCs w:val="21"/>
        </w:rPr>
        <w:t>财库〔</w:t>
      </w:r>
      <w:r w:rsidRPr="0000762E">
        <w:rPr>
          <w:rFonts w:ascii="ˎ̥" w:hAnsi="ˎ̥" w:hint="eastAsia"/>
          <w:color w:val="FF0000"/>
          <w:sz w:val="21"/>
          <w:szCs w:val="21"/>
        </w:rPr>
        <w:t>2020</w:t>
      </w:r>
      <w:r w:rsidRPr="0000762E">
        <w:rPr>
          <w:rFonts w:ascii="ˎ̥" w:hAnsi="ˎ̥" w:hint="eastAsia"/>
          <w:color w:val="FF0000"/>
          <w:sz w:val="21"/>
          <w:szCs w:val="21"/>
        </w:rPr>
        <w:t>〕</w:t>
      </w:r>
      <w:r w:rsidRPr="0000762E">
        <w:rPr>
          <w:rFonts w:ascii="ˎ̥" w:hAnsi="ˎ̥" w:hint="eastAsia"/>
          <w:color w:val="FF0000"/>
          <w:sz w:val="21"/>
          <w:szCs w:val="21"/>
        </w:rPr>
        <w:t>46</w:t>
      </w:r>
      <w:r w:rsidRPr="0000762E">
        <w:rPr>
          <w:rFonts w:ascii="ˎ̥" w:hAnsi="ˎ̥" w:hint="eastAsia"/>
          <w:color w:val="FF0000"/>
          <w:sz w:val="21"/>
          <w:szCs w:val="21"/>
        </w:rPr>
        <w:t>号</w:t>
      </w:r>
      <w:r w:rsidRPr="0000762E">
        <w:rPr>
          <w:rFonts w:ascii="ˎ̥" w:hAnsi="ˎ̥"/>
          <w:color w:val="FF0000"/>
          <w:sz w:val="21"/>
          <w:szCs w:val="21"/>
        </w:rPr>
        <w:t>规定的小微企业报价</w:t>
      </w:r>
      <w:r w:rsidRPr="0000762E">
        <w:rPr>
          <w:rFonts w:ascii="ˎ̥" w:hAnsi="ˎ̥" w:hint="eastAsia"/>
          <w:color w:val="FF0000"/>
          <w:sz w:val="21"/>
          <w:szCs w:val="21"/>
        </w:rPr>
        <w:t>给予</w:t>
      </w:r>
      <w:r w:rsidRPr="0000762E">
        <w:rPr>
          <w:rFonts w:ascii="ˎ̥" w:hAnsi="ˎ̥" w:hint="eastAsia"/>
          <w:color w:val="FF0000"/>
          <w:sz w:val="21"/>
          <w:szCs w:val="21"/>
        </w:rPr>
        <w:t>6%</w:t>
      </w:r>
      <w:r w:rsidRPr="0000762E">
        <w:rPr>
          <w:rFonts w:ascii="ˎ̥" w:hAnsi="ˎ̥" w:hint="eastAsia"/>
          <w:color w:val="FF0000"/>
          <w:sz w:val="21"/>
          <w:szCs w:val="21"/>
        </w:rPr>
        <w:t>的扣除，用扣除后的价格参与评审。</w:t>
      </w:r>
      <w:r w:rsidRPr="0000762E">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w:t>
      </w:r>
      <w:r w:rsidRPr="0000762E">
        <w:rPr>
          <w:rFonts w:ascii="ˎ̥" w:hAnsi="ˎ̥"/>
          <w:color w:val="FF0000"/>
          <w:sz w:val="21"/>
          <w:szCs w:val="21"/>
        </w:rPr>
        <w:lastRenderedPageBreak/>
        <w:t>份额占到合同总金额</w:t>
      </w:r>
      <w:r w:rsidRPr="0000762E">
        <w:rPr>
          <w:rFonts w:ascii="ˎ̥" w:hAnsi="ˎ̥"/>
          <w:color w:val="FF0000"/>
          <w:sz w:val="21"/>
          <w:szCs w:val="21"/>
        </w:rPr>
        <w:t xml:space="preserve"> 30%</w:t>
      </w:r>
      <w:r w:rsidRPr="0000762E">
        <w:rPr>
          <w:rFonts w:ascii="ˎ̥" w:hAnsi="ˎ̥"/>
          <w:color w:val="FF0000"/>
          <w:sz w:val="21"/>
          <w:szCs w:val="21"/>
        </w:rPr>
        <w:t>以上的，对联合体或者大中型企业的报价给予</w:t>
      </w:r>
      <w:r w:rsidRPr="0000762E">
        <w:rPr>
          <w:rFonts w:ascii="ˎ̥" w:hAnsi="ˎ̥"/>
          <w:color w:val="FF0000"/>
          <w:sz w:val="21"/>
          <w:szCs w:val="21"/>
        </w:rPr>
        <w:t>2%</w:t>
      </w:r>
      <w:r w:rsidRPr="0000762E">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sidRPr="0000762E">
        <w:rPr>
          <w:rFonts w:ascii="ˎ̥" w:hAnsi="ˎ̥" w:hint="eastAsia"/>
          <w:color w:val="FF0000"/>
          <w:sz w:val="21"/>
          <w:szCs w:val="21"/>
        </w:rPr>
        <w:t>按照本次采购标的所属行业的划型标准，符合条件的中小企业应按照招标文件格式要求提供《中小企业声明函》，</w:t>
      </w:r>
      <w:r w:rsidRPr="0000762E">
        <w:rPr>
          <w:rFonts w:ascii="ˎ̥" w:hAnsi="ˎ̥"/>
          <w:color w:val="FF0000"/>
          <w:sz w:val="21"/>
          <w:szCs w:val="21"/>
        </w:rPr>
        <w:t>否则不得享受相关中小企业扶持政策。</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FC0D59" w:rsidRDefault="008D1DCB">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C0D59" w:rsidRDefault="008D1DCB">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w:t>
      </w:r>
      <w:r>
        <w:rPr>
          <w:rFonts w:asciiTheme="minorEastAsia" w:eastAsiaTheme="minorEastAsia" w:hAnsiTheme="minorEastAsia" w:cs="仿宋_GB2312" w:hint="eastAsia"/>
          <w:sz w:val="21"/>
          <w:szCs w:val="21"/>
          <w:lang w:val="zh-CN"/>
        </w:rPr>
        <w:lastRenderedPageBreak/>
        <w:t>则将承担其投标被视为非实质性响应投标的风险。</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C0D59" w:rsidRDefault="008D1DC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C0D59" w:rsidRDefault="008D1DC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FC0D59" w:rsidRDefault="008D1DCB">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C0D59" w:rsidRDefault="008D1DC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p w:rsidR="005E7851" w:rsidRDefault="00163B6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第一标段评分标准</w:t>
      </w:r>
      <w:r>
        <w:rPr>
          <w:rFonts w:asciiTheme="minorEastAsia" w:eastAsiaTheme="minorEastAsia" w:hAnsiTheme="minorEastAsia" w:cs="仿宋_GB2312" w:hint="eastAsia"/>
          <w:b/>
          <w:sz w:val="21"/>
          <w:szCs w:val="21"/>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9"/>
        <w:gridCol w:w="7178"/>
      </w:tblGrid>
      <w:tr w:rsidR="00163B66" w:rsidTr="00C47A06">
        <w:trPr>
          <w:trHeight w:val="900"/>
          <w:jc w:val="center"/>
        </w:trPr>
        <w:tc>
          <w:tcPr>
            <w:tcW w:w="2119"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分值构成</w:t>
            </w:r>
          </w:p>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(总分100分)</w:t>
            </w:r>
          </w:p>
        </w:tc>
        <w:tc>
          <w:tcPr>
            <w:tcW w:w="7178" w:type="dxa"/>
            <w:tcBorders>
              <w:top w:val="single" w:sz="4" w:space="0" w:color="auto"/>
              <w:left w:val="single" w:sz="4" w:space="0" w:color="auto"/>
              <w:bottom w:val="single" w:sz="4" w:space="0" w:color="auto"/>
              <w:right w:val="single" w:sz="4" w:space="0" w:color="auto"/>
            </w:tcBorders>
            <w:vAlign w:val="center"/>
          </w:tcPr>
          <w:p w:rsidR="00163B66" w:rsidRDefault="00163B66" w:rsidP="00163B66">
            <w:pPr>
              <w:jc w:val="center"/>
              <w:rPr>
                <w:rFonts w:ascii="宋体" w:hAnsi="宋体"/>
                <w:color w:val="000000"/>
                <w:szCs w:val="21"/>
                <w:lang w:val="en-GB"/>
              </w:rPr>
            </w:pPr>
            <w:r>
              <w:rPr>
                <w:rFonts w:ascii="宋体" w:hAnsi="宋体" w:hint="eastAsia"/>
                <w:color w:val="000000"/>
                <w:szCs w:val="21"/>
                <w:lang w:val="en-GB"/>
              </w:rPr>
              <w:t>价格分值：50 分</w:t>
            </w:r>
          </w:p>
          <w:p w:rsidR="00163B66" w:rsidRDefault="00163B66" w:rsidP="00163B66">
            <w:pPr>
              <w:jc w:val="center"/>
              <w:rPr>
                <w:rFonts w:ascii="宋体" w:hAnsi="宋体"/>
                <w:color w:val="000000"/>
                <w:szCs w:val="21"/>
                <w:lang w:val="en-GB"/>
              </w:rPr>
            </w:pPr>
            <w:r>
              <w:rPr>
                <w:rFonts w:ascii="宋体" w:hAnsi="宋体" w:hint="eastAsia"/>
                <w:color w:val="000000"/>
                <w:szCs w:val="21"/>
                <w:lang w:val="en-GB"/>
              </w:rPr>
              <w:t>商务部分：</w:t>
            </w:r>
            <w:r>
              <w:rPr>
                <w:rFonts w:ascii="宋体" w:hAnsi="宋体" w:hint="eastAsia"/>
                <w:color w:val="000000"/>
                <w:szCs w:val="21"/>
              </w:rPr>
              <w:t>10</w:t>
            </w:r>
            <w:r>
              <w:rPr>
                <w:rFonts w:ascii="宋体" w:hAnsi="宋体" w:hint="eastAsia"/>
                <w:color w:val="000000"/>
                <w:szCs w:val="21"/>
                <w:lang w:val="en-GB"/>
              </w:rPr>
              <w:t xml:space="preserve"> 分</w:t>
            </w:r>
          </w:p>
          <w:p w:rsidR="00163B66" w:rsidRDefault="00163B66" w:rsidP="00163B66">
            <w:pPr>
              <w:jc w:val="center"/>
              <w:rPr>
                <w:rFonts w:ascii="宋体" w:hAnsi="宋体"/>
                <w:color w:val="000000"/>
                <w:szCs w:val="21"/>
                <w:lang w:val="en-GB"/>
              </w:rPr>
            </w:pPr>
            <w:r>
              <w:rPr>
                <w:rFonts w:ascii="宋体" w:hAnsi="宋体" w:hint="eastAsia"/>
                <w:color w:val="000000"/>
                <w:szCs w:val="21"/>
                <w:lang w:val="en-GB"/>
              </w:rPr>
              <w:t>技术部分：</w:t>
            </w:r>
            <w:r>
              <w:rPr>
                <w:rFonts w:ascii="宋体" w:hAnsi="宋体"/>
                <w:color w:val="000000"/>
                <w:szCs w:val="21"/>
                <w:lang w:val="en-GB"/>
              </w:rPr>
              <w:t>4</w:t>
            </w:r>
            <w:r>
              <w:rPr>
                <w:rFonts w:ascii="宋体" w:hAnsi="宋体" w:hint="eastAsia"/>
                <w:color w:val="000000"/>
                <w:szCs w:val="21"/>
              </w:rPr>
              <w:t xml:space="preserve">0 </w:t>
            </w:r>
            <w:r>
              <w:rPr>
                <w:rFonts w:ascii="宋体" w:hAnsi="宋体" w:hint="eastAsia"/>
                <w:color w:val="000000"/>
                <w:szCs w:val="21"/>
                <w:lang w:val="en-GB"/>
              </w:rPr>
              <w:t>分</w:t>
            </w:r>
          </w:p>
        </w:tc>
      </w:tr>
      <w:tr w:rsidR="00163B66" w:rsidTr="00C47A06">
        <w:trPr>
          <w:trHeight w:val="567"/>
          <w:jc w:val="center"/>
        </w:trPr>
        <w:tc>
          <w:tcPr>
            <w:tcW w:w="9297" w:type="dxa"/>
            <w:gridSpan w:val="2"/>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一、价格部分（满分50 分）</w:t>
            </w:r>
          </w:p>
        </w:tc>
      </w:tr>
      <w:tr w:rsidR="00163B66" w:rsidTr="00C47A06">
        <w:trPr>
          <w:trHeight w:val="230"/>
          <w:jc w:val="center"/>
        </w:trPr>
        <w:tc>
          <w:tcPr>
            <w:tcW w:w="2119"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评分因素</w:t>
            </w:r>
          </w:p>
        </w:tc>
        <w:tc>
          <w:tcPr>
            <w:tcW w:w="7178"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评分标准</w:t>
            </w:r>
          </w:p>
        </w:tc>
      </w:tr>
      <w:tr w:rsidR="00163B66" w:rsidTr="00C47A06">
        <w:trPr>
          <w:trHeight w:val="914"/>
          <w:jc w:val="center"/>
        </w:trPr>
        <w:tc>
          <w:tcPr>
            <w:tcW w:w="2119"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投标报价</w:t>
            </w:r>
          </w:p>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评分标准</w:t>
            </w:r>
          </w:p>
          <w:p w:rsidR="00163B66" w:rsidRPr="0010789B" w:rsidRDefault="00163B66" w:rsidP="00C47A06">
            <w:pPr>
              <w:pStyle w:val="af4"/>
              <w:ind w:firstLine="420"/>
              <w:rPr>
                <w:lang w:val="en-GB"/>
              </w:rPr>
            </w:pPr>
            <w:r>
              <w:rPr>
                <w:rFonts w:hint="eastAsia"/>
                <w:lang w:val="en-GB"/>
              </w:rPr>
              <w:t>（50分）</w:t>
            </w:r>
          </w:p>
        </w:tc>
        <w:tc>
          <w:tcPr>
            <w:tcW w:w="7178"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left"/>
              <w:rPr>
                <w:rFonts w:ascii="宋体" w:hAnsi="宋体"/>
                <w:color w:val="000000"/>
                <w:szCs w:val="21"/>
                <w:lang w:val="en-GB"/>
              </w:rPr>
            </w:pPr>
            <w:r>
              <w:rPr>
                <w:rFonts w:ascii="宋体" w:hAnsi="宋体" w:hint="eastAsia"/>
                <w:color w:val="000000"/>
                <w:szCs w:val="21"/>
                <w:lang w:val="en-GB"/>
              </w:rPr>
              <w:t>投标报价得分采用低价优先法计算，即满足招标文件要求且投标价格最低的投标报价为评标基准价，其价格分为满分。其他投标人的价格分统一按照下列公式计算：</w:t>
            </w:r>
          </w:p>
          <w:p w:rsidR="00163B66" w:rsidRDefault="00163B66" w:rsidP="00C47A06">
            <w:pPr>
              <w:jc w:val="left"/>
              <w:rPr>
                <w:rFonts w:ascii="宋体" w:hAnsi="宋体"/>
                <w:color w:val="000000"/>
                <w:szCs w:val="21"/>
                <w:lang w:val="en-GB"/>
              </w:rPr>
            </w:pPr>
            <w:r>
              <w:rPr>
                <w:rFonts w:ascii="宋体" w:hAnsi="宋体" w:hint="eastAsia"/>
                <w:color w:val="000000"/>
                <w:szCs w:val="21"/>
                <w:lang w:val="en-GB"/>
              </w:rPr>
              <w:t>投标报价得分=（评标基准价/投标报价）×50</w:t>
            </w:r>
          </w:p>
          <w:p w:rsidR="00163B66" w:rsidRDefault="00163B66" w:rsidP="00C47A06">
            <w:pPr>
              <w:jc w:val="left"/>
              <w:rPr>
                <w:rFonts w:ascii="宋体" w:hAnsi="宋体"/>
                <w:color w:val="000000"/>
                <w:szCs w:val="21"/>
                <w:lang w:val="en-GB"/>
              </w:rPr>
            </w:pPr>
            <w:r>
              <w:rPr>
                <w:rFonts w:ascii="宋体" w:hAnsi="宋体" w:hint="eastAsia"/>
                <w:color w:val="000000"/>
                <w:szCs w:val="21"/>
                <w:lang w:val="en-GB"/>
              </w:rPr>
              <w:t>计算按四舍五入法则,保留小数点后两位。</w:t>
            </w:r>
          </w:p>
        </w:tc>
      </w:tr>
      <w:tr w:rsidR="00163B66" w:rsidTr="00C47A06">
        <w:trPr>
          <w:trHeight w:val="90"/>
          <w:jc w:val="center"/>
        </w:trPr>
        <w:tc>
          <w:tcPr>
            <w:tcW w:w="9297" w:type="dxa"/>
            <w:gridSpan w:val="2"/>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二、商务部分（满分10分）</w:t>
            </w:r>
          </w:p>
        </w:tc>
      </w:tr>
      <w:tr w:rsidR="00163B66" w:rsidTr="00C47A06">
        <w:trPr>
          <w:trHeight w:val="567"/>
          <w:jc w:val="center"/>
        </w:trPr>
        <w:tc>
          <w:tcPr>
            <w:tcW w:w="2119"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评分因素</w:t>
            </w:r>
          </w:p>
        </w:tc>
        <w:tc>
          <w:tcPr>
            <w:tcW w:w="7178"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评分标准</w:t>
            </w:r>
          </w:p>
        </w:tc>
      </w:tr>
      <w:tr w:rsidR="00163B66" w:rsidTr="00C47A06">
        <w:trPr>
          <w:trHeight w:val="356"/>
          <w:jc w:val="center"/>
        </w:trPr>
        <w:tc>
          <w:tcPr>
            <w:tcW w:w="2119"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企业实力</w:t>
            </w:r>
          </w:p>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（6分）</w:t>
            </w:r>
          </w:p>
        </w:tc>
        <w:tc>
          <w:tcPr>
            <w:tcW w:w="7178"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left"/>
              <w:rPr>
                <w:rFonts w:ascii="宋体" w:hAnsi="宋体" w:cs="宋体"/>
              </w:rPr>
            </w:pPr>
            <w:r>
              <w:rPr>
                <w:rFonts w:ascii="宋体" w:hAnsi="宋体" w:hint="eastAsia"/>
                <w:lang w:val="en-GB"/>
              </w:rPr>
              <w:t>1</w:t>
            </w:r>
            <w:r>
              <w:rPr>
                <w:rFonts w:ascii="宋体" w:hAnsi="宋体" w:hint="eastAsia"/>
              </w:rPr>
              <w:t>.</w:t>
            </w:r>
            <w:r>
              <w:rPr>
                <w:rFonts w:ascii="宋体" w:hAnsi="宋体" w:cs="宋体" w:hint="eastAsia"/>
                <w:sz w:val="24"/>
              </w:rPr>
              <w:t xml:space="preserve"> </w:t>
            </w:r>
            <w:r>
              <w:rPr>
                <w:rFonts w:ascii="宋体" w:hAnsi="宋体" w:cs="宋体" w:hint="eastAsia"/>
              </w:rPr>
              <w:t>教学绿板生产厂家为安全生产标准化三级及以上企业。（2分）</w:t>
            </w:r>
          </w:p>
          <w:p w:rsidR="00163B66" w:rsidRDefault="00163B66" w:rsidP="00C47A06">
            <w:pPr>
              <w:widowControl/>
              <w:spacing w:line="276" w:lineRule="auto"/>
              <w:jc w:val="left"/>
              <w:rPr>
                <w:rFonts w:ascii="宋体" w:hAnsi="宋体" w:cs="宋体"/>
                <w:bCs/>
                <w:kern w:val="0"/>
                <w:szCs w:val="21"/>
              </w:rPr>
            </w:pPr>
            <w:r>
              <w:rPr>
                <w:rFonts w:ascii="宋体" w:hAnsi="宋体" w:cs="宋体" w:hint="eastAsia"/>
              </w:rPr>
              <w:t>2.</w:t>
            </w:r>
            <w:r>
              <w:rPr>
                <w:rFonts w:ascii="宋体" w:hAnsi="宋体" w:cs="宋体" w:hint="eastAsia"/>
                <w:sz w:val="24"/>
              </w:rPr>
              <w:t xml:space="preserve"> </w:t>
            </w:r>
            <w:r>
              <w:rPr>
                <w:rFonts w:ascii="宋体" w:hAnsi="宋体" w:cs="黑体" w:hint="eastAsia"/>
                <w:color w:val="000000"/>
                <w:szCs w:val="21"/>
                <w:shd w:val="clear" w:color="auto" w:fill="FFFFFF"/>
              </w:rPr>
              <w:t>智能交互教学触控一体机</w:t>
            </w:r>
            <w:r>
              <w:rPr>
                <w:rFonts w:ascii="宋体" w:hAnsi="宋体" w:cs="宋体" w:hint="eastAsia"/>
                <w:bCs/>
                <w:kern w:val="0"/>
                <w:szCs w:val="21"/>
              </w:rPr>
              <w:t>生产厂商获得商品售后服务成熟度八星级认证的得4分，五星级认证的得2分，没有不得分。</w:t>
            </w:r>
          </w:p>
          <w:p w:rsidR="00163B66" w:rsidRDefault="00163B66" w:rsidP="00C47A06">
            <w:pPr>
              <w:widowControl/>
              <w:spacing w:line="276" w:lineRule="auto"/>
              <w:jc w:val="left"/>
              <w:rPr>
                <w:rFonts w:ascii="宋体" w:hAnsi="宋体"/>
                <w:color w:val="000000"/>
                <w:szCs w:val="21"/>
                <w:lang w:val="en-GB"/>
              </w:rPr>
            </w:pPr>
            <w:r>
              <w:rPr>
                <w:rFonts w:ascii="宋体" w:hAnsi="宋体" w:cs="宋体" w:hint="eastAsia"/>
                <w:bCs/>
                <w:kern w:val="0"/>
                <w:szCs w:val="21"/>
              </w:rPr>
              <w:t>（</w:t>
            </w:r>
            <w:r>
              <w:rPr>
                <w:rFonts w:ascii="宋体" w:hAnsi="宋体" w:cs="宋体" w:hint="eastAsia"/>
                <w:szCs w:val="21"/>
              </w:rPr>
              <w:t>以复印件加盖生产企业公章为主</w:t>
            </w:r>
            <w:r>
              <w:rPr>
                <w:rFonts w:ascii="宋体" w:hAnsi="宋体" w:cs="宋体" w:hint="eastAsia"/>
                <w:bCs/>
                <w:kern w:val="0"/>
                <w:szCs w:val="21"/>
              </w:rPr>
              <w:t>）</w:t>
            </w:r>
          </w:p>
        </w:tc>
      </w:tr>
      <w:tr w:rsidR="00163B66" w:rsidTr="00C47A06">
        <w:trPr>
          <w:trHeight w:val="1050"/>
          <w:jc w:val="center"/>
        </w:trPr>
        <w:tc>
          <w:tcPr>
            <w:tcW w:w="2119" w:type="dxa"/>
            <w:tcBorders>
              <w:top w:val="single" w:sz="4" w:space="0" w:color="auto"/>
              <w:left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lastRenderedPageBreak/>
              <w:t>业绩</w:t>
            </w:r>
          </w:p>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（4分）</w:t>
            </w:r>
          </w:p>
        </w:tc>
        <w:tc>
          <w:tcPr>
            <w:tcW w:w="7178"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left"/>
              <w:rPr>
                <w:rFonts w:ascii="宋体" w:hAnsi="宋体"/>
                <w:color w:val="000000"/>
                <w:szCs w:val="21"/>
                <w:lang w:val="en-GB"/>
              </w:rPr>
            </w:pPr>
            <w:r>
              <w:rPr>
                <w:rFonts w:ascii="宋体" w:hAnsi="宋体" w:hint="eastAsia"/>
                <w:color w:val="000000"/>
                <w:szCs w:val="21"/>
                <w:lang w:val="en-GB"/>
              </w:rPr>
              <w:t>投标人提供2018年1月1日以来类似项目业绩合同，每有一个得2分，最多得4分。投标人须提供合同复印件、中标（成交）通知书复印件</w:t>
            </w:r>
            <w:r>
              <w:rPr>
                <w:rFonts w:ascii="宋体" w:hAnsi="宋体" w:hint="eastAsia"/>
                <w:color w:val="000000"/>
                <w:szCs w:val="21"/>
              </w:rPr>
              <w:t>,</w:t>
            </w:r>
            <w:r>
              <w:rPr>
                <w:rFonts w:ascii="宋体" w:hAnsi="宋体" w:hint="eastAsia"/>
                <w:color w:val="000000"/>
                <w:szCs w:val="21"/>
                <w:lang w:val="en-GB"/>
              </w:rPr>
              <w:t>未提供或提供不全的不得分。</w:t>
            </w:r>
          </w:p>
        </w:tc>
      </w:tr>
      <w:tr w:rsidR="00163B66" w:rsidTr="00C47A06">
        <w:trPr>
          <w:trHeight w:val="577"/>
          <w:jc w:val="center"/>
        </w:trPr>
        <w:tc>
          <w:tcPr>
            <w:tcW w:w="9297" w:type="dxa"/>
            <w:gridSpan w:val="2"/>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三、技术部分（满分</w:t>
            </w:r>
            <w:r>
              <w:rPr>
                <w:rFonts w:ascii="宋体" w:hAnsi="宋体"/>
                <w:color w:val="000000"/>
                <w:szCs w:val="21"/>
                <w:lang w:val="en-GB"/>
              </w:rPr>
              <w:t>4</w:t>
            </w:r>
            <w:r>
              <w:rPr>
                <w:rFonts w:ascii="宋体" w:hAnsi="宋体" w:hint="eastAsia"/>
                <w:color w:val="000000"/>
                <w:szCs w:val="21"/>
                <w:lang w:val="en-GB"/>
              </w:rPr>
              <w:t>0 分）</w:t>
            </w:r>
          </w:p>
        </w:tc>
      </w:tr>
      <w:tr w:rsidR="00163B66" w:rsidTr="00C47A06">
        <w:trPr>
          <w:trHeight w:val="567"/>
          <w:jc w:val="center"/>
        </w:trPr>
        <w:tc>
          <w:tcPr>
            <w:tcW w:w="2119"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评分因素</w:t>
            </w:r>
          </w:p>
        </w:tc>
        <w:tc>
          <w:tcPr>
            <w:tcW w:w="7178"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评分标准</w:t>
            </w:r>
          </w:p>
        </w:tc>
      </w:tr>
      <w:tr w:rsidR="00163B66" w:rsidTr="00C47A06">
        <w:trPr>
          <w:trHeight w:val="567"/>
          <w:jc w:val="center"/>
        </w:trPr>
        <w:tc>
          <w:tcPr>
            <w:tcW w:w="2119"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技术参数</w:t>
            </w:r>
          </w:p>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响应程度</w:t>
            </w:r>
          </w:p>
          <w:p w:rsidR="00163B66" w:rsidRPr="0010789B" w:rsidRDefault="00163B66" w:rsidP="00C47A06">
            <w:pPr>
              <w:pStyle w:val="af4"/>
              <w:ind w:firstLine="420"/>
              <w:rPr>
                <w:lang w:val="en-GB"/>
              </w:rPr>
            </w:pPr>
            <w:r>
              <w:rPr>
                <w:rFonts w:hint="eastAsia"/>
                <w:lang w:val="en-GB"/>
              </w:rPr>
              <w:t>（20分）</w:t>
            </w:r>
          </w:p>
        </w:tc>
        <w:tc>
          <w:tcPr>
            <w:tcW w:w="7178"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left"/>
              <w:rPr>
                <w:rFonts w:ascii="宋体" w:hAnsi="宋体"/>
                <w:color w:val="000000"/>
                <w:szCs w:val="21"/>
                <w:lang w:val="en-GB"/>
              </w:rPr>
            </w:pPr>
            <w:r>
              <w:rPr>
                <w:rFonts w:ascii="宋体" w:hAnsi="宋体" w:cs="宋体" w:hint="eastAsia"/>
                <w:bCs/>
                <w:kern w:val="0"/>
                <w:szCs w:val="21"/>
              </w:rPr>
              <w:t>所投产品技术性能、产品规格完全符合招标文件的得20分；带“★”号标注的部分为重要技术参数，有一项不满足扣2分，扣完为止；非“★”号标注的部分为一般性技术参数，有一项不满足扣1分，扣完为止。（带“★”号</w:t>
            </w:r>
            <w:r>
              <w:rPr>
                <w:rFonts w:ascii="宋体" w:hAnsi="宋体" w:hint="eastAsia"/>
                <w:color w:val="000000"/>
                <w:szCs w:val="21"/>
                <w:lang w:val="en-GB"/>
              </w:rPr>
              <w:t>需提供带有CNAS或CMA认可的权威实验室出具的检测报告复印件并加盖厂家公章）</w:t>
            </w:r>
          </w:p>
        </w:tc>
      </w:tr>
      <w:tr w:rsidR="00163B66" w:rsidTr="00C47A06">
        <w:trPr>
          <w:trHeight w:val="699"/>
          <w:jc w:val="center"/>
        </w:trPr>
        <w:tc>
          <w:tcPr>
            <w:tcW w:w="2119"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产品实力</w:t>
            </w:r>
          </w:p>
          <w:p w:rsidR="00163B66" w:rsidRPr="0010789B" w:rsidRDefault="00163B66" w:rsidP="00C47A06">
            <w:pPr>
              <w:pStyle w:val="af4"/>
              <w:ind w:firstLine="420"/>
              <w:rPr>
                <w:lang w:val="en-GB"/>
              </w:rPr>
            </w:pPr>
            <w:r>
              <w:rPr>
                <w:rFonts w:hint="eastAsia"/>
                <w:lang w:val="en-GB"/>
              </w:rPr>
              <w:t>（12分）</w:t>
            </w:r>
          </w:p>
        </w:tc>
        <w:tc>
          <w:tcPr>
            <w:tcW w:w="7178"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left"/>
              <w:rPr>
                <w:rFonts w:ascii="宋体" w:hAnsi="宋体" w:cs="宋体"/>
                <w:bCs/>
                <w:kern w:val="0"/>
                <w:szCs w:val="21"/>
              </w:rPr>
            </w:pPr>
            <w:r>
              <w:rPr>
                <w:rFonts w:ascii="宋体" w:hAnsi="宋体" w:cs="宋体" w:hint="eastAsia"/>
                <w:bCs/>
                <w:kern w:val="0"/>
                <w:szCs w:val="21"/>
              </w:rPr>
              <w:t>1.为保证设备兼容性，所投</w:t>
            </w:r>
            <w:r>
              <w:rPr>
                <w:rFonts w:ascii="宋体" w:hAnsi="宋体" w:cs="黑体" w:hint="eastAsia"/>
                <w:color w:val="000000"/>
                <w:szCs w:val="21"/>
                <w:shd w:val="clear" w:color="auto" w:fill="FFFFFF"/>
              </w:rPr>
              <w:t>智能交互教学触控一体机</w:t>
            </w:r>
            <w:r>
              <w:rPr>
                <w:rFonts w:ascii="宋体" w:hAnsi="宋体" w:cs="宋体" w:hint="eastAsia"/>
                <w:bCs/>
                <w:kern w:val="0"/>
                <w:szCs w:val="21"/>
              </w:rPr>
              <w:t>内置</w:t>
            </w:r>
            <w:r>
              <w:rPr>
                <w:rFonts w:ascii="宋体" w:hAnsi="宋体" w:cs="宋体"/>
                <w:bCs/>
                <w:kern w:val="0"/>
                <w:szCs w:val="21"/>
              </w:rPr>
              <w:t>插拔式电脑模块</w:t>
            </w:r>
            <w:r>
              <w:rPr>
                <w:rFonts w:ascii="宋体" w:hAnsi="宋体" w:cs="宋体" w:hint="eastAsia"/>
                <w:bCs/>
                <w:kern w:val="0"/>
                <w:szCs w:val="21"/>
              </w:rPr>
              <w:t>及</w:t>
            </w:r>
            <w:r>
              <w:rPr>
                <w:rFonts w:ascii="宋体" w:hAnsi="宋体" w:cs="黑体" w:hint="eastAsia"/>
                <w:color w:val="000000"/>
                <w:szCs w:val="21"/>
                <w:shd w:val="clear" w:color="auto" w:fill="FFFFFF"/>
              </w:rPr>
              <w:t>智能交互教学触控一体机</w:t>
            </w:r>
            <w:r>
              <w:rPr>
                <w:rFonts w:ascii="宋体" w:hAnsi="宋体" w:cs="宋体"/>
                <w:bCs/>
                <w:kern w:val="0"/>
                <w:szCs w:val="21"/>
              </w:rPr>
              <w:t>整机必须为同一厂家并通过3C认证，且</w:t>
            </w:r>
            <w:r>
              <w:rPr>
                <w:rFonts w:ascii="宋体" w:hAnsi="宋体" w:cs="黑体" w:hint="eastAsia"/>
                <w:color w:val="000000"/>
                <w:szCs w:val="21"/>
                <w:shd w:val="clear" w:color="auto" w:fill="FFFFFF"/>
              </w:rPr>
              <w:t>智能交互教学触控一体机</w:t>
            </w:r>
            <w:r>
              <w:rPr>
                <w:rFonts w:ascii="宋体" w:hAnsi="宋体" w:cs="宋体" w:hint="eastAsia"/>
                <w:bCs/>
                <w:kern w:val="0"/>
                <w:szCs w:val="21"/>
              </w:rPr>
              <w:t>内置</w:t>
            </w:r>
            <w:r>
              <w:rPr>
                <w:rFonts w:ascii="宋体" w:hAnsi="宋体" w:cs="宋体"/>
                <w:bCs/>
                <w:kern w:val="0"/>
                <w:szCs w:val="21"/>
              </w:rPr>
              <w:t>插拔式电脑模块</w:t>
            </w:r>
            <w:r>
              <w:rPr>
                <w:rFonts w:ascii="宋体" w:hAnsi="宋体" w:cs="宋体" w:hint="eastAsia"/>
                <w:bCs/>
                <w:kern w:val="0"/>
                <w:szCs w:val="21"/>
              </w:rPr>
              <w:t>3C</w:t>
            </w:r>
            <w:r>
              <w:rPr>
                <w:rFonts w:ascii="宋体" w:hAnsi="宋体" w:cs="宋体"/>
                <w:bCs/>
                <w:kern w:val="0"/>
                <w:szCs w:val="21"/>
              </w:rPr>
              <w:t>证书的制造商、生产厂为同一企业的</w:t>
            </w:r>
            <w:r>
              <w:rPr>
                <w:rFonts w:ascii="宋体" w:hAnsi="宋体" w:cs="宋体" w:hint="eastAsia"/>
                <w:bCs/>
                <w:kern w:val="0"/>
                <w:szCs w:val="21"/>
              </w:rPr>
              <w:t>，提供相关证书复印件加盖生产厂商公章的</w:t>
            </w:r>
            <w:r>
              <w:rPr>
                <w:rFonts w:ascii="宋体" w:hAnsi="宋体" w:cs="宋体"/>
                <w:bCs/>
                <w:kern w:val="0"/>
                <w:szCs w:val="21"/>
              </w:rPr>
              <w:t>得</w:t>
            </w:r>
            <w:r>
              <w:rPr>
                <w:rFonts w:ascii="宋体" w:hAnsi="宋体" w:cs="宋体" w:hint="eastAsia"/>
                <w:bCs/>
                <w:kern w:val="0"/>
                <w:szCs w:val="21"/>
              </w:rPr>
              <w:t>3分，否则不得分。（</w:t>
            </w:r>
            <w:r>
              <w:rPr>
                <w:rFonts w:ascii="宋体" w:hAnsi="宋体" w:cs="宋体" w:hint="eastAsia"/>
                <w:szCs w:val="21"/>
              </w:rPr>
              <w:t>以复印件加盖生产企业公章为主</w:t>
            </w:r>
            <w:r>
              <w:rPr>
                <w:rFonts w:ascii="宋体" w:hAnsi="宋体" w:cs="宋体" w:hint="eastAsia"/>
                <w:bCs/>
                <w:kern w:val="0"/>
                <w:szCs w:val="21"/>
              </w:rPr>
              <w:t>）</w:t>
            </w:r>
          </w:p>
          <w:p w:rsidR="00163B66" w:rsidRDefault="00163B66" w:rsidP="00C47A06">
            <w:pPr>
              <w:jc w:val="left"/>
              <w:rPr>
                <w:rFonts w:ascii="宋体" w:hAnsi="宋体" w:cs="宋体"/>
                <w:szCs w:val="21"/>
              </w:rPr>
            </w:pPr>
            <w:r>
              <w:rPr>
                <w:rFonts w:ascii="宋体" w:hAnsi="宋体" w:cs="宋体" w:hint="eastAsia"/>
                <w:bCs/>
                <w:kern w:val="0"/>
                <w:szCs w:val="21"/>
              </w:rPr>
              <w:t>2.</w:t>
            </w:r>
            <w:r>
              <w:rPr>
                <w:rFonts w:ascii="宋体" w:hAnsi="宋体" w:cs="宋体"/>
                <w:szCs w:val="21"/>
              </w:rPr>
              <w:t xml:space="preserve"> 所投</w:t>
            </w:r>
            <w:r>
              <w:rPr>
                <w:rFonts w:ascii="宋体" w:hAnsi="宋体" w:cs="黑体" w:hint="eastAsia"/>
                <w:color w:val="000000"/>
                <w:szCs w:val="21"/>
                <w:shd w:val="clear" w:color="auto" w:fill="FFFFFF"/>
              </w:rPr>
              <w:t>智能交互教学触控一体机</w:t>
            </w:r>
            <w:r>
              <w:rPr>
                <w:rFonts w:ascii="宋体" w:hAnsi="宋体" w:cs="宋体" w:hint="eastAsia"/>
                <w:szCs w:val="21"/>
              </w:rPr>
              <w:t>采用</w:t>
            </w:r>
            <w:r>
              <w:rPr>
                <w:rFonts w:ascii="宋体" w:hAnsi="宋体" w:cs="宋体"/>
                <w:szCs w:val="21"/>
              </w:rPr>
              <w:t>防蓝光护眼技术，并获得低蓝光认证证书得</w:t>
            </w:r>
            <w:r>
              <w:rPr>
                <w:rFonts w:ascii="宋体" w:hAnsi="宋体" w:cs="宋体" w:hint="eastAsia"/>
                <w:szCs w:val="21"/>
              </w:rPr>
              <w:t>3</w:t>
            </w:r>
            <w:r>
              <w:rPr>
                <w:rFonts w:ascii="宋体" w:hAnsi="宋体" w:cs="宋体"/>
                <w:szCs w:val="21"/>
              </w:rPr>
              <w:t>分，没有不得分。（</w:t>
            </w:r>
            <w:r>
              <w:rPr>
                <w:rFonts w:ascii="宋体" w:hAnsi="宋体" w:cs="宋体" w:hint="eastAsia"/>
                <w:szCs w:val="21"/>
              </w:rPr>
              <w:t>以复印件加盖生产企业公章为主</w:t>
            </w:r>
            <w:r>
              <w:rPr>
                <w:rFonts w:ascii="宋体" w:hAnsi="宋体" w:cs="宋体"/>
                <w:szCs w:val="21"/>
              </w:rPr>
              <w:t>）</w:t>
            </w:r>
          </w:p>
          <w:p w:rsidR="00163B66" w:rsidRDefault="00163B66" w:rsidP="00C47A06">
            <w:pPr>
              <w:jc w:val="left"/>
              <w:rPr>
                <w:rFonts w:ascii="宋体" w:hAnsi="宋体" w:cs="宋体"/>
                <w:szCs w:val="21"/>
              </w:rPr>
            </w:pPr>
            <w:r>
              <w:rPr>
                <w:rFonts w:ascii="宋体" w:hAnsi="宋体" w:cs="宋体" w:hint="eastAsia"/>
                <w:szCs w:val="21"/>
              </w:rPr>
              <w:t>3. 为确保产品的实用性及先进性，所投</w:t>
            </w:r>
            <w:r>
              <w:rPr>
                <w:rFonts w:ascii="宋体" w:hAnsi="宋体" w:cs="黑体" w:hint="eastAsia"/>
                <w:color w:val="000000"/>
                <w:szCs w:val="21"/>
                <w:shd w:val="clear" w:color="auto" w:fill="FFFFFF"/>
              </w:rPr>
              <w:t>智能交互教学触控一体机</w:t>
            </w:r>
            <w:r>
              <w:rPr>
                <w:rFonts w:ascii="宋体" w:hAnsi="宋体" w:cs="宋体" w:hint="eastAsia"/>
                <w:szCs w:val="21"/>
              </w:rPr>
              <w:t>制造商获得国家科学技术进步奖</w:t>
            </w:r>
            <w:r>
              <w:rPr>
                <w:rFonts w:ascii="宋体" w:hAnsi="宋体" w:cs="宋体"/>
                <w:szCs w:val="21"/>
              </w:rPr>
              <w:t>的得</w:t>
            </w:r>
            <w:r>
              <w:rPr>
                <w:rFonts w:ascii="宋体" w:hAnsi="宋体" w:cs="宋体" w:hint="eastAsia"/>
                <w:szCs w:val="21"/>
              </w:rPr>
              <w:t>2分，没有不得分。（提供相关证书复印件加盖公章）</w:t>
            </w:r>
          </w:p>
          <w:p w:rsidR="00163B66" w:rsidRDefault="00163B66" w:rsidP="00C47A06">
            <w:pPr>
              <w:jc w:val="left"/>
              <w:rPr>
                <w:rFonts w:ascii="宋体" w:hAnsi="宋体" w:cs="宋体"/>
                <w:szCs w:val="21"/>
              </w:rPr>
            </w:pPr>
            <w:r>
              <w:rPr>
                <w:rFonts w:ascii="宋体" w:hAnsi="宋体" w:cs="宋体" w:hint="eastAsia"/>
                <w:bCs/>
                <w:kern w:val="0"/>
                <w:szCs w:val="21"/>
              </w:rPr>
              <w:t>4.</w:t>
            </w:r>
            <w:r>
              <w:rPr>
                <w:rFonts w:ascii="宋体" w:hAnsi="宋体" w:cs="宋体" w:hint="eastAsia"/>
                <w:szCs w:val="21"/>
              </w:rPr>
              <w:t xml:space="preserve"> 所投</w:t>
            </w:r>
            <w:r>
              <w:rPr>
                <w:rFonts w:ascii="宋体" w:hAnsi="宋体" w:cs="黑体" w:hint="eastAsia"/>
                <w:color w:val="000000"/>
                <w:szCs w:val="21"/>
                <w:shd w:val="clear" w:color="auto" w:fill="FFFFFF"/>
              </w:rPr>
              <w:t>智能交互教学触控一体机</w:t>
            </w:r>
            <w:r>
              <w:rPr>
                <w:rFonts w:ascii="宋体" w:hAnsi="宋体" w:cs="宋体" w:hint="eastAsia"/>
                <w:szCs w:val="21"/>
              </w:rPr>
              <w:t>配套教育云平台软件获得信息系统安全等级保护三级或三级以上认证的得2分，没有不得分。（以复印件加盖生产企业公章为主）</w:t>
            </w:r>
          </w:p>
          <w:p w:rsidR="00163B66" w:rsidRDefault="00163B66" w:rsidP="00C47A06">
            <w:pPr>
              <w:jc w:val="left"/>
              <w:rPr>
                <w:rFonts w:ascii="宋体" w:hAnsi="宋体"/>
                <w:color w:val="000000"/>
                <w:szCs w:val="21"/>
                <w:lang w:val="en-GB"/>
              </w:rPr>
            </w:pPr>
            <w:r>
              <w:rPr>
                <w:rFonts w:ascii="宋体" w:hAnsi="宋体" w:cs="宋体" w:hint="eastAsia"/>
                <w:szCs w:val="21"/>
              </w:rPr>
              <w:t>5.</w:t>
            </w:r>
            <w:r>
              <w:rPr>
                <w:rFonts w:ascii="宋体" w:hAnsi="宋体" w:cs="宋体" w:hint="eastAsia"/>
                <w:bCs/>
                <w:kern w:val="0"/>
                <w:szCs w:val="21"/>
              </w:rPr>
              <w:t xml:space="preserve"> 为保证售后服务质量和效率，所投</w:t>
            </w:r>
            <w:r>
              <w:rPr>
                <w:rFonts w:ascii="宋体" w:hAnsi="宋体" w:cs="宋体" w:hint="eastAsia"/>
              </w:rPr>
              <w:t>教学绿板制造商具有五星级售后服务单位荣誉证书和全国质量信得过产品证书</w:t>
            </w:r>
            <w:r>
              <w:rPr>
                <w:rFonts w:ascii="宋体" w:hAnsi="宋体" w:cs="宋体" w:hint="eastAsia"/>
                <w:sz w:val="20"/>
              </w:rPr>
              <w:t>（2分）</w:t>
            </w:r>
            <w:r>
              <w:rPr>
                <w:rFonts w:ascii="宋体" w:hAnsi="宋体" w:cs="宋体" w:hint="eastAsia"/>
                <w:bCs/>
                <w:kern w:val="0"/>
                <w:szCs w:val="21"/>
              </w:rPr>
              <w:t>，没有不得分。（</w:t>
            </w:r>
            <w:r>
              <w:rPr>
                <w:rFonts w:ascii="宋体" w:hAnsi="宋体" w:cs="宋体" w:hint="eastAsia"/>
                <w:szCs w:val="21"/>
              </w:rPr>
              <w:t>以复印件加盖生产企业公章为主</w:t>
            </w:r>
            <w:r>
              <w:rPr>
                <w:rFonts w:ascii="宋体" w:hAnsi="宋体" w:cs="宋体" w:hint="eastAsia"/>
                <w:bCs/>
                <w:kern w:val="0"/>
                <w:szCs w:val="21"/>
              </w:rPr>
              <w:t>）</w:t>
            </w:r>
          </w:p>
        </w:tc>
      </w:tr>
      <w:tr w:rsidR="00163B66" w:rsidTr="00C47A06">
        <w:trPr>
          <w:trHeight w:val="188"/>
          <w:jc w:val="center"/>
        </w:trPr>
        <w:tc>
          <w:tcPr>
            <w:tcW w:w="2119"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jc w:val="center"/>
              <w:rPr>
                <w:rFonts w:ascii="宋体" w:hAnsi="宋体"/>
                <w:color w:val="000000"/>
                <w:szCs w:val="21"/>
                <w:lang w:val="en-GB"/>
              </w:rPr>
            </w:pPr>
            <w:r>
              <w:rPr>
                <w:rFonts w:ascii="宋体" w:hAnsi="宋体" w:hint="eastAsia"/>
                <w:color w:val="000000"/>
                <w:szCs w:val="21"/>
                <w:lang w:val="en-GB"/>
              </w:rPr>
              <w:t>售后服务</w:t>
            </w:r>
          </w:p>
          <w:p w:rsidR="00163B66" w:rsidRPr="0010789B" w:rsidRDefault="00163B66" w:rsidP="00C47A06">
            <w:pPr>
              <w:pStyle w:val="af4"/>
              <w:ind w:firstLine="420"/>
              <w:rPr>
                <w:lang w:val="en-GB"/>
              </w:rPr>
            </w:pPr>
            <w:r>
              <w:rPr>
                <w:rFonts w:hint="eastAsia"/>
                <w:lang w:val="en-GB"/>
              </w:rPr>
              <w:t>（8分）</w:t>
            </w:r>
          </w:p>
        </w:tc>
        <w:tc>
          <w:tcPr>
            <w:tcW w:w="7178" w:type="dxa"/>
            <w:tcBorders>
              <w:top w:val="single" w:sz="4" w:space="0" w:color="auto"/>
              <w:left w:val="single" w:sz="4" w:space="0" w:color="auto"/>
              <w:bottom w:val="single" w:sz="4" w:space="0" w:color="auto"/>
              <w:right w:val="single" w:sz="4" w:space="0" w:color="auto"/>
            </w:tcBorders>
            <w:vAlign w:val="center"/>
          </w:tcPr>
          <w:p w:rsidR="00163B66" w:rsidRDefault="00163B66" w:rsidP="00C47A06">
            <w:pPr>
              <w:widowControl/>
            </w:pPr>
            <w:r>
              <w:rPr>
                <w:rFonts w:ascii="宋体" w:hAnsi="宋体" w:cs="宋体" w:hint="eastAsia"/>
                <w:bCs/>
                <w:kern w:val="0"/>
                <w:szCs w:val="21"/>
                <w:lang w:val="en-GB"/>
              </w:rPr>
              <w:t>1</w:t>
            </w:r>
            <w:r>
              <w:rPr>
                <w:rFonts w:ascii="宋体" w:hAnsi="宋体" w:cs="宋体" w:hint="eastAsia"/>
                <w:bCs/>
                <w:kern w:val="0"/>
                <w:szCs w:val="21"/>
              </w:rPr>
              <w:t>、</w:t>
            </w:r>
            <w:r>
              <w:t>所投</w:t>
            </w:r>
            <w:r>
              <w:rPr>
                <w:rFonts w:ascii="宋体" w:hAnsi="宋体" w:cs="黑体" w:hint="eastAsia"/>
                <w:color w:val="000000"/>
                <w:szCs w:val="21"/>
                <w:shd w:val="clear" w:color="auto" w:fill="FFFFFF"/>
              </w:rPr>
              <w:t>智能交互教学触控一体机</w:t>
            </w:r>
            <w:r>
              <w:rPr>
                <w:rFonts w:ascii="宋体" w:hAnsi="宋体" w:cs="宋体" w:hint="eastAsia"/>
                <w:szCs w:val="21"/>
              </w:rPr>
              <w:t>及</w:t>
            </w:r>
            <w:r>
              <w:rPr>
                <w:rFonts w:ascii="宋体" w:hAnsi="宋体" w:cs="黑体" w:hint="eastAsia"/>
                <w:color w:val="000000"/>
                <w:szCs w:val="21"/>
                <w:shd w:val="clear" w:color="auto" w:fill="FFFFFF"/>
              </w:rPr>
              <w:t>壁挂式实物展台</w:t>
            </w:r>
            <w:r>
              <w:rPr>
                <w:rFonts w:ascii="宋体" w:hAnsi="宋体" w:cs="宋体" w:hint="eastAsia"/>
                <w:bCs/>
                <w:kern w:val="0"/>
                <w:szCs w:val="21"/>
              </w:rPr>
              <w:t>生产厂商承诺</w:t>
            </w:r>
            <w:r>
              <w:t>在本省设其有直属售后服务机构并提供相关备案登记证或营业执照得</w:t>
            </w:r>
            <w:r>
              <w:rPr>
                <w:rFonts w:hint="eastAsia"/>
              </w:rPr>
              <w:t>3</w:t>
            </w:r>
            <w:r>
              <w:t>分，没有不得分。</w:t>
            </w:r>
            <w:r>
              <w:rPr>
                <w:rFonts w:ascii="宋体" w:hAnsi="宋体" w:cs="宋体" w:hint="eastAsia"/>
                <w:bCs/>
                <w:kern w:val="0"/>
                <w:szCs w:val="21"/>
              </w:rPr>
              <w:t>（</w:t>
            </w:r>
            <w:r>
              <w:rPr>
                <w:rFonts w:ascii="宋体" w:hAnsi="宋体" w:cs="宋体" w:hint="eastAsia"/>
                <w:szCs w:val="21"/>
              </w:rPr>
              <w:t>以复印件加盖生产企业公章为主</w:t>
            </w:r>
            <w:r>
              <w:rPr>
                <w:rFonts w:ascii="宋体" w:hAnsi="宋体" w:cs="宋体" w:hint="eastAsia"/>
                <w:bCs/>
                <w:kern w:val="0"/>
                <w:szCs w:val="21"/>
              </w:rPr>
              <w:t>）</w:t>
            </w:r>
          </w:p>
          <w:p w:rsidR="00163B66" w:rsidRDefault="00163B66" w:rsidP="00C47A06">
            <w:pPr>
              <w:jc w:val="left"/>
              <w:rPr>
                <w:rFonts w:ascii="宋体" w:hAnsi="宋体"/>
                <w:color w:val="000000"/>
                <w:szCs w:val="21"/>
                <w:lang w:val="en-GB"/>
              </w:rPr>
            </w:pPr>
            <w:r>
              <w:rPr>
                <w:rFonts w:ascii="宋体" w:hAnsi="宋体" w:cs="宋体" w:hint="eastAsia"/>
                <w:szCs w:val="21"/>
              </w:rPr>
              <w:t>2、</w:t>
            </w:r>
            <w:r>
              <w:rPr>
                <w:rFonts w:ascii="宋体" w:hAnsi="宋体" w:cs="宋体" w:hint="eastAsia"/>
                <w:bCs/>
                <w:kern w:val="0"/>
                <w:szCs w:val="21"/>
              </w:rPr>
              <w:t>提供详细的售后服务承诺，包括响应时间、解决问题时间、及上门维修人员安排等，在1－5分之间进行量化打分。</w:t>
            </w:r>
          </w:p>
        </w:tc>
      </w:tr>
    </w:tbl>
    <w:p w:rsidR="00163B66" w:rsidRDefault="00163B66">
      <w:pPr>
        <w:pStyle w:val="a7"/>
        <w:spacing w:line="360" w:lineRule="auto"/>
        <w:ind w:firstLineChars="200" w:firstLine="422"/>
        <w:contextualSpacing/>
        <w:rPr>
          <w:rFonts w:asciiTheme="minorEastAsia" w:eastAsiaTheme="minorEastAsia" w:hAnsiTheme="minorEastAsia" w:cs="仿宋_GB2312"/>
          <w:b/>
          <w:sz w:val="21"/>
          <w:szCs w:val="21"/>
          <w:lang w:val="en-GB"/>
        </w:rPr>
      </w:pPr>
    </w:p>
    <w:p w:rsidR="00163B66" w:rsidRDefault="00163B66">
      <w:pPr>
        <w:pStyle w:val="a7"/>
        <w:spacing w:line="360" w:lineRule="auto"/>
        <w:ind w:firstLineChars="200" w:firstLine="422"/>
        <w:contextualSpacing/>
        <w:rPr>
          <w:rFonts w:asciiTheme="minorEastAsia" w:eastAsiaTheme="minorEastAsia" w:hAnsiTheme="minorEastAsia" w:cs="仿宋_GB2312"/>
          <w:b/>
          <w:sz w:val="21"/>
          <w:szCs w:val="21"/>
          <w:lang w:val="en-GB"/>
        </w:rPr>
      </w:pPr>
      <w:r>
        <w:rPr>
          <w:rFonts w:asciiTheme="minorEastAsia" w:eastAsiaTheme="minorEastAsia" w:hAnsiTheme="minorEastAsia" w:cs="仿宋_GB2312" w:hint="eastAsia"/>
          <w:b/>
          <w:sz w:val="21"/>
          <w:szCs w:val="21"/>
          <w:lang w:val="en-GB"/>
        </w:rPr>
        <w:t>第二标段评分标准：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7655"/>
      </w:tblGrid>
      <w:tr w:rsidR="00BB7A28" w:rsidTr="00C47A06">
        <w:trPr>
          <w:trHeight w:val="90"/>
        </w:trPr>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BB7A28" w:rsidRDefault="00BB7A28" w:rsidP="00C47A06">
            <w:pPr>
              <w:tabs>
                <w:tab w:val="left" w:pos="1260"/>
              </w:tabs>
              <w:autoSpaceDE w:val="0"/>
              <w:autoSpaceDN w:val="0"/>
              <w:spacing w:line="360" w:lineRule="auto"/>
              <w:rPr>
                <w:rFonts w:ascii="宋体" w:hAnsi="宋体" w:cs="仿宋_GB2312"/>
                <w:szCs w:val="21"/>
                <w:lang w:val="zh-CN"/>
              </w:rPr>
            </w:pPr>
            <w:r>
              <w:rPr>
                <w:rFonts w:ascii="宋体" w:hAnsi="宋体" w:cs="仿宋_GB2312" w:hint="eastAsia"/>
                <w:szCs w:val="21"/>
                <w:lang w:val="zh-CN"/>
              </w:rPr>
              <w:t>分值构成</w:t>
            </w:r>
          </w:p>
          <w:p w:rsidR="00BB7A28" w:rsidRDefault="00BB7A28" w:rsidP="00C47A06">
            <w:pPr>
              <w:tabs>
                <w:tab w:val="left" w:pos="1260"/>
              </w:tabs>
              <w:autoSpaceDE w:val="0"/>
              <w:autoSpaceDN w:val="0"/>
              <w:spacing w:line="360" w:lineRule="auto"/>
              <w:rPr>
                <w:rFonts w:ascii="宋体" w:hAnsi="宋体" w:cs="仿宋_GB2312"/>
                <w:szCs w:val="21"/>
                <w:lang w:val="zh-CN"/>
              </w:rPr>
            </w:pPr>
            <w:r>
              <w:rPr>
                <w:rFonts w:ascii="宋体" w:hAnsi="宋体" w:cs="仿宋_GB2312" w:hint="eastAsia"/>
                <w:szCs w:val="21"/>
                <w:lang w:val="zh-CN"/>
              </w:rPr>
              <w:t>(总分100分)</w:t>
            </w:r>
          </w:p>
        </w:tc>
        <w:tc>
          <w:tcPr>
            <w:tcW w:w="76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BB7A28" w:rsidRDefault="00BB7A28" w:rsidP="00C47A06">
            <w:pPr>
              <w:tabs>
                <w:tab w:val="left" w:pos="1260"/>
              </w:tabs>
              <w:autoSpaceDE w:val="0"/>
              <w:autoSpaceDN w:val="0"/>
              <w:spacing w:line="360" w:lineRule="auto"/>
              <w:jc w:val="center"/>
              <w:rPr>
                <w:rFonts w:ascii="宋体" w:hAnsi="宋体" w:cs="仿宋_GB2312"/>
                <w:szCs w:val="21"/>
                <w:lang w:val="zh-CN"/>
              </w:rPr>
            </w:pPr>
            <w:r>
              <w:rPr>
                <w:rFonts w:ascii="宋体" w:hAnsi="宋体" w:cs="仿宋_GB2312" w:hint="eastAsia"/>
                <w:szCs w:val="21"/>
                <w:lang w:val="zh-CN"/>
              </w:rPr>
              <w:t>价格分值：50分</w:t>
            </w:r>
          </w:p>
          <w:p w:rsidR="00BB7A28" w:rsidRDefault="00BB7A28" w:rsidP="00C47A06">
            <w:pPr>
              <w:tabs>
                <w:tab w:val="left" w:pos="1260"/>
              </w:tabs>
              <w:autoSpaceDE w:val="0"/>
              <w:autoSpaceDN w:val="0"/>
              <w:spacing w:line="360" w:lineRule="auto"/>
              <w:jc w:val="center"/>
              <w:rPr>
                <w:rFonts w:ascii="宋体" w:hAnsi="宋体" w:cs="仿宋_GB2312"/>
                <w:szCs w:val="21"/>
                <w:lang w:val="zh-CN"/>
              </w:rPr>
            </w:pPr>
            <w:r>
              <w:rPr>
                <w:rFonts w:ascii="宋体" w:hAnsi="宋体" w:cs="仿宋_GB2312" w:hint="eastAsia"/>
                <w:szCs w:val="21"/>
                <w:lang w:val="zh-CN"/>
              </w:rPr>
              <w:t>技术部分：23分</w:t>
            </w:r>
          </w:p>
          <w:p w:rsidR="00BB7A28" w:rsidRDefault="00BB7A28" w:rsidP="00C47A06">
            <w:pPr>
              <w:tabs>
                <w:tab w:val="left" w:pos="1260"/>
              </w:tabs>
              <w:autoSpaceDE w:val="0"/>
              <w:autoSpaceDN w:val="0"/>
              <w:spacing w:line="360" w:lineRule="auto"/>
              <w:jc w:val="center"/>
              <w:rPr>
                <w:rFonts w:ascii="宋体" w:hAnsi="宋体" w:cs="仿宋_GB2312"/>
                <w:szCs w:val="21"/>
                <w:lang w:val="zh-CN"/>
              </w:rPr>
            </w:pPr>
            <w:r>
              <w:rPr>
                <w:rFonts w:ascii="宋体" w:hAnsi="宋体" w:cs="仿宋_GB2312" w:hint="eastAsia"/>
                <w:szCs w:val="21"/>
                <w:lang w:val="zh-CN"/>
              </w:rPr>
              <w:t>商务部分：27分</w:t>
            </w:r>
          </w:p>
        </w:tc>
      </w:tr>
      <w:tr w:rsidR="00BB7A28" w:rsidTr="00C47A06">
        <w:trPr>
          <w:trHeight w:val="90"/>
        </w:trPr>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BB7A28" w:rsidRDefault="00BB7A28" w:rsidP="00C47A06">
            <w:pPr>
              <w:tabs>
                <w:tab w:val="left" w:pos="1260"/>
              </w:tabs>
              <w:autoSpaceDE w:val="0"/>
              <w:autoSpaceDN w:val="0"/>
              <w:spacing w:line="360" w:lineRule="auto"/>
              <w:rPr>
                <w:rFonts w:ascii="宋体" w:hAnsi="宋体" w:cs="仿宋_GB2312"/>
                <w:szCs w:val="21"/>
                <w:lang w:val="zh-CN"/>
              </w:rPr>
            </w:pPr>
            <w:r>
              <w:rPr>
                <w:rFonts w:ascii="宋体" w:hAnsi="宋体" w:cs="仿宋_GB2312" w:hint="eastAsia"/>
                <w:szCs w:val="21"/>
                <w:lang w:val="zh-CN"/>
              </w:rPr>
              <w:lastRenderedPageBreak/>
              <w:t>评分因素/分值</w:t>
            </w:r>
          </w:p>
        </w:tc>
        <w:tc>
          <w:tcPr>
            <w:tcW w:w="76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BB7A28" w:rsidRDefault="00BB7A28" w:rsidP="00C47A06">
            <w:pPr>
              <w:tabs>
                <w:tab w:val="left" w:pos="1260"/>
              </w:tabs>
              <w:autoSpaceDE w:val="0"/>
              <w:autoSpaceDN w:val="0"/>
              <w:spacing w:line="360" w:lineRule="auto"/>
              <w:jc w:val="center"/>
              <w:rPr>
                <w:rFonts w:ascii="宋体" w:hAnsi="宋体" w:cs="仿宋_GB2312"/>
                <w:szCs w:val="21"/>
                <w:lang w:val="zh-CN"/>
              </w:rPr>
            </w:pPr>
            <w:r>
              <w:rPr>
                <w:rFonts w:ascii="宋体" w:hAnsi="宋体" w:cs="仿宋_GB2312" w:hint="eastAsia"/>
                <w:szCs w:val="21"/>
                <w:lang w:val="zh-CN"/>
              </w:rPr>
              <w:t>评分标准</w:t>
            </w:r>
          </w:p>
        </w:tc>
      </w:tr>
      <w:tr w:rsidR="00BB7A28" w:rsidTr="00C47A06">
        <w:trPr>
          <w:trHeight w:val="90"/>
        </w:trPr>
        <w:tc>
          <w:tcPr>
            <w:tcW w:w="9072" w:type="dxa"/>
            <w:gridSpan w:val="2"/>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tcPr>
          <w:p w:rsidR="00BB7A28" w:rsidRDefault="00BB7A28" w:rsidP="00C47A06">
            <w:pPr>
              <w:tabs>
                <w:tab w:val="left" w:pos="1260"/>
              </w:tabs>
              <w:autoSpaceDE w:val="0"/>
              <w:autoSpaceDN w:val="0"/>
              <w:spacing w:line="360" w:lineRule="auto"/>
              <w:ind w:firstLineChars="200" w:firstLine="420"/>
              <w:jc w:val="center"/>
              <w:rPr>
                <w:rFonts w:ascii="宋体" w:hAnsi="宋体" w:cs="仿宋_GB2312"/>
                <w:szCs w:val="21"/>
                <w:lang w:val="zh-CN"/>
              </w:rPr>
            </w:pPr>
            <w:r>
              <w:rPr>
                <w:rFonts w:ascii="宋体" w:hAnsi="宋体" w:cs="仿宋_GB2312" w:hint="eastAsia"/>
                <w:szCs w:val="21"/>
                <w:lang w:val="zh-CN"/>
              </w:rPr>
              <w:t>一、价格部分（满分50 分）</w:t>
            </w:r>
          </w:p>
        </w:tc>
      </w:tr>
      <w:tr w:rsidR="00BB7A28" w:rsidTr="00C47A06">
        <w:trPr>
          <w:trHeight w:val="542"/>
        </w:trPr>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BB7A28" w:rsidRDefault="00BB7A28" w:rsidP="00C47A06">
            <w:pPr>
              <w:tabs>
                <w:tab w:val="left" w:pos="1260"/>
              </w:tabs>
              <w:autoSpaceDE w:val="0"/>
              <w:autoSpaceDN w:val="0"/>
              <w:spacing w:line="360" w:lineRule="auto"/>
              <w:ind w:firstLineChars="200" w:firstLine="420"/>
              <w:rPr>
                <w:rFonts w:ascii="宋体" w:hAnsi="宋体" w:cs="仿宋_GB2312"/>
                <w:szCs w:val="21"/>
                <w:lang w:val="zh-CN"/>
              </w:rPr>
            </w:pPr>
            <w:r>
              <w:rPr>
                <w:rFonts w:ascii="宋体" w:hAnsi="宋体" w:cs="仿宋_GB2312" w:hint="eastAsia"/>
                <w:szCs w:val="21"/>
                <w:lang w:val="zh-CN"/>
              </w:rPr>
              <w:t>投标报价</w:t>
            </w:r>
          </w:p>
          <w:p w:rsidR="00BB7A28" w:rsidRDefault="00BB7A28" w:rsidP="00C47A06">
            <w:pPr>
              <w:tabs>
                <w:tab w:val="left" w:pos="1260"/>
              </w:tabs>
              <w:autoSpaceDE w:val="0"/>
              <w:autoSpaceDN w:val="0"/>
              <w:spacing w:line="360" w:lineRule="auto"/>
              <w:ind w:firstLineChars="200" w:firstLine="420"/>
              <w:rPr>
                <w:rFonts w:ascii="宋体" w:hAnsi="宋体" w:cs="仿宋_GB2312"/>
                <w:szCs w:val="21"/>
                <w:lang w:val="zh-CN"/>
              </w:rPr>
            </w:pPr>
            <w:r>
              <w:rPr>
                <w:rFonts w:ascii="宋体" w:hAnsi="宋体" w:cs="仿宋_GB2312" w:hint="eastAsia"/>
                <w:szCs w:val="21"/>
                <w:lang w:val="zh-CN"/>
              </w:rPr>
              <w:t>（50分）</w:t>
            </w:r>
          </w:p>
        </w:tc>
        <w:tc>
          <w:tcPr>
            <w:tcW w:w="76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tcPr>
          <w:p w:rsidR="00BB7A28" w:rsidRDefault="00BB7A28" w:rsidP="00C47A06">
            <w:pPr>
              <w:tabs>
                <w:tab w:val="left" w:pos="1260"/>
              </w:tabs>
              <w:autoSpaceDE w:val="0"/>
              <w:autoSpaceDN w:val="0"/>
              <w:spacing w:line="360" w:lineRule="auto"/>
              <w:rPr>
                <w:rFonts w:ascii="宋体" w:hAnsi="宋体" w:cs="仿宋_GB2312"/>
                <w:szCs w:val="21"/>
                <w:lang w:val="zh-CN"/>
              </w:rPr>
            </w:pPr>
            <w:r>
              <w:rPr>
                <w:rFonts w:ascii="宋体" w:hAnsi="宋体" w:cs="仿宋_GB2312" w:hint="eastAsia"/>
                <w:szCs w:val="21"/>
                <w:lang w:val="zh-CN"/>
              </w:rPr>
              <w:t>投标报价分采用低价优先法计算，即满足招标文件要求且投标报价最低的为评审基准价，其报价分为满分。</w:t>
            </w:r>
          </w:p>
          <w:p w:rsidR="00BB7A28" w:rsidRDefault="00BB7A28" w:rsidP="00C47A06">
            <w:pPr>
              <w:tabs>
                <w:tab w:val="left" w:pos="1260"/>
              </w:tabs>
              <w:autoSpaceDE w:val="0"/>
              <w:autoSpaceDN w:val="0"/>
              <w:spacing w:line="360" w:lineRule="auto"/>
              <w:rPr>
                <w:rFonts w:ascii="宋体" w:hAnsi="宋体" w:cs="仿宋_GB2312"/>
                <w:szCs w:val="21"/>
                <w:lang w:val="zh-CN"/>
              </w:rPr>
            </w:pPr>
            <w:r>
              <w:rPr>
                <w:rFonts w:ascii="宋体" w:hAnsi="宋体" w:cs="仿宋_GB2312" w:hint="eastAsia"/>
                <w:szCs w:val="21"/>
                <w:lang w:val="zh-CN"/>
              </w:rPr>
              <w:t>其他投标人的价格分按此公式计算：报价得分=（评审基准价/投标报价）×50%×100</w:t>
            </w:r>
          </w:p>
          <w:p w:rsidR="00BB7A28" w:rsidRDefault="00BB7A28" w:rsidP="00C47A06">
            <w:pPr>
              <w:tabs>
                <w:tab w:val="left" w:pos="1260"/>
              </w:tabs>
              <w:autoSpaceDE w:val="0"/>
              <w:autoSpaceDN w:val="0"/>
              <w:spacing w:line="360" w:lineRule="auto"/>
              <w:rPr>
                <w:rFonts w:ascii="宋体" w:hAnsi="宋体" w:cs="仿宋_GB2312"/>
                <w:szCs w:val="21"/>
                <w:lang w:val="zh-CN"/>
              </w:rPr>
            </w:pPr>
            <w:r>
              <w:rPr>
                <w:rFonts w:ascii="宋体" w:hAnsi="宋体" w:cs="仿宋_GB2312" w:hint="eastAsia"/>
                <w:szCs w:val="21"/>
                <w:lang w:val="zh-CN"/>
              </w:rPr>
              <w:t>（对投标产品制造商是中小企业的按6%进行价格折扣，根据《政府采购促进中小企业暂行办法》财库（2011）181号第58条）。</w:t>
            </w:r>
          </w:p>
          <w:p w:rsidR="00BB7A28" w:rsidRDefault="00BB7A28" w:rsidP="00C47A06">
            <w:pPr>
              <w:tabs>
                <w:tab w:val="left" w:pos="1260"/>
              </w:tabs>
              <w:autoSpaceDE w:val="0"/>
              <w:autoSpaceDN w:val="0"/>
              <w:spacing w:line="360" w:lineRule="auto"/>
              <w:rPr>
                <w:rFonts w:ascii="宋体" w:hAnsi="宋体" w:cs="仿宋_GB2312"/>
                <w:szCs w:val="21"/>
                <w:lang w:val="zh-CN"/>
              </w:rPr>
            </w:pPr>
            <w:r>
              <w:rPr>
                <w:rFonts w:ascii="宋体" w:hAnsi="宋体" w:cs="仿宋_GB2312" w:hint="eastAsia"/>
                <w:szCs w:val="21"/>
                <w:lang w:val="zh-CN"/>
              </w:rPr>
              <w:t>注：分值计算保留小数点后两位，小数点后第三位“四舍五入”。</w:t>
            </w:r>
          </w:p>
        </w:tc>
      </w:tr>
      <w:tr w:rsidR="00BB7A28" w:rsidTr="00C47A06">
        <w:trPr>
          <w:trHeight w:val="383"/>
        </w:trPr>
        <w:tc>
          <w:tcPr>
            <w:tcW w:w="9072" w:type="dxa"/>
            <w:gridSpan w:val="2"/>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BB7A28" w:rsidRDefault="00BB7A28" w:rsidP="00C47A06">
            <w:pPr>
              <w:tabs>
                <w:tab w:val="left" w:pos="1260"/>
              </w:tabs>
              <w:autoSpaceDE w:val="0"/>
              <w:autoSpaceDN w:val="0"/>
              <w:spacing w:line="360" w:lineRule="auto"/>
              <w:ind w:firstLineChars="1500" w:firstLine="3150"/>
              <w:rPr>
                <w:rFonts w:ascii="宋体" w:hAnsi="宋体" w:cs="仿宋_GB2312"/>
                <w:szCs w:val="21"/>
                <w:lang w:val="zh-CN"/>
              </w:rPr>
            </w:pPr>
            <w:r>
              <w:rPr>
                <w:rFonts w:ascii="宋体" w:hAnsi="宋体" w:cs="仿宋_GB2312" w:hint="eastAsia"/>
                <w:szCs w:val="21"/>
                <w:lang w:val="zh-CN"/>
              </w:rPr>
              <w:t>二、技术部分（满分</w:t>
            </w:r>
            <w:r>
              <w:rPr>
                <w:rFonts w:ascii="宋体" w:hAnsi="宋体" w:cs="仿宋_GB2312" w:hint="eastAsia"/>
                <w:szCs w:val="21"/>
              </w:rPr>
              <w:t>23</w:t>
            </w:r>
            <w:r>
              <w:rPr>
                <w:rFonts w:ascii="宋体" w:hAnsi="宋体" w:cs="仿宋_GB2312" w:hint="eastAsia"/>
                <w:szCs w:val="21"/>
                <w:lang w:val="zh-CN"/>
              </w:rPr>
              <w:t>分）</w:t>
            </w:r>
          </w:p>
        </w:tc>
      </w:tr>
      <w:tr w:rsidR="00BB7A28" w:rsidTr="00C47A06">
        <w:trPr>
          <w:trHeight w:val="1083"/>
        </w:trPr>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BB7A28" w:rsidRDefault="00BB7A28" w:rsidP="00C47A06">
            <w:pPr>
              <w:tabs>
                <w:tab w:val="left" w:pos="1260"/>
              </w:tabs>
              <w:autoSpaceDE w:val="0"/>
              <w:autoSpaceDN w:val="0"/>
              <w:spacing w:line="360" w:lineRule="auto"/>
              <w:rPr>
                <w:rFonts w:ascii="宋体" w:hAnsi="宋体" w:cs="仿宋_GB2312"/>
                <w:szCs w:val="21"/>
                <w:lang w:val="zh-CN"/>
              </w:rPr>
            </w:pPr>
            <w:r>
              <w:rPr>
                <w:rFonts w:ascii="宋体" w:hAnsi="宋体" w:cs="仿宋_GB2312" w:hint="eastAsia"/>
                <w:szCs w:val="21"/>
                <w:lang w:val="zh-CN"/>
              </w:rPr>
              <w:t>技术指标</w:t>
            </w:r>
            <w:r>
              <w:rPr>
                <w:rFonts w:ascii="宋体" w:hAnsi="宋体" w:cs="仿宋_GB2312" w:hint="eastAsia"/>
                <w:szCs w:val="21"/>
                <w:lang w:val="zh-CN"/>
              </w:rPr>
              <w:br/>
              <w:t>（</w:t>
            </w:r>
            <w:r>
              <w:rPr>
                <w:rFonts w:ascii="宋体" w:hAnsi="宋体" w:cs="仿宋_GB2312" w:hint="eastAsia"/>
                <w:szCs w:val="21"/>
              </w:rPr>
              <w:t>16</w:t>
            </w:r>
            <w:r>
              <w:rPr>
                <w:rFonts w:ascii="宋体" w:hAnsi="宋体" w:cs="仿宋_GB2312" w:hint="eastAsia"/>
                <w:szCs w:val="21"/>
                <w:lang w:val="zh-CN"/>
              </w:rPr>
              <w:t>分）</w:t>
            </w:r>
          </w:p>
        </w:tc>
        <w:tc>
          <w:tcPr>
            <w:tcW w:w="76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BB7A28" w:rsidRDefault="00BB7A28" w:rsidP="00C47A06">
            <w:pPr>
              <w:tabs>
                <w:tab w:val="left" w:pos="1260"/>
              </w:tabs>
              <w:autoSpaceDE w:val="0"/>
              <w:autoSpaceDN w:val="0"/>
              <w:spacing w:line="360" w:lineRule="auto"/>
              <w:rPr>
                <w:rFonts w:ascii="宋体" w:hAnsi="宋体" w:cs="仿宋_GB2312"/>
                <w:szCs w:val="21"/>
                <w:lang w:val="zh-CN"/>
              </w:rPr>
            </w:pPr>
            <w:r>
              <w:rPr>
                <w:rFonts w:ascii="宋体" w:hAnsi="宋体" w:cs="仿宋" w:hint="eastAsia"/>
                <w:szCs w:val="21"/>
              </w:rPr>
              <w:t>加★项为关键技术参数,每提供一项检测报告加1分，不提供不得分，该项满分为16分。（</w:t>
            </w:r>
            <w:r>
              <w:rPr>
                <w:rFonts w:ascii="宋体" w:hAnsi="宋体" w:cs="宋体" w:hint="eastAsia"/>
                <w:szCs w:val="21"/>
              </w:rPr>
              <w:t>以复印件加盖生产企业公章为主）</w:t>
            </w:r>
          </w:p>
        </w:tc>
      </w:tr>
      <w:tr w:rsidR="00BB7A28" w:rsidTr="00C47A06">
        <w:trPr>
          <w:trHeight w:val="1188"/>
        </w:trPr>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BB7A28" w:rsidRDefault="00BB7A28" w:rsidP="00C47A06">
            <w:pPr>
              <w:tabs>
                <w:tab w:val="left" w:pos="1260"/>
              </w:tabs>
              <w:autoSpaceDE w:val="0"/>
              <w:autoSpaceDN w:val="0"/>
              <w:spacing w:line="360" w:lineRule="auto"/>
              <w:jc w:val="left"/>
              <w:rPr>
                <w:rFonts w:ascii="宋体" w:hAnsi="宋体" w:cs="仿宋_GB2312"/>
                <w:szCs w:val="21"/>
                <w:lang w:val="zh-CN"/>
              </w:rPr>
            </w:pPr>
            <w:r>
              <w:rPr>
                <w:rFonts w:ascii="宋体" w:hAnsi="宋体" w:cs="仿宋_GB2312" w:hint="eastAsia"/>
                <w:szCs w:val="21"/>
                <w:lang w:val="zh-CN"/>
              </w:rPr>
              <w:t>技术方案</w:t>
            </w:r>
          </w:p>
          <w:p w:rsidR="00BB7A28" w:rsidRDefault="00BB7A28" w:rsidP="00C47A06">
            <w:pPr>
              <w:pStyle w:val="af4"/>
              <w:ind w:firstLineChars="0" w:firstLine="0"/>
              <w:rPr>
                <w:lang w:val="zh-CN"/>
              </w:rPr>
            </w:pPr>
            <w:r>
              <w:rPr>
                <w:rFonts w:hint="eastAsia"/>
                <w:lang w:val="zh-CN"/>
              </w:rPr>
              <w:t>(7分)</w:t>
            </w:r>
          </w:p>
        </w:tc>
        <w:tc>
          <w:tcPr>
            <w:tcW w:w="76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tcPr>
          <w:p w:rsidR="00BB7A28" w:rsidRDefault="00BB7A28" w:rsidP="00C47A06">
            <w:pPr>
              <w:tabs>
                <w:tab w:val="left" w:pos="1260"/>
              </w:tabs>
              <w:autoSpaceDE w:val="0"/>
              <w:autoSpaceDN w:val="0"/>
              <w:spacing w:line="360" w:lineRule="auto"/>
              <w:rPr>
                <w:rFonts w:ascii="宋体" w:hAnsi="宋体" w:cs="仿宋_GB2312"/>
                <w:szCs w:val="21"/>
                <w:lang w:val="zh-CN"/>
              </w:rPr>
            </w:pPr>
            <w:r>
              <w:rPr>
                <w:rFonts w:ascii="宋体" w:hAnsi="宋体" w:cs="仿宋_GB2312" w:hint="eastAsia"/>
                <w:szCs w:val="21"/>
                <w:lang w:val="zh-CN"/>
              </w:rPr>
              <w:t>提供供货进度计划科学合理；供货进度保证措施切实有效；技术思路清晰；平台架构功能设计描述详细；施工前期准备、人员技术培训方案有针对性；施工方案内容科学有条理等得3～7分，仅有简单描述得1～2分，不提供不得分。</w:t>
            </w:r>
          </w:p>
        </w:tc>
      </w:tr>
      <w:tr w:rsidR="00BB7A28" w:rsidTr="00C47A06">
        <w:trPr>
          <w:trHeight w:val="384"/>
        </w:trPr>
        <w:tc>
          <w:tcPr>
            <w:tcW w:w="9072" w:type="dxa"/>
            <w:gridSpan w:val="2"/>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BB7A28" w:rsidRDefault="00BB7A28" w:rsidP="00C47A06">
            <w:pPr>
              <w:tabs>
                <w:tab w:val="left" w:pos="1260"/>
              </w:tabs>
              <w:autoSpaceDE w:val="0"/>
              <w:autoSpaceDN w:val="0"/>
              <w:spacing w:line="360" w:lineRule="auto"/>
              <w:ind w:firstLineChars="1400" w:firstLine="2940"/>
              <w:rPr>
                <w:rFonts w:ascii="宋体" w:hAnsi="宋体" w:cs="仿宋_GB2312"/>
                <w:szCs w:val="21"/>
                <w:lang w:val="zh-CN"/>
              </w:rPr>
            </w:pPr>
            <w:r>
              <w:rPr>
                <w:rFonts w:ascii="宋体" w:hAnsi="宋体" w:cs="仿宋_GB2312" w:hint="eastAsia"/>
                <w:szCs w:val="21"/>
                <w:lang w:val="zh-CN"/>
              </w:rPr>
              <w:t>三、商务部分（满分27分）</w:t>
            </w:r>
          </w:p>
        </w:tc>
      </w:tr>
      <w:tr w:rsidR="00BB7A28" w:rsidTr="00C47A06">
        <w:trPr>
          <w:trHeight w:val="90"/>
        </w:trPr>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BB7A28" w:rsidRDefault="00BB7A28" w:rsidP="00C47A06">
            <w:pPr>
              <w:tabs>
                <w:tab w:val="left" w:pos="1260"/>
              </w:tabs>
              <w:autoSpaceDE w:val="0"/>
              <w:autoSpaceDN w:val="0"/>
              <w:spacing w:line="360" w:lineRule="auto"/>
              <w:ind w:firstLineChars="200" w:firstLine="420"/>
              <w:jc w:val="left"/>
              <w:rPr>
                <w:rFonts w:ascii="宋体" w:hAnsi="宋体" w:cs="仿宋_GB2312"/>
                <w:szCs w:val="21"/>
                <w:lang w:val="zh-CN"/>
              </w:rPr>
            </w:pPr>
            <w:r>
              <w:rPr>
                <w:rFonts w:ascii="宋体" w:hAnsi="宋体" w:cs="仿宋_GB2312" w:hint="eastAsia"/>
                <w:szCs w:val="21"/>
                <w:lang w:val="zh-CN"/>
              </w:rPr>
              <w:t>厂家实力</w:t>
            </w:r>
          </w:p>
          <w:p w:rsidR="00BB7A28" w:rsidRDefault="00BB7A28" w:rsidP="00C47A06">
            <w:pPr>
              <w:tabs>
                <w:tab w:val="left" w:pos="1260"/>
              </w:tabs>
              <w:autoSpaceDE w:val="0"/>
              <w:autoSpaceDN w:val="0"/>
              <w:spacing w:line="360" w:lineRule="auto"/>
              <w:ind w:firstLineChars="200" w:firstLine="420"/>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rPr>
              <w:t>21</w:t>
            </w:r>
            <w:r>
              <w:rPr>
                <w:rFonts w:ascii="宋体" w:hAnsi="宋体" w:cs="仿宋_GB2312" w:hint="eastAsia"/>
                <w:szCs w:val="21"/>
                <w:lang w:val="zh-CN"/>
              </w:rPr>
              <w:t>分）</w:t>
            </w:r>
          </w:p>
        </w:tc>
        <w:tc>
          <w:tcPr>
            <w:tcW w:w="76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tcPr>
          <w:p w:rsidR="00BB7A28" w:rsidRDefault="00BB7A28" w:rsidP="00C47A06">
            <w:pPr>
              <w:jc w:val="left"/>
              <w:rPr>
                <w:rFonts w:ascii="宋体" w:hAnsi="宋体" w:cs="宋体"/>
                <w:bCs/>
                <w:kern w:val="0"/>
                <w:szCs w:val="21"/>
              </w:rPr>
            </w:pPr>
            <w:r>
              <w:rPr>
                <w:rFonts w:ascii="宋体" w:hAnsi="宋体" w:hint="eastAsia"/>
                <w:szCs w:val="21"/>
              </w:rPr>
              <w:t>1.</w:t>
            </w:r>
            <w:r>
              <w:rPr>
                <w:rFonts w:ascii="宋体" w:hAnsi="宋体" w:cs="宋体" w:hint="eastAsia"/>
                <w:bCs/>
                <w:kern w:val="0"/>
                <w:szCs w:val="21"/>
              </w:rPr>
              <w:t xml:space="preserve"> 为保证设备兼容性，所投</w:t>
            </w:r>
            <w:r>
              <w:rPr>
                <w:rFonts w:ascii="宋体" w:hAnsi="宋体" w:cs="黑体" w:hint="eastAsia"/>
                <w:color w:val="000000"/>
                <w:szCs w:val="21"/>
                <w:shd w:val="clear" w:color="auto" w:fill="FFFFFF"/>
              </w:rPr>
              <w:t>智能交互教学触控一体机</w:t>
            </w:r>
            <w:r>
              <w:rPr>
                <w:rFonts w:ascii="宋体" w:hAnsi="宋体" w:cs="宋体" w:hint="eastAsia"/>
                <w:bCs/>
                <w:kern w:val="0"/>
                <w:szCs w:val="21"/>
              </w:rPr>
              <w:t>内置</w:t>
            </w:r>
            <w:r>
              <w:rPr>
                <w:rFonts w:ascii="宋体" w:hAnsi="宋体" w:cs="宋体"/>
                <w:bCs/>
                <w:kern w:val="0"/>
                <w:szCs w:val="21"/>
              </w:rPr>
              <w:t>插拔式电脑模块</w:t>
            </w:r>
            <w:r>
              <w:rPr>
                <w:rFonts w:ascii="宋体" w:hAnsi="宋体" w:cs="宋体" w:hint="eastAsia"/>
                <w:bCs/>
                <w:kern w:val="0"/>
                <w:szCs w:val="21"/>
              </w:rPr>
              <w:t>及</w:t>
            </w:r>
            <w:r>
              <w:rPr>
                <w:rFonts w:ascii="宋体" w:hAnsi="宋体" w:cs="黑体" w:hint="eastAsia"/>
                <w:color w:val="000000"/>
                <w:szCs w:val="21"/>
                <w:shd w:val="clear" w:color="auto" w:fill="FFFFFF"/>
              </w:rPr>
              <w:t>智能交互教学触控一体机</w:t>
            </w:r>
            <w:r>
              <w:rPr>
                <w:rFonts w:ascii="宋体" w:hAnsi="宋体" w:cs="宋体"/>
                <w:bCs/>
                <w:kern w:val="0"/>
                <w:szCs w:val="21"/>
              </w:rPr>
              <w:t>整机必须为同一厂家并通过3C认证，且</w:t>
            </w:r>
            <w:r>
              <w:rPr>
                <w:rFonts w:ascii="宋体" w:hAnsi="宋体" w:cs="黑体" w:hint="eastAsia"/>
                <w:color w:val="000000"/>
                <w:szCs w:val="21"/>
                <w:shd w:val="clear" w:color="auto" w:fill="FFFFFF"/>
              </w:rPr>
              <w:t>智能交互教学触控一体机</w:t>
            </w:r>
            <w:r>
              <w:rPr>
                <w:rFonts w:ascii="宋体" w:hAnsi="宋体" w:cs="宋体" w:hint="eastAsia"/>
                <w:bCs/>
                <w:kern w:val="0"/>
                <w:szCs w:val="21"/>
              </w:rPr>
              <w:t>内置</w:t>
            </w:r>
            <w:r>
              <w:rPr>
                <w:rFonts w:ascii="宋体" w:hAnsi="宋体" w:cs="宋体"/>
                <w:bCs/>
                <w:kern w:val="0"/>
                <w:szCs w:val="21"/>
              </w:rPr>
              <w:t>插拔式电脑模块</w:t>
            </w:r>
            <w:r>
              <w:rPr>
                <w:rFonts w:ascii="宋体" w:hAnsi="宋体" w:cs="宋体" w:hint="eastAsia"/>
                <w:bCs/>
                <w:kern w:val="0"/>
                <w:szCs w:val="21"/>
              </w:rPr>
              <w:t>3C</w:t>
            </w:r>
            <w:r>
              <w:rPr>
                <w:rFonts w:ascii="宋体" w:hAnsi="宋体" w:cs="宋体"/>
                <w:bCs/>
                <w:kern w:val="0"/>
                <w:szCs w:val="21"/>
              </w:rPr>
              <w:t>证书的制造商、生产厂为同一企业的</w:t>
            </w:r>
            <w:r>
              <w:rPr>
                <w:rFonts w:ascii="宋体" w:hAnsi="宋体" w:cs="宋体" w:hint="eastAsia"/>
                <w:bCs/>
                <w:kern w:val="0"/>
                <w:szCs w:val="21"/>
              </w:rPr>
              <w:t>，提供相关证书复印件加盖生产厂商公章的</w:t>
            </w:r>
            <w:r>
              <w:rPr>
                <w:rFonts w:ascii="宋体" w:hAnsi="宋体" w:cs="宋体"/>
                <w:bCs/>
                <w:kern w:val="0"/>
                <w:szCs w:val="21"/>
              </w:rPr>
              <w:t>得</w:t>
            </w:r>
            <w:r>
              <w:rPr>
                <w:rFonts w:ascii="宋体" w:hAnsi="宋体" w:cs="宋体" w:hint="eastAsia"/>
                <w:bCs/>
                <w:kern w:val="0"/>
                <w:szCs w:val="21"/>
              </w:rPr>
              <w:t>3分，否则不得分。（</w:t>
            </w:r>
            <w:r>
              <w:rPr>
                <w:rFonts w:ascii="宋体" w:hAnsi="宋体" w:cs="宋体" w:hint="eastAsia"/>
                <w:szCs w:val="21"/>
              </w:rPr>
              <w:t>以复印件加盖生产企业公章为主</w:t>
            </w:r>
            <w:r>
              <w:rPr>
                <w:rFonts w:ascii="宋体" w:hAnsi="宋体" w:cs="宋体" w:hint="eastAsia"/>
                <w:bCs/>
                <w:kern w:val="0"/>
                <w:szCs w:val="21"/>
              </w:rPr>
              <w:t>）</w:t>
            </w:r>
          </w:p>
          <w:p w:rsidR="00BB7A28" w:rsidRDefault="00BB7A28" w:rsidP="00C47A06">
            <w:pPr>
              <w:jc w:val="left"/>
              <w:rPr>
                <w:rFonts w:ascii="宋体" w:hAnsi="宋体" w:cs="宋体"/>
                <w:szCs w:val="21"/>
              </w:rPr>
            </w:pPr>
            <w:r>
              <w:rPr>
                <w:rFonts w:ascii="宋体" w:hAnsi="宋体" w:cs="宋体" w:hint="eastAsia"/>
                <w:bCs/>
                <w:kern w:val="0"/>
                <w:szCs w:val="21"/>
              </w:rPr>
              <w:t>2.</w:t>
            </w:r>
            <w:r>
              <w:rPr>
                <w:rFonts w:ascii="宋体" w:hAnsi="宋体" w:cs="宋体"/>
                <w:szCs w:val="21"/>
              </w:rPr>
              <w:t xml:space="preserve"> 所投</w:t>
            </w:r>
            <w:r>
              <w:rPr>
                <w:rFonts w:ascii="宋体" w:hAnsi="宋体" w:cs="黑体" w:hint="eastAsia"/>
                <w:color w:val="000000"/>
                <w:szCs w:val="21"/>
                <w:shd w:val="clear" w:color="auto" w:fill="FFFFFF"/>
              </w:rPr>
              <w:t>智能交互教学触控一体机</w:t>
            </w:r>
            <w:r>
              <w:rPr>
                <w:rFonts w:ascii="宋体" w:hAnsi="宋体" w:cs="宋体" w:hint="eastAsia"/>
                <w:szCs w:val="21"/>
              </w:rPr>
              <w:t>采用</w:t>
            </w:r>
            <w:r>
              <w:rPr>
                <w:rFonts w:ascii="宋体" w:hAnsi="宋体" w:cs="宋体"/>
                <w:szCs w:val="21"/>
              </w:rPr>
              <w:t>防蓝光护眼技术，并获得低蓝光认证证书得</w:t>
            </w:r>
            <w:r>
              <w:rPr>
                <w:rFonts w:ascii="宋体" w:hAnsi="宋体" w:cs="宋体" w:hint="eastAsia"/>
                <w:szCs w:val="21"/>
              </w:rPr>
              <w:t>3</w:t>
            </w:r>
            <w:r>
              <w:rPr>
                <w:rFonts w:ascii="宋体" w:hAnsi="宋体" w:cs="宋体"/>
                <w:szCs w:val="21"/>
              </w:rPr>
              <w:t>分，没有不得分。（</w:t>
            </w:r>
            <w:r>
              <w:rPr>
                <w:rFonts w:ascii="宋体" w:hAnsi="宋体" w:cs="宋体" w:hint="eastAsia"/>
                <w:szCs w:val="21"/>
              </w:rPr>
              <w:t>以复印件加盖生产企业公章为主</w:t>
            </w:r>
            <w:r>
              <w:rPr>
                <w:rFonts w:ascii="宋体" w:hAnsi="宋体" w:cs="宋体"/>
                <w:szCs w:val="21"/>
              </w:rPr>
              <w:t>）</w:t>
            </w:r>
          </w:p>
          <w:p w:rsidR="00BB7A28" w:rsidRDefault="00BB7A28" w:rsidP="00C47A06">
            <w:pPr>
              <w:widowControl/>
              <w:spacing w:line="276" w:lineRule="auto"/>
              <w:jc w:val="left"/>
              <w:rPr>
                <w:rFonts w:ascii="宋体" w:cs="宋体"/>
                <w:kern w:val="0"/>
                <w:szCs w:val="21"/>
              </w:rPr>
            </w:pPr>
            <w:r>
              <w:rPr>
                <w:rFonts w:ascii="宋体" w:hAnsi="宋体" w:cs="宋体" w:hint="eastAsia"/>
                <w:szCs w:val="21"/>
              </w:rPr>
              <w:t>3. 云服务器设备制造商售后服务体系具备ITSS信息技术服务运行维护标准成熟度（三级）或以上2分，没有不得分。（以复印件加盖生产企业公章为主）</w:t>
            </w:r>
          </w:p>
          <w:p w:rsidR="00BB7A28" w:rsidRDefault="00BB7A28" w:rsidP="00C47A06">
            <w:pPr>
              <w:widowControl/>
              <w:spacing w:line="276" w:lineRule="auto"/>
              <w:jc w:val="left"/>
              <w:rPr>
                <w:rFonts w:ascii="宋体" w:hAnsi="宋体" w:cs="宋体"/>
                <w:szCs w:val="21"/>
              </w:rPr>
            </w:pPr>
            <w:r>
              <w:rPr>
                <w:rFonts w:ascii="宋体" w:hAnsi="宋体" w:hint="eastAsia"/>
                <w:szCs w:val="21"/>
              </w:rPr>
              <w:t>4.投标的</w:t>
            </w:r>
            <w:r>
              <w:rPr>
                <w:rFonts w:ascii="宋体" w:hAnsi="宋体" w:cs="宋体" w:hint="eastAsia"/>
                <w:kern w:val="0"/>
                <w:szCs w:val="21"/>
              </w:rPr>
              <w:t>商用台式机</w:t>
            </w:r>
            <w:r>
              <w:rPr>
                <w:rFonts w:ascii="宋体" w:hAnsi="宋体" w:hint="eastAsia"/>
                <w:szCs w:val="21"/>
              </w:rPr>
              <w:t>产品同时具备1)</w:t>
            </w:r>
            <w:r>
              <w:rPr>
                <w:rFonts w:ascii="宋体" w:hint="eastAsia"/>
                <w:szCs w:val="21"/>
              </w:rPr>
              <w:t>.</w:t>
            </w:r>
            <w:r>
              <w:rPr>
                <w:rFonts w:ascii="宋体" w:hAnsi="宋体" w:hint="eastAsia"/>
                <w:szCs w:val="21"/>
              </w:rPr>
              <w:t>计算机噪音小于11Db;2). 由于USB接口使用频繁，所投计算机产品USB接口接触电流范围不超过20UA；3)</w:t>
            </w:r>
            <w:r>
              <w:rPr>
                <w:rFonts w:ascii="宋体" w:hint="eastAsia"/>
                <w:szCs w:val="21"/>
              </w:rPr>
              <w:t>.</w:t>
            </w:r>
            <w:r>
              <w:rPr>
                <w:rFonts w:ascii="宋体" w:hAnsi="宋体" w:hint="eastAsia"/>
                <w:szCs w:val="21"/>
              </w:rPr>
              <w:t>提供工作站电源工作效率（能效比）达到90%；4)</w:t>
            </w:r>
            <w:r>
              <w:rPr>
                <w:rFonts w:ascii="宋体" w:hint="eastAsia"/>
                <w:szCs w:val="21"/>
              </w:rPr>
              <w:t>.</w:t>
            </w:r>
            <w:r>
              <w:rPr>
                <w:rFonts w:ascii="宋体" w:hAnsi="宋体" w:hint="eastAsia"/>
                <w:szCs w:val="21"/>
              </w:rPr>
              <w:t>提供显示器中文版低蓝光护眼功能键证书，共8分；缺少2项或以上的不得分。</w:t>
            </w:r>
            <w:r>
              <w:rPr>
                <w:rFonts w:ascii="宋体" w:hAnsi="宋体" w:cs="宋体" w:hint="eastAsia"/>
                <w:kern w:val="0"/>
                <w:szCs w:val="21"/>
              </w:rPr>
              <w:t>（</w:t>
            </w:r>
            <w:r>
              <w:rPr>
                <w:rFonts w:ascii="宋体" w:hAnsi="宋体" w:cs="宋体" w:hint="eastAsia"/>
                <w:szCs w:val="21"/>
              </w:rPr>
              <w:t>以复印件加盖生产企业公章为主）</w:t>
            </w:r>
          </w:p>
          <w:p w:rsidR="00BB7A28" w:rsidRDefault="00BB7A28" w:rsidP="00C47A06">
            <w:pPr>
              <w:jc w:val="left"/>
              <w:rPr>
                <w:rFonts w:ascii="宋体" w:hAnsi="宋体" w:cs="宋体"/>
                <w:szCs w:val="21"/>
              </w:rPr>
            </w:pPr>
            <w:r>
              <w:rPr>
                <w:rFonts w:ascii="宋体" w:hAnsi="宋体" w:cs="宋体" w:hint="eastAsia"/>
                <w:bCs/>
                <w:kern w:val="0"/>
                <w:szCs w:val="21"/>
              </w:rPr>
              <w:t>5.</w:t>
            </w:r>
            <w:r>
              <w:rPr>
                <w:rFonts w:ascii="宋体" w:hAnsi="宋体" w:cs="宋体" w:hint="eastAsia"/>
                <w:szCs w:val="21"/>
              </w:rPr>
              <w:t xml:space="preserve"> 所投</w:t>
            </w:r>
            <w:r>
              <w:rPr>
                <w:rFonts w:ascii="宋体" w:hAnsi="宋体" w:cs="黑体" w:hint="eastAsia"/>
                <w:color w:val="000000"/>
                <w:szCs w:val="21"/>
                <w:shd w:val="clear" w:color="auto" w:fill="FFFFFF"/>
              </w:rPr>
              <w:t>智能交互教学触控一体机</w:t>
            </w:r>
            <w:r>
              <w:rPr>
                <w:rFonts w:ascii="宋体" w:hAnsi="宋体" w:cs="宋体" w:hint="eastAsia"/>
                <w:szCs w:val="21"/>
              </w:rPr>
              <w:t>配套教育云平台软件获得信息系统安全等级保护三级或三级以上认证的得3分，没有不得分。（以复印件加盖生产企业公章为主）</w:t>
            </w:r>
          </w:p>
          <w:p w:rsidR="00BB7A28" w:rsidRDefault="00BB7A28" w:rsidP="00C47A06">
            <w:pPr>
              <w:widowControl/>
              <w:spacing w:line="276" w:lineRule="auto"/>
              <w:jc w:val="left"/>
              <w:rPr>
                <w:rFonts w:ascii="宋体" w:hAnsi="宋体" w:cs="黑体"/>
                <w:color w:val="000000"/>
                <w:szCs w:val="21"/>
                <w:shd w:val="clear" w:color="auto" w:fill="FFFFFF"/>
              </w:rPr>
            </w:pPr>
            <w:r>
              <w:rPr>
                <w:rFonts w:ascii="宋体" w:hAnsi="宋体" w:hint="eastAsia"/>
                <w:szCs w:val="21"/>
              </w:rPr>
              <w:t>6.</w:t>
            </w:r>
            <w:r>
              <w:rPr>
                <w:rFonts w:ascii="宋体" w:hAnsi="宋体" w:cs="宋体" w:hint="eastAsia"/>
                <w:szCs w:val="21"/>
              </w:rPr>
              <w:t xml:space="preserve"> </w:t>
            </w:r>
            <w:r>
              <w:rPr>
                <w:rFonts w:ascii="宋体" w:hAnsi="宋体" w:cs="宋体" w:hint="eastAsia"/>
                <w:bCs/>
                <w:kern w:val="0"/>
                <w:szCs w:val="21"/>
              </w:rPr>
              <w:t>所投</w:t>
            </w:r>
            <w:r>
              <w:rPr>
                <w:rFonts w:ascii="宋体" w:hAnsi="宋体" w:cs="黑体" w:hint="eastAsia"/>
                <w:color w:val="000000"/>
                <w:szCs w:val="21"/>
                <w:shd w:val="clear" w:color="auto" w:fill="FFFFFF"/>
              </w:rPr>
              <w:t>智能交互教学触控一体机</w:t>
            </w:r>
            <w:r>
              <w:rPr>
                <w:rFonts w:ascii="宋体" w:hAnsi="宋体" w:cs="宋体" w:hint="eastAsia"/>
                <w:bCs/>
                <w:kern w:val="0"/>
                <w:szCs w:val="21"/>
              </w:rPr>
              <w:t>制造商家符合</w:t>
            </w:r>
            <w:r>
              <w:rPr>
                <w:rFonts w:ascii="宋体" w:hAnsi="宋体" w:cs="宋体"/>
                <w:bCs/>
                <w:kern w:val="0"/>
                <w:szCs w:val="21"/>
              </w:rPr>
              <w:t>知识产权</w:t>
            </w:r>
            <w:r>
              <w:rPr>
                <w:rFonts w:ascii="宋体" w:hAnsi="宋体" w:cs="宋体" w:hint="eastAsia"/>
                <w:bCs/>
                <w:kern w:val="0"/>
                <w:szCs w:val="21"/>
              </w:rPr>
              <w:t>管理体系认证及云服务信</w:t>
            </w:r>
            <w:r>
              <w:rPr>
                <w:rFonts w:ascii="宋体" w:hAnsi="宋体" w:cs="宋体" w:hint="eastAsia"/>
                <w:bCs/>
                <w:kern w:val="0"/>
                <w:szCs w:val="21"/>
              </w:rPr>
              <w:lastRenderedPageBreak/>
              <w:t>息安全管理体系认证及相关要求，每提供一份认证证书得1分，最多得2分。（</w:t>
            </w:r>
            <w:r>
              <w:rPr>
                <w:rFonts w:ascii="宋体" w:hAnsi="宋体" w:cs="宋体" w:hint="eastAsia"/>
                <w:szCs w:val="21"/>
              </w:rPr>
              <w:t>以复印件加盖生产企业公章为主</w:t>
            </w:r>
            <w:r>
              <w:rPr>
                <w:rFonts w:ascii="宋体" w:hAnsi="宋体" w:cs="宋体" w:hint="eastAsia"/>
                <w:bCs/>
                <w:kern w:val="0"/>
                <w:szCs w:val="21"/>
              </w:rPr>
              <w:t>）</w:t>
            </w:r>
          </w:p>
        </w:tc>
      </w:tr>
      <w:tr w:rsidR="00BB7A28" w:rsidTr="00C47A06">
        <w:trPr>
          <w:trHeight w:val="1396"/>
        </w:trPr>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BB7A28" w:rsidRDefault="00BB7A28" w:rsidP="00C47A06">
            <w:pPr>
              <w:tabs>
                <w:tab w:val="left" w:pos="1260"/>
              </w:tabs>
              <w:autoSpaceDE w:val="0"/>
              <w:autoSpaceDN w:val="0"/>
              <w:spacing w:line="360" w:lineRule="auto"/>
              <w:ind w:firstLineChars="200" w:firstLine="420"/>
              <w:rPr>
                <w:rFonts w:ascii="宋体" w:hAnsi="宋体" w:cs="仿宋_GB2312"/>
                <w:szCs w:val="21"/>
                <w:lang w:val="zh-CN"/>
              </w:rPr>
            </w:pPr>
            <w:r>
              <w:rPr>
                <w:rFonts w:ascii="宋体" w:hAnsi="宋体" w:cs="仿宋_GB2312" w:hint="eastAsia"/>
                <w:szCs w:val="21"/>
                <w:lang w:val="zh-CN"/>
              </w:rPr>
              <w:lastRenderedPageBreak/>
              <w:t>售后服务</w:t>
            </w:r>
          </w:p>
          <w:p w:rsidR="00BB7A28" w:rsidRDefault="00BB7A28" w:rsidP="00C47A06">
            <w:pPr>
              <w:tabs>
                <w:tab w:val="left" w:pos="1260"/>
              </w:tabs>
              <w:autoSpaceDE w:val="0"/>
              <w:autoSpaceDN w:val="0"/>
              <w:spacing w:line="360" w:lineRule="auto"/>
              <w:ind w:firstLineChars="200" w:firstLine="420"/>
              <w:rPr>
                <w:rFonts w:ascii="宋体" w:hAnsi="宋体" w:cs="仿宋_GB2312"/>
                <w:szCs w:val="21"/>
                <w:lang w:val="zh-CN"/>
              </w:rPr>
            </w:pPr>
            <w:r>
              <w:rPr>
                <w:rFonts w:ascii="宋体" w:hAnsi="宋体" w:cs="仿宋_GB2312" w:hint="eastAsia"/>
                <w:szCs w:val="21"/>
                <w:lang w:val="zh-CN"/>
              </w:rPr>
              <w:t>（6分）</w:t>
            </w:r>
          </w:p>
        </w:tc>
        <w:tc>
          <w:tcPr>
            <w:tcW w:w="76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tcPr>
          <w:p w:rsidR="00BB7A28" w:rsidRDefault="00BB7A28" w:rsidP="00C47A06">
            <w:pPr>
              <w:widowControl/>
              <w:spacing w:line="276" w:lineRule="auto"/>
              <w:rPr>
                <w:rFonts w:ascii="宋体" w:hAnsi="宋体" w:cs="仿宋_GB2312"/>
                <w:szCs w:val="21"/>
                <w:lang w:val="zh-CN"/>
              </w:rPr>
            </w:pPr>
            <w:r>
              <w:rPr>
                <w:rFonts w:ascii="宋体" w:hAnsi="宋体" w:cs="宋体" w:hint="eastAsia"/>
                <w:szCs w:val="21"/>
              </w:rPr>
              <w:t>1.</w:t>
            </w:r>
            <w:r>
              <w:rPr>
                <w:rFonts w:ascii="宋体" w:hAnsi="宋体" w:cs="宋体" w:hint="eastAsia"/>
                <w:bCs/>
                <w:kern w:val="0"/>
                <w:szCs w:val="21"/>
              </w:rPr>
              <w:t xml:space="preserve"> 为保证售后服务质量和效率，所投</w:t>
            </w:r>
            <w:r>
              <w:rPr>
                <w:rFonts w:ascii="宋体" w:hAnsi="宋体" w:cs="宋体" w:hint="eastAsia"/>
              </w:rPr>
              <w:t>教学绿板制造商具有五星级售后服务单位荣誉证书和全国质量信得过产品证书</w:t>
            </w:r>
            <w:r>
              <w:rPr>
                <w:rFonts w:ascii="宋体" w:hAnsi="宋体" w:cs="宋体" w:hint="eastAsia"/>
                <w:sz w:val="20"/>
              </w:rPr>
              <w:t>（2分）</w:t>
            </w:r>
            <w:r>
              <w:rPr>
                <w:rFonts w:ascii="宋体" w:hAnsi="宋体" w:cs="宋体" w:hint="eastAsia"/>
                <w:bCs/>
                <w:kern w:val="0"/>
                <w:szCs w:val="21"/>
              </w:rPr>
              <w:t>，没有不得分。（</w:t>
            </w:r>
            <w:r>
              <w:rPr>
                <w:rFonts w:ascii="宋体" w:hAnsi="宋体" w:cs="宋体" w:hint="eastAsia"/>
                <w:szCs w:val="21"/>
              </w:rPr>
              <w:t>以复印件加盖生产企业公章为主</w:t>
            </w:r>
            <w:r>
              <w:rPr>
                <w:rFonts w:ascii="宋体" w:hAnsi="宋体" w:cs="宋体" w:hint="eastAsia"/>
                <w:bCs/>
                <w:kern w:val="0"/>
                <w:szCs w:val="21"/>
              </w:rPr>
              <w:t>）</w:t>
            </w:r>
          </w:p>
          <w:p w:rsidR="00BB7A28" w:rsidRDefault="00BB7A28" w:rsidP="00C47A06">
            <w:pPr>
              <w:widowControl/>
              <w:spacing w:line="276" w:lineRule="auto"/>
              <w:rPr>
                <w:rFonts w:ascii="宋体" w:hAnsi="宋体" w:cs="仿宋_GB2312"/>
                <w:szCs w:val="21"/>
                <w:lang w:val="zh-CN"/>
              </w:rPr>
            </w:pPr>
            <w:r>
              <w:rPr>
                <w:rFonts w:ascii="宋体" w:hAnsi="宋体" w:cs="仿宋_GB2312" w:hint="eastAsia"/>
                <w:szCs w:val="21"/>
                <w:lang w:val="zh-CN"/>
              </w:rPr>
              <w:t>2、针对本采购项目及采购人实际需求提供详细具体可行的售后服务承诺措施，保质期内执行“三包”并能及时更换，并提供定期保养、维护、维修，并承诺在本地提供售后服务机构准确地址、联系方式、产品运行出现故障后承诺规定时间内到达现场维修并恢复正常运行，得2分。</w:t>
            </w:r>
          </w:p>
          <w:p w:rsidR="00BB7A28" w:rsidRDefault="00BB7A28" w:rsidP="00C47A06">
            <w:pPr>
              <w:tabs>
                <w:tab w:val="left" w:pos="1260"/>
              </w:tabs>
              <w:autoSpaceDE w:val="0"/>
              <w:autoSpaceDN w:val="0"/>
              <w:spacing w:line="360" w:lineRule="auto"/>
              <w:rPr>
                <w:rFonts w:ascii="宋体" w:hAnsi="宋体" w:cs="仿宋_GB2312"/>
                <w:szCs w:val="21"/>
                <w:lang w:val="zh-CN"/>
              </w:rPr>
            </w:pPr>
            <w:r>
              <w:rPr>
                <w:rFonts w:ascii="宋体" w:hAnsi="宋体" w:cs="仿宋_GB2312" w:hint="eastAsia"/>
                <w:szCs w:val="21"/>
                <w:lang w:val="zh-CN"/>
              </w:rPr>
              <w:t>3、负责为采购人培训操作人员，并有完整的培训方案，列出详细的培训内容、培训方式等说明并提供相应的安全质量保障措施，得2分。</w:t>
            </w:r>
          </w:p>
        </w:tc>
      </w:tr>
    </w:tbl>
    <w:p w:rsidR="00163B66" w:rsidRPr="00BB7A28" w:rsidRDefault="00163B66">
      <w:pPr>
        <w:pStyle w:val="a7"/>
        <w:spacing w:line="360" w:lineRule="auto"/>
        <w:ind w:firstLineChars="200" w:firstLine="422"/>
        <w:contextualSpacing/>
        <w:rPr>
          <w:rFonts w:asciiTheme="minorEastAsia" w:eastAsiaTheme="minorEastAsia" w:hAnsiTheme="minorEastAsia" w:cs="仿宋_GB2312"/>
          <w:b/>
          <w:sz w:val="21"/>
          <w:szCs w:val="21"/>
          <w:lang w:val="en-GB"/>
        </w:rPr>
      </w:pPr>
    </w:p>
    <w:p w:rsidR="00FC0D59" w:rsidRDefault="008D1DCB" w:rsidP="005145BA">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942530" w:rsidTr="0019024E">
        <w:trPr>
          <w:trHeight w:val="557"/>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计算公式</w:t>
            </w:r>
          </w:p>
        </w:tc>
      </w:tr>
      <w:tr w:rsidR="00942530" w:rsidTr="0019024E">
        <w:trPr>
          <w:trHeight w:val="891"/>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42530" w:rsidRDefault="00942530" w:rsidP="0019024E">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42530" w:rsidRDefault="00942530" w:rsidP="0019024E">
            <w:pPr>
              <w:jc w:val="center"/>
              <w:rPr>
                <w:rFonts w:ascii="ˎ̥" w:eastAsia="宋体" w:hAnsi="ˎ̥"/>
                <w:color w:val="FF0000"/>
                <w:szCs w:val="21"/>
              </w:rPr>
            </w:pPr>
            <w:r w:rsidRPr="0092644B">
              <w:rPr>
                <w:rFonts w:ascii="ˎ̥" w:eastAsia="宋体" w:hAnsi="ˎ̥" w:hint="eastAsia"/>
                <w:color w:val="FF0000"/>
                <w:szCs w:val="21"/>
              </w:rPr>
              <w:t>对小型和微型企业报价</w:t>
            </w:r>
          </w:p>
          <w:p w:rsidR="00942530" w:rsidRPr="0092644B" w:rsidRDefault="00942530" w:rsidP="0019024E">
            <w:pPr>
              <w:jc w:val="center"/>
              <w:rPr>
                <w:rFonts w:ascii="宋体" w:hAnsi="宋体"/>
                <w:b/>
                <w:szCs w:val="21"/>
                <w:lang w:val="en-GB"/>
              </w:rPr>
            </w:pPr>
            <w:r w:rsidRPr="0092644B">
              <w:rPr>
                <w:rFonts w:ascii="ˎ̥" w:eastAsia="宋体" w:hAnsi="ˎ̥" w:hint="eastAsia"/>
                <w:color w:val="FF0000"/>
                <w:szCs w:val="21"/>
              </w:rPr>
              <w:t>扣除</w:t>
            </w:r>
            <w:r w:rsidRPr="0092644B">
              <w:rPr>
                <w:rFonts w:ascii="ˎ̥" w:eastAsia="宋体" w:hAnsi="ˎ̥" w:hint="eastAsia"/>
                <w:color w:val="FF0000"/>
                <w:szCs w:val="21"/>
              </w:rPr>
              <w:t>6%</w:t>
            </w:r>
          </w:p>
        </w:tc>
        <w:tc>
          <w:tcPr>
            <w:tcW w:w="2835" w:type="dxa"/>
            <w:vMerge w:val="restart"/>
            <w:shd w:val="clear" w:color="auto" w:fill="auto"/>
            <w:vAlign w:val="center"/>
          </w:tcPr>
          <w:p w:rsidR="00942530" w:rsidRDefault="00942530" w:rsidP="0019024E">
            <w:pPr>
              <w:jc w:val="center"/>
              <w:rPr>
                <w:color w:val="000000"/>
                <w:szCs w:val="21"/>
                <w:lang w:val="en-GB"/>
              </w:rPr>
            </w:pPr>
            <w:r>
              <w:rPr>
                <w:rFonts w:hint="eastAsia"/>
                <w:color w:val="000000"/>
                <w:szCs w:val="21"/>
                <w:lang w:val="en-GB"/>
              </w:rPr>
              <w:t>评标价格＝</w:t>
            </w:r>
            <w:r w:rsidRPr="00247A03">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942530" w:rsidRDefault="00942530" w:rsidP="0019024E">
            <w:pPr>
              <w:jc w:val="center"/>
              <w:rPr>
                <w:rFonts w:ascii="宋体" w:hAnsi="宋体"/>
                <w:b/>
                <w:color w:val="000000"/>
                <w:szCs w:val="21"/>
                <w:lang w:val="en-GB"/>
              </w:rPr>
            </w:pPr>
          </w:p>
        </w:tc>
      </w:tr>
      <w:tr w:rsidR="00942530" w:rsidTr="0019024E">
        <w:trPr>
          <w:trHeight w:val="1414"/>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联合体各方均为</w:t>
            </w:r>
          </w:p>
          <w:p w:rsidR="00942530" w:rsidRDefault="00942530" w:rsidP="0019024E">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rsidR="00942530" w:rsidRDefault="00942530" w:rsidP="0019024E">
            <w:pPr>
              <w:jc w:val="center"/>
              <w:rPr>
                <w:rFonts w:ascii="宋体" w:hAnsi="宋体"/>
                <w:color w:val="000000"/>
                <w:szCs w:val="21"/>
              </w:rPr>
            </w:pPr>
            <w:r w:rsidRPr="00247A03">
              <w:rPr>
                <w:rFonts w:ascii="ˎ̥" w:eastAsia="宋体" w:hAnsi="ˎ̥" w:hint="eastAsia"/>
                <w:color w:val="FF0000"/>
                <w:szCs w:val="21"/>
              </w:rPr>
              <w:t>对小型和微型企业报价</w:t>
            </w:r>
          </w:p>
          <w:p w:rsidR="00942530" w:rsidRDefault="00942530" w:rsidP="0019024E">
            <w:pPr>
              <w:jc w:val="center"/>
              <w:rPr>
                <w:rFonts w:ascii="宋体" w:hAnsi="宋体"/>
                <w:szCs w:val="21"/>
              </w:rPr>
            </w:pPr>
            <w:r>
              <w:rPr>
                <w:rFonts w:ascii="宋体" w:hAnsi="宋体" w:hint="eastAsia"/>
                <w:color w:val="000000"/>
                <w:szCs w:val="21"/>
              </w:rPr>
              <w:t>扣除</w:t>
            </w:r>
            <w:r w:rsidRPr="002A57A5">
              <w:rPr>
                <w:rFonts w:ascii="宋体" w:hAnsi="宋体" w:hint="eastAsia"/>
                <w:szCs w:val="21"/>
              </w:rPr>
              <w:t>6</w:t>
            </w:r>
            <w:r>
              <w:rPr>
                <w:rFonts w:ascii="宋体" w:hAnsi="宋体" w:hint="eastAsia"/>
                <w:szCs w:val="21"/>
              </w:rPr>
              <w:t>%</w:t>
            </w:r>
          </w:p>
          <w:p w:rsidR="00942530" w:rsidRDefault="00942530" w:rsidP="0019024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42530" w:rsidRDefault="00942530" w:rsidP="0019024E">
            <w:pPr>
              <w:rPr>
                <w:rFonts w:ascii="宋体" w:hAnsi="宋体"/>
                <w:color w:val="000000"/>
                <w:szCs w:val="21"/>
                <w:lang w:val="en-GB"/>
              </w:rPr>
            </w:pPr>
          </w:p>
        </w:tc>
      </w:tr>
      <w:tr w:rsidR="00942530" w:rsidTr="0019024E">
        <w:trPr>
          <w:trHeight w:val="707"/>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42530" w:rsidRDefault="00942530" w:rsidP="0019024E">
            <w:pPr>
              <w:jc w:val="center"/>
              <w:rPr>
                <w:rFonts w:ascii="宋体" w:hAnsi="宋体"/>
                <w:b/>
                <w:color w:val="000000"/>
                <w:szCs w:val="21"/>
                <w:lang w:val="en-GB"/>
              </w:rPr>
            </w:pPr>
            <w:r w:rsidRPr="00E10B25">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sidRPr="00E10B25">
              <w:rPr>
                <w:rFonts w:ascii="ˎ̥" w:eastAsia="宋体" w:hAnsi="ˎ̥"/>
                <w:color w:val="FF0000"/>
                <w:szCs w:val="21"/>
              </w:rPr>
              <w:t xml:space="preserve"> 30%</w:t>
            </w:r>
            <w:r w:rsidRPr="00E10B25">
              <w:rPr>
                <w:rFonts w:ascii="ˎ̥" w:eastAsia="宋体" w:hAnsi="ˎ̥"/>
                <w:color w:val="FF0000"/>
                <w:szCs w:val="21"/>
              </w:rPr>
              <w:t>以上</w:t>
            </w:r>
          </w:p>
        </w:tc>
        <w:tc>
          <w:tcPr>
            <w:tcW w:w="2552" w:type="dxa"/>
            <w:vAlign w:val="center"/>
          </w:tcPr>
          <w:p w:rsidR="00942530" w:rsidRDefault="00942530" w:rsidP="0019024E">
            <w:pPr>
              <w:jc w:val="center"/>
              <w:rPr>
                <w:rFonts w:ascii="宋体" w:hAnsi="宋体"/>
                <w:b/>
                <w:szCs w:val="21"/>
                <w:lang w:val="en-GB"/>
              </w:rPr>
            </w:pPr>
            <w:r w:rsidRPr="00FA3274">
              <w:rPr>
                <w:rFonts w:ascii="ˎ̥" w:eastAsia="宋体" w:hAnsi="ˎ̥"/>
                <w:color w:val="FF0000"/>
                <w:szCs w:val="21"/>
              </w:rPr>
              <w:t>对联合体或者大中型企业的报价</w:t>
            </w:r>
            <w:r>
              <w:rPr>
                <w:rFonts w:ascii="宋体" w:hAnsi="宋体" w:hint="eastAsia"/>
                <w:color w:val="000000"/>
                <w:szCs w:val="21"/>
                <w:lang w:val="en-GB"/>
              </w:rPr>
              <w:t>扣除</w:t>
            </w:r>
            <w:r w:rsidRPr="002A57A5">
              <w:rPr>
                <w:rFonts w:ascii="宋体" w:hAnsi="宋体"/>
                <w:szCs w:val="21"/>
              </w:rPr>
              <w:t>2</w:t>
            </w:r>
            <w:r>
              <w:rPr>
                <w:rFonts w:ascii="宋体" w:hAnsi="宋体" w:hint="eastAsia"/>
                <w:szCs w:val="21"/>
              </w:rPr>
              <w:t>%</w:t>
            </w:r>
          </w:p>
        </w:tc>
        <w:tc>
          <w:tcPr>
            <w:tcW w:w="2835" w:type="dxa"/>
            <w:shd w:val="clear" w:color="auto" w:fill="auto"/>
            <w:vAlign w:val="center"/>
          </w:tcPr>
          <w:p w:rsidR="00942530" w:rsidRDefault="00942530" w:rsidP="0019024E">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sidRPr="00905274">
              <w:rPr>
                <w:color w:val="000000"/>
                <w:szCs w:val="21"/>
                <w:lang w:val="en-GB"/>
              </w:rPr>
              <w:t>2</w:t>
            </w:r>
            <w:r w:rsidRPr="00905274">
              <w:rPr>
                <w:rFonts w:hint="eastAsia"/>
                <w:color w:val="000000"/>
                <w:szCs w:val="21"/>
                <w:lang w:val="en-GB"/>
              </w:rPr>
              <w:t>%)</w:t>
            </w:r>
          </w:p>
        </w:tc>
      </w:tr>
      <w:tr w:rsidR="00942530" w:rsidTr="0019024E">
        <w:trPr>
          <w:trHeight w:val="707"/>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对监狱企业产品价格扣除</w:t>
            </w:r>
            <w:r w:rsidRPr="002A57A5">
              <w:rPr>
                <w:rFonts w:ascii="宋体" w:hAnsi="宋体"/>
                <w:szCs w:val="21"/>
              </w:rPr>
              <w:t>6</w:t>
            </w:r>
            <w:r>
              <w:rPr>
                <w:rFonts w:ascii="宋体" w:hAnsi="宋体" w:hint="eastAsia"/>
                <w:szCs w:val="21"/>
              </w:rPr>
              <w:t>%</w:t>
            </w:r>
          </w:p>
        </w:tc>
        <w:tc>
          <w:tcPr>
            <w:tcW w:w="2835" w:type="dxa"/>
            <w:shd w:val="clear" w:color="auto" w:fill="auto"/>
            <w:vAlign w:val="center"/>
          </w:tcPr>
          <w:p w:rsidR="00942530" w:rsidRDefault="00942530" w:rsidP="0019024E">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42530" w:rsidTr="0019024E">
        <w:trPr>
          <w:trHeight w:val="707"/>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42530" w:rsidRDefault="00942530" w:rsidP="0019024E">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42530" w:rsidTr="0019024E">
        <w:trPr>
          <w:trHeight w:val="2582"/>
        </w:trPr>
        <w:tc>
          <w:tcPr>
            <w:tcW w:w="8931" w:type="dxa"/>
            <w:gridSpan w:val="4"/>
            <w:vAlign w:val="center"/>
          </w:tcPr>
          <w:p w:rsidR="00942530" w:rsidRDefault="00942530" w:rsidP="0019024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42530" w:rsidRDefault="00942530" w:rsidP="0019024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42530" w:rsidRDefault="00942530" w:rsidP="0019024E">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42530" w:rsidRDefault="00942530" w:rsidP="0019024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42530" w:rsidRDefault="00942530" w:rsidP="00942530">
      <w:pPr>
        <w:pStyle w:val="11"/>
        <w:rPr>
          <w:lang w:val="zh-CN"/>
        </w:rPr>
      </w:pPr>
    </w:p>
    <w:p w:rsidR="00942530" w:rsidRPr="00942530" w:rsidRDefault="00942530" w:rsidP="00942530">
      <w:pPr>
        <w:pStyle w:val="11"/>
        <w:rPr>
          <w:lang w:val="zh-CN"/>
        </w:rPr>
      </w:pPr>
      <w:r>
        <w:rPr>
          <w:rFonts w:hint="eastAsia"/>
          <w:lang w:val="zh-CN"/>
        </w:rPr>
        <w:t>备注：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FC0D59" w:rsidRDefault="008D1DC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FC0D59" w:rsidRDefault="008D1DCB">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C0D59" w:rsidRDefault="008D1D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Pr>
          <w:rFonts w:asciiTheme="minorEastAsia" w:hAnsiTheme="minorEastAsia" w:cs="仿宋_GB2312" w:hint="eastAsia"/>
          <w:szCs w:val="21"/>
          <w:lang w:val="zh-CN"/>
        </w:rPr>
        <w:lastRenderedPageBreak/>
        <w:t>显示“不同投标人电子投标文件制作硬件特征码”是否雷同的分析及判定结果。</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C0D59" w:rsidRDefault="008D1DC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7B19D8" w:rsidRDefault="007B19D8" w:rsidP="00531E7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C0D59" w:rsidRPr="007B19D8" w:rsidRDefault="007B19D8" w:rsidP="007B19D8">
      <w:pPr>
        <w:pStyle w:val="11"/>
        <w:rPr>
          <w:kern w:val="0"/>
        </w:rPr>
      </w:pPr>
      <w:r>
        <w:rPr>
          <w:kern w:val="0"/>
        </w:rPr>
        <w:br w:type="page"/>
      </w:r>
    </w:p>
    <w:p w:rsidR="00942530" w:rsidRPr="00D07DAD" w:rsidRDefault="00942530" w:rsidP="00942530">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sidRPr="00D07DAD">
        <w:rPr>
          <w:rFonts w:asciiTheme="majorEastAsia" w:eastAsiaTheme="majorEastAsia" w:hAnsiTheme="majorEastAsia" w:cs="宋体" w:hint="eastAsia"/>
          <w:b/>
          <w:color w:val="FF0000"/>
          <w:kern w:val="0"/>
          <w:sz w:val="32"/>
          <w:szCs w:val="32"/>
        </w:rPr>
        <w:lastRenderedPageBreak/>
        <w:t>第七章 拟签订的合同文本</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FC0D59" w:rsidRPr="00942530"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8D1DCB">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w:t>
      </w:r>
      <w:r>
        <w:rPr>
          <w:rFonts w:asciiTheme="minorEastAsia" w:eastAsiaTheme="minorEastAsia" w:hAnsiTheme="minorEastAsia"/>
          <w:color w:val="000000"/>
          <w:sz w:val="21"/>
          <w:szCs w:val="21"/>
        </w:rPr>
        <w:lastRenderedPageBreak/>
        <w:t>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widowControl/>
        <w:jc w:val="left"/>
        <w:rPr>
          <w:rFonts w:asciiTheme="majorEastAsia" w:eastAsiaTheme="majorEastAsia" w:hAnsiTheme="majorEastAsia" w:cs="宋体"/>
          <w:b/>
          <w:kern w:val="0"/>
          <w:sz w:val="36"/>
          <w:szCs w:val="36"/>
        </w:rPr>
      </w:pPr>
    </w:p>
    <w:p w:rsidR="00531E7A" w:rsidRPr="00531E7A" w:rsidRDefault="00531E7A" w:rsidP="00531E7A">
      <w:pPr>
        <w:pStyle w:val="11"/>
      </w:pPr>
    </w:p>
    <w:p w:rsidR="00FC0D59" w:rsidRDefault="008D1DCB">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FC0D59" w:rsidRDefault="00FC0D59">
      <w:pPr>
        <w:autoSpaceDE w:val="0"/>
        <w:autoSpaceDN w:val="0"/>
        <w:adjustRightInd w:val="0"/>
        <w:spacing w:line="700" w:lineRule="exact"/>
        <w:ind w:firstLine="551"/>
        <w:jc w:val="center"/>
        <w:rPr>
          <w:rFonts w:asciiTheme="minorEastAsia" w:hAnsiTheme="minorEastAsia" w:cs="黑体"/>
          <w:b/>
          <w:bCs/>
          <w:sz w:val="44"/>
          <w:szCs w:val="44"/>
          <w:lang w:val="zh-CN"/>
        </w:rPr>
      </w:pPr>
    </w:p>
    <w:p w:rsidR="00FC0D59" w:rsidRDefault="008D1DC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FC0D59">
        <w:tc>
          <w:tcPr>
            <w:tcW w:w="46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C0D59" w:rsidRDefault="008D1DC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C0D59" w:rsidRDefault="008D1DC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doub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C0D59" w:rsidRDefault="00FC0D59">
            <w:pPr>
              <w:jc w:val="center"/>
              <w:rPr>
                <w:szCs w:val="21"/>
              </w:rPr>
            </w:pPr>
          </w:p>
        </w:tc>
        <w:tc>
          <w:tcPr>
            <w:tcW w:w="1560"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C0D59" w:rsidRDefault="00FC0D59">
            <w:pPr>
              <w:jc w:val="center"/>
              <w:rPr>
                <w:szCs w:val="21"/>
              </w:rPr>
            </w:pPr>
          </w:p>
        </w:tc>
        <w:tc>
          <w:tcPr>
            <w:tcW w:w="1560"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814"/>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FC0D59" w:rsidRDefault="008D1DCB">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ign w:val="center"/>
          </w:tcPr>
          <w:p w:rsidR="00FC0D59" w:rsidRDefault="00FC0D5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FC0D59" w:rsidRDefault="00FC0D5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tcBorders>
              <w:top w:val="single" w:sz="4" w:space="0" w:color="auto"/>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bl>
    <w:p w:rsidR="00FC0D59" w:rsidRDefault="008D1DC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FC0D59" w:rsidRDefault="00352D0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D1DC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8D1DCB">
        <w:rPr>
          <w:rFonts w:ascii="楷体" w:eastAsia="楷体" w:hAnsi="楷体" w:hint="eastAsia"/>
          <w:color w:val="000000"/>
          <w:sz w:val="24"/>
          <w:szCs w:val="24"/>
        </w:rPr>
        <w:t>④</w:t>
      </w:r>
      <w:r>
        <w:rPr>
          <w:rFonts w:ascii="楷体" w:eastAsia="楷体" w:hAnsi="楷体"/>
          <w:color w:val="000000"/>
          <w:sz w:val="24"/>
          <w:szCs w:val="24"/>
        </w:rPr>
        <w:fldChar w:fldCharType="end"/>
      </w:r>
      <w:r w:rsidR="008D1DCB">
        <w:rPr>
          <w:rFonts w:ascii="楷体" w:eastAsia="楷体" w:hAnsi="楷体" w:hint="eastAsia"/>
          <w:color w:val="000000"/>
          <w:sz w:val="24"/>
          <w:szCs w:val="24"/>
        </w:rPr>
        <w:t>本表序号30～32仅适用于物业项目。</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rsidP="001E2F0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C0D5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FC0D59" w:rsidRDefault="008D1DC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FC0D59" w:rsidRDefault="00FC0D59">
      <w:pPr>
        <w:pStyle w:val="a7"/>
        <w:spacing w:line="360" w:lineRule="auto"/>
        <w:jc w:val="center"/>
        <w:rPr>
          <w:rFonts w:asciiTheme="majorEastAsia" w:eastAsiaTheme="majorEastAsia" w:hAnsiTheme="majorEastAsia"/>
          <w:b/>
          <w:snapToGrid w:val="0"/>
          <w:kern w:val="0"/>
          <w:szCs w:val="24"/>
        </w:rPr>
      </w:pPr>
    </w:p>
    <w:p w:rsidR="00FC0D59" w:rsidRDefault="008D1DC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FC0D59" w:rsidRDefault="008D1DC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FC0D59" w:rsidRDefault="008D1DCB">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C0D59" w:rsidRDefault="008D1DCB">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8D1DC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C0D59" w:rsidRDefault="008D1DC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FC0D59" w:rsidRDefault="00FC0D59">
      <w:pPr>
        <w:adjustRightInd w:val="0"/>
        <w:snapToGrid w:val="0"/>
        <w:spacing w:line="360" w:lineRule="auto"/>
        <w:rPr>
          <w:rFonts w:asciiTheme="minorEastAsia" w:hAnsiTheme="minorEastAsia" w:cs="宋体"/>
          <w:szCs w:val="21"/>
          <w:u w:val="single"/>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8D1DCB">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FC0D59" w:rsidRDefault="008D1DC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C0D59" w:rsidRDefault="00FC0D59" w:rsidP="008D1DCB">
      <w:pPr>
        <w:autoSpaceDE w:val="0"/>
        <w:autoSpaceDN w:val="0"/>
        <w:adjustRightInd w:val="0"/>
        <w:spacing w:line="480" w:lineRule="auto"/>
        <w:ind w:firstLineChars="257" w:firstLine="617"/>
        <w:rPr>
          <w:rFonts w:ascii="宋体" w:hAnsi="宋体"/>
          <w:color w:val="000000"/>
          <w:sz w:val="24"/>
          <w:szCs w:val="24"/>
        </w:rPr>
      </w:pP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C0D59" w:rsidRDefault="008D1DCB">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FC0D59" w:rsidRDefault="00FC0D59" w:rsidP="008D1DCB">
      <w:pPr>
        <w:pStyle w:val="13"/>
        <w:spacing w:line="480" w:lineRule="auto"/>
        <w:ind w:firstLineChars="225" w:firstLine="473"/>
        <w:jc w:val="left"/>
        <w:rPr>
          <w:rFonts w:asciiTheme="minorEastAsia" w:hAnsiTheme="minorEastAsia"/>
          <w:color w:val="000000"/>
          <w:sz w:val="21"/>
          <w:szCs w:val="21"/>
        </w:rPr>
      </w:pPr>
    </w:p>
    <w:p w:rsidR="00FC0D59" w:rsidRDefault="008D1DCB" w:rsidP="008D1DC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C0D59" w:rsidRDefault="00FC0D59" w:rsidP="008D1DCB">
      <w:pPr>
        <w:pStyle w:val="13"/>
        <w:spacing w:line="480" w:lineRule="auto"/>
        <w:ind w:leftChars="-256" w:left="-538" w:firstLineChars="257" w:firstLine="540"/>
        <w:jc w:val="center"/>
        <w:rPr>
          <w:rFonts w:asciiTheme="minorEastAsia" w:hAnsiTheme="minorEastAsia"/>
          <w:bCs/>
          <w:color w:val="000000"/>
          <w:sz w:val="21"/>
          <w:szCs w:val="21"/>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8D1DCB" w:rsidP="008D1DC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C0D59" w:rsidRDefault="008D1DCB" w:rsidP="008D1DC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 月 日</w:t>
      </w:r>
    </w:p>
    <w:p w:rsidR="00FC0D59" w:rsidRDefault="00FC0D59">
      <w:pPr>
        <w:pStyle w:val="14"/>
        <w:spacing w:line="480" w:lineRule="auto"/>
        <w:rPr>
          <w:rFonts w:asciiTheme="minorEastAsia" w:hAnsiTheme="minorEastAsia" w:cs="Arial"/>
          <w:color w:val="000000"/>
          <w:sz w:val="21"/>
          <w:szCs w:val="21"/>
        </w:rPr>
      </w:pPr>
    </w:p>
    <w:p w:rsidR="00FC0D59" w:rsidRDefault="00FC0D59">
      <w:pPr>
        <w:rPr>
          <w:szCs w:val="21"/>
        </w:rPr>
      </w:pPr>
    </w:p>
    <w:p w:rsidR="00FC0D59" w:rsidRDefault="008D1DC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C0D59" w:rsidRDefault="00FC0D59">
      <w:pPr>
        <w:spacing w:line="480" w:lineRule="exact"/>
        <w:jc w:val="center"/>
        <w:rPr>
          <w:rFonts w:ascii="宋体" w:hAnsi="宋体"/>
          <w:b/>
          <w:bCs/>
          <w:color w:val="000000"/>
          <w:sz w:val="36"/>
          <w:szCs w:val="36"/>
        </w:rPr>
      </w:pPr>
    </w:p>
    <w:p w:rsidR="00FC0D59" w:rsidRDefault="008D1DC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FC0D59" w:rsidRDefault="00FC0D59">
      <w:pPr>
        <w:spacing w:line="480" w:lineRule="exact"/>
        <w:jc w:val="center"/>
        <w:rPr>
          <w:rFonts w:ascii="宋体" w:hAnsi="宋体"/>
          <w:b/>
          <w:bCs/>
          <w:color w:val="000000"/>
          <w:sz w:val="36"/>
          <w:szCs w:val="36"/>
        </w:rPr>
      </w:pP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C0D59" w:rsidRDefault="008D1DC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FC0D59" w:rsidRDefault="008D1DC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FC0D59" w:rsidRDefault="008D1DC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FC0D59" w:rsidRDefault="008D1DCB">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C0D59">
        <w:trPr>
          <w:gridAfter w:val="1"/>
          <w:wAfter w:w="14" w:type="dxa"/>
          <w:trHeight w:val="2636"/>
        </w:trPr>
        <w:tc>
          <w:tcPr>
            <w:tcW w:w="4484" w:type="dxa"/>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C0D59">
        <w:trPr>
          <w:trHeight w:val="2781"/>
        </w:trPr>
        <w:tc>
          <w:tcPr>
            <w:tcW w:w="4491" w:type="dxa"/>
            <w:gridSpan w:val="2"/>
            <w:vAlign w:val="center"/>
          </w:tcPr>
          <w:p w:rsidR="00FC0D59" w:rsidRDefault="008D1DCB">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FC0D59" w:rsidRDefault="008D1DCB">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（反面）</w:t>
            </w:r>
            <w:bookmarkEnd w:id="10"/>
          </w:p>
        </w:tc>
      </w:tr>
    </w:tbl>
    <w:p w:rsidR="00FC0D59" w:rsidRDefault="00FC0D59" w:rsidP="008D1DCB">
      <w:pPr>
        <w:spacing w:line="320" w:lineRule="exact"/>
        <w:ind w:left="2" w:firstLineChars="149" w:firstLine="358"/>
        <w:rPr>
          <w:rFonts w:asciiTheme="minorEastAsia" w:hAnsiTheme="minorEastAsia" w:cs="Courier New"/>
          <w:sz w:val="24"/>
          <w:szCs w:val="24"/>
        </w:rPr>
      </w:pPr>
    </w:p>
    <w:p w:rsidR="00FC0D59" w:rsidRDefault="008D1DC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FC0D59" w:rsidRDefault="008D1DCB" w:rsidP="001E2F0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C0D59" w:rsidRDefault="008D1DCB" w:rsidP="001E2F0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C0D59" w:rsidRDefault="008D1DCB" w:rsidP="001E2F0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C0D59" w:rsidRDefault="008D1DCB" w:rsidP="001E2F0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C0D59" w:rsidRDefault="00FC0D59" w:rsidP="001E2F0B">
      <w:pPr>
        <w:spacing w:beforeLines="50" w:afterLines="50" w:line="360" w:lineRule="auto"/>
        <w:ind w:firstLineChars="236" w:firstLine="496"/>
        <w:rPr>
          <w:rFonts w:asciiTheme="minorEastAsia" w:hAnsiTheme="minorEastAsia" w:cs="宋体"/>
          <w:szCs w:val="21"/>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rsidP="001E2F0B">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1E2F0B">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1E2F0B">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1E2F0B">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1E2F0B">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1E2F0B">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1E2F0B">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1E2F0B">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1E2F0B">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1E2F0B">
      <w:pPr>
        <w:spacing w:beforeLines="50" w:afterLines="50" w:line="360" w:lineRule="auto"/>
        <w:ind w:right="420" w:firstLineChars="2286" w:firstLine="5486"/>
        <w:rPr>
          <w:rFonts w:asciiTheme="minorEastAsia" w:hAnsiTheme="minorEastAsia" w:cs="宋体"/>
          <w:sz w:val="24"/>
          <w:szCs w:val="24"/>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FC0D59" w:rsidRDefault="00FC0D59">
      <w:pPr>
        <w:autoSpaceDE w:val="0"/>
        <w:autoSpaceDN w:val="0"/>
        <w:snapToGrid w:val="0"/>
        <w:spacing w:line="360" w:lineRule="auto"/>
        <w:jc w:val="center"/>
        <w:rPr>
          <w:rFonts w:ascii="宋体" w:hAnsi="宋体"/>
          <w:b/>
          <w:bCs/>
          <w:color w:val="000000"/>
          <w:sz w:val="24"/>
          <w:szCs w:val="24"/>
        </w:rPr>
      </w:pPr>
    </w:p>
    <w:p w:rsidR="00FC0D59" w:rsidRDefault="008D1DCB" w:rsidP="001E2F0B">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FC0D59" w:rsidRDefault="008D1DCB" w:rsidP="001E2F0B">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C0D59" w:rsidRDefault="008D1DCB" w:rsidP="001E2F0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FC0D59" w:rsidRDefault="008D1DCB" w:rsidP="001E2F0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FC0D59" w:rsidRDefault="008D1DCB" w:rsidP="001E2F0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FC0D59" w:rsidRDefault="008D1DCB" w:rsidP="001E2F0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FC0D59" w:rsidRDefault="008D1DCB" w:rsidP="001E2F0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FC0D59" w:rsidRDefault="00FC0D59">
      <w:pPr>
        <w:rPr>
          <w:color w:val="000000"/>
          <w:sz w:val="28"/>
          <w:szCs w:val="28"/>
          <w:u w:val="single"/>
        </w:rPr>
      </w:pPr>
    </w:p>
    <w:p w:rsidR="00FC0D59" w:rsidRDefault="00FC0D59">
      <w:pPr>
        <w:rPr>
          <w:color w:val="000000"/>
          <w:sz w:val="28"/>
          <w:szCs w:val="28"/>
          <w:u w:val="single"/>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ind w:right="-11"/>
        <w:rPr>
          <w:rFonts w:ascii="宋体" w:cs="宋体"/>
          <w:szCs w:val="21"/>
          <w:lang w:val="zh-CN"/>
        </w:rPr>
      </w:pPr>
    </w:p>
    <w:p w:rsidR="00FC0D59" w:rsidRDefault="00FC0D59">
      <w:pPr>
        <w:autoSpaceDE w:val="0"/>
        <w:autoSpaceDN w:val="0"/>
        <w:adjustRightInd w:val="0"/>
        <w:spacing w:line="360" w:lineRule="auto"/>
        <w:jc w:val="center"/>
        <w:rPr>
          <w:rFonts w:asciiTheme="minorEastAsia" w:hAnsiTheme="minorEastAsia" w:cs="宋体"/>
          <w:sz w:val="24"/>
          <w:szCs w:val="24"/>
          <w:lang w:val="zh-CN"/>
        </w:rPr>
      </w:pP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FC0D59" w:rsidRDefault="008D1DCB" w:rsidP="001E2F0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C0D5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rsidP="00CB271D">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rPr>
              <w:t>品牌</w:t>
            </w:r>
            <w:r>
              <w:rPr>
                <w:rFonts w:asciiTheme="minorEastAsia" w:hAnsiTheme="minorEastAsia" w:cs="宋体" w:hint="eastAsia"/>
                <w:b/>
                <w:szCs w:val="21"/>
                <w:lang w:val="zh-CN"/>
              </w:rPr>
              <w:t>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FC0D59" w:rsidRDefault="008D1DCB" w:rsidP="001E2F0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FC0D5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C0D59" w:rsidRDefault="008D1DC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1E2F0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C0D59">
        <w:trPr>
          <w:trHeight w:val="777"/>
        </w:trPr>
        <w:tc>
          <w:tcPr>
            <w:tcW w:w="712"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1E2F0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snapToGrid w:val="0"/>
        <w:spacing w:line="500" w:lineRule="exact"/>
        <w:rPr>
          <w:rFonts w:asciiTheme="minorEastAsia" w:hAnsiTheme="minorEastAsia" w:cs="宋体"/>
          <w:szCs w:val="21"/>
          <w:lang w:val="zh-CN"/>
        </w:rPr>
      </w:pPr>
    </w:p>
    <w:p w:rsidR="00FC0D59" w:rsidRDefault="008D1DC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“节能产品政府采购品目清单”优先采购节能产品情况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1E2F0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snapToGrid w:val="0"/>
        <w:spacing w:line="500" w:lineRule="exact"/>
        <w:rPr>
          <w:rFonts w:asciiTheme="minorEastAsia" w:hAnsiTheme="minorEastAsia" w:cs="宋体"/>
          <w:szCs w:val="21"/>
          <w:lang w:val="zh-CN"/>
        </w:rPr>
      </w:pPr>
    </w:p>
    <w:p w:rsidR="00FC0D59" w:rsidRDefault="008D1DC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C0D59" w:rsidRDefault="00FC0D59">
      <w:pPr>
        <w:autoSpaceDE w:val="0"/>
        <w:autoSpaceDN w:val="0"/>
        <w:adjustRightInd w:val="0"/>
        <w:spacing w:line="360" w:lineRule="auto"/>
        <w:jc w:val="center"/>
        <w:outlineLvl w:val="0"/>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1E2F0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FC0D59">
      <w:pPr>
        <w:autoSpaceDE w:val="0"/>
        <w:autoSpaceDN w:val="0"/>
        <w:adjustRightInd w:val="0"/>
        <w:spacing w:line="480" w:lineRule="auto"/>
        <w:rPr>
          <w:rFonts w:asciiTheme="minorEastAsia" w:hAnsiTheme="minorEastAsia" w:cs="宋体"/>
          <w:szCs w:val="21"/>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snapToGrid w:val="0"/>
        <w:spacing w:line="500" w:lineRule="exact"/>
        <w:rPr>
          <w:rFonts w:asciiTheme="minorEastAsia" w:hAnsiTheme="minorEastAsia" w:cs="宋体"/>
          <w:szCs w:val="21"/>
          <w:lang w:val="zh-CN"/>
        </w:rPr>
      </w:pPr>
    </w:p>
    <w:p w:rsidR="00FC0D59" w:rsidRDefault="008D1DCB">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9846F8" w:rsidRDefault="009846F8" w:rsidP="009846F8">
      <w:pPr>
        <w:widowControl/>
        <w:jc w:val="left"/>
        <w:rPr>
          <w:rFonts w:ascii="宋体" w:hAnsi="宋体"/>
          <w:b/>
          <w:bCs/>
          <w:color w:val="000000"/>
          <w:sz w:val="24"/>
          <w:szCs w:val="24"/>
        </w:rPr>
      </w:pPr>
    </w:p>
    <w:p w:rsidR="009846F8" w:rsidRDefault="009846F8" w:rsidP="00984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w:t>
      </w:r>
      <w:r w:rsidRPr="00786062">
        <w:rPr>
          <w:rFonts w:ascii="宋体" w:hAnsi="宋体"/>
          <w:b/>
          <w:bCs/>
          <w:color w:val="000000"/>
          <w:sz w:val="24"/>
          <w:szCs w:val="24"/>
        </w:rPr>
        <w:t>中小企业声明函（货物）</w:t>
      </w:r>
    </w:p>
    <w:p w:rsidR="009846F8" w:rsidRDefault="009846F8" w:rsidP="009846F8">
      <w:pPr>
        <w:spacing w:line="360" w:lineRule="auto"/>
        <w:jc w:val="center"/>
        <w:rPr>
          <w:rFonts w:ascii="宋体" w:hAnsi="宋体"/>
          <w:b/>
          <w:bCs/>
          <w:color w:val="000000"/>
          <w:szCs w:val="21"/>
        </w:rPr>
      </w:pPr>
    </w:p>
    <w:p w:rsidR="009846F8" w:rsidRDefault="009846F8" w:rsidP="009846F8">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sidRPr="00786062">
        <w:rPr>
          <w:i/>
          <w:u w:val="single"/>
        </w:rPr>
        <w:t>（单位名称）</w:t>
      </w:r>
      <w:r>
        <w:t>的</w:t>
      </w:r>
      <w:r w:rsidRPr="00786062">
        <w:rPr>
          <w:i/>
          <w:u w:val="single"/>
        </w:rPr>
        <w:t>（项目名称）</w:t>
      </w:r>
      <w:r>
        <w:t>采购活动，提供的货物全部由符合政策要求的中小企业制造。相关企业（含联合体中的中小企业、签订分包意向协议的中小企业）的具体情况如下：</w:t>
      </w:r>
    </w:p>
    <w:p w:rsidR="009846F8" w:rsidRDefault="009846F8" w:rsidP="009846F8">
      <w:pPr>
        <w:spacing w:line="360" w:lineRule="auto"/>
        <w:ind w:firstLineChars="337" w:firstLine="708"/>
        <w:jc w:val="left"/>
      </w:pPr>
      <w:r>
        <w:t xml:space="preserve">1. </w:t>
      </w:r>
      <w:r w:rsidRPr="00786062">
        <w:rPr>
          <w:i/>
          <w:u w:val="single"/>
        </w:rPr>
        <w:t>（标的名称）</w:t>
      </w:r>
      <w:r>
        <w:t>，属于</w:t>
      </w:r>
      <w:r w:rsidRPr="00786062">
        <w:rPr>
          <w:i/>
          <w:u w:val="single"/>
        </w:rPr>
        <w:t>（采购文件中明确的所属行业）</w:t>
      </w:r>
      <w:r>
        <w:t>行业；制造商为</w:t>
      </w:r>
      <w:r w:rsidRPr="00786062">
        <w:rPr>
          <w:i/>
          <w:u w:val="single"/>
        </w:rPr>
        <w:t>（企业名称）</w:t>
      </w:r>
      <w:r>
        <w:t>，从业人员人，营业收入为万元，资产总额为万元，属于</w:t>
      </w:r>
      <w:r w:rsidRPr="003515AF">
        <w:rPr>
          <w:i/>
          <w:u w:val="single"/>
        </w:rPr>
        <w:t>（中型企业、小型企业、微型企业）</w:t>
      </w:r>
      <w:r>
        <w:t>；</w:t>
      </w:r>
    </w:p>
    <w:p w:rsidR="009846F8" w:rsidRDefault="009846F8" w:rsidP="009846F8">
      <w:pPr>
        <w:spacing w:line="360" w:lineRule="auto"/>
        <w:ind w:firstLineChars="337" w:firstLine="708"/>
        <w:jc w:val="left"/>
      </w:pPr>
      <w:r>
        <w:t xml:space="preserve">2. </w:t>
      </w:r>
      <w:r w:rsidRPr="000067F7">
        <w:rPr>
          <w:i/>
          <w:u w:val="single"/>
        </w:rPr>
        <w:t>（标的名称）</w:t>
      </w:r>
      <w:r>
        <w:t>，属于</w:t>
      </w:r>
      <w:r w:rsidRPr="000067F7">
        <w:rPr>
          <w:i/>
          <w:u w:val="single"/>
        </w:rPr>
        <w:t>（采购文件中明确的所属行业）</w:t>
      </w:r>
      <w:r>
        <w:t>行业；制造商为</w:t>
      </w:r>
      <w:r w:rsidRPr="000067F7">
        <w:rPr>
          <w:i/>
          <w:u w:val="single"/>
        </w:rPr>
        <w:t>（企业名称）</w:t>
      </w:r>
      <w:r>
        <w:t>，从业人员人，营业收入为万元，资产总额为万元，属于</w:t>
      </w:r>
      <w:r w:rsidRPr="0064000F">
        <w:rPr>
          <w:i/>
          <w:u w:val="single"/>
        </w:rPr>
        <w:t>（中型企业、小型企业、微型企业）</w:t>
      </w:r>
      <w:r>
        <w:t>；</w:t>
      </w:r>
    </w:p>
    <w:p w:rsidR="009846F8" w:rsidRDefault="009846F8" w:rsidP="009846F8">
      <w:pPr>
        <w:spacing w:line="360" w:lineRule="auto"/>
        <w:ind w:firstLineChars="337" w:firstLine="708"/>
        <w:jc w:val="left"/>
      </w:pPr>
      <w:r>
        <w:t xml:space="preserve">…… </w:t>
      </w:r>
    </w:p>
    <w:p w:rsidR="009846F8" w:rsidRDefault="009846F8" w:rsidP="009846F8">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9846F8" w:rsidRDefault="009846F8" w:rsidP="009846F8">
      <w:pPr>
        <w:spacing w:line="360" w:lineRule="auto"/>
        <w:ind w:firstLineChars="337" w:firstLine="708"/>
        <w:jc w:val="left"/>
      </w:pPr>
    </w:p>
    <w:p w:rsidR="009846F8" w:rsidRDefault="009846F8" w:rsidP="009846F8">
      <w:pPr>
        <w:spacing w:line="360" w:lineRule="auto"/>
        <w:ind w:firstLineChars="337" w:firstLine="708"/>
        <w:jc w:val="left"/>
      </w:pPr>
    </w:p>
    <w:p w:rsidR="009846F8" w:rsidRDefault="009846F8" w:rsidP="009846F8">
      <w:pPr>
        <w:spacing w:line="480" w:lineRule="auto"/>
        <w:ind w:firstLineChars="2837" w:firstLine="5958"/>
        <w:jc w:val="left"/>
      </w:pPr>
      <w:r>
        <w:t>企业名称（盖章）：</w:t>
      </w:r>
    </w:p>
    <w:p w:rsidR="009846F8" w:rsidRDefault="009846F8" w:rsidP="009846F8">
      <w:pPr>
        <w:spacing w:line="480" w:lineRule="auto"/>
        <w:ind w:firstLineChars="2837" w:firstLine="5958"/>
        <w:jc w:val="left"/>
        <w:rPr>
          <w:rFonts w:ascii="宋体" w:hAnsi="宋体" w:cs="Arial"/>
          <w:color w:val="000000"/>
          <w:szCs w:val="21"/>
        </w:rPr>
      </w:pPr>
      <w:r>
        <w:t>日期：</w:t>
      </w:r>
    </w:p>
    <w:p w:rsidR="009846F8" w:rsidRDefault="009846F8" w:rsidP="009846F8">
      <w:pPr>
        <w:spacing w:line="480" w:lineRule="auto"/>
        <w:ind w:leftChars="2075" w:left="4358"/>
        <w:rPr>
          <w:rFonts w:ascii="宋体" w:hAnsi="宋体" w:cs="Arial"/>
          <w:color w:val="000000"/>
          <w:szCs w:val="21"/>
        </w:rPr>
      </w:pPr>
    </w:p>
    <w:p w:rsidR="009846F8" w:rsidRDefault="009846F8" w:rsidP="009846F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846F8" w:rsidRDefault="009846F8" w:rsidP="009846F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9846F8" w:rsidRDefault="009846F8" w:rsidP="009846F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sidRPr="00FA12D3">
        <w:rPr>
          <w:rFonts w:ascii="宋体" w:hAnsi="宋体" w:cs="Arial"/>
          <w:color w:val="000000"/>
          <w:kern w:val="0"/>
          <w:szCs w:val="21"/>
        </w:rPr>
        <w:t>中小企业参加政府采购活动，应当出具</w:t>
      </w:r>
      <w:r w:rsidRPr="00317E88">
        <w:t>《中小企业声明函》，否则不得享受相关中小企业扶持政</w:t>
      </w:r>
      <w:r w:rsidRPr="00FA12D3">
        <w:rPr>
          <w:rFonts w:ascii="宋体" w:hAnsi="宋体" w:cs="Arial"/>
          <w:color w:val="000000"/>
          <w:kern w:val="0"/>
          <w:szCs w:val="21"/>
        </w:rPr>
        <w:t>策。</w:t>
      </w:r>
    </w:p>
    <w:p w:rsidR="009846F8" w:rsidRDefault="009846F8" w:rsidP="009846F8">
      <w:pPr>
        <w:widowControl/>
        <w:spacing w:before="100" w:beforeAutospacing="1" w:after="100" w:afterAutospacing="1" w:line="360" w:lineRule="auto"/>
        <w:contextualSpacing/>
        <w:jc w:val="left"/>
        <w:rPr>
          <w:rFonts w:ascii="宋体" w:hAnsi="宋体" w:cs="Arial"/>
          <w:color w:val="000000"/>
          <w:kern w:val="0"/>
          <w:szCs w:val="21"/>
        </w:rPr>
      </w:pPr>
    </w:p>
    <w:p w:rsidR="009846F8" w:rsidRDefault="009846F8" w:rsidP="009846F8">
      <w:pPr>
        <w:autoSpaceDE w:val="0"/>
        <w:autoSpaceDN w:val="0"/>
        <w:adjustRightInd w:val="0"/>
        <w:spacing w:line="360" w:lineRule="auto"/>
        <w:jc w:val="center"/>
        <w:outlineLvl w:val="0"/>
        <w:rPr>
          <w:rFonts w:ascii="宋体" w:hAnsi="宋体"/>
          <w:b/>
          <w:bCs/>
          <w:color w:val="000000"/>
          <w:sz w:val="24"/>
          <w:szCs w:val="24"/>
        </w:rPr>
      </w:pPr>
    </w:p>
    <w:p w:rsidR="009846F8" w:rsidRDefault="009846F8" w:rsidP="009846F8">
      <w:pPr>
        <w:autoSpaceDE w:val="0"/>
        <w:autoSpaceDN w:val="0"/>
        <w:adjustRightInd w:val="0"/>
        <w:spacing w:line="360" w:lineRule="auto"/>
        <w:jc w:val="center"/>
        <w:outlineLvl w:val="0"/>
        <w:rPr>
          <w:rFonts w:ascii="宋体" w:hAnsi="宋体"/>
          <w:b/>
          <w:bCs/>
          <w:color w:val="000000"/>
          <w:sz w:val="24"/>
          <w:szCs w:val="24"/>
        </w:rPr>
      </w:pPr>
    </w:p>
    <w:p w:rsidR="009846F8" w:rsidRPr="003F12B9" w:rsidRDefault="009846F8" w:rsidP="009846F8">
      <w:pPr>
        <w:spacing w:line="480" w:lineRule="auto"/>
        <w:ind w:leftChars="2075" w:left="4358"/>
        <w:rPr>
          <w:rFonts w:ascii="宋体" w:hAnsi="宋体" w:cs="Arial"/>
          <w:color w:val="000000"/>
          <w:szCs w:val="21"/>
        </w:rPr>
      </w:pPr>
    </w:p>
    <w:p w:rsidR="009846F8" w:rsidRDefault="009846F8" w:rsidP="009846F8">
      <w:pPr>
        <w:spacing w:line="480" w:lineRule="auto"/>
        <w:ind w:leftChars="2075" w:left="4358"/>
        <w:rPr>
          <w:rFonts w:ascii="宋体" w:hAnsi="宋体" w:cs="Arial"/>
          <w:color w:val="000000"/>
          <w:szCs w:val="21"/>
        </w:rPr>
      </w:pPr>
    </w:p>
    <w:p w:rsidR="009846F8" w:rsidRDefault="009846F8" w:rsidP="009846F8">
      <w:pPr>
        <w:spacing w:line="480" w:lineRule="auto"/>
        <w:ind w:leftChars="2075" w:left="4358"/>
        <w:rPr>
          <w:rFonts w:ascii="宋体" w:hAnsi="宋体" w:cs="Arial"/>
          <w:color w:val="000000"/>
          <w:szCs w:val="21"/>
        </w:rPr>
      </w:pPr>
    </w:p>
    <w:p w:rsidR="009846F8" w:rsidRDefault="009846F8" w:rsidP="009846F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846F8" w:rsidRDefault="009846F8" w:rsidP="009846F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846F8" w:rsidRDefault="009846F8" w:rsidP="009846F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9846F8" w:rsidRDefault="009846F8" w:rsidP="009846F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t>4.10 残疾人福利性单位声明函</w:t>
      </w:r>
    </w:p>
    <w:bookmarkEnd w:id="11"/>
    <w:bookmarkEnd w:id="12"/>
    <w:p w:rsidR="00FC0D59" w:rsidRDefault="00FC0D59">
      <w:pPr>
        <w:spacing w:line="360" w:lineRule="auto"/>
        <w:rPr>
          <w:rFonts w:ascii="宋体" w:hAnsi="宋体"/>
          <w:szCs w:val="21"/>
        </w:rPr>
      </w:pPr>
    </w:p>
    <w:p w:rsidR="00FC0D59" w:rsidRDefault="008D1DC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C0D59" w:rsidRDefault="008D1DC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spacing w:line="480" w:lineRule="auto"/>
        <w:ind w:leftChars="2075" w:left="4358"/>
        <w:rPr>
          <w:rFonts w:asciiTheme="minorEastAsia" w:hAnsiTheme="minorEastAsia" w:cs="Arial"/>
          <w:color w:val="000000"/>
          <w:szCs w:val="21"/>
        </w:rPr>
      </w:pP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FC0D59" w:rsidRDefault="00FC0D59">
      <w:pPr>
        <w:widowControl/>
        <w:spacing w:before="100" w:beforeAutospacing="1" w:after="100" w:afterAutospacing="1" w:line="360" w:lineRule="auto"/>
        <w:jc w:val="center"/>
        <w:rPr>
          <w:rFonts w:ascii="宋体" w:hAnsi="宋体"/>
          <w:b/>
          <w:bCs/>
          <w:color w:val="000000"/>
          <w:sz w:val="36"/>
          <w:szCs w:val="36"/>
        </w:rPr>
      </w:pPr>
    </w:p>
    <w:p w:rsidR="00FC0D59" w:rsidRDefault="00FC0D59">
      <w:pPr>
        <w:widowControl/>
        <w:spacing w:before="100" w:beforeAutospacing="1" w:after="100" w:afterAutospacing="1" w:line="360" w:lineRule="auto"/>
        <w:jc w:val="center"/>
        <w:rPr>
          <w:rFonts w:ascii="宋体" w:hAnsi="宋体"/>
          <w:b/>
          <w:bCs/>
          <w:color w:val="000000"/>
          <w:sz w:val="36"/>
          <w:szCs w:val="36"/>
        </w:rPr>
      </w:pPr>
    </w:p>
    <w:p w:rsidR="00FC0D59" w:rsidRDefault="00FC0D59"/>
    <w:p w:rsidR="00FC0D59" w:rsidRDefault="00FC0D59"/>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8D1DCB">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C0D59" w:rsidRDefault="00FC0D59"/>
    <w:p w:rsidR="00FC0D59" w:rsidRDefault="00FC0D59"/>
    <w:p w:rsidR="00FC0D59" w:rsidRDefault="00FC0D59"/>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 </w:t>
      </w: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sectPr w:rsidR="00FC0D59" w:rsidSect="00FC0D5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74E" w:rsidRDefault="00A2674E" w:rsidP="00FC0D59">
      <w:r>
        <w:separator/>
      </w:r>
    </w:p>
  </w:endnote>
  <w:endnote w:type="continuationSeparator" w:id="1">
    <w:p w:rsidR="00A2674E" w:rsidRDefault="00A2674E" w:rsidP="00FC0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Neue">
    <w:altName w:val="Times New Roman"/>
    <w:charset w:val="00"/>
    <w:family w:val="auto"/>
    <w:pitch w:val="default"/>
    <w:sig w:usb0="00000000" w:usb1="00000000" w:usb2="00000010" w:usb3="00000000" w:csb0="0000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D2" w:rsidRDefault="00352D0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221D2" w:rsidRDefault="00352D0D">
                <w:pPr>
                  <w:pStyle w:val="aa"/>
                </w:pPr>
                <w:fldSimple w:instr=" PAGE  \* MERGEFORMAT ">
                  <w:r w:rsidR="00CB271D">
                    <w:rPr>
                      <w:noProof/>
                    </w:rPr>
                    <w:t>91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74E" w:rsidRDefault="00A2674E" w:rsidP="00FC0D59">
      <w:r>
        <w:separator/>
      </w:r>
    </w:p>
  </w:footnote>
  <w:footnote w:type="continuationSeparator" w:id="1">
    <w:p w:rsidR="00A2674E" w:rsidRDefault="00A2674E" w:rsidP="00FC0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B336EA58"/>
    <w:multiLevelType w:val="singleLevel"/>
    <w:tmpl w:val="B336EA58"/>
    <w:lvl w:ilvl="0">
      <w:start w:val="2"/>
      <w:numFmt w:val="chineseCounting"/>
      <w:suff w:val="nothing"/>
      <w:lvlText w:val="（%1）"/>
      <w:lvlJc w:val="left"/>
      <w:rPr>
        <w:rFonts w:hint="eastAsia"/>
      </w:rPr>
    </w:lvl>
  </w:abstractNum>
  <w:abstractNum w:abstractNumId="2">
    <w:nsid w:val="EB0A31F9"/>
    <w:multiLevelType w:val="singleLevel"/>
    <w:tmpl w:val="13BEC9F4"/>
    <w:lvl w:ilvl="0">
      <w:start w:val="4"/>
      <w:numFmt w:val="chineseCounting"/>
      <w:suff w:val="nothing"/>
      <w:lvlText w:val="%1、"/>
      <w:lvlJc w:val="left"/>
      <w:rPr>
        <w:rFonts w:hint="eastAsia"/>
        <w:lang w:val="en-US"/>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8">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1080440A"/>
    <w:multiLevelType w:val="multilevel"/>
    <w:tmpl w:val="1080440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7FA157B"/>
    <w:multiLevelType w:val="multilevel"/>
    <w:tmpl w:val="17FA157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9C06B6F"/>
    <w:multiLevelType w:val="multilevel"/>
    <w:tmpl w:val="29C06B6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3">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F9A67D2"/>
    <w:multiLevelType w:val="multilevel"/>
    <w:tmpl w:val="2F9A67D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nsid w:val="38277D85"/>
    <w:multiLevelType w:val="hybridMultilevel"/>
    <w:tmpl w:val="77A8E2D4"/>
    <w:lvl w:ilvl="0" w:tplc="F1C807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6C95499"/>
    <w:multiLevelType w:val="multilevel"/>
    <w:tmpl w:val="46C954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7FF560F"/>
    <w:multiLevelType w:val="multilevel"/>
    <w:tmpl w:val="47FF560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9F817C2"/>
    <w:multiLevelType w:val="singleLevel"/>
    <w:tmpl w:val="59F817C2"/>
    <w:lvl w:ilvl="0">
      <w:start w:val="2"/>
      <w:numFmt w:val="chineseCounting"/>
      <w:suff w:val="space"/>
      <w:lvlText w:val="第%1章"/>
      <w:lvlJc w:val="left"/>
    </w:lvl>
  </w:abstractNum>
  <w:abstractNum w:abstractNumId="45">
    <w:nsid w:val="59F817E8"/>
    <w:multiLevelType w:val="singleLevel"/>
    <w:tmpl w:val="59F817E8"/>
    <w:lvl w:ilvl="0">
      <w:start w:val="1"/>
      <w:numFmt w:val="chineseCounting"/>
      <w:pStyle w:val="260"/>
      <w:suff w:val="nothing"/>
      <w:lvlText w:val="%1、"/>
      <w:lvlJc w:val="left"/>
    </w:lvl>
  </w:abstractNum>
  <w:abstractNum w:abstractNumId="46">
    <w:nsid w:val="5A051E9E"/>
    <w:multiLevelType w:val="singleLevel"/>
    <w:tmpl w:val="5A051E9E"/>
    <w:lvl w:ilvl="0">
      <w:start w:val="1"/>
      <w:numFmt w:val="chineseCounting"/>
      <w:suff w:val="nothing"/>
      <w:lvlText w:val="%1、"/>
      <w:lvlJc w:val="left"/>
    </w:lvl>
  </w:abstractNum>
  <w:abstractNum w:abstractNumId="47">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54E26F6"/>
    <w:multiLevelType w:val="singleLevel"/>
    <w:tmpl w:val="654E26F6"/>
    <w:lvl w:ilvl="0">
      <w:start w:val="1"/>
      <w:numFmt w:val="decimal"/>
      <w:suff w:val="nothing"/>
      <w:lvlText w:val="%1、"/>
      <w:lvlJc w:val="left"/>
    </w:lvl>
  </w:abstractNum>
  <w:abstractNum w:abstractNumId="56">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7">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nsid w:val="6B6726FE"/>
    <w:multiLevelType w:val="hybridMultilevel"/>
    <w:tmpl w:val="CCDA7A56"/>
    <w:lvl w:ilvl="0" w:tplc="ACCA45D0">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4">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5">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7">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8EC45A8"/>
    <w:multiLevelType w:val="multilevel"/>
    <w:tmpl w:val="FFF63594"/>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9">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3"/>
  </w:num>
  <w:num w:numId="2">
    <w:abstractNumId w:val="4"/>
  </w:num>
  <w:num w:numId="3">
    <w:abstractNumId w:val="45"/>
  </w:num>
  <w:num w:numId="4">
    <w:abstractNumId w:val="0"/>
  </w:num>
  <w:num w:numId="5">
    <w:abstractNumId w:val="46"/>
  </w:num>
  <w:num w:numId="6">
    <w:abstractNumId w:val="55"/>
  </w:num>
  <w:num w:numId="7">
    <w:abstractNumId w:val="1"/>
  </w:num>
  <w:num w:numId="8">
    <w:abstractNumId w:val="44"/>
  </w:num>
  <w:num w:numId="9">
    <w:abstractNumId w:val="2"/>
  </w:num>
  <w:num w:numId="10">
    <w:abstractNumId w:val="27"/>
  </w:num>
  <w:num w:numId="11">
    <w:abstractNumId w:val="58"/>
  </w:num>
  <w:num w:numId="12">
    <w:abstractNumId w:val="32"/>
  </w:num>
  <w:num w:numId="13">
    <w:abstractNumId w:val="35"/>
  </w:num>
  <w:num w:numId="14">
    <w:abstractNumId w:val="54"/>
  </w:num>
  <w:num w:numId="15">
    <w:abstractNumId w:val="19"/>
  </w:num>
  <w:num w:numId="16">
    <w:abstractNumId w:val="21"/>
  </w:num>
  <w:num w:numId="17">
    <w:abstractNumId w:val="70"/>
  </w:num>
  <w:num w:numId="18">
    <w:abstractNumId w:val="51"/>
  </w:num>
  <w:num w:numId="19">
    <w:abstractNumId w:val="67"/>
  </w:num>
  <w:num w:numId="20">
    <w:abstractNumId w:val="10"/>
  </w:num>
  <w:num w:numId="21">
    <w:abstractNumId w:val="12"/>
  </w:num>
  <w:num w:numId="22">
    <w:abstractNumId w:val="49"/>
  </w:num>
  <w:num w:numId="23">
    <w:abstractNumId w:val="29"/>
  </w:num>
  <w:num w:numId="24">
    <w:abstractNumId w:val="47"/>
  </w:num>
  <w:num w:numId="25">
    <w:abstractNumId w:val="57"/>
  </w:num>
  <w:num w:numId="26">
    <w:abstractNumId w:val="36"/>
  </w:num>
  <w:num w:numId="27">
    <w:abstractNumId w:val="30"/>
  </w:num>
  <w:num w:numId="28">
    <w:abstractNumId w:val="7"/>
  </w:num>
  <w:num w:numId="29">
    <w:abstractNumId w:val="24"/>
  </w:num>
  <w:num w:numId="30">
    <w:abstractNumId w:val="23"/>
  </w:num>
  <w:num w:numId="31">
    <w:abstractNumId w:val="66"/>
  </w:num>
  <w:num w:numId="32">
    <w:abstractNumId w:val="60"/>
  </w:num>
  <w:num w:numId="33">
    <w:abstractNumId w:val="53"/>
  </w:num>
  <w:num w:numId="34">
    <w:abstractNumId w:val="62"/>
  </w:num>
  <w:num w:numId="35">
    <w:abstractNumId w:val="43"/>
  </w:num>
  <w:num w:numId="36">
    <w:abstractNumId w:val="14"/>
  </w:num>
  <w:num w:numId="37">
    <w:abstractNumId w:val="26"/>
  </w:num>
  <w:num w:numId="38">
    <w:abstractNumId w:val="65"/>
  </w:num>
  <w:num w:numId="39">
    <w:abstractNumId w:val="25"/>
  </w:num>
  <w:num w:numId="40">
    <w:abstractNumId w:val="28"/>
  </w:num>
  <w:num w:numId="41">
    <w:abstractNumId w:val="8"/>
  </w:num>
  <w:num w:numId="42">
    <w:abstractNumId w:val="20"/>
  </w:num>
  <w:num w:numId="43">
    <w:abstractNumId w:val="52"/>
  </w:num>
  <w:num w:numId="44">
    <w:abstractNumId w:val="39"/>
  </w:num>
  <w:num w:numId="45">
    <w:abstractNumId w:val="69"/>
  </w:num>
  <w:num w:numId="46">
    <w:abstractNumId w:val="71"/>
  </w:num>
  <w:num w:numId="47">
    <w:abstractNumId w:val="22"/>
  </w:num>
  <w:num w:numId="48">
    <w:abstractNumId w:val="15"/>
  </w:num>
  <w:num w:numId="49">
    <w:abstractNumId w:val="40"/>
  </w:num>
  <w:num w:numId="50">
    <w:abstractNumId w:val="63"/>
  </w:num>
  <w:num w:numId="51">
    <w:abstractNumId w:val="61"/>
  </w:num>
  <w:num w:numId="52">
    <w:abstractNumId w:val="50"/>
  </w:num>
  <w:num w:numId="53">
    <w:abstractNumId w:val="6"/>
  </w:num>
  <w:num w:numId="54">
    <w:abstractNumId w:val="64"/>
  </w:num>
  <w:num w:numId="55">
    <w:abstractNumId w:val="17"/>
  </w:num>
  <w:num w:numId="56">
    <w:abstractNumId w:val="5"/>
  </w:num>
  <w:num w:numId="57">
    <w:abstractNumId w:val="48"/>
  </w:num>
  <w:num w:numId="58">
    <w:abstractNumId w:val="16"/>
  </w:num>
  <w:num w:numId="59">
    <w:abstractNumId w:val="9"/>
  </w:num>
  <w:num w:numId="60">
    <w:abstractNumId w:val="56"/>
  </w:num>
  <w:num w:numId="61">
    <w:abstractNumId w:val="37"/>
  </w:num>
  <w:num w:numId="62">
    <w:abstractNumId w:val="33"/>
  </w:num>
  <w:num w:numId="63">
    <w:abstractNumId w:val="11"/>
  </w:num>
  <w:num w:numId="64">
    <w:abstractNumId w:val="68"/>
  </w:num>
  <w:num w:numId="65">
    <w:abstractNumId w:val="38"/>
  </w:num>
  <w:num w:numId="66">
    <w:abstractNumId w:val="42"/>
  </w:num>
  <w:num w:numId="67">
    <w:abstractNumId w:val="34"/>
  </w:num>
  <w:num w:numId="68">
    <w:abstractNumId w:val="41"/>
  </w:num>
  <w:num w:numId="69">
    <w:abstractNumId w:val="18"/>
  </w:num>
  <w:num w:numId="70">
    <w:abstractNumId w:val="31"/>
  </w:num>
  <w:num w:numId="71">
    <w:abstractNumId w:val="13"/>
  </w:num>
  <w:num w:numId="72">
    <w:abstractNumId w:val="59"/>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434B"/>
    <w:rsid w:val="0001093E"/>
    <w:rsid w:val="000117E8"/>
    <w:rsid w:val="0001201D"/>
    <w:rsid w:val="000172EF"/>
    <w:rsid w:val="00026D3A"/>
    <w:rsid w:val="00033285"/>
    <w:rsid w:val="000362D3"/>
    <w:rsid w:val="00036AB0"/>
    <w:rsid w:val="00037395"/>
    <w:rsid w:val="00043F25"/>
    <w:rsid w:val="000456D3"/>
    <w:rsid w:val="00052A3A"/>
    <w:rsid w:val="00054148"/>
    <w:rsid w:val="000600E4"/>
    <w:rsid w:val="000617AD"/>
    <w:rsid w:val="00062D93"/>
    <w:rsid w:val="00064683"/>
    <w:rsid w:val="0008047C"/>
    <w:rsid w:val="000813AD"/>
    <w:rsid w:val="00084158"/>
    <w:rsid w:val="0008501E"/>
    <w:rsid w:val="00093699"/>
    <w:rsid w:val="00093B6E"/>
    <w:rsid w:val="000A0ACB"/>
    <w:rsid w:val="000A1C15"/>
    <w:rsid w:val="000A200D"/>
    <w:rsid w:val="000A40AB"/>
    <w:rsid w:val="000A7111"/>
    <w:rsid w:val="000A74DF"/>
    <w:rsid w:val="000B2E5D"/>
    <w:rsid w:val="000B59E2"/>
    <w:rsid w:val="000B6F94"/>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27731"/>
    <w:rsid w:val="00137597"/>
    <w:rsid w:val="00142D8D"/>
    <w:rsid w:val="001462B5"/>
    <w:rsid w:val="00152247"/>
    <w:rsid w:val="00163B66"/>
    <w:rsid w:val="00183C0B"/>
    <w:rsid w:val="0019024E"/>
    <w:rsid w:val="0019083B"/>
    <w:rsid w:val="001A2287"/>
    <w:rsid w:val="001A3102"/>
    <w:rsid w:val="001A331E"/>
    <w:rsid w:val="001A39CF"/>
    <w:rsid w:val="001A5E5B"/>
    <w:rsid w:val="001B1A20"/>
    <w:rsid w:val="001B7160"/>
    <w:rsid w:val="001C1E79"/>
    <w:rsid w:val="001C201E"/>
    <w:rsid w:val="001D35E1"/>
    <w:rsid w:val="001D566E"/>
    <w:rsid w:val="001D59AE"/>
    <w:rsid w:val="001D5DC1"/>
    <w:rsid w:val="001E1A28"/>
    <w:rsid w:val="001E2F0B"/>
    <w:rsid w:val="002020EC"/>
    <w:rsid w:val="002035C3"/>
    <w:rsid w:val="00206BF6"/>
    <w:rsid w:val="00211D48"/>
    <w:rsid w:val="00217EB9"/>
    <w:rsid w:val="0022386D"/>
    <w:rsid w:val="002302A9"/>
    <w:rsid w:val="002307D2"/>
    <w:rsid w:val="00240975"/>
    <w:rsid w:val="0024156C"/>
    <w:rsid w:val="00241DCF"/>
    <w:rsid w:val="00246099"/>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6808"/>
    <w:rsid w:val="002A7854"/>
    <w:rsid w:val="002B5112"/>
    <w:rsid w:val="002B5CC6"/>
    <w:rsid w:val="002B6419"/>
    <w:rsid w:val="002D0ACD"/>
    <w:rsid w:val="002D16C8"/>
    <w:rsid w:val="002E0E5A"/>
    <w:rsid w:val="002E146A"/>
    <w:rsid w:val="002E1953"/>
    <w:rsid w:val="002E19A2"/>
    <w:rsid w:val="002E5834"/>
    <w:rsid w:val="002F0ADE"/>
    <w:rsid w:val="002F758D"/>
    <w:rsid w:val="003007CC"/>
    <w:rsid w:val="003026E2"/>
    <w:rsid w:val="00302E6E"/>
    <w:rsid w:val="00315B95"/>
    <w:rsid w:val="003209FF"/>
    <w:rsid w:val="00322CFC"/>
    <w:rsid w:val="00326E53"/>
    <w:rsid w:val="00333D5C"/>
    <w:rsid w:val="00340CF2"/>
    <w:rsid w:val="0034249D"/>
    <w:rsid w:val="003439EC"/>
    <w:rsid w:val="00343C83"/>
    <w:rsid w:val="00343DC6"/>
    <w:rsid w:val="00352120"/>
    <w:rsid w:val="00352D0D"/>
    <w:rsid w:val="0036163D"/>
    <w:rsid w:val="00361671"/>
    <w:rsid w:val="0036236B"/>
    <w:rsid w:val="00372CE4"/>
    <w:rsid w:val="003754B0"/>
    <w:rsid w:val="00376670"/>
    <w:rsid w:val="00384C0E"/>
    <w:rsid w:val="00391E9F"/>
    <w:rsid w:val="00392712"/>
    <w:rsid w:val="00392BF5"/>
    <w:rsid w:val="0039364A"/>
    <w:rsid w:val="00396BDE"/>
    <w:rsid w:val="003A0289"/>
    <w:rsid w:val="003A2E76"/>
    <w:rsid w:val="003A37D2"/>
    <w:rsid w:val="003A4187"/>
    <w:rsid w:val="003A7351"/>
    <w:rsid w:val="003B3570"/>
    <w:rsid w:val="003B6632"/>
    <w:rsid w:val="003C2593"/>
    <w:rsid w:val="003C432B"/>
    <w:rsid w:val="003C446C"/>
    <w:rsid w:val="003C62A3"/>
    <w:rsid w:val="003E306C"/>
    <w:rsid w:val="003F3627"/>
    <w:rsid w:val="003F632A"/>
    <w:rsid w:val="0040687E"/>
    <w:rsid w:val="00420AE3"/>
    <w:rsid w:val="00424417"/>
    <w:rsid w:val="00425C40"/>
    <w:rsid w:val="00427B9A"/>
    <w:rsid w:val="004320F0"/>
    <w:rsid w:val="00432F6C"/>
    <w:rsid w:val="00433675"/>
    <w:rsid w:val="00436F30"/>
    <w:rsid w:val="00443A0C"/>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2681"/>
    <w:rsid w:val="004F6C11"/>
    <w:rsid w:val="005018F1"/>
    <w:rsid w:val="00502570"/>
    <w:rsid w:val="00504B08"/>
    <w:rsid w:val="00511027"/>
    <w:rsid w:val="005145BA"/>
    <w:rsid w:val="005254B5"/>
    <w:rsid w:val="00531E7A"/>
    <w:rsid w:val="0053242C"/>
    <w:rsid w:val="005336BC"/>
    <w:rsid w:val="0054080C"/>
    <w:rsid w:val="00541A67"/>
    <w:rsid w:val="00547E10"/>
    <w:rsid w:val="00552323"/>
    <w:rsid w:val="00556964"/>
    <w:rsid w:val="00556BB5"/>
    <w:rsid w:val="005616AE"/>
    <w:rsid w:val="00563C67"/>
    <w:rsid w:val="00583E58"/>
    <w:rsid w:val="005900E9"/>
    <w:rsid w:val="005965CF"/>
    <w:rsid w:val="005A142B"/>
    <w:rsid w:val="005B3264"/>
    <w:rsid w:val="005B3C17"/>
    <w:rsid w:val="005B61CB"/>
    <w:rsid w:val="005C20FE"/>
    <w:rsid w:val="005C4F0F"/>
    <w:rsid w:val="005C6472"/>
    <w:rsid w:val="005D0785"/>
    <w:rsid w:val="005D3FE2"/>
    <w:rsid w:val="005E1EEC"/>
    <w:rsid w:val="005E3FAA"/>
    <w:rsid w:val="005E60FE"/>
    <w:rsid w:val="005E781B"/>
    <w:rsid w:val="005E7851"/>
    <w:rsid w:val="005F4263"/>
    <w:rsid w:val="005F6BFD"/>
    <w:rsid w:val="0061174C"/>
    <w:rsid w:val="0061264C"/>
    <w:rsid w:val="00620043"/>
    <w:rsid w:val="00620A5F"/>
    <w:rsid w:val="00625884"/>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D1CFC"/>
    <w:rsid w:val="006E1E91"/>
    <w:rsid w:val="006E67C2"/>
    <w:rsid w:val="006F0467"/>
    <w:rsid w:val="00701C4A"/>
    <w:rsid w:val="00702AED"/>
    <w:rsid w:val="00704489"/>
    <w:rsid w:val="00710043"/>
    <w:rsid w:val="00713846"/>
    <w:rsid w:val="00713F05"/>
    <w:rsid w:val="00722B16"/>
    <w:rsid w:val="00726B6F"/>
    <w:rsid w:val="00727E24"/>
    <w:rsid w:val="00730378"/>
    <w:rsid w:val="007328EA"/>
    <w:rsid w:val="007353FD"/>
    <w:rsid w:val="0074134F"/>
    <w:rsid w:val="00743A93"/>
    <w:rsid w:val="00743FD6"/>
    <w:rsid w:val="0074469F"/>
    <w:rsid w:val="00752E82"/>
    <w:rsid w:val="00753A0C"/>
    <w:rsid w:val="00755543"/>
    <w:rsid w:val="00760005"/>
    <w:rsid w:val="00760802"/>
    <w:rsid w:val="00760CBE"/>
    <w:rsid w:val="00761CCF"/>
    <w:rsid w:val="0077030F"/>
    <w:rsid w:val="00774E59"/>
    <w:rsid w:val="00776300"/>
    <w:rsid w:val="007767CC"/>
    <w:rsid w:val="00780670"/>
    <w:rsid w:val="00784980"/>
    <w:rsid w:val="0079234D"/>
    <w:rsid w:val="00793D5F"/>
    <w:rsid w:val="0079599A"/>
    <w:rsid w:val="00797241"/>
    <w:rsid w:val="007A1725"/>
    <w:rsid w:val="007B1714"/>
    <w:rsid w:val="007B19D8"/>
    <w:rsid w:val="007B50C9"/>
    <w:rsid w:val="007B6C10"/>
    <w:rsid w:val="007C0A19"/>
    <w:rsid w:val="007C0E40"/>
    <w:rsid w:val="007C0EAB"/>
    <w:rsid w:val="007C1243"/>
    <w:rsid w:val="007C3019"/>
    <w:rsid w:val="007C50FB"/>
    <w:rsid w:val="007C5F39"/>
    <w:rsid w:val="007C6247"/>
    <w:rsid w:val="007C6C16"/>
    <w:rsid w:val="007D330A"/>
    <w:rsid w:val="007D3ED3"/>
    <w:rsid w:val="007E0773"/>
    <w:rsid w:val="007E55EC"/>
    <w:rsid w:val="007E5F3F"/>
    <w:rsid w:val="007E6384"/>
    <w:rsid w:val="00800F49"/>
    <w:rsid w:val="00805439"/>
    <w:rsid w:val="00805FF3"/>
    <w:rsid w:val="00816ACB"/>
    <w:rsid w:val="008175BA"/>
    <w:rsid w:val="008175D0"/>
    <w:rsid w:val="00820F2B"/>
    <w:rsid w:val="00821065"/>
    <w:rsid w:val="0083105C"/>
    <w:rsid w:val="00831E22"/>
    <w:rsid w:val="008342D3"/>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4B0E"/>
    <w:rsid w:val="008A54AB"/>
    <w:rsid w:val="008B0818"/>
    <w:rsid w:val="008B5BCD"/>
    <w:rsid w:val="008C137D"/>
    <w:rsid w:val="008C16B9"/>
    <w:rsid w:val="008C4DEF"/>
    <w:rsid w:val="008D1DCB"/>
    <w:rsid w:val="008D2731"/>
    <w:rsid w:val="008E0D17"/>
    <w:rsid w:val="008E2018"/>
    <w:rsid w:val="008F3472"/>
    <w:rsid w:val="008F5C77"/>
    <w:rsid w:val="009019F6"/>
    <w:rsid w:val="00902F27"/>
    <w:rsid w:val="00904A3E"/>
    <w:rsid w:val="00915F4D"/>
    <w:rsid w:val="00931569"/>
    <w:rsid w:val="00932A8B"/>
    <w:rsid w:val="00937421"/>
    <w:rsid w:val="0093794A"/>
    <w:rsid w:val="00942530"/>
    <w:rsid w:val="00943754"/>
    <w:rsid w:val="00950BF3"/>
    <w:rsid w:val="00951B20"/>
    <w:rsid w:val="00953C6E"/>
    <w:rsid w:val="00957CFA"/>
    <w:rsid w:val="00957E4A"/>
    <w:rsid w:val="009606B7"/>
    <w:rsid w:val="009617D0"/>
    <w:rsid w:val="00961879"/>
    <w:rsid w:val="009638D6"/>
    <w:rsid w:val="00966249"/>
    <w:rsid w:val="00967604"/>
    <w:rsid w:val="00973103"/>
    <w:rsid w:val="009776F9"/>
    <w:rsid w:val="00977A5F"/>
    <w:rsid w:val="009830EE"/>
    <w:rsid w:val="009846F8"/>
    <w:rsid w:val="00994E47"/>
    <w:rsid w:val="009963FB"/>
    <w:rsid w:val="009A0236"/>
    <w:rsid w:val="009A4D1F"/>
    <w:rsid w:val="009B0D66"/>
    <w:rsid w:val="009B288B"/>
    <w:rsid w:val="009B41A7"/>
    <w:rsid w:val="009B522B"/>
    <w:rsid w:val="009B544F"/>
    <w:rsid w:val="009B60D0"/>
    <w:rsid w:val="009C12AB"/>
    <w:rsid w:val="009C5D63"/>
    <w:rsid w:val="009C7691"/>
    <w:rsid w:val="009D15E3"/>
    <w:rsid w:val="009D1AF8"/>
    <w:rsid w:val="009D31DE"/>
    <w:rsid w:val="009D4B0F"/>
    <w:rsid w:val="009D4E1C"/>
    <w:rsid w:val="009D6564"/>
    <w:rsid w:val="009E40F5"/>
    <w:rsid w:val="009E7463"/>
    <w:rsid w:val="009F22F0"/>
    <w:rsid w:val="009F739E"/>
    <w:rsid w:val="00A024FB"/>
    <w:rsid w:val="00A11A1E"/>
    <w:rsid w:val="00A15284"/>
    <w:rsid w:val="00A179C3"/>
    <w:rsid w:val="00A2674E"/>
    <w:rsid w:val="00A30420"/>
    <w:rsid w:val="00A32538"/>
    <w:rsid w:val="00A35D25"/>
    <w:rsid w:val="00A43B57"/>
    <w:rsid w:val="00A51FB4"/>
    <w:rsid w:val="00A557C2"/>
    <w:rsid w:val="00A55F0F"/>
    <w:rsid w:val="00A60223"/>
    <w:rsid w:val="00A63B7A"/>
    <w:rsid w:val="00A6401D"/>
    <w:rsid w:val="00A74796"/>
    <w:rsid w:val="00A75B4A"/>
    <w:rsid w:val="00A768A5"/>
    <w:rsid w:val="00A809F7"/>
    <w:rsid w:val="00A81917"/>
    <w:rsid w:val="00A81FCE"/>
    <w:rsid w:val="00A87C83"/>
    <w:rsid w:val="00A905E6"/>
    <w:rsid w:val="00AA6ECF"/>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0B99"/>
    <w:rsid w:val="00B63605"/>
    <w:rsid w:val="00B927EB"/>
    <w:rsid w:val="00B956BD"/>
    <w:rsid w:val="00B96403"/>
    <w:rsid w:val="00B96992"/>
    <w:rsid w:val="00BA3FEA"/>
    <w:rsid w:val="00BA4E24"/>
    <w:rsid w:val="00BA5CDF"/>
    <w:rsid w:val="00BB059A"/>
    <w:rsid w:val="00BB0F5C"/>
    <w:rsid w:val="00BB5DE6"/>
    <w:rsid w:val="00BB6B3D"/>
    <w:rsid w:val="00BB7A28"/>
    <w:rsid w:val="00BC10EF"/>
    <w:rsid w:val="00BC5022"/>
    <w:rsid w:val="00BC77AE"/>
    <w:rsid w:val="00BC7EA8"/>
    <w:rsid w:val="00BD17F8"/>
    <w:rsid w:val="00BD2B31"/>
    <w:rsid w:val="00BE2E1F"/>
    <w:rsid w:val="00C00010"/>
    <w:rsid w:val="00C01D89"/>
    <w:rsid w:val="00C03601"/>
    <w:rsid w:val="00C134BB"/>
    <w:rsid w:val="00C14F19"/>
    <w:rsid w:val="00C2157A"/>
    <w:rsid w:val="00C21892"/>
    <w:rsid w:val="00C221D2"/>
    <w:rsid w:val="00C221F8"/>
    <w:rsid w:val="00C312B8"/>
    <w:rsid w:val="00C47E9F"/>
    <w:rsid w:val="00C51B18"/>
    <w:rsid w:val="00C54663"/>
    <w:rsid w:val="00C55715"/>
    <w:rsid w:val="00C71315"/>
    <w:rsid w:val="00C747C6"/>
    <w:rsid w:val="00C7743B"/>
    <w:rsid w:val="00C77C9B"/>
    <w:rsid w:val="00C82F62"/>
    <w:rsid w:val="00C851B9"/>
    <w:rsid w:val="00C85718"/>
    <w:rsid w:val="00C935E3"/>
    <w:rsid w:val="00CA1A50"/>
    <w:rsid w:val="00CA2FE1"/>
    <w:rsid w:val="00CA43C0"/>
    <w:rsid w:val="00CB271D"/>
    <w:rsid w:val="00CB493E"/>
    <w:rsid w:val="00CB5B5B"/>
    <w:rsid w:val="00CC1567"/>
    <w:rsid w:val="00CC25D7"/>
    <w:rsid w:val="00CD0235"/>
    <w:rsid w:val="00CD4C7E"/>
    <w:rsid w:val="00CE11AF"/>
    <w:rsid w:val="00CF0155"/>
    <w:rsid w:val="00CF3C09"/>
    <w:rsid w:val="00D002DB"/>
    <w:rsid w:val="00D0183C"/>
    <w:rsid w:val="00D1257C"/>
    <w:rsid w:val="00D15F10"/>
    <w:rsid w:val="00D1672B"/>
    <w:rsid w:val="00D20175"/>
    <w:rsid w:val="00D20270"/>
    <w:rsid w:val="00D21DDE"/>
    <w:rsid w:val="00D23B78"/>
    <w:rsid w:val="00D25686"/>
    <w:rsid w:val="00D34E5A"/>
    <w:rsid w:val="00D465C8"/>
    <w:rsid w:val="00D51A06"/>
    <w:rsid w:val="00D5536F"/>
    <w:rsid w:val="00D55F50"/>
    <w:rsid w:val="00D62F9D"/>
    <w:rsid w:val="00D653B3"/>
    <w:rsid w:val="00D70436"/>
    <w:rsid w:val="00D73D63"/>
    <w:rsid w:val="00D74D67"/>
    <w:rsid w:val="00D81DDE"/>
    <w:rsid w:val="00DA56DB"/>
    <w:rsid w:val="00DA6D80"/>
    <w:rsid w:val="00DA7ACF"/>
    <w:rsid w:val="00DB0ECA"/>
    <w:rsid w:val="00DB1985"/>
    <w:rsid w:val="00DC6483"/>
    <w:rsid w:val="00DD2B87"/>
    <w:rsid w:val="00DD5D5B"/>
    <w:rsid w:val="00DD5D73"/>
    <w:rsid w:val="00DE3623"/>
    <w:rsid w:val="00DE7350"/>
    <w:rsid w:val="00DF1D7C"/>
    <w:rsid w:val="00DF2D93"/>
    <w:rsid w:val="00DF70CB"/>
    <w:rsid w:val="00E05F31"/>
    <w:rsid w:val="00E16B31"/>
    <w:rsid w:val="00E26481"/>
    <w:rsid w:val="00E3128A"/>
    <w:rsid w:val="00E36D68"/>
    <w:rsid w:val="00E4427E"/>
    <w:rsid w:val="00E547EF"/>
    <w:rsid w:val="00E6184D"/>
    <w:rsid w:val="00E64FE4"/>
    <w:rsid w:val="00E66A9F"/>
    <w:rsid w:val="00E73667"/>
    <w:rsid w:val="00E749F8"/>
    <w:rsid w:val="00E75A41"/>
    <w:rsid w:val="00E76DA1"/>
    <w:rsid w:val="00E80F44"/>
    <w:rsid w:val="00E8359E"/>
    <w:rsid w:val="00E90F35"/>
    <w:rsid w:val="00E9412F"/>
    <w:rsid w:val="00EA0DBE"/>
    <w:rsid w:val="00EA2054"/>
    <w:rsid w:val="00EA280E"/>
    <w:rsid w:val="00EB636D"/>
    <w:rsid w:val="00EC67B7"/>
    <w:rsid w:val="00EC6BD7"/>
    <w:rsid w:val="00EE7096"/>
    <w:rsid w:val="00EE73B5"/>
    <w:rsid w:val="00EF1F27"/>
    <w:rsid w:val="00EF6AB8"/>
    <w:rsid w:val="00EF7B73"/>
    <w:rsid w:val="00F00014"/>
    <w:rsid w:val="00F00A91"/>
    <w:rsid w:val="00F0302A"/>
    <w:rsid w:val="00F15BD5"/>
    <w:rsid w:val="00F1770B"/>
    <w:rsid w:val="00F239FF"/>
    <w:rsid w:val="00F2459F"/>
    <w:rsid w:val="00F255D7"/>
    <w:rsid w:val="00F25D78"/>
    <w:rsid w:val="00F37BF6"/>
    <w:rsid w:val="00F4043C"/>
    <w:rsid w:val="00F4178A"/>
    <w:rsid w:val="00F470E7"/>
    <w:rsid w:val="00F54EFE"/>
    <w:rsid w:val="00F55D64"/>
    <w:rsid w:val="00F63E36"/>
    <w:rsid w:val="00F900A6"/>
    <w:rsid w:val="00F92C9D"/>
    <w:rsid w:val="00F934D9"/>
    <w:rsid w:val="00F94FEB"/>
    <w:rsid w:val="00F95B31"/>
    <w:rsid w:val="00F963A6"/>
    <w:rsid w:val="00FA0A74"/>
    <w:rsid w:val="00FA69C2"/>
    <w:rsid w:val="00FB1462"/>
    <w:rsid w:val="00FB1E65"/>
    <w:rsid w:val="00FB45B7"/>
    <w:rsid w:val="00FB4F83"/>
    <w:rsid w:val="00FB5517"/>
    <w:rsid w:val="00FB77B6"/>
    <w:rsid w:val="00FC0D59"/>
    <w:rsid w:val="00FC2484"/>
    <w:rsid w:val="00FC685B"/>
    <w:rsid w:val="00FD2039"/>
    <w:rsid w:val="00FD631A"/>
    <w:rsid w:val="00FE098D"/>
    <w:rsid w:val="00FE4DDF"/>
    <w:rsid w:val="00FE553E"/>
    <w:rsid w:val="00FF3263"/>
    <w:rsid w:val="00FF407A"/>
    <w:rsid w:val="00FF4117"/>
    <w:rsid w:val="02840747"/>
    <w:rsid w:val="04B536B0"/>
    <w:rsid w:val="04CC142C"/>
    <w:rsid w:val="05DE2256"/>
    <w:rsid w:val="06036547"/>
    <w:rsid w:val="091F5496"/>
    <w:rsid w:val="095630A4"/>
    <w:rsid w:val="096B55F2"/>
    <w:rsid w:val="097059EA"/>
    <w:rsid w:val="0ABA3A82"/>
    <w:rsid w:val="0B3C757E"/>
    <w:rsid w:val="0C0C43B3"/>
    <w:rsid w:val="0C84298E"/>
    <w:rsid w:val="0CA1510D"/>
    <w:rsid w:val="0CD5291F"/>
    <w:rsid w:val="0D4E7545"/>
    <w:rsid w:val="0DC25C33"/>
    <w:rsid w:val="0EF72E77"/>
    <w:rsid w:val="123C0A7D"/>
    <w:rsid w:val="12B7227D"/>
    <w:rsid w:val="12C932AF"/>
    <w:rsid w:val="13CD6C7C"/>
    <w:rsid w:val="148C3ED8"/>
    <w:rsid w:val="156F0174"/>
    <w:rsid w:val="157A68EA"/>
    <w:rsid w:val="1739342D"/>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B964A58"/>
    <w:rsid w:val="3C4B0E70"/>
    <w:rsid w:val="3CC1702F"/>
    <w:rsid w:val="406E78CD"/>
    <w:rsid w:val="41FA550B"/>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annotation text" w:uiPriority="0"/>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C0D59"/>
    <w:pPr>
      <w:widowControl w:val="0"/>
      <w:jc w:val="both"/>
    </w:pPr>
    <w:rPr>
      <w:kern w:val="2"/>
      <w:sz w:val="21"/>
      <w:szCs w:val="22"/>
    </w:rPr>
  </w:style>
  <w:style w:type="paragraph" w:styleId="1">
    <w:name w:val="heading 1"/>
    <w:basedOn w:val="a"/>
    <w:next w:val="a"/>
    <w:link w:val="1Char"/>
    <w:qFormat/>
    <w:rsid w:val="00FC0D5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C0D5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C0D5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C0D5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FC0D59"/>
    <w:pPr>
      <w:ind w:firstLineChars="200" w:firstLine="420"/>
    </w:pPr>
  </w:style>
  <w:style w:type="paragraph" w:styleId="a3">
    <w:name w:val="Normal Indent"/>
    <w:basedOn w:val="a"/>
    <w:qFormat/>
    <w:rsid w:val="00FC0D59"/>
    <w:pPr>
      <w:ind w:firstLine="425"/>
    </w:pPr>
    <w:rPr>
      <w:rFonts w:ascii="Times New Roman" w:eastAsia="宋体" w:hAnsi="Times New Roman" w:cs="Times New Roman"/>
      <w:szCs w:val="20"/>
    </w:rPr>
  </w:style>
  <w:style w:type="paragraph" w:styleId="a4">
    <w:name w:val="caption"/>
    <w:basedOn w:val="a"/>
    <w:next w:val="a"/>
    <w:qFormat/>
    <w:rsid w:val="00FC0D59"/>
    <w:rPr>
      <w:rFonts w:ascii="Arial" w:eastAsia="黑体" w:hAnsi="Arial" w:cs="Arial"/>
      <w:sz w:val="20"/>
      <w:szCs w:val="20"/>
    </w:rPr>
  </w:style>
  <w:style w:type="paragraph" w:styleId="30">
    <w:name w:val="Body Text 3"/>
    <w:basedOn w:val="a"/>
    <w:link w:val="3Char0"/>
    <w:qFormat/>
    <w:rsid w:val="00FC0D5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C0D59"/>
    <w:pPr>
      <w:spacing w:after="120"/>
    </w:pPr>
  </w:style>
  <w:style w:type="paragraph" w:styleId="a6">
    <w:name w:val="Body Text Indent"/>
    <w:basedOn w:val="a"/>
    <w:link w:val="Char1"/>
    <w:qFormat/>
    <w:rsid w:val="00FC0D59"/>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C0D5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C0D59"/>
    <w:pPr>
      <w:ind w:left="480"/>
      <w:jc w:val="left"/>
    </w:pPr>
    <w:rPr>
      <w:rFonts w:ascii="Times New Roman" w:eastAsia="宋体" w:hAnsi="Times New Roman" w:cs="Times New Roman"/>
      <w:i/>
      <w:iCs/>
      <w:color w:val="0000FF"/>
      <w:sz w:val="20"/>
      <w:szCs w:val="20"/>
    </w:rPr>
  </w:style>
  <w:style w:type="paragraph" w:styleId="a7">
    <w:name w:val="Plain Text"/>
    <w:basedOn w:val="a"/>
    <w:link w:val="Char0"/>
    <w:uiPriority w:val="99"/>
    <w:qFormat/>
    <w:rsid w:val="00FC0D59"/>
    <w:rPr>
      <w:rFonts w:eastAsia="宋体"/>
      <w:sz w:val="24"/>
    </w:rPr>
  </w:style>
  <w:style w:type="paragraph" w:styleId="a8">
    <w:name w:val="Date"/>
    <w:basedOn w:val="a"/>
    <w:next w:val="a"/>
    <w:link w:val="Char2"/>
    <w:uiPriority w:val="99"/>
    <w:unhideWhenUsed/>
    <w:qFormat/>
    <w:rsid w:val="00FC0D59"/>
    <w:pPr>
      <w:ind w:leftChars="2500" w:left="100"/>
    </w:pPr>
  </w:style>
  <w:style w:type="paragraph" w:styleId="a9">
    <w:name w:val="Balloon Text"/>
    <w:basedOn w:val="a"/>
    <w:link w:val="Char10"/>
    <w:uiPriority w:val="99"/>
    <w:semiHidden/>
    <w:unhideWhenUsed/>
    <w:qFormat/>
    <w:rsid w:val="00FC0D59"/>
    <w:rPr>
      <w:sz w:val="18"/>
      <w:szCs w:val="18"/>
    </w:rPr>
  </w:style>
  <w:style w:type="paragraph" w:styleId="aa">
    <w:name w:val="footer"/>
    <w:basedOn w:val="a"/>
    <w:link w:val="Char3"/>
    <w:uiPriority w:val="99"/>
    <w:unhideWhenUsed/>
    <w:qFormat/>
    <w:rsid w:val="00FC0D5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C0D59"/>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C0D59"/>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FC0D59"/>
    <w:pPr>
      <w:widowControl w:val="0"/>
      <w:snapToGrid w:val="0"/>
    </w:pPr>
    <w:rPr>
      <w:rFonts w:ascii="Book Antiqua" w:eastAsia="宋体" w:hAnsi="Book Antiqua" w:cs="Times New Roman"/>
      <w:kern w:val="2"/>
      <w:sz w:val="18"/>
      <w:szCs w:val="18"/>
    </w:rPr>
  </w:style>
  <w:style w:type="paragraph" w:styleId="ad">
    <w:name w:val="Message Header"/>
    <w:basedOn w:val="a"/>
    <w:qFormat/>
    <w:rsid w:val="00FC0D5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FC0D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FC0D59"/>
    <w:rPr>
      <w:rFonts w:ascii="Calibri" w:eastAsia="宋体" w:hAnsi="Calibri" w:cs="Times New Roman"/>
      <w:sz w:val="24"/>
      <w:szCs w:val="24"/>
    </w:rPr>
  </w:style>
  <w:style w:type="paragraph" w:styleId="af">
    <w:name w:val="Body Text First Indent"/>
    <w:basedOn w:val="a5"/>
    <w:link w:val="Char5"/>
    <w:qFormat/>
    <w:rsid w:val="00FC0D59"/>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FC0D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FC0D59"/>
    <w:rPr>
      <w:b/>
      <w:bCs/>
    </w:rPr>
  </w:style>
  <w:style w:type="character" w:styleId="af2">
    <w:name w:val="FollowedHyperlink"/>
    <w:basedOn w:val="a0"/>
    <w:uiPriority w:val="99"/>
    <w:semiHidden/>
    <w:unhideWhenUsed/>
    <w:qFormat/>
    <w:rsid w:val="00FC0D59"/>
    <w:rPr>
      <w:color w:val="800080" w:themeColor="followedHyperlink"/>
      <w:u w:val="single"/>
    </w:rPr>
  </w:style>
  <w:style w:type="character" w:styleId="af3">
    <w:name w:val="Hyperlink"/>
    <w:basedOn w:val="a0"/>
    <w:unhideWhenUsed/>
    <w:qFormat/>
    <w:rsid w:val="00FC0D59"/>
    <w:rPr>
      <w:color w:val="0000FF"/>
      <w:u w:val="single"/>
    </w:rPr>
  </w:style>
  <w:style w:type="paragraph" w:customStyle="1" w:styleId="af4">
    <w:name w:val="*正文"/>
    <w:basedOn w:val="a"/>
    <w:qFormat/>
    <w:rsid w:val="00FC0D59"/>
    <w:pPr>
      <w:keepNext/>
      <w:keepLines/>
      <w:spacing w:line="360" w:lineRule="auto"/>
      <w:ind w:firstLineChars="200" w:firstLine="200"/>
    </w:pPr>
    <w:rPr>
      <w:rFonts w:ascii="宋体" w:eastAsia="宋体" w:hAnsi="宋体" w:cs="Times New Roman"/>
    </w:rPr>
  </w:style>
  <w:style w:type="character" w:customStyle="1" w:styleId="1Char">
    <w:name w:val="标题 1 Char"/>
    <w:basedOn w:val="a0"/>
    <w:link w:val="1"/>
    <w:qFormat/>
    <w:rsid w:val="00FC0D59"/>
    <w:rPr>
      <w:rFonts w:ascii="Calibri" w:eastAsia="宋体" w:hAnsi="Calibri" w:cs="Times New Roman"/>
      <w:b/>
      <w:bCs/>
      <w:kern w:val="44"/>
      <w:sz w:val="44"/>
      <w:szCs w:val="44"/>
    </w:rPr>
  </w:style>
  <w:style w:type="character" w:customStyle="1" w:styleId="2Char">
    <w:name w:val="标题 2 Char"/>
    <w:basedOn w:val="a0"/>
    <w:link w:val="2"/>
    <w:qFormat/>
    <w:rsid w:val="00FC0D59"/>
    <w:rPr>
      <w:rFonts w:ascii="Arial" w:eastAsia="黑体" w:hAnsi="Arial" w:cs="Times New Roman"/>
      <w:b/>
      <w:bCs/>
      <w:sz w:val="32"/>
      <w:szCs w:val="32"/>
    </w:rPr>
  </w:style>
  <w:style w:type="character" w:customStyle="1" w:styleId="3Char">
    <w:name w:val="标题 3 Char"/>
    <w:basedOn w:val="a0"/>
    <w:link w:val="3"/>
    <w:qFormat/>
    <w:rsid w:val="00FC0D5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C0D59"/>
    <w:rPr>
      <w:rFonts w:ascii="Arial" w:eastAsia="黑体" w:hAnsi="Arial" w:cs="Times New Roman"/>
      <w:b/>
      <w:bCs/>
      <w:sz w:val="28"/>
      <w:szCs w:val="28"/>
    </w:rPr>
  </w:style>
  <w:style w:type="character" w:customStyle="1" w:styleId="Char0">
    <w:name w:val="纯文本 Char"/>
    <w:basedOn w:val="a0"/>
    <w:link w:val="a7"/>
    <w:uiPriority w:val="99"/>
    <w:qFormat/>
    <w:rsid w:val="00FC0D59"/>
    <w:rPr>
      <w:rFonts w:eastAsia="宋体"/>
      <w:sz w:val="24"/>
    </w:rPr>
  </w:style>
  <w:style w:type="character" w:customStyle="1" w:styleId="Char2">
    <w:name w:val="日期 Char"/>
    <w:basedOn w:val="a0"/>
    <w:link w:val="a8"/>
    <w:uiPriority w:val="99"/>
    <w:qFormat/>
    <w:rsid w:val="00FC0D59"/>
  </w:style>
  <w:style w:type="character" w:customStyle="1" w:styleId="Char3">
    <w:name w:val="页脚 Char"/>
    <w:basedOn w:val="a0"/>
    <w:link w:val="aa"/>
    <w:uiPriority w:val="99"/>
    <w:qFormat/>
    <w:rsid w:val="00FC0D59"/>
    <w:rPr>
      <w:sz w:val="18"/>
      <w:szCs w:val="18"/>
    </w:rPr>
  </w:style>
  <w:style w:type="character" w:customStyle="1" w:styleId="Char4">
    <w:name w:val="页眉 Char"/>
    <w:basedOn w:val="a0"/>
    <w:link w:val="ab"/>
    <w:uiPriority w:val="99"/>
    <w:qFormat/>
    <w:rsid w:val="00FC0D59"/>
    <w:rPr>
      <w:sz w:val="18"/>
      <w:szCs w:val="18"/>
    </w:rPr>
  </w:style>
  <w:style w:type="character" w:customStyle="1" w:styleId="Char11">
    <w:name w:val="纯文本 Char1"/>
    <w:qFormat/>
    <w:rsid w:val="00FC0D59"/>
    <w:rPr>
      <w:rFonts w:eastAsia="宋体"/>
      <w:sz w:val="24"/>
    </w:rPr>
  </w:style>
  <w:style w:type="paragraph" w:customStyle="1" w:styleId="Default">
    <w:name w:val="Default"/>
    <w:qFormat/>
    <w:rsid w:val="00FC0D59"/>
    <w:pPr>
      <w:widowControl w:val="0"/>
      <w:autoSpaceDE w:val="0"/>
      <w:autoSpaceDN w:val="0"/>
      <w:adjustRightInd w:val="0"/>
    </w:pPr>
    <w:rPr>
      <w:rFonts w:ascii="宋体" w:eastAsia="宋体" w:cs="宋体"/>
      <w:color w:val="000000"/>
      <w:sz w:val="24"/>
      <w:szCs w:val="24"/>
    </w:rPr>
  </w:style>
  <w:style w:type="paragraph" w:styleId="af5">
    <w:name w:val="List Paragraph"/>
    <w:basedOn w:val="a"/>
    <w:uiPriority w:val="99"/>
    <w:unhideWhenUsed/>
    <w:qFormat/>
    <w:rsid w:val="00FC0D59"/>
    <w:pPr>
      <w:ind w:firstLineChars="200" w:firstLine="420"/>
    </w:pPr>
  </w:style>
  <w:style w:type="character" w:customStyle="1" w:styleId="CharChar">
    <w:name w:val="正文文本缩进 Char Char"/>
    <w:link w:val="13"/>
    <w:qFormat/>
    <w:rsid w:val="00FC0D59"/>
    <w:rPr>
      <w:rFonts w:ascii="宋体"/>
      <w:sz w:val="24"/>
    </w:rPr>
  </w:style>
  <w:style w:type="paragraph" w:customStyle="1" w:styleId="13">
    <w:name w:val="正文文本缩进1"/>
    <w:basedOn w:val="a"/>
    <w:link w:val="CharChar"/>
    <w:qFormat/>
    <w:rsid w:val="00FC0D59"/>
    <w:pPr>
      <w:spacing w:line="360" w:lineRule="auto"/>
      <w:ind w:firstLineChars="200" w:firstLine="480"/>
    </w:pPr>
    <w:rPr>
      <w:rFonts w:ascii="宋体"/>
      <w:sz w:val="24"/>
    </w:rPr>
  </w:style>
  <w:style w:type="character" w:customStyle="1" w:styleId="CharChar0">
    <w:name w:val="日期 Char Char"/>
    <w:link w:val="14"/>
    <w:qFormat/>
    <w:rsid w:val="00FC0D59"/>
    <w:rPr>
      <w:sz w:val="24"/>
    </w:rPr>
  </w:style>
  <w:style w:type="paragraph" w:customStyle="1" w:styleId="14">
    <w:name w:val="日期1"/>
    <w:basedOn w:val="a"/>
    <w:next w:val="a"/>
    <w:link w:val="CharChar0"/>
    <w:qFormat/>
    <w:rsid w:val="00FC0D59"/>
    <w:rPr>
      <w:sz w:val="24"/>
    </w:rPr>
  </w:style>
  <w:style w:type="paragraph" w:customStyle="1" w:styleId="15">
    <w:name w:val="正文缩进1"/>
    <w:basedOn w:val="a"/>
    <w:qFormat/>
    <w:rsid w:val="00FC0D5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C0D59"/>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FC0D5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C0D59"/>
    <w:rPr>
      <w:rFonts w:ascii="Times New Roman" w:eastAsia="宋体" w:hAnsi="Times New Roman" w:cs="Times New Roman"/>
      <w:color w:val="FF0000"/>
      <w:sz w:val="24"/>
      <w:szCs w:val="24"/>
    </w:rPr>
  </w:style>
  <w:style w:type="character" w:customStyle="1" w:styleId="edittexttarea">
    <w:name w:val="edittexttarea"/>
    <w:basedOn w:val="a0"/>
    <w:qFormat/>
    <w:rsid w:val="00FC0D59"/>
  </w:style>
  <w:style w:type="paragraph" w:customStyle="1" w:styleId="11212">
    <w:name w:val="样式 标题 1 + 四号 居中 段前: 12 磅 段后: 12 磅 行距: 单倍行距"/>
    <w:basedOn w:val="1"/>
    <w:qFormat/>
    <w:rsid w:val="00FC0D5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C0D5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C0D59"/>
  </w:style>
  <w:style w:type="character" w:customStyle="1" w:styleId="Char5">
    <w:name w:val="正文首行缩进 Char"/>
    <w:basedOn w:val="Char"/>
    <w:link w:val="af"/>
    <w:qFormat/>
    <w:rsid w:val="00FC0D5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C0D59"/>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FC0D59"/>
    <w:rPr>
      <w:rFonts w:ascii="Courier New" w:hAnsi="Courier New" w:cs="Courier New"/>
      <w:sz w:val="20"/>
      <w:szCs w:val="20"/>
    </w:rPr>
  </w:style>
  <w:style w:type="character" w:customStyle="1" w:styleId="Char6">
    <w:name w:val="正文文本缩进 Char"/>
    <w:link w:val="a6"/>
    <w:qFormat/>
    <w:rsid w:val="00FC0D59"/>
    <w:rPr>
      <w:sz w:val="24"/>
    </w:rPr>
  </w:style>
  <w:style w:type="character" w:customStyle="1" w:styleId="Char1">
    <w:name w:val="正文文本缩进 Char1"/>
    <w:basedOn w:val="a0"/>
    <w:link w:val="a6"/>
    <w:uiPriority w:val="99"/>
    <w:semiHidden/>
    <w:qFormat/>
    <w:rsid w:val="00FC0D59"/>
  </w:style>
  <w:style w:type="character" w:customStyle="1" w:styleId="Char7">
    <w:name w:val="批注框文本 Char"/>
    <w:basedOn w:val="a0"/>
    <w:link w:val="a9"/>
    <w:uiPriority w:val="99"/>
    <w:semiHidden/>
    <w:qFormat/>
    <w:rsid w:val="00FC0D59"/>
    <w:rPr>
      <w:sz w:val="18"/>
      <w:szCs w:val="18"/>
    </w:rPr>
  </w:style>
  <w:style w:type="character" w:customStyle="1" w:styleId="Char10">
    <w:name w:val="批注框文本 Char1"/>
    <w:basedOn w:val="a0"/>
    <w:link w:val="a9"/>
    <w:uiPriority w:val="99"/>
    <w:semiHidden/>
    <w:qFormat/>
    <w:rsid w:val="00FC0D59"/>
    <w:rPr>
      <w:sz w:val="18"/>
      <w:szCs w:val="18"/>
    </w:rPr>
  </w:style>
  <w:style w:type="paragraph" w:customStyle="1" w:styleId="style4">
    <w:name w:val="style4"/>
    <w:basedOn w:val="a"/>
    <w:next w:val="20"/>
    <w:qFormat/>
    <w:rsid w:val="00FC0D59"/>
    <w:pPr>
      <w:widowControl/>
      <w:spacing w:before="280" w:after="280"/>
    </w:pPr>
    <w:rPr>
      <w:rFonts w:ascii="宋体" w:eastAsia="宋体" w:hAnsi="Times New Roman" w:cs="Times New Roman"/>
      <w:sz w:val="18"/>
    </w:rPr>
  </w:style>
  <w:style w:type="paragraph" w:customStyle="1" w:styleId="20">
    <w:name w:val="2"/>
    <w:next w:val="a"/>
    <w:qFormat/>
    <w:rsid w:val="00FC0D59"/>
    <w:pPr>
      <w:widowControl w:val="0"/>
      <w:jc w:val="both"/>
    </w:pPr>
    <w:rPr>
      <w:rFonts w:ascii="Times New Roman" w:eastAsia="宋体" w:hAnsi="Times New Roman" w:cs="Times New Roman"/>
      <w:sz w:val="21"/>
      <w:szCs w:val="22"/>
    </w:rPr>
  </w:style>
  <w:style w:type="paragraph" w:customStyle="1" w:styleId="16">
    <w:name w:val="无间隔1"/>
    <w:basedOn w:val="a"/>
    <w:uiPriority w:val="1"/>
    <w:qFormat/>
    <w:rsid w:val="00FC0D59"/>
    <w:pPr>
      <w:spacing w:line="400" w:lineRule="exact"/>
    </w:pPr>
    <w:rPr>
      <w:rFonts w:ascii="Times New Roman" w:hAnsi="Times New Roman"/>
      <w:sz w:val="24"/>
      <w:szCs w:val="24"/>
    </w:rPr>
  </w:style>
  <w:style w:type="paragraph" w:styleId="21">
    <w:name w:val="Body Text Indent 2"/>
    <w:basedOn w:val="a"/>
    <w:link w:val="2Char0"/>
    <w:uiPriority w:val="99"/>
    <w:semiHidden/>
    <w:unhideWhenUsed/>
    <w:rsid w:val="00726B6F"/>
    <w:pPr>
      <w:spacing w:after="120" w:line="480" w:lineRule="auto"/>
      <w:ind w:leftChars="200" w:left="420"/>
    </w:pPr>
  </w:style>
  <w:style w:type="character" w:customStyle="1" w:styleId="2Char0">
    <w:name w:val="正文文本缩进 2 Char"/>
    <w:basedOn w:val="a0"/>
    <w:link w:val="21"/>
    <w:uiPriority w:val="99"/>
    <w:semiHidden/>
    <w:rsid w:val="00726B6F"/>
    <w:rPr>
      <w:kern w:val="2"/>
      <w:sz w:val="21"/>
      <w:szCs w:val="22"/>
    </w:rPr>
  </w:style>
  <w:style w:type="character" w:customStyle="1" w:styleId="font21">
    <w:name w:val="font21"/>
    <w:basedOn w:val="a0"/>
    <w:qFormat/>
    <w:rsid w:val="00726B6F"/>
    <w:rPr>
      <w:rFonts w:ascii="宋体" w:eastAsia="宋体" w:hAnsi="宋体" w:cs="宋体" w:hint="eastAsia"/>
      <w:color w:val="000000"/>
      <w:sz w:val="28"/>
      <w:szCs w:val="28"/>
      <w:u w:val="none"/>
    </w:rPr>
  </w:style>
  <w:style w:type="paragraph" w:styleId="22">
    <w:name w:val="Body Text First Indent 2"/>
    <w:basedOn w:val="a6"/>
    <w:link w:val="2Char1"/>
    <w:uiPriority w:val="99"/>
    <w:semiHidden/>
    <w:unhideWhenUsed/>
    <w:rsid w:val="001A3102"/>
    <w:pPr>
      <w:adjustRightInd/>
      <w:spacing w:line="240" w:lineRule="auto"/>
      <w:ind w:firstLineChars="200" w:firstLine="420"/>
      <w:jc w:val="both"/>
      <w:textAlignment w:val="auto"/>
    </w:pPr>
    <w:rPr>
      <w:sz w:val="21"/>
    </w:rPr>
  </w:style>
  <w:style w:type="character" w:customStyle="1" w:styleId="2Char1">
    <w:name w:val="正文首行缩进 2 Char"/>
    <w:basedOn w:val="Char1"/>
    <w:link w:val="22"/>
    <w:uiPriority w:val="99"/>
    <w:semiHidden/>
    <w:rsid w:val="001A3102"/>
    <w:rPr>
      <w:kern w:val="2"/>
      <w:sz w:val="21"/>
      <w:szCs w:val="22"/>
    </w:rPr>
  </w:style>
  <w:style w:type="paragraph" w:customStyle="1" w:styleId="23">
    <w:name w:val="列出段落2"/>
    <w:basedOn w:val="a"/>
    <w:uiPriority w:val="99"/>
    <w:unhideWhenUsed/>
    <w:qFormat/>
    <w:rsid w:val="001A3102"/>
    <w:pPr>
      <w:ind w:firstLineChars="200" w:firstLine="420"/>
    </w:pPr>
    <w:rPr>
      <w:rFonts w:ascii="Calibri" w:eastAsia="宋体" w:hAnsi="Calibri" w:cs="Times New Roman"/>
    </w:rPr>
  </w:style>
  <w:style w:type="paragraph" w:customStyle="1" w:styleId="BodyTextFirstIndent1">
    <w:name w:val="Body Text First Indent1"/>
    <w:basedOn w:val="a5"/>
    <w:qFormat/>
    <w:rsid w:val="0019024E"/>
    <w:pPr>
      <w:autoSpaceDE w:val="0"/>
      <w:autoSpaceDN w:val="0"/>
      <w:spacing w:after="0"/>
      <w:ind w:left="134" w:firstLine="420"/>
      <w:jc w:val="left"/>
    </w:pPr>
    <w:rPr>
      <w:rFonts w:ascii="宋体" w:eastAsia="等线" w:hAnsi="宋体" w:cs="宋体"/>
      <w:kern w:val="0"/>
      <w:szCs w:val="20"/>
      <w:lang w:val="zh-CN" w:bidi="zh-CN"/>
    </w:rPr>
  </w:style>
  <w:style w:type="paragraph" w:styleId="af7">
    <w:name w:val="annotation text"/>
    <w:basedOn w:val="a"/>
    <w:link w:val="Char8"/>
    <w:rsid w:val="00127731"/>
    <w:pPr>
      <w:jc w:val="left"/>
    </w:pPr>
    <w:rPr>
      <w:rFonts w:ascii="Times New Roman" w:eastAsia="宋体" w:hAnsi="Times New Roman" w:cs="Times New Roman"/>
      <w:szCs w:val="24"/>
    </w:rPr>
  </w:style>
  <w:style w:type="character" w:customStyle="1" w:styleId="Char8">
    <w:name w:val="批注文字 Char"/>
    <w:basedOn w:val="a0"/>
    <w:link w:val="af7"/>
    <w:rsid w:val="00127731"/>
    <w:rPr>
      <w:rFonts w:ascii="Times New Roman" w:eastAsia="宋体" w:hAnsi="Times New Roman" w:cs="Times New Roman"/>
      <w:kern w:val="2"/>
      <w:sz w:val="21"/>
      <w:szCs w:val="24"/>
    </w:rPr>
  </w:style>
  <w:style w:type="paragraph" w:customStyle="1" w:styleId="af8">
    <w:name w:val="表格文本"/>
    <w:basedOn w:val="a"/>
    <w:uiPriority w:val="99"/>
    <w:rsid w:val="00152247"/>
    <w:pPr>
      <w:jc w:val="center"/>
    </w:pPr>
    <w:rPr>
      <w:rFonts w:ascii="宋体" w:eastAsia="宋体" w:hAnsi="宋体" w:cs="Times New Roman"/>
      <w:bCs/>
      <w:szCs w:val="21"/>
    </w:rPr>
  </w:style>
  <w:style w:type="paragraph" w:customStyle="1" w:styleId="32">
    <w:name w:val="列出段落3"/>
    <w:basedOn w:val="a"/>
    <w:uiPriority w:val="99"/>
    <w:unhideWhenUsed/>
    <w:qFormat/>
    <w:rsid w:val="008B0818"/>
    <w:pPr>
      <w:ind w:firstLineChars="200" w:firstLine="420"/>
    </w:pPr>
    <w:rPr>
      <w:rFonts w:ascii="Calibri" w:eastAsia="宋体" w:hAnsi="Calibri" w:cs="Times New Roman"/>
      <w:szCs w:val="24"/>
    </w:rPr>
  </w:style>
  <w:style w:type="paragraph" w:customStyle="1" w:styleId="p1">
    <w:name w:val="p1"/>
    <w:basedOn w:val="a"/>
    <w:qFormat/>
    <w:rsid w:val="008B0818"/>
    <w:pPr>
      <w:widowControl/>
      <w:spacing w:line="380" w:lineRule="atLeast"/>
      <w:jc w:val="left"/>
    </w:pPr>
    <w:rPr>
      <w:rFonts w:ascii="Helvetica Neue" w:eastAsia="Helvetica Neue" w:hAnsi="Helvetica Neue" w:cs="Times New Roman"/>
      <w:color w:val="000000"/>
      <w:kern w:val="0"/>
      <w:sz w:val="26"/>
      <w:szCs w:val="26"/>
    </w:rPr>
  </w:style>
  <w:style w:type="character" w:customStyle="1" w:styleId="font01">
    <w:name w:val="font01"/>
    <w:basedOn w:val="a0"/>
    <w:rsid w:val="00246099"/>
    <w:rPr>
      <w:rFonts w:ascii="宋体" w:eastAsia="宋体" w:hAnsi="宋体" w:cs="宋体" w:hint="eastAsia"/>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101</Pages>
  <Words>9214</Words>
  <Characters>52523</Characters>
  <Application>Microsoft Office Word</Application>
  <DocSecurity>0</DocSecurity>
  <Lines>437</Lines>
  <Paragraphs>123</Paragraphs>
  <ScaleCrop>false</ScaleCrop>
  <Company/>
  <LinksUpToDate>false</LinksUpToDate>
  <CharactersWithSpaces>61614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禹州市公共资源交易中心:李柯</cp:lastModifiedBy>
  <cp:revision>42</cp:revision>
  <cp:lastPrinted>2020-03-05T02:20:00Z</cp:lastPrinted>
  <dcterms:created xsi:type="dcterms:W3CDTF">2021-06-24T02:03:00Z</dcterms:created>
  <dcterms:modified xsi:type="dcterms:W3CDTF">2021-07-06T08:37:00Z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