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center"/>
        <w:rPr>
          <w:b/>
          <w:bCs/>
          <w:sz w:val="28"/>
          <w:szCs w:val="28"/>
        </w:rPr>
      </w:pPr>
      <w:r>
        <w:rPr>
          <w:rFonts w:hint="eastAsia"/>
          <w:b/>
          <w:bCs/>
          <w:sz w:val="28"/>
          <w:szCs w:val="28"/>
        </w:rPr>
        <w:t>禹州市农业农村局2021年烟叶烤房电代煤变压器建设项目（不见面开标）-公开招标公告</w:t>
      </w:r>
    </w:p>
    <w:tbl>
      <w:tblPr>
        <w:tblStyle w:val="11"/>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trPr>
        <w:tc>
          <w:tcPr>
            <w:tcW w:w="9160" w:type="dxa"/>
          </w:tcPr>
          <w:p>
            <w:pPr>
              <w:wordWrap w:val="0"/>
              <w:rPr>
                <w:b w:val="0"/>
                <w:bCs w:val="0"/>
              </w:rPr>
            </w:pPr>
            <w:r>
              <w:rPr>
                <w:rFonts w:hint="eastAsia"/>
                <w:b w:val="0"/>
                <w:bCs w:val="0"/>
              </w:rPr>
              <w:t>项目概况</w:t>
            </w:r>
          </w:p>
          <w:p>
            <w:pPr>
              <w:wordWrap w:val="0"/>
              <w:rPr>
                <w:b w:val="0"/>
                <w:bCs w:val="0"/>
              </w:rPr>
            </w:pPr>
            <w:r>
              <w:rPr>
                <w:rFonts w:hint="eastAsia"/>
                <w:b w:val="0"/>
                <w:bCs w:val="0"/>
                <w:u w:val="single"/>
              </w:rPr>
              <w:t>禹州市农业农村局2021年烟叶烤房电代煤变压器建设项目</w:t>
            </w:r>
            <w:r>
              <w:rPr>
                <w:rFonts w:hint="eastAsia"/>
                <w:b w:val="0"/>
                <w:bCs w:val="0"/>
              </w:rPr>
              <w:t>招标项目的潜在投标人应在</w:t>
            </w:r>
            <w:r>
              <w:rPr>
                <w:rFonts w:hint="eastAsia"/>
                <w:b w:val="0"/>
                <w:bCs w:val="0"/>
                <w:u w:val="single"/>
              </w:rPr>
              <w:t>《全国公共资源交易平台（河南省·许昌市）》（http://ggzy.xuchang.gov.cn/）</w:t>
            </w:r>
            <w:r>
              <w:rPr>
                <w:rFonts w:hint="eastAsia"/>
                <w:b w:val="0"/>
                <w:bCs w:val="0"/>
              </w:rPr>
              <w:t>获取招标文件，并</w:t>
            </w:r>
            <w:r>
              <w:rPr>
                <w:rFonts w:hint="eastAsia"/>
                <w:b w:val="0"/>
                <w:bCs w:val="0"/>
                <w:highlight w:val="none"/>
              </w:rPr>
              <w:t>于</w:t>
            </w:r>
            <w:r>
              <w:rPr>
                <w:rFonts w:hint="eastAsia"/>
                <w:b w:val="0"/>
                <w:bCs w:val="0"/>
                <w:highlight w:val="none"/>
                <w:u w:val="single"/>
                <w:lang w:val="en-US" w:eastAsia="zh-CN"/>
              </w:rPr>
              <w:t>2021</w:t>
            </w:r>
            <w:r>
              <w:rPr>
                <w:rFonts w:hint="eastAsia"/>
                <w:b w:val="0"/>
                <w:bCs w:val="0"/>
                <w:highlight w:val="none"/>
                <w:u w:val="single"/>
              </w:rPr>
              <w:t>年</w:t>
            </w:r>
            <w:r>
              <w:rPr>
                <w:rFonts w:hint="eastAsia"/>
                <w:b w:val="0"/>
                <w:bCs w:val="0"/>
                <w:highlight w:val="none"/>
                <w:u w:val="single"/>
                <w:lang w:val="en-US" w:eastAsia="zh-CN"/>
              </w:rPr>
              <w:t>7</w:t>
            </w:r>
            <w:r>
              <w:rPr>
                <w:rFonts w:hint="eastAsia"/>
                <w:b w:val="0"/>
                <w:bCs w:val="0"/>
                <w:highlight w:val="none"/>
                <w:u w:val="single"/>
              </w:rPr>
              <w:t>月</w:t>
            </w:r>
            <w:r>
              <w:rPr>
                <w:rFonts w:hint="eastAsia"/>
                <w:b w:val="0"/>
                <w:bCs w:val="0"/>
                <w:highlight w:val="none"/>
                <w:u w:val="single"/>
                <w:lang w:val="en-US" w:eastAsia="zh-CN"/>
              </w:rPr>
              <w:t>26</w:t>
            </w:r>
            <w:r>
              <w:rPr>
                <w:rFonts w:hint="eastAsia"/>
                <w:b w:val="0"/>
                <w:bCs w:val="0"/>
                <w:highlight w:val="none"/>
                <w:u w:val="single"/>
              </w:rPr>
              <w:t>日</w:t>
            </w:r>
            <w:r>
              <w:rPr>
                <w:rFonts w:hint="eastAsia"/>
                <w:b w:val="0"/>
                <w:bCs w:val="0"/>
                <w:highlight w:val="none"/>
                <w:u w:val="single"/>
                <w:lang w:val="en-US" w:eastAsia="zh-CN"/>
              </w:rPr>
              <w:t>10</w:t>
            </w:r>
            <w:r>
              <w:rPr>
                <w:rFonts w:hint="eastAsia"/>
                <w:b w:val="0"/>
                <w:bCs w:val="0"/>
                <w:highlight w:val="none"/>
                <w:u w:val="single"/>
              </w:rPr>
              <w:t>时</w:t>
            </w:r>
            <w:r>
              <w:rPr>
                <w:rFonts w:hint="eastAsia"/>
                <w:b w:val="0"/>
                <w:bCs w:val="0"/>
                <w:highlight w:val="none"/>
                <w:u w:val="single"/>
                <w:lang w:val="en-US" w:eastAsia="zh-CN"/>
              </w:rPr>
              <w:t>30</w:t>
            </w:r>
            <w:r>
              <w:rPr>
                <w:rFonts w:hint="eastAsia"/>
                <w:b w:val="0"/>
                <w:bCs w:val="0"/>
                <w:highlight w:val="none"/>
                <w:u w:val="single"/>
              </w:rPr>
              <w:t>分</w:t>
            </w:r>
            <w:r>
              <w:rPr>
                <w:rFonts w:hint="eastAsia"/>
                <w:b w:val="0"/>
                <w:bCs w:val="0"/>
              </w:rPr>
              <w:t>（北京时间）前递交投标文件。</w:t>
            </w:r>
          </w:p>
        </w:tc>
      </w:tr>
    </w:tbl>
    <w:p>
      <w:pPr>
        <w:pStyle w:val="5"/>
        <w:wordWrap w:val="0"/>
        <w:jc w:val="both"/>
        <w:rPr>
          <w:b w:val="0"/>
          <w:bCs w:val="0"/>
        </w:rPr>
      </w:pPr>
      <w:r>
        <w:rPr>
          <w:rFonts w:hint="eastAsia"/>
          <w:b w:val="0"/>
          <w:bCs w:val="0"/>
        </w:rPr>
        <w:t>一、项目基本情况</w:t>
      </w:r>
    </w:p>
    <w:p>
      <w:pPr>
        <w:wordWrap w:val="0"/>
        <w:ind w:firstLine="480" w:firstLineChars="200"/>
        <w:rPr>
          <w:b w:val="0"/>
          <w:bCs w:val="0"/>
        </w:rPr>
      </w:pPr>
      <w:r>
        <w:rPr>
          <w:rFonts w:hint="eastAsia"/>
          <w:b w:val="0"/>
          <w:bCs w:val="0"/>
        </w:rPr>
        <w:t>1、</w:t>
      </w:r>
      <w:r>
        <w:rPr>
          <w:rFonts w:hint="eastAsia"/>
          <w:b w:val="0"/>
          <w:bCs w:val="0"/>
          <w:highlight w:val="none"/>
        </w:rPr>
        <w:t>项目编号：</w:t>
      </w:r>
      <w:r>
        <w:rPr>
          <w:b w:val="0"/>
          <w:bCs w:val="0"/>
          <w:highlight w:val="none"/>
        </w:rPr>
        <w:t xml:space="preserve"> </w:t>
      </w:r>
      <w:r>
        <w:rPr>
          <w:rFonts w:hint="eastAsia"/>
          <w:b w:val="0"/>
          <w:bCs w:val="0"/>
          <w:highlight w:val="none"/>
        </w:rPr>
        <w:t>YZCG-DL</w:t>
      </w:r>
      <w:r>
        <w:rPr>
          <w:b w:val="0"/>
          <w:bCs w:val="0"/>
          <w:highlight w:val="none"/>
        </w:rPr>
        <w:t>G</w:t>
      </w:r>
      <w:r>
        <w:rPr>
          <w:rFonts w:hint="eastAsia"/>
          <w:b w:val="0"/>
          <w:bCs w:val="0"/>
          <w:highlight w:val="none"/>
          <w:lang w:val="en-US" w:eastAsia="zh-CN"/>
        </w:rPr>
        <w:t>2021045</w:t>
      </w:r>
    </w:p>
    <w:p>
      <w:pPr>
        <w:wordWrap w:val="0"/>
        <w:ind w:firstLine="480" w:firstLineChars="200"/>
        <w:rPr>
          <w:b w:val="0"/>
          <w:bCs w:val="0"/>
        </w:rPr>
      </w:pPr>
      <w:r>
        <w:rPr>
          <w:rFonts w:hint="eastAsia"/>
          <w:b w:val="0"/>
          <w:bCs w:val="0"/>
        </w:rPr>
        <w:t>2、项目名称：禹州市农业农村局2021年烟叶烤房电代煤变压器建设项目</w:t>
      </w:r>
    </w:p>
    <w:p>
      <w:pPr>
        <w:wordWrap w:val="0"/>
        <w:ind w:firstLine="480" w:firstLineChars="200"/>
        <w:rPr>
          <w:b w:val="0"/>
          <w:bCs w:val="0"/>
        </w:rPr>
      </w:pPr>
      <w:r>
        <w:rPr>
          <w:rFonts w:hint="eastAsia"/>
          <w:b w:val="0"/>
          <w:bCs w:val="0"/>
        </w:rPr>
        <w:t>3、采购方式：公开招标</w:t>
      </w:r>
      <w:bookmarkStart w:id="0" w:name="_GoBack"/>
      <w:bookmarkEnd w:id="0"/>
    </w:p>
    <w:p>
      <w:pPr>
        <w:wordWrap w:val="0"/>
        <w:ind w:firstLine="480" w:firstLineChars="200"/>
        <w:rPr>
          <w:b w:val="0"/>
          <w:bCs w:val="0"/>
        </w:rPr>
      </w:pPr>
      <w:r>
        <w:rPr>
          <w:rFonts w:hint="eastAsia"/>
          <w:b w:val="0"/>
          <w:bCs w:val="0"/>
        </w:rPr>
        <w:t>4、预算金额：5,840,000.00元</w:t>
      </w:r>
    </w:p>
    <w:p>
      <w:pPr>
        <w:wordWrap w:val="0"/>
        <w:ind w:firstLine="480" w:firstLineChars="200"/>
        <w:rPr>
          <w:b w:val="0"/>
          <w:bCs w:val="0"/>
        </w:rPr>
      </w:pPr>
      <w:r>
        <w:rPr>
          <w:rFonts w:hint="eastAsia"/>
          <w:b w:val="0"/>
          <w:bCs w:val="0"/>
        </w:rPr>
        <w:t>最高限价：5,840,000.00元</w:t>
      </w:r>
    </w:p>
    <w:tbl>
      <w:tblPr>
        <w:tblStyle w:val="11"/>
        <w:tblW w:w="8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2435"/>
        <w:gridCol w:w="1923"/>
        <w:gridCol w:w="1704"/>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83" w:type="dxa"/>
            <w:vAlign w:val="center"/>
          </w:tcPr>
          <w:p>
            <w:pPr>
              <w:wordWrap w:val="0"/>
              <w:jc w:val="center"/>
              <w:rPr>
                <w:b w:val="0"/>
                <w:bCs w:val="0"/>
              </w:rPr>
            </w:pPr>
            <w:r>
              <w:rPr>
                <w:rFonts w:hint="eastAsia"/>
                <w:b w:val="0"/>
                <w:bCs w:val="0"/>
              </w:rPr>
              <w:t>序号</w:t>
            </w:r>
          </w:p>
        </w:tc>
        <w:tc>
          <w:tcPr>
            <w:tcW w:w="2435" w:type="dxa"/>
            <w:vAlign w:val="center"/>
          </w:tcPr>
          <w:p>
            <w:pPr>
              <w:wordWrap w:val="0"/>
              <w:jc w:val="center"/>
              <w:rPr>
                <w:b w:val="0"/>
                <w:bCs w:val="0"/>
              </w:rPr>
            </w:pPr>
            <w:r>
              <w:rPr>
                <w:rFonts w:hint="eastAsia"/>
                <w:b w:val="0"/>
                <w:bCs w:val="0"/>
              </w:rPr>
              <w:t>包号</w:t>
            </w:r>
          </w:p>
        </w:tc>
        <w:tc>
          <w:tcPr>
            <w:tcW w:w="1923" w:type="dxa"/>
            <w:vAlign w:val="center"/>
          </w:tcPr>
          <w:p>
            <w:pPr>
              <w:wordWrap w:val="0"/>
              <w:jc w:val="center"/>
              <w:rPr>
                <w:b w:val="0"/>
                <w:bCs w:val="0"/>
              </w:rPr>
            </w:pPr>
            <w:r>
              <w:rPr>
                <w:rFonts w:hint="eastAsia"/>
                <w:b w:val="0"/>
                <w:bCs w:val="0"/>
              </w:rPr>
              <w:t>包名称</w:t>
            </w:r>
          </w:p>
        </w:tc>
        <w:tc>
          <w:tcPr>
            <w:tcW w:w="1704" w:type="dxa"/>
            <w:vAlign w:val="center"/>
          </w:tcPr>
          <w:p>
            <w:pPr>
              <w:wordWrap w:val="0"/>
              <w:jc w:val="center"/>
              <w:rPr>
                <w:b w:val="0"/>
                <w:bCs w:val="0"/>
              </w:rPr>
            </w:pPr>
            <w:r>
              <w:rPr>
                <w:rFonts w:hint="eastAsia"/>
                <w:b w:val="0"/>
                <w:bCs w:val="0"/>
              </w:rPr>
              <w:t>包预算（元）</w:t>
            </w:r>
          </w:p>
        </w:tc>
        <w:tc>
          <w:tcPr>
            <w:tcW w:w="2046" w:type="dxa"/>
            <w:vAlign w:val="center"/>
          </w:tcPr>
          <w:p>
            <w:pPr>
              <w:wordWrap w:val="0"/>
              <w:jc w:val="center"/>
              <w:rPr>
                <w:b w:val="0"/>
                <w:bCs w:val="0"/>
              </w:rPr>
            </w:pPr>
            <w:r>
              <w:rPr>
                <w:rFonts w:hint="eastAsia"/>
                <w:b w:val="0"/>
                <w:bCs w:val="0"/>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wordWrap w:val="0"/>
              <w:jc w:val="center"/>
              <w:rPr>
                <w:b w:val="0"/>
                <w:bCs w:val="0"/>
                <w:sz w:val="24"/>
                <w:szCs w:val="24"/>
              </w:rPr>
            </w:pPr>
            <w:r>
              <w:rPr>
                <w:rFonts w:hint="eastAsia"/>
                <w:b w:val="0"/>
                <w:bCs w:val="0"/>
                <w:sz w:val="24"/>
                <w:szCs w:val="24"/>
              </w:rPr>
              <w:t>1</w:t>
            </w:r>
          </w:p>
        </w:tc>
        <w:tc>
          <w:tcPr>
            <w:tcW w:w="2435" w:type="dxa"/>
            <w:vAlign w:val="center"/>
          </w:tcPr>
          <w:p>
            <w:pPr>
              <w:wordWrap w:val="0"/>
              <w:jc w:val="center"/>
              <w:rPr>
                <w:b w:val="0"/>
                <w:bCs w:val="0"/>
                <w:sz w:val="24"/>
                <w:szCs w:val="24"/>
                <w:highlight w:val="yellow"/>
              </w:rPr>
            </w:pPr>
            <w:r>
              <w:rPr>
                <w:rFonts w:hint="eastAsia" w:ascii="宋体" w:hAnsi="宋体" w:eastAsia="宋体" w:cs="宋体"/>
                <w:b w:val="0"/>
                <w:bCs w:val="0"/>
                <w:color w:val="000000"/>
                <w:kern w:val="0"/>
                <w:sz w:val="24"/>
                <w:szCs w:val="24"/>
              </w:rPr>
              <w:t>YZCG-DL</w:t>
            </w:r>
            <w:r>
              <w:rPr>
                <w:rFonts w:ascii="宋体" w:hAnsi="宋体" w:eastAsia="宋体" w:cs="宋体"/>
                <w:b w:val="0"/>
                <w:bCs w:val="0"/>
                <w:color w:val="000000"/>
                <w:kern w:val="0"/>
                <w:sz w:val="24"/>
                <w:szCs w:val="24"/>
              </w:rPr>
              <w:t>G</w:t>
            </w:r>
            <w:r>
              <w:rPr>
                <w:rFonts w:hint="eastAsia" w:ascii="宋体" w:hAnsi="宋体" w:eastAsia="宋体" w:cs="宋体"/>
                <w:b w:val="0"/>
                <w:bCs w:val="0"/>
                <w:color w:val="000000"/>
                <w:kern w:val="0"/>
                <w:sz w:val="24"/>
                <w:szCs w:val="24"/>
                <w:lang w:val="en-US" w:eastAsia="zh-CN"/>
              </w:rPr>
              <w:t>2021045</w:t>
            </w:r>
          </w:p>
        </w:tc>
        <w:tc>
          <w:tcPr>
            <w:tcW w:w="1923" w:type="dxa"/>
            <w:vAlign w:val="center"/>
          </w:tcPr>
          <w:p>
            <w:pPr>
              <w:wordWrap w:val="0"/>
              <w:jc w:val="center"/>
              <w:rPr>
                <w:b w:val="0"/>
                <w:bCs w:val="0"/>
              </w:rPr>
            </w:pPr>
            <w:r>
              <w:rPr>
                <w:rFonts w:hint="eastAsia"/>
                <w:b w:val="0"/>
                <w:bCs w:val="0"/>
              </w:rPr>
              <w:t>第一标段</w:t>
            </w:r>
          </w:p>
        </w:tc>
        <w:tc>
          <w:tcPr>
            <w:tcW w:w="1704" w:type="dxa"/>
            <w:vAlign w:val="center"/>
          </w:tcPr>
          <w:p>
            <w:pPr>
              <w:wordWrap w:val="0"/>
              <w:jc w:val="center"/>
              <w:rPr>
                <w:rFonts w:hint="default" w:eastAsiaTheme="minorEastAsia"/>
                <w:b w:val="0"/>
                <w:bCs w:val="0"/>
                <w:lang w:val="en-US" w:eastAsia="zh-CN"/>
              </w:rPr>
            </w:pPr>
            <w:r>
              <w:rPr>
                <w:rFonts w:hint="eastAsia"/>
                <w:b w:val="0"/>
                <w:bCs w:val="0"/>
              </w:rPr>
              <w:t>2925</w:t>
            </w:r>
            <w:r>
              <w:rPr>
                <w:rFonts w:hint="eastAsia"/>
                <w:b w:val="0"/>
                <w:bCs w:val="0"/>
                <w:lang w:val="en-US" w:eastAsia="zh-CN"/>
              </w:rPr>
              <w:t>000</w:t>
            </w:r>
          </w:p>
        </w:tc>
        <w:tc>
          <w:tcPr>
            <w:tcW w:w="2046" w:type="dxa"/>
            <w:vAlign w:val="center"/>
          </w:tcPr>
          <w:p>
            <w:pPr>
              <w:wordWrap w:val="0"/>
              <w:jc w:val="center"/>
              <w:rPr>
                <w:b w:val="0"/>
                <w:bCs w:val="0"/>
              </w:rPr>
            </w:pPr>
            <w:r>
              <w:rPr>
                <w:rFonts w:hint="eastAsia"/>
                <w:b w:val="0"/>
                <w:bCs w:val="0"/>
              </w:rPr>
              <w:t>2925</w:t>
            </w:r>
            <w:r>
              <w:rPr>
                <w:rFonts w:hint="eastAsia"/>
                <w:b w:val="0"/>
                <w:bCs w:val="0"/>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wordWrap w:val="0"/>
              <w:jc w:val="center"/>
              <w:rPr>
                <w:b w:val="0"/>
                <w:bCs w:val="0"/>
                <w:sz w:val="24"/>
                <w:szCs w:val="24"/>
              </w:rPr>
            </w:pPr>
            <w:r>
              <w:rPr>
                <w:rFonts w:hint="eastAsia"/>
                <w:b w:val="0"/>
                <w:bCs w:val="0"/>
                <w:sz w:val="24"/>
                <w:szCs w:val="24"/>
              </w:rPr>
              <w:t>2</w:t>
            </w:r>
          </w:p>
        </w:tc>
        <w:tc>
          <w:tcPr>
            <w:tcW w:w="2435" w:type="dxa"/>
            <w:vAlign w:val="center"/>
          </w:tcPr>
          <w:p>
            <w:pPr>
              <w:wordWrap w:val="0"/>
              <w:jc w:val="center"/>
              <w:rPr>
                <w:rFonts w:hint="default"/>
                <w:b w:val="0"/>
                <w:bCs w:val="0"/>
                <w:sz w:val="24"/>
                <w:szCs w:val="24"/>
                <w:highlight w:val="yellow"/>
                <w:lang w:val="en-US"/>
              </w:rPr>
            </w:pPr>
            <w:r>
              <w:rPr>
                <w:rFonts w:hint="eastAsia" w:ascii="宋体" w:hAnsi="宋体" w:eastAsia="宋体" w:cs="宋体"/>
                <w:b w:val="0"/>
                <w:bCs w:val="0"/>
                <w:color w:val="000000"/>
                <w:kern w:val="0"/>
                <w:sz w:val="24"/>
                <w:szCs w:val="24"/>
              </w:rPr>
              <w:t>YZCG-DL</w:t>
            </w:r>
            <w:r>
              <w:rPr>
                <w:rFonts w:ascii="宋体" w:hAnsi="宋体" w:eastAsia="宋体" w:cs="宋体"/>
                <w:b w:val="0"/>
                <w:bCs w:val="0"/>
                <w:color w:val="000000"/>
                <w:kern w:val="0"/>
                <w:sz w:val="24"/>
                <w:szCs w:val="24"/>
              </w:rPr>
              <w:t>G</w:t>
            </w:r>
            <w:r>
              <w:rPr>
                <w:rFonts w:hint="eastAsia" w:ascii="宋体" w:hAnsi="宋体" w:eastAsia="宋体" w:cs="宋体"/>
                <w:b w:val="0"/>
                <w:bCs w:val="0"/>
                <w:color w:val="000000"/>
                <w:kern w:val="0"/>
                <w:sz w:val="24"/>
                <w:szCs w:val="24"/>
                <w:lang w:val="en-US" w:eastAsia="zh-CN"/>
              </w:rPr>
              <w:t>2021045</w:t>
            </w:r>
          </w:p>
        </w:tc>
        <w:tc>
          <w:tcPr>
            <w:tcW w:w="1923" w:type="dxa"/>
            <w:vAlign w:val="center"/>
          </w:tcPr>
          <w:p>
            <w:pPr>
              <w:wordWrap w:val="0"/>
              <w:jc w:val="center"/>
              <w:rPr>
                <w:b w:val="0"/>
                <w:bCs w:val="0"/>
              </w:rPr>
            </w:pPr>
            <w:r>
              <w:rPr>
                <w:rFonts w:hint="eastAsia"/>
                <w:b w:val="0"/>
                <w:bCs w:val="0"/>
              </w:rPr>
              <w:t>第二标段</w:t>
            </w:r>
          </w:p>
        </w:tc>
        <w:tc>
          <w:tcPr>
            <w:tcW w:w="1704" w:type="dxa"/>
            <w:vAlign w:val="center"/>
          </w:tcPr>
          <w:p>
            <w:pPr>
              <w:wordWrap w:val="0"/>
              <w:jc w:val="center"/>
              <w:rPr>
                <w:rFonts w:hint="default" w:eastAsiaTheme="minorEastAsia"/>
                <w:b w:val="0"/>
                <w:bCs w:val="0"/>
                <w:lang w:val="en-US" w:eastAsia="zh-CN"/>
              </w:rPr>
            </w:pPr>
            <w:r>
              <w:rPr>
                <w:rFonts w:hint="eastAsia"/>
                <w:b w:val="0"/>
                <w:bCs w:val="0"/>
              </w:rPr>
              <w:t>2915</w:t>
            </w:r>
            <w:r>
              <w:rPr>
                <w:rFonts w:hint="eastAsia"/>
                <w:b w:val="0"/>
                <w:bCs w:val="0"/>
                <w:lang w:val="en-US" w:eastAsia="zh-CN"/>
              </w:rPr>
              <w:t>000</w:t>
            </w:r>
          </w:p>
        </w:tc>
        <w:tc>
          <w:tcPr>
            <w:tcW w:w="2046" w:type="dxa"/>
            <w:vAlign w:val="center"/>
          </w:tcPr>
          <w:p>
            <w:pPr>
              <w:wordWrap w:val="0"/>
              <w:jc w:val="center"/>
              <w:rPr>
                <w:b w:val="0"/>
                <w:bCs w:val="0"/>
              </w:rPr>
            </w:pPr>
            <w:r>
              <w:rPr>
                <w:rFonts w:hint="eastAsia"/>
                <w:b w:val="0"/>
                <w:bCs w:val="0"/>
              </w:rPr>
              <w:t>2915</w:t>
            </w:r>
            <w:r>
              <w:rPr>
                <w:rFonts w:hint="eastAsia"/>
                <w:b w:val="0"/>
                <w:bCs w:val="0"/>
                <w:lang w:val="en-US" w:eastAsia="zh-CN"/>
              </w:rPr>
              <w:t>000</w:t>
            </w:r>
          </w:p>
        </w:tc>
      </w:tr>
    </w:tbl>
    <w:p>
      <w:pPr>
        <w:wordWrap w:val="0"/>
        <w:ind w:firstLine="480" w:firstLineChars="200"/>
        <w:rPr>
          <w:b w:val="0"/>
          <w:bCs w:val="0"/>
        </w:rPr>
      </w:pPr>
      <w:r>
        <w:rPr>
          <w:rFonts w:hint="eastAsia"/>
          <w:b w:val="0"/>
          <w:bCs w:val="0"/>
        </w:rPr>
        <w:t>5、采购需求（包括但不限于标的的名称、数量、简要技术需求或服务要求等）</w:t>
      </w:r>
    </w:p>
    <w:p>
      <w:pPr>
        <w:wordWrap w:val="0"/>
        <w:ind w:firstLine="480" w:firstLineChars="200"/>
        <w:rPr>
          <w:b w:val="0"/>
          <w:bCs w:val="0"/>
          <w:sz w:val="32"/>
        </w:rPr>
      </w:pPr>
      <w:r>
        <w:rPr>
          <w:rFonts w:hint="eastAsia" w:ascii="宋体" w:hAnsi="宋体" w:eastAsia="宋体" w:cs="宋体"/>
          <w:b w:val="0"/>
          <w:bCs w:val="0"/>
          <w:color w:val="000000"/>
          <w:kern w:val="0"/>
          <w:szCs w:val="21"/>
        </w:rPr>
        <w:t>招标内容为禹州市农业农村局2021年烟叶烤房电代煤变压器建设项目</w:t>
      </w:r>
      <w:r>
        <w:rPr>
          <w:rFonts w:ascii="宋体" w:hAnsi="宋体" w:eastAsia="宋体" w:cs="宋体"/>
          <w:b w:val="0"/>
          <w:bCs w:val="0"/>
          <w:color w:val="000000"/>
          <w:kern w:val="0"/>
          <w:szCs w:val="21"/>
        </w:rPr>
        <w:t>,</w:t>
      </w:r>
      <w:r>
        <w:rPr>
          <w:rFonts w:hint="eastAsia" w:ascii="宋体" w:hAnsi="宋体" w:eastAsia="宋体" w:cs="宋体"/>
          <w:b w:val="0"/>
          <w:bCs w:val="0"/>
          <w:color w:val="000000"/>
          <w:kern w:val="0"/>
          <w:szCs w:val="21"/>
        </w:rPr>
        <w:t>采购变压器5</w:t>
      </w:r>
      <w:r>
        <w:rPr>
          <w:rFonts w:ascii="宋体" w:hAnsi="宋体" w:eastAsia="宋体" w:cs="宋体"/>
          <w:b w:val="0"/>
          <w:bCs w:val="0"/>
          <w:color w:val="000000"/>
          <w:kern w:val="0"/>
          <w:szCs w:val="21"/>
        </w:rPr>
        <w:t>5</w:t>
      </w:r>
      <w:r>
        <w:rPr>
          <w:rFonts w:hint="eastAsia" w:ascii="宋体" w:hAnsi="宋体" w:eastAsia="宋体" w:cs="宋体"/>
          <w:b w:val="0"/>
          <w:bCs w:val="0"/>
          <w:color w:val="000000"/>
          <w:kern w:val="0"/>
          <w:szCs w:val="21"/>
        </w:rPr>
        <w:t>台套。范坡、小吕200KVA 7台套、250KVA 8台套、315KVA 13台套。张得、朱阁、古城、文殊、苌庄200KVA 3台套、250KVA 9台套、315KVA 13台套、400KVA 2台套。主要包括变压器及附件采购及安装、调试。投资资金概算5</w:t>
      </w:r>
      <w:r>
        <w:rPr>
          <w:rFonts w:ascii="宋体" w:hAnsi="宋体" w:eastAsia="宋体" w:cs="宋体"/>
          <w:b w:val="0"/>
          <w:bCs w:val="0"/>
          <w:color w:val="000000"/>
          <w:kern w:val="0"/>
          <w:szCs w:val="21"/>
        </w:rPr>
        <w:t>84</w:t>
      </w:r>
      <w:r>
        <w:rPr>
          <w:rFonts w:hint="eastAsia" w:ascii="宋体" w:hAnsi="宋体" w:eastAsia="宋体" w:cs="宋体"/>
          <w:b w:val="0"/>
          <w:bCs w:val="0"/>
          <w:color w:val="000000"/>
          <w:kern w:val="0"/>
          <w:szCs w:val="21"/>
        </w:rPr>
        <w:t>万元（按照豫环攻坚办{</w:t>
      </w:r>
      <w:r>
        <w:rPr>
          <w:rFonts w:ascii="宋体" w:hAnsi="宋体" w:eastAsia="宋体" w:cs="宋体"/>
          <w:b w:val="0"/>
          <w:bCs w:val="0"/>
          <w:color w:val="000000"/>
          <w:kern w:val="0"/>
          <w:szCs w:val="21"/>
        </w:rPr>
        <w:t>2021</w:t>
      </w:r>
      <w:r>
        <w:rPr>
          <w:rFonts w:hint="eastAsia" w:ascii="宋体" w:hAnsi="宋体" w:eastAsia="宋体" w:cs="宋体"/>
          <w:b w:val="0"/>
          <w:bCs w:val="0"/>
          <w:color w:val="000000"/>
          <w:kern w:val="0"/>
          <w:szCs w:val="21"/>
        </w:rPr>
        <w:t>}</w:t>
      </w:r>
      <w:r>
        <w:rPr>
          <w:rFonts w:ascii="宋体" w:hAnsi="宋体" w:eastAsia="宋体" w:cs="宋体"/>
          <w:b w:val="0"/>
          <w:bCs w:val="0"/>
          <w:color w:val="000000"/>
          <w:kern w:val="0"/>
          <w:szCs w:val="21"/>
        </w:rPr>
        <w:t>22</w:t>
      </w:r>
      <w:r>
        <w:rPr>
          <w:rFonts w:hint="eastAsia" w:ascii="宋体" w:hAnsi="宋体" w:eastAsia="宋体" w:cs="宋体"/>
          <w:b w:val="0"/>
          <w:bCs w:val="0"/>
          <w:color w:val="000000"/>
          <w:kern w:val="0"/>
          <w:szCs w:val="21"/>
        </w:rPr>
        <w:t>号文件精神，新建及改造烤房项目涉及的变压器建设资金由各级政府承担，其中省级财政承担5</w:t>
      </w:r>
      <w:r>
        <w:rPr>
          <w:rFonts w:ascii="宋体" w:hAnsi="宋体" w:eastAsia="宋体" w:cs="宋体"/>
          <w:b w:val="0"/>
          <w:bCs w:val="0"/>
          <w:color w:val="000000"/>
          <w:kern w:val="0"/>
          <w:szCs w:val="21"/>
        </w:rPr>
        <w:t>0</w:t>
      </w:r>
      <w:r>
        <w:rPr>
          <w:rFonts w:hint="eastAsia" w:ascii="宋体" w:hAnsi="宋体" w:eastAsia="宋体" w:cs="宋体"/>
          <w:b w:val="0"/>
          <w:bCs w:val="0"/>
          <w:color w:val="000000"/>
          <w:kern w:val="0"/>
          <w:szCs w:val="21"/>
        </w:rPr>
        <w:t>%，许昌和禹州财政共同承担5</w:t>
      </w:r>
      <w:r>
        <w:rPr>
          <w:rFonts w:ascii="宋体" w:hAnsi="宋体" w:eastAsia="宋体" w:cs="宋体"/>
          <w:b w:val="0"/>
          <w:bCs w:val="0"/>
          <w:color w:val="000000"/>
          <w:kern w:val="0"/>
          <w:szCs w:val="21"/>
        </w:rPr>
        <w:t>0</w:t>
      </w:r>
      <w:r>
        <w:rPr>
          <w:rFonts w:hint="eastAsia" w:ascii="宋体" w:hAnsi="宋体" w:eastAsia="宋体" w:cs="宋体"/>
          <w:b w:val="0"/>
          <w:bCs w:val="0"/>
          <w:color w:val="000000"/>
          <w:kern w:val="0"/>
          <w:szCs w:val="21"/>
        </w:rPr>
        <w:t>%，许昌市和禹州市各自承担的比例待许昌市最终批复。</w:t>
      </w:r>
      <w:r>
        <w:rPr>
          <w:rFonts w:hint="eastAsia"/>
          <w:b w:val="0"/>
          <w:bCs w:val="0"/>
        </w:rPr>
        <w:t>高压线路铺设及高压计量安装资金由市电力部门承担。</w:t>
      </w:r>
      <w:r>
        <w:rPr>
          <w:rFonts w:hint="eastAsia" w:ascii="宋体" w:hAnsi="宋体" w:eastAsia="宋体" w:cs="宋体"/>
          <w:b w:val="0"/>
          <w:bCs w:val="0"/>
          <w:color w:val="000000"/>
          <w:kern w:val="0"/>
          <w:szCs w:val="21"/>
        </w:rPr>
        <w:t>）</w:t>
      </w:r>
    </w:p>
    <w:p>
      <w:pPr>
        <w:wordWrap w:val="0"/>
        <w:ind w:firstLine="480" w:firstLineChars="200"/>
        <w:rPr>
          <w:b w:val="0"/>
          <w:bCs w:val="0"/>
        </w:rPr>
      </w:pPr>
      <w:r>
        <w:rPr>
          <w:rFonts w:hint="eastAsia"/>
          <w:b w:val="0"/>
          <w:bCs w:val="0"/>
        </w:rPr>
        <w:t>6、合同履行期限：</w:t>
      </w:r>
      <w:r>
        <w:rPr>
          <w:rFonts w:hint="eastAsia" w:ascii="宋体" w:hAnsi="宋体" w:eastAsia="宋体" w:cs="宋体"/>
          <w:b w:val="0"/>
          <w:bCs w:val="0"/>
          <w:color w:val="000000"/>
          <w:kern w:val="0"/>
          <w:szCs w:val="21"/>
        </w:rPr>
        <w:t>收到发包人开工通知起</w:t>
      </w:r>
      <w:r>
        <w:rPr>
          <w:rFonts w:ascii="宋体" w:hAnsi="宋体" w:eastAsia="宋体" w:cs="宋体"/>
          <w:b w:val="0"/>
          <w:bCs w:val="0"/>
          <w:color w:val="000000"/>
          <w:kern w:val="0"/>
          <w:szCs w:val="21"/>
        </w:rPr>
        <w:t>30</w:t>
      </w:r>
      <w:r>
        <w:rPr>
          <w:rFonts w:hint="eastAsia" w:ascii="宋体" w:hAnsi="宋体" w:eastAsia="宋体" w:cs="宋体"/>
          <w:b w:val="0"/>
          <w:bCs w:val="0"/>
          <w:color w:val="000000"/>
          <w:kern w:val="0"/>
          <w:szCs w:val="21"/>
        </w:rPr>
        <w:t>日历天内完工</w:t>
      </w:r>
    </w:p>
    <w:p>
      <w:pPr>
        <w:wordWrap w:val="0"/>
        <w:ind w:firstLine="480" w:firstLineChars="200"/>
        <w:rPr>
          <w:b w:val="0"/>
          <w:bCs w:val="0"/>
        </w:rPr>
      </w:pPr>
      <w:r>
        <w:rPr>
          <w:rFonts w:hint="eastAsia"/>
          <w:b w:val="0"/>
          <w:bCs w:val="0"/>
        </w:rPr>
        <w:t>7、本项目是否接受联合体投标：否</w:t>
      </w:r>
    </w:p>
    <w:p>
      <w:pPr>
        <w:wordWrap w:val="0"/>
        <w:ind w:firstLine="480" w:firstLineChars="200"/>
        <w:rPr>
          <w:b w:val="0"/>
          <w:bCs w:val="0"/>
        </w:rPr>
      </w:pPr>
      <w:r>
        <w:rPr>
          <w:rFonts w:hint="eastAsia"/>
          <w:b w:val="0"/>
          <w:bCs w:val="0"/>
        </w:rPr>
        <w:t>8、是否接受进口产品：否</w:t>
      </w:r>
    </w:p>
    <w:p>
      <w:pPr>
        <w:pStyle w:val="5"/>
        <w:wordWrap w:val="0"/>
        <w:jc w:val="both"/>
        <w:rPr>
          <w:b w:val="0"/>
          <w:bCs w:val="0"/>
        </w:rPr>
      </w:pPr>
      <w:r>
        <w:rPr>
          <w:rFonts w:hint="eastAsia"/>
          <w:b w:val="0"/>
          <w:bCs w:val="0"/>
        </w:rPr>
        <w:t>二、申请人资格要求</w:t>
      </w:r>
    </w:p>
    <w:p>
      <w:pPr>
        <w:wordWrap w:val="0"/>
        <w:ind w:firstLine="480" w:firstLineChars="200"/>
        <w:rPr>
          <w:b w:val="0"/>
          <w:bCs w:val="0"/>
        </w:rPr>
      </w:pPr>
      <w:r>
        <w:rPr>
          <w:rFonts w:hint="eastAsia"/>
          <w:b w:val="0"/>
          <w:bCs w:val="0"/>
        </w:rPr>
        <w:t>1、满足《中华人民共和国政府采购法》第二十二条规定；</w:t>
      </w:r>
    </w:p>
    <w:p>
      <w:pPr>
        <w:wordWrap w:val="0"/>
        <w:ind w:firstLine="480" w:firstLineChars="200"/>
        <w:rPr>
          <w:b w:val="0"/>
          <w:bCs w:val="0"/>
        </w:rPr>
      </w:pPr>
      <w:r>
        <w:rPr>
          <w:rFonts w:hint="eastAsia"/>
          <w:b w:val="0"/>
          <w:bCs w:val="0"/>
        </w:rPr>
        <w:t>2、落实政府采购政策满足的资格要求：无</w:t>
      </w:r>
    </w:p>
    <w:p>
      <w:pPr>
        <w:pStyle w:val="9"/>
        <w:widowControl/>
        <w:spacing w:line="360" w:lineRule="auto"/>
        <w:ind w:firstLine="480" w:firstLineChars="200"/>
        <w:rPr>
          <w:rFonts w:ascii="宋体" w:hAnsi="宋体" w:eastAsia="宋体" w:cs="宋体"/>
          <w:b w:val="0"/>
          <w:bCs w:val="0"/>
          <w:shd w:val="clear" w:color="auto" w:fill="FFFFFF"/>
        </w:rPr>
      </w:pPr>
      <w:r>
        <w:rPr>
          <w:rFonts w:hint="eastAsia"/>
          <w:b w:val="0"/>
          <w:bCs w:val="0"/>
        </w:rPr>
        <w:t xml:space="preserve">3、本项目的特定资格要求                                          </w:t>
      </w:r>
    </w:p>
    <w:p>
      <w:pPr>
        <w:pStyle w:val="9"/>
        <w:widowControl/>
        <w:spacing w:line="360" w:lineRule="auto"/>
        <w:ind w:firstLine="480" w:firstLineChars="200"/>
        <w:rPr>
          <w:rFonts w:ascii="宋体" w:hAnsi="宋体" w:eastAsia="宋体" w:cs="宋体"/>
          <w:b w:val="0"/>
          <w:bCs w:val="0"/>
          <w:shd w:val="clear" w:color="auto" w:fill="FFFFFF"/>
        </w:rPr>
      </w:pPr>
      <w:r>
        <w:rPr>
          <w:rFonts w:hint="eastAsia" w:ascii="宋体" w:hAnsi="宋体" w:cs="宋体"/>
          <w:b w:val="0"/>
          <w:bCs w:val="0"/>
          <w:shd w:val="clear" w:color="auto" w:fill="FFFFFF"/>
        </w:rPr>
        <w:t>3.1</w:t>
      </w:r>
      <w:r>
        <w:rPr>
          <w:rFonts w:hint="eastAsia" w:ascii="宋体" w:hAnsi="宋体" w:eastAsia="宋体" w:cs="宋体"/>
          <w:b w:val="0"/>
          <w:bCs w:val="0"/>
          <w:shd w:val="clear" w:color="auto" w:fill="FFFFFF"/>
        </w:rPr>
        <w:t>投标人须为具备独立承担民事责任</w:t>
      </w:r>
      <w:r>
        <w:rPr>
          <w:rFonts w:hint="eastAsia" w:ascii="宋体" w:hAnsi="宋体" w:cs="宋体"/>
          <w:b w:val="0"/>
          <w:bCs w:val="0"/>
          <w:shd w:val="clear" w:color="auto" w:fill="FFFFFF"/>
        </w:rPr>
        <w:t>的</w:t>
      </w:r>
      <w:r>
        <w:rPr>
          <w:rFonts w:hint="eastAsia" w:ascii="宋体" w:hAnsi="宋体" w:eastAsia="宋体" w:cs="宋体"/>
          <w:b w:val="0"/>
          <w:bCs w:val="0"/>
          <w:shd w:val="clear" w:color="auto" w:fill="FFFFFF"/>
        </w:rPr>
        <w:t>能力，具有有效营业执照或其他证明材料；</w:t>
      </w:r>
    </w:p>
    <w:p>
      <w:pPr>
        <w:pStyle w:val="9"/>
        <w:widowControl/>
        <w:spacing w:line="360" w:lineRule="auto"/>
        <w:ind w:firstLine="480" w:firstLineChars="200"/>
        <w:rPr>
          <w:rFonts w:ascii="宋体" w:hAnsi="宋体" w:eastAsia="宋体" w:cs="宋体"/>
          <w:b w:val="0"/>
          <w:bCs w:val="0"/>
          <w:shd w:val="clear" w:color="auto" w:fill="FFFFFF"/>
        </w:rPr>
      </w:pPr>
      <w:r>
        <w:rPr>
          <w:rFonts w:hint="eastAsia" w:ascii="宋体" w:hAnsi="宋体" w:eastAsia="宋体" w:cs="宋体"/>
          <w:b w:val="0"/>
          <w:bCs w:val="0"/>
          <w:shd w:val="clear" w:color="auto" w:fill="FFFFFF"/>
        </w:rPr>
        <w:t>3.2根据《关于在政府采购活动中查询及使用信用记录有关问题的通知》(财库[2016]125号)的规定，采购代理机构将通过“信用中国”网站（www.creditchina.gov.cn）、中国政府采购网（www.ccgp.gov.cn）等渠道在资格审查环节查询供应商信用记录，被列入失信被执行人、重大税收违法案件当事人名单、政府采购严重违法失信行为记录名单的单位将被拒绝参与本项目政府采购活动；信用信息查询记录和证据将同采购文件等资料一同归档保存。</w:t>
      </w:r>
    </w:p>
    <w:p>
      <w:pPr>
        <w:wordWrap w:val="0"/>
        <w:rPr>
          <w:b w:val="0"/>
          <w:bCs w:val="0"/>
          <w:sz w:val="21"/>
          <w:szCs w:val="22"/>
        </w:rPr>
      </w:pPr>
      <w:r>
        <w:rPr>
          <w:rFonts w:hint="eastAsia"/>
          <w:b w:val="0"/>
          <w:bCs w:val="0"/>
        </w:rPr>
        <w:t xml:space="preserve">  </w:t>
      </w:r>
      <w:r>
        <w:rPr>
          <w:rFonts w:hint="eastAsia" w:ascii="宋体" w:hAnsi="宋体" w:cs="宋体"/>
          <w:b w:val="0"/>
          <w:bCs w:val="0"/>
          <w:shd w:val="clear" w:color="auto" w:fill="FFFFFF"/>
        </w:rPr>
        <w:t>3.3投标人须提供通过“中国裁判文书网”网站（http://wenshu.court.gov.cn）查询的单位行贿及个人行贿情况，存在行贿情况的，不得参与本项目投标（查询结果网页截图须显示查询时间，查询时间为公告发布之日起，查询对象包含投标人、法定代表人、授权委托人）；</w:t>
      </w:r>
    </w:p>
    <w:p>
      <w:pPr>
        <w:pStyle w:val="9"/>
        <w:widowControl/>
        <w:spacing w:line="360" w:lineRule="auto"/>
        <w:ind w:firstLine="480" w:firstLineChars="200"/>
        <w:rPr>
          <w:rFonts w:ascii="宋体" w:hAnsi="宋体" w:cs="宋体"/>
          <w:b w:val="0"/>
          <w:bCs w:val="0"/>
          <w:shd w:val="clear" w:color="auto" w:fill="FFFFFF"/>
        </w:rPr>
      </w:pPr>
      <w:r>
        <w:rPr>
          <w:rFonts w:hint="eastAsia" w:ascii="宋体" w:hAnsi="宋体" w:cs="宋体"/>
          <w:b w:val="0"/>
          <w:bCs w:val="0"/>
          <w:shd w:val="clear" w:color="auto" w:fill="FFFFFF"/>
        </w:rPr>
        <w:t>3.4投标人法定代表人或单位负责人为同一人或者存在控股、管理关系的不同单位，不得参加同一标段投标或者未划分标段的同一招标项目的投标（提供“国家企业信用信息公示系统”网站（http://www.gsxt.gov.cn/index.html）查询结果截图，查询结果应包含公司基本信息、股东及出资信息）；</w:t>
      </w:r>
    </w:p>
    <w:p>
      <w:pPr>
        <w:pStyle w:val="9"/>
        <w:widowControl/>
        <w:spacing w:line="360" w:lineRule="auto"/>
        <w:ind w:firstLine="480" w:firstLineChars="200"/>
        <w:rPr>
          <w:rFonts w:ascii="宋体" w:hAnsi="宋体" w:eastAsia="宋体" w:cs="宋体"/>
          <w:b w:val="0"/>
          <w:bCs w:val="0"/>
          <w:shd w:val="clear" w:color="auto" w:fill="FFFFFF"/>
        </w:rPr>
      </w:pPr>
      <w:r>
        <w:rPr>
          <w:rFonts w:hint="eastAsia" w:ascii="宋体" w:hAnsi="宋体" w:cs="宋体"/>
          <w:b w:val="0"/>
          <w:bCs w:val="0"/>
          <w:shd w:val="clear" w:color="auto" w:fill="FFFFFF"/>
        </w:rPr>
        <w:t>3.5</w:t>
      </w:r>
      <w:r>
        <w:rPr>
          <w:rFonts w:hint="eastAsia" w:ascii="宋体" w:hAnsi="宋体" w:eastAsia="宋体" w:cs="宋体"/>
          <w:b w:val="0"/>
          <w:bCs w:val="0"/>
          <w:shd w:val="clear" w:color="auto" w:fill="FFFFFF"/>
        </w:rPr>
        <w:t>投标人须</w:t>
      </w:r>
      <w:r>
        <w:rPr>
          <w:rFonts w:hint="eastAsia" w:ascii="宋体" w:hAnsi="宋体" w:cs="宋体"/>
          <w:b w:val="0"/>
          <w:bCs w:val="0"/>
          <w:shd w:val="clear" w:color="auto" w:fill="FFFFFF"/>
        </w:rPr>
        <w:t>出具</w:t>
      </w:r>
      <w:r>
        <w:rPr>
          <w:rFonts w:hint="eastAsia" w:ascii="宋体" w:hAnsi="宋体" w:eastAsia="宋体" w:cs="宋体"/>
          <w:b w:val="0"/>
          <w:bCs w:val="0"/>
          <w:shd w:val="clear" w:color="auto" w:fill="FFFFFF"/>
        </w:rPr>
        <w:t>履行合同所须的资金、设备及能力，具有健全的财务会计制度，没有处于被责令停业、无法清偿到期债务或破产状态，且企业或企业资产未被重组、接管和冻结</w:t>
      </w:r>
      <w:r>
        <w:rPr>
          <w:rFonts w:hint="eastAsia" w:ascii="宋体" w:hAnsi="宋体" w:cs="宋体"/>
          <w:b w:val="0"/>
          <w:bCs w:val="0"/>
          <w:shd w:val="clear" w:color="auto" w:fill="FFFFFF"/>
        </w:rPr>
        <w:t>的</w:t>
      </w:r>
      <w:r>
        <w:rPr>
          <w:rFonts w:hint="eastAsia" w:ascii="宋体" w:hAnsi="宋体" w:eastAsia="宋体" w:cs="宋体"/>
          <w:b w:val="0"/>
          <w:bCs w:val="0"/>
          <w:shd w:val="clear" w:color="auto" w:fill="FFFFFF"/>
        </w:rPr>
        <w:t>书面声明</w:t>
      </w:r>
      <w:r>
        <w:rPr>
          <w:rFonts w:hint="eastAsia" w:ascii="宋体" w:hAnsi="宋体" w:cs="宋体"/>
          <w:b w:val="0"/>
          <w:bCs w:val="0"/>
          <w:shd w:val="clear" w:color="auto" w:fill="FFFFFF"/>
        </w:rPr>
        <w:t>（格式详见附件）</w:t>
      </w:r>
      <w:r>
        <w:rPr>
          <w:rFonts w:hint="eastAsia" w:ascii="宋体" w:hAnsi="宋体" w:eastAsia="宋体" w:cs="宋体"/>
          <w:b w:val="0"/>
          <w:bCs w:val="0"/>
          <w:shd w:val="clear" w:color="auto" w:fill="FFFFFF"/>
        </w:rPr>
        <w:t>；</w:t>
      </w:r>
    </w:p>
    <w:p>
      <w:pPr>
        <w:pStyle w:val="9"/>
        <w:widowControl/>
        <w:spacing w:line="360" w:lineRule="auto"/>
        <w:ind w:firstLine="480" w:firstLineChars="200"/>
        <w:rPr>
          <w:rFonts w:ascii="宋体" w:hAnsi="宋体" w:eastAsia="宋体" w:cs="宋体"/>
          <w:b w:val="0"/>
          <w:bCs w:val="0"/>
          <w:shd w:val="clear" w:color="auto" w:fill="FFFFFF"/>
        </w:rPr>
      </w:pPr>
      <w:r>
        <w:rPr>
          <w:rFonts w:hint="eastAsia" w:ascii="宋体" w:hAnsi="宋体" w:cs="宋体"/>
          <w:b w:val="0"/>
          <w:bCs w:val="0"/>
          <w:shd w:val="clear" w:color="auto" w:fill="FFFFFF"/>
        </w:rPr>
        <w:t>3.6</w:t>
      </w:r>
      <w:r>
        <w:rPr>
          <w:rFonts w:hint="eastAsia" w:ascii="宋体" w:hAnsi="宋体" w:eastAsia="宋体" w:cs="宋体"/>
          <w:b w:val="0"/>
          <w:bCs w:val="0"/>
          <w:shd w:val="clear" w:color="auto" w:fill="FFFFFF"/>
        </w:rPr>
        <w:t>本项目实行资格后审；</w:t>
      </w:r>
    </w:p>
    <w:p>
      <w:pPr>
        <w:pStyle w:val="9"/>
        <w:widowControl/>
        <w:spacing w:line="360" w:lineRule="auto"/>
        <w:ind w:firstLine="480" w:firstLineChars="200"/>
        <w:rPr>
          <w:rFonts w:ascii="宋体" w:hAnsi="宋体" w:eastAsia="宋体" w:cs="宋体"/>
          <w:b w:val="0"/>
          <w:bCs w:val="0"/>
          <w:shd w:val="clear" w:color="auto" w:fill="FFFFFF"/>
        </w:rPr>
      </w:pPr>
      <w:r>
        <w:rPr>
          <w:rFonts w:hint="eastAsia" w:ascii="宋体" w:hAnsi="宋体" w:cs="宋体"/>
          <w:b w:val="0"/>
          <w:bCs w:val="0"/>
          <w:shd w:val="clear" w:color="auto" w:fill="FFFFFF"/>
        </w:rPr>
        <w:t>3.7</w:t>
      </w:r>
      <w:r>
        <w:rPr>
          <w:rFonts w:hint="eastAsia" w:ascii="宋体" w:hAnsi="宋体" w:eastAsia="宋体" w:cs="宋体"/>
          <w:b w:val="0"/>
          <w:bCs w:val="0"/>
          <w:shd w:val="clear" w:color="auto" w:fill="FFFFFF"/>
        </w:rPr>
        <w:t>本次招标不接受联合体投标。</w:t>
      </w:r>
    </w:p>
    <w:p>
      <w:pPr>
        <w:wordWrap w:val="0"/>
        <w:ind w:firstLine="480" w:firstLineChars="200"/>
        <w:rPr>
          <w:b w:val="0"/>
          <w:bCs w:val="0"/>
        </w:rPr>
      </w:pPr>
      <w:r>
        <w:rPr>
          <w:rFonts w:hint="eastAsia"/>
          <w:b w:val="0"/>
          <w:bCs w:val="0"/>
        </w:rPr>
        <w:t>3.8投标人可对本项目多个标段进行投标，但只能中取一个标段。如投标人同时多标段中标时，根据所投标段顺序靠前的确定为第一中标候选人。</w:t>
      </w:r>
    </w:p>
    <w:p>
      <w:pPr>
        <w:pStyle w:val="5"/>
        <w:wordWrap w:val="0"/>
        <w:jc w:val="both"/>
        <w:rPr>
          <w:b w:val="0"/>
          <w:bCs w:val="0"/>
        </w:rPr>
      </w:pPr>
      <w:r>
        <w:rPr>
          <w:rFonts w:hint="eastAsia"/>
          <w:b w:val="0"/>
          <w:bCs w:val="0"/>
        </w:rPr>
        <w:t>三、获取招标文件</w:t>
      </w:r>
    </w:p>
    <w:p>
      <w:pPr>
        <w:wordWrap w:val="0"/>
        <w:ind w:firstLine="480" w:firstLineChars="200"/>
        <w:rPr>
          <w:b w:val="0"/>
          <w:bCs w:val="0"/>
          <w:highlight w:val="none"/>
        </w:rPr>
      </w:pPr>
      <w:r>
        <w:rPr>
          <w:rFonts w:hint="eastAsia"/>
          <w:b w:val="0"/>
          <w:bCs w:val="0"/>
        </w:rPr>
        <w:t>1、时</w:t>
      </w:r>
      <w:r>
        <w:rPr>
          <w:rFonts w:hint="eastAsia"/>
          <w:b w:val="0"/>
          <w:bCs w:val="0"/>
          <w:highlight w:val="none"/>
        </w:rPr>
        <w:t>间：</w:t>
      </w:r>
      <w:r>
        <w:rPr>
          <w:rFonts w:hint="eastAsia"/>
          <w:b w:val="0"/>
          <w:bCs w:val="0"/>
          <w:highlight w:val="none"/>
          <w:lang w:val="en-US" w:eastAsia="zh-CN"/>
        </w:rPr>
        <w:t>2021</w:t>
      </w:r>
      <w:r>
        <w:rPr>
          <w:rFonts w:hint="eastAsia"/>
          <w:b w:val="0"/>
          <w:bCs w:val="0"/>
          <w:highlight w:val="none"/>
        </w:rPr>
        <w:t>年</w:t>
      </w:r>
      <w:r>
        <w:rPr>
          <w:rFonts w:hint="eastAsia"/>
          <w:b w:val="0"/>
          <w:bCs w:val="0"/>
          <w:highlight w:val="none"/>
          <w:lang w:val="en-US" w:eastAsia="zh-CN"/>
        </w:rPr>
        <w:t>7</w:t>
      </w:r>
      <w:r>
        <w:rPr>
          <w:rFonts w:hint="eastAsia"/>
          <w:b w:val="0"/>
          <w:bCs w:val="0"/>
          <w:highlight w:val="none"/>
        </w:rPr>
        <w:t>月</w:t>
      </w:r>
      <w:r>
        <w:rPr>
          <w:rFonts w:hint="eastAsia"/>
          <w:b w:val="0"/>
          <w:bCs w:val="0"/>
          <w:highlight w:val="none"/>
          <w:lang w:val="en-US" w:eastAsia="zh-CN"/>
        </w:rPr>
        <w:t>5</w:t>
      </w:r>
      <w:r>
        <w:rPr>
          <w:rFonts w:hint="eastAsia"/>
          <w:b w:val="0"/>
          <w:bCs w:val="0"/>
          <w:highlight w:val="none"/>
        </w:rPr>
        <w:t>日至</w:t>
      </w:r>
      <w:r>
        <w:rPr>
          <w:rFonts w:hint="eastAsia"/>
          <w:b w:val="0"/>
          <w:bCs w:val="0"/>
          <w:highlight w:val="none"/>
          <w:lang w:val="en-US" w:eastAsia="zh-CN"/>
        </w:rPr>
        <w:t>2021</w:t>
      </w:r>
      <w:r>
        <w:rPr>
          <w:rFonts w:hint="eastAsia"/>
          <w:b w:val="0"/>
          <w:bCs w:val="0"/>
          <w:highlight w:val="none"/>
        </w:rPr>
        <w:t>年</w:t>
      </w:r>
      <w:r>
        <w:rPr>
          <w:rFonts w:hint="eastAsia"/>
          <w:b w:val="0"/>
          <w:bCs w:val="0"/>
          <w:highlight w:val="none"/>
          <w:lang w:val="en-US" w:eastAsia="zh-CN"/>
        </w:rPr>
        <w:t>7</w:t>
      </w:r>
      <w:r>
        <w:rPr>
          <w:rFonts w:hint="eastAsia"/>
          <w:b w:val="0"/>
          <w:bCs w:val="0"/>
          <w:highlight w:val="none"/>
        </w:rPr>
        <w:t>月</w:t>
      </w:r>
      <w:r>
        <w:rPr>
          <w:rFonts w:hint="eastAsia"/>
          <w:b w:val="0"/>
          <w:bCs w:val="0"/>
          <w:highlight w:val="none"/>
          <w:lang w:val="en-US" w:eastAsia="zh-CN"/>
        </w:rPr>
        <w:t>25</w:t>
      </w:r>
      <w:r>
        <w:rPr>
          <w:rFonts w:hint="eastAsia"/>
          <w:b w:val="0"/>
          <w:bCs w:val="0"/>
          <w:highlight w:val="none"/>
        </w:rPr>
        <w:t>日，每天上午00:00至12:00，下午12:00至23:59（北京时间，法定节假日除外。）</w:t>
      </w:r>
    </w:p>
    <w:p>
      <w:pPr>
        <w:wordWrap w:val="0"/>
        <w:ind w:firstLine="480" w:firstLineChars="200"/>
        <w:rPr>
          <w:b w:val="0"/>
          <w:bCs w:val="0"/>
          <w:highlight w:val="none"/>
        </w:rPr>
      </w:pPr>
      <w:r>
        <w:rPr>
          <w:rFonts w:hint="eastAsia"/>
          <w:b w:val="0"/>
          <w:bCs w:val="0"/>
          <w:highlight w:val="none"/>
        </w:rPr>
        <w:t>2、地点：《全国公共资源交易平台（河南省·许昌市）》（http://ggzy.xuchang.gov.cn/）</w:t>
      </w:r>
    </w:p>
    <w:p>
      <w:pPr>
        <w:wordWrap w:val="0"/>
        <w:ind w:firstLine="480" w:firstLineChars="200"/>
        <w:rPr>
          <w:b w:val="0"/>
          <w:bCs w:val="0"/>
          <w:highlight w:val="none"/>
        </w:rPr>
      </w:pPr>
      <w:r>
        <w:rPr>
          <w:rFonts w:hint="eastAsia"/>
          <w:b w:val="0"/>
          <w:bCs w:val="0"/>
          <w:highlight w:val="none"/>
        </w:rPr>
        <w:t>3、方式：在线下载</w:t>
      </w:r>
    </w:p>
    <w:p>
      <w:pPr>
        <w:wordWrap w:val="0"/>
        <w:ind w:firstLine="480" w:firstLineChars="200"/>
        <w:rPr>
          <w:b w:val="0"/>
          <w:bCs w:val="0"/>
          <w:highlight w:val="none"/>
        </w:rPr>
      </w:pPr>
      <w:r>
        <w:rPr>
          <w:rFonts w:hint="eastAsia"/>
          <w:b w:val="0"/>
          <w:bCs w:val="0"/>
          <w:highlight w:val="none"/>
        </w:rPr>
        <w:t>4、售价：0元</w:t>
      </w:r>
    </w:p>
    <w:p>
      <w:pPr>
        <w:pStyle w:val="5"/>
        <w:wordWrap w:val="0"/>
        <w:jc w:val="both"/>
        <w:rPr>
          <w:b w:val="0"/>
          <w:bCs w:val="0"/>
          <w:highlight w:val="none"/>
        </w:rPr>
      </w:pPr>
      <w:r>
        <w:rPr>
          <w:rFonts w:hint="eastAsia"/>
          <w:b w:val="0"/>
          <w:bCs w:val="0"/>
          <w:highlight w:val="none"/>
        </w:rPr>
        <w:t>四、投标截止时间及地点</w:t>
      </w:r>
    </w:p>
    <w:p>
      <w:pPr>
        <w:wordWrap w:val="0"/>
        <w:ind w:firstLine="480" w:firstLineChars="200"/>
        <w:rPr>
          <w:b w:val="0"/>
          <w:bCs w:val="0"/>
          <w:highlight w:val="none"/>
        </w:rPr>
      </w:pPr>
      <w:r>
        <w:rPr>
          <w:rFonts w:hint="eastAsia"/>
          <w:b w:val="0"/>
          <w:bCs w:val="0"/>
          <w:highlight w:val="none"/>
        </w:rPr>
        <w:t>1、时间：</w:t>
      </w:r>
      <w:r>
        <w:rPr>
          <w:rFonts w:hint="eastAsia"/>
          <w:b w:val="0"/>
          <w:bCs w:val="0"/>
          <w:highlight w:val="none"/>
          <w:lang w:val="en-US" w:eastAsia="zh-CN"/>
        </w:rPr>
        <w:t>2021</w:t>
      </w:r>
      <w:r>
        <w:rPr>
          <w:rFonts w:hint="eastAsia"/>
          <w:b w:val="0"/>
          <w:bCs w:val="0"/>
          <w:highlight w:val="none"/>
        </w:rPr>
        <w:t>年</w:t>
      </w:r>
      <w:r>
        <w:rPr>
          <w:rFonts w:hint="eastAsia"/>
          <w:b w:val="0"/>
          <w:bCs w:val="0"/>
          <w:highlight w:val="none"/>
          <w:lang w:val="en-US" w:eastAsia="zh-CN"/>
        </w:rPr>
        <w:t>7</w:t>
      </w:r>
      <w:r>
        <w:rPr>
          <w:rFonts w:hint="eastAsia"/>
          <w:b w:val="0"/>
          <w:bCs w:val="0"/>
          <w:highlight w:val="none"/>
        </w:rPr>
        <w:t>月</w:t>
      </w:r>
      <w:r>
        <w:rPr>
          <w:rFonts w:hint="eastAsia"/>
          <w:b w:val="0"/>
          <w:bCs w:val="0"/>
          <w:highlight w:val="none"/>
          <w:lang w:val="en-US" w:eastAsia="zh-CN"/>
        </w:rPr>
        <w:t>26</w:t>
      </w:r>
      <w:r>
        <w:rPr>
          <w:rFonts w:hint="eastAsia"/>
          <w:b w:val="0"/>
          <w:bCs w:val="0"/>
          <w:highlight w:val="none"/>
        </w:rPr>
        <w:t>日</w:t>
      </w:r>
      <w:r>
        <w:rPr>
          <w:rFonts w:hint="eastAsia"/>
          <w:b w:val="0"/>
          <w:bCs w:val="0"/>
          <w:highlight w:val="none"/>
          <w:lang w:val="en-US" w:eastAsia="zh-CN"/>
        </w:rPr>
        <w:t>10</w:t>
      </w:r>
      <w:r>
        <w:rPr>
          <w:rFonts w:hint="eastAsia"/>
          <w:b w:val="0"/>
          <w:bCs w:val="0"/>
          <w:highlight w:val="none"/>
        </w:rPr>
        <w:t>时</w:t>
      </w:r>
      <w:r>
        <w:rPr>
          <w:rFonts w:hint="eastAsia"/>
          <w:b w:val="0"/>
          <w:bCs w:val="0"/>
          <w:highlight w:val="none"/>
          <w:lang w:val="en-US" w:eastAsia="zh-CN"/>
        </w:rPr>
        <w:t>30</w:t>
      </w:r>
      <w:r>
        <w:rPr>
          <w:rFonts w:hint="eastAsia"/>
          <w:b w:val="0"/>
          <w:bCs w:val="0"/>
          <w:highlight w:val="none"/>
        </w:rPr>
        <w:t>分（北京时间）</w:t>
      </w:r>
    </w:p>
    <w:p>
      <w:pPr>
        <w:wordWrap w:val="0"/>
        <w:ind w:firstLine="480" w:firstLineChars="200"/>
        <w:rPr>
          <w:b w:val="0"/>
          <w:bCs w:val="0"/>
          <w:highlight w:val="none"/>
        </w:rPr>
      </w:pPr>
      <w:r>
        <w:rPr>
          <w:rFonts w:hint="eastAsia"/>
          <w:b w:val="0"/>
          <w:bCs w:val="0"/>
          <w:highlight w:val="none"/>
        </w:rPr>
        <w:t>2、地点：本项目采用网上投标，请符合投标条件的供应商使用CA数字证书加密上传响应文件。截至投标截止时间，交易系统投标通道将关闭，供应商未完成电子投标文件上传的，投标将被拒绝。</w:t>
      </w:r>
    </w:p>
    <w:p>
      <w:pPr>
        <w:pStyle w:val="5"/>
        <w:wordWrap w:val="0"/>
        <w:jc w:val="both"/>
        <w:rPr>
          <w:b w:val="0"/>
          <w:bCs w:val="0"/>
          <w:highlight w:val="none"/>
        </w:rPr>
      </w:pPr>
      <w:r>
        <w:rPr>
          <w:rFonts w:hint="eastAsia"/>
          <w:b w:val="0"/>
          <w:bCs w:val="0"/>
          <w:highlight w:val="none"/>
        </w:rPr>
        <w:t>五、开标时间及地点</w:t>
      </w:r>
    </w:p>
    <w:p>
      <w:pPr>
        <w:wordWrap w:val="0"/>
        <w:ind w:firstLine="480" w:firstLineChars="200"/>
        <w:rPr>
          <w:b w:val="0"/>
          <w:bCs w:val="0"/>
          <w:highlight w:val="none"/>
        </w:rPr>
      </w:pPr>
      <w:r>
        <w:rPr>
          <w:rFonts w:hint="eastAsia"/>
          <w:b w:val="0"/>
          <w:bCs w:val="0"/>
          <w:highlight w:val="none"/>
        </w:rPr>
        <w:t>1、时间：</w:t>
      </w:r>
      <w:r>
        <w:rPr>
          <w:rFonts w:hint="eastAsia"/>
          <w:b w:val="0"/>
          <w:bCs w:val="0"/>
          <w:highlight w:val="none"/>
          <w:lang w:val="en-US" w:eastAsia="zh-CN"/>
        </w:rPr>
        <w:t>2021</w:t>
      </w:r>
      <w:r>
        <w:rPr>
          <w:rFonts w:hint="eastAsia"/>
          <w:b w:val="0"/>
          <w:bCs w:val="0"/>
          <w:highlight w:val="none"/>
        </w:rPr>
        <w:t>年</w:t>
      </w:r>
      <w:r>
        <w:rPr>
          <w:rFonts w:hint="eastAsia"/>
          <w:b w:val="0"/>
          <w:bCs w:val="0"/>
          <w:highlight w:val="none"/>
          <w:lang w:val="en-US" w:eastAsia="zh-CN"/>
        </w:rPr>
        <w:t>7</w:t>
      </w:r>
      <w:r>
        <w:rPr>
          <w:rFonts w:hint="eastAsia"/>
          <w:b w:val="0"/>
          <w:bCs w:val="0"/>
          <w:highlight w:val="none"/>
        </w:rPr>
        <w:t>月</w:t>
      </w:r>
      <w:r>
        <w:rPr>
          <w:rFonts w:hint="eastAsia"/>
          <w:b w:val="0"/>
          <w:bCs w:val="0"/>
          <w:highlight w:val="none"/>
          <w:lang w:val="en-US" w:eastAsia="zh-CN"/>
        </w:rPr>
        <w:t>26</w:t>
      </w:r>
      <w:r>
        <w:rPr>
          <w:rFonts w:hint="eastAsia"/>
          <w:b w:val="0"/>
          <w:bCs w:val="0"/>
          <w:highlight w:val="none"/>
        </w:rPr>
        <w:t>日</w:t>
      </w:r>
      <w:r>
        <w:rPr>
          <w:rFonts w:hint="eastAsia"/>
          <w:b w:val="0"/>
          <w:bCs w:val="0"/>
          <w:highlight w:val="none"/>
          <w:lang w:val="en-US" w:eastAsia="zh-CN"/>
        </w:rPr>
        <w:t>10</w:t>
      </w:r>
      <w:r>
        <w:rPr>
          <w:rFonts w:hint="eastAsia"/>
          <w:b w:val="0"/>
          <w:bCs w:val="0"/>
          <w:highlight w:val="none"/>
        </w:rPr>
        <w:t>时</w:t>
      </w:r>
      <w:r>
        <w:rPr>
          <w:rFonts w:hint="eastAsia"/>
          <w:b w:val="0"/>
          <w:bCs w:val="0"/>
          <w:highlight w:val="none"/>
          <w:lang w:val="en-US" w:eastAsia="zh-CN"/>
        </w:rPr>
        <w:t>30</w:t>
      </w:r>
      <w:r>
        <w:rPr>
          <w:rFonts w:hint="eastAsia"/>
          <w:b w:val="0"/>
          <w:bCs w:val="0"/>
          <w:highlight w:val="none"/>
        </w:rPr>
        <w:t>分（北京时间）</w:t>
      </w:r>
    </w:p>
    <w:p>
      <w:pPr>
        <w:wordWrap w:val="0"/>
        <w:ind w:firstLine="480" w:firstLineChars="200"/>
        <w:rPr>
          <w:b w:val="0"/>
          <w:bCs w:val="0"/>
        </w:rPr>
      </w:pPr>
      <w:r>
        <w:rPr>
          <w:rFonts w:hint="eastAsia"/>
          <w:b w:val="0"/>
          <w:bCs w:val="0"/>
          <w:highlight w:val="none"/>
        </w:rPr>
        <w:t>2、地点：</w:t>
      </w:r>
      <w:r>
        <w:rPr>
          <w:rFonts w:hint="eastAsia" w:ascii="宋体" w:hAnsi="宋体" w:eastAsia="宋体" w:cs="宋体"/>
          <w:b w:val="0"/>
          <w:bCs w:val="0"/>
          <w:highlight w:val="none"/>
          <w:shd w:val="clear" w:color="auto" w:fill="FFFFFF"/>
        </w:rPr>
        <w:t>禹州市公共资源交易中心九楼第</w:t>
      </w:r>
      <w:r>
        <w:rPr>
          <w:rFonts w:hint="eastAsia" w:eastAsia="宋体"/>
          <w:b w:val="0"/>
          <w:bCs w:val="0"/>
          <w:highlight w:val="none"/>
          <w:lang w:val="en-US" w:eastAsia="zh-CN"/>
        </w:rPr>
        <w:t>二</w:t>
      </w:r>
      <w:r>
        <w:rPr>
          <w:rFonts w:hint="eastAsia" w:ascii="宋体" w:hAnsi="宋体" w:eastAsia="宋体" w:cs="宋体"/>
          <w:b w:val="0"/>
          <w:bCs w:val="0"/>
          <w:highlight w:val="none"/>
          <w:shd w:val="clear" w:color="auto" w:fill="FFFFFF"/>
        </w:rPr>
        <w:t>开</w:t>
      </w:r>
      <w:r>
        <w:rPr>
          <w:rFonts w:hint="eastAsia" w:ascii="宋体" w:hAnsi="宋体" w:eastAsia="宋体" w:cs="宋体"/>
          <w:b w:val="0"/>
          <w:bCs w:val="0"/>
          <w:shd w:val="clear" w:color="auto" w:fill="FFFFFF"/>
        </w:rPr>
        <w:t>标室。（本项目采用远程不见面开标，供应商无须到达现场）。</w:t>
      </w:r>
    </w:p>
    <w:p>
      <w:pPr>
        <w:pStyle w:val="5"/>
        <w:wordWrap w:val="0"/>
        <w:jc w:val="both"/>
        <w:rPr>
          <w:b w:val="0"/>
          <w:bCs w:val="0"/>
        </w:rPr>
      </w:pPr>
      <w:r>
        <w:rPr>
          <w:rFonts w:hint="eastAsia"/>
          <w:b w:val="0"/>
          <w:bCs w:val="0"/>
        </w:rPr>
        <w:t>六、发布公告的媒介及招标公告期限</w:t>
      </w:r>
    </w:p>
    <w:p>
      <w:pPr>
        <w:wordWrap w:val="0"/>
        <w:ind w:firstLine="480" w:firstLineChars="200"/>
        <w:rPr>
          <w:b w:val="0"/>
          <w:bCs w:val="0"/>
        </w:rPr>
      </w:pPr>
      <w:r>
        <w:rPr>
          <w:rFonts w:hint="eastAsia"/>
          <w:b w:val="0"/>
          <w:bCs w:val="0"/>
        </w:rPr>
        <w:t>本次招标公告在《河南省政府采购网》、《许昌市政府采购网》、《全国公共资源交易平台（河南省·许昌市）》、《河南省电子招标投标公共服务平台》上发布， 招标公告期限为五个工作日。</w:t>
      </w:r>
    </w:p>
    <w:p>
      <w:pPr>
        <w:pStyle w:val="5"/>
        <w:wordWrap w:val="0"/>
        <w:jc w:val="both"/>
        <w:rPr>
          <w:b w:val="0"/>
          <w:bCs w:val="0"/>
        </w:rPr>
      </w:pPr>
      <w:r>
        <w:rPr>
          <w:rFonts w:hint="eastAsia"/>
          <w:b w:val="0"/>
          <w:bCs w:val="0"/>
        </w:rPr>
        <w:t>七、其他补充事宜</w:t>
      </w:r>
    </w:p>
    <w:p>
      <w:pPr>
        <w:wordWrap w:val="0"/>
        <w:ind w:firstLine="480" w:firstLineChars="200"/>
        <w:rPr>
          <w:b w:val="0"/>
          <w:bCs w:val="0"/>
        </w:rPr>
      </w:pPr>
      <w:r>
        <w:rPr>
          <w:rFonts w:hint="eastAsia"/>
          <w:b w:val="0"/>
          <w:bCs w:val="0"/>
        </w:rPr>
        <w:t>1、本项目执行促进中小型企业发展政策（监狱企业、残疾人福利性企业视同小微企业）、强制采购节能产品、优先采购节能环保产品等政府采购政策。</w:t>
      </w:r>
    </w:p>
    <w:p>
      <w:pPr>
        <w:wordWrap w:val="0"/>
        <w:ind w:firstLine="480" w:firstLineChars="200"/>
        <w:rPr>
          <w:b w:val="0"/>
          <w:bCs w:val="0"/>
        </w:rPr>
      </w:pPr>
      <w:r>
        <w:rPr>
          <w:rFonts w:hint="eastAsia"/>
          <w:b w:val="0"/>
          <w:bCs w:val="0"/>
        </w:rPr>
        <w:t>2、本项目采用电子系统进行招投标，请在投标前详细阅读全国公共资源交易平台（河南省·许昌市）首页“资料下载”栏目的《交易系统全电子操作手册（投标人）》及其附件。</w:t>
      </w:r>
    </w:p>
    <w:p>
      <w:pPr>
        <w:widowControl/>
        <w:tabs>
          <w:tab w:val="left" w:pos="840"/>
        </w:tabs>
        <w:wordWrap w:val="0"/>
        <w:ind w:firstLine="480" w:firstLineChars="200"/>
        <w:jc w:val="left"/>
        <w:rPr>
          <w:b w:val="0"/>
          <w:bCs w:val="0"/>
        </w:rPr>
      </w:pPr>
      <w:r>
        <w:rPr>
          <w:rFonts w:hint="eastAsia"/>
          <w:b w:val="0"/>
          <w:bCs w:val="0"/>
        </w:rPr>
        <w:t>3、投标供应商在电子系统使用过程中遇到涉及系统使用的问题，可致电0374-2961598进行咨询。</w:t>
      </w:r>
    </w:p>
    <w:p>
      <w:pPr>
        <w:pStyle w:val="5"/>
        <w:wordWrap w:val="0"/>
        <w:jc w:val="both"/>
        <w:rPr>
          <w:b w:val="0"/>
          <w:bCs w:val="0"/>
        </w:rPr>
      </w:pPr>
      <w:r>
        <w:rPr>
          <w:rFonts w:hint="eastAsia"/>
          <w:b w:val="0"/>
          <w:bCs w:val="0"/>
        </w:rPr>
        <w:t>八、凡对本次招标提出询问，请按照以下方式联系</w:t>
      </w:r>
    </w:p>
    <w:p>
      <w:pPr>
        <w:wordWrap w:val="0"/>
        <w:ind w:firstLine="480" w:firstLineChars="200"/>
        <w:rPr>
          <w:b w:val="0"/>
          <w:bCs w:val="0"/>
        </w:rPr>
      </w:pPr>
      <w:r>
        <w:rPr>
          <w:rFonts w:hint="eastAsia"/>
          <w:b w:val="0"/>
          <w:bCs w:val="0"/>
        </w:rPr>
        <w:t>1.、采购人信息</w:t>
      </w:r>
    </w:p>
    <w:p>
      <w:pPr>
        <w:wordWrap w:val="0"/>
        <w:ind w:firstLine="480" w:firstLineChars="200"/>
        <w:rPr>
          <w:b w:val="0"/>
          <w:bCs w:val="0"/>
        </w:rPr>
      </w:pPr>
      <w:r>
        <w:rPr>
          <w:rFonts w:hint="eastAsia"/>
          <w:b w:val="0"/>
          <w:bCs w:val="0"/>
        </w:rPr>
        <w:t>名称：</w:t>
      </w:r>
      <w:r>
        <w:rPr>
          <w:rFonts w:hint="eastAsia" w:ascii="宋体" w:hAnsi="宋体" w:eastAsia="宋体" w:cs="宋体"/>
          <w:b w:val="0"/>
          <w:bCs w:val="0"/>
          <w:color w:val="000000"/>
          <w:kern w:val="0"/>
        </w:rPr>
        <w:t>禹州市农业农村局</w:t>
      </w:r>
    </w:p>
    <w:p>
      <w:pPr>
        <w:wordWrap w:val="0"/>
        <w:ind w:firstLine="480" w:firstLineChars="200"/>
        <w:rPr>
          <w:b w:val="0"/>
          <w:bCs w:val="0"/>
        </w:rPr>
      </w:pPr>
      <w:r>
        <w:rPr>
          <w:rFonts w:hint="eastAsia"/>
          <w:b w:val="0"/>
          <w:bCs w:val="0"/>
        </w:rPr>
        <w:t>地址：</w:t>
      </w:r>
      <w:r>
        <w:rPr>
          <w:rFonts w:hint="eastAsia" w:ascii="宋体" w:hAnsi="宋体" w:eastAsia="宋体" w:cs="宋体"/>
          <w:b w:val="0"/>
          <w:bCs w:val="0"/>
          <w:color w:val="000000"/>
          <w:kern w:val="0"/>
        </w:rPr>
        <w:t>禹州市禹王大道西段</w:t>
      </w:r>
    </w:p>
    <w:p>
      <w:pPr>
        <w:wordWrap w:val="0"/>
        <w:ind w:firstLine="480" w:firstLineChars="200"/>
        <w:rPr>
          <w:b w:val="0"/>
          <w:bCs w:val="0"/>
        </w:rPr>
      </w:pPr>
      <w:r>
        <w:rPr>
          <w:rFonts w:hint="eastAsia"/>
          <w:b w:val="0"/>
          <w:bCs w:val="0"/>
        </w:rPr>
        <w:t>联系人：</w:t>
      </w:r>
      <w:r>
        <w:rPr>
          <w:rFonts w:hint="eastAsia" w:ascii="宋体" w:hAnsi="宋体" w:eastAsia="宋体" w:cs="宋体"/>
          <w:b w:val="0"/>
          <w:bCs w:val="0"/>
          <w:color w:val="000000"/>
          <w:kern w:val="0"/>
        </w:rPr>
        <w:t>郭先生</w:t>
      </w:r>
    </w:p>
    <w:p>
      <w:pPr>
        <w:wordWrap w:val="0"/>
        <w:ind w:firstLine="480" w:firstLineChars="200"/>
        <w:rPr>
          <w:b w:val="0"/>
          <w:bCs w:val="0"/>
        </w:rPr>
      </w:pPr>
      <w:r>
        <w:rPr>
          <w:rFonts w:hint="eastAsia"/>
          <w:b w:val="0"/>
          <w:bCs w:val="0"/>
        </w:rPr>
        <w:t>联系方式：</w:t>
      </w:r>
      <w:r>
        <w:rPr>
          <w:rFonts w:ascii="宋体" w:hAnsi="宋体" w:eastAsia="宋体" w:cs="宋体"/>
          <w:b w:val="0"/>
          <w:bCs w:val="0"/>
          <w:color w:val="000000"/>
          <w:kern w:val="0"/>
        </w:rPr>
        <w:t>13782326233</w:t>
      </w:r>
    </w:p>
    <w:p>
      <w:pPr>
        <w:wordWrap w:val="0"/>
        <w:ind w:firstLine="480" w:firstLineChars="200"/>
        <w:rPr>
          <w:b w:val="0"/>
          <w:bCs w:val="0"/>
        </w:rPr>
      </w:pPr>
      <w:r>
        <w:rPr>
          <w:rFonts w:hint="eastAsia"/>
          <w:b w:val="0"/>
          <w:bCs w:val="0"/>
        </w:rPr>
        <w:t>2、采购代理机构信息（如有）</w:t>
      </w:r>
    </w:p>
    <w:p>
      <w:pPr>
        <w:wordWrap w:val="0"/>
        <w:ind w:firstLine="480" w:firstLineChars="200"/>
        <w:rPr>
          <w:b w:val="0"/>
          <w:bCs w:val="0"/>
        </w:rPr>
      </w:pPr>
      <w:r>
        <w:rPr>
          <w:rFonts w:hint="eastAsia"/>
          <w:b w:val="0"/>
          <w:bCs w:val="0"/>
        </w:rPr>
        <w:t>名称：</w:t>
      </w:r>
      <w:r>
        <w:rPr>
          <w:rFonts w:hint="eastAsia" w:ascii="宋体" w:hAnsi="宋体" w:eastAsia="宋体" w:cs="宋体"/>
          <w:b w:val="0"/>
          <w:bCs w:val="0"/>
          <w:color w:val="000000"/>
          <w:kern w:val="0"/>
        </w:rPr>
        <w:t>陕西瑞珂工程咨询有限责任公司</w:t>
      </w:r>
    </w:p>
    <w:p>
      <w:pPr>
        <w:wordWrap w:val="0"/>
        <w:ind w:firstLine="480" w:firstLineChars="200"/>
        <w:rPr>
          <w:b w:val="0"/>
          <w:bCs w:val="0"/>
        </w:rPr>
      </w:pPr>
      <w:r>
        <w:rPr>
          <w:rFonts w:hint="eastAsia"/>
          <w:b w:val="0"/>
          <w:bCs w:val="0"/>
        </w:rPr>
        <w:t>地址：河南省郑州市中原区西三环大学科技园15号楼C北栋3层</w:t>
      </w:r>
    </w:p>
    <w:p>
      <w:pPr>
        <w:wordWrap w:val="0"/>
        <w:ind w:firstLine="480" w:firstLineChars="200"/>
        <w:rPr>
          <w:b w:val="0"/>
          <w:bCs w:val="0"/>
        </w:rPr>
      </w:pPr>
      <w:r>
        <w:rPr>
          <w:rFonts w:hint="eastAsia"/>
          <w:b w:val="0"/>
          <w:bCs w:val="0"/>
        </w:rPr>
        <w:t>联系人：</w:t>
      </w:r>
      <w:r>
        <w:rPr>
          <w:rFonts w:hint="eastAsia" w:ascii="宋体" w:hAnsi="宋体" w:eastAsia="宋体" w:cs="宋体"/>
          <w:b w:val="0"/>
          <w:bCs w:val="0"/>
          <w:color w:val="000000"/>
          <w:kern w:val="0"/>
        </w:rPr>
        <w:t>杜女士</w:t>
      </w:r>
    </w:p>
    <w:p>
      <w:pPr>
        <w:wordWrap w:val="0"/>
        <w:ind w:firstLine="480" w:firstLineChars="200"/>
        <w:rPr>
          <w:b w:val="0"/>
          <w:bCs w:val="0"/>
        </w:rPr>
      </w:pPr>
      <w:r>
        <w:rPr>
          <w:rFonts w:hint="eastAsia"/>
          <w:b w:val="0"/>
          <w:bCs w:val="0"/>
        </w:rPr>
        <w:t>联系方式：</w:t>
      </w:r>
      <w:r>
        <w:rPr>
          <w:rFonts w:ascii="宋体" w:hAnsi="宋体" w:eastAsia="宋体" w:cs="宋体"/>
          <w:b w:val="0"/>
          <w:bCs w:val="0"/>
          <w:color w:val="000000"/>
          <w:kern w:val="0"/>
        </w:rPr>
        <w:t>13298210089</w:t>
      </w:r>
    </w:p>
    <w:p>
      <w:pPr>
        <w:wordWrap w:val="0"/>
        <w:ind w:firstLine="480" w:firstLineChars="200"/>
        <w:rPr>
          <w:b w:val="0"/>
          <w:bCs w:val="0"/>
        </w:rPr>
      </w:pPr>
      <w:r>
        <w:rPr>
          <w:rFonts w:hint="eastAsia"/>
          <w:b w:val="0"/>
          <w:bCs w:val="0"/>
        </w:rPr>
        <w:t>3、项目联系方式</w:t>
      </w:r>
    </w:p>
    <w:p>
      <w:pPr>
        <w:wordWrap w:val="0"/>
        <w:ind w:firstLine="480" w:firstLineChars="200"/>
        <w:rPr>
          <w:b w:val="0"/>
          <w:bCs w:val="0"/>
        </w:rPr>
      </w:pPr>
      <w:r>
        <w:rPr>
          <w:rFonts w:hint="eastAsia"/>
          <w:b w:val="0"/>
          <w:bCs w:val="0"/>
        </w:rPr>
        <w:t>项目联系人：</w:t>
      </w:r>
      <w:r>
        <w:rPr>
          <w:rFonts w:hint="eastAsia" w:ascii="宋体" w:hAnsi="宋体" w:eastAsia="宋体" w:cs="宋体"/>
          <w:b w:val="0"/>
          <w:bCs w:val="0"/>
          <w:color w:val="000000"/>
          <w:kern w:val="0"/>
        </w:rPr>
        <w:t>杜女士</w:t>
      </w:r>
    </w:p>
    <w:p>
      <w:pPr>
        <w:wordWrap w:val="0"/>
        <w:ind w:firstLine="480" w:firstLineChars="200"/>
        <w:rPr>
          <w:b w:val="0"/>
          <w:bCs w:val="0"/>
        </w:rPr>
      </w:pPr>
      <w:r>
        <w:rPr>
          <w:rFonts w:hint="eastAsia"/>
          <w:b w:val="0"/>
          <w:bCs w:val="0"/>
        </w:rPr>
        <w:t>联系方式：</w:t>
      </w:r>
      <w:r>
        <w:rPr>
          <w:rFonts w:ascii="宋体" w:hAnsi="宋体" w:eastAsia="宋体" w:cs="宋体"/>
          <w:b w:val="0"/>
          <w:bCs w:val="0"/>
          <w:color w:val="000000"/>
          <w:kern w:val="0"/>
        </w:rPr>
        <w:t>13298210089</w:t>
      </w:r>
    </w:p>
    <w:p>
      <w:pPr>
        <w:rPr>
          <w:b w:val="0"/>
          <w:bCs w:val="0"/>
        </w:rPr>
      </w:pPr>
    </w:p>
    <w:p>
      <w:pPr>
        <w:jc w:val="right"/>
        <w:rPr>
          <w:rFonts w:hint="default" w:eastAsiaTheme="minorEastAsia"/>
          <w:b w:val="0"/>
          <w:bCs w:val="0"/>
          <w:lang w:val="en-US" w:eastAsia="zh-CN"/>
        </w:rPr>
      </w:pPr>
      <w:r>
        <w:rPr>
          <w:rFonts w:hint="eastAsia"/>
          <w:b w:val="0"/>
          <w:bCs w:val="0"/>
          <w:lang w:val="en-US" w:eastAsia="zh-CN"/>
        </w:rPr>
        <w:t>2021年7月5日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F2F"/>
    <w:rsid w:val="00516F2F"/>
    <w:rsid w:val="00756DAF"/>
    <w:rsid w:val="00833FFF"/>
    <w:rsid w:val="1BD82742"/>
    <w:rsid w:val="2E207FB7"/>
    <w:rsid w:val="3F435120"/>
    <w:rsid w:val="40BA5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heme="minorHAnsi" w:hAnsiTheme="minorHAnsi" w:eastAsiaTheme="minorEastAsia" w:cstheme="minorBidi"/>
      <w:kern w:val="2"/>
      <w:sz w:val="24"/>
      <w:szCs w:val="24"/>
      <w:lang w:val="en-US" w:eastAsia="zh-CN" w:bidi="ar-SA"/>
    </w:rPr>
  </w:style>
  <w:style w:type="paragraph" w:styleId="5">
    <w:name w:val="heading 2"/>
    <w:basedOn w:val="1"/>
    <w:next w:val="1"/>
    <w:link w:val="14"/>
    <w:unhideWhenUsed/>
    <w:qFormat/>
    <w:uiPriority w:val="0"/>
    <w:pPr>
      <w:keepNext/>
      <w:keepLines/>
      <w:jc w:val="left"/>
      <w:outlineLvl w:val="1"/>
    </w:pPr>
    <w:rPr>
      <w:rFonts w:ascii="Arial" w:hAnsi="Arial" w:eastAsia="宋体"/>
      <w:b/>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First Indent"/>
    <w:basedOn w:val="3"/>
    <w:next w:val="4"/>
    <w:link w:val="16"/>
    <w:semiHidden/>
    <w:unhideWhenUsed/>
    <w:qFormat/>
    <w:uiPriority w:val="99"/>
    <w:pPr>
      <w:ind w:firstLine="420" w:firstLineChars="100"/>
    </w:pPr>
  </w:style>
  <w:style w:type="paragraph" w:styleId="3">
    <w:name w:val="Body Text"/>
    <w:basedOn w:val="1"/>
    <w:next w:val="2"/>
    <w:link w:val="15"/>
    <w:semiHidden/>
    <w:unhideWhenUsed/>
    <w:qFormat/>
    <w:uiPriority w:val="99"/>
    <w:pPr>
      <w:spacing w:after="120"/>
    </w:pPr>
  </w:style>
  <w:style w:type="paragraph" w:customStyle="1" w:styleId="4">
    <w:name w:val="List Paragraph1"/>
    <w:basedOn w:val="1"/>
    <w:next w:val="1"/>
    <w:qFormat/>
    <w:uiPriority w:val="0"/>
    <w:pPr>
      <w:spacing w:line="240" w:lineRule="auto"/>
      <w:ind w:left="420" w:firstLine="3748"/>
    </w:pPr>
  </w:style>
  <w:style w:type="paragraph" w:styleId="6">
    <w:name w:val="footer"/>
    <w:basedOn w:val="1"/>
    <w:link w:val="18"/>
    <w:unhideWhenUsed/>
    <w:qFormat/>
    <w:uiPriority w:val="99"/>
    <w:pPr>
      <w:tabs>
        <w:tab w:val="center" w:pos="4153"/>
        <w:tab w:val="right" w:pos="8306"/>
      </w:tabs>
      <w:snapToGrid w:val="0"/>
      <w:spacing w:line="240" w:lineRule="auto"/>
      <w:jc w:val="left"/>
    </w:pPr>
    <w:rPr>
      <w:sz w:val="18"/>
      <w:szCs w:val="18"/>
    </w:rPr>
  </w:style>
  <w:style w:type="paragraph" w:styleId="7">
    <w:name w:val="header"/>
    <w:basedOn w:val="1"/>
    <w:link w:val="17"/>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toc 1"/>
    <w:basedOn w:val="1"/>
    <w:next w:val="1"/>
    <w:semiHidden/>
    <w:unhideWhenUsed/>
    <w:qFormat/>
    <w:uiPriority w:val="39"/>
  </w:style>
  <w:style w:type="paragraph" w:styleId="9">
    <w:name w:val="Normal (Web)"/>
    <w:basedOn w:val="1"/>
    <w:next w:val="8"/>
    <w:qFormat/>
    <w:uiPriority w:val="0"/>
    <w:pPr>
      <w:spacing w:line="240" w:lineRule="auto"/>
      <w:ind w:firstLine="3584"/>
    </w:pPr>
  </w:style>
  <w:style w:type="table" w:styleId="11">
    <w:name w:val="Table Grid"/>
    <w:basedOn w:val="1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customStyle="1" w:styleId="14">
    <w:name w:val="标题 2 字符"/>
    <w:basedOn w:val="12"/>
    <w:link w:val="5"/>
    <w:qFormat/>
    <w:uiPriority w:val="0"/>
    <w:rPr>
      <w:rFonts w:ascii="Arial" w:hAnsi="Arial" w:eastAsia="宋体"/>
      <w:b/>
      <w:sz w:val="24"/>
      <w:szCs w:val="24"/>
    </w:rPr>
  </w:style>
  <w:style w:type="character" w:customStyle="1" w:styleId="15">
    <w:name w:val="正文文本 字符"/>
    <w:basedOn w:val="12"/>
    <w:link w:val="3"/>
    <w:semiHidden/>
    <w:qFormat/>
    <w:uiPriority w:val="99"/>
    <w:rPr>
      <w:sz w:val="24"/>
      <w:szCs w:val="24"/>
    </w:rPr>
  </w:style>
  <w:style w:type="character" w:customStyle="1" w:styleId="16">
    <w:name w:val="正文首行缩进 字符"/>
    <w:basedOn w:val="15"/>
    <w:link w:val="2"/>
    <w:semiHidden/>
    <w:qFormat/>
    <w:uiPriority w:val="99"/>
    <w:rPr>
      <w:sz w:val="24"/>
      <w:szCs w:val="24"/>
    </w:rPr>
  </w:style>
  <w:style w:type="character" w:customStyle="1" w:styleId="17">
    <w:name w:val="页眉 字符"/>
    <w:basedOn w:val="12"/>
    <w:link w:val="7"/>
    <w:qFormat/>
    <w:uiPriority w:val="99"/>
    <w:rPr>
      <w:sz w:val="18"/>
      <w:szCs w:val="18"/>
    </w:rPr>
  </w:style>
  <w:style w:type="character" w:customStyle="1" w:styleId="18">
    <w:name w:val="页脚 字符"/>
    <w:basedOn w:val="12"/>
    <w:link w:val="6"/>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382</Words>
  <Characters>2183</Characters>
  <Lines>18</Lines>
  <Paragraphs>5</Paragraphs>
  <TotalTime>11</TotalTime>
  <ScaleCrop>false</ScaleCrop>
  <LinksUpToDate>false</LinksUpToDate>
  <CharactersWithSpaces>2560</CharactersWithSpaces>
  <Application>WPS Office_11.1.0.10640_F1E327BC-269C-435d-A152-05C5408002CA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2021-07-05T00:47:00Z</dcterms:created>
  <dc:creator>陕西瑞珂工程咨询有限责任公司:杜克玲</dc:creator>
  <cp:lastModifiedBy>qianshugreat</cp:lastModifiedBy>
  <dcterms:modified xsi:type="dcterms:W3CDTF">2021-07-05T08:35:59Z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3F6F7976FA0E479E84CBE49C8250839D</vt:lpwstr>
  </property>
</Properties>
</file>