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27" w:rsidRDefault="003F3627" w:rsidP="000B6F94">
      <w:pPr>
        <w:jc w:val="center"/>
        <w:rPr>
          <w:rFonts w:ascii="黑体" w:eastAsia="黑体" w:hAnsi="黑体" w:cs="宋体"/>
          <w:b/>
          <w:color w:val="000000"/>
          <w:sz w:val="36"/>
          <w:szCs w:val="36"/>
        </w:rPr>
      </w:pPr>
    </w:p>
    <w:p w:rsidR="003F3627" w:rsidRPr="003F3627" w:rsidRDefault="00E76DA1" w:rsidP="003F3627">
      <w:pPr>
        <w:widowControl/>
        <w:shd w:val="clear" w:color="auto" w:fill="FFFFFF"/>
        <w:spacing w:line="560" w:lineRule="exact"/>
        <w:jc w:val="center"/>
        <w:rPr>
          <w:rFonts w:ascii="黑体" w:eastAsia="黑体" w:hAnsi="黑体" w:cs="宋体"/>
          <w:b/>
          <w:color w:val="000000"/>
          <w:sz w:val="36"/>
          <w:szCs w:val="36"/>
        </w:rPr>
      </w:pPr>
      <w:r>
        <w:rPr>
          <w:rFonts w:ascii="黑体" w:eastAsia="黑体" w:hAnsi="黑体" w:cs="宋体" w:hint="eastAsia"/>
          <w:b/>
          <w:color w:val="000000"/>
          <w:sz w:val="36"/>
          <w:szCs w:val="36"/>
        </w:rPr>
        <w:t>禹州市环境卫生服务中心密闭式垃圾清运车项目</w:t>
      </w:r>
    </w:p>
    <w:p w:rsidR="000B6F94" w:rsidRPr="00C07650" w:rsidRDefault="000B6F94" w:rsidP="000B6F94">
      <w:pPr>
        <w:jc w:val="center"/>
        <w:rPr>
          <w:rFonts w:ascii="黑体" w:eastAsia="黑体" w:hAnsi="黑体" w:cs="宋体"/>
          <w:b/>
          <w:color w:val="000000"/>
          <w:sz w:val="36"/>
          <w:szCs w:val="36"/>
        </w:rPr>
      </w:pPr>
      <w:r w:rsidRPr="00C07650">
        <w:rPr>
          <w:rFonts w:ascii="黑体" w:eastAsia="黑体" w:hAnsi="黑体" w:cs="宋体" w:hint="eastAsia"/>
          <w:b/>
          <w:color w:val="000000"/>
          <w:sz w:val="36"/>
          <w:szCs w:val="36"/>
        </w:rPr>
        <w:t>（不见面开标）</w:t>
      </w: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AA6ECF">
        <w:rPr>
          <w:rFonts w:asciiTheme="majorEastAsia" w:eastAsiaTheme="majorEastAsia" w:hAnsiTheme="majorEastAsia" w:cstheme="majorEastAsia" w:hint="eastAsia"/>
          <w:b/>
          <w:bCs/>
          <w:color w:val="000000"/>
          <w:sz w:val="36"/>
          <w:szCs w:val="36"/>
        </w:rPr>
        <w:t>G20210</w:t>
      </w:r>
      <w:r w:rsidR="00784980">
        <w:rPr>
          <w:rFonts w:asciiTheme="majorEastAsia" w:eastAsiaTheme="majorEastAsia" w:hAnsiTheme="majorEastAsia" w:cstheme="majorEastAsia" w:hint="eastAsia"/>
          <w:b/>
          <w:bCs/>
          <w:color w:val="000000"/>
          <w:sz w:val="36"/>
          <w:szCs w:val="36"/>
        </w:rPr>
        <w:t>2</w:t>
      </w:r>
      <w:r w:rsidR="00E76DA1">
        <w:rPr>
          <w:rFonts w:asciiTheme="majorEastAsia" w:eastAsiaTheme="majorEastAsia" w:hAnsiTheme="majorEastAsia" w:cstheme="majorEastAsia" w:hint="eastAsia"/>
          <w:b/>
          <w:bCs/>
          <w:color w:val="000000"/>
          <w:sz w:val="36"/>
          <w:szCs w:val="36"/>
        </w:rPr>
        <w:t>1</w:t>
      </w:r>
    </w:p>
    <w:p w:rsidR="00E76DA1"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76DA1" w:rsidRPr="00E76DA1">
        <w:rPr>
          <w:rFonts w:asciiTheme="majorEastAsia" w:eastAsiaTheme="majorEastAsia" w:hAnsiTheme="majorEastAsia" w:cstheme="majorEastAsia" w:hint="eastAsia"/>
          <w:b/>
          <w:bCs/>
          <w:color w:val="000000"/>
          <w:sz w:val="36"/>
          <w:szCs w:val="36"/>
        </w:rPr>
        <w:t>禹州市环境卫生服务中心</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784980" w:rsidRPr="003F3627" w:rsidRDefault="00784980" w:rsidP="003F3627">
      <w:pPr>
        <w:ind w:firstLineChars="695" w:firstLine="251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二〇二一年六</w:t>
      </w:r>
      <w:r w:rsidR="008D1DCB">
        <w:rPr>
          <w:rFonts w:asciiTheme="majorEastAsia" w:eastAsiaTheme="majorEastAsia" w:hAnsiTheme="majorEastAsia" w:cstheme="majorEastAsia" w:hint="eastAsia"/>
          <w:b/>
          <w:bCs/>
          <w:color w:val="000000"/>
          <w:sz w:val="36"/>
          <w:szCs w:val="36"/>
        </w:rPr>
        <w:t>月</w:t>
      </w: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C0D59" w:rsidRDefault="008D1DC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784980">
        <w:rPr>
          <w:rFonts w:asciiTheme="majorEastAsia" w:eastAsiaTheme="majorEastAsia" w:hAnsiTheme="majorEastAsia" w:cstheme="majorEastAsia" w:hint="eastAsia"/>
          <w:b/>
          <w:kern w:val="0"/>
          <w:sz w:val="30"/>
          <w:szCs w:val="30"/>
        </w:rPr>
        <w:t>拟签订的</w:t>
      </w:r>
      <w:r w:rsidR="00424417">
        <w:rPr>
          <w:rFonts w:asciiTheme="majorEastAsia" w:eastAsiaTheme="majorEastAsia" w:hAnsiTheme="majorEastAsia" w:cstheme="majorEastAsia" w:hint="eastAsia"/>
          <w:b/>
          <w:kern w:val="0"/>
          <w:sz w:val="30"/>
          <w:szCs w:val="30"/>
        </w:rPr>
        <w:t>合同</w:t>
      </w:r>
      <w:r w:rsidR="00784980">
        <w:rPr>
          <w:rFonts w:asciiTheme="majorEastAsia" w:eastAsiaTheme="majorEastAsia" w:hAnsiTheme="majorEastAsia" w:cstheme="majorEastAsia" w:hint="eastAsia"/>
          <w:b/>
          <w:kern w:val="0"/>
          <w:sz w:val="30"/>
          <w:szCs w:val="30"/>
        </w:rPr>
        <w:t>文本</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C0D59" w:rsidRDefault="00FC0D59">
      <w:pPr>
        <w:rPr>
          <w:rFonts w:asciiTheme="majorEastAsia" w:eastAsiaTheme="majorEastAsia" w:hAnsiTheme="majorEastAsia" w:cs="宋体"/>
          <w:b/>
          <w:kern w:val="0"/>
          <w:sz w:val="32"/>
          <w:szCs w:val="32"/>
        </w:rPr>
      </w:pPr>
    </w:p>
    <w:p w:rsidR="008D1DCB" w:rsidRDefault="008D1DCB" w:rsidP="008D1DCB">
      <w:pPr>
        <w:pStyle w:val="11"/>
      </w:pPr>
    </w:p>
    <w:p w:rsidR="008D1DCB" w:rsidRPr="008D1DCB" w:rsidRDefault="008D1DCB" w:rsidP="008D1DCB">
      <w:pPr>
        <w:pStyle w:val="11"/>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19024E" w:rsidRDefault="0019024E" w:rsidP="00E76DA1">
      <w:pPr>
        <w:widowControl/>
        <w:shd w:val="clear" w:color="auto" w:fill="FFFFFF"/>
        <w:spacing w:line="560" w:lineRule="exact"/>
        <w:ind w:firstLineChars="200" w:firstLine="420"/>
        <w:jc w:val="left"/>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00E76DA1" w:rsidRPr="00E76DA1">
        <w:rPr>
          <w:rFonts w:asciiTheme="majorEastAsia" w:eastAsiaTheme="majorEastAsia" w:hAnsiTheme="majorEastAsia" w:cs="仿宋" w:hint="eastAsia"/>
          <w:szCs w:val="21"/>
        </w:rPr>
        <w:t>禹州市环境卫生服务中心</w:t>
      </w:r>
      <w:r>
        <w:rPr>
          <w:rFonts w:asciiTheme="majorEastAsia" w:eastAsiaTheme="majorEastAsia" w:hAnsiTheme="majorEastAsia" w:cs="仿宋" w:hint="eastAsia"/>
          <w:szCs w:val="21"/>
        </w:rPr>
        <w:t>的委托，就“</w:t>
      </w:r>
      <w:r w:rsidR="00E76DA1" w:rsidRPr="00E76DA1">
        <w:rPr>
          <w:rFonts w:asciiTheme="majorEastAsia" w:eastAsiaTheme="majorEastAsia" w:hAnsiTheme="majorEastAsia" w:cs="仿宋" w:hint="eastAsia"/>
          <w:szCs w:val="21"/>
        </w:rPr>
        <w:t>禹州市环境卫生服务中心密闭式垃圾清运车项目</w:t>
      </w:r>
      <w:r w:rsidR="00E76DA1">
        <w:rPr>
          <w:rFonts w:asciiTheme="majorEastAsia" w:eastAsiaTheme="majorEastAsia" w:hAnsiTheme="majorEastAsia" w:cs="仿宋" w:hint="eastAsia"/>
          <w:szCs w:val="21"/>
        </w:rPr>
        <w:t>（不见面开标）</w:t>
      </w:r>
      <w:r>
        <w:rPr>
          <w:rFonts w:asciiTheme="majorEastAsia" w:eastAsiaTheme="majorEastAsia" w:hAnsiTheme="majorEastAsia" w:cs="仿宋" w:hint="eastAsia"/>
          <w:szCs w:val="21"/>
        </w:rPr>
        <w:t>”进行公开招标，欢迎合格的投标人前来投标。</w:t>
      </w:r>
    </w:p>
    <w:p w:rsidR="0019024E" w:rsidRDefault="0019024E" w:rsidP="0019024E">
      <w:pPr>
        <w:widowControl/>
        <w:numPr>
          <w:ilvl w:val="0"/>
          <w:numId w:val="5"/>
        </w:numPr>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项目基本情况</w:t>
      </w:r>
    </w:p>
    <w:p w:rsidR="00E76DA1" w:rsidRDefault="0019024E" w:rsidP="00E76DA1">
      <w:pPr>
        <w:pStyle w:val="af5"/>
        <w:widowControl/>
        <w:numPr>
          <w:ilvl w:val="0"/>
          <w:numId w:val="72"/>
        </w:numPr>
        <w:shd w:val="clear" w:color="auto" w:fill="FFFFFF"/>
        <w:spacing w:line="560" w:lineRule="exact"/>
        <w:ind w:firstLineChars="0"/>
        <w:jc w:val="left"/>
        <w:rPr>
          <w:rFonts w:asciiTheme="majorEastAsia" w:eastAsiaTheme="majorEastAsia" w:hAnsiTheme="majorEastAsia" w:cs="仿宋"/>
          <w:szCs w:val="21"/>
        </w:rPr>
      </w:pPr>
      <w:r w:rsidRPr="00E76DA1">
        <w:rPr>
          <w:rFonts w:asciiTheme="majorEastAsia" w:eastAsiaTheme="majorEastAsia" w:hAnsiTheme="majorEastAsia" w:cs="仿宋" w:hint="eastAsia"/>
          <w:szCs w:val="21"/>
        </w:rPr>
        <w:t>采购人：</w:t>
      </w:r>
      <w:r w:rsidRPr="00E76DA1">
        <w:rPr>
          <w:rFonts w:asciiTheme="majorEastAsia" w:eastAsiaTheme="majorEastAsia" w:hAnsiTheme="majorEastAsia" w:cs="仿宋"/>
          <w:color w:val="000000"/>
          <w:kern w:val="0"/>
          <w:szCs w:val="21"/>
        </w:rPr>
        <w:t xml:space="preserve"> </w:t>
      </w:r>
      <w:r w:rsidR="00E76DA1" w:rsidRPr="00E76DA1">
        <w:rPr>
          <w:rFonts w:asciiTheme="majorEastAsia" w:eastAsiaTheme="majorEastAsia" w:hAnsiTheme="majorEastAsia" w:cs="仿宋" w:hint="eastAsia"/>
          <w:szCs w:val="21"/>
        </w:rPr>
        <w:t>禹州市环境卫生服务中心</w:t>
      </w:r>
    </w:p>
    <w:p w:rsidR="00E76DA1" w:rsidRDefault="0019024E" w:rsidP="00E76DA1">
      <w:pPr>
        <w:pStyle w:val="af5"/>
        <w:widowControl/>
        <w:numPr>
          <w:ilvl w:val="0"/>
          <w:numId w:val="72"/>
        </w:numPr>
        <w:shd w:val="clear" w:color="auto" w:fill="FFFFFF"/>
        <w:spacing w:line="440" w:lineRule="exact"/>
        <w:ind w:firstLineChars="0"/>
        <w:jc w:val="left"/>
        <w:rPr>
          <w:rFonts w:asciiTheme="majorEastAsia" w:eastAsiaTheme="majorEastAsia" w:hAnsiTheme="majorEastAsia" w:cs="仿宋"/>
          <w:szCs w:val="21"/>
        </w:rPr>
      </w:pPr>
      <w:r w:rsidRPr="00E76DA1">
        <w:rPr>
          <w:rFonts w:asciiTheme="majorEastAsia" w:eastAsiaTheme="majorEastAsia" w:hAnsiTheme="majorEastAsia" w:cs="仿宋" w:hint="eastAsia"/>
          <w:color w:val="000000"/>
          <w:kern w:val="0"/>
          <w:szCs w:val="21"/>
        </w:rPr>
        <w:t>项目名称：</w:t>
      </w:r>
      <w:r w:rsidR="00E76DA1" w:rsidRPr="00E76DA1">
        <w:rPr>
          <w:rFonts w:asciiTheme="majorEastAsia" w:eastAsiaTheme="majorEastAsia" w:hAnsiTheme="majorEastAsia" w:cs="仿宋" w:hint="eastAsia"/>
          <w:szCs w:val="21"/>
        </w:rPr>
        <w:t>禹州市环境卫生服务中心密闭式垃圾清运车项目</w:t>
      </w:r>
      <w:r w:rsidR="00E76DA1">
        <w:rPr>
          <w:rFonts w:asciiTheme="majorEastAsia" w:eastAsiaTheme="majorEastAsia" w:hAnsiTheme="majorEastAsia" w:cs="仿宋" w:hint="eastAsia"/>
          <w:szCs w:val="21"/>
        </w:rPr>
        <w:t>（不见面开标）</w:t>
      </w:r>
    </w:p>
    <w:p w:rsidR="0019024E" w:rsidRPr="00E76DA1" w:rsidRDefault="0019024E" w:rsidP="00E76DA1">
      <w:pPr>
        <w:pStyle w:val="af5"/>
        <w:widowControl/>
        <w:numPr>
          <w:ilvl w:val="0"/>
          <w:numId w:val="72"/>
        </w:numPr>
        <w:shd w:val="clear" w:color="auto" w:fill="FFFFFF"/>
        <w:spacing w:line="440" w:lineRule="exact"/>
        <w:ind w:firstLineChars="0"/>
        <w:jc w:val="left"/>
        <w:rPr>
          <w:rFonts w:asciiTheme="majorEastAsia" w:eastAsiaTheme="majorEastAsia" w:hAnsiTheme="majorEastAsia" w:cs="仿宋"/>
          <w:szCs w:val="21"/>
        </w:rPr>
      </w:pPr>
      <w:r w:rsidRPr="00E76DA1">
        <w:rPr>
          <w:rFonts w:asciiTheme="majorEastAsia" w:eastAsiaTheme="majorEastAsia" w:hAnsiTheme="majorEastAsia" w:cs="仿宋" w:hint="eastAsia"/>
          <w:color w:val="000000"/>
          <w:kern w:val="0"/>
          <w:szCs w:val="21"/>
        </w:rPr>
        <w:t>采购编号：</w:t>
      </w:r>
      <w:r w:rsidRPr="00E76DA1">
        <w:rPr>
          <w:rFonts w:asciiTheme="majorEastAsia" w:eastAsiaTheme="majorEastAsia" w:hAnsiTheme="majorEastAsia" w:cs="仿宋" w:hint="eastAsia"/>
          <w:szCs w:val="21"/>
        </w:rPr>
        <w:t>YZCG-G2021</w:t>
      </w:r>
      <w:r w:rsidR="00E76DA1">
        <w:rPr>
          <w:rFonts w:asciiTheme="majorEastAsia" w:eastAsiaTheme="majorEastAsia" w:hAnsiTheme="majorEastAsia" w:cs="仿宋" w:hint="eastAsia"/>
          <w:szCs w:val="21"/>
        </w:rPr>
        <w:t>021</w:t>
      </w:r>
    </w:p>
    <w:p w:rsidR="0019024E" w:rsidRDefault="0019024E" w:rsidP="008F5C77">
      <w:pPr>
        <w:pStyle w:val="af5"/>
        <w:widowControl/>
        <w:numPr>
          <w:ilvl w:val="0"/>
          <w:numId w:val="72"/>
        </w:numPr>
        <w:shd w:val="clear" w:color="auto" w:fill="FFFFFF"/>
        <w:spacing w:line="440" w:lineRule="exact"/>
        <w:ind w:firstLineChars="0"/>
        <w:jc w:val="left"/>
        <w:rPr>
          <w:rFonts w:asciiTheme="majorEastAsia" w:eastAsiaTheme="majorEastAsia" w:hAnsiTheme="majorEastAsia" w:cs="仿宋"/>
          <w:szCs w:val="21"/>
        </w:rPr>
      </w:pPr>
      <w:r w:rsidRPr="008F5C77">
        <w:rPr>
          <w:rFonts w:asciiTheme="majorEastAsia" w:eastAsiaTheme="majorEastAsia" w:hAnsiTheme="majorEastAsia" w:cs="仿宋" w:hint="eastAsia"/>
          <w:szCs w:val="21"/>
        </w:rPr>
        <w:t>项目需求：</w:t>
      </w:r>
      <w:r w:rsidR="00E76DA1" w:rsidRPr="008F5C77">
        <w:rPr>
          <w:rFonts w:asciiTheme="majorEastAsia" w:eastAsiaTheme="majorEastAsia" w:hAnsiTheme="majorEastAsia" w:cs="仿宋" w:hint="eastAsia"/>
          <w:szCs w:val="21"/>
        </w:rPr>
        <w:t>密闭式垃圾清远车3台</w:t>
      </w:r>
      <w:r>
        <w:rPr>
          <w:rFonts w:asciiTheme="majorEastAsia" w:eastAsiaTheme="majorEastAsia" w:hAnsiTheme="majorEastAsia" w:cs="仿宋" w:hint="eastAsia"/>
          <w:szCs w:val="21"/>
        </w:rPr>
        <w:t>（详见招标文件）</w:t>
      </w:r>
    </w:p>
    <w:p w:rsidR="0019024E" w:rsidRDefault="0019024E" w:rsidP="008F5C77">
      <w:pPr>
        <w:pStyle w:val="af5"/>
        <w:widowControl/>
        <w:numPr>
          <w:ilvl w:val="0"/>
          <w:numId w:val="72"/>
        </w:numPr>
        <w:shd w:val="clear" w:color="auto" w:fill="FFFFFF"/>
        <w:spacing w:line="440" w:lineRule="exact"/>
        <w:ind w:firstLineChars="0"/>
        <w:jc w:val="left"/>
        <w:rPr>
          <w:rFonts w:asciiTheme="majorEastAsia" w:eastAsiaTheme="majorEastAsia" w:hAnsiTheme="majorEastAsia" w:cs="仿宋"/>
          <w:szCs w:val="21"/>
        </w:rPr>
      </w:pPr>
      <w:r>
        <w:rPr>
          <w:rFonts w:asciiTheme="majorEastAsia" w:eastAsiaTheme="majorEastAsia" w:hAnsiTheme="majorEastAsia" w:cs="仿宋" w:hint="eastAsia"/>
          <w:szCs w:val="21"/>
        </w:rPr>
        <w:t>合同履约期限：</w:t>
      </w:r>
      <w:r w:rsidR="00E76DA1">
        <w:rPr>
          <w:rFonts w:asciiTheme="majorEastAsia" w:eastAsiaTheme="majorEastAsia" w:hAnsiTheme="majorEastAsia" w:cs="仿宋" w:hint="eastAsia"/>
          <w:szCs w:val="21"/>
        </w:rPr>
        <w:t>以</w:t>
      </w:r>
      <w:r w:rsidRPr="00FB4730">
        <w:rPr>
          <w:rFonts w:asciiTheme="majorEastAsia" w:eastAsiaTheme="majorEastAsia" w:hAnsiTheme="majorEastAsia" w:cs="仿宋" w:hint="eastAsia"/>
          <w:szCs w:val="21"/>
        </w:rPr>
        <w:t>签订合同</w:t>
      </w:r>
      <w:r w:rsidR="00E76DA1">
        <w:rPr>
          <w:rFonts w:asciiTheme="majorEastAsia" w:eastAsiaTheme="majorEastAsia" w:hAnsiTheme="majorEastAsia" w:cs="仿宋" w:hint="eastAsia"/>
          <w:szCs w:val="21"/>
        </w:rPr>
        <w:t>为准</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w:t>
      </w:r>
      <w:r w:rsidR="00E76DA1">
        <w:rPr>
          <w:rFonts w:asciiTheme="majorEastAsia" w:eastAsiaTheme="majorEastAsia" w:hAnsiTheme="majorEastAsia" w:cs="仿宋" w:hint="eastAsia"/>
          <w:szCs w:val="21"/>
        </w:rPr>
        <w:t>135万</w:t>
      </w:r>
      <w:r>
        <w:rPr>
          <w:rFonts w:asciiTheme="majorEastAsia" w:eastAsiaTheme="majorEastAsia" w:hAnsiTheme="majorEastAsia" w:cs="仿宋" w:hint="eastAsia"/>
          <w:szCs w:val="21"/>
        </w:rPr>
        <w:t>元</w:t>
      </w:r>
    </w:p>
    <w:p w:rsidR="0019024E" w:rsidRDefault="0019024E" w:rsidP="0019024E">
      <w:pPr>
        <w:widowControl/>
        <w:shd w:val="clear" w:color="auto" w:fill="FFFFFF"/>
        <w:spacing w:line="440" w:lineRule="exact"/>
        <w:ind w:firstLine="482"/>
        <w:jc w:val="left"/>
        <w:rPr>
          <w:rFonts w:asciiTheme="majorEastAsia" w:eastAsiaTheme="majorEastAsia" w:hAnsiTheme="majorEastAsia"/>
          <w:szCs w:val="21"/>
        </w:rPr>
      </w:pPr>
      <w:r>
        <w:rPr>
          <w:rFonts w:asciiTheme="majorEastAsia" w:eastAsiaTheme="majorEastAsia" w:hAnsiTheme="majorEastAsia" w:cs="仿宋" w:hint="eastAsia"/>
          <w:szCs w:val="21"/>
        </w:rPr>
        <w:t>7、最高限价：</w:t>
      </w:r>
      <w:r w:rsidR="00E76DA1">
        <w:rPr>
          <w:rFonts w:asciiTheme="majorEastAsia" w:eastAsiaTheme="majorEastAsia" w:hAnsiTheme="majorEastAsia" w:cs="仿宋" w:hint="eastAsia"/>
          <w:szCs w:val="21"/>
        </w:rPr>
        <w:t>135万</w:t>
      </w:r>
      <w:r>
        <w:rPr>
          <w:rFonts w:asciiTheme="majorEastAsia" w:eastAsiaTheme="majorEastAsia" w:hAnsiTheme="majorEastAsia" w:cs="仿宋" w:hint="eastAsia"/>
          <w:szCs w:val="21"/>
        </w:rPr>
        <w:t>元；</w:t>
      </w:r>
    </w:p>
    <w:p w:rsidR="0019024E" w:rsidRDefault="0019024E" w:rsidP="0019024E">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19024E" w:rsidRDefault="0019024E" w:rsidP="0019024E">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19024E" w:rsidRDefault="0019024E" w:rsidP="0019024E">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19024E" w:rsidRDefault="0019024E" w:rsidP="0019024E">
      <w:pPr>
        <w:widowControl/>
        <w:numPr>
          <w:ilvl w:val="0"/>
          <w:numId w:val="6"/>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19024E" w:rsidRDefault="0019024E" w:rsidP="0019024E">
      <w:pPr>
        <w:widowControl/>
        <w:shd w:val="clear" w:color="auto" w:fill="FFFFFF"/>
        <w:spacing w:line="440" w:lineRule="exact"/>
        <w:ind w:left="48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19024E" w:rsidRDefault="0019024E" w:rsidP="0019024E">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19024E" w:rsidRDefault="0019024E" w:rsidP="0019024E">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19024E" w:rsidRDefault="0019024E" w:rsidP="0019024E">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1、投标文件提交截止时间及开标时间：2021年7月</w:t>
      </w:r>
      <w:r w:rsidR="003F3627">
        <w:rPr>
          <w:rFonts w:asciiTheme="majorEastAsia" w:eastAsiaTheme="majorEastAsia" w:hAnsiTheme="majorEastAsia" w:cs="仿宋" w:hint="eastAsia"/>
          <w:szCs w:val="21"/>
        </w:rPr>
        <w:t>1</w:t>
      </w:r>
      <w:r w:rsidR="00E76DA1">
        <w:rPr>
          <w:rFonts w:asciiTheme="majorEastAsia" w:eastAsiaTheme="majorEastAsia" w:hAnsiTheme="majorEastAsia" w:cs="仿宋" w:hint="eastAsia"/>
          <w:szCs w:val="21"/>
        </w:rPr>
        <w:t>4</w:t>
      </w:r>
      <w:r>
        <w:rPr>
          <w:rFonts w:asciiTheme="majorEastAsia" w:eastAsiaTheme="majorEastAsia" w:hAnsiTheme="majorEastAsia" w:cs="仿宋" w:hint="eastAsia"/>
          <w:szCs w:val="21"/>
        </w:rPr>
        <w:t>日 8：30分 （北京时间），逾期送达或不符合规定的响应文件恕不接受。</w:t>
      </w:r>
    </w:p>
    <w:p w:rsidR="0019024E" w:rsidRDefault="0019024E" w:rsidP="0019024E">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2、投标文件开启时间：同投标文件提交截止时间。</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六、投标响应文件开启</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19024E" w:rsidRDefault="0019024E" w:rsidP="0019024E">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19024E" w:rsidRDefault="0019024E" w:rsidP="0019024E">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19024E" w:rsidRDefault="0019024E" w:rsidP="0019024E">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联系人：侯女士    联系电话：0374-2077111</w:t>
      </w:r>
    </w:p>
    <w:p w:rsidR="0019024E" w:rsidRDefault="0019024E" w:rsidP="0019024E">
      <w:pPr>
        <w:pStyle w:val="af5"/>
        <w:widowControl/>
        <w:numPr>
          <w:ilvl w:val="0"/>
          <w:numId w:val="7"/>
        </w:numPr>
        <w:shd w:val="clear" w:color="auto" w:fill="FFFFFF"/>
        <w:spacing w:line="440" w:lineRule="exact"/>
        <w:ind w:firstLineChars="0" w:firstLine="641"/>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采购单位：</w:t>
      </w:r>
      <w:r>
        <w:rPr>
          <w:rFonts w:asciiTheme="majorEastAsia" w:eastAsiaTheme="majorEastAsia" w:hAnsiTheme="majorEastAsia" w:cs="仿宋" w:hint="eastAsia"/>
          <w:color w:val="000000"/>
          <w:kern w:val="0"/>
          <w:szCs w:val="21"/>
        </w:rPr>
        <w:t>禹州市</w:t>
      </w:r>
      <w:r w:rsidR="00A30420">
        <w:rPr>
          <w:rFonts w:asciiTheme="majorEastAsia" w:eastAsiaTheme="majorEastAsia" w:hAnsiTheme="majorEastAsia" w:cs="仿宋" w:hint="eastAsia"/>
          <w:color w:val="000000"/>
          <w:kern w:val="0"/>
          <w:szCs w:val="21"/>
        </w:rPr>
        <w:t>环境卫生服务中心</w:t>
      </w:r>
      <w:r w:rsidRPr="00DA341E">
        <w:rPr>
          <w:rFonts w:asciiTheme="majorEastAsia" w:eastAsiaTheme="majorEastAsia" w:hAnsiTheme="majorEastAsia" w:cs="仿宋" w:hint="eastAsia"/>
          <w:szCs w:val="21"/>
        </w:rPr>
        <w:t xml:space="preserve"> </w:t>
      </w:r>
    </w:p>
    <w:p w:rsidR="0019024E" w:rsidRPr="00DA341E" w:rsidRDefault="0019024E" w:rsidP="0019024E">
      <w:pPr>
        <w:widowControl/>
        <w:numPr>
          <w:ilvl w:val="0"/>
          <w:numId w:val="7"/>
        </w:numPr>
        <w:shd w:val="clear" w:color="auto" w:fill="FFFFFF"/>
        <w:spacing w:line="440" w:lineRule="exact"/>
        <w:ind w:firstLine="641"/>
        <w:jc w:val="left"/>
        <w:rPr>
          <w:rFonts w:asciiTheme="majorEastAsia" w:eastAsiaTheme="majorEastAsia" w:hAnsiTheme="majorEastAsia" w:cs="仿宋"/>
          <w:szCs w:val="21"/>
        </w:rPr>
      </w:pPr>
      <w:r w:rsidRPr="00DA341E">
        <w:rPr>
          <w:rFonts w:asciiTheme="majorEastAsia" w:eastAsiaTheme="majorEastAsia" w:hAnsiTheme="majorEastAsia" w:cs="仿宋" w:hint="eastAsia"/>
          <w:color w:val="000000"/>
          <w:kern w:val="0"/>
          <w:szCs w:val="21"/>
        </w:rPr>
        <w:t>地址：</w:t>
      </w:r>
      <w:r w:rsidRPr="00DA341E">
        <w:rPr>
          <w:rFonts w:asciiTheme="majorEastAsia" w:eastAsiaTheme="majorEastAsia" w:hAnsiTheme="majorEastAsia" w:cs="仿宋" w:hint="eastAsia"/>
          <w:szCs w:val="21"/>
        </w:rPr>
        <w:t>禹州市</w:t>
      </w:r>
      <w:r w:rsidR="00A30420">
        <w:rPr>
          <w:rFonts w:asciiTheme="majorEastAsia" w:eastAsiaTheme="majorEastAsia" w:hAnsiTheme="majorEastAsia" w:cs="仿宋" w:hint="eastAsia"/>
          <w:szCs w:val="21"/>
        </w:rPr>
        <w:t>钧官窑路185号</w:t>
      </w:r>
    </w:p>
    <w:p w:rsidR="0019024E" w:rsidRDefault="00A30420" w:rsidP="0019024E">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联系人：赵</w:t>
      </w:r>
      <w:r w:rsidR="0019024E">
        <w:rPr>
          <w:rFonts w:asciiTheme="majorEastAsia" w:eastAsiaTheme="majorEastAsia" w:hAnsiTheme="majorEastAsia" w:cs="仿宋" w:hint="eastAsia"/>
          <w:color w:val="000000"/>
          <w:kern w:val="0"/>
          <w:szCs w:val="21"/>
        </w:rPr>
        <w:t>先生   联系电话：</w:t>
      </w:r>
      <w:r>
        <w:rPr>
          <w:rFonts w:asciiTheme="majorEastAsia" w:eastAsiaTheme="majorEastAsia" w:hAnsiTheme="majorEastAsia" w:cs="仿宋" w:hint="eastAsia"/>
          <w:color w:val="000000"/>
          <w:kern w:val="0"/>
          <w:szCs w:val="21"/>
        </w:rPr>
        <w:t>13782221972</w:t>
      </w:r>
    </w:p>
    <w:p w:rsidR="003C2593" w:rsidRPr="0019024E" w:rsidRDefault="003C2593" w:rsidP="003C2593">
      <w:pPr>
        <w:shd w:val="clear" w:color="auto" w:fill="FFFFFF"/>
        <w:spacing w:line="360" w:lineRule="auto"/>
        <w:ind w:firstLineChars="200" w:firstLine="480"/>
        <w:rPr>
          <w:rFonts w:ascii="仿宋" w:eastAsia="仿宋" w:hAnsi="仿宋" w:cs="仿宋"/>
          <w:sz w:val="24"/>
          <w:szCs w:val="24"/>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19024E" w:rsidRDefault="0019024E">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8F5C77">
      <w:pPr>
        <w:pStyle w:val="af"/>
        <w:ind w:firstLine="321"/>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lastRenderedPageBreak/>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9B60D0" w:rsidRDefault="008D1DCB" w:rsidP="003B3570">
      <w:pPr>
        <w:spacing w:line="440" w:lineRule="exact"/>
        <w:ind w:firstLineChars="200" w:firstLine="482"/>
        <w:rPr>
          <w:rFonts w:ascii="新宋体" w:eastAsia="新宋体" w:hAnsi="新宋体" w:cs="新宋体"/>
          <w:szCs w:val="21"/>
          <w:lang w:val="zh-CN"/>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3B3570" w:rsidRPr="003B3570">
        <w:rPr>
          <w:rFonts w:ascii="仿宋" w:eastAsia="仿宋" w:hAnsi="仿宋" w:cs="仿宋" w:hint="eastAsia"/>
          <w:sz w:val="24"/>
          <w:szCs w:val="24"/>
        </w:rPr>
        <w:t>实</w:t>
      </w:r>
      <w:r w:rsidR="003B3570" w:rsidRPr="009B60D0">
        <w:rPr>
          <w:rFonts w:ascii="新宋体" w:eastAsia="新宋体" w:hAnsi="新宋体" w:cs="新宋体" w:hint="eastAsia"/>
          <w:szCs w:val="21"/>
          <w:lang w:val="zh-CN"/>
        </w:rPr>
        <w:t>现生活垃圾的压缩、密闭运输，达到生活垃圾转运高效、环境卫生清洁目的要求。</w:t>
      </w:r>
    </w:p>
    <w:p w:rsidR="00FC0D59" w:rsidRDefault="008D1DCB" w:rsidP="002F758D">
      <w:pPr>
        <w:widowControl/>
        <w:shd w:val="clear" w:color="auto" w:fill="FFFFFF"/>
        <w:spacing w:line="360" w:lineRule="auto"/>
        <w:ind w:firstLineChars="298" w:firstLine="628"/>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二、采购清单：</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3"/>
        <w:gridCol w:w="1531"/>
        <w:gridCol w:w="4064"/>
        <w:gridCol w:w="1368"/>
      </w:tblGrid>
      <w:tr w:rsidR="00152247" w:rsidRPr="00152247" w:rsidTr="00275FD5">
        <w:trPr>
          <w:trHeight w:val="267"/>
          <w:jc w:val="center"/>
        </w:trPr>
        <w:tc>
          <w:tcPr>
            <w:tcW w:w="2834" w:type="dxa"/>
            <w:gridSpan w:val="2"/>
            <w:vAlign w:val="center"/>
          </w:tcPr>
          <w:p w:rsidR="00152247" w:rsidRPr="00152247" w:rsidRDefault="00152247" w:rsidP="00275FD5">
            <w:pPr>
              <w:widowControl/>
              <w:jc w:val="center"/>
              <w:rPr>
                <w:rFonts w:ascii="新宋体" w:eastAsia="新宋体" w:hAnsi="新宋体" w:cs="新宋体"/>
                <w:szCs w:val="21"/>
                <w:lang w:val="zh-CN"/>
              </w:rPr>
            </w:pPr>
            <w:r w:rsidRPr="00152247">
              <w:rPr>
                <w:rFonts w:ascii="新宋体" w:eastAsia="新宋体" w:hAnsi="新宋体" w:cs="新宋体" w:hint="eastAsia"/>
                <w:szCs w:val="21"/>
                <w:lang w:val="zh-CN"/>
              </w:rPr>
              <w:t>项目</w:t>
            </w:r>
          </w:p>
        </w:tc>
        <w:tc>
          <w:tcPr>
            <w:tcW w:w="4064" w:type="dxa"/>
            <w:vAlign w:val="center"/>
          </w:tcPr>
          <w:p w:rsidR="00152247" w:rsidRPr="00152247" w:rsidRDefault="00152247" w:rsidP="00275FD5">
            <w:pPr>
              <w:widowControl/>
              <w:jc w:val="center"/>
              <w:textAlignment w:val="center"/>
              <w:rPr>
                <w:rFonts w:ascii="新宋体" w:eastAsia="新宋体" w:hAnsi="新宋体" w:cs="新宋体"/>
                <w:szCs w:val="21"/>
                <w:lang w:val="zh-CN"/>
              </w:rPr>
            </w:pPr>
            <w:r w:rsidRPr="00152247">
              <w:rPr>
                <w:rFonts w:ascii="新宋体" w:eastAsia="新宋体" w:hAnsi="新宋体" w:cs="新宋体" w:hint="eastAsia"/>
                <w:szCs w:val="21"/>
                <w:lang w:val="zh-CN"/>
              </w:rPr>
              <w:t>技术参数要求</w:t>
            </w:r>
          </w:p>
        </w:tc>
        <w:tc>
          <w:tcPr>
            <w:tcW w:w="1368" w:type="dxa"/>
            <w:vAlign w:val="center"/>
          </w:tcPr>
          <w:p w:rsidR="00152247" w:rsidRPr="00152247" w:rsidRDefault="00152247" w:rsidP="00275FD5">
            <w:pPr>
              <w:widowControl/>
              <w:jc w:val="center"/>
              <w:textAlignment w:val="center"/>
              <w:rPr>
                <w:rFonts w:ascii="新宋体" w:eastAsia="新宋体" w:hAnsi="新宋体" w:cs="新宋体"/>
                <w:szCs w:val="21"/>
                <w:lang w:val="zh-CN"/>
              </w:rPr>
            </w:pPr>
            <w:r w:rsidRPr="00152247">
              <w:rPr>
                <w:rFonts w:ascii="新宋体" w:eastAsia="新宋体" w:hAnsi="新宋体" w:cs="新宋体" w:hint="eastAsia"/>
                <w:szCs w:val="21"/>
                <w:lang w:val="zh-CN"/>
              </w:rPr>
              <w:t>备注</w:t>
            </w: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底盘</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szCs w:val="21"/>
                <w:lang w:val="zh-CN"/>
              </w:rPr>
              <w:t>DFH1180EX8</w:t>
            </w:r>
            <w:r w:rsidRPr="00152247">
              <w:rPr>
                <w:rFonts w:ascii="新宋体" w:eastAsia="新宋体" w:hAnsi="新宋体" w:cs="新宋体" w:hint="eastAsia"/>
                <w:szCs w:val="21"/>
                <w:lang w:val="zh-CN"/>
              </w:rPr>
              <w:t>（同等或优于）</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驱动形式</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szCs w:val="21"/>
                <w:lang w:val="zh-CN"/>
              </w:rPr>
              <w:t>4</w:t>
            </w: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2</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pStyle w:val="af8"/>
              <w:jc w:val="left"/>
              <w:rPr>
                <w:rFonts w:ascii="新宋体" w:eastAsia="新宋体" w:hAnsi="新宋体" w:cs="新宋体"/>
                <w:bCs w:val="0"/>
                <w:lang w:val="zh-CN"/>
              </w:rPr>
            </w:pPr>
            <w:r w:rsidRPr="00152247">
              <w:rPr>
                <w:rFonts w:ascii="新宋体" w:eastAsia="新宋体" w:hAnsi="新宋体" w:cs="新宋体" w:hint="eastAsia"/>
                <w:bCs w:val="0"/>
                <w:lang w:val="zh-CN"/>
              </w:rPr>
              <w:t>底盘发动机功率</w:t>
            </w:r>
          </w:p>
        </w:tc>
        <w:tc>
          <w:tcPr>
            <w:tcW w:w="4064" w:type="dxa"/>
            <w:vAlign w:val="center"/>
          </w:tcPr>
          <w:p w:rsidR="00152247" w:rsidRPr="00152247" w:rsidRDefault="00152247" w:rsidP="00275FD5">
            <w:pPr>
              <w:pStyle w:val="af8"/>
              <w:jc w:val="left"/>
              <w:rPr>
                <w:rFonts w:ascii="新宋体" w:eastAsia="新宋体" w:hAnsi="新宋体" w:cs="新宋体"/>
                <w:bCs w:val="0"/>
                <w:lang w:val="zh-CN"/>
              </w:rPr>
            </w:pPr>
            <w:r w:rsidRPr="00152247">
              <w:rPr>
                <w:rFonts w:ascii="新宋体" w:eastAsia="新宋体" w:hAnsi="新宋体" w:cs="新宋体" w:hint="eastAsia"/>
                <w:bCs w:val="0"/>
                <w:lang w:val="zh-CN"/>
              </w:rPr>
              <w:t>≥</w:t>
            </w:r>
            <w:r w:rsidRPr="00152247">
              <w:rPr>
                <w:rFonts w:ascii="新宋体" w:eastAsia="新宋体" w:hAnsi="新宋体" w:cs="新宋体"/>
                <w:bCs w:val="0"/>
                <w:lang w:val="zh-CN"/>
              </w:rPr>
              <w:t>150kW</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pStyle w:val="af8"/>
              <w:jc w:val="left"/>
              <w:rPr>
                <w:rFonts w:ascii="新宋体" w:eastAsia="新宋体" w:hAnsi="新宋体" w:cs="新宋体"/>
                <w:bCs w:val="0"/>
                <w:lang w:val="zh-CN"/>
              </w:rPr>
            </w:pPr>
            <w:r w:rsidRPr="00152247">
              <w:rPr>
                <w:rFonts w:ascii="新宋体" w:eastAsia="新宋体" w:hAnsi="新宋体" w:cs="新宋体" w:hint="eastAsia"/>
                <w:bCs w:val="0"/>
                <w:lang w:val="zh-CN"/>
              </w:rPr>
              <w:t>燃油类型</w:t>
            </w:r>
          </w:p>
        </w:tc>
        <w:tc>
          <w:tcPr>
            <w:tcW w:w="4064" w:type="dxa"/>
            <w:vAlign w:val="center"/>
          </w:tcPr>
          <w:p w:rsidR="00152247" w:rsidRPr="00152247" w:rsidRDefault="00152247" w:rsidP="00275FD5">
            <w:pPr>
              <w:pStyle w:val="af8"/>
              <w:jc w:val="left"/>
              <w:rPr>
                <w:rFonts w:ascii="新宋体" w:eastAsia="新宋体" w:hAnsi="新宋体" w:cs="新宋体"/>
                <w:bCs w:val="0"/>
                <w:lang w:val="zh-CN"/>
              </w:rPr>
            </w:pPr>
            <w:r w:rsidRPr="00152247">
              <w:rPr>
                <w:rFonts w:ascii="新宋体" w:eastAsia="新宋体" w:hAnsi="新宋体" w:cs="新宋体" w:hint="eastAsia"/>
                <w:bCs w:val="0"/>
                <w:lang w:val="zh-CN"/>
              </w:rPr>
              <w:t>柴油</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轴距</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3800mm</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尾气排放标准</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国六</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1303" w:type="dxa"/>
            <w:vMerge w:val="restart"/>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外形尺寸</w:t>
            </w:r>
          </w:p>
        </w:tc>
        <w:tc>
          <w:tcPr>
            <w:tcW w:w="1531"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长</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7700mm</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1303" w:type="dxa"/>
            <w:vMerge/>
            <w:vAlign w:val="center"/>
          </w:tcPr>
          <w:p w:rsidR="00152247" w:rsidRPr="00152247" w:rsidRDefault="00152247" w:rsidP="00275FD5">
            <w:pPr>
              <w:jc w:val="left"/>
              <w:rPr>
                <w:rFonts w:ascii="新宋体" w:eastAsia="新宋体" w:hAnsi="新宋体" w:cs="新宋体"/>
                <w:szCs w:val="21"/>
                <w:lang w:val="zh-CN"/>
              </w:rPr>
            </w:pPr>
          </w:p>
        </w:tc>
        <w:tc>
          <w:tcPr>
            <w:tcW w:w="1531"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宽</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2520mm</w:t>
            </w:r>
          </w:p>
        </w:tc>
        <w:tc>
          <w:tcPr>
            <w:tcW w:w="1368"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szCs w:val="21"/>
                <w:lang w:val="zh-CN"/>
              </w:rPr>
              <w:t>*</w:t>
            </w:r>
          </w:p>
        </w:tc>
      </w:tr>
      <w:tr w:rsidR="00152247" w:rsidRPr="00152247" w:rsidTr="00275FD5">
        <w:trPr>
          <w:trHeight w:val="267"/>
          <w:jc w:val="center"/>
        </w:trPr>
        <w:tc>
          <w:tcPr>
            <w:tcW w:w="1303" w:type="dxa"/>
            <w:vMerge/>
            <w:vAlign w:val="center"/>
          </w:tcPr>
          <w:p w:rsidR="00152247" w:rsidRPr="00152247" w:rsidRDefault="00152247" w:rsidP="00275FD5">
            <w:pPr>
              <w:jc w:val="left"/>
              <w:rPr>
                <w:rFonts w:ascii="新宋体" w:eastAsia="新宋体" w:hAnsi="新宋体" w:cs="新宋体"/>
                <w:szCs w:val="21"/>
                <w:lang w:val="zh-CN"/>
              </w:rPr>
            </w:pPr>
          </w:p>
        </w:tc>
        <w:tc>
          <w:tcPr>
            <w:tcW w:w="1531"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高</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3200mm</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箱体容积</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15m</w:t>
            </w:r>
            <w:r w:rsidRPr="00152247">
              <w:rPr>
                <w:rFonts w:ascii="新宋体" w:eastAsia="新宋体" w:hAnsi="新宋体" w:cs="新宋体" w:hint="eastAsia"/>
                <w:szCs w:val="21"/>
                <w:lang w:val="zh-CN"/>
              </w:rPr>
              <w:t>³</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接近角</w:t>
            </w:r>
            <w:r w:rsidRPr="00152247">
              <w:rPr>
                <w:rFonts w:ascii="新宋体" w:eastAsia="新宋体" w:hAnsi="新宋体" w:cs="新宋体"/>
                <w:szCs w:val="21"/>
                <w:lang w:val="zh-CN"/>
              </w:rPr>
              <w:t>/</w:t>
            </w:r>
            <w:r w:rsidRPr="00152247">
              <w:rPr>
                <w:rFonts w:ascii="新宋体" w:eastAsia="新宋体" w:hAnsi="新宋体" w:cs="新宋体" w:hint="eastAsia"/>
                <w:szCs w:val="21"/>
                <w:lang w:val="zh-CN"/>
              </w:rPr>
              <w:t>离去角</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16</w:t>
            </w: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w:t>
            </w: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17</w:t>
            </w:r>
            <w:r w:rsidRPr="00152247">
              <w:rPr>
                <w:rFonts w:ascii="新宋体" w:eastAsia="新宋体" w:hAnsi="新宋体" w:cs="新宋体" w:hint="eastAsia"/>
                <w:szCs w:val="21"/>
                <w:lang w:val="zh-CN"/>
              </w:rPr>
              <w:t>°</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前悬</w:t>
            </w:r>
            <w:r w:rsidRPr="00152247">
              <w:rPr>
                <w:rFonts w:ascii="新宋体" w:eastAsia="新宋体" w:hAnsi="新宋体" w:cs="新宋体"/>
                <w:szCs w:val="21"/>
                <w:lang w:val="zh-CN"/>
              </w:rPr>
              <w:t>/</w:t>
            </w:r>
            <w:r w:rsidRPr="00152247">
              <w:rPr>
                <w:rFonts w:ascii="新宋体" w:eastAsia="新宋体" w:hAnsi="新宋体" w:cs="新宋体" w:hint="eastAsia"/>
                <w:szCs w:val="21"/>
                <w:lang w:val="zh-CN"/>
              </w:rPr>
              <w:t>后悬</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 xml:space="preserve"> 1400mm/</w:t>
            </w: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1500mm</w:t>
            </w:r>
          </w:p>
        </w:tc>
        <w:tc>
          <w:tcPr>
            <w:tcW w:w="1368"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szCs w:val="21"/>
                <w:lang w:val="zh-CN"/>
              </w:rPr>
              <w:t>*</w:t>
            </w: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最大举升角度</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45</w:t>
            </w:r>
            <w:r w:rsidRPr="00152247">
              <w:rPr>
                <w:rFonts w:ascii="新宋体" w:eastAsia="新宋体" w:hAnsi="新宋体" w:cs="新宋体" w:hint="eastAsia"/>
                <w:szCs w:val="21"/>
                <w:lang w:val="zh-CN"/>
              </w:rPr>
              <w:t>°</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额定载质量</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9500kg</w:t>
            </w:r>
          </w:p>
        </w:tc>
        <w:tc>
          <w:tcPr>
            <w:tcW w:w="1368"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szCs w:val="21"/>
                <w:lang w:val="zh-CN"/>
              </w:rPr>
              <w:t>*</w:t>
            </w: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整备质量</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8150kg</w:t>
            </w:r>
          </w:p>
        </w:tc>
        <w:tc>
          <w:tcPr>
            <w:tcW w:w="1368"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szCs w:val="21"/>
                <w:lang w:val="zh-CN"/>
              </w:rPr>
              <w:t>*</w:t>
            </w: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总质量</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18000kg</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液压系统压力</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16Mpa</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一次工作循环时间</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60 s</w:t>
            </w:r>
          </w:p>
        </w:tc>
        <w:tc>
          <w:tcPr>
            <w:tcW w:w="1368" w:type="dxa"/>
            <w:vAlign w:val="center"/>
          </w:tcPr>
          <w:p w:rsidR="00152247" w:rsidRPr="00152247" w:rsidRDefault="00152247" w:rsidP="00275FD5">
            <w:pPr>
              <w:jc w:val="left"/>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装料平面高度</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1550mm</w:t>
            </w:r>
          </w:p>
        </w:tc>
        <w:tc>
          <w:tcPr>
            <w:tcW w:w="1368" w:type="dxa"/>
            <w:vAlign w:val="center"/>
          </w:tcPr>
          <w:p w:rsidR="00152247" w:rsidRPr="00152247" w:rsidRDefault="00152247" w:rsidP="00275FD5">
            <w:pPr>
              <w:jc w:val="center"/>
              <w:rPr>
                <w:rFonts w:ascii="新宋体" w:eastAsia="新宋体" w:hAnsi="新宋体" w:cs="新宋体"/>
                <w:szCs w:val="21"/>
                <w:lang w:val="zh-CN"/>
              </w:rPr>
            </w:pPr>
          </w:p>
        </w:tc>
      </w:tr>
      <w:tr w:rsidR="00152247" w:rsidRPr="00152247" w:rsidTr="00275FD5">
        <w:trPr>
          <w:trHeight w:val="267"/>
          <w:jc w:val="center"/>
        </w:trPr>
        <w:tc>
          <w:tcPr>
            <w:tcW w:w="2834" w:type="dxa"/>
            <w:gridSpan w:val="2"/>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后门开启总高度</w:t>
            </w:r>
          </w:p>
        </w:tc>
        <w:tc>
          <w:tcPr>
            <w:tcW w:w="4064" w:type="dxa"/>
            <w:vAlign w:val="center"/>
          </w:tcPr>
          <w:p w:rsidR="00152247" w:rsidRPr="00152247" w:rsidRDefault="00152247" w:rsidP="00275FD5">
            <w:pPr>
              <w:jc w:val="left"/>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3900mm</w:t>
            </w:r>
          </w:p>
        </w:tc>
        <w:tc>
          <w:tcPr>
            <w:tcW w:w="1368" w:type="dxa"/>
            <w:vAlign w:val="center"/>
          </w:tcPr>
          <w:p w:rsidR="00152247" w:rsidRPr="00152247" w:rsidRDefault="00152247" w:rsidP="00275FD5">
            <w:pPr>
              <w:jc w:val="center"/>
              <w:rPr>
                <w:rFonts w:ascii="新宋体" w:eastAsia="新宋体" w:hAnsi="新宋体" w:cs="新宋体"/>
                <w:szCs w:val="21"/>
                <w:lang w:val="zh-CN"/>
              </w:rPr>
            </w:pPr>
          </w:p>
        </w:tc>
      </w:tr>
    </w:tbl>
    <w:p w:rsidR="00152247" w:rsidRPr="00152247" w:rsidRDefault="00152247" w:rsidP="00152247">
      <w:pPr>
        <w:rPr>
          <w:rFonts w:ascii="新宋体" w:eastAsia="新宋体" w:hAnsi="新宋体" w:cs="新宋体"/>
          <w:szCs w:val="21"/>
          <w:lang w:val="zh-CN"/>
        </w:rPr>
      </w:pPr>
      <w:r w:rsidRPr="00152247">
        <w:rPr>
          <w:rFonts w:ascii="新宋体" w:eastAsia="新宋体" w:hAnsi="新宋体" w:cs="新宋体" w:hint="eastAsia"/>
          <w:szCs w:val="21"/>
          <w:lang w:val="zh-CN"/>
        </w:rPr>
        <w:t>主要性能：</w:t>
      </w:r>
    </w:p>
    <w:p w:rsidR="00152247" w:rsidRPr="00152247" w:rsidRDefault="00152247" w:rsidP="00152247">
      <w:pPr>
        <w:ind w:firstLineChars="200" w:firstLine="420"/>
        <w:rPr>
          <w:rFonts w:ascii="新宋体" w:eastAsia="新宋体" w:hAnsi="新宋体" w:cs="新宋体"/>
          <w:szCs w:val="21"/>
          <w:lang w:val="zh-CN"/>
        </w:rPr>
      </w:pPr>
      <w:r w:rsidRPr="00152247">
        <w:rPr>
          <w:rFonts w:ascii="新宋体" w:eastAsia="新宋体" w:hAnsi="新宋体" w:cs="新宋体" w:hint="eastAsia"/>
          <w:szCs w:val="21"/>
          <w:lang w:val="zh-CN"/>
        </w:rPr>
        <w:t>（</w:t>
      </w:r>
      <w:r w:rsidRPr="00152247">
        <w:rPr>
          <w:rFonts w:ascii="新宋体" w:eastAsia="新宋体" w:hAnsi="新宋体" w:cs="新宋体"/>
          <w:szCs w:val="21"/>
          <w:lang w:val="zh-CN"/>
        </w:rPr>
        <w:t>1</w:t>
      </w:r>
      <w:r w:rsidRPr="00152247">
        <w:rPr>
          <w:rFonts w:ascii="新宋体" w:eastAsia="新宋体" w:hAnsi="新宋体" w:cs="新宋体" w:hint="eastAsia"/>
          <w:szCs w:val="21"/>
          <w:lang w:val="zh-CN"/>
        </w:rPr>
        <w:t>）底盘采用国内知名厂家生产，液压翻转驾驶室，标配空调；</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2</w:t>
      </w:r>
      <w:r w:rsidRPr="00152247">
        <w:rPr>
          <w:rFonts w:ascii="新宋体" w:eastAsia="新宋体" w:hAnsi="新宋体" w:cs="新宋体" w:hint="eastAsia"/>
          <w:sz w:val="21"/>
          <w:szCs w:val="21"/>
          <w:lang w:val="zh-CN"/>
        </w:rPr>
        <w:t>）采用双油缸举升，举升角度大；</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3</w:t>
      </w:r>
      <w:r w:rsidRPr="00152247">
        <w:rPr>
          <w:rFonts w:ascii="新宋体" w:eastAsia="新宋体" w:hAnsi="新宋体" w:cs="新宋体" w:hint="eastAsia"/>
          <w:sz w:val="21"/>
          <w:szCs w:val="21"/>
          <w:lang w:val="zh-CN"/>
        </w:rPr>
        <w:t>）后门采用加强结构，防止侧架开裂、后门变形；</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4</w:t>
      </w:r>
      <w:r w:rsidRPr="00152247">
        <w:rPr>
          <w:rFonts w:ascii="新宋体" w:eastAsia="新宋体" w:hAnsi="新宋体" w:cs="新宋体" w:hint="eastAsia"/>
          <w:sz w:val="21"/>
          <w:szCs w:val="21"/>
          <w:lang w:val="zh-CN"/>
        </w:rPr>
        <w:t>）全密封式箱体采用圆弧侧板结构，侧板与顶板直角连接，保证车辆可与现存垂直压缩站、水平举升压缩站配套使用；</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5</w:t>
      </w:r>
      <w:r w:rsidRPr="00152247">
        <w:rPr>
          <w:rFonts w:ascii="新宋体" w:eastAsia="新宋体" w:hAnsi="新宋体" w:cs="新宋体" w:hint="eastAsia"/>
          <w:sz w:val="21"/>
          <w:szCs w:val="21"/>
          <w:lang w:val="zh-CN"/>
        </w:rPr>
        <w:t>）内、外表面采用双组分油漆喷涂，防腐性能好；</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6</w:t>
      </w:r>
      <w:r w:rsidRPr="00152247">
        <w:rPr>
          <w:rFonts w:ascii="新宋体" w:eastAsia="新宋体" w:hAnsi="新宋体" w:cs="新宋体" w:hint="eastAsia"/>
          <w:sz w:val="21"/>
          <w:szCs w:val="21"/>
          <w:lang w:val="zh-CN"/>
        </w:rPr>
        <w:t>）箱体与后门之间采用硅橡胶密封条，质量可靠，密封性优良，减少二次污染；</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lastRenderedPageBreak/>
        <w:t>（</w:t>
      </w:r>
      <w:r w:rsidRPr="00152247">
        <w:rPr>
          <w:rFonts w:ascii="新宋体" w:eastAsia="新宋体" w:hAnsi="新宋体" w:cs="新宋体"/>
          <w:sz w:val="21"/>
          <w:szCs w:val="21"/>
          <w:lang w:val="zh-CN"/>
        </w:rPr>
        <w:t>7</w:t>
      </w:r>
      <w:r w:rsidRPr="00152247">
        <w:rPr>
          <w:rFonts w:ascii="新宋体" w:eastAsia="新宋体" w:hAnsi="新宋体" w:cs="新宋体" w:hint="eastAsia"/>
          <w:sz w:val="21"/>
          <w:szCs w:val="21"/>
          <w:lang w:val="zh-CN"/>
        </w:rPr>
        <w:t>）车箱尾部配备独立的污水收集装置，污水箱容积大于</w:t>
      </w:r>
      <w:r w:rsidRPr="00152247">
        <w:rPr>
          <w:rFonts w:ascii="新宋体" w:eastAsia="新宋体" w:hAnsi="新宋体" w:cs="新宋体"/>
          <w:sz w:val="21"/>
          <w:szCs w:val="21"/>
          <w:lang w:val="zh-CN"/>
        </w:rPr>
        <w:t>50</w:t>
      </w:r>
      <w:r w:rsidRPr="00152247">
        <w:rPr>
          <w:rFonts w:ascii="新宋体" w:eastAsia="新宋体" w:hAnsi="新宋体" w:cs="新宋体" w:hint="eastAsia"/>
          <w:sz w:val="21"/>
          <w:szCs w:val="21"/>
          <w:lang w:val="zh-CN"/>
        </w:rPr>
        <w:t>升，且采用气动控制阀门排水，操作方便，避免污水沿途滴漏现象；</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8</w:t>
      </w:r>
      <w:r w:rsidRPr="00152247">
        <w:rPr>
          <w:rFonts w:ascii="新宋体" w:eastAsia="新宋体" w:hAnsi="新宋体" w:cs="新宋体" w:hint="eastAsia"/>
          <w:sz w:val="21"/>
          <w:szCs w:val="21"/>
          <w:lang w:val="zh-CN"/>
        </w:rPr>
        <w:t>）在驾驶室内可实现箱体倾复、后门启闭等操作，方便快捷。</w:t>
      </w:r>
    </w:p>
    <w:p w:rsidR="00152247"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9</w:t>
      </w:r>
      <w:r w:rsidRPr="00152247">
        <w:rPr>
          <w:rFonts w:ascii="新宋体" w:eastAsia="新宋体" w:hAnsi="新宋体" w:cs="新宋体" w:hint="eastAsia"/>
          <w:sz w:val="21"/>
          <w:szCs w:val="21"/>
          <w:lang w:val="zh-CN"/>
        </w:rPr>
        <w:t>）侧防护及尾部防护采用</w:t>
      </w:r>
      <w:r w:rsidRPr="00152247">
        <w:rPr>
          <w:rFonts w:ascii="新宋体" w:eastAsia="新宋体" w:hAnsi="新宋体" w:cs="新宋体"/>
          <w:sz w:val="21"/>
          <w:szCs w:val="21"/>
          <w:lang w:val="zh-CN"/>
        </w:rPr>
        <w:t>Q355</w:t>
      </w:r>
      <w:r w:rsidRPr="00152247">
        <w:rPr>
          <w:rFonts w:ascii="新宋体" w:eastAsia="新宋体" w:hAnsi="新宋体" w:cs="新宋体" w:hint="eastAsia"/>
          <w:sz w:val="21"/>
          <w:szCs w:val="21"/>
          <w:lang w:val="zh-CN"/>
        </w:rPr>
        <w:t>材质（或优于其性能），有效的保护车辆的重要部位，如油箱、电瓶、气包等，保证车辆的安全。</w:t>
      </w:r>
    </w:p>
    <w:p w:rsidR="003B3570" w:rsidRPr="00152247" w:rsidRDefault="00152247" w:rsidP="00152247">
      <w:pPr>
        <w:pStyle w:val="a7"/>
        <w:spacing w:line="360" w:lineRule="auto"/>
        <w:ind w:firstLineChars="200" w:firstLine="420"/>
        <w:jc w:val="left"/>
        <w:rPr>
          <w:rFonts w:ascii="新宋体" w:eastAsia="新宋体" w:hAnsi="新宋体" w:cs="新宋体"/>
          <w:sz w:val="21"/>
          <w:szCs w:val="21"/>
          <w:lang w:val="zh-CN"/>
        </w:rPr>
      </w:pPr>
      <w:r w:rsidRPr="00152247">
        <w:rPr>
          <w:rFonts w:ascii="新宋体" w:eastAsia="新宋体" w:hAnsi="新宋体" w:cs="新宋体" w:hint="eastAsia"/>
          <w:sz w:val="21"/>
          <w:szCs w:val="21"/>
          <w:lang w:val="zh-CN"/>
        </w:rPr>
        <w:t>（</w:t>
      </w:r>
      <w:r w:rsidRPr="00152247">
        <w:rPr>
          <w:rFonts w:ascii="新宋体" w:eastAsia="新宋体" w:hAnsi="新宋体" w:cs="新宋体"/>
          <w:sz w:val="21"/>
          <w:szCs w:val="21"/>
          <w:lang w:val="zh-CN"/>
        </w:rPr>
        <w:t>10</w:t>
      </w:r>
      <w:r w:rsidRPr="00152247">
        <w:rPr>
          <w:rFonts w:ascii="新宋体" w:eastAsia="新宋体" w:hAnsi="新宋体" w:cs="新宋体" w:hint="eastAsia"/>
          <w:sz w:val="21"/>
          <w:szCs w:val="21"/>
          <w:lang w:val="zh-CN"/>
        </w:rPr>
        <w:t>）为保证车辆可以正常上牌，投标车辆必须具备有国家工业和信息化部发布的汽车公告。必须具备国家</w:t>
      </w:r>
      <w:r w:rsidRPr="00152247">
        <w:rPr>
          <w:rFonts w:ascii="新宋体" w:eastAsia="新宋体" w:hAnsi="新宋体" w:cs="新宋体"/>
          <w:sz w:val="21"/>
          <w:szCs w:val="21"/>
          <w:lang w:val="zh-CN"/>
        </w:rPr>
        <w:t>3C</w:t>
      </w:r>
      <w:r w:rsidRPr="00152247">
        <w:rPr>
          <w:rFonts w:ascii="新宋体" w:eastAsia="新宋体" w:hAnsi="新宋体" w:cs="新宋体" w:hint="eastAsia"/>
          <w:sz w:val="21"/>
          <w:szCs w:val="21"/>
          <w:lang w:val="zh-CN"/>
        </w:rPr>
        <w:t>质量认证标志，尾气排放必须达到国六标准、具有环保公告。</w:t>
      </w:r>
    </w:p>
    <w:p w:rsidR="00FC0D59" w:rsidRDefault="008D1DCB">
      <w:pPr>
        <w:spacing w:line="360" w:lineRule="auto"/>
        <w:ind w:firstLineChars="200" w:firstLine="422"/>
        <w:contextualSpacing/>
        <w:rPr>
          <w:rFonts w:asciiTheme="minorEastAsia" w:hAnsiTheme="minorEastAsia" w:cs="宋体"/>
          <w:b/>
          <w:color w:val="000000"/>
          <w:kern w:val="0"/>
          <w:szCs w:val="21"/>
          <w:lang w:val="zh-CN"/>
        </w:rPr>
      </w:pPr>
      <w:bookmarkStart w:id="0" w:name="_GoBack"/>
      <w:bookmarkEnd w:id="0"/>
      <w:r>
        <w:rPr>
          <w:rFonts w:asciiTheme="minorEastAsia" w:hAnsiTheme="minorEastAsia" w:cs="宋体" w:hint="eastAsia"/>
          <w:b/>
          <w:color w:val="000000"/>
          <w:kern w:val="0"/>
          <w:szCs w:val="21"/>
          <w:lang w:val="zh-CN"/>
        </w:rPr>
        <w:t>三、采购标的执行标准：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FC0D59" w:rsidRDefault="008D1DCB">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FC0D59" w:rsidRDefault="008D1DCB">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4"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FC0D59" w:rsidRDefault="008D1DCB">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152247" w:rsidRPr="00152247" w:rsidRDefault="00152247" w:rsidP="00152247">
      <w:pPr>
        <w:pStyle w:val="11"/>
        <w:rPr>
          <w:rFonts w:ascii="新宋体" w:eastAsia="新宋体" w:hAnsi="新宋体" w:cs="新宋体"/>
          <w:szCs w:val="21"/>
          <w:lang w:val="zh-CN"/>
        </w:rPr>
      </w:pPr>
      <w:r>
        <w:rPr>
          <w:rFonts w:hint="eastAsia"/>
        </w:rPr>
        <w:t>2</w:t>
      </w:r>
      <w:r>
        <w:rPr>
          <w:rFonts w:hint="eastAsia"/>
        </w:rPr>
        <w:t>、</w:t>
      </w:r>
      <w:r w:rsidRPr="00152247">
        <w:rPr>
          <w:rFonts w:ascii="新宋体" w:eastAsia="新宋体" w:hAnsi="新宋体" w:cs="新宋体" w:hint="eastAsia"/>
          <w:szCs w:val="21"/>
          <w:lang w:val="zh-CN"/>
        </w:rPr>
        <w:t>符合垃圾转运车相关行业标准</w:t>
      </w:r>
      <w:r>
        <w:rPr>
          <w:rFonts w:ascii="新宋体" w:eastAsia="新宋体" w:hAnsi="新宋体" w:cs="新宋体" w:hint="eastAsia"/>
          <w:szCs w:val="21"/>
          <w:lang w:val="zh-CN"/>
        </w:rPr>
        <w:t>。</w:t>
      </w:r>
    </w:p>
    <w:p w:rsidR="00FC0D59" w:rsidRDefault="008D1DCB" w:rsidP="00BE2E1F">
      <w:pPr>
        <w:numPr>
          <w:ilvl w:val="0"/>
          <w:numId w:val="9"/>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152247" w:rsidRPr="00152247" w:rsidRDefault="00152247" w:rsidP="00152247">
      <w:pPr>
        <w:pStyle w:val="af5"/>
        <w:spacing w:line="460" w:lineRule="exact"/>
        <w:ind w:left="420" w:firstLineChars="0" w:firstLine="0"/>
        <w:rPr>
          <w:rFonts w:ascii="新宋体" w:eastAsia="新宋体" w:hAnsi="新宋体" w:cs="新宋体"/>
          <w:color w:val="000000"/>
          <w:szCs w:val="21"/>
        </w:rPr>
      </w:pPr>
      <w:r w:rsidRPr="00152247">
        <w:rPr>
          <w:rFonts w:ascii="新宋体" w:eastAsia="新宋体" w:hAnsi="新宋体" w:cs="新宋体" w:hint="eastAsia"/>
          <w:color w:val="000000"/>
          <w:szCs w:val="21"/>
        </w:rPr>
        <w:t>服务标准：根据采购文件及采购人要求的内容和服务要求，执行国家及省现行技术标准及规范。</w:t>
      </w:r>
    </w:p>
    <w:p w:rsidR="00152247" w:rsidRPr="00152247" w:rsidRDefault="00152247" w:rsidP="00152247">
      <w:pPr>
        <w:pStyle w:val="af5"/>
        <w:spacing w:line="460" w:lineRule="exact"/>
        <w:ind w:left="420" w:firstLineChars="0" w:firstLine="0"/>
        <w:rPr>
          <w:rFonts w:ascii="新宋体" w:eastAsia="新宋体" w:hAnsi="新宋体" w:cs="新宋体"/>
          <w:color w:val="000000"/>
          <w:szCs w:val="21"/>
        </w:rPr>
      </w:pPr>
      <w:r w:rsidRPr="00152247">
        <w:rPr>
          <w:rFonts w:ascii="新宋体" w:eastAsia="新宋体" w:hAnsi="新宋体" w:cs="新宋体" w:hint="eastAsia"/>
          <w:color w:val="000000"/>
          <w:szCs w:val="21"/>
        </w:rPr>
        <w:t>服务期限：</w:t>
      </w:r>
      <w:r>
        <w:rPr>
          <w:rFonts w:ascii="新宋体" w:eastAsia="新宋体" w:hAnsi="新宋体" w:cs="新宋体" w:hint="eastAsia"/>
          <w:color w:val="000000"/>
          <w:szCs w:val="21"/>
        </w:rPr>
        <w:t>以签订合同为准。</w:t>
      </w:r>
    </w:p>
    <w:p w:rsidR="00152247" w:rsidRPr="00152247" w:rsidRDefault="00152247" w:rsidP="00152247">
      <w:pPr>
        <w:pStyle w:val="11"/>
        <w:ind w:left="420" w:firstLineChars="0" w:firstLine="0"/>
        <w:rPr>
          <w:rFonts w:ascii="新宋体" w:eastAsia="新宋体" w:hAnsi="新宋体" w:cs="新宋体"/>
          <w:color w:val="000000"/>
          <w:szCs w:val="21"/>
        </w:rPr>
      </w:pPr>
      <w:r w:rsidRPr="00152247">
        <w:rPr>
          <w:rFonts w:ascii="新宋体" w:eastAsia="新宋体" w:hAnsi="新宋体" w:cs="新宋体" w:hint="eastAsia"/>
          <w:color w:val="000000"/>
          <w:szCs w:val="21"/>
        </w:rPr>
        <w:t>服务效率：优质、及时、高效</w:t>
      </w:r>
      <w:r>
        <w:rPr>
          <w:rFonts w:ascii="新宋体" w:eastAsia="新宋体" w:hAnsi="新宋体" w:cs="新宋体" w:hint="eastAsia"/>
          <w:color w:val="000000"/>
          <w:szCs w:val="21"/>
        </w:rPr>
        <w:t>。</w:t>
      </w:r>
    </w:p>
    <w:p w:rsidR="00FC0D59" w:rsidRDefault="008D1D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lastRenderedPageBreak/>
        <w:t>五、采购标的的其他技术、服务等要求：</w:t>
      </w:r>
    </w:p>
    <w:p w:rsidR="00625884" w:rsidRPr="002F758D" w:rsidRDefault="00625884" w:rsidP="00625884">
      <w:pPr>
        <w:pStyle w:val="af5"/>
        <w:spacing w:line="360" w:lineRule="auto"/>
        <w:ind w:left="420" w:firstLineChars="0" w:firstLine="0"/>
        <w:rPr>
          <w:rFonts w:ascii="新宋体" w:eastAsia="新宋体" w:hAnsi="新宋体" w:cs="新宋体"/>
          <w:szCs w:val="21"/>
          <w:lang w:val="zh-CN"/>
        </w:rPr>
      </w:pPr>
      <w:r w:rsidRPr="002F758D">
        <w:rPr>
          <w:rFonts w:ascii="新宋体" w:eastAsia="新宋体" w:hAnsi="新宋体" w:cs="新宋体" w:hint="eastAsia"/>
          <w:szCs w:val="21"/>
          <w:lang w:val="zh-CN"/>
        </w:rPr>
        <w:t>1、投标人须明确投标产品的厂家、产地、品牌、型号、等参数，否则为无效投标。</w:t>
      </w:r>
    </w:p>
    <w:p w:rsidR="00625884" w:rsidRDefault="00625884" w:rsidP="00625884">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w:t>
      </w:r>
      <w:r w:rsidRPr="002F758D">
        <w:rPr>
          <w:rFonts w:ascii="新宋体" w:eastAsia="新宋体" w:hAnsi="新宋体" w:cs="新宋体" w:hint="eastAsia"/>
          <w:szCs w:val="21"/>
          <w:lang w:val="zh-CN"/>
        </w:rPr>
        <w:t>投标人应就本项目完整投标，报价含税费</w:t>
      </w:r>
      <w:r w:rsidR="004F2681">
        <w:rPr>
          <w:rFonts w:ascii="新宋体" w:eastAsia="新宋体" w:hAnsi="新宋体" w:cs="新宋体" w:hint="eastAsia"/>
          <w:szCs w:val="21"/>
          <w:lang w:val="zh-CN"/>
        </w:rPr>
        <w:t>、</w:t>
      </w:r>
      <w:r w:rsidR="004F2681" w:rsidRPr="009B0D66">
        <w:rPr>
          <w:rFonts w:ascii="新宋体" w:eastAsia="新宋体" w:hAnsi="新宋体" w:cs="新宋体" w:hint="eastAsia"/>
          <w:szCs w:val="21"/>
          <w:lang w:val="zh-CN"/>
        </w:rPr>
        <w:t>设备、材料、元件等购置、安装调试、验收、与其它施工单位协作所产生的费用等</w:t>
      </w:r>
      <w:r w:rsidRPr="002F758D">
        <w:rPr>
          <w:rFonts w:ascii="新宋体" w:eastAsia="新宋体" w:hAnsi="新宋体" w:cs="新宋体" w:hint="eastAsia"/>
          <w:szCs w:val="21"/>
          <w:lang w:val="zh-CN"/>
        </w:rPr>
        <w:t>综合费用，否则为无效投标</w:t>
      </w:r>
      <w:r w:rsidR="00EF1F27">
        <w:rPr>
          <w:rFonts w:ascii="新宋体" w:eastAsia="新宋体" w:hAnsi="新宋体" w:cs="新宋体" w:hint="eastAsia"/>
          <w:szCs w:val="21"/>
          <w:lang w:val="zh-CN"/>
        </w:rPr>
        <w:t>。</w:t>
      </w:r>
    </w:p>
    <w:p w:rsidR="009B0D66" w:rsidRDefault="00625884"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w:t>
      </w:r>
      <w:r w:rsidR="009B0D66">
        <w:rPr>
          <w:rFonts w:ascii="新宋体" w:eastAsia="新宋体" w:hAnsi="新宋体" w:cs="新宋体" w:hint="eastAsia"/>
          <w:szCs w:val="21"/>
          <w:lang w:val="zh-CN"/>
        </w:rPr>
        <w:t>投标人须</w:t>
      </w:r>
      <w:r w:rsidR="009C7691">
        <w:rPr>
          <w:rFonts w:ascii="新宋体" w:eastAsia="新宋体" w:hAnsi="新宋体" w:cs="新宋体" w:hint="eastAsia"/>
          <w:szCs w:val="21"/>
          <w:lang w:val="zh-CN"/>
        </w:rPr>
        <w:t>有完整的技术方案</w:t>
      </w:r>
      <w:r w:rsidR="009B0D66">
        <w:rPr>
          <w:rFonts w:ascii="新宋体" w:eastAsia="新宋体" w:hAnsi="新宋体" w:cs="新宋体" w:hint="eastAsia"/>
          <w:szCs w:val="21"/>
          <w:lang w:val="zh-CN"/>
        </w:rPr>
        <w:t>，否则为无效投标。</w:t>
      </w:r>
    </w:p>
    <w:p w:rsidR="009B0D66" w:rsidRPr="009B0D66" w:rsidRDefault="00625884"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w:t>
      </w:r>
      <w:r w:rsidR="009B0D66" w:rsidRPr="009B0D66">
        <w:rPr>
          <w:rFonts w:ascii="新宋体" w:eastAsia="新宋体" w:hAnsi="新宋体" w:cs="新宋体" w:hint="eastAsia"/>
          <w:szCs w:val="21"/>
          <w:lang w:val="zh-CN"/>
        </w:rPr>
        <w:t>、产品必须符合国家质量检测标准和本招标文件规定标准的全新正品现货，供货时提供随货物《产品合格证》及其它相关质量证明文件。</w:t>
      </w:r>
    </w:p>
    <w:p w:rsidR="009B0D66" w:rsidRDefault="00760802" w:rsidP="009B0D66">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5</w:t>
      </w:r>
      <w:r w:rsidR="009B0D66" w:rsidRPr="009B0D66">
        <w:rPr>
          <w:rFonts w:ascii="新宋体" w:eastAsia="新宋体" w:hAnsi="新宋体" w:cs="新宋体" w:hint="eastAsia"/>
          <w:szCs w:val="21"/>
          <w:lang w:val="zh-CN"/>
        </w:rPr>
        <w:t>、投标人应具有完善的的售后服务，免费培训操作及维修人员，免费负责设备的安装及调试。投标人须明确质保期限，须明确维修地点、负责人、联系人和联系电话，维修点具备什么样的维修能力等详细资料。</w:t>
      </w:r>
    </w:p>
    <w:p w:rsidR="00A32538" w:rsidRPr="00A32538" w:rsidRDefault="00A32538" w:rsidP="00A32538">
      <w:pPr>
        <w:spacing w:line="460" w:lineRule="exact"/>
        <w:ind w:firstLineChars="200" w:firstLine="420"/>
        <w:rPr>
          <w:rFonts w:ascii="新宋体" w:eastAsia="新宋体" w:hAnsi="新宋体" w:cs="新宋体"/>
          <w:szCs w:val="21"/>
          <w:lang w:val="zh-CN"/>
        </w:rPr>
      </w:pPr>
      <w:r>
        <w:rPr>
          <w:rFonts w:hint="eastAsia"/>
          <w:lang w:val="zh-CN"/>
        </w:rPr>
        <w:t>6</w:t>
      </w:r>
      <w:r>
        <w:rPr>
          <w:rFonts w:hint="eastAsia"/>
          <w:lang w:val="zh-CN"/>
        </w:rPr>
        <w:t>、</w:t>
      </w:r>
      <w:r w:rsidRPr="00A32538">
        <w:rPr>
          <w:rFonts w:ascii="新宋体" w:eastAsia="新宋体" w:hAnsi="新宋体" w:cs="新宋体" w:hint="eastAsia"/>
          <w:szCs w:val="21"/>
          <w:lang w:val="zh-CN"/>
        </w:rPr>
        <w:t>中标供应商负责车辆的入户上牌，安装行车记录仪，各配备车载灭火器</w:t>
      </w:r>
      <w:r w:rsidRPr="00A32538">
        <w:rPr>
          <w:rFonts w:ascii="新宋体" w:eastAsia="新宋体" w:hAnsi="新宋体" w:cs="新宋体"/>
          <w:szCs w:val="21"/>
          <w:lang w:val="zh-CN"/>
        </w:rPr>
        <w:t>1</w:t>
      </w:r>
      <w:r w:rsidRPr="00A32538">
        <w:rPr>
          <w:rFonts w:ascii="新宋体" w:eastAsia="新宋体" w:hAnsi="新宋体" w:cs="新宋体" w:hint="eastAsia"/>
          <w:szCs w:val="21"/>
          <w:lang w:val="zh-CN"/>
        </w:rPr>
        <w:t>个，所有费用由中标供应商承担。</w:t>
      </w:r>
    </w:p>
    <w:p w:rsidR="00FC0D59" w:rsidRDefault="00064683">
      <w:pPr>
        <w:wordWrap w:val="0"/>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8D1DCB">
        <w:rPr>
          <w:rFonts w:asciiTheme="minorEastAsia" w:hAnsiTheme="minorEastAsia" w:cs="宋体" w:hint="eastAsia"/>
          <w:b/>
          <w:color w:val="000000"/>
          <w:kern w:val="0"/>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9B60D0" w:rsidRPr="009B60D0" w:rsidRDefault="009B60D0" w:rsidP="009B60D0">
      <w:pPr>
        <w:spacing w:line="460" w:lineRule="exact"/>
        <w:ind w:firstLineChars="200" w:firstLine="420"/>
        <w:rPr>
          <w:rFonts w:ascii="新宋体" w:eastAsia="新宋体" w:hAnsi="新宋体" w:cs="新宋体"/>
          <w:kern w:val="0"/>
          <w:szCs w:val="21"/>
        </w:rPr>
      </w:pPr>
      <w:r w:rsidRPr="009B60D0">
        <w:rPr>
          <w:rFonts w:ascii="新宋体" w:eastAsia="新宋体" w:hAnsi="新宋体" w:cs="新宋体"/>
          <w:kern w:val="0"/>
          <w:szCs w:val="21"/>
        </w:rPr>
        <w:t>1.</w:t>
      </w:r>
      <w:r w:rsidRPr="009B60D0">
        <w:rPr>
          <w:rFonts w:ascii="新宋体" w:eastAsia="新宋体" w:hAnsi="新宋体" w:cs="新宋体" w:hint="eastAsia"/>
          <w:kern w:val="0"/>
          <w:szCs w:val="21"/>
        </w:rPr>
        <w:t>所投产品必须符合国家质量检测标准，且符合相应的行业标准，车辆须有国家发改委或工信部发布的《车辆生产企业及产品公告》。</w:t>
      </w:r>
    </w:p>
    <w:p w:rsidR="00F00014" w:rsidRPr="00F00014" w:rsidRDefault="009B60D0" w:rsidP="009B60D0">
      <w:pPr>
        <w:spacing w:line="360" w:lineRule="auto"/>
        <w:ind w:firstLineChars="200" w:firstLine="420"/>
        <w:rPr>
          <w:rFonts w:ascii="新宋体" w:eastAsia="新宋体" w:hAnsi="新宋体" w:cs="新宋体"/>
          <w:kern w:val="0"/>
          <w:szCs w:val="21"/>
        </w:rPr>
      </w:pPr>
      <w:r w:rsidRPr="009B60D0">
        <w:rPr>
          <w:rFonts w:ascii="新宋体" w:eastAsia="新宋体" w:hAnsi="新宋体" w:cs="新宋体"/>
          <w:kern w:val="0"/>
          <w:szCs w:val="21"/>
        </w:rPr>
        <w:t>2.</w:t>
      </w:r>
      <w:r w:rsidRPr="009B60D0">
        <w:rPr>
          <w:rFonts w:ascii="新宋体" w:eastAsia="新宋体" w:hAnsi="新宋体" w:cs="新宋体" w:hint="eastAsia"/>
          <w:kern w:val="0"/>
          <w:szCs w:val="21"/>
        </w:rPr>
        <w:t>按照招标文件要求、投标文件响应和承诺验收</w:t>
      </w:r>
      <w:r w:rsidR="00820F2B">
        <w:rPr>
          <w:rFonts w:ascii="新宋体" w:eastAsia="新宋体" w:hAnsi="新宋体" w:cs="新宋体" w:hint="eastAsia"/>
          <w:kern w:val="0"/>
          <w:szCs w:val="21"/>
        </w:rPr>
        <w:t>。</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FC0D59" w:rsidRDefault="008D1DCB">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（二）支付时间及条件：以签订合同为准。</w:t>
      </w:r>
    </w:p>
    <w:p w:rsidR="00FC0D59" w:rsidRDefault="00FC0D59">
      <w:pPr>
        <w:widowControl/>
        <w:jc w:val="left"/>
        <w:rPr>
          <w:rFonts w:asciiTheme="majorEastAsia" w:eastAsiaTheme="majorEastAsia" w:hAnsiTheme="majorEastAsia" w:cs="宋体"/>
          <w:b/>
          <w:kern w:val="0"/>
          <w:szCs w:val="21"/>
        </w:rPr>
      </w:pPr>
    </w:p>
    <w:p w:rsidR="009B60D0" w:rsidRDefault="009B60D0">
      <w:pPr>
        <w:autoSpaceDE w:val="0"/>
        <w:autoSpaceDN w:val="0"/>
        <w:adjustRightInd w:val="0"/>
        <w:jc w:val="center"/>
        <w:rPr>
          <w:rFonts w:asciiTheme="majorEastAsia" w:eastAsiaTheme="majorEastAsia" w:hAnsiTheme="majorEastAsia" w:cs="宋体"/>
          <w:b/>
          <w:kern w:val="0"/>
          <w:sz w:val="32"/>
          <w:szCs w:val="32"/>
        </w:rPr>
      </w:pPr>
    </w:p>
    <w:p w:rsidR="009B60D0" w:rsidRDefault="009B60D0">
      <w:pPr>
        <w:autoSpaceDE w:val="0"/>
        <w:autoSpaceDN w:val="0"/>
        <w:adjustRightInd w:val="0"/>
        <w:jc w:val="center"/>
        <w:rPr>
          <w:rFonts w:asciiTheme="majorEastAsia" w:eastAsiaTheme="majorEastAsia" w:hAnsiTheme="majorEastAsia" w:cs="宋体"/>
          <w:b/>
          <w:kern w:val="0"/>
          <w:sz w:val="32"/>
          <w:szCs w:val="32"/>
        </w:rPr>
      </w:pPr>
    </w:p>
    <w:p w:rsidR="009B60D0" w:rsidRDefault="009B60D0">
      <w:pPr>
        <w:autoSpaceDE w:val="0"/>
        <w:autoSpaceDN w:val="0"/>
        <w:adjustRightInd w:val="0"/>
        <w:jc w:val="center"/>
        <w:rPr>
          <w:rFonts w:asciiTheme="majorEastAsia" w:eastAsiaTheme="majorEastAsia" w:hAnsiTheme="majorEastAsia" w:cs="宋体"/>
          <w:b/>
          <w:kern w:val="0"/>
          <w:sz w:val="32"/>
          <w:szCs w:val="32"/>
        </w:rPr>
      </w:pP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C0D59" w:rsidRDefault="008D1DC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9B60D0" w:rsidRPr="009B60D0" w:rsidRDefault="008D1DCB" w:rsidP="009B60D0">
            <w:pPr>
              <w:widowControl/>
              <w:shd w:val="clear" w:color="auto" w:fill="FFFFFF"/>
              <w:spacing w:line="440" w:lineRule="exact"/>
              <w:jc w:val="left"/>
              <w:rPr>
                <w:rFonts w:asciiTheme="majorEastAsia" w:eastAsiaTheme="majorEastAsia" w:hAnsiTheme="majorEastAsia" w:cs="仿宋"/>
                <w:szCs w:val="21"/>
              </w:rPr>
            </w:pPr>
            <w:r w:rsidRPr="009B60D0">
              <w:rPr>
                <w:rFonts w:asciiTheme="minorEastAsia" w:hAnsiTheme="minorEastAsia" w:cs="仿宋_GB2312" w:hint="eastAsia"/>
                <w:szCs w:val="21"/>
              </w:rPr>
              <w:t>项目名称：</w:t>
            </w:r>
            <w:r w:rsidR="009B60D0" w:rsidRPr="009B60D0">
              <w:rPr>
                <w:rFonts w:asciiTheme="majorEastAsia" w:eastAsiaTheme="majorEastAsia" w:hAnsiTheme="majorEastAsia" w:cs="仿宋" w:hint="eastAsia"/>
                <w:szCs w:val="21"/>
              </w:rPr>
              <w:t>禹州市环境卫生服务中心密闭式垃圾清运车项目（不见面开标）</w:t>
            </w:r>
          </w:p>
          <w:p w:rsidR="003C62A3" w:rsidRDefault="008D1DCB" w:rsidP="009B60D0">
            <w:pPr>
              <w:widowControl/>
              <w:shd w:val="clear" w:color="auto" w:fill="FFFFFF"/>
              <w:spacing w:line="560" w:lineRule="exact"/>
              <w:jc w:val="left"/>
              <w:rPr>
                <w:rFonts w:asciiTheme="minorEastAsia" w:hAnsiTheme="minorEastAsia" w:cs="仿宋_GB2312"/>
                <w:szCs w:val="21"/>
              </w:rPr>
            </w:pPr>
            <w:r>
              <w:rPr>
                <w:rFonts w:asciiTheme="minorEastAsia" w:hAnsiTheme="minorEastAsia" w:cs="仿宋_GB2312" w:hint="eastAsia"/>
                <w:szCs w:val="21"/>
              </w:rPr>
              <w:t>采购编号：</w:t>
            </w:r>
            <w:r w:rsidR="0019083B">
              <w:rPr>
                <w:rFonts w:asciiTheme="minorEastAsia" w:hAnsiTheme="minorEastAsia" w:cs="仿宋_GB2312" w:hint="eastAsia"/>
                <w:szCs w:val="21"/>
              </w:rPr>
              <w:t>YZCG-G202102</w:t>
            </w:r>
            <w:r w:rsidR="009B60D0">
              <w:rPr>
                <w:rFonts w:asciiTheme="minorEastAsia" w:hAnsiTheme="minorEastAsia" w:cs="仿宋_GB2312" w:hint="eastAsia"/>
                <w:szCs w:val="21"/>
              </w:rPr>
              <w:t>1</w:t>
            </w:r>
          </w:p>
          <w:p w:rsidR="00FC0D59" w:rsidRPr="0019083B" w:rsidRDefault="008D1DCB" w:rsidP="0019083B">
            <w:pPr>
              <w:widowControl/>
              <w:shd w:val="clear" w:color="auto" w:fill="FFFFFF"/>
              <w:spacing w:line="56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9B60D0">
              <w:rPr>
                <w:rFonts w:asciiTheme="minorEastAsia" w:hAnsiTheme="minorEastAsia" w:cs="仿宋_GB2312" w:hint="eastAsia"/>
                <w:szCs w:val="21"/>
              </w:rPr>
              <w:t>以</w:t>
            </w:r>
            <w:r w:rsidR="0019083B" w:rsidRPr="0019083B">
              <w:rPr>
                <w:rFonts w:asciiTheme="minorEastAsia" w:hAnsiTheme="minorEastAsia" w:cs="仿宋_GB2312" w:hint="eastAsia"/>
                <w:szCs w:val="21"/>
              </w:rPr>
              <w:t>签订合同</w:t>
            </w:r>
            <w:r w:rsidR="009B60D0">
              <w:rPr>
                <w:rFonts w:asciiTheme="minorEastAsia" w:hAnsiTheme="minorEastAsia" w:cs="仿宋_GB2312" w:hint="eastAsia"/>
                <w:szCs w:val="21"/>
              </w:rPr>
              <w:t>为准</w:t>
            </w:r>
            <w:r w:rsidR="0019083B" w:rsidRPr="0019083B">
              <w:rPr>
                <w:rFonts w:asciiTheme="minorEastAsia" w:hAnsiTheme="minorEastAsia" w:cs="仿宋_GB2312" w:hint="eastAsia"/>
                <w:szCs w:val="21"/>
              </w:rPr>
              <w:t>。</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9B60D0" w:rsidRPr="009B60D0"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9B60D0" w:rsidRPr="009B60D0">
              <w:rPr>
                <w:rFonts w:asciiTheme="minorEastAsia" w:eastAsiaTheme="minorEastAsia" w:hAnsiTheme="minorEastAsia" w:cs="仿宋_GB2312" w:hint="eastAsia"/>
                <w:sz w:val="21"/>
                <w:szCs w:val="21"/>
              </w:rPr>
              <w:t>禹州市环境卫生服务中心</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地址：禹州市</w:t>
            </w:r>
            <w:r w:rsidR="0019083B">
              <w:rPr>
                <w:rFonts w:asciiTheme="minorEastAsia" w:eastAsiaTheme="minorEastAsia" w:hAnsiTheme="minorEastAsia" w:cs="仿宋_GB2312" w:hint="eastAsia"/>
                <w:sz w:val="21"/>
                <w:szCs w:val="21"/>
              </w:rPr>
              <w:t>禹王大道</w:t>
            </w:r>
          </w:p>
          <w:p w:rsidR="00FC0D59" w:rsidRPr="009B60D0" w:rsidRDefault="009B60D0" w:rsidP="009B60D0">
            <w:pPr>
              <w:widowControl/>
              <w:shd w:val="clear" w:color="auto" w:fill="FFFFFF"/>
              <w:spacing w:line="440" w:lineRule="exact"/>
              <w:jc w:val="left"/>
              <w:rPr>
                <w:rFonts w:asciiTheme="majorEastAsia" w:eastAsiaTheme="majorEastAsia" w:hAnsiTheme="majorEastAsia" w:cs="仿宋"/>
                <w:szCs w:val="21"/>
              </w:rPr>
            </w:pPr>
            <w:r>
              <w:rPr>
                <w:rFonts w:asciiTheme="minorEastAsia" w:hAnsiTheme="minorEastAsia" w:cs="仿宋_GB2312" w:hint="eastAsia"/>
                <w:color w:val="000000"/>
                <w:szCs w:val="21"/>
                <w:shd w:val="clear" w:color="auto" w:fill="FFFFFF"/>
              </w:rPr>
              <w:t>联系人:赵</w:t>
            </w:r>
            <w:r w:rsidR="003C62A3">
              <w:rPr>
                <w:rFonts w:asciiTheme="minorEastAsia" w:hAnsiTheme="minorEastAsia" w:cs="仿宋_GB2312" w:hint="eastAsia"/>
                <w:color w:val="000000"/>
                <w:szCs w:val="21"/>
                <w:shd w:val="clear" w:color="auto" w:fill="FFFFFF"/>
              </w:rPr>
              <w:t>先生</w:t>
            </w:r>
            <w:r w:rsidR="00F00014" w:rsidRPr="00766E00">
              <w:rPr>
                <w:rFonts w:asciiTheme="minorEastAsia" w:hAnsiTheme="minorEastAsia" w:cs="仿宋_GB2312" w:hint="eastAsia"/>
                <w:color w:val="000000"/>
                <w:szCs w:val="21"/>
                <w:shd w:val="clear" w:color="auto" w:fill="FFFFFF"/>
              </w:rPr>
              <w:t xml:space="preserve">  联系电话：</w:t>
            </w:r>
            <w:r>
              <w:rPr>
                <w:rFonts w:asciiTheme="majorEastAsia" w:eastAsiaTheme="majorEastAsia" w:hAnsiTheme="majorEastAsia" w:cs="仿宋" w:hint="eastAsia"/>
                <w:color w:val="000000"/>
                <w:kern w:val="0"/>
                <w:szCs w:val="21"/>
              </w:rPr>
              <w:t>13782221972</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D1CF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D1C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CF015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135万</w:t>
            </w:r>
            <w:r w:rsidR="009963FB" w:rsidRPr="009963FB">
              <w:rPr>
                <w:rFonts w:asciiTheme="minorEastAsia" w:hAnsiTheme="minorEastAsia" w:cs="宋体" w:hint="eastAsia"/>
                <w:bCs/>
                <w:szCs w:val="21"/>
                <w:lang w:val="zh-CN"/>
              </w:rPr>
              <w:t>元</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6D1C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6D1C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6D1CF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6D1CF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A35D2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 xml:space="preserve">年 </w:t>
            </w:r>
            <w:r w:rsidR="00EE73B5">
              <w:rPr>
                <w:rFonts w:asciiTheme="minorEastAsia" w:hAnsiTheme="minorEastAsia" w:cs="宋体" w:hint="eastAsia"/>
                <w:bCs/>
                <w:szCs w:val="21"/>
              </w:rPr>
              <w:t>7</w:t>
            </w:r>
            <w:r w:rsidR="008D1DCB">
              <w:rPr>
                <w:rFonts w:asciiTheme="minorEastAsia" w:hAnsiTheme="minorEastAsia" w:cs="宋体" w:hint="eastAsia"/>
                <w:bCs/>
                <w:szCs w:val="21"/>
                <w:lang w:val="zh-CN"/>
              </w:rPr>
              <w:t>月</w:t>
            </w:r>
            <w:r w:rsidR="00EE73B5">
              <w:rPr>
                <w:rFonts w:asciiTheme="minorEastAsia" w:hAnsiTheme="minorEastAsia" w:cs="宋体" w:hint="eastAsia"/>
                <w:bCs/>
                <w:szCs w:val="21"/>
              </w:rPr>
              <w:t>1</w:t>
            </w:r>
            <w:r w:rsidR="005E7851">
              <w:rPr>
                <w:rFonts w:asciiTheme="minorEastAsia" w:hAnsiTheme="minorEastAsia" w:cs="宋体" w:hint="eastAsia"/>
                <w:bCs/>
                <w:szCs w:val="21"/>
              </w:rPr>
              <w:t>4</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w:t>
            </w:r>
            <w:r w:rsidR="00EE73B5">
              <w:rPr>
                <w:rFonts w:asciiTheme="minorEastAsia" w:hAnsiTheme="minorEastAsia" w:cs="仿宋_GB2312" w:hint="eastAsia"/>
                <w:color w:val="FF0000"/>
                <w:szCs w:val="21"/>
              </w:rPr>
              <w:t>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D2B87">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6D1CFC">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DD2B8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6D1CF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FC0D59">
        <w:trPr>
          <w:trHeight w:val="510"/>
          <w:jc w:val="center"/>
        </w:trPr>
        <w:tc>
          <w:tcPr>
            <w:tcW w:w="806" w:type="dxa"/>
            <w:vAlign w:val="center"/>
          </w:tcPr>
          <w:p w:rsidR="00FC0D59" w:rsidRDefault="00DD2B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6D1CF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6D1CF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3</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D2B87">
              <w:rPr>
                <w:rFonts w:asciiTheme="minorEastAsia" w:hAnsiTheme="minorEastAsia" w:cs="黑体" w:hint="eastAsia"/>
                <w:szCs w:val="21"/>
              </w:rPr>
              <w:t>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6</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6D1C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6D1CF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D2B87">
              <w:rPr>
                <w:rFonts w:asciiTheme="minorEastAsia" w:hAnsiTheme="minorEastAsia" w:cs="黑体" w:hint="eastAsia"/>
                <w:szCs w:val="21"/>
              </w:rPr>
              <w:t>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DD2B8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6D1CFC">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w:t>
            </w:r>
            <w:r w:rsidR="009776F9">
              <w:rPr>
                <w:rFonts w:hAnsi="宋体" w:cs="宋体" w:hint="eastAsia"/>
                <w:color w:val="FF0000"/>
                <w:szCs w:val="21"/>
                <w:lang w:val="zh-CN"/>
              </w:rPr>
              <w:lastRenderedPageBreak/>
              <w:t>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w:t>
            </w:r>
            <w:r w:rsidR="00DD2B87">
              <w:rPr>
                <w:rFonts w:asciiTheme="minorEastAsia" w:hAnsiTheme="minorEastAsia" w:cs="黑体" w:hint="eastAsia"/>
                <w:szCs w:val="21"/>
              </w:rPr>
              <w:t>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Default="009776F9" w:rsidP="00DD2B87">
            <w:pPr>
              <w:pStyle w:val="11"/>
              <w:numPr>
                <w:ilvl w:val="0"/>
                <w:numId w:val="6"/>
              </w:numPr>
              <w:ind w:firstLineChars="0" w:firstLine="0"/>
            </w:pPr>
            <w:r>
              <w:rPr>
                <w:rFonts w:hint="eastAsia"/>
              </w:rPr>
              <w:t>项目编号以本项目招标文件项目编号为准。</w:t>
            </w:r>
          </w:p>
          <w:p w:rsidR="00DD2B87" w:rsidRPr="009776F9" w:rsidRDefault="00DD2B87" w:rsidP="00DD2B87">
            <w:pPr>
              <w:pStyle w:val="11"/>
              <w:numPr>
                <w:ilvl w:val="0"/>
                <w:numId w:val="6"/>
              </w:numPr>
              <w:ind w:firstLineChars="0" w:firstLine="0"/>
            </w:pPr>
            <w:r>
              <w:rPr>
                <w:rFonts w:hint="eastAsia"/>
              </w:rPr>
              <w:t>投标文件格式先后顺序不作废标项处理。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27731" w:rsidRDefault="001277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E7851" w:rsidRDefault="005E7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E7851" w:rsidRDefault="005E7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Default="008D1DCB" w:rsidP="00BE2E1F">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FC0D59">
      <w:pPr>
        <w:pStyle w:val="af5"/>
        <w:autoSpaceDE w:val="0"/>
        <w:autoSpaceDN w:val="0"/>
        <w:spacing w:line="360" w:lineRule="auto"/>
        <w:ind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1" w:name="baidusnap0"/>
      <w:bookmarkEnd w:id="1"/>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w:t>
      </w:r>
      <w:r w:rsidRPr="000172EF">
        <w:rPr>
          <w:rFonts w:asciiTheme="minorEastAsia" w:hAnsiTheme="minorEastAsia" w:cs="宋体"/>
          <w:kern w:val="0"/>
          <w:szCs w:val="21"/>
        </w:rPr>
        <w:lastRenderedPageBreak/>
        <w:t>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19" w:tgtFrame="_blank" w:history="1">
        <w:r w:rsidRPr="000172EF">
          <w:rPr>
            <w:rFonts w:asciiTheme="minorEastAsia" w:hAnsiTheme="minorEastAsia" w:cs="宋体" w:hint="eastAsia"/>
            <w:kern w:val="0"/>
            <w:szCs w:val="21"/>
          </w:rPr>
          <w:t>中国国家信息安全产品认证证书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2307D2">
      <w:pPr>
        <w:pStyle w:val="af5"/>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w:t>
      </w:r>
      <w:r w:rsidRPr="00E77BF1">
        <w:rPr>
          <w:rFonts w:ascii="ˎ̥" w:hAnsi="ˎ̥" w:hint="eastAsia"/>
          <w:color w:val="FF0000"/>
        </w:rPr>
        <w:lastRenderedPageBreak/>
        <w:t>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无</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00762E">
        <w:rPr>
          <w:rFonts w:ascii="ˎ̥" w:hAnsi="ˎ̥"/>
          <w:color w:val="FF0000"/>
          <w:sz w:val="21"/>
          <w:szCs w:val="21"/>
        </w:rPr>
        <w:lastRenderedPageBreak/>
        <w:t>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6"/>
        <w:gridCol w:w="8347"/>
        <w:gridCol w:w="822"/>
      </w:tblGrid>
      <w:tr w:rsidR="00396BDE" w:rsidRPr="001D28B1" w:rsidTr="00275FD5">
        <w:trPr>
          <w:trHeight w:val="900"/>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分值构成</w:t>
            </w:r>
          </w:p>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(100</w:t>
            </w:r>
            <w:r>
              <w:rPr>
                <w:rFonts w:ascii="新宋体" w:eastAsia="新宋体" w:hAnsi="新宋体" w:cs="新宋体" w:hint="eastAsia"/>
                <w:color w:val="000000"/>
                <w:szCs w:val="21"/>
              </w:rPr>
              <w:t>分</w:t>
            </w:r>
            <w:r>
              <w:rPr>
                <w:rFonts w:ascii="新宋体" w:eastAsia="新宋体" w:hAnsi="新宋体" w:cs="新宋体"/>
                <w:color w:val="000000"/>
                <w:szCs w:val="21"/>
              </w:rPr>
              <w:t>)</w:t>
            </w:r>
          </w:p>
        </w:tc>
        <w:tc>
          <w:tcPr>
            <w:tcW w:w="9169" w:type="dxa"/>
            <w:gridSpan w:val="2"/>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价格分值：</w:t>
            </w:r>
            <w:r>
              <w:rPr>
                <w:rFonts w:ascii="新宋体" w:eastAsia="新宋体" w:hAnsi="新宋体" w:cs="新宋体"/>
                <w:color w:val="000000"/>
                <w:szCs w:val="21"/>
              </w:rPr>
              <w:t>50</w:t>
            </w:r>
            <w:r>
              <w:rPr>
                <w:rFonts w:ascii="新宋体" w:eastAsia="新宋体" w:hAnsi="新宋体" w:cs="新宋体" w:hint="eastAsia"/>
                <w:color w:val="000000"/>
                <w:szCs w:val="21"/>
              </w:rPr>
              <w:t>分</w:t>
            </w:r>
          </w:p>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商务部分：</w:t>
            </w:r>
            <w:r>
              <w:rPr>
                <w:rFonts w:ascii="新宋体" w:eastAsia="新宋体" w:hAnsi="新宋体" w:cs="新宋体"/>
                <w:color w:val="000000"/>
                <w:szCs w:val="21"/>
              </w:rPr>
              <w:t>25</w:t>
            </w:r>
            <w:r>
              <w:rPr>
                <w:rFonts w:ascii="新宋体" w:eastAsia="新宋体" w:hAnsi="新宋体" w:cs="新宋体" w:hint="eastAsia"/>
                <w:color w:val="000000"/>
                <w:szCs w:val="21"/>
              </w:rPr>
              <w:t>分</w:t>
            </w:r>
          </w:p>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技术部分：</w:t>
            </w:r>
            <w:r>
              <w:rPr>
                <w:rFonts w:ascii="新宋体" w:eastAsia="新宋体" w:hAnsi="新宋体" w:cs="新宋体"/>
                <w:color w:val="000000"/>
                <w:szCs w:val="21"/>
              </w:rPr>
              <w:t>25</w:t>
            </w:r>
            <w:r>
              <w:rPr>
                <w:rFonts w:ascii="新宋体" w:eastAsia="新宋体" w:hAnsi="新宋体" w:cs="新宋体" w:hint="eastAsia"/>
                <w:color w:val="000000"/>
                <w:szCs w:val="21"/>
              </w:rPr>
              <w:t>分</w:t>
            </w:r>
          </w:p>
        </w:tc>
      </w:tr>
      <w:tr w:rsidR="00396BDE" w:rsidRPr="001D28B1" w:rsidTr="00275FD5">
        <w:trPr>
          <w:trHeight w:val="567"/>
          <w:jc w:val="center"/>
        </w:trPr>
        <w:tc>
          <w:tcPr>
            <w:tcW w:w="10435" w:type="dxa"/>
            <w:gridSpan w:val="3"/>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一、价格部分（</w:t>
            </w:r>
            <w:r>
              <w:rPr>
                <w:rFonts w:ascii="新宋体" w:eastAsia="新宋体" w:hAnsi="新宋体" w:cs="新宋体"/>
                <w:bCs/>
                <w:color w:val="000000"/>
                <w:szCs w:val="21"/>
              </w:rPr>
              <w:t>50</w:t>
            </w:r>
            <w:r>
              <w:rPr>
                <w:rFonts w:ascii="新宋体" w:eastAsia="新宋体" w:hAnsi="新宋体" w:cs="新宋体" w:hint="eastAsia"/>
                <w:bCs/>
                <w:color w:val="000000"/>
                <w:szCs w:val="21"/>
              </w:rPr>
              <w:t>分）</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评分因素</w:t>
            </w:r>
          </w:p>
        </w:tc>
        <w:tc>
          <w:tcPr>
            <w:tcW w:w="8347"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评分标准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分值</w:t>
            </w:r>
          </w:p>
        </w:tc>
      </w:tr>
      <w:tr w:rsidR="00396BDE" w:rsidRPr="001D28B1" w:rsidTr="00275FD5">
        <w:trPr>
          <w:trHeight w:val="1519"/>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投标报价</w:t>
            </w:r>
          </w:p>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评分标准</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hint="eastAsia"/>
                <w:color w:val="000000"/>
                <w:szCs w:val="21"/>
              </w:rPr>
              <w:t>评标基准价：满足招标文件要求的有效投标报价中，最低的投标报价为评标基准价。</w:t>
            </w:r>
          </w:p>
          <w:p w:rsidR="00396BDE" w:rsidRDefault="00396BDE" w:rsidP="00275FD5">
            <w:pPr>
              <w:rPr>
                <w:rFonts w:ascii="新宋体" w:eastAsia="新宋体" w:hAnsi="新宋体" w:cs="新宋体"/>
                <w:color w:val="000000"/>
                <w:szCs w:val="21"/>
              </w:rPr>
            </w:pPr>
            <w:r>
              <w:rPr>
                <w:rFonts w:ascii="新宋体" w:eastAsia="新宋体" w:hAnsi="新宋体" w:cs="新宋体" w:hint="eastAsia"/>
                <w:color w:val="000000"/>
                <w:szCs w:val="21"/>
              </w:rPr>
              <w:t>投标报价得分</w:t>
            </w:r>
            <w:r>
              <w:rPr>
                <w:rFonts w:ascii="新宋体" w:eastAsia="新宋体" w:hAnsi="新宋体" w:cs="新宋体"/>
                <w:color w:val="000000"/>
                <w:szCs w:val="21"/>
              </w:rPr>
              <w:t>=</w:t>
            </w:r>
            <w:r>
              <w:rPr>
                <w:rFonts w:ascii="新宋体" w:eastAsia="新宋体" w:hAnsi="新宋体" w:cs="新宋体" w:hint="eastAsia"/>
                <w:color w:val="000000"/>
                <w:szCs w:val="21"/>
              </w:rPr>
              <w:t>（评标基准价</w:t>
            </w:r>
            <w:r>
              <w:rPr>
                <w:rFonts w:ascii="新宋体" w:eastAsia="新宋体" w:hAnsi="新宋体" w:cs="新宋体"/>
                <w:color w:val="000000"/>
                <w:szCs w:val="21"/>
              </w:rPr>
              <w:t>/</w:t>
            </w:r>
            <w:r>
              <w:rPr>
                <w:rFonts w:ascii="新宋体" w:eastAsia="新宋体" w:hAnsi="新宋体" w:cs="新宋体" w:hint="eastAsia"/>
                <w:color w:val="000000"/>
                <w:szCs w:val="21"/>
              </w:rPr>
              <w:t>投标报价）×</w:t>
            </w:r>
            <w:r>
              <w:rPr>
                <w:rFonts w:ascii="新宋体" w:eastAsia="新宋体" w:hAnsi="新宋体" w:cs="新宋体"/>
                <w:color w:val="000000"/>
                <w:szCs w:val="21"/>
              </w:rPr>
              <w:t>50</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50</w:t>
            </w:r>
            <w:r>
              <w:rPr>
                <w:rFonts w:ascii="新宋体" w:eastAsia="新宋体" w:hAnsi="新宋体" w:cs="新宋体" w:hint="eastAsia"/>
                <w:color w:val="000000"/>
                <w:szCs w:val="21"/>
              </w:rPr>
              <w:t>分</w:t>
            </w:r>
          </w:p>
        </w:tc>
      </w:tr>
      <w:tr w:rsidR="00396BDE" w:rsidRPr="001D28B1" w:rsidTr="00275FD5">
        <w:trPr>
          <w:trHeight w:val="567"/>
          <w:jc w:val="center"/>
        </w:trPr>
        <w:tc>
          <w:tcPr>
            <w:tcW w:w="10435" w:type="dxa"/>
            <w:gridSpan w:val="3"/>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二、商务部分（</w:t>
            </w:r>
            <w:r>
              <w:rPr>
                <w:rFonts w:ascii="新宋体" w:eastAsia="新宋体" w:hAnsi="新宋体" w:cs="新宋体"/>
                <w:bCs/>
                <w:color w:val="000000"/>
                <w:szCs w:val="21"/>
              </w:rPr>
              <w:t>25</w:t>
            </w:r>
            <w:r>
              <w:rPr>
                <w:rFonts w:ascii="新宋体" w:eastAsia="新宋体" w:hAnsi="新宋体" w:cs="新宋体" w:hint="eastAsia"/>
                <w:bCs/>
                <w:color w:val="000000"/>
                <w:szCs w:val="21"/>
              </w:rPr>
              <w:t>分）</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评分因素</w:t>
            </w:r>
          </w:p>
        </w:tc>
        <w:tc>
          <w:tcPr>
            <w:tcW w:w="8347"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评分标准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分值</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管理体系</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1</w:t>
            </w:r>
            <w:r>
              <w:rPr>
                <w:rFonts w:ascii="新宋体" w:eastAsia="新宋体" w:hAnsi="新宋体" w:cs="新宋体" w:hint="eastAsia"/>
                <w:color w:val="000000"/>
                <w:szCs w:val="21"/>
              </w:rPr>
              <w:t>、投标人提供</w:t>
            </w:r>
            <w:r>
              <w:rPr>
                <w:rFonts w:ascii="新宋体" w:eastAsia="新宋体" w:hAnsi="新宋体" w:cs="新宋体"/>
                <w:color w:val="000000"/>
                <w:szCs w:val="21"/>
              </w:rPr>
              <w:t>ISO9001</w:t>
            </w:r>
            <w:r>
              <w:rPr>
                <w:rFonts w:ascii="新宋体" w:eastAsia="新宋体" w:hAnsi="新宋体" w:cs="新宋体" w:hint="eastAsia"/>
                <w:color w:val="000000"/>
                <w:szCs w:val="21"/>
              </w:rPr>
              <w:t>质量管理体系证书得</w:t>
            </w:r>
            <w:r>
              <w:rPr>
                <w:rFonts w:ascii="新宋体" w:eastAsia="新宋体" w:hAnsi="新宋体" w:cs="新宋体"/>
                <w:color w:val="000000"/>
                <w:szCs w:val="21"/>
              </w:rPr>
              <w:t>1</w:t>
            </w:r>
            <w:r>
              <w:rPr>
                <w:rFonts w:ascii="新宋体" w:eastAsia="新宋体" w:hAnsi="新宋体" w:cs="新宋体" w:hint="eastAsia"/>
                <w:color w:val="000000"/>
                <w:szCs w:val="21"/>
              </w:rPr>
              <w:t>分，没有不得分。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2</w:t>
            </w:r>
            <w:r>
              <w:rPr>
                <w:rFonts w:ascii="新宋体" w:eastAsia="新宋体" w:hAnsi="新宋体" w:cs="新宋体" w:hint="eastAsia"/>
                <w:color w:val="000000"/>
                <w:szCs w:val="21"/>
              </w:rPr>
              <w:t>、投标人提供</w:t>
            </w:r>
            <w:r>
              <w:rPr>
                <w:rFonts w:ascii="新宋体" w:eastAsia="新宋体" w:hAnsi="新宋体" w:cs="新宋体"/>
                <w:color w:val="000000"/>
                <w:szCs w:val="21"/>
              </w:rPr>
              <w:t>ISO14001</w:t>
            </w:r>
            <w:r>
              <w:rPr>
                <w:rFonts w:ascii="新宋体" w:eastAsia="新宋体" w:hAnsi="新宋体" w:cs="新宋体" w:hint="eastAsia"/>
                <w:color w:val="000000"/>
                <w:szCs w:val="21"/>
              </w:rPr>
              <w:t>环境管理体系证书得</w:t>
            </w:r>
            <w:r>
              <w:rPr>
                <w:rFonts w:ascii="新宋体" w:eastAsia="新宋体" w:hAnsi="新宋体" w:cs="新宋体"/>
                <w:color w:val="000000"/>
                <w:szCs w:val="21"/>
              </w:rPr>
              <w:t>1</w:t>
            </w:r>
            <w:r>
              <w:rPr>
                <w:rFonts w:ascii="新宋体" w:eastAsia="新宋体" w:hAnsi="新宋体" w:cs="新宋体" w:hint="eastAsia"/>
                <w:color w:val="000000"/>
                <w:szCs w:val="21"/>
              </w:rPr>
              <w:t>分，没有不得分。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3</w:t>
            </w:r>
            <w:r>
              <w:rPr>
                <w:rFonts w:ascii="新宋体" w:eastAsia="新宋体" w:hAnsi="新宋体" w:cs="新宋体" w:hint="eastAsia"/>
                <w:color w:val="000000"/>
                <w:szCs w:val="21"/>
              </w:rPr>
              <w:t>、投标人提供</w:t>
            </w:r>
            <w:r>
              <w:rPr>
                <w:rFonts w:ascii="新宋体" w:eastAsia="新宋体" w:hAnsi="新宋体" w:cs="新宋体"/>
                <w:color w:val="000000"/>
                <w:szCs w:val="21"/>
              </w:rPr>
              <w:t>ISO45001</w:t>
            </w:r>
            <w:r>
              <w:rPr>
                <w:rFonts w:ascii="新宋体" w:eastAsia="新宋体" w:hAnsi="新宋体" w:cs="新宋体" w:hint="eastAsia"/>
                <w:color w:val="000000"/>
                <w:szCs w:val="21"/>
              </w:rPr>
              <w:t>职业健康管理体系证书得</w:t>
            </w:r>
            <w:r>
              <w:rPr>
                <w:rFonts w:ascii="新宋体" w:eastAsia="新宋体" w:hAnsi="新宋体" w:cs="新宋体"/>
                <w:color w:val="000000"/>
                <w:szCs w:val="21"/>
              </w:rPr>
              <w:t>1</w:t>
            </w:r>
            <w:r>
              <w:rPr>
                <w:rFonts w:ascii="新宋体" w:eastAsia="新宋体" w:hAnsi="新宋体" w:cs="新宋体" w:hint="eastAsia"/>
                <w:color w:val="000000"/>
                <w:szCs w:val="21"/>
              </w:rPr>
              <w:t>分，没有不得分。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4</w:t>
            </w:r>
            <w:r>
              <w:rPr>
                <w:rFonts w:ascii="新宋体" w:eastAsia="新宋体" w:hAnsi="新宋体" w:cs="新宋体" w:hint="eastAsia"/>
                <w:color w:val="000000"/>
                <w:szCs w:val="21"/>
              </w:rPr>
              <w:t>、投标人提供</w:t>
            </w:r>
            <w:r>
              <w:rPr>
                <w:rFonts w:ascii="新宋体" w:eastAsia="新宋体" w:hAnsi="新宋体" w:cs="新宋体"/>
                <w:color w:val="000000"/>
                <w:szCs w:val="21"/>
              </w:rPr>
              <w:t>GB/T 27922-2011</w:t>
            </w:r>
            <w:r>
              <w:rPr>
                <w:rFonts w:ascii="新宋体" w:eastAsia="新宋体" w:hAnsi="新宋体" w:cs="新宋体" w:hint="eastAsia"/>
                <w:color w:val="000000"/>
                <w:szCs w:val="21"/>
              </w:rPr>
              <w:t>售后服务评价体系</w:t>
            </w:r>
            <w:r>
              <w:rPr>
                <w:rFonts w:ascii="新宋体" w:eastAsia="新宋体" w:hAnsi="新宋体" w:cs="新宋体"/>
                <w:color w:val="000000"/>
                <w:szCs w:val="21"/>
              </w:rPr>
              <w:t>5</w:t>
            </w:r>
            <w:r>
              <w:rPr>
                <w:rFonts w:ascii="新宋体" w:eastAsia="新宋体" w:hAnsi="新宋体" w:cs="新宋体" w:hint="eastAsia"/>
                <w:color w:val="000000"/>
                <w:szCs w:val="21"/>
              </w:rPr>
              <w:t>星级证书得</w:t>
            </w:r>
            <w:r>
              <w:rPr>
                <w:rFonts w:ascii="新宋体" w:eastAsia="新宋体" w:hAnsi="新宋体" w:cs="新宋体"/>
                <w:color w:val="000000"/>
                <w:szCs w:val="21"/>
              </w:rPr>
              <w:t>1</w:t>
            </w:r>
            <w:r>
              <w:rPr>
                <w:rFonts w:ascii="新宋体" w:eastAsia="新宋体" w:hAnsi="新宋体" w:cs="新宋体" w:hint="eastAsia"/>
                <w:color w:val="000000"/>
                <w:szCs w:val="21"/>
              </w:rPr>
              <w:t>分，没有不得分。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4</w:t>
            </w:r>
            <w:r>
              <w:rPr>
                <w:rFonts w:ascii="新宋体" w:eastAsia="新宋体" w:hAnsi="新宋体" w:cs="新宋体" w:hint="eastAsia"/>
                <w:color w:val="000000"/>
                <w:szCs w:val="21"/>
              </w:rPr>
              <w:t>分</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企业实力</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1</w:t>
            </w:r>
            <w:r>
              <w:rPr>
                <w:rFonts w:ascii="新宋体" w:eastAsia="新宋体" w:hAnsi="新宋体" w:cs="新宋体" w:hint="eastAsia"/>
                <w:color w:val="000000"/>
                <w:szCs w:val="21"/>
              </w:rPr>
              <w:t>、投标人获得市级及以上人民政府颁发“资源节约、环境友好两型示范单位”证书得</w:t>
            </w:r>
            <w:r>
              <w:rPr>
                <w:rFonts w:ascii="新宋体" w:eastAsia="新宋体" w:hAnsi="新宋体" w:cs="新宋体"/>
                <w:color w:val="000000"/>
                <w:szCs w:val="21"/>
              </w:rPr>
              <w:t>3</w:t>
            </w:r>
            <w:r>
              <w:rPr>
                <w:rFonts w:ascii="新宋体" w:eastAsia="新宋体" w:hAnsi="新宋体" w:cs="新宋体" w:hint="eastAsia"/>
                <w:color w:val="000000"/>
                <w:szCs w:val="21"/>
              </w:rPr>
              <w:t>分，没有不得分。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2</w:t>
            </w:r>
            <w:r>
              <w:rPr>
                <w:rFonts w:ascii="新宋体" w:eastAsia="新宋体" w:hAnsi="新宋体" w:cs="新宋体" w:hint="eastAsia"/>
                <w:color w:val="000000"/>
                <w:szCs w:val="21"/>
              </w:rPr>
              <w:t>、投标人获得市级及以上工会部门颁发荣誉证书得</w:t>
            </w:r>
            <w:r>
              <w:rPr>
                <w:rFonts w:ascii="新宋体" w:eastAsia="新宋体" w:hAnsi="新宋体" w:cs="新宋体"/>
                <w:color w:val="000000"/>
                <w:szCs w:val="21"/>
              </w:rPr>
              <w:t>3</w:t>
            </w:r>
            <w:r>
              <w:rPr>
                <w:rFonts w:ascii="新宋体" w:eastAsia="新宋体" w:hAnsi="新宋体" w:cs="新宋体" w:hint="eastAsia"/>
                <w:color w:val="000000"/>
                <w:szCs w:val="21"/>
              </w:rPr>
              <w:t>分，没有不得分。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lastRenderedPageBreak/>
              <w:t>3</w:t>
            </w:r>
            <w:r>
              <w:rPr>
                <w:rFonts w:ascii="新宋体" w:eastAsia="新宋体" w:hAnsi="新宋体" w:cs="新宋体" w:hint="eastAsia"/>
                <w:color w:val="000000"/>
                <w:szCs w:val="21"/>
              </w:rPr>
              <w:t>、投标人获得市级及以上环保部门颁发“环保诚信企业”证书得</w:t>
            </w:r>
            <w:r>
              <w:rPr>
                <w:rFonts w:ascii="新宋体" w:eastAsia="新宋体" w:hAnsi="新宋体" w:cs="新宋体"/>
                <w:color w:val="000000"/>
                <w:szCs w:val="21"/>
              </w:rPr>
              <w:t>3</w:t>
            </w:r>
            <w:r>
              <w:rPr>
                <w:rFonts w:ascii="新宋体" w:eastAsia="新宋体" w:hAnsi="新宋体" w:cs="新宋体" w:hint="eastAsia"/>
                <w:color w:val="000000"/>
                <w:szCs w:val="21"/>
              </w:rPr>
              <w:t>分，没有不得分。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lastRenderedPageBreak/>
              <w:t>9</w:t>
            </w:r>
            <w:r>
              <w:rPr>
                <w:rFonts w:ascii="新宋体" w:eastAsia="新宋体" w:hAnsi="新宋体" w:cs="新宋体" w:hint="eastAsia"/>
                <w:color w:val="000000"/>
                <w:szCs w:val="21"/>
              </w:rPr>
              <w:t>分</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业绩</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hint="eastAsia"/>
                <w:color w:val="000000"/>
                <w:szCs w:val="21"/>
              </w:rPr>
              <w:t>投标人自</w:t>
            </w:r>
            <w:r>
              <w:rPr>
                <w:rFonts w:ascii="新宋体" w:eastAsia="新宋体" w:hAnsi="新宋体" w:cs="新宋体"/>
                <w:color w:val="000000"/>
                <w:szCs w:val="21"/>
              </w:rPr>
              <w:t>2018</w:t>
            </w:r>
            <w:r>
              <w:rPr>
                <w:rFonts w:ascii="新宋体" w:eastAsia="新宋体" w:hAnsi="新宋体" w:cs="新宋体" w:hint="eastAsia"/>
                <w:color w:val="000000"/>
                <w:szCs w:val="21"/>
              </w:rPr>
              <w:t>年</w:t>
            </w:r>
            <w:r>
              <w:rPr>
                <w:rFonts w:ascii="新宋体" w:eastAsia="新宋体" w:hAnsi="新宋体" w:cs="新宋体"/>
                <w:color w:val="000000"/>
                <w:szCs w:val="21"/>
              </w:rPr>
              <w:t>1</w:t>
            </w:r>
            <w:r>
              <w:rPr>
                <w:rFonts w:ascii="新宋体" w:eastAsia="新宋体" w:hAnsi="新宋体" w:cs="新宋体" w:hint="eastAsia"/>
                <w:color w:val="000000"/>
                <w:szCs w:val="21"/>
              </w:rPr>
              <w:t>月</w:t>
            </w:r>
            <w:r>
              <w:rPr>
                <w:rFonts w:ascii="新宋体" w:eastAsia="新宋体" w:hAnsi="新宋体" w:cs="新宋体"/>
                <w:color w:val="000000"/>
                <w:szCs w:val="21"/>
              </w:rPr>
              <w:t>1</w:t>
            </w:r>
            <w:r>
              <w:rPr>
                <w:rFonts w:ascii="新宋体" w:eastAsia="新宋体" w:hAnsi="新宋体" w:cs="新宋体" w:hint="eastAsia"/>
                <w:color w:val="000000"/>
                <w:szCs w:val="21"/>
              </w:rPr>
              <w:t>日以来具有类似项目业绩，提供合同、成交（中标）通知书、验收报告齐全的，每提供</w:t>
            </w:r>
            <w:r>
              <w:rPr>
                <w:rFonts w:ascii="新宋体" w:eastAsia="新宋体" w:hAnsi="新宋体" w:cs="新宋体"/>
                <w:color w:val="000000"/>
                <w:szCs w:val="21"/>
              </w:rPr>
              <w:t>1</w:t>
            </w:r>
            <w:r>
              <w:rPr>
                <w:rFonts w:ascii="新宋体" w:eastAsia="新宋体" w:hAnsi="新宋体" w:cs="新宋体" w:hint="eastAsia"/>
                <w:color w:val="000000"/>
                <w:szCs w:val="21"/>
              </w:rPr>
              <w:t>份得</w:t>
            </w:r>
            <w:r>
              <w:rPr>
                <w:rFonts w:ascii="新宋体" w:eastAsia="新宋体" w:hAnsi="新宋体" w:cs="新宋体"/>
                <w:color w:val="000000"/>
                <w:szCs w:val="21"/>
              </w:rPr>
              <w:t>2</w:t>
            </w:r>
            <w:r>
              <w:rPr>
                <w:rFonts w:ascii="新宋体" w:eastAsia="新宋体" w:hAnsi="新宋体" w:cs="新宋体" w:hint="eastAsia"/>
                <w:color w:val="000000"/>
                <w:szCs w:val="21"/>
              </w:rPr>
              <w:t>分，满分</w:t>
            </w:r>
            <w:r>
              <w:rPr>
                <w:rFonts w:ascii="新宋体" w:eastAsia="新宋体" w:hAnsi="新宋体" w:cs="新宋体"/>
                <w:color w:val="000000"/>
                <w:szCs w:val="21"/>
              </w:rPr>
              <w:t>10</w:t>
            </w:r>
            <w:r>
              <w:rPr>
                <w:rFonts w:ascii="新宋体" w:eastAsia="新宋体" w:hAnsi="新宋体" w:cs="新宋体" w:hint="eastAsia"/>
                <w:color w:val="000000"/>
                <w:szCs w:val="21"/>
              </w:rPr>
              <w:t>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10</w:t>
            </w:r>
            <w:r>
              <w:rPr>
                <w:rFonts w:ascii="新宋体" w:eastAsia="新宋体" w:hAnsi="新宋体" w:cs="新宋体" w:hint="eastAsia"/>
                <w:color w:val="000000"/>
                <w:szCs w:val="21"/>
              </w:rPr>
              <w:t>分</w:t>
            </w:r>
          </w:p>
        </w:tc>
      </w:tr>
      <w:tr w:rsidR="00396BDE" w:rsidRPr="001D28B1" w:rsidTr="00275FD5">
        <w:trPr>
          <w:trHeight w:val="567"/>
          <w:jc w:val="center"/>
        </w:trPr>
        <w:tc>
          <w:tcPr>
            <w:tcW w:w="1266"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hint="eastAsia"/>
                <w:color w:val="000000"/>
                <w:szCs w:val="21"/>
              </w:rPr>
              <w:t>文件编制</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hint="eastAsia"/>
                <w:color w:val="000000"/>
                <w:szCs w:val="21"/>
              </w:rPr>
              <w:t>投标文件编制完整，格式规范、装订整齐、符合招标文件要求的得</w:t>
            </w:r>
            <w:r>
              <w:rPr>
                <w:rFonts w:ascii="新宋体" w:eastAsia="新宋体" w:hAnsi="新宋体" w:cs="新宋体"/>
                <w:color w:val="000000"/>
                <w:szCs w:val="21"/>
              </w:rPr>
              <w:t>2</w:t>
            </w:r>
            <w:r>
              <w:rPr>
                <w:rFonts w:ascii="新宋体" w:eastAsia="新宋体" w:hAnsi="新宋体" w:cs="新宋体" w:hint="eastAsia"/>
                <w:color w:val="000000"/>
                <w:szCs w:val="21"/>
              </w:rPr>
              <w:t>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2</w:t>
            </w:r>
            <w:r>
              <w:rPr>
                <w:rFonts w:ascii="新宋体" w:eastAsia="新宋体" w:hAnsi="新宋体" w:cs="新宋体" w:hint="eastAsia"/>
                <w:color w:val="000000"/>
                <w:szCs w:val="21"/>
              </w:rPr>
              <w:t>分</w:t>
            </w:r>
          </w:p>
        </w:tc>
      </w:tr>
      <w:tr w:rsidR="00396BDE" w:rsidRPr="001D28B1" w:rsidTr="00275FD5">
        <w:trPr>
          <w:trHeight w:val="599"/>
          <w:jc w:val="center"/>
        </w:trPr>
        <w:tc>
          <w:tcPr>
            <w:tcW w:w="10435" w:type="dxa"/>
            <w:gridSpan w:val="3"/>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三、技术部分（</w:t>
            </w:r>
            <w:r>
              <w:rPr>
                <w:rFonts w:ascii="新宋体" w:eastAsia="新宋体" w:hAnsi="新宋体" w:cs="新宋体"/>
                <w:bCs/>
                <w:color w:val="000000"/>
                <w:szCs w:val="21"/>
              </w:rPr>
              <w:t>25</w:t>
            </w:r>
            <w:r>
              <w:rPr>
                <w:rFonts w:ascii="新宋体" w:eastAsia="新宋体" w:hAnsi="新宋体" w:cs="新宋体" w:hint="eastAsia"/>
                <w:bCs/>
                <w:color w:val="000000"/>
                <w:szCs w:val="21"/>
              </w:rPr>
              <w:t>分）</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评分因素</w:t>
            </w:r>
          </w:p>
        </w:tc>
        <w:tc>
          <w:tcPr>
            <w:tcW w:w="8347"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评分标准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bCs/>
                <w:color w:val="000000"/>
                <w:szCs w:val="21"/>
              </w:rPr>
              <w:t>分值</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技术参数</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1</w:t>
            </w:r>
            <w:r>
              <w:rPr>
                <w:rFonts w:ascii="新宋体" w:eastAsia="新宋体" w:hAnsi="新宋体" w:cs="新宋体" w:hint="eastAsia"/>
                <w:color w:val="000000"/>
                <w:szCs w:val="21"/>
              </w:rPr>
              <w:t>、综合产品的技术要求，完全满足招标参数的最低要求的得</w:t>
            </w:r>
            <w:r>
              <w:rPr>
                <w:rFonts w:ascii="新宋体" w:eastAsia="新宋体" w:hAnsi="新宋体" w:cs="新宋体"/>
                <w:color w:val="000000"/>
                <w:szCs w:val="21"/>
              </w:rPr>
              <w:t>15</w:t>
            </w:r>
            <w:r>
              <w:rPr>
                <w:rFonts w:ascii="新宋体" w:eastAsia="新宋体" w:hAnsi="新宋体" w:cs="新宋体" w:hint="eastAsia"/>
                <w:color w:val="000000"/>
                <w:szCs w:val="21"/>
              </w:rPr>
              <w:t>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2</w:t>
            </w:r>
            <w:r>
              <w:rPr>
                <w:rFonts w:ascii="新宋体" w:eastAsia="新宋体" w:hAnsi="新宋体" w:cs="新宋体" w:hint="eastAsia"/>
                <w:color w:val="000000"/>
                <w:szCs w:val="21"/>
              </w:rPr>
              <w:t>、投标文件参数为最低要求，综合产品的优越性，投标产品技术标准每优于一项得</w:t>
            </w:r>
            <w:r>
              <w:rPr>
                <w:rFonts w:ascii="新宋体" w:eastAsia="新宋体" w:hAnsi="新宋体" w:cs="新宋体"/>
                <w:color w:val="000000"/>
                <w:szCs w:val="21"/>
              </w:rPr>
              <w:t>1</w:t>
            </w:r>
            <w:r>
              <w:rPr>
                <w:rFonts w:ascii="新宋体" w:eastAsia="新宋体" w:hAnsi="新宋体" w:cs="新宋体" w:hint="eastAsia"/>
                <w:color w:val="000000"/>
                <w:szCs w:val="21"/>
              </w:rPr>
              <w:t>分，最多得</w:t>
            </w:r>
            <w:r>
              <w:rPr>
                <w:rFonts w:ascii="新宋体" w:eastAsia="新宋体" w:hAnsi="新宋体" w:cs="新宋体"/>
                <w:color w:val="000000"/>
                <w:szCs w:val="21"/>
              </w:rPr>
              <w:t>6</w:t>
            </w:r>
            <w:r>
              <w:rPr>
                <w:rFonts w:ascii="新宋体" w:eastAsia="新宋体" w:hAnsi="新宋体" w:cs="新宋体" w:hint="eastAsia"/>
                <w:color w:val="000000"/>
                <w:szCs w:val="21"/>
              </w:rPr>
              <w:t>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21</w:t>
            </w:r>
            <w:r>
              <w:rPr>
                <w:rFonts w:ascii="新宋体" w:eastAsia="新宋体" w:hAnsi="新宋体" w:cs="新宋体" w:hint="eastAsia"/>
                <w:color w:val="000000"/>
                <w:szCs w:val="21"/>
              </w:rPr>
              <w:t>分</w:t>
            </w:r>
          </w:p>
        </w:tc>
      </w:tr>
      <w:tr w:rsidR="00396BDE" w:rsidRPr="001D28B1" w:rsidTr="00275FD5">
        <w:trPr>
          <w:trHeight w:val="567"/>
          <w:jc w:val="center"/>
        </w:trPr>
        <w:tc>
          <w:tcPr>
            <w:tcW w:w="1266"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hint="eastAsia"/>
                <w:color w:val="000000"/>
                <w:szCs w:val="21"/>
              </w:rPr>
              <w:t>售后服务</w:t>
            </w:r>
          </w:p>
        </w:tc>
        <w:tc>
          <w:tcPr>
            <w:tcW w:w="8347" w:type="dxa"/>
            <w:vAlign w:val="center"/>
          </w:tcPr>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1</w:t>
            </w:r>
            <w:r>
              <w:rPr>
                <w:rFonts w:ascii="新宋体" w:eastAsia="新宋体" w:hAnsi="新宋体" w:cs="新宋体" w:hint="eastAsia"/>
                <w:color w:val="000000"/>
                <w:szCs w:val="21"/>
              </w:rPr>
              <w:t>、投标人承诺在当地有常驻售后服务站或分支机构的得</w:t>
            </w:r>
            <w:r>
              <w:rPr>
                <w:rFonts w:ascii="新宋体" w:eastAsia="新宋体" w:hAnsi="新宋体" w:cs="新宋体"/>
                <w:color w:val="000000"/>
                <w:szCs w:val="21"/>
              </w:rPr>
              <w:t>1</w:t>
            </w:r>
            <w:r>
              <w:rPr>
                <w:rFonts w:ascii="新宋体" w:eastAsia="新宋体" w:hAnsi="新宋体" w:cs="新宋体" w:hint="eastAsia"/>
                <w:color w:val="000000"/>
                <w:szCs w:val="21"/>
              </w:rPr>
              <w:t>分；</w:t>
            </w:r>
            <w:r>
              <w:rPr>
                <w:rFonts w:ascii="新宋体" w:eastAsia="新宋体" w:hAnsi="新宋体" w:cs="新宋体"/>
                <w:color w:val="000000"/>
                <w:szCs w:val="21"/>
              </w:rPr>
              <w:t xml:space="preserve"> </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2</w:t>
            </w:r>
            <w:r>
              <w:rPr>
                <w:rFonts w:ascii="新宋体" w:eastAsia="新宋体" w:hAnsi="新宋体" w:cs="新宋体" w:hint="eastAsia"/>
                <w:color w:val="000000"/>
                <w:szCs w:val="21"/>
              </w:rPr>
              <w:t>、免费提供技术培训，并为采购方培养合格的操作人员得</w:t>
            </w:r>
            <w:r>
              <w:rPr>
                <w:rFonts w:ascii="新宋体" w:eastAsia="新宋体" w:hAnsi="新宋体" w:cs="新宋体"/>
                <w:color w:val="000000"/>
                <w:szCs w:val="21"/>
              </w:rPr>
              <w:t>1</w:t>
            </w:r>
            <w:r>
              <w:rPr>
                <w:rFonts w:ascii="新宋体" w:eastAsia="新宋体" w:hAnsi="新宋体" w:cs="新宋体" w:hint="eastAsia"/>
                <w:color w:val="000000"/>
                <w:szCs w:val="21"/>
              </w:rPr>
              <w:t>分；</w:t>
            </w:r>
          </w:p>
          <w:p w:rsidR="00396BDE" w:rsidRDefault="00396BDE" w:rsidP="00275FD5">
            <w:pPr>
              <w:rPr>
                <w:rFonts w:ascii="新宋体" w:eastAsia="新宋体" w:hAnsi="新宋体" w:cs="新宋体"/>
                <w:color w:val="000000"/>
                <w:szCs w:val="21"/>
              </w:rPr>
            </w:pPr>
            <w:r>
              <w:rPr>
                <w:rFonts w:ascii="新宋体" w:eastAsia="新宋体" w:hAnsi="新宋体" w:cs="新宋体"/>
                <w:color w:val="000000"/>
                <w:szCs w:val="21"/>
              </w:rPr>
              <w:t>3</w:t>
            </w:r>
            <w:r>
              <w:rPr>
                <w:rFonts w:ascii="新宋体" w:eastAsia="新宋体" w:hAnsi="新宋体" w:cs="新宋体" w:hint="eastAsia"/>
                <w:color w:val="000000"/>
                <w:szCs w:val="21"/>
              </w:rPr>
              <w:t>、提供</w:t>
            </w:r>
            <w:r>
              <w:rPr>
                <w:rFonts w:ascii="新宋体" w:eastAsia="新宋体" w:hAnsi="新宋体" w:cs="新宋体"/>
                <w:color w:val="000000"/>
                <w:szCs w:val="21"/>
              </w:rPr>
              <w:t>24</w:t>
            </w:r>
            <w:r>
              <w:rPr>
                <w:rFonts w:ascii="新宋体" w:eastAsia="新宋体" w:hAnsi="新宋体" w:cs="新宋体" w:hint="eastAsia"/>
                <w:color w:val="000000"/>
                <w:szCs w:val="21"/>
              </w:rPr>
              <w:t>小时全天候服务的，且在</w:t>
            </w:r>
            <w:r>
              <w:rPr>
                <w:rFonts w:ascii="新宋体" w:eastAsia="新宋体" w:hAnsi="新宋体" w:cs="新宋体"/>
                <w:color w:val="000000"/>
                <w:szCs w:val="21"/>
              </w:rPr>
              <w:t>2</w:t>
            </w:r>
            <w:r>
              <w:rPr>
                <w:rFonts w:ascii="新宋体" w:eastAsia="新宋体" w:hAnsi="新宋体" w:cs="新宋体" w:hint="eastAsia"/>
                <w:color w:val="000000"/>
                <w:szCs w:val="21"/>
              </w:rPr>
              <w:t>小时内能提供现场技术支援的得</w:t>
            </w:r>
            <w:r>
              <w:rPr>
                <w:rFonts w:ascii="新宋体" w:eastAsia="新宋体" w:hAnsi="新宋体" w:cs="新宋体"/>
                <w:color w:val="000000"/>
                <w:szCs w:val="21"/>
              </w:rPr>
              <w:t>2</w:t>
            </w:r>
            <w:r>
              <w:rPr>
                <w:rFonts w:ascii="新宋体" w:eastAsia="新宋体" w:hAnsi="新宋体" w:cs="新宋体" w:hint="eastAsia"/>
                <w:color w:val="000000"/>
                <w:szCs w:val="21"/>
              </w:rPr>
              <w:t>分；</w:t>
            </w:r>
          </w:p>
        </w:tc>
        <w:tc>
          <w:tcPr>
            <w:tcW w:w="822" w:type="dxa"/>
            <w:vAlign w:val="center"/>
          </w:tcPr>
          <w:p w:rsidR="00396BDE" w:rsidRDefault="00396BDE" w:rsidP="00275FD5">
            <w:pPr>
              <w:jc w:val="center"/>
              <w:rPr>
                <w:rFonts w:ascii="新宋体" w:eastAsia="新宋体" w:hAnsi="新宋体" w:cs="新宋体"/>
                <w:color w:val="000000"/>
                <w:szCs w:val="21"/>
              </w:rPr>
            </w:pPr>
            <w:r>
              <w:rPr>
                <w:rFonts w:ascii="新宋体" w:eastAsia="新宋体" w:hAnsi="新宋体" w:cs="新宋体"/>
                <w:color w:val="000000"/>
                <w:szCs w:val="21"/>
              </w:rPr>
              <w:t>4</w:t>
            </w:r>
            <w:r>
              <w:rPr>
                <w:rFonts w:ascii="新宋体" w:eastAsia="新宋体" w:hAnsi="新宋体" w:cs="新宋体" w:hint="eastAsia"/>
                <w:color w:val="000000"/>
                <w:szCs w:val="21"/>
              </w:rPr>
              <w:t>分</w:t>
            </w:r>
          </w:p>
        </w:tc>
      </w:tr>
    </w:tbl>
    <w:p w:rsidR="005E7851" w:rsidRDefault="005E7851">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19024E">
        <w:trPr>
          <w:trHeight w:val="55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19024E">
        <w:trPr>
          <w:trHeight w:val="891"/>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19024E">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19024E">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19024E">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19024E">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19024E">
            <w:pPr>
              <w:jc w:val="center"/>
              <w:rPr>
                <w:rFonts w:ascii="宋体" w:hAnsi="宋体"/>
                <w:b/>
                <w:color w:val="000000"/>
                <w:szCs w:val="21"/>
                <w:lang w:val="en-GB"/>
              </w:rPr>
            </w:pPr>
          </w:p>
        </w:tc>
      </w:tr>
      <w:tr w:rsidR="00942530" w:rsidTr="0019024E">
        <w:trPr>
          <w:trHeight w:val="1414"/>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19024E">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19024E">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19024E">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19024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19024E">
            <w:pPr>
              <w:rPr>
                <w:rFonts w:ascii="宋体" w:hAnsi="宋体"/>
                <w:color w:val="000000"/>
                <w:szCs w:val="21"/>
                <w:lang w:val="en-GB"/>
              </w:rPr>
            </w:pP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2530" w:rsidRDefault="00942530" w:rsidP="0019024E">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19024E">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19024E">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19024E">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19024E">
        <w:trPr>
          <w:trHeight w:val="707"/>
        </w:trPr>
        <w:tc>
          <w:tcPr>
            <w:tcW w:w="721" w:type="dxa"/>
            <w:vAlign w:val="center"/>
          </w:tcPr>
          <w:p w:rsidR="00942530" w:rsidRDefault="00942530" w:rsidP="0019024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19024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19024E">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19024E">
        <w:trPr>
          <w:trHeight w:val="2582"/>
        </w:trPr>
        <w:tc>
          <w:tcPr>
            <w:tcW w:w="8931" w:type="dxa"/>
            <w:gridSpan w:val="4"/>
            <w:vAlign w:val="center"/>
          </w:tcPr>
          <w:p w:rsidR="00942530" w:rsidRDefault="00942530" w:rsidP="0019024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19024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19024E">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19024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rsidP="00531E7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531E7A" w:rsidRPr="00531E7A" w:rsidRDefault="00531E7A" w:rsidP="00531E7A">
      <w:pPr>
        <w:pStyle w:val="11"/>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6D1C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w:t>
      </w:r>
      <w:r>
        <w:rPr>
          <w:rFonts w:asciiTheme="minorEastAsia" w:hAnsiTheme="minorEastAsia" w:cs="Courier New" w:hint="eastAsia"/>
          <w:szCs w:val="21"/>
        </w:rPr>
        <w:lastRenderedPageBreak/>
        <w:t>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FC0D59" w:rsidRDefault="008D1DCB">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0"/>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8F5C7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8F5C7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8F5C7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8F5C7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8F5C77">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8F5C77">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8F5C77">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8F5C77">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8F5C7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8F5C7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8F5C7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8F5C7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8F5C77">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C0D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FC0D5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C0D59" w:rsidRDefault="008D1DC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8F5C7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FC0D59">
      <w:pPr>
        <w:autoSpaceDE w:val="0"/>
        <w:autoSpaceDN w:val="0"/>
        <w:adjustRightInd w:val="0"/>
        <w:spacing w:line="480" w:lineRule="auto"/>
        <w:rPr>
          <w:rFonts w:asciiTheme="minorEastAsia" w:hAnsiTheme="minorEastAsia" w:cs="宋体"/>
          <w:szCs w:val="21"/>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snapToGrid w:val="0"/>
        <w:spacing w:line="500" w:lineRule="exact"/>
        <w:rPr>
          <w:rFonts w:asciiTheme="minorEastAsia" w:hAnsiTheme="minorEastAsia" w:cs="宋体"/>
          <w:szCs w:val="21"/>
          <w:lang w:val="zh-CN"/>
        </w:rPr>
      </w:pPr>
    </w:p>
    <w:p w:rsidR="00FC0D59" w:rsidRDefault="008D1DC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FC0D59" w:rsidRDefault="00FC0D59">
      <w:pPr>
        <w:spacing w:line="360" w:lineRule="auto"/>
        <w:jc w:val="center"/>
        <w:rPr>
          <w:rFonts w:ascii="宋体" w:hAnsi="宋体"/>
          <w:b/>
          <w:bCs/>
          <w:color w:val="000000"/>
          <w:szCs w:val="21"/>
        </w:rPr>
      </w:pP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C0D59" w:rsidRDefault="00FC0D59">
      <w:pPr>
        <w:widowControl/>
        <w:spacing w:before="100" w:beforeAutospacing="1" w:after="100" w:afterAutospacing="1" w:line="360" w:lineRule="auto"/>
        <w:ind w:leftChars="1850" w:left="3885"/>
        <w:jc w:val="left"/>
        <w:rPr>
          <w:rFonts w:ascii="宋体" w:hAnsi="宋体" w:cs="Arial"/>
          <w:color w:val="000000"/>
          <w:kern w:val="0"/>
          <w:szCs w:val="21"/>
        </w:rPr>
      </w:pPr>
    </w:p>
    <w:p w:rsidR="00FC0D59" w:rsidRDefault="00FC0D59">
      <w:pPr>
        <w:widowControl/>
        <w:spacing w:before="100" w:beforeAutospacing="1" w:after="100" w:afterAutospacing="1" w:line="360" w:lineRule="auto"/>
        <w:ind w:leftChars="1850" w:left="3885"/>
        <w:jc w:val="left"/>
        <w:rPr>
          <w:rFonts w:ascii="宋体" w:hAnsi="宋体" w:cs="Arial"/>
          <w:color w:val="000000"/>
          <w:kern w:val="0"/>
          <w:szCs w:val="21"/>
        </w:rPr>
      </w:pPr>
    </w:p>
    <w:p w:rsidR="00FC0D59" w:rsidRDefault="008D1DC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8D1DC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 w:rsidR="00FC0D59" w:rsidRDefault="00FC0D59"/>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DF" w:rsidRDefault="000A74DF" w:rsidP="00FC0D59">
      <w:r>
        <w:separator/>
      </w:r>
    </w:p>
  </w:endnote>
  <w:endnote w:type="continuationSeparator" w:id="1">
    <w:p w:rsidR="000A74DF" w:rsidRDefault="000A74DF"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A1" w:rsidRDefault="006D1CF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76DA1" w:rsidRDefault="006D1CFC">
                <w:pPr>
                  <w:pStyle w:val="aa"/>
                </w:pPr>
                <w:fldSimple w:instr=" PAGE  \* MERGEFORMAT ">
                  <w:r w:rsidR="008F5C7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DF" w:rsidRDefault="000A74DF" w:rsidP="00FC0D59">
      <w:r>
        <w:separator/>
      </w:r>
    </w:p>
  </w:footnote>
  <w:footnote w:type="continuationSeparator" w:id="1">
    <w:p w:rsidR="000A74DF" w:rsidRDefault="000A74DF"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B336EA58"/>
    <w:multiLevelType w:val="singleLevel"/>
    <w:tmpl w:val="B336EA58"/>
    <w:lvl w:ilvl="0">
      <w:start w:val="2"/>
      <w:numFmt w:val="chineseCounting"/>
      <w:suff w:val="nothing"/>
      <w:lvlText w:val="（%1）"/>
      <w:lvlJc w:val="left"/>
      <w:rPr>
        <w:rFonts w:hint="eastAsia"/>
      </w:rPr>
    </w:lvl>
  </w:abstractNum>
  <w:abstractNum w:abstractNumId="2">
    <w:nsid w:val="EB0A31F9"/>
    <w:multiLevelType w:val="singleLevel"/>
    <w:tmpl w:val="13BEC9F4"/>
    <w:lvl w:ilvl="0">
      <w:start w:val="4"/>
      <w:numFmt w:val="chineseCounting"/>
      <w:suff w:val="nothing"/>
      <w:lvlText w:val="%1、"/>
      <w:lvlJc w:val="left"/>
      <w:rPr>
        <w:rFonts w:hint="eastAsia"/>
        <w:lang w:val="en-US"/>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5E0066F"/>
    <w:multiLevelType w:val="hybridMultilevel"/>
    <w:tmpl w:val="9A3217EC"/>
    <w:lvl w:ilvl="0" w:tplc="86B06D24">
      <w:start w:val="1"/>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414D8CC"/>
    <w:multiLevelType w:val="singleLevel"/>
    <w:tmpl w:val="1414D8CC"/>
    <w:lvl w:ilvl="0">
      <w:start w:val="1"/>
      <w:numFmt w:val="decimal"/>
      <w:suff w:val="nothing"/>
      <w:lvlText w:val="%1、"/>
      <w:lvlJc w:val="left"/>
    </w:lvl>
  </w:abstractNum>
  <w:abstractNum w:abstractNumId="18">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949036F"/>
    <w:multiLevelType w:val="hybridMultilevel"/>
    <w:tmpl w:val="77A8E2D4"/>
    <w:lvl w:ilvl="0" w:tplc="F1C807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3">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203673F"/>
    <w:multiLevelType w:val="singleLevel"/>
    <w:tmpl w:val="3203673F"/>
    <w:lvl w:ilvl="0">
      <w:start w:val="1"/>
      <w:numFmt w:val="decimal"/>
      <w:suff w:val="space"/>
      <w:lvlText w:val="%1、"/>
      <w:lvlJc w:val="left"/>
    </w:lvl>
  </w:abstractNum>
  <w:abstractNum w:abstractNumId="36">
    <w:nsid w:val="33784AA1"/>
    <w:multiLevelType w:val="hybridMultilevel"/>
    <w:tmpl w:val="E840765C"/>
    <w:lvl w:ilvl="0" w:tplc="19763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38277D85"/>
    <w:multiLevelType w:val="hybridMultilevel"/>
    <w:tmpl w:val="77A8E2D4"/>
    <w:lvl w:ilvl="0" w:tplc="F1C807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9F817C2"/>
    <w:multiLevelType w:val="singleLevel"/>
    <w:tmpl w:val="59F817C2"/>
    <w:lvl w:ilvl="0">
      <w:start w:val="2"/>
      <w:numFmt w:val="chineseCounting"/>
      <w:suff w:val="space"/>
      <w:lvlText w:val="第%1章"/>
      <w:lvlJc w:val="left"/>
    </w:lvl>
  </w:abstractNum>
  <w:abstractNum w:abstractNumId="44">
    <w:nsid w:val="59F817E8"/>
    <w:multiLevelType w:val="singleLevel"/>
    <w:tmpl w:val="59F817E8"/>
    <w:lvl w:ilvl="0">
      <w:start w:val="1"/>
      <w:numFmt w:val="chineseCounting"/>
      <w:pStyle w:val="260"/>
      <w:suff w:val="nothing"/>
      <w:lvlText w:val="%1、"/>
      <w:lvlJc w:val="left"/>
    </w:lvl>
  </w:abstractNum>
  <w:abstractNum w:abstractNumId="45">
    <w:nsid w:val="5A051E9E"/>
    <w:multiLevelType w:val="singleLevel"/>
    <w:tmpl w:val="5A051E9E"/>
    <w:lvl w:ilvl="0">
      <w:start w:val="1"/>
      <w:numFmt w:val="chineseCounting"/>
      <w:suff w:val="nothing"/>
      <w:lvlText w:val="%1、"/>
      <w:lvlJc w:val="left"/>
    </w:lvl>
  </w:abstractNum>
  <w:abstractNum w:abstractNumId="46">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AAC3086"/>
    <w:multiLevelType w:val="hybridMultilevel"/>
    <w:tmpl w:val="5052BAE8"/>
    <w:lvl w:ilvl="0" w:tplc="6EBC97AC">
      <w:start w:val="41"/>
      <w:numFmt w:val="decimal"/>
      <w:lvlText w:val="%1、"/>
      <w:lvlJc w:val="left"/>
      <w:pPr>
        <w:ind w:left="885" w:hanging="465"/>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54E26F6"/>
    <w:multiLevelType w:val="singleLevel"/>
    <w:tmpl w:val="654E26F6"/>
    <w:lvl w:ilvl="0">
      <w:start w:val="1"/>
      <w:numFmt w:val="decimal"/>
      <w:suff w:val="nothing"/>
      <w:lvlText w:val="%1、"/>
      <w:lvlJc w:val="left"/>
    </w:lvl>
  </w:abstractNum>
  <w:abstractNum w:abstractNumId="56">
    <w:nsid w:val="66F469F3"/>
    <w:multiLevelType w:val="singleLevel"/>
    <w:tmpl w:val="66F469F3"/>
    <w:lvl w:ilvl="0">
      <w:start w:val="1"/>
      <w:numFmt w:val="decimal"/>
      <w:suff w:val="nothing"/>
      <w:lvlText w:val="%1、"/>
      <w:lvlJc w:val="left"/>
    </w:lvl>
  </w:abstractNum>
  <w:abstractNum w:abstractNumId="5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8">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FBF41A9"/>
    <w:multiLevelType w:val="hybridMultilevel"/>
    <w:tmpl w:val="B0EA76CA"/>
    <w:lvl w:ilvl="0" w:tplc="2FDECC2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0">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44"/>
  </w:num>
  <w:num w:numId="4">
    <w:abstractNumId w:val="0"/>
  </w:num>
  <w:num w:numId="5">
    <w:abstractNumId w:val="45"/>
  </w:num>
  <w:num w:numId="6">
    <w:abstractNumId w:val="55"/>
  </w:num>
  <w:num w:numId="7">
    <w:abstractNumId w:val="1"/>
  </w:num>
  <w:num w:numId="8">
    <w:abstractNumId w:val="43"/>
  </w:num>
  <w:num w:numId="9">
    <w:abstractNumId w:val="2"/>
  </w:num>
  <w:num w:numId="10">
    <w:abstractNumId w:val="27"/>
  </w:num>
  <w:num w:numId="11">
    <w:abstractNumId w:val="59"/>
  </w:num>
  <w:num w:numId="12">
    <w:abstractNumId w:val="32"/>
  </w:num>
  <w:num w:numId="13">
    <w:abstractNumId w:val="34"/>
  </w:num>
  <w:num w:numId="14">
    <w:abstractNumId w:val="54"/>
  </w:num>
  <w:num w:numId="15">
    <w:abstractNumId w:val="19"/>
  </w:num>
  <w:num w:numId="16">
    <w:abstractNumId w:val="21"/>
  </w:num>
  <w:num w:numId="17">
    <w:abstractNumId w:val="71"/>
  </w:num>
  <w:num w:numId="18">
    <w:abstractNumId w:val="51"/>
  </w:num>
  <w:num w:numId="19">
    <w:abstractNumId w:val="68"/>
  </w:num>
  <w:num w:numId="20">
    <w:abstractNumId w:val="11"/>
  </w:num>
  <w:num w:numId="21">
    <w:abstractNumId w:val="13"/>
  </w:num>
  <w:num w:numId="22">
    <w:abstractNumId w:val="49"/>
  </w:num>
  <w:num w:numId="23">
    <w:abstractNumId w:val="29"/>
  </w:num>
  <w:num w:numId="24">
    <w:abstractNumId w:val="46"/>
  </w:num>
  <w:num w:numId="25">
    <w:abstractNumId w:val="58"/>
  </w:num>
  <w:num w:numId="26">
    <w:abstractNumId w:val="37"/>
  </w:num>
  <w:num w:numId="27">
    <w:abstractNumId w:val="31"/>
  </w:num>
  <w:num w:numId="28">
    <w:abstractNumId w:val="8"/>
  </w:num>
  <w:num w:numId="29">
    <w:abstractNumId w:val="24"/>
  </w:num>
  <w:num w:numId="30">
    <w:abstractNumId w:val="23"/>
  </w:num>
  <w:num w:numId="31">
    <w:abstractNumId w:val="67"/>
  </w:num>
  <w:num w:numId="32">
    <w:abstractNumId w:val="60"/>
  </w:num>
  <w:num w:numId="33">
    <w:abstractNumId w:val="53"/>
  </w:num>
  <w:num w:numId="34">
    <w:abstractNumId w:val="63"/>
  </w:num>
  <w:num w:numId="35">
    <w:abstractNumId w:val="42"/>
  </w:num>
  <w:num w:numId="36">
    <w:abstractNumId w:val="14"/>
  </w:num>
  <w:num w:numId="37">
    <w:abstractNumId w:val="26"/>
  </w:num>
  <w:num w:numId="38">
    <w:abstractNumId w:val="66"/>
  </w:num>
  <w:num w:numId="39">
    <w:abstractNumId w:val="25"/>
  </w:num>
  <w:num w:numId="40">
    <w:abstractNumId w:val="28"/>
  </w:num>
  <w:num w:numId="41">
    <w:abstractNumId w:val="9"/>
  </w:num>
  <w:num w:numId="42">
    <w:abstractNumId w:val="20"/>
  </w:num>
  <w:num w:numId="43">
    <w:abstractNumId w:val="52"/>
  </w:num>
  <w:num w:numId="44">
    <w:abstractNumId w:val="40"/>
  </w:num>
  <w:num w:numId="45">
    <w:abstractNumId w:val="70"/>
  </w:num>
  <w:num w:numId="46">
    <w:abstractNumId w:val="72"/>
  </w:num>
  <w:num w:numId="47">
    <w:abstractNumId w:val="22"/>
  </w:num>
  <w:num w:numId="48">
    <w:abstractNumId w:val="15"/>
  </w:num>
  <w:num w:numId="49">
    <w:abstractNumId w:val="41"/>
  </w:num>
  <w:num w:numId="50">
    <w:abstractNumId w:val="64"/>
  </w:num>
  <w:num w:numId="51">
    <w:abstractNumId w:val="62"/>
  </w:num>
  <w:num w:numId="52">
    <w:abstractNumId w:val="50"/>
  </w:num>
  <w:num w:numId="53">
    <w:abstractNumId w:val="7"/>
  </w:num>
  <w:num w:numId="54">
    <w:abstractNumId w:val="65"/>
  </w:num>
  <w:num w:numId="55">
    <w:abstractNumId w:val="18"/>
  </w:num>
  <w:num w:numId="56">
    <w:abstractNumId w:val="5"/>
  </w:num>
  <w:num w:numId="57">
    <w:abstractNumId w:val="47"/>
  </w:num>
  <w:num w:numId="58">
    <w:abstractNumId w:val="16"/>
  </w:num>
  <w:num w:numId="59">
    <w:abstractNumId w:val="10"/>
  </w:num>
  <w:num w:numId="60">
    <w:abstractNumId w:val="57"/>
  </w:num>
  <w:num w:numId="61">
    <w:abstractNumId w:val="38"/>
  </w:num>
  <w:num w:numId="62">
    <w:abstractNumId w:val="33"/>
  </w:num>
  <w:num w:numId="63">
    <w:abstractNumId w:val="12"/>
  </w:num>
  <w:num w:numId="64">
    <w:abstractNumId w:val="61"/>
  </w:num>
  <w:num w:numId="65">
    <w:abstractNumId w:val="69"/>
  </w:num>
  <w:num w:numId="66">
    <w:abstractNumId w:val="48"/>
  </w:num>
  <w:num w:numId="67">
    <w:abstractNumId w:val="56"/>
  </w:num>
  <w:num w:numId="68">
    <w:abstractNumId w:val="35"/>
  </w:num>
  <w:num w:numId="69">
    <w:abstractNumId w:val="6"/>
  </w:num>
  <w:num w:numId="70">
    <w:abstractNumId w:val="17"/>
  </w:num>
  <w:num w:numId="71">
    <w:abstractNumId w:val="36"/>
  </w:num>
  <w:num w:numId="72">
    <w:abstractNumId w:val="39"/>
  </w:num>
  <w:num w:numId="73">
    <w:abstractNumId w:val="3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3F2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A74DF"/>
    <w:rsid w:val="000B2E5D"/>
    <w:rsid w:val="000B59E2"/>
    <w:rsid w:val="000B6F94"/>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27731"/>
    <w:rsid w:val="00137597"/>
    <w:rsid w:val="00142D8D"/>
    <w:rsid w:val="001462B5"/>
    <w:rsid w:val="00152247"/>
    <w:rsid w:val="00183C0B"/>
    <w:rsid w:val="0019024E"/>
    <w:rsid w:val="0019083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758D"/>
    <w:rsid w:val="003007CC"/>
    <w:rsid w:val="003026E2"/>
    <w:rsid w:val="00302E6E"/>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96BDE"/>
    <w:rsid w:val="003A0289"/>
    <w:rsid w:val="003A2E76"/>
    <w:rsid w:val="003A37D2"/>
    <w:rsid w:val="003A4187"/>
    <w:rsid w:val="003A7351"/>
    <w:rsid w:val="003B3570"/>
    <w:rsid w:val="003B6632"/>
    <w:rsid w:val="003C2593"/>
    <w:rsid w:val="003C432B"/>
    <w:rsid w:val="003C446C"/>
    <w:rsid w:val="003C62A3"/>
    <w:rsid w:val="003E306C"/>
    <w:rsid w:val="003F3627"/>
    <w:rsid w:val="003F632A"/>
    <w:rsid w:val="0040687E"/>
    <w:rsid w:val="00420AE3"/>
    <w:rsid w:val="00424417"/>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2681"/>
    <w:rsid w:val="004F6C11"/>
    <w:rsid w:val="005018F1"/>
    <w:rsid w:val="00502570"/>
    <w:rsid w:val="00504B08"/>
    <w:rsid w:val="00511027"/>
    <w:rsid w:val="005145BA"/>
    <w:rsid w:val="005254B5"/>
    <w:rsid w:val="00531E7A"/>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E7851"/>
    <w:rsid w:val="005F4263"/>
    <w:rsid w:val="005F6BFD"/>
    <w:rsid w:val="0061174C"/>
    <w:rsid w:val="0061264C"/>
    <w:rsid w:val="00620A5F"/>
    <w:rsid w:val="00625884"/>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D1CFC"/>
    <w:rsid w:val="006E1E91"/>
    <w:rsid w:val="006E67C2"/>
    <w:rsid w:val="006F0467"/>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60005"/>
    <w:rsid w:val="00760802"/>
    <w:rsid w:val="00760CBE"/>
    <w:rsid w:val="00761CCF"/>
    <w:rsid w:val="0077030F"/>
    <w:rsid w:val="00774E59"/>
    <w:rsid w:val="00776300"/>
    <w:rsid w:val="007767CC"/>
    <w:rsid w:val="00780670"/>
    <w:rsid w:val="00784980"/>
    <w:rsid w:val="0079234D"/>
    <w:rsid w:val="00793D5F"/>
    <w:rsid w:val="0079599A"/>
    <w:rsid w:val="00797241"/>
    <w:rsid w:val="007A1725"/>
    <w:rsid w:val="007B171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6ACB"/>
    <w:rsid w:val="008175BA"/>
    <w:rsid w:val="008175D0"/>
    <w:rsid w:val="00820F2B"/>
    <w:rsid w:val="00821065"/>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E0D17"/>
    <w:rsid w:val="008E2018"/>
    <w:rsid w:val="008F3472"/>
    <w:rsid w:val="008F5C77"/>
    <w:rsid w:val="009019F6"/>
    <w:rsid w:val="00902F27"/>
    <w:rsid w:val="00904A3E"/>
    <w:rsid w:val="00915F4D"/>
    <w:rsid w:val="00931569"/>
    <w:rsid w:val="00932A8B"/>
    <w:rsid w:val="00937421"/>
    <w:rsid w:val="0093794A"/>
    <w:rsid w:val="00942530"/>
    <w:rsid w:val="00950BF3"/>
    <w:rsid w:val="00951B20"/>
    <w:rsid w:val="00953C6E"/>
    <w:rsid w:val="00957CFA"/>
    <w:rsid w:val="00957E4A"/>
    <w:rsid w:val="009606B7"/>
    <w:rsid w:val="009617D0"/>
    <w:rsid w:val="00961879"/>
    <w:rsid w:val="009638D6"/>
    <w:rsid w:val="00966249"/>
    <w:rsid w:val="00967604"/>
    <w:rsid w:val="00973103"/>
    <w:rsid w:val="009776F9"/>
    <w:rsid w:val="00977A5F"/>
    <w:rsid w:val="009830EE"/>
    <w:rsid w:val="00994E47"/>
    <w:rsid w:val="009963FB"/>
    <w:rsid w:val="009A0236"/>
    <w:rsid w:val="009A4D1F"/>
    <w:rsid w:val="009B0D66"/>
    <w:rsid w:val="009B288B"/>
    <w:rsid w:val="009B41A7"/>
    <w:rsid w:val="009B522B"/>
    <w:rsid w:val="009B544F"/>
    <w:rsid w:val="009B60D0"/>
    <w:rsid w:val="009C12AB"/>
    <w:rsid w:val="009C5D63"/>
    <w:rsid w:val="009C7691"/>
    <w:rsid w:val="009D15E3"/>
    <w:rsid w:val="009D1AF8"/>
    <w:rsid w:val="009D31DE"/>
    <w:rsid w:val="009D4B0F"/>
    <w:rsid w:val="009D4E1C"/>
    <w:rsid w:val="009D6564"/>
    <w:rsid w:val="009E40F5"/>
    <w:rsid w:val="009E7463"/>
    <w:rsid w:val="009F22F0"/>
    <w:rsid w:val="009F739E"/>
    <w:rsid w:val="00A024FB"/>
    <w:rsid w:val="00A11A1E"/>
    <w:rsid w:val="00A15284"/>
    <w:rsid w:val="00A179C3"/>
    <w:rsid w:val="00A30420"/>
    <w:rsid w:val="00A32538"/>
    <w:rsid w:val="00A35D25"/>
    <w:rsid w:val="00A43B57"/>
    <w:rsid w:val="00A51FB4"/>
    <w:rsid w:val="00A557C2"/>
    <w:rsid w:val="00A55F0F"/>
    <w:rsid w:val="00A60223"/>
    <w:rsid w:val="00A63B7A"/>
    <w:rsid w:val="00A6401D"/>
    <w:rsid w:val="00A74796"/>
    <w:rsid w:val="00A75B4A"/>
    <w:rsid w:val="00A768A5"/>
    <w:rsid w:val="00A809F7"/>
    <w:rsid w:val="00A81917"/>
    <w:rsid w:val="00A81FCE"/>
    <w:rsid w:val="00A87C83"/>
    <w:rsid w:val="00A905E6"/>
    <w:rsid w:val="00AA6ECF"/>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57A"/>
    <w:rsid w:val="00C21892"/>
    <w:rsid w:val="00C221F8"/>
    <w:rsid w:val="00C312B8"/>
    <w:rsid w:val="00C47E9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0155"/>
    <w:rsid w:val="00CF3C09"/>
    <w:rsid w:val="00D002DB"/>
    <w:rsid w:val="00D0183C"/>
    <w:rsid w:val="00D1257C"/>
    <w:rsid w:val="00D15F10"/>
    <w:rsid w:val="00D1672B"/>
    <w:rsid w:val="00D20175"/>
    <w:rsid w:val="00D20270"/>
    <w:rsid w:val="00D21DDE"/>
    <w:rsid w:val="00D23B78"/>
    <w:rsid w:val="00D25686"/>
    <w:rsid w:val="00D34E5A"/>
    <w:rsid w:val="00D465C8"/>
    <w:rsid w:val="00D51A06"/>
    <w:rsid w:val="00D5536F"/>
    <w:rsid w:val="00D55F50"/>
    <w:rsid w:val="00D62F9D"/>
    <w:rsid w:val="00D653B3"/>
    <w:rsid w:val="00D70436"/>
    <w:rsid w:val="00D73D63"/>
    <w:rsid w:val="00D74D67"/>
    <w:rsid w:val="00D81DDE"/>
    <w:rsid w:val="00DA56DB"/>
    <w:rsid w:val="00DA6D80"/>
    <w:rsid w:val="00DA7ACF"/>
    <w:rsid w:val="00DB0ECA"/>
    <w:rsid w:val="00DB1985"/>
    <w:rsid w:val="00DC6483"/>
    <w:rsid w:val="00DD2B87"/>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6184D"/>
    <w:rsid w:val="00E64FE4"/>
    <w:rsid w:val="00E66A9F"/>
    <w:rsid w:val="00E73667"/>
    <w:rsid w:val="00E749F8"/>
    <w:rsid w:val="00E75A41"/>
    <w:rsid w:val="00E76DA1"/>
    <w:rsid w:val="00E80F44"/>
    <w:rsid w:val="00E8359E"/>
    <w:rsid w:val="00E90F35"/>
    <w:rsid w:val="00E9412F"/>
    <w:rsid w:val="00EA0DBE"/>
    <w:rsid w:val="00EA2054"/>
    <w:rsid w:val="00EA280E"/>
    <w:rsid w:val="00EB636D"/>
    <w:rsid w:val="00EC67B7"/>
    <w:rsid w:val="00EC6BD7"/>
    <w:rsid w:val="00EE7096"/>
    <w:rsid w:val="00EE73B5"/>
    <w:rsid w:val="00EF1F27"/>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69C2"/>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uiPriority w:val="99"/>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uiPriority w:val="9"/>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uiPriority w:val="99"/>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 w:type="paragraph" w:customStyle="1" w:styleId="BodyTextFirstIndent1">
    <w:name w:val="Body Text First Indent1"/>
    <w:basedOn w:val="a5"/>
    <w:qFormat/>
    <w:rsid w:val="0019024E"/>
    <w:pPr>
      <w:autoSpaceDE w:val="0"/>
      <w:autoSpaceDN w:val="0"/>
      <w:spacing w:after="0"/>
      <w:ind w:left="134" w:firstLine="420"/>
      <w:jc w:val="left"/>
    </w:pPr>
    <w:rPr>
      <w:rFonts w:ascii="宋体" w:eastAsia="等线" w:hAnsi="宋体" w:cs="宋体"/>
      <w:kern w:val="0"/>
      <w:szCs w:val="20"/>
      <w:lang w:val="zh-CN" w:bidi="zh-CN"/>
    </w:rPr>
  </w:style>
  <w:style w:type="paragraph" w:styleId="af7">
    <w:name w:val="annotation text"/>
    <w:basedOn w:val="a"/>
    <w:link w:val="Char8"/>
    <w:rsid w:val="00127731"/>
    <w:pPr>
      <w:jc w:val="left"/>
    </w:pPr>
    <w:rPr>
      <w:rFonts w:ascii="Times New Roman" w:eastAsia="宋体" w:hAnsi="Times New Roman" w:cs="Times New Roman"/>
      <w:szCs w:val="24"/>
    </w:rPr>
  </w:style>
  <w:style w:type="character" w:customStyle="1" w:styleId="Char8">
    <w:name w:val="批注文字 Char"/>
    <w:basedOn w:val="a0"/>
    <w:link w:val="af7"/>
    <w:rsid w:val="00127731"/>
    <w:rPr>
      <w:rFonts w:ascii="Times New Roman" w:eastAsia="宋体" w:hAnsi="Times New Roman" w:cs="Times New Roman"/>
      <w:kern w:val="2"/>
      <w:sz w:val="21"/>
      <w:szCs w:val="24"/>
    </w:rPr>
  </w:style>
  <w:style w:type="paragraph" w:customStyle="1" w:styleId="af8">
    <w:name w:val="表格文本"/>
    <w:basedOn w:val="a"/>
    <w:uiPriority w:val="99"/>
    <w:rsid w:val="00152247"/>
    <w:pPr>
      <w:jc w:val="center"/>
    </w:pPr>
    <w:rPr>
      <w:rFonts w:ascii="宋体" w:eastAsia="宋体" w:hAnsi="宋体" w:cs="Times New Roman"/>
      <w:bCs/>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5957</Words>
  <Characters>33961</Characters>
  <Application>Microsoft Office Word</Application>
  <DocSecurity>0</DocSecurity>
  <Lines>283</Lines>
  <Paragraphs>79</Paragraphs>
  <ScaleCrop>false</ScaleCrop>
  <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9</cp:revision>
  <cp:lastPrinted>2020-03-05T02:20:00Z</cp:lastPrinted>
  <dcterms:created xsi:type="dcterms:W3CDTF">2021-06-24T02:03:00Z</dcterms:created>
  <dcterms:modified xsi:type="dcterms:W3CDTF">2021-06-24T08:01:00Z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