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60" w:lineRule="exact"/>
        <w:ind w:left="479" w:leftChars="228"/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长葛市园林绿化管理处广场游园照明设施管理维护购买服务项目（不见面开标）</w:t>
      </w:r>
    </w:p>
    <w:p>
      <w:pPr>
        <w:pStyle w:val="9"/>
        <w:widowControl/>
        <w:spacing w:line="460" w:lineRule="exact"/>
        <w:ind w:left="479" w:leftChars="228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评标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结果公示</w:t>
      </w:r>
    </w:p>
    <w:p>
      <w:pPr>
        <w:spacing w:line="460" w:lineRule="exact"/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460" w:lineRule="exact"/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一、项目概述</w:t>
      </w:r>
    </w:p>
    <w:p>
      <w:pPr>
        <w:pStyle w:val="9"/>
        <w:widowControl/>
        <w:spacing w:line="460" w:lineRule="exact"/>
        <w:contextualSpacing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（一）项目名称：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shd w:val="clear" w:color="auto" w:fill="FFFFFF"/>
        </w:rPr>
        <w:t>长葛市园林绿化管理处广场游园照明设施管理维护购买服务项目（不见面开标）</w:t>
      </w:r>
    </w:p>
    <w:p>
      <w:pPr>
        <w:adjustRightInd w:val="0"/>
        <w:snapToGrid w:val="0"/>
        <w:spacing w:line="276" w:lineRule="auto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（二）项目编号：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shd w:val="clear" w:color="auto" w:fill="FFFFFF"/>
        </w:rPr>
        <w:t>长招采竞字【2021】014号</w:t>
      </w:r>
    </w:p>
    <w:p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（三）谈判公告发布日期：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2021年5月21日</w:t>
      </w:r>
    </w:p>
    <w:p>
      <w:pPr>
        <w:spacing w:line="4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（四）变更公告发布日期：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无</w:t>
      </w:r>
    </w:p>
    <w:p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（五）开标日期：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shd w:val="clear" w:color="auto" w:fill="FFFFFF"/>
        </w:rPr>
        <w:t>2021年5月27日09时30分</w:t>
      </w:r>
    </w:p>
    <w:p>
      <w:pPr>
        <w:spacing w:line="4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（六）采购方式：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shd w:val="clear" w:color="auto" w:fill="FFFFFF"/>
        </w:rPr>
        <w:t>竞争性谈判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           </w:t>
      </w:r>
    </w:p>
    <w:p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（七）最高限价：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shd w:val="clear" w:color="auto" w:fill="FFFFFF"/>
        </w:rPr>
        <w:t>955799.99元/年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（八）评标办法：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最低评标价法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（九）资格审查方式：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资格后审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（十）谈判公告刊登的媒体：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“河南省政府采购网”、“全国公共资源交易平台（河南省·许昌市）”、“长葛市人民政府门户网站”上发布。</w:t>
      </w:r>
    </w:p>
    <w:p>
      <w:pPr>
        <w:widowControl/>
        <w:snapToGrid w:val="0"/>
        <w:spacing w:before="226" w:line="46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二、开标记录</w:t>
      </w:r>
    </w:p>
    <w:tbl>
      <w:tblPr>
        <w:tblStyle w:val="11"/>
        <w:tblW w:w="5000" w:type="pct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7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河南省润丰建筑工程有限公司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河南省银茂建设工程有限公司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河南东联建设工程有限公司</w:t>
            </w:r>
          </w:p>
        </w:tc>
      </w:tr>
    </w:tbl>
    <w:p>
      <w:pPr>
        <w:widowControl/>
        <w:snapToGrid w:val="0"/>
        <w:spacing w:before="226" w:line="46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三、资格性审查</w:t>
      </w:r>
    </w:p>
    <w:tbl>
      <w:tblPr>
        <w:tblStyle w:val="11"/>
        <w:tblW w:w="5000" w:type="pct"/>
        <w:tblInd w:w="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2476"/>
        <w:gridCol w:w="2476"/>
        <w:gridCol w:w="2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29" w:hRule="atLeast"/>
        </w:trPr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4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通过资格审查的供应商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460" w:lineRule="exac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1</w:t>
            </w:r>
          </w:p>
        </w:tc>
        <w:tc>
          <w:tcPr>
            <w:tcW w:w="74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河南省润丰建筑工程有限公司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2</w:t>
            </w:r>
          </w:p>
        </w:tc>
        <w:tc>
          <w:tcPr>
            <w:tcW w:w="74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河南省银茂建设工程有限公司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ind w:firstLine="300" w:firstLineChars="10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3 </w:t>
            </w:r>
          </w:p>
        </w:tc>
        <w:tc>
          <w:tcPr>
            <w:tcW w:w="74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河南东联建设工程有限公司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未通过资格审查的供应商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供应商名称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未通过原因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招标文件相应条款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1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无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无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无</w:t>
            </w:r>
          </w:p>
        </w:tc>
      </w:tr>
    </w:tbl>
    <w:p>
      <w:pPr>
        <w:widowControl/>
        <w:snapToGrid w:val="0"/>
        <w:spacing w:before="226" w:line="46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四、评审情况</w:t>
      </w:r>
    </w:p>
    <w:p>
      <w:pPr>
        <w:pStyle w:val="9"/>
        <w:widowControl/>
        <w:snapToGrid w:val="0"/>
        <w:spacing w:before="226" w:line="460" w:lineRule="exact"/>
        <w:ind w:firstLine="320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（一）符合性审查</w:t>
      </w:r>
      <w:bookmarkStart w:id="0" w:name="_GoBack"/>
      <w:bookmarkEnd w:id="0"/>
    </w:p>
    <w:p>
      <w:pPr>
        <w:pStyle w:val="9"/>
        <w:widowControl/>
        <w:snapToGrid w:val="0"/>
        <w:spacing w:before="226" w:line="460" w:lineRule="exact"/>
        <w:ind w:firstLine="600" w:firstLineChars="200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硬件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特征码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是否异常：经查看：三家供应商的电子响应文件制作硬件特征码均不相同，可进行下步评审。</w:t>
      </w:r>
    </w:p>
    <w:tbl>
      <w:tblPr>
        <w:tblStyle w:val="11"/>
        <w:tblW w:w="5000" w:type="pct"/>
        <w:tblInd w:w="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22"/>
        <w:gridCol w:w="2338"/>
        <w:gridCol w:w="2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4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通过符合性审查的供应商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河南省润丰建筑工程有限公司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河南省银茂建设工程有限公司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河南东联建设工程有限公司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未通过符合性审查的供应商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供应商名称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未通过原因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招标文件相应条款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1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无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>
      <w:pPr>
        <w:pStyle w:val="9"/>
        <w:widowControl/>
        <w:snapToGrid w:val="0"/>
        <w:spacing w:before="226" w:line="460" w:lineRule="exact"/>
        <w:ind w:firstLine="320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（二）最后报价比较与评审结果</w:t>
      </w:r>
    </w:p>
    <w:tbl>
      <w:tblPr>
        <w:tblStyle w:val="11"/>
        <w:tblW w:w="5438" w:type="pct"/>
        <w:tblInd w:w="8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3264"/>
        <w:gridCol w:w="1856"/>
        <w:gridCol w:w="1406"/>
        <w:gridCol w:w="1219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文件报价（元）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最终报价（元）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评审价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河南省银茂建设工程有限公司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949437.81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</w:rPr>
              <w:t>949400.00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</w:rPr>
              <w:t>949400.00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河南省润丰建筑工程有限公司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950848.77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950800.00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950800.00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河南东联建设工程有限公司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952069.56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952000.00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952000.00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>
      <w:pPr>
        <w:widowControl/>
        <w:snapToGrid w:val="0"/>
        <w:spacing w:before="226" w:line="460" w:lineRule="exact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shd w:val="clear" w:color="auto" w:fill="FFFFFF"/>
        </w:rPr>
        <w:t>五、谈判小组推荐成交候选人（或采购人授权确定成交人）情况</w:t>
      </w:r>
    </w:p>
    <w:p>
      <w:pPr>
        <w:pStyle w:val="9"/>
        <w:widowControl/>
        <w:snapToGrid w:val="0"/>
        <w:spacing w:before="226" w:line="460" w:lineRule="exact"/>
        <w:ind w:firstLine="301"/>
      </w:pP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</w:rPr>
        <w:t>第一成交候选人</w:t>
      </w:r>
    </w:p>
    <w:p>
      <w:pPr>
        <w:pStyle w:val="9"/>
        <w:widowControl/>
        <w:numPr>
          <w:ilvl w:val="0"/>
          <w:numId w:val="1"/>
        </w:numPr>
        <w:snapToGrid w:val="0"/>
        <w:spacing w:before="226" w:line="460" w:lineRule="exact"/>
        <w:ind w:firstLine="300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成交候选人（成交人）名称：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河南省银茂建设工程有限公司</w:t>
      </w:r>
    </w:p>
    <w:p>
      <w:pPr>
        <w:pStyle w:val="9"/>
        <w:widowControl/>
        <w:snapToGrid w:val="0"/>
        <w:spacing w:before="226" w:line="460" w:lineRule="exact"/>
        <w:ind w:firstLine="300" w:firstLineChars="10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（二）地址：河南省许昌市长葛市和尚桥镇陈寔路与森源路交叉口向东150米路北</w:t>
      </w:r>
    </w:p>
    <w:p>
      <w:pPr>
        <w:pStyle w:val="9"/>
        <w:widowControl/>
        <w:snapToGrid w:val="0"/>
        <w:spacing w:before="226" w:line="460" w:lineRule="exact"/>
        <w:ind w:firstLine="30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（三）联系人：李萌      联系方式：</w:t>
      </w:r>
      <w:r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  <w:t>0374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-</w:t>
      </w:r>
      <w:r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  <w:t>6671999</w:t>
      </w:r>
    </w:p>
    <w:p>
      <w:pPr>
        <w:pStyle w:val="9"/>
        <w:widowControl/>
        <w:snapToGrid w:val="0"/>
        <w:spacing w:before="226" w:line="460" w:lineRule="exact"/>
        <w:ind w:firstLine="300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（四）报价：小写：949400.00元     </w:t>
      </w:r>
    </w:p>
    <w:p>
      <w:pPr>
        <w:pStyle w:val="9"/>
        <w:widowControl/>
        <w:snapToGrid w:val="0"/>
        <w:spacing w:before="226" w:line="460" w:lineRule="exact"/>
        <w:ind w:firstLine="30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大写：玖拾肆万玖仟肆佰元整</w:t>
      </w:r>
    </w:p>
    <w:p>
      <w:pPr>
        <w:pStyle w:val="9"/>
        <w:widowControl/>
        <w:snapToGrid w:val="0"/>
        <w:spacing w:before="226" w:line="460" w:lineRule="exact"/>
        <w:ind w:firstLine="301"/>
      </w:pP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</w:rPr>
        <w:t>第二成交候选人</w:t>
      </w:r>
    </w:p>
    <w:p>
      <w:pPr>
        <w:pStyle w:val="9"/>
        <w:widowControl/>
        <w:numPr>
          <w:ilvl w:val="0"/>
          <w:numId w:val="2"/>
        </w:numPr>
        <w:snapToGrid w:val="0"/>
        <w:spacing w:before="226" w:line="460" w:lineRule="exact"/>
        <w:ind w:firstLine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成交候选人（成交人）名称：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河南省润丰建筑工程有限公司</w:t>
      </w:r>
    </w:p>
    <w:p>
      <w:pPr>
        <w:pStyle w:val="9"/>
        <w:widowControl/>
        <w:snapToGrid w:val="0"/>
        <w:spacing w:before="226" w:line="460" w:lineRule="exact"/>
        <w:ind w:firstLine="300" w:firstLineChars="10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（二）地址：驻马店市高新区丰泽路市粮油质检中心2号楼1单元3层301</w:t>
      </w:r>
    </w:p>
    <w:p>
      <w:pPr>
        <w:pStyle w:val="9"/>
        <w:widowControl/>
        <w:snapToGrid w:val="0"/>
        <w:spacing w:before="226" w:line="460" w:lineRule="exact"/>
        <w:ind w:firstLine="30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（三）联系人：冯珊      联系方式：</w:t>
      </w:r>
      <w:r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  <w:t>13569490073</w:t>
      </w:r>
    </w:p>
    <w:p>
      <w:pPr>
        <w:widowControl/>
        <w:shd w:val="clear" w:color="auto" w:fill="FFFFFF"/>
        <w:snapToGrid w:val="0"/>
        <w:spacing w:before="226" w:line="460" w:lineRule="exact"/>
        <w:ind w:firstLine="300" w:firstLineChars="100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（四）报价：小写：950800.00元     </w:t>
      </w:r>
    </w:p>
    <w:p>
      <w:pPr>
        <w:widowControl/>
        <w:shd w:val="clear" w:color="auto" w:fill="FFFFFF"/>
        <w:snapToGrid w:val="0"/>
        <w:spacing w:before="226" w:line="460" w:lineRule="exact"/>
        <w:ind w:firstLine="300" w:firstLineChars="100"/>
        <w:rPr>
          <w:rFonts w:ascii="宋体" w:hAnsi="宋体" w:eastAsia="宋体" w:cs="宋体"/>
          <w:color w:val="000000"/>
          <w:sz w:val="30"/>
          <w:szCs w:val="30"/>
          <w:u w:val="dotted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大写：玖拾伍万零捌佰元整</w:t>
      </w:r>
    </w:p>
    <w:p>
      <w:pPr>
        <w:pStyle w:val="9"/>
        <w:widowControl/>
        <w:snapToGrid w:val="0"/>
        <w:spacing w:before="226" w:line="460" w:lineRule="exact"/>
        <w:ind w:firstLine="301"/>
      </w:pP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</w:rPr>
        <w:t xml:space="preserve">第三成交候选人  </w:t>
      </w:r>
    </w:p>
    <w:p>
      <w:pPr>
        <w:pStyle w:val="9"/>
        <w:widowControl/>
        <w:numPr>
          <w:ilvl w:val="0"/>
          <w:numId w:val="3"/>
        </w:numPr>
        <w:snapToGrid w:val="0"/>
        <w:spacing w:before="226" w:line="460" w:lineRule="exact"/>
        <w:ind w:firstLine="300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成交候选人（成交人）名称：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河南东联建设工程有限公司</w:t>
      </w:r>
    </w:p>
    <w:p>
      <w:pPr>
        <w:pStyle w:val="9"/>
        <w:widowControl/>
        <w:snapToGrid w:val="0"/>
        <w:spacing w:before="226" w:line="460" w:lineRule="exact"/>
        <w:ind w:firstLine="300" w:firstLineChars="100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（二）地址：河南省濮阳市清丰县企业服务中心   </w:t>
      </w:r>
    </w:p>
    <w:p>
      <w:pPr>
        <w:pStyle w:val="9"/>
        <w:widowControl/>
        <w:snapToGrid w:val="0"/>
        <w:spacing w:before="226" w:line="460" w:lineRule="exact"/>
        <w:ind w:firstLine="30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（三）联系人：杨东东     联系方式：</w:t>
      </w:r>
      <w:r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  <w:t>13621600093</w:t>
      </w:r>
    </w:p>
    <w:p>
      <w:pPr>
        <w:pStyle w:val="9"/>
        <w:widowControl/>
        <w:snapToGrid w:val="0"/>
        <w:spacing w:before="226" w:line="460" w:lineRule="exact"/>
        <w:ind w:firstLine="301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（四）报价：小写：952000.00元   </w:t>
      </w:r>
    </w:p>
    <w:p>
      <w:pPr>
        <w:pStyle w:val="9"/>
        <w:widowControl/>
        <w:snapToGrid w:val="0"/>
        <w:spacing w:before="226" w:line="460" w:lineRule="exact"/>
        <w:ind w:firstLine="301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大写：玖拾伍万贰仟元整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六、供应商根据谈判小组要求进行的澄清、说明或者补正：无。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 xml:space="preserve">七、是否存在谈判小组成员更换： 否 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八、谈判小组成员：高月芳（组长）、钦小瑞、潘华（业主代表）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九、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联系方式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  <w:t>采购人：长葛市园林绿化管理处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  <w:t xml:space="preserve"> 联系人： 郭女士 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  <w:t>联系电话：0374-6175989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  <w:t>地址：河南省长葛市建设路中段330号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  <w:t xml:space="preserve"> 代理机构：驰远工程管理有限公司 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  <w:t> 代理机构联系人：王女士 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  <w:t>联系电话： 18503745088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华文仿宋"/>
          <w:sz w:val="28"/>
          <w:szCs w:val="28"/>
          <w:shd w:val="clear" w:color="auto" w:fill="FFFFFF"/>
          <w:lang w:val="en-US" w:eastAsia="zh-CN"/>
        </w:rPr>
        <w:t>代理机构地址：平顶山市新华区建设路西段281号</w:t>
      </w:r>
    </w:p>
    <w:p>
      <w:pPr>
        <w:widowControl/>
        <w:shd w:val="clear" w:color="auto" w:fill="FFFFFF"/>
        <w:snapToGrid w:val="0"/>
        <w:spacing w:before="226" w:line="46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B7947"/>
    <w:multiLevelType w:val="singleLevel"/>
    <w:tmpl w:val="42DB79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1C8EE7"/>
    <w:multiLevelType w:val="singleLevel"/>
    <w:tmpl w:val="5D1C8E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5D2E56"/>
    <w:multiLevelType w:val="singleLevel"/>
    <w:tmpl w:val="695D2E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731"/>
    <w:rsid w:val="0004233C"/>
    <w:rsid w:val="000B2222"/>
    <w:rsid w:val="000B3440"/>
    <w:rsid w:val="000B5D6C"/>
    <w:rsid w:val="000C5C67"/>
    <w:rsid w:val="001B2804"/>
    <w:rsid w:val="001E06E7"/>
    <w:rsid w:val="002C0258"/>
    <w:rsid w:val="00336363"/>
    <w:rsid w:val="003B5B6C"/>
    <w:rsid w:val="00434D7C"/>
    <w:rsid w:val="004A79BF"/>
    <w:rsid w:val="005F55B0"/>
    <w:rsid w:val="006C46D9"/>
    <w:rsid w:val="007B0A07"/>
    <w:rsid w:val="007D26A0"/>
    <w:rsid w:val="007E6F2C"/>
    <w:rsid w:val="0089626A"/>
    <w:rsid w:val="0089726D"/>
    <w:rsid w:val="008C3731"/>
    <w:rsid w:val="008D2C5E"/>
    <w:rsid w:val="00903FDF"/>
    <w:rsid w:val="00B54E61"/>
    <w:rsid w:val="00B70895"/>
    <w:rsid w:val="00B835A4"/>
    <w:rsid w:val="00B87BCE"/>
    <w:rsid w:val="00BA5BA4"/>
    <w:rsid w:val="00BE2D6C"/>
    <w:rsid w:val="00BE3115"/>
    <w:rsid w:val="00C005E3"/>
    <w:rsid w:val="00C13121"/>
    <w:rsid w:val="00C667DC"/>
    <w:rsid w:val="00CC06FE"/>
    <w:rsid w:val="00D5720A"/>
    <w:rsid w:val="00E40D91"/>
    <w:rsid w:val="00EC7E01"/>
    <w:rsid w:val="00F73241"/>
    <w:rsid w:val="00FC29F7"/>
    <w:rsid w:val="00FF12F0"/>
    <w:rsid w:val="00FF4751"/>
    <w:rsid w:val="04AB4220"/>
    <w:rsid w:val="077A1B99"/>
    <w:rsid w:val="0B9B2AA9"/>
    <w:rsid w:val="0C6A3534"/>
    <w:rsid w:val="107A1EDF"/>
    <w:rsid w:val="147B0517"/>
    <w:rsid w:val="19803B4A"/>
    <w:rsid w:val="1BDB476D"/>
    <w:rsid w:val="251712FF"/>
    <w:rsid w:val="3BC854DE"/>
    <w:rsid w:val="42302930"/>
    <w:rsid w:val="4603409A"/>
    <w:rsid w:val="49186A2C"/>
    <w:rsid w:val="4D410559"/>
    <w:rsid w:val="5B514F34"/>
    <w:rsid w:val="696848C8"/>
    <w:rsid w:val="6ABF103F"/>
    <w:rsid w:val="7A5333DB"/>
    <w:rsid w:val="7EAB3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2"/>
    <w:basedOn w:val="1"/>
    <w:next w:val="1"/>
    <w:qFormat/>
    <w:uiPriority w:val="0"/>
    <w:pPr>
      <w:spacing w:before="120"/>
      <w:ind w:left="210"/>
      <w:jc w:val="left"/>
    </w:pPr>
    <w:rPr>
      <w:rFonts w:ascii="Times New Roman" w:hAnsi="Times New Roman" w:eastAsia="宋体" w:cs="Times New Roman"/>
      <w:i/>
      <w:iCs/>
      <w:sz w:val="20"/>
      <w:szCs w:val="24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Balloon Text"/>
    <w:basedOn w:val="1"/>
    <w:link w:val="29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3"/>
    <w:next w:val="1"/>
    <w:qFormat/>
    <w:uiPriority w:val="0"/>
    <w:pPr>
      <w:ind w:firstLine="420" w:firstLineChars="100"/>
    </w:pPr>
    <w:rPr>
      <w:rFonts w:ascii="宋体" w:hAnsi="Times New Roman"/>
      <w:kern w:val="0"/>
      <w:sz w:val="34"/>
      <w:szCs w:val="20"/>
    </w:r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6">
    <w:name w:val="red2"/>
    <w:basedOn w:val="12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12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12"/>
    <w:qFormat/>
    <w:uiPriority w:val="0"/>
    <w:rPr>
      <w:color w:val="CC0000"/>
    </w:rPr>
  </w:style>
  <w:style w:type="character" w:customStyle="1" w:styleId="19">
    <w:name w:val="red5"/>
    <w:basedOn w:val="12"/>
    <w:qFormat/>
    <w:uiPriority w:val="0"/>
    <w:rPr>
      <w:color w:val="FF0000"/>
    </w:rPr>
  </w:style>
  <w:style w:type="character" w:customStyle="1" w:styleId="20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4">
    <w:name w:val="hover24"/>
    <w:basedOn w:val="12"/>
    <w:qFormat/>
    <w:uiPriority w:val="0"/>
  </w:style>
  <w:style w:type="character" w:customStyle="1" w:styleId="25">
    <w:name w:val="gb-jt"/>
    <w:basedOn w:val="12"/>
    <w:qFormat/>
    <w:uiPriority w:val="0"/>
  </w:style>
  <w:style w:type="character" w:customStyle="1" w:styleId="26">
    <w:name w:val="red"/>
    <w:basedOn w:val="12"/>
    <w:qFormat/>
    <w:uiPriority w:val="0"/>
    <w:rPr>
      <w:color w:val="CC0000"/>
    </w:rPr>
  </w:style>
  <w:style w:type="character" w:customStyle="1" w:styleId="27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28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2021-01-27T08:13:00Z</dcterms:created>
  <dc:creator>Administrator</dc:creator>
  <cp:lastModifiedBy>.</cp:lastModifiedBy>
  <cp:lastPrinted>2021-05-27T08:49:00Z</cp:lastPrinted>
  <dcterms:modified xsi:type="dcterms:W3CDTF">2021-05-28T07:59:06Z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973F9BD140E849D5B3A38A808871487F</vt:lpwstr>
  </property>
</Properties>
</file>