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8"/>
          <w:szCs w:val="48"/>
        </w:rPr>
      </w:pPr>
    </w:p>
    <w:p>
      <w:pPr>
        <w:jc w:val="center"/>
        <w:rPr>
          <w:rFonts w:hint="eastAsia" w:ascii="黑体" w:hAnsi="黑体" w:eastAsia="黑体" w:cs="黑体"/>
          <w:bCs/>
          <w:sz w:val="48"/>
          <w:szCs w:val="48"/>
          <w:lang w:val="en-US" w:eastAsia="zh-CN"/>
        </w:rPr>
      </w:pPr>
      <w:r>
        <w:rPr>
          <w:rFonts w:hint="eastAsia" w:ascii="黑体" w:hAnsi="黑体" w:eastAsia="黑体" w:cs="黑体"/>
          <w:bCs/>
          <w:sz w:val="48"/>
          <w:szCs w:val="48"/>
          <w:lang w:val="en-US" w:eastAsia="zh-CN"/>
        </w:rPr>
        <w:t>禹州市第二人民医院尘肺病康复站相关</w:t>
      </w:r>
    </w:p>
    <w:p>
      <w:pPr>
        <w:jc w:val="center"/>
        <w:rPr>
          <w:rFonts w:ascii="华文隶书" w:eastAsia="华文隶书"/>
          <w:bCs/>
          <w:w w:val="90"/>
          <w:sz w:val="48"/>
          <w:szCs w:val="48"/>
        </w:rPr>
      </w:pPr>
      <w:r>
        <w:rPr>
          <w:rFonts w:hint="eastAsia" w:ascii="黑体" w:hAnsi="黑体" w:eastAsia="黑体" w:cs="黑体"/>
          <w:bCs/>
          <w:sz w:val="48"/>
          <w:szCs w:val="48"/>
          <w:lang w:val="en-US" w:eastAsia="zh-CN"/>
        </w:rPr>
        <w:t>设备购置项目</w:t>
      </w:r>
      <w:r>
        <w:rPr>
          <w:rFonts w:hint="eastAsia" w:ascii="黑体" w:hAnsi="黑体" w:eastAsia="黑体" w:cs="黑体"/>
          <w:bCs/>
          <w:sz w:val="48"/>
          <w:szCs w:val="48"/>
        </w:rPr>
        <w:t>（不见面开标）</w:t>
      </w:r>
    </w:p>
    <w:p>
      <w:pPr>
        <w:pStyle w:val="33"/>
        <w:ind w:firstLine="0" w:firstLineChars="0"/>
        <w:rPr>
          <w:rFonts w:ascii="华文隶书" w:eastAsia="华文隶书"/>
          <w:bCs/>
          <w:w w:val="90"/>
          <w:sz w:val="96"/>
        </w:rPr>
      </w:pPr>
    </w:p>
    <w:p>
      <w:pPr>
        <w:pStyle w:val="34"/>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0"/>
      </w:pPr>
    </w:p>
    <w:p>
      <w:pPr>
        <w:pStyle w:val="11"/>
      </w:pPr>
    </w:p>
    <w:p>
      <w:pPr>
        <w:rPr>
          <w:rFonts w:ascii="微软简隶书" w:eastAsia="微软简隶书"/>
        </w:rPr>
      </w:pPr>
    </w:p>
    <w:p>
      <w:pPr>
        <w:pStyle w:val="2"/>
        <w:numPr>
          <w:ilvl w:val="3"/>
          <w:numId w:val="0"/>
        </w:numPr>
      </w:pPr>
    </w:p>
    <w:p>
      <w:pPr>
        <w:rPr>
          <w:rFonts w:ascii="微软简隶书" w:eastAsia="微软简隶书"/>
        </w:rPr>
      </w:pPr>
    </w:p>
    <w:p>
      <w:pPr>
        <w:rPr>
          <w:rFonts w:ascii="微软简隶书" w:eastAsia="微软简隶书"/>
        </w:rPr>
      </w:pPr>
    </w:p>
    <w:p>
      <w:pPr>
        <w:spacing w:line="600" w:lineRule="exact"/>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w:t>
      </w:r>
      <w:r>
        <w:rPr>
          <w:rFonts w:hint="eastAsia" w:asciiTheme="majorEastAsia" w:hAnsiTheme="majorEastAsia" w:eastAsiaTheme="majorEastAsia" w:cstheme="majorEastAsia"/>
          <w:b/>
          <w:bCs/>
          <w:sz w:val="36"/>
          <w:szCs w:val="36"/>
          <w:lang w:val="en-US" w:eastAsia="zh-CN"/>
        </w:rPr>
        <w:t>YZCG-DLT2021033</w:t>
      </w:r>
    </w:p>
    <w:p>
      <w:pPr>
        <w:ind w:firstLine="1066" w:firstLineChars="295"/>
        <w:rPr>
          <w:rFonts w:eastAsia="黑体" w:asciiTheme="majorEastAsia" w:hAnsi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禹州市第二人民医院</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河南天欧工程管理有限公司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二〇二一年五月</w:t>
      </w:r>
    </w:p>
    <w:p>
      <w:pPr>
        <w:widowControl/>
        <w:jc w:val="center"/>
        <w:rPr>
          <w:rFonts w:cs="黑体" w:asciiTheme="minorEastAsia" w:hAnsiTheme="minorEastAsia"/>
          <w:b/>
          <w:bCs/>
          <w:sz w:val="44"/>
          <w:szCs w:val="44"/>
          <w:lang w:val="zh-CN"/>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spacing w:line="360" w:lineRule="auto"/>
        <w:ind w:firstLine="643" w:firstLineChars="200"/>
        <w:jc w:val="center"/>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rPr>
        <w:t>第一章  谈判邀请</w:t>
      </w:r>
      <w:r>
        <w:rPr>
          <w:rFonts w:cs="宋体" w:asciiTheme="majorEastAsia" w:hAnsiTheme="majorEastAsia" w:eastAsiaTheme="majorEastAsia"/>
          <w:b/>
          <w:kern w:val="0"/>
          <w:sz w:val="32"/>
          <w:szCs w:val="32"/>
        </w:rPr>
        <w:br w:type="textWrapping"/>
      </w:r>
      <w:r>
        <w:rPr>
          <w:rFonts w:hint="eastAsia" w:cs="宋体" w:asciiTheme="majorEastAsia" w:hAnsiTheme="majorEastAsia" w:eastAsiaTheme="majorEastAsia"/>
          <w:b/>
          <w:kern w:val="0"/>
          <w:sz w:val="32"/>
          <w:szCs w:val="32"/>
          <w:lang w:val="en-US" w:eastAsia="zh-CN"/>
        </w:rPr>
        <w:t>禹州市第二人民医院尘肺病康复站相关设备购置项目</w:t>
      </w:r>
    </w:p>
    <w:p>
      <w:pPr>
        <w:spacing w:line="360" w:lineRule="auto"/>
        <w:ind w:firstLine="602" w:firstLineChars="200"/>
        <w:jc w:val="center"/>
        <w:rPr>
          <w:rFonts w:ascii="宋体" w:hAnsi="宋体" w:eastAsia="宋体" w:cstheme="majorEastAsia"/>
          <w:b/>
          <w:color w:val="000000"/>
          <w:sz w:val="30"/>
          <w:szCs w:val="30"/>
          <w:shd w:val="clear" w:color="auto" w:fill="FFFFFF"/>
        </w:rPr>
      </w:pPr>
      <w:r>
        <w:rPr>
          <w:rFonts w:hint="eastAsia" w:ascii="宋体" w:hAnsi="宋体" w:eastAsia="宋体" w:cstheme="majorEastAsia"/>
          <w:b/>
          <w:color w:val="000000"/>
          <w:sz w:val="30"/>
          <w:szCs w:val="30"/>
          <w:shd w:val="clear" w:color="auto" w:fill="FFFFFF"/>
        </w:rPr>
        <w:t>（不见面开标）</w:t>
      </w:r>
    </w:p>
    <w:p>
      <w:pPr>
        <w:spacing w:line="360" w:lineRule="auto"/>
        <w:ind w:firstLine="602" w:firstLineChars="200"/>
        <w:jc w:val="center"/>
        <w:rPr>
          <w:rFonts w:ascii="宋体" w:hAnsi="宋体" w:eastAsia="宋体" w:cs="宋体"/>
          <w:sz w:val="30"/>
          <w:szCs w:val="30"/>
          <w:shd w:val="clear" w:color="auto" w:fill="FFFFFF"/>
        </w:rPr>
      </w:pPr>
      <w:r>
        <w:rPr>
          <w:rFonts w:hint="eastAsia" w:ascii="宋体" w:hAnsi="宋体" w:eastAsia="宋体" w:cstheme="majorEastAsia"/>
          <w:b/>
          <w:color w:val="000000"/>
          <w:sz w:val="30"/>
          <w:szCs w:val="30"/>
          <w:shd w:val="clear" w:color="auto" w:fill="FFFFFF"/>
        </w:rPr>
        <w:t>竞争性谈判公告</w:t>
      </w:r>
    </w:p>
    <w:p>
      <w:pPr>
        <w:spacing w:line="440" w:lineRule="exact"/>
        <w:ind w:firstLine="420" w:firstLineChars="200"/>
        <w:rPr>
          <w:rFonts w:ascii="宋体" w:hAnsi="宋体" w:eastAsia="宋体" w:cs="宋体"/>
          <w:szCs w:val="21"/>
          <w:shd w:val="clear" w:color="auto" w:fill="FFFFFF"/>
        </w:rPr>
      </w:pPr>
      <w:r>
        <w:rPr>
          <w:rFonts w:hint="eastAsia"/>
          <w:lang w:eastAsia="zh-CN"/>
        </w:rPr>
        <w:t>河南天欧工程管理有限公司</w:t>
      </w:r>
      <w:r>
        <w:rPr>
          <w:rFonts w:hint="eastAsia" w:ascii="宋体" w:hAnsi="宋体" w:eastAsia="宋体" w:cs="宋体"/>
          <w:szCs w:val="21"/>
          <w:shd w:val="clear" w:color="auto" w:fill="FFFFFF"/>
        </w:rPr>
        <w:t>受</w:t>
      </w:r>
      <w:r>
        <w:rPr>
          <w:rFonts w:hint="eastAsia"/>
          <w:lang w:eastAsia="zh-CN"/>
        </w:rPr>
        <w:t>禹州市第二人民医院</w:t>
      </w:r>
      <w:r>
        <w:rPr>
          <w:rFonts w:hint="eastAsia" w:ascii="宋体" w:hAnsi="宋体" w:eastAsia="宋体" w:cs="宋体"/>
          <w:szCs w:val="21"/>
          <w:shd w:val="clear" w:color="auto" w:fill="FFFFFF"/>
        </w:rPr>
        <w:t>的委托，就“</w:t>
      </w:r>
      <w:r>
        <w:rPr>
          <w:rFonts w:hint="eastAsia" w:eastAsia="宋体"/>
          <w:lang w:val="en-US" w:eastAsia="zh-CN"/>
        </w:rPr>
        <w:t>禹州市第二人民医院尘肺病康复站相关设备购置项目</w:t>
      </w:r>
      <w:r>
        <w:rPr>
          <w:rFonts w:hint="eastAsia" w:ascii="宋体" w:hAnsi="宋体" w:eastAsia="宋体" w:cs="宋体"/>
          <w:szCs w:val="21"/>
          <w:shd w:val="clear" w:color="auto" w:fill="FFFFFF"/>
        </w:rPr>
        <w:t>”进行竞争性谈判，欢迎合格的投标人前来投标。</w:t>
      </w:r>
    </w:p>
    <w:p>
      <w:pPr>
        <w:spacing w:line="440" w:lineRule="exact"/>
        <w:ind w:firstLine="422" w:firstLineChars="200"/>
        <w:rPr>
          <w:rFonts w:ascii="宋体" w:hAnsi="宋体" w:eastAsia="宋体" w:cs="宋体"/>
          <w:b/>
          <w:bCs/>
          <w:szCs w:val="21"/>
          <w:shd w:val="clear" w:color="auto" w:fill="FFFFFF"/>
        </w:rPr>
      </w:pPr>
      <w:r>
        <w:rPr>
          <w:rFonts w:hint="eastAsia" w:ascii="宋体" w:hAnsi="宋体" w:cs="宋体"/>
          <w:b/>
          <w:bCs/>
          <w:szCs w:val="21"/>
          <w:shd w:val="clear" w:color="auto" w:fill="FFFFFF"/>
        </w:rPr>
        <w:t>一、</w:t>
      </w:r>
      <w:r>
        <w:rPr>
          <w:rFonts w:hint="eastAsia" w:ascii="宋体" w:hAnsi="宋体" w:eastAsia="宋体" w:cs="宋体"/>
          <w:b/>
          <w:bCs/>
          <w:szCs w:val="21"/>
          <w:shd w:val="clear" w:color="auto" w:fill="FFFFFF"/>
        </w:rPr>
        <w:t>项目基本情况</w:t>
      </w:r>
    </w:p>
    <w:p>
      <w:pPr>
        <w:spacing w:line="440" w:lineRule="exact"/>
        <w:ind w:firstLine="420" w:firstLineChars="200"/>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1、采购人：</w:t>
      </w:r>
      <w:r>
        <w:rPr>
          <w:rFonts w:hint="eastAsia" w:ascii="宋体" w:hAnsi="宋体" w:eastAsia="宋体" w:cs="宋体"/>
          <w:szCs w:val="21"/>
          <w:shd w:val="clear" w:color="auto" w:fill="FFFFFF"/>
          <w:lang w:eastAsia="zh-CN"/>
        </w:rPr>
        <w:t>禹州市第二人民医院</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2、项目名称：</w:t>
      </w:r>
      <w:r>
        <w:rPr>
          <w:rFonts w:hint="eastAsia" w:ascii="宋体" w:hAnsi="宋体" w:eastAsia="宋体" w:cs="宋体"/>
          <w:szCs w:val="21"/>
          <w:shd w:val="clear" w:color="auto" w:fill="FFFFFF"/>
          <w:lang w:eastAsia="zh-CN"/>
        </w:rPr>
        <w:t>禹州市第二人民医院尘肺病康复站相关设备购置项目</w:t>
      </w:r>
    </w:p>
    <w:p>
      <w:pPr>
        <w:spacing w:line="440" w:lineRule="exact"/>
        <w:ind w:firstLine="420" w:firstLineChars="200"/>
        <w:rPr>
          <w:rFonts w:ascii="宋体" w:hAnsi="宋体" w:eastAsia="宋体" w:cs="宋体"/>
          <w:szCs w:val="21"/>
          <w:highlight w:val="yellow"/>
          <w:shd w:val="clear" w:color="auto" w:fill="FFFFFF"/>
        </w:rPr>
      </w:pPr>
      <w:r>
        <w:rPr>
          <w:rFonts w:hint="eastAsia" w:ascii="宋体" w:hAnsi="宋体" w:eastAsia="宋体" w:cs="宋体"/>
          <w:szCs w:val="21"/>
          <w:shd w:val="clear" w:color="auto" w:fill="FFFFFF"/>
        </w:rPr>
        <w:t>3</w:t>
      </w:r>
      <w:r>
        <w:rPr>
          <w:rFonts w:hint="eastAsia" w:ascii="宋体" w:hAnsi="宋体" w:eastAsia="宋体" w:cs="宋体"/>
          <w:color w:val="0000FF"/>
          <w:szCs w:val="21"/>
          <w:shd w:val="clear" w:color="auto" w:fill="FFFFFF"/>
        </w:rPr>
        <w:t>、</w:t>
      </w:r>
      <w:r>
        <w:rPr>
          <w:rFonts w:hint="eastAsia" w:ascii="宋体" w:hAnsi="宋体" w:eastAsia="宋体" w:cs="宋体"/>
          <w:color w:val="auto"/>
          <w:szCs w:val="21"/>
          <w:shd w:val="clear" w:color="auto" w:fill="FFFFFF"/>
        </w:rPr>
        <w:t>采购编号：</w:t>
      </w:r>
      <w:r>
        <w:rPr>
          <w:rFonts w:hint="eastAsia" w:ascii="宋体" w:hAnsi="宋体" w:eastAsia="宋体" w:cs="宋体"/>
          <w:color w:val="auto"/>
          <w:szCs w:val="21"/>
          <w:shd w:val="clear" w:color="auto" w:fill="FFFFFF"/>
          <w:lang w:val="en-US" w:eastAsia="zh-CN"/>
        </w:rPr>
        <w:t>YZCG-DLT2021033</w:t>
      </w:r>
    </w:p>
    <w:p>
      <w:pPr>
        <w:spacing w:line="440" w:lineRule="exact"/>
        <w:ind w:left="1470" w:leftChars="200" w:hanging="1050" w:hangingChars="500"/>
        <w:rPr>
          <w:rFonts w:ascii="宋体" w:hAnsi="宋体" w:eastAsia="宋体" w:cs="宋体"/>
          <w:szCs w:val="21"/>
          <w:shd w:val="clear" w:color="auto" w:fill="FFFFFF"/>
        </w:rPr>
      </w:pPr>
      <w:r>
        <w:rPr>
          <w:rFonts w:hint="eastAsia" w:ascii="宋体" w:hAnsi="宋体" w:eastAsia="宋体" w:cs="宋体"/>
          <w:szCs w:val="21"/>
          <w:shd w:val="clear" w:color="auto" w:fill="FFFFFF"/>
        </w:rPr>
        <w:t>4、项目需求：</w:t>
      </w:r>
      <w:r>
        <w:rPr>
          <w:rFonts w:hint="eastAsia" w:ascii="宋体" w:hAnsi="宋体" w:eastAsia="宋体" w:cs="宋体"/>
          <w:szCs w:val="21"/>
          <w:shd w:val="clear" w:color="auto" w:fill="FFFFFF"/>
          <w:lang w:eastAsia="zh-CN"/>
        </w:rPr>
        <w:t>夏都社区卫生服务中心尘肺病康复站购置康复站工作系统及相关医疗设备</w:t>
      </w:r>
      <w:r>
        <w:rPr>
          <w:rFonts w:hint="eastAsia" w:ascii="宋体" w:hAnsi="宋体" w:eastAsia="宋体" w:cs="宋体"/>
          <w:szCs w:val="21"/>
          <w:shd w:val="clear" w:color="auto" w:fill="FFFFFF"/>
        </w:rPr>
        <w:t>（详见谈判文件）</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5、采购预算：</w:t>
      </w:r>
      <w:r>
        <w:rPr>
          <w:rFonts w:hint="eastAsia" w:ascii="宋体" w:hAnsi="宋体" w:eastAsia="宋体" w:cs="宋体"/>
          <w:szCs w:val="21"/>
          <w:shd w:val="clear" w:color="auto" w:fill="FFFFFF"/>
          <w:lang w:val="en-US" w:eastAsia="zh-CN"/>
        </w:rPr>
        <w:t>60</w:t>
      </w:r>
      <w:r>
        <w:rPr>
          <w:rFonts w:ascii="宋体" w:hAnsi="宋体" w:eastAsia="宋体" w:cs="宋体"/>
          <w:szCs w:val="21"/>
          <w:shd w:val="clear" w:color="auto" w:fill="FFFFFF"/>
        </w:rPr>
        <w:t>.00</w:t>
      </w:r>
      <w:r>
        <w:rPr>
          <w:rFonts w:hint="eastAsia" w:ascii="宋体" w:hAnsi="宋体" w:eastAsia="宋体" w:cs="宋体"/>
          <w:szCs w:val="21"/>
          <w:shd w:val="clear" w:color="auto" w:fill="FFFFFF"/>
          <w:lang w:val="en-US" w:eastAsia="zh-CN"/>
        </w:rPr>
        <w:t>万</w:t>
      </w:r>
      <w:r>
        <w:rPr>
          <w:rFonts w:hint="eastAsia" w:ascii="宋体" w:hAnsi="宋体" w:eastAsia="宋体" w:cs="宋体"/>
          <w:szCs w:val="21"/>
          <w:shd w:val="clear" w:color="auto" w:fill="FFFFFF"/>
        </w:rPr>
        <w:t>元</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6、交付时间：合同签订后</w:t>
      </w:r>
      <w:r>
        <w:rPr>
          <w:rFonts w:ascii="宋体" w:hAnsi="宋体" w:eastAsia="宋体" w:cs="宋体"/>
          <w:color w:val="auto"/>
          <w:szCs w:val="21"/>
          <w:shd w:val="clear" w:color="auto" w:fill="FFFFFF"/>
        </w:rPr>
        <w:t>30</w:t>
      </w:r>
      <w:r>
        <w:rPr>
          <w:rFonts w:hint="eastAsia" w:ascii="宋体" w:hAnsi="宋体" w:eastAsia="宋体" w:cs="宋体"/>
          <w:color w:val="auto"/>
          <w:szCs w:val="21"/>
          <w:shd w:val="clear" w:color="auto" w:fill="FFFFFF"/>
        </w:rPr>
        <w:t>日历天内</w:t>
      </w:r>
    </w:p>
    <w:p>
      <w:pPr>
        <w:spacing w:line="440" w:lineRule="exact"/>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二、需要落实的政府采购政策</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三、供应商资格要求</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1、符合《政府采购法》第二十二条之规定；</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2、投标人应具有相应范围的《医疗器械生产许可证》或《医疗器械经营许可证》；</w:t>
      </w:r>
    </w:p>
    <w:p>
      <w:pPr>
        <w:spacing w:line="440" w:lineRule="exact"/>
        <w:ind w:firstLine="420" w:firstLineChars="200"/>
        <w:rPr>
          <w:rFonts w:ascii="宋体" w:hAnsi="宋体" w:eastAsia="宋体" w:cs="宋体"/>
          <w:szCs w:val="21"/>
          <w:shd w:val="clear" w:color="auto" w:fill="FFFFFF"/>
        </w:rPr>
      </w:pPr>
      <w:r>
        <w:rPr>
          <w:rFonts w:ascii="宋体" w:hAnsi="宋体" w:eastAsia="宋体" w:cs="宋体"/>
          <w:szCs w:val="21"/>
          <w:shd w:val="clear" w:color="auto" w:fill="FFFFFF"/>
        </w:rPr>
        <w:t>3</w:t>
      </w:r>
      <w:r>
        <w:rPr>
          <w:rFonts w:hint="eastAsia" w:ascii="宋体" w:hAnsi="宋体" w:eastAsia="宋体" w:cs="宋体"/>
          <w:szCs w:val="21"/>
          <w:shd w:val="clear" w:color="auto" w:fill="FFFFFF"/>
        </w:rPr>
        <w:t>、本项目不接受联合体投标。</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4、被委托人须是本单位职工，须提供公司为本人缴纳社会保险证明；</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5、未被列入“信用中国”网站(www.creditchina.gov.cn)失信被执行人、重大税收违法案件当事人名单的供应商；“中国政府采购网”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pPr>
        <w:spacing w:line="440" w:lineRule="exact"/>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四、获取谈判文件的方式</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（一）持CA数字认证证书，登录《全国公共资源交易平台（河南省·许昌市）》“系统用户注册”入口</w:t>
      </w:r>
      <w:r>
        <w:rPr>
          <w:rFonts w:hint="eastAsia" w:ascii="宋体" w:hAnsi="宋体" w:eastAsia="宋体" w:cs="宋体"/>
          <w:szCs w:val="21"/>
          <w:shd w:val="clear" w:color="auto" w:fill="FFFFFF"/>
        </w:rPr>
        <w:fldChar w:fldCharType="begin"/>
      </w:r>
      <w:r>
        <w:rPr>
          <w:rFonts w:hint="eastAsia" w:ascii="宋体" w:hAnsi="宋体" w:eastAsia="宋体" w:cs="宋体"/>
          <w:szCs w:val="21"/>
          <w:shd w:val="clear" w:color="auto" w:fill="FFFFFF"/>
        </w:rPr>
        <w:instrText xml:space="preserve"> HYPERLINK "（一）持CA数字认证证书，登录《全国公共资源交易平台（河南省·许昌市）》" </w:instrText>
      </w:r>
      <w:r>
        <w:rPr>
          <w:rFonts w:hint="eastAsia" w:ascii="宋体" w:hAnsi="宋体" w:eastAsia="宋体" w:cs="宋体"/>
          <w:szCs w:val="21"/>
          <w:shd w:val="clear" w:color="auto" w:fill="FFFFFF"/>
        </w:rPr>
        <w:fldChar w:fldCharType="separate"/>
      </w:r>
      <w:r>
        <w:rPr>
          <w:rFonts w:hint="eastAsia" w:ascii="宋体" w:hAnsi="宋体" w:eastAsia="宋体" w:cs="宋体"/>
          <w:szCs w:val="21"/>
          <w:shd w:val="clear" w:color="auto" w:fill="FFFFFF"/>
        </w:rPr>
        <w:t>http://ggzy.xuchang.gov.cn:8088/ggzy/eps/public</w:t>
      </w:r>
    </w:p>
    <w:p>
      <w:pPr>
        <w:spacing w:line="440" w:lineRule="exact"/>
        <w:rPr>
          <w:rFonts w:ascii="宋体" w:hAnsi="宋体" w:eastAsia="宋体" w:cs="宋体"/>
          <w:szCs w:val="21"/>
          <w:shd w:val="clear" w:color="auto" w:fill="FFFFFF"/>
        </w:rPr>
      </w:pPr>
      <w:r>
        <w:rPr>
          <w:rFonts w:hint="eastAsia" w:ascii="宋体" w:hAnsi="宋体" w:eastAsia="宋体" w:cs="宋体"/>
          <w:szCs w:val="21"/>
          <w:shd w:val="clear" w:color="auto" w:fill="FFFFFF"/>
        </w:rPr>
        <w:t>/RegistAllJcxx.html）</w:t>
      </w:r>
      <w:r>
        <w:rPr>
          <w:rFonts w:hint="eastAsia" w:ascii="宋体" w:hAnsi="宋体" w:eastAsia="宋体" w:cs="宋体"/>
          <w:szCs w:val="21"/>
          <w:shd w:val="clear" w:color="auto" w:fill="FFFFFF"/>
        </w:rPr>
        <w:fldChar w:fldCharType="end"/>
      </w:r>
      <w:r>
        <w:rPr>
          <w:rFonts w:hint="eastAsia" w:ascii="宋体" w:hAnsi="宋体" w:eastAsia="宋体" w:cs="宋体"/>
          <w:szCs w:val="21"/>
          <w:shd w:val="clear" w:color="auto" w:fill="FFFFFF"/>
        </w:rPr>
        <w:t>进行免费注册登记（详见“常见问题解答-诚信库网上注册相关资料下载”）；</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（二）在谈判响应截止时间前均可登录《全国公共资源交易平台（河南省·许昌市）》“投标人/供应商登录”入口</w:t>
      </w:r>
      <w:r>
        <w:rPr>
          <w:rFonts w:hint="eastAsia" w:ascii="宋体" w:hAnsi="宋体" w:eastAsia="宋体" w:cs="宋体"/>
          <w:szCs w:val="21"/>
          <w:shd w:val="clear" w:color="auto" w:fill="FFFFFF"/>
        </w:rPr>
        <w:fldChar w:fldCharType="begin"/>
      </w:r>
      <w:r>
        <w:rPr>
          <w:rFonts w:hint="eastAsia" w:ascii="宋体" w:hAnsi="宋体" w:eastAsia="宋体" w:cs="宋体"/>
          <w:szCs w:val="21"/>
          <w:shd w:val="clear" w:color="auto" w:fill="FFFFFF"/>
        </w:rPr>
        <w:instrText xml:space="preserve"> HYPERLINK "（一）持CA数字认证证书，登录《全国公共资源交易平台（河南省·许昌市）》" </w:instrText>
      </w:r>
      <w:r>
        <w:rPr>
          <w:rFonts w:hint="eastAsia" w:ascii="宋体" w:hAnsi="宋体" w:eastAsia="宋体" w:cs="宋体"/>
          <w:szCs w:val="21"/>
          <w:shd w:val="clear" w:color="auto" w:fill="FFFFFF"/>
        </w:rPr>
        <w:fldChar w:fldCharType="separate"/>
      </w:r>
      <w:r>
        <w:rPr>
          <w:rFonts w:hint="eastAsia" w:ascii="宋体" w:hAnsi="宋体" w:eastAsia="宋体" w:cs="宋体"/>
          <w:szCs w:val="21"/>
          <w:shd w:val="clear" w:color="auto" w:fill="FFFFFF"/>
        </w:rPr>
        <w:t>（http://ggzy.xuchang.gov.cn:8088/ggzy/）</w:t>
      </w:r>
      <w:r>
        <w:rPr>
          <w:rFonts w:hint="eastAsia" w:ascii="宋体" w:hAnsi="宋体" w:eastAsia="宋体" w:cs="宋体"/>
          <w:szCs w:val="21"/>
          <w:shd w:val="clear" w:color="auto" w:fill="FFFFFF"/>
        </w:rPr>
        <w:fldChar w:fldCharType="end"/>
      </w:r>
      <w:r>
        <w:rPr>
          <w:rFonts w:hint="eastAsia" w:ascii="宋体" w:hAnsi="宋体" w:eastAsia="宋体" w:cs="宋体"/>
          <w:szCs w:val="21"/>
          <w:shd w:val="clear" w:color="auto" w:fill="FFFFFF"/>
        </w:rPr>
        <w:t>自行免费下载竞争性谈判文件（详见“常见问题解答-交易系统操作手册”）。</w:t>
      </w:r>
    </w:p>
    <w:p>
      <w:pPr>
        <w:spacing w:line="440" w:lineRule="exact"/>
        <w:ind w:firstLine="420" w:firstLineChars="200"/>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（三）谈判文件每份售价人民币0元。</w:t>
      </w:r>
    </w:p>
    <w:p>
      <w:pPr>
        <w:spacing w:line="440" w:lineRule="exact"/>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五、响应文件提交截止时间及谈判响应截止时间、谈判时间</w:t>
      </w:r>
    </w:p>
    <w:p>
      <w:pPr>
        <w:spacing w:line="440" w:lineRule="exact"/>
        <w:ind w:firstLine="420" w:firstLineChars="200"/>
        <w:rPr>
          <w:rFonts w:ascii="宋体" w:hAnsi="宋体" w:eastAsia="宋体" w:cs="宋体"/>
          <w:szCs w:val="21"/>
          <w:highlight w:val="none"/>
          <w:shd w:val="clear" w:color="auto" w:fill="FFFFFF"/>
        </w:rPr>
      </w:pPr>
      <w:r>
        <w:rPr>
          <w:rFonts w:hint="eastAsia" w:ascii="宋体" w:hAnsi="宋体" w:eastAsia="宋体" w:cs="宋体"/>
          <w:szCs w:val="21"/>
          <w:shd w:val="clear" w:color="auto" w:fill="FFFFFF"/>
        </w:rPr>
        <w:t>1、响应文件提交截止时间及谈判响应截止时间、谈判时间：</w:t>
      </w:r>
      <w:r>
        <w:rPr>
          <w:rFonts w:hint="eastAsia" w:ascii="宋体" w:hAnsi="宋体" w:eastAsia="宋体" w:cs="宋体"/>
          <w:szCs w:val="21"/>
          <w:highlight w:val="none"/>
          <w:shd w:val="clear" w:color="auto" w:fill="FFFFFF"/>
        </w:rPr>
        <w:t>2021年</w:t>
      </w:r>
      <w:r>
        <w:rPr>
          <w:rFonts w:hint="eastAsia" w:ascii="宋体" w:hAnsi="宋体" w:eastAsia="宋体" w:cs="宋体"/>
          <w:szCs w:val="21"/>
          <w:highlight w:val="none"/>
          <w:shd w:val="clear" w:color="auto" w:fill="FFFFFF"/>
          <w:lang w:val="en-US" w:eastAsia="zh-CN"/>
        </w:rPr>
        <w:t>6</w:t>
      </w:r>
      <w:r>
        <w:rPr>
          <w:rFonts w:hint="eastAsia" w:ascii="宋体" w:hAnsi="宋体" w:eastAsia="宋体" w:cs="宋体"/>
          <w:szCs w:val="21"/>
          <w:highlight w:val="none"/>
          <w:shd w:val="clear" w:color="auto" w:fill="FFFFFF"/>
        </w:rPr>
        <w:t>月</w:t>
      </w:r>
      <w:r>
        <w:rPr>
          <w:rFonts w:hint="eastAsia" w:ascii="宋体" w:hAnsi="宋体" w:eastAsia="宋体" w:cs="宋体"/>
          <w:szCs w:val="21"/>
          <w:highlight w:val="none"/>
          <w:shd w:val="clear" w:color="auto" w:fill="FFFFFF"/>
          <w:lang w:val="en-US" w:eastAsia="zh-CN"/>
        </w:rPr>
        <w:t>7</w:t>
      </w:r>
      <w:r>
        <w:rPr>
          <w:rFonts w:hint="eastAsia" w:ascii="宋体" w:hAnsi="宋体" w:eastAsia="宋体" w:cs="宋体"/>
          <w:szCs w:val="21"/>
          <w:highlight w:val="none"/>
          <w:shd w:val="clear" w:color="auto" w:fill="FFFFFF"/>
        </w:rPr>
        <w:t>日</w:t>
      </w:r>
      <w:r>
        <w:rPr>
          <w:rFonts w:ascii="宋体" w:hAnsi="宋体" w:eastAsia="宋体" w:cs="宋体"/>
          <w:szCs w:val="21"/>
          <w:highlight w:val="none"/>
          <w:shd w:val="clear" w:color="auto" w:fill="FFFFFF"/>
        </w:rPr>
        <w:t>8</w:t>
      </w:r>
      <w:r>
        <w:rPr>
          <w:rFonts w:hint="eastAsia" w:ascii="宋体" w:hAnsi="宋体" w:eastAsia="宋体" w:cs="宋体"/>
          <w:szCs w:val="21"/>
          <w:highlight w:val="none"/>
          <w:shd w:val="clear" w:color="auto" w:fill="FFFFFF"/>
        </w:rPr>
        <w:t>:30（北京时间），逾期送达或不符合规定的响应文件恕不接受。</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2、响应文件开启时间：同响应文件提交截止时间。</w:t>
      </w:r>
    </w:p>
    <w:p>
      <w:pPr>
        <w:spacing w:line="440" w:lineRule="exact"/>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六、谈判响应文件开启</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（一）谈判响应文件开启地点：</w:t>
      </w:r>
      <w:r>
        <w:rPr>
          <w:rFonts w:hint="eastAsia" w:ascii="宋体" w:hAnsi="宋体" w:eastAsia="宋体" w:cs="宋体"/>
          <w:szCs w:val="21"/>
          <w:highlight w:val="none"/>
          <w:shd w:val="clear" w:color="auto" w:fill="FFFFFF"/>
        </w:rPr>
        <w:t>禹州市公共资源交易中心第一开标室</w:t>
      </w:r>
      <w:r>
        <w:rPr>
          <w:rFonts w:hint="eastAsia" w:ascii="宋体" w:hAnsi="宋体" w:eastAsia="宋体" w:cs="宋体"/>
          <w:szCs w:val="21"/>
          <w:shd w:val="clear" w:color="auto" w:fill="FFFFFF"/>
        </w:rPr>
        <w:t>（禹州市行政服务中心楼9楼）。（本项目采用远程不见面谈判，供应商无须到达现场）。</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（二） 本项目为全流程电子化交易项目，供应商须提交电子响应文件。</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1、加密电子响应文件（.file格式）须在响应文件提交截止时间（谈判响应截止时间）前通过《全国公共资源交易平台(河南省▪许昌市)》公共资源交易系统成功上传。</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宋体"/>
          <w:szCs w:val="21"/>
          <w:shd w:val="clear" w:color="auto" w:fill="FFFFFF"/>
        </w:rPr>
        <w:t>（http://ggzy.xuchang.gov.cn:8088/ggzy/）</w:t>
      </w:r>
      <w:r>
        <w:rPr>
          <w:rFonts w:hint="eastAsia" w:ascii="宋体" w:hAnsi="宋体" w:eastAsia="宋体" w:cs="宋体"/>
          <w:szCs w:val="21"/>
          <w:shd w:val="clear" w:color="auto" w:fill="FFFFFF"/>
        </w:rPr>
        <w:fldChar w:fldCharType="end"/>
      </w:r>
      <w:r>
        <w:rPr>
          <w:rFonts w:hint="eastAsia" w:ascii="宋体" w:hAnsi="宋体" w:eastAsia="宋体" w:cs="宋体"/>
          <w:szCs w:val="21"/>
          <w:shd w:val="clear" w:color="auto" w:fill="FFFFFF"/>
        </w:rPr>
        <w:t>——点击“项目信息——项目名称”——在系统操作导航栏点击“开标——不见面开标大厅”。</w:t>
      </w:r>
    </w:p>
    <w:p>
      <w:pPr>
        <w:spacing w:line="440" w:lineRule="exact"/>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七、本次谈判公告同时在《河南省政府采购网》、《全国公共资源交易平台（河南省·许昌市）》发布等。</w:t>
      </w:r>
    </w:p>
    <w:p>
      <w:pPr>
        <w:spacing w:line="440" w:lineRule="exact"/>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八、代理机构及采购单位地址、联系人、联系电话</w:t>
      </w:r>
    </w:p>
    <w:p>
      <w:pPr>
        <w:spacing w:line="440" w:lineRule="exact"/>
        <w:ind w:firstLine="420" w:firstLineChars="200"/>
        <w:rPr>
          <w:rFonts w:hint="eastAsia" w:ascii="宋体" w:hAnsi="宋体" w:eastAsia="宋体" w:cs="宋体"/>
          <w:szCs w:val="21"/>
          <w:shd w:val="clear" w:color="auto" w:fill="FFFFFF"/>
        </w:rPr>
      </w:pPr>
    </w:p>
    <w:p>
      <w:pPr>
        <w:spacing w:line="440" w:lineRule="exact"/>
        <w:ind w:firstLine="420" w:firstLineChars="200"/>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采购单位：</w:t>
      </w:r>
      <w:r>
        <w:rPr>
          <w:rFonts w:hint="eastAsia" w:ascii="宋体" w:hAnsi="宋体" w:eastAsia="宋体" w:cs="宋体"/>
          <w:szCs w:val="21"/>
          <w:shd w:val="clear" w:color="auto" w:fill="FFFFFF"/>
          <w:lang w:eastAsia="zh-CN"/>
        </w:rPr>
        <w:t>禹州市第二人民医院</w:t>
      </w:r>
    </w:p>
    <w:p>
      <w:pPr>
        <w:spacing w:line="440" w:lineRule="exact"/>
        <w:ind w:firstLine="420" w:firstLineChars="200"/>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地址：禹州市</w:t>
      </w:r>
      <w:r>
        <w:rPr>
          <w:rFonts w:hint="eastAsia" w:ascii="宋体" w:hAnsi="宋体" w:eastAsia="宋体" w:cs="宋体"/>
          <w:szCs w:val="21"/>
          <w:shd w:val="clear" w:color="auto" w:fill="FFFFFF"/>
          <w:lang w:eastAsia="zh-CN"/>
        </w:rPr>
        <w:t>滨河路</w:t>
      </w:r>
      <w:r>
        <w:rPr>
          <w:rFonts w:hint="eastAsia" w:ascii="宋体" w:hAnsi="宋体" w:eastAsia="宋体" w:cs="宋体"/>
          <w:szCs w:val="21"/>
          <w:shd w:val="clear" w:color="auto" w:fill="FFFFFF"/>
          <w:lang w:val="en-US" w:eastAsia="zh-CN"/>
        </w:rPr>
        <w:t>153号</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联系人：</w:t>
      </w:r>
      <w:r>
        <w:rPr>
          <w:rFonts w:hint="eastAsia" w:ascii="宋体" w:hAnsi="宋体" w:eastAsia="宋体" w:cs="宋体"/>
          <w:szCs w:val="21"/>
          <w:shd w:val="clear" w:color="auto" w:fill="FFFFFF"/>
          <w:lang w:eastAsia="zh-CN"/>
        </w:rPr>
        <w:t>朱先生</w:t>
      </w:r>
      <w:r>
        <w:rPr>
          <w:rFonts w:hint="eastAsia" w:ascii="宋体" w:hAnsi="宋体" w:eastAsia="宋体" w:cs="宋体"/>
          <w:szCs w:val="21"/>
          <w:shd w:val="clear" w:color="auto" w:fill="FFFFFF"/>
        </w:rPr>
        <w:t xml:space="preserve">        </w:t>
      </w:r>
    </w:p>
    <w:p>
      <w:pPr>
        <w:spacing w:line="440" w:lineRule="exac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联系电话：</w:t>
      </w:r>
      <w:r>
        <w:rPr>
          <w:rFonts w:hint="eastAsia" w:ascii="宋体" w:hAnsi="宋体" w:eastAsia="宋体" w:cs="宋体"/>
          <w:szCs w:val="21"/>
          <w:shd w:val="clear" w:color="auto" w:fill="FFFFFF"/>
          <w:lang w:val="en-US" w:eastAsia="zh-CN"/>
        </w:rPr>
        <w:t>15936327272</w:t>
      </w:r>
      <w:r>
        <w:rPr>
          <w:rFonts w:hint="eastAsia" w:ascii="宋体" w:hAnsi="宋体" w:eastAsia="宋体" w:cs="宋体"/>
          <w:szCs w:val="21"/>
          <w:shd w:val="clear" w:color="auto" w:fill="FFFFFF"/>
        </w:rPr>
        <w:t xml:space="preserve">    </w:t>
      </w:r>
    </w:p>
    <w:p>
      <w:pPr>
        <w:spacing w:line="440" w:lineRule="exact"/>
        <w:ind w:firstLine="420" w:firstLineChars="200"/>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代理机构：</w:t>
      </w:r>
      <w:r>
        <w:rPr>
          <w:rFonts w:hint="eastAsia" w:ascii="宋体" w:hAnsi="宋体" w:eastAsia="宋体" w:cs="宋体"/>
          <w:szCs w:val="21"/>
          <w:shd w:val="clear" w:color="auto" w:fill="FFFFFF"/>
          <w:lang w:eastAsia="zh-CN"/>
        </w:rPr>
        <w:t>河南天欧工程管理有限公司</w:t>
      </w:r>
    </w:p>
    <w:p>
      <w:pPr>
        <w:spacing w:line="440" w:lineRule="exact"/>
        <w:ind w:firstLine="420" w:firstLineChars="200"/>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lang w:eastAsia="zh-CN"/>
        </w:rPr>
        <w:t xml:space="preserve">地址：禹州颍川街道办禹王大道东段北侧（第二层）  </w:t>
      </w:r>
    </w:p>
    <w:p>
      <w:pPr>
        <w:spacing w:line="440" w:lineRule="exact"/>
        <w:ind w:firstLine="420" w:firstLineChars="200"/>
        <w:rPr>
          <w:rFonts w:ascii="宋体" w:hAnsi="宋体" w:eastAsia="宋体" w:cs="宋体"/>
          <w:szCs w:val="21"/>
          <w:shd w:val="clear" w:color="auto" w:fill="FFFFFF"/>
        </w:rPr>
      </w:pPr>
      <w:bookmarkStart w:id="5" w:name="_GoBack"/>
      <w:r>
        <w:rPr>
          <w:rFonts w:hint="eastAsia" w:ascii="宋体" w:hAnsi="宋体" w:eastAsia="宋体" w:cs="宋体"/>
          <w:szCs w:val="21"/>
          <w:shd w:val="clear" w:color="auto" w:fill="FFFFFF"/>
        </w:rPr>
        <w:t>联系人：</w:t>
      </w:r>
      <w:r>
        <w:rPr>
          <w:rFonts w:hint="eastAsia" w:ascii="宋体" w:hAnsi="宋体" w:eastAsia="宋体" w:cs="宋体"/>
          <w:szCs w:val="21"/>
          <w:shd w:val="clear" w:color="auto" w:fill="FFFFFF"/>
          <w:lang w:eastAsia="zh-CN"/>
        </w:rPr>
        <w:t>王先生</w:t>
      </w:r>
      <w:r>
        <w:rPr>
          <w:rFonts w:hint="eastAsia" w:ascii="宋体" w:hAnsi="宋体" w:eastAsia="宋体" w:cs="宋体"/>
          <w:szCs w:val="21"/>
          <w:shd w:val="clear" w:color="auto" w:fill="FFFFFF"/>
        </w:rPr>
        <w:t xml:space="preserve">          </w:t>
      </w:r>
    </w:p>
    <w:bookmarkEnd w:id="5"/>
    <w:p>
      <w:pPr>
        <w:spacing w:line="440" w:lineRule="exact"/>
        <w:ind w:firstLine="420" w:firstLineChars="200"/>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联系电话：</w:t>
      </w:r>
      <w:r>
        <w:rPr>
          <w:rFonts w:hint="eastAsia" w:ascii="宋体" w:hAnsi="宋体" w:eastAsia="宋体" w:cs="宋体"/>
          <w:szCs w:val="21"/>
          <w:shd w:val="clear" w:color="auto" w:fill="FFFFFF"/>
          <w:lang w:val="en-US" w:eastAsia="zh-CN"/>
        </w:rPr>
        <w:t>13619888288</w:t>
      </w:r>
    </w:p>
    <w:p>
      <w:pPr>
        <w:spacing w:line="440" w:lineRule="exact"/>
        <w:ind w:firstLine="420" w:firstLineChars="200"/>
        <w:rPr>
          <w:rFonts w:hint="default" w:ascii="宋体" w:hAnsi="宋体" w:eastAsia="宋体" w:cs="宋体"/>
          <w:b w:val="0"/>
          <w:bCs w:val="0"/>
          <w:color w:val="auto"/>
          <w:szCs w:val="21"/>
          <w:highlight w:val="none"/>
          <w:u w:val="none"/>
          <w:shd w:val="clear" w:color="auto" w:fill="auto"/>
          <w:lang w:val="en-US" w:eastAsia="zh-CN"/>
        </w:rPr>
      </w:pPr>
      <w:r>
        <w:rPr>
          <w:rFonts w:hint="eastAsia" w:ascii="宋体" w:hAnsi="宋体" w:eastAsia="宋体" w:cs="宋体"/>
          <w:b w:val="0"/>
          <w:bCs w:val="0"/>
          <w:color w:val="auto"/>
          <w:szCs w:val="21"/>
          <w:highlight w:val="none"/>
          <w:u w:val="none"/>
          <w:shd w:val="clear" w:color="auto" w:fill="auto"/>
          <w:lang w:eastAsia="zh-CN"/>
        </w:rPr>
        <w:t>行政监督</w:t>
      </w:r>
      <w:r>
        <w:rPr>
          <w:rFonts w:hint="eastAsia" w:ascii="宋体" w:hAnsi="宋体" w:eastAsia="宋体" w:cs="宋体"/>
          <w:b w:val="0"/>
          <w:bCs w:val="0"/>
          <w:color w:val="auto"/>
          <w:szCs w:val="21"/>
          <w:highlight w:val="none"/>
          <w:u w:val="none"/>
          <w:shd w:val="clear" w:color="auto" w:fill="auto"/>
        </w:rPr>
        <w:t>部门：</w:t>
      </w:r>
      <w:r>
        <w:rPr>
          <w:rFonts w:hint="eastAsia" w:ascii="宋体" w:hAnsi="宋体" w:eastAsia="宋体" w:cs="宋体"/>
          <w:b w:val="0"/>
          <w:bCs w:val="0"/>
          <w:color w:val="auto"/>
          <w:szCs w:val="21"/>
          <w:highlight w:val="none"/>
          <w:u w:val="none"/>
          <w:shd w:val="clear" w:color="auto" w:fill="auto"/>
          <w:lang w:eastAsia="zh-CN"/>
        </w:rPr>
        <w:t>禹州市政府采购监督管理办公室</w:t>
      </w:r>
    </w:p>
    <w:p>
      <w:pPr>
        <w:pStyle w:val="33"/>
        <w:ind w:firstLine="0" w:firstLineChars="0"/>
      </w:pPr>
    </w:p>
    <w:p>
      <w:pPr>
        <w:spacing w:line="360" w:lineRule="auto"/>
        <w:rPr>
          <w:rFonts w:hAnsi="宋体"/>
          <w:b/>
          <w:sz w:val="28"/>
          <w:szCs w:val="28"/>
        </w:rPr>
      </w:pPr>
      <w:r>
        <w:rPr>
          <w:rFonts w:hint="eastAsia" w:hAnsi="宋体"/>
          <w:b/>
          <w:sz w:val="28"/>
          <w:szCs w:val="28"/>
        </w:rPr>
        <w:t>温馨提示：</w:t>
      </w:r>
    </w:p>
    <w:p>
      <w:pPr>
        <w:tabs>
          <w:tab w:val="left" w:pos="7095"/>
        </w:tabs>
        <w:spacing w:line="360" w:lineRule="auto"/>
        <w:ind w:firstLine="422" w:firstLineChars="200"/>
        <w:contextualSpacing/>
        <w:rPr>
          <w:rFonts w:hAnsi="宋体"/>
          <w:b/>
          <w:szCs w:val="21"/>
        </w:rPr>
      </w:pPr>
      <w:r>
        <w:rPr>
          <w:rFonts w:hint="eastAsia" w:hAnsi="宋体"/>
          <w:b/>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供应商应按谈判文件规定编制、提交、解密电子响应文件。</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电子文件下载、制作、提交期间和远程不见面谈判（</w:t>
      </w:r>
      <w:r>
        <w:rPr>
          <w:rFonts w:hint="eastAsia" w:hAnsi="宋体"/>
          <w:szCs w:val="21"/>
        </w:rPr>
        <w:t>电子响应文件的解密</w:t>
      </w:r>
      <w:r>
        <w:rPr>
          <w:rFonts w:hint="eastAsia" w:hAnsi="宋体"/>
          <w:b/>
          <w:szCs w:val="21"/>
        </w:rPr>
        <w:t>）环节，供应商须使用同一个</w:t>
      </w:r>
      <w:r>
        <w:rPr>
          <w:rFonts w:hAnsi="宋体"/>
          <w:b/>
          <w:szCs w:val="21"/>
        </w:rPr>
        <w:t>CA数字证书</w:t>
      </w:r>
      <w:r>
        <w:rPr>
          <w:rFonts w:hint="eastAsia" w:hAnsi="宋体"/>
          <w:b/>
          <w:szCs w:val="21"/>
        </w:rPr>
        <w:t>（证书须在有效期内并可正常使用）</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供应商对同一项目多个标段进行响应的，应分别下载所投标段的谈判文件，按标段制作电子响应文件，并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一个标段对应生成一个文件夹（xxxx项目xx标段）,其中后缀名为“</w:t>
      </w:r>
      <w:r>
        <w:rPr>
          <w:rFonts w:hAnsi="宋体"/>
          <w:szCs w:val="21"/>
        </w:rPr>
        <w:t>.file</w:t>
      </w:r>
      <w:r>
        <w:rPr>
          <w:rFonts w:hint="eastAsia" w:hAnsi="宋体"/>
          <w:szCs w:val="21"/>
        </w:rPr>
        <w:t>”的文件用于电子投标使用。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电子响应文件应按规定在谈判响应截止时间（谈判时间）之前成功提交至《全国公共资源交易平台(河南省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szCs w:val="21"/>
        </w:rPr>
        <w:t>）</w:t>
      </w:r>
      <w:r>
        <w:rPr>
          <w:rFonts w:hint="eastAsia" w:cs="仿宋_GB2312" w:asciiTheme="minorEastAsia" w:hAnsiTheme="minorEastAsia"/>
          <w:szCs w:val="21"/>
        </w:rPr>
        <w:t>生成“投标文件提交回执单”。</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5.远程不见面谈判（</w:t>
      </w:r>
      <w:r>
        <w:rPr>
          <w:rFonts w:hint="eastAsia" w:hAnsi="宋体"/>
          <w:b/>
          <w:szCs w:val="21"/>
        </w:rPr>
        <w:t>电子响应文件的解密</w:t>
      </w:r>
      <w:r>
        <w:rPr>
          <w:rFonts w:hint="eastAsia" w:asciiTheme="minorEastAsia" w:hAnsiTheme="minorEastAsia"/>
          <w:b/>
          <w:szCs w:val="21"/>
        </w:rPr>
        <w:t>）</w:t>
      </w:r>
    </w:p>
    <w:p>
      <w:pPr>
        <w:tabs>
          <w:tab w:val="left" w:pos="7095"/>
        </w:tabs>
        <w:spacing w:line="360" w:lineRule="auto"/>
        <w:ind w:firstLine="420"/>
        <w:contextualSpacing/>
        <w:rPr>
          <w:rFonts w:hAnsi="宋体"/>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1</w:t>
      </w:r>
      <w:r>
        <w:rPr>
          <w:rFonts w:hint="eastAsia" w:hAnsi="宋体"/>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szCs w:val="21"/>
        </w:rPr>
      </w:pPr>
      <w:r>
        <w:rPr>
          <w:rFonts w:hint="eastAsia" w:asciiTheme="minorEastAsia" w:hAnsiTheme="minorEastAsia"/>
          <w:szCs w:val="21"/>
        </w:rPr>
        <w:t xml:space="preserve">5.2 </w:t>
      </w:r>
      <w:r>
        <w:rPr>
          <w:rFonts w:hint="eastAsia" w:hAnsi="宋体"/>
          <w:szCs w:val="21"/>
        </w:rPr>
        <w:t>《许昌市不见面操作手册》下载路径：全国公共资源交易平台（河南省·许昌市）—“资料下载”栏目。</w:t>
      </w:r>
    </w:p>
    <w:p>
      <w:pPr>
        <w:tabs>
          <w:tab w:val="left" w:pos="7095"/>
        </w:tabs>
        <w:spacing w:line="360" w:lineRule="auto"/>
        <w:ind w:firstLine="420"/>
        <w:contextualSpacing/>
        <w:rPr>
          <w:rFonts w:hAnsi="宋体"/>
          <w:szCs w:val="21"/>
        </w:rPr>
      </w:pPr>
      <w:r>
        <w:rPr>
          <w:rFonts w:hint="eastAsia" w:asciiTheme="minorEastAsia" w:hAnsiTheme="minorEastAsia"/>
          <w:szCs w:val="21"/>
        </w:rPr>
        <w:t>5.</w:t>
      </w:r>
      <w:r>
        <w:rPr>
          <w:rFonts w:asciiTheme="minorEastAsia" w:hAnsiTheme="minorEastAsia"/>
          <w:szCs w:val="21"/>
        </w:rPr>
        <w:t>3</w:t>
      </w:r>
      <w:r>
        <w:rPr>
          <w:rFonts w:hint="eastAsia" w:cs="仿宋_GB2312" w:asciiTheme="minorEastAsia" w:hAnsiTheme="minorEastAsia"/>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5.4</w:t>
      </w:r>
      <w:r>
        <w:rPr>
          <w:rFonts w:hint="eastAsia" w:hAnsi="宋体"/>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5.6项目远程</w:t>
      </w:r>
      <w:r>
        <w:rPr>
          <w:rFonts w:hint="eastAsia" w:hAnsi="宋体"/>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宋体" w:hAnsi="宋体" w:eastAsia="宋体"/>
          <w:b/>
          <w:szCs w:val="21"/>
        </w:rPr>
      </w:pPr>
      <w:r>
        <w:rPr>
          <w:rFonts w:hint="eastAsia" w:ascii="宋体" w:hAnsi="宋体" w:eastAsia="宋体"/>
          <w:b/>
          <w:szCs w:val="21"/>
        </w:rPr>
        <w:t>6.评审依据</w:t>
      </w:r>
    </w:p>
    <w:p>
      <w:pPr>
        <w:tabs>
          <w:tab w:val="left" w:pos="7095"/>
        </w:tabs>
        <w:spacing w:line="360" w:lineRule="auto"/>
        <w:ind w:firstLine="420"/>
        <w:contextualSpacing/>
        <w:rPr>
          <w:rFonts w:ascii="宋体" w:hAnsi="宋体" w:eastAsia="宋体"/>
          <w:szCs w:val="21"/>
        </w:rPr>
      </w:pPr>
      <w:r>
        <w:rPr>
          <w:rFonts w:hint="eastAsia" w:ascii="宋体" w:hAnsi="宋体" w:eastAsia="宋体"/>
          <w:szCs w:val="21"/>
        </w:rPr>
        <w:t>6.1全流程电子化交易（不见面谈判）项目，谈判小组以成功上传、解密的电子响应文件为依据评审。</w:t>
      </w:r>
    </w:p>
    <w:p>
      <w:pPr>
        <w:tabs>
          <w:tab w:val="left" w:pos="7095"/>
        </w:tabs>
        <w:spacing w:line="360" w:lineRule="auto"/>
        <w:ind w:firstLine="420"/>
        <w:contextualSpacing/>
        <w:rPr>
          <w:rFonts w:ascii="宋体" w:hAnsi="宋体" w:eastAsia="宋体"/>
          <w:szCs w:val="21"/>
        </w:rPr>
      </w:pPr>
      <w:r>
        <w:rPr>
          <w:rFonts w:hint="eastAsia" w:ascii="宋体" w:hAnsi="宋体" w:eastAsia="宋体"/>
          <w:szCs w:val="21"/>
        </w:rPr>
        <w:t>6.2 评审期间，供应商应保持通讯手机畅通，并根据谈判小组要求在规定时间内提供：</w:t>
      </w:r>
    </w:p>
    <w:p>
      <w:pPr>
        <w:tabs>
          <w:tab w:val="left" w:pos="7095"/>
        </w:tabs>
        <w:spacing w:line="360" w:lineRule="auto"/>
        <w:ind w:firstLine="420"/>
        <w:contextualSpacing/>
        <w:rPr>
          <w:rFonts w:ascii="宋体" w:hAnsi="宋体" w:eastAsia="宋体"/>
          <w:szCs w:val="21"/>
        </w:rPr>
      </w:pPr>
      <w:r>
        <w:rPr>
          <w:rFonts w:hint="eastAsia" w:ascii="宋体" w:hAnsi="宋体" w:eastAsia="宋体"/>
          <w:szCs w:val="21"/>
        </w:rPr>
        <w:t>（1）最后报价（加盖公章，或者由法定代表人或其授权的代表签字）；</w:t>
      </w:r>
    </w:p>
    <w:p>
      <w:pPr>
        <w:autoSpaceDE w:val="0"/>
        <w:autoSpaceDN w:val="0"/>
        <w:spacing w:line="360" w:lineRule="auto"/>
        <w:ind w:firstLine="420" w:firstLineChars="200"/>
        <w:contextualSpacing/>
        <w:rPr>
          <w:rFonts w:ascii="宋体" w:hAnsi="宋体" w:eastAsia="宋体"/>
          <w:szCs w:val="21"/>
        </w:rPr>
      </w:pPr>
      <w:r>
        <w:rPr>
          <w:rFonts w:hint="eastAsia" w:ascii="宋体" w:hAnsi="宋体" w:eastAsia="宋体"/>
          <w:szCs w:val="21"/>
        </w:rPr>
        <w:t>提交方式：供应商须使用</w:t>
      </w:r>
      <w:r>
        <w:rPr>
          <w:rFonts w:ascii="宋体" w:hAnsi="宋体" w:eastAsia="宋体"/>
          <w:szCs w:val="21"/>
        </w:rPr>
        <w:t>CA数字证书</w:t>
      </w:r>
      <w:r>
        <w:rPr>
          <w:rFonts w:hint="eastAsia" w:ascii="宋体" w:hAnsi="宋体" w:eastAsia="宋体"/>
          <w:szCs w:val="21"/>
        </w:rPr>
        <w:t>登录《全国公共资源交易平台(河南省</w:t>
      </w:r>
      <w:r>
        <w:rPr>
          <w:rFonts w:ascii="Segoe UI Emoji" w:hAnsi="Segoe UI Emoji" w:eastAsia="宋体" w:cs="Segoe UI Emoji"/>
          <w:szCs w:val="21"/>
        </w:rPr>
        <w:t>▪</w:t>
      </w:r>
      <w:r>
        <w:rPr>
          <w:rFonts w:hint="eastAsia" w:ascii="宋体" w:hAnsi="宋体" w:eastAsia="宋体" w:cs="宋体"/>
          <w:szCs w:val="21"/>
        </w:rPr>
        <w:t>许昌市</w:t>
      </w:r>
      <w:r>
        <w:rPr>
          <w:rFonts w:hint="eastAsia" w:ascii="宋体" w:hAnsi="宋体" w:eastAsia="宋体"/>
          <w:szCs w:val="21"/>
        </w:rPr>
        <w:t>)》公共资源交易系统（</w:t>
      </w:r>
      <w:r>
        <w:rPr>
          <w:rFonts w:ascii="宋体" w:hAnsi="宋体" w:eastAsia="宋体"/>
          <w:szCs w:val="21"/>
        </w:rPr>
        <w:t>http://ggzy.xuchang.gov.cn:8088/ggzy/</w:t>
      </w:r>
      <w:r>
        <w:rPr>
          <w:rFonts w:hint="eastAsia" w:ascii="宋体" w:hAnsi="宋体" w:eastAsia="宋体"/>
          <w:szCs w:val="21"/>
        </w:rPr>
        <w:t>）进行最后报价，最后报价应包括：①总报价②分项报价。</w:t>
      </w:r>
    </w:p>
    <w:p>
      <w:pPr>
        <w:autoSpaceDE w:val="0"/>
        <w:autoSpaceDN w:val="0"/>
        <w:spacing w:line="360" w:lineRule="auto"/>
        <w:ind w:right="-11"/>
        <w:contextualSpacing/>
        <w:rPr>
          <w:rFonts w:ascii="宋体" w:hAnsi="宋体" w:eastAsia="宋体" w:cs="仿宋_GB2312"/>
          <w:szCs w:val="21"/>
          <w:lang w:val="zh-CN"/>
        </w:rPr>
      </w:pPr>
      <w:r>
        <w:rPr>
          <w:rFonts w:hint="eastAsia" w:ascii="宋体" w:hAnsi="宋体" w:eastAsia="宋体" w:cs="仿宋_GB2312"/>
          <w:szCs w:val="21"/>
          <w:lang w:val="zh-CN"/>
        </w:rPr>
        <w:t>注：</w:t>
      </w:r>
      <w:r>
        <w:rPr>
          <w:rFonts w:hint="eastAsia" w:ascii="宋体" w:hAnsi="宋体" w:eastAsia="宋体"/>
          <w:szCs w:val="21"/>
        </w:rPr>
        <w:t>①谈判小组要求供应商提交最后报价时，</w:t>
      </w:r>
      <w:r>
        <w:rPr>
          <w:rFonts w:hint="eastAsia" w:ascii="宋体" w:hAnsi="宋体" w:eastAsia="宋体" w:cs="仿宋_GB2312"/>
          <w:szCs w:val="21"/>
          <w:lang w:val="zh-CN"/>
        </w:rPr>
        <w:t>在谈判小组规定时间内，供应商未提交最后报价则以其初次提交响应文件报价为最后报价。</w:t>
      </w:r>
    </w:p>
    <w:p>
      <w:pPr>
        <w:autoSpaceDE w:val="0"/>
        <w:autoSpaceDN w:val="0"/>
        <w:spacing w:line="360" w:lineRule="auto"/>
        <w:ind w:right="-11" w:firstLine="420" w:firstLineChars="200"/>
        <w:contextualSpacing/>
        <w:rPr>
          <w:rFonts w:ascii="宋体" w:hAnsi="宋体" w:eastAsia="宋体"/>
          <w:szCs w:val="21"/>
        </w:rPr>
      </w:pPr>
      <w:r>
        <w:rPr>
          <w:rFonts w:hint="eastAsia" w:ascii="宋体" w:hAnsi="宋体" w:eastAsia="宋体"/>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宋体" w:hAnsi="宋体" w:eastAsia="宋体"/>
          <w:szCs w:val="21"/>
        </w:rPr>
      </w:pPr>
      <w:r>
        <w:rPr>
          <w:rFonts w:hint="eastAsia" w:ascii="宋体" w:hAnsi="宋体" w:eastAsia="宋体"/>
          <w:szCs w:val="21"/>
        </w:rPr>
        <w:t>③请供应商根据项目情况，可提前准备分项报价。</w:t>
      </w:r>
    </w:p>
    <w:p>
      <w:pPr>
        <w:tabs>
          <w:tab w:val="left" w:pos="7095"/>
        </w:tabs>
        <w:spacing w:line="360" w:lineRule="auto"/>
        <w:ind w:firstLine="420" w:firstLineChars="200"/>
        <w:contextualSpacing/>
        <w:rPr>
          <w:rFonts w:ascii="宋体" w:hAnsi="宋体" w:eastAsia="宋体" w:cs="宋体"/>
          <w:b/>
          <w:kern w:val="0"/>
          <w:szCs w:val="21"/>
        </w:rPr>
      </w:pPr>
      <w:r>
        <w:rPr>
          <w:rFonts w:hint="eastAsia" w:ascii="宋体" w:hAnsi="宋体" w:eastAsia="宋体"/>
          <w:szCs w:val="21"/>
        </w:rPr>
        <w:t>（2）谈判小组如要求供应商提供“澄清、说明或者更正”；“按照谈判文件的变动情况和谈判小组的要求重新提交响应文件”；“</w:t>
      </w:r>
      <w:r>
        <w:rPr>
          <w:rFonts w:ascii="宋体" w:hAnsi="宋体" w:eastAsia="宋体"/>
          <w:szCs w:val="21"/>
        </w:rPr>
        <w:t>最终设计方案或解决方案</w:t>
      </w:r>
      <w:r>
        <w:rPr>
          <w:rFonts w:hint="eastAsia" w:ascii="宋体" w:hAnsi="宋体" w:eastAsia="宋体"/>
          <w:szCs w:val="21"/>
        </w:rPr>
        <w:t>”的，供应商提供的书面材料应加盖公章，或者由法定代表人或其授权的代表签字后通过电子邮件形式提供。</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ordWrap w:val="0"/>
        <w:spacing w:line="360" w:lineRule="auto"/>
        <w:ind w:firstLine="42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一、采购需求：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00" w:type="dxa"/>
          </w:tcPr>
          <w:p>
            <w:pPr>
              <w:rPr>
                <w:rFonts w:hint="eastAsia"/>
                <w:lang w:val="en-US" w:eastAsia="zh-CN"/>
              </w:rPr>
            </w:pPr>
            <w:r>
              <w:rPr>
                <w:rFonts w:hint="eastAsia"/>
                <w:lang w:val="en-US" w:eastAsia="zh-CN"/>
              </w:rPr>
              <w:t>设备名称</w:t>
            </w:r>
          </w:p>
        </w:tc>
        <w:tc>
          <w:tcPr>
            <w:tcW w:w="4200" w:type="dxa"/>
          </w:tcPr>
          <w:p>
            <w:pPr>
              <w:rPr>
                <w:rFonts w:hint="eastAsia"/>
                <w:lang w:val="zh-CN"/>
              </w:rPr>
            </w:pPr>
            <w:r>
              <w:rPr>
                <w:rFonts w:hint="eastAsia"/>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200" w:type="dxa"/>
          </w:tcPr>
          <w:p>
            <w:pPr>
              <w:rPr>
                <w:rFonts w:hint="eastAsia"/>
                <w:lang w:val="en-US" w:eastAsia="zh-CN"/>
              </w:rPr>
            </w:pPr>
            <w:r>
              <w:rPr>
                <w:rFonts w:hint="eastAsia"/>
                <w:lang w:val="zh-TW" w:eastAsia="zh-TW"/>
              </w:rPr>
              <w:t>多功能艾灸仪</w:t>
            </w:r>
          </w:p>
        </w:tc>
        <w:tc>
          <w:tcPr>
            <w:tcW w:w="4200" w:type="dxa"/>
          </w:tcPr>
          <w:p>
            <w:pPr>
              <w:rPr>
                <w:rFonts w:hint="eastAsia"/>
                <w:lang w:val="en-US" w:eastAsia="zh-CN"/>
              </w:rPr>
            </w:pPr>
            <w:r>
              <w:rPr>
                <w:rFonts w:hint="eastAsia"/>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00" w:type="dxa"/>
          </w:tcPr>
          <w:p>
            <w:pPr>
              <w:rPr>
                <w:rFonts w:hint="eastAsia"/>
                <w:lang w:val="en-US" w:eastAsia="zh-CN"/>
              </w:rPr>
            </w:pPr>
            <w:r>
              <w:rPr>
                <w:rFonts w:hint="eastAsia"/>
                <w:lang w:val="en-US" w:eastAsia="zh-CN"/>
              </w:rPr>
              <w:t>短波治疗仪</w:t>
            </w:r>
          </w:p>
        </w:tc>
        <w:tc>
          <w:tcPr>
            <w:tcW w:w="4200" w:type="dxa"/>
          </w:tcPr>
          <w:p>
            <w:pPr>
              <w:rPr>
                <w:rFonts w:hint="eastAsia"/>
                <w:lang w:val="en-US" w:eastAsia="zh-CN"/>
              </w:rPr>
            </w:pPr>
            <w:r>
              <w:rPr>
                <w:rFonts w:hint="eastAsia"/>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00" w:type="dxa"/>
          </w:tcPr>
          <w:p>
            <w:pPr>
              <w:rPr>
                <w:rFonts w:hint="eastAsia"/>
                <w:lang w:val="en-US" w:eastAsia="zh-CN"/>
              </w:rPr>
            </w:pPr>
            <w:r>
              <w:rPr>
                <w:rFonts w:hint="eastAsia"/>
                <w:lang w:val="en-US" w:eastAsia="zh-CN"/>
              </w:rPr>
              <w:t>全自动体外除颤仪</w:t>
            </w:r>
          </w:p>
        </w:tc>
        <w:tc>
          <w:tcPr>
            <w:tcW w:w="4200" w:type="dxa"/>
          </w:tcPr>
          <w:p>
            <w:pPr>
              <w:rPr>
                <w:rFonts w:hint="eastAsia"/>
                <w:lang w:val="en-US" w:eastAsia="zh-CN"/>
              </w:rPr>
            </w:pPr>
            <w:r>
              <w:rPr>
                <w:rFonts w:hint="eastAsia"/>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肺功能仪</w:t>
            </w:r>
          </w:p>
        </w:tc>
        <w:tc>
          <w:tcPr>
            <w:tcW w:w="4200" w:type="dxa"/>
          </w:tcPr>
          <w:p>
            <w:pPr>
              <w:rPr>
                <w:rFonts w:hint="eastAsia"/>
                <w:lang w:val="en-US" w:eastAsia="zh-CN"/>
              </w:rPr>
            </w:pPr>
            <w:r>
              <w:rPr>
                <w:rFonts w:hint="eastAsia"/>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体外膈肌起搏之治疗仪</w:t>
            </w:r>
          </w:p>
        </w:tc>
        <w:tc>
          <w:tcPr>
            <w:tcW w:w="4200" w:type="dxa"/>
          </w:tcPr>
          <w:p>
            <w:pPr>
              <w:rPr>
                <w:rFonts w:hint="eastAsia"/>
                <w:lang w:val="en-US" w:eastAsia="zh-CN"/>
              </w:rPr>
            </w:pPr>
            <w:r>
              <w:rPr>
                <w:rFonts w:hint="eastAsia"/>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功率车</w:t>
            </w:r>
          </w:p>
        </w:tc>
        <w:tc>
          <w:tcPr>
            <w:tcW w:w="4200" w:type="dxa"/>
          </w:tcPr>
          <w:p>
            <w:pPr>
              <w:rPr>
                <w:rFonts w:hint="default"/>
                <w:lang w:val="en-US" w:eastAsia="zh-CN"/>
              </w:rPr>
            </w:pPr>
            <w:r>
              <w:rPr>
                <w:rFonts w:hint="eastAsia"/>
                <w:lang w:val="zh-CN"/>
              </w:rPr>
              <w:t>立式功率车</w:t>
            </w:r>
            <w:r>
              <w:rPr>
                <w:rFonts w:hint="eastAsia"/>
                <w:lang w:val="en-US" w:eastAsia="zh-CN"/>
              </w:rPr>
              <w:t>2台，卧式功率车2台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经穴治疗仪</w:t>
            </w:r>
          </w:p>
        </w:tc>
        <w:tc>
          <w:tcPr>
            <w:tcW w:w="4200" w:type="dxa"/>
          </w:tcPr>
          <w:p>
            <w:pPr>
              <w:rPr>
                <w:rFonts w:hint="default"/>
                <w:lang w:val="en-US" w:eastAsia="zh-CN"/>
              </w:rPr>
            </w:pPr>
            <w:r>
              <w:rPr>
                <w:rFonts w:hint="eastAsia"/>
                <w:lang w:val="en-US" w:eastAsia="zh-CN"/>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空气波压力治疗仪</w:t>
            </w:r>
          </w:p>
        </w:tc>
        <w:tc>
          <w:tcPr>
            <w:tcW w:w="4200" w:type="dxa"/>
          </w:tcPr>
          <w:p>
            <w:pPr>
              <w:rPr>
                <w:rFonts w:hint="eastAsia"/>
                <w:lang w:val="en-US" w:eastAsia="zh-CN"/>
              </w:rPr>
            </w:pPr>
            <w:r>
              <w:rPr>
                <w:rFonts w:hint="eastAsia"/>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步行监测仪</w:t>
            </w:r>
          </w:p>
        </w:tc>
        <w:tc>
          <w:tcPr>
            <w:tcW w:w="4200" w:type="dxa"/>
          </w:tcPr>
          <w:p>
            <w:pPr>
              <w:rPr>
                <w:rFonts w:hint="default"/>
                <w:lang w:val="en-US" w:eastAsia="zh-CN"/>
              </w:rPr>
            </w:pPr>
            <w:r>
              <w:rPr>
                <w:rFonts w:hint="eastAsia"/>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排痰机</w:t>
            </w:r>
          </w:p>
        </w:tc>
        <w:tc>
          <w:tcPr>
            <w:tcW w:w="4200" w:type="dxa"/>
          </w:tcPr>
          <w:p>
            <w:pPr>
              <w:rPr>
                <w:rFonts w:hint="default"/>
                <w:lang w:val="en-US" w:eastAsia="zh-CN"/>
              </w:rPr>
            </w:pPr>
            <w:r>
              <w:rPr>
                <w:rFonts w:hint="eastAsia"/>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微波治疗仪</w:t>
            </w:r>
          </w:p>
        </w:tc>
        <w:tc>
          <w:tcPr>
            <w:tcW w:w="4200" w:type="dxa"/>
          </w:tcPr>
          <w:p>
            <w:pPr>
              <w:rPr>
                <w:rFonts w:hint="default"/>
                <w:lang w:val="en-US" w:eastAsia="zh-CN"/>
              </w:rPr>
            </w:pPr>
            <w:r>
              <w:rPr>
                <w:rFonts w:hint="eastAsia"/>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心电监护仪</w:t>
            </w:r>
          </w:p>
        </w:tc>
        <w:tc>
          <w:tcPr>
            <w:tcW w:w="4200" w:type="dxa"/>
          </w:tcPr>
          <w:p>
            <w:pPr>
              <w:rPr>
                <w:rFonts w:hint="default"/>
                <w:lang w:val="en-US" w:eastAsia="zh-CN"/>
              </w:rPr>
            </w:pPr>
            <w:r>
              <w:rPr>
                <w:rFonts w:hint="eastAsia"/>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空气净化消毒机</w:t>
            </w:r>
          </w:p>
        </w:tc>
        <w:tc>
          <w:tcPr>
            <w:tcW w:w="4200" w:type="dxa"/>
          </w:tcPr>
          <w:p>
            <w:pPr>
              <w:rPr>
                <w:rFonts w:hint="default"/>
                <w:lang w:val="en-US" w:eastAsia="zh-CN"/>
              </w:rPr>
            </w:pPr>
            <w:r>
              <w:rPr>
                <w:rFonts w:hint="eastAsia"/>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中频干扰电疗仪</w:t>
            </w:r>
          </w:p>
        </w:tc>
        <w:tc>
          <w:tcPr>
            <w:tcW w:w="4200" w:type="dxa"/>
          </w:tcPr>
          <w:p>
            <w:pPr>
              <w:rPr>
                <w:rFonts w:hint="default"/>
                <w:lang w:val="en-US" w:eastAsia="zh-CN"/>
              </w:rPr>
            </w:pPr>
            <w:r>
              <w:rPr>
                <w:rFonts w:hint="eastAsia"/>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制氧机</w:t>
            </w:r>
          </w:p>
        </w:tc>
        <w:tc>
          <w:tcPr>
            <w:tcW w:w="4200" w:type="dxa"/>
          </w:tcPr>
          <w:p>
            <w:pPr>
              <w:rPr>
                <w:rFonts w:hint="default"/>
                <w:lang w:val="en-US" w:eastAsia="zh-CN"/>
              </w:rPr>
            </w:pPr>
            <w:r>
              <w:rPr>
                <w:rFonts w:hint="eastAsia"/>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00" w:type="dxa"/>
          </w:tcPr>
          <w:p>
            <w:pPr>
              <w:rPr>
                <w:rFonts w:hint="eastAsia"/>
                <w:lang w:val="en-US" w:eastAsia="zh-CN"/>
              </w:rPr>
            </w:pPr>
            <w:r>
              <w:rPr>
                <w:rFonts w:hint="eastAsia"/>
                <w:lang w:val="en-US" w:eastAsia="zh-CN"/>
              </w:rPr>
              <w:t>康复路径管理系统</w:t>
            </w:r>
          </w:p>
        </w:tc>
        <w:tc>
          <w:tcPr>
            <w:tcW w:w="4200" w:type="dxa"/>
          </w:tcPr>
          <w:p>
            <w:pPr>
              <w:rPr>
                <w:rFonts w:hint="default"/>
                <w:lang w:val="en-US" w:eastAsia="zh-CN"/>
              </w:rPr>
            </w:pPr>
            <w:r>
              <w:rPr>
                <w:rFonts w:hint="eastAsia"/>
                <w:lang w:val="en-US" w:eastAsia="zh-CN"/>
              </w:rPr>
              <w:t>1套</w:t>
            </w:r>
          </w:p>
        </w:tc>
      </w:tr>
    </w:tbl>
    <w:p>
      <w:pPr>
        <w:rPr>
          <w:lang w:val="zh-CN"/>
        </w:rPr>
      </w:pPr>
    </w:p>
    <w:p>
      <w:pPr>
        <w:pStyle w:val="75"/>
        <w:numPr>
          <w:ilvl w:val="0"/>
          <w:numId w:val="4"/>
        </w:numPr>
        <w:ind w:firstLine="502" w:firstLineChars="200"/>
        <w:jc w:val="left"/>
        <w:rPr>
          <w:rFonts w:hint="eastAsia" w:cs="微软雅黑" w:asciiTheme="minorEastAsia" w:hAnsiTheme="minorEastAsia" w:eastAsiaTheme="minorEastAsia"/>
          <w:b/>
          <w:color w:val="auto"/>
          <w:sz w:val="21"/>
          <w:szCs w:val="21"/>
          <w:lang w:eastAsia="zh-CN"/>
        </w:rPr>
      </w:pPr>
      <w:r>
        <w:rPr>
          <w:rFonts w:hint="eastAsia" w:cs="微软雅黑" w:asciiTheme="minorEastAsia" w:hAnsiTheme="minorEastAsia" w:eastAsiaTheme="minorEastAsia"/>
          <w:b/>
          <w:color w:val="auto"/>
          <w:sz w:val="21"/>
          <w:szCs w:val="21"/>
          <w:lang w:eastAsia="zh-CN"/>
        </w:rPr>
        <w:t>技术参数：</w:t>
      </w:r>
    </w:p>
    <w:p>
      <w:pPr>
        <w:spacing w:line="360" w:lineRule="auto"/>
        <w:jc w:val="center"/>
        <w:rPr>
          <w:rFonts w:hint="eastAsia" w:asciiTheme="minorEastAsia" w:hAnsiTheme="minorEastAsia" w:eastAsiaTheme="minorEastAsia" w:cstheme="minorEastAsia"/>
          <w:color w:val="FF0000"/>
          <w:sz w:val="21"/>
          <w:szCs w:val="21"/>
          <w:lang w:val="zh-TW" w:eastAsia="zh-CN"/>
        </w:rPr>
      </w:pPr>
      <w:r>
        <w:rPr>
          <w:rFonts w:hint="eastAsia" w:asciiTheme="minorEastAsia" w:hAnsiTheme="minorEastAsia" w:eastAsiaTheme="minorEastAsia" w:cstheme="minorEastAsia"/>
          <w:color w:val="FF0000"/>
          <w:sz w:val="21"/>
          <w:szCs w:val="21"/>
          <w:lang w:val="zh-TW"/>
        </w:rPr>
        <w:t>1、</w:t>
      </w:r>
      <w:r>
        <w:rPr>
          <w:rFonts w:hint="eastAsia" w:asciiTheme="minorEastAsia" w:hAnsiTheme="minorEastAsia" w:eastAsiaTheme="minorEastAsia" w:cstheme="minorEastAsia"/>
          <w:color w:val="FF0000"/>
          <w:sz w:val="21"/>
          <w:szCs w:val="21"/>
          <w:lang w:val="zh-TW" w:eastAsia="zh-TW"/>
        </w:rPr>
        <w:t>多功能艾灸仪</w:t>
      </w:r>
      <w:r>
        <w:rPr>
          <w:rFonts w:hint="eastAsia" w:asciiTheme="minorEastAsia" w:hAnsiTheme="minorEastAsia" w:cstheme="minorEastAsia"/>
          <w:color w:val="FF0000"/>
          <w:sz w:val="21"/>
          <w:szCs w:val="21"/>
          <w:lang w:val="zh-TW" w:eastAsia="zh-CN"/>
        </w:rPr>
        <w:t>参数</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zh-TW" w:eastAsia="zh-TW"/>
        </w:rPr>
        <w:t>一</w:t>
      </w:r>
      <w:r>
        <w:rPr>
          <w:rFonts w:hint="eastAsia" w:asciiTheme="minorEastAsia" w:hAnsiTheme="minorEastAsia" w:eastAsiaTheme="minorEastAsia" w:cstheme="minorEastAsia"/>
          <w:kern w:val="0"/>
          <w:sz w:val="21"/>
          <w:szCs w:val="21"/>
          <w:lang w:val="zh-TW" w:eastAsia="zh-TW"/>
        </w:rPr>
        <w:t>、入选中医诊疗设备；入选</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zh-TW" w:eastAsia="zh-TW"/>
        </w:rPr>
        <w:t>治未病服务适宜设备；入选黑龙江省康复辅助器具唯一灸疗设备。</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TW" w:eastAsia="zh-TW"/>
        </w:rPr>
        <w:t>二、</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zh-TW" w:eastAsia="zh-TW"/>
        </w:rPr>
        <w:t>适用范围：适用于中医人体穴位艾灸治疗。</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TW" w:eastAsia="zh-TW"/>
        </w:rPr>
        <w:t>三、</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zh-TW" w:eastAsia="zh-TW"/>
        </w:rPr>
        <w:t>仪器组成：</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zh-TW" w:eastAsia="zh-TW"/>
        </w:rPr>
        <w:t>台式，</w:t>
      </w: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zh-TW" w:eastAsia="zh-TW"/>
        </w:rPr>
        <w:t>路输出，可同时进行施灸。</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2. </w:t>
      </w:r>
      <w:r>
        <w:rPr>
          <w:rFonts w:hint="eastAsia" w:asciiTheme="minorEastAsia" w:hAnsiTheme="minorEastAsia" w:eastAsiaTheme="minorEastAsia" w:cstheme="minorEastAsia"/>
          <w:kern w:val="0"/>
          <w:sz w:val="21"/>
          <w:szCs w:val="21"/>
          <w:lang w:val="zh-TW" w:eastAsia="zh-TW"/>
        </w:rPr>
        <w:t>附有临床病症应用穴位卡片以供参考。</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zh-TW" w:eastAsia="zh-TW"/>
        </w:rPr>
        <w:t>灸头配备拥有国家专利的硅胶防护罩（并提供相关证明）尺寸：</w:t>
      </w:r>
      <w:r>
        <w:rPr>
          <w:rFonts w:hint="eastAsia" w:asciiTheme="minorEastAsia" w:hAnsiTheme="minorEastAsia" w:eastAsiaTheme="minorEastAsia" w:cstheme="minorEastAsia"/>
          <w:kern w:val="0"/>
          <w:sz w:val="21"/>
          <w:szCs w:val="21"/>
        </w:rPr>
        <w:t>Ф51mm</w:t>
      </w:r>
      <w:r>
        <w:rPr>
          <w:rFonts w:hint="eastAsia" w:asciiTheme="minorEastAsia" w:hAnsiTheme="minorEastAsia" w:eastAsiaTheme="minorEastAsia" w:cstheme="minorEastAsia"/>
          <w:kern w:val="0"/>
          <w:sz w:val="21"/>
          <w:szCs w:val="21"/>
          <w:lang w:val="zh-TW" w:eastAsia="zh-TW"/>
        </w:rPr>
        <w:t>～</w:t>
      </w:r>
      <w:r>
        <w:rPr>
          <w:rFonts w:hint="eastAsia" w:asciiTheme="minorEastAsia" w:hAnsiTheme="minorEastAsia" w:eastAsiaTheme="minorEastAsia" w:cstheme="minorEastAsia"/>
          <w:kern w:val="0"/>
          <w:sz w:val="21"/>
          <w:szCs w:val="21"/>
        </w:rPr>
        <w:t>53mm</w:t>
      </w:r>
      <w:r>
        <w:rPr>
          <w:rFonts w:hint="eastAsia" w:asciiTheme="minorEastAsia" w:hAnsiTheme="minorEastAsia" w:eastAsiaTheme="minorEastAsia" w:cstheme="minorEastAsia"/>
          <w:kern w:val="0"/>
          <w:sz w:val="21"/>
          <w:szCs w:val="21"/>
          <w:lang w:val="zh-TW" w:eastAsia="zh-TW"/>
        </w:rPr>
        <w:t>。</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4. </w:t>
      </w:r>
      <w:r>
        <w:rPr>
          <w:rFonts w:hint="eastAsia" w:asciiTheme="minorEastAsia" w:hAnsiTheme="minorEastAsia" w:eastAsiaTheme="minorEastAsia" w:cstheme="minorEastAsia"/>
          <w:kern w:val="0"/>
          <w:sz w:val="21"/>
          <w:szCs w:val="21"/>
          <w:lang w:val="zh-TW" w:eastAsia="zh-TW"/>
        </w:rPr>
        <w:t>灸头采用自锁式插头，牢固不易脱落，灸头线长：</w:t>
      </w:r>
      <w:r>
        <w:rPr>
          <w:rFonts w:hint="eastAsia" w:asciiTheme="minorEastAsia" w:hAnsiTheme="minorEastAsia" w:eastAsiaTheme="minorEastAsia" w:cstheme="minorEastAsia"/>
          <w:kern w:val="0"/>
          <w:sz w:val="21"/>
          <w:szCs w:val="21"/>
        </w:rPr>
        <w:t>1800mm±200mm</w:t>
      </w:r>
      <w:r>
        <w:rPr>
          <w:rFonts w:hint="eastAsia" w:asciiTheme="minorEastAsia" w:hAnsiTheme="minorEastAsia" w:eastAsiaTheme="minorEastAsia" w:cstheme="minorEastAsia"/>
          <w:kern w:val="0"/>
          <w:sz w:val="21"/>
          <w:szCs w:val="21"/>
          <w:lang w:val="zh-TW" w:eastAsia="zh-TW"/>
        </w:rPr>
        <w:t>。</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zh-TW" w:eastAsia="zh-TW"/>
        </w:rPr>
        <w:t>多功能艾灸仪耗材需提供单独的医疗器械备案证。（附证明文件）</w:t>
      </w:r>
    </w:p>
    <w:p>
      <w:pPr>
        <w:spacing w:line="360" w:lineRule="auto"/>
        <w:rPr>
          <w:rFonts w:hint="eastAsia" w:asciiTheme="minorEastAsia" w:hAnsiTheme="minorEastAsia" w:eastAsiaTheme="minorEastAsia" w:cstheme="minorEastAsia"/>
          <w:kern w:val="0"/>
          <w:sz w:val="21"/>
          <w:szCs w:val="21"/>
          <w:lang w:val="zh-TW" w:eastAsia="zh-TW"/>
        </w:rPr>
      </w:pPr>
      <w:r>
        <w:rPr>
          <w:rFonts w:hint="eastAsia" w:asciiTheme="minorEastAsia" w:hAnsiTheme="minorEastAsia" w:eastAsiaTheme="minorEastAsia" w:cstheme="minorEastAsia"/>
          <w:kern w:val="0"/>
          <w:sz w:val="21"/>
          <w:szCs w:val="21"/>
          <w:lang w:val="zh-TW" w:eastAsia="zh-TW"/>
        </w:rPr>
        <w:t>四、仪器功能：</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zh-TW" w:eastAsia="zh-TW"/>
        </w:rPr>
        <w:t>产品具有磁热疗法、灸疗、督灸，可配合针灸针使用实现温针灸功能，可配合多种媒介实现隔物灸功能。</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zh-TW" w:eastAsia="zh-TW"/>
        </w:rPr>
        <w:t>每路输出温度可单独调整，灸头工作温度调整范围：</w:t>
      </w:r>
      <w:r>
        <w:rPr>
          <w:rFonts w:hint="eastAsia" w:asciiTheme="minorEastAsia" w:hAnsiTheme="minorEastAsia" w:eastAsiaTheme="minorEastAsia" w:cstheme="minorEastAsia"/>
          <w:kern w:val="0"/>
          <w:sz w:val="21"/>
          <w:szCs w:val="21"/>
        </w:rPr>
        <w:t>30℃</w:t>
      </w:r>
      <w:r>
        <w:rPr>
          <w:rFonts w:hint="eastAsia" w:asciiTheme="minorEastAsia" w:hAnsiTheme="minorEastAsia" w:eastAsiaTheme="minorEastAsia" w:cstheme="minorEastAsia"/>
          <w:kern w:val="0"/>
          <w:sz w:val="21"/>
          <w:szCs w:val="21"/>
          <w:lang w:val="zh-TW" w:eastAsia="zh-TW"/>
        </w:rPr>
        <w:t>～</w:t>
      </w:r>
      <w:r>
        <w:rPr>
          <w:rFonts w:hint="eastAsia" w:asciiTheme="minorEastAsia" w:hAnsiTheme="minorEastAsia" w:eastAsiaTheme="minorEastAsia" w:cstheme="minorEastAsia"/>
          <w:kern w:val="0"/>
          <w:sz w:val="21"/>
          <w:szCs w:val="21"/>
        </w:rPr>
        <w:t>67℃,</w:t>
      </w:r>
      <w:r>
        <w:rPr>
          <w:rFonts w:hint="eastAsia" w:asciiTheme="minorEastAsia" w:hAnsiTheme="minorEastAsia" w:eastAsiaTheme="minorEastAsia" w:cstheme="minorEastAsia"/>
          <w:kern w:val="0"/>
          <w:sz w:val="21"/>
          <w:szCs w:val="21"/>
          <w:lang w:val="zh-TW" w:eastAsia="zh-TW"/>
        </w:rPr>
        <w:t>步进</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zh-TW" w:eastAsia="zh-TW"/>
        </w:rPr>
        <w:t>，允差</w:t>
      </w: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zh-TW" w:eastAsia="zh-TW"/>
        </w:rPr>
        <w:t>最高温度应不大于</w:t>
      </w:r>
      <w:r>
        <w:rPr>
          <w:rFonts w:hint="eastAsia" w:asciiTheme="minorEastAsia" w:hAnsiTheme="minorEastAsia" w:eastAsiaTheme="minorEastAsia" w:cstheme="minorEastAsia"/>
          <w:kern w:val="0"/>
          <w:sz w:val="21"/>
          <w:szCs w:val="21"/>
        </w:rPr>
        <w:t>70℃</w:t>
      </w:r>
      <w:r>
        <w:rPr>
          <w:rFonts w:hint="eastAsia" w:asciiTheme="minorEastAsia" w:hAnsiTheme="minorEastAsia" w:eastAsiaTheme="minorEastAsia" w:cstheme="minorEastAsia"/>
          <w:kern w:val="0"/>
          <w:sz w:val="21"/>
          <w:szCs w:val="21"/>
          <w:lang w:val="zh-TW" w:eastAsia="zh-TW"/>
        </w:rPr>
        <w:t>。</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zh-TW" w:eastAsia="zh-TW"/>
        </w:rPr>
        <w:t>时间可调整范围：</w:t>
      </w:r>
      <w:r>
        <w:rPr>
          <w:rFonts w:hint="eastAsia" w:asciiTheme="minorEastAsia" w:hAnsiTheme="minorEastAsia" w:eastAsiaTheme="minorEastAsia" w:cstheme="minorEastAsia"/>
          <w:kern w:val="0"/>
          <w:sz w:val="21"/>
          <w:szCs w:val="21"/>
        </w:rPr>
        <w:t>1min</w:t>
      </w:r>
      <w:r>
        <w:rPr>
          <w:rFonts w:hint="eastAsia" w:asciiTheme="minorEastAsia" w:hAnsiTheme="minorEastAsia" w:eastAsiaTheme="minorEastAsia" w:cstheme="minorEastAsia"/>
          <w:kern w:val="0"/>
          <w:sz w:val="21"/>
          <w:szCs w:val="21"/>
          <w:lang w:val="zh-TW" w:eastAsia="zh-TW"/>
        </w:rPr>
        <w:t>～</w:t>
      </w:r>
      <w:r>
        <w:rPr>
          <w:rFonts w:hint="eastAsia" w:asciiTheme="minorEastAsia" w:hAnsiTheme="minorEastAsia" w:eastAsiaTheme="minorEastAsia" w:cstheme="minorEastAsia"/>
          <w:kern w:val="0"/>
          <w:sz w:val="21"/>
          <w:szCs w:val="21"/>
        </w:rPr>
        <w:t>60min,</w:t>
      </w:r>
      <w:r>
        <w:rPr>
          <w:rFonts w:hint="eastAsia" w:asciiTheme="minorEastAsia" w:hAnsiTheme="minorEastAsia" w:eastAsiaTheme="minorEastAsia" w:cstheme="minorEastAsia"/>
          <w:kern w:val="0"/>
          <w:sz w:val="21"/>
          <w:szCs w:val="21"/>
          <w:lang w:val="zh-TW" w:eastAsia="zh-TW"/>
        </w:rPr>
        <w:t xml:space="preserve"> 步进</w:t>
      </w:r>
      <w:r>
        <w:rPr>
          <w:rFonts w:hint="eastAsia" w:asciiTheme="minorEastAsia" w:hAnsiTheme="minorEastAsia" w:eastAsiaTheme="minorEastAsia" w:cstheme="minorEastAsia"/>
          <w:kern w:val="0"/>
          <w:sz w:val="21"/>
          <w:szCs w:val="21"/>
        </w:rPr>
        <w:t>1min</w:t>
      </w:r>
      <w:r>
        <w:rPr>
          <w:rFonts w:hint="eastAsia" w:asciiTheme="minorEastAsia" w:hAnsiTheme="minorEastAsia" w:eastAsiaTheme="minorEastAsia" w:cstheme="minorEastAsia"/>
          <w:kern w:val="0"/>
          <w:sz w:val="21"/>
          <w:szCs w:val="21"/>
          <w:lang w:val="zh-TW" w:eastAsia="zh-TW"/>
        </w:rPr>
        <w:t>，到达设置时间后自动停止输出并有提示音。</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zh-TW" w:eastAsia="zh-TW"/>
        </w:rPr>
        <w:t>仪器开机进入具有自检功能。</w:t>
      </w:r>
    </w:p>
    <w:p>
      <w:pPr>
        <w:spacing w:line="360" w:lineRule="auto"/>
        <w:rPr>
          <w:rFonts w:hint="eastAsia" w:asciiTheme="minorEastAsia" w:hAnsiTheme="minorEastAsia" w:eastAsiaTheme="minorEastAsia" w:cstheme="minorEastAsia"/>
          <w:kern w:val="0"/>
          <w:sz w:val="21"/>
          <w:szCs w:val="21"/>
          <w:lang w:val="zh-TW" w:eastAsia="zh-TW"/>
        </w:rPr>
      </w:pPr>
      <w:r>
        <w:rPr>
          <w:rFonts w:hint="eastAsia" w:asciiTheme="minorEastAsia" w:hAnsiTheme="minorEastAsia" w:eastAsiaTheme="minorEastAsia" w:cstheme="minorEastAsia"/>
          <w:kern w:val="0"/>
          <w:sz w:val="21"/>
          <w:szCs w:val="21"/>
          <w:lang w:val="zh-TW" w:eastAsia="zh-TW"/>
        </w:rPr>
        <w:t>五、主要技术规格和要求</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zh-TW" w:eastAsia="zh-TW"/>
        </w:rPr>
        <w:t>电源电压</w:t>
      </w:r>
      <w:r>
        <w:rPr>
          <w:rFonts w:hint="eastAsia" w:asciiTheme="minorEastAsia" w:hAnsiTheme="minorEastAsia" w:eastAsiaTheme="minorEastAsia" w:cstheme="minorEastAsia"/>
          <w:kern w:val="0"/>
          <w:sz w:val="21"/>
          <w:szCs w:val="21"/>
        </w:rPr>
        <w:t xml:space="preserve">: AC220V±10%                  </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zh-TW" w:eastAsia="zh-TW"/>
        </w:rPr>
        <w:t>电源频率</w:t>
      </w:r>
      <w:r>
        <w:rPr>
          <w:rFonts w:hint="eastAsia" w:asciiTheme="minorEastAsia" w:hAnsiTheme="minorEastAsia" w:eastAsiaTheme="minorEastAsia" w:cstheme="minorEastAsia"/>
          <w:kern w:val="0"/>
          <w:sz w:val="21"/>
          <w:szCs w:val="21"/>
        </w:rPr>
        <w:t xml:space="preserve">: 50Hz±2%  </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zh-TW" w:eastAsia="zh-TW"/>
        </w:rPr>
        <w:t>输入额定功率</w:t>
      </w:r>
      <w:r>
        <w:rPr>
          <w:rFonts w:hint="eastAsia" w:asciiTheme="minorEastAsia" w:hAnsiTheme="minorEastAsia" w:eastAsiaTheme="minorEastAsia" w:cstheme="minorEastAsia"/>
          <w:kern w:val="0"/>
          <w:sz w:val="21"/>
          <w:szCs w:val="21"/>
        </w:rPr>
        <w:t xml:space="preserve">: 50VA±10%                </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zh-TW" w:eastAsia="zh-TW"/>
        </w:rPr>
        <w:t>熔断器容量：</w:t>
      </w:r>
      <w:r>
        <w:rPr>
          <w:rFonts w:hint="eastAsia" w:asciiTheme="minorEastAsia" w:hAnsiTheme="minorEastAsia" w:eastAsiaTheme="minorEastAsia" w:cstheme="minorEastAsia"/>
          <w:kern w:val="0"/>
          <w:sz w:val="21"/>
          <w:szCs w:val="21"/>
        </w:rPr>
        <w:t>2A</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zh-TW" w:eastAsia="zh-TW"/>
        </w:rPr>
        <w:t>灸头阻抗：</w:t>
      </w:r>
      <w:r>
        <w:rPr>
          <w:rFonts w:hint="eastAsia" w:asciiTheme="minorEastAsia" w:hAnsiTheme="minorEastAsia" w:eastAsiaTheme="minorEastAsia" w:cstheme="minorEastAsia"/>
          <w:kern w:val="0"/>
          <w:sz w:val="21"/>
          <w:szCs w:val="21"/>
        </w:rPr>
        <w:t xml:space="preserve">35Ω±14%                    </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kern w:val="0"/>
          <w:sz w:val="21"/>
          <w:szCs w:val="21"/>
          <w:lang w:val="zh-TW" w:eastAsia="zh-TW"/>
        </w:rPr>
        <w:t>单个灸头功率：</w:t>
      </w:r>
      <w:r>
        <w:rPr>
          <w:rFonts w:hint="eastAsia" w:asciiTheme="minorEastAsia" w:hAnsiTheme="minorEastAsia" w:eastAsiaTheme="minorEastAsia" w:cstheme="minorEastAsia"/>
          <w:kern w:val="0"/>
          <w:sz w:val="21"/>
          <w:szCs w:val="21"/>
        </w:rPr>
        <w:t xml:space="preserve">4.1W±14%  </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zh-TW" w:eastAsia="zh-TW"/>
        </w:rPr>
        <w:t>输出额定电压：</w:t>
      </w:r>
      <w:r>
        <w:rPr>
          <w:rFonts w:hint="eastAsia" w:asciiTheme="minorEastAsia" w:hAnsiTheme="minorEastAsia" w:eastAsiaTheme="minorEastAsia" w:cstheme="minorEastAsia"/>
          <w:kern w:val="0"/>
          <w:sz w:val="21"/>
          <w:szCs w:val="21"/>
        </w:rPr>
        <w:t xml:space="preserve">DC12V±10%               </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kern w:val="0"/>
          <w:sz w:val="21"/>
          <w:szCs w:val="21"/>
          <w:lang w:val="zh-TW" w:eastAsia="zh-TW"/>
        </w:rPr>
        <w:t>外壳漏电流：＜</w:t>
      </w:r>
      <w:r>
        <w:rPr>
          <w:rFonts w:hint="eastAsia" w:asciiTheme="minorEastAsia" w:hAnsiTheme="minorEastAsia" w:eastAsiaTheme="minorEastAsia" w:cstheme="minorEastAsia"/>
          <w:kern w:val="0"/>
          <w:sz w:val="21"/>
          <w:szCs w:val="21"/>
        </w:rPr>
        <w:t xml:space="preserve">0.1mA   </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val="zh-TW" w:eastAsia="zh-TW"/>
        </w:rPr>
        <w:t>患者漏电流：＜</w:t>
      </w:r>
      <w:r>
        <w:rPr>
          <w:rFonts w:hint="eastAsia" w:asciiTheme="minorEastAsia" w:hAnsiTheme="minorEastAsia" w:eastAsiaTheme="minorEastAsia" w:cstheme="minorEastAsia"/>
          <w:kern w:val="0"/>
          <w:sz w:val="21"/>
          <w:szCs w:val="21"/>
        </w:rPr>
        <w:t xml:space="preserve">0.1mA                    </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zh-TW" w:eastAsia="zh-TW"/>
        </w:rPr>
        <w:t>电介质强度</w:t>
      </w:r>
      <w:r>
        <w:rPr>
          <w:rFonts w:hint="eastAsia" w:asciiTheme="minorEastAsia" w:hAnsiTheme="minorEastAsia" w:eastAsiaTheme="minorEastAsia" w:cstheme="minorEastAsia"/>
          <w:kern w:val="0"/>
          <w:sz w:val="21"/>
          <w:szCs w:val="21"/>
        </w:rPr>
        <w:t>: 4000V</w:t>
      </w:r>
    </w:p>
    <w:p>
      <w:pPr>
        <w:spacing w:line="360" w:lineRule="auto"/>
        <w:rPr>
          <w:rFonts w:hint="eastAsia" w:asciiTheme="minorEastAsia" w:hAnsiTheme="minorEastAsia" w:eastAsiaTheme="minorEastAsia" w:cstheme="minorEastAsia"/>
          <w:kern w:val="0"/>
          <w:sz w:val="21"/>
          <w:szCs w:val="21"/>
          <w:lang w:val="zh-TW"/>
        </w:rPr>
      </w:pP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kern w:val="0"/>
          <w:sz w:val="21"/>
          <w:szCs w:val="21"/>
          <w:lang w:val="zh-TW" w:eastAsia="zh-TW"/>
        </w:rPr>
        <w:t>灸头表面磁感应强度：</w:t>
      </w:r>
      <w:r>
        <w:rPr>
          <w:rFonts w:hint="eastAsia" w:asciiTheme="minorEastAsia" w:hAnsiTheme="minorEastAsia" w:eastAsiaTheme="minorEastAsia" w:cstheme="minorEastAsia"/>
          <w:kern w:val="0"/>
          <w:sz w:val="21"/>
          <w:szCs w:val="21"/>
        </w:rPr>
        <w:t>20mT</w:t>
      </w:r>
      <w:r>
        <w:rPr>
          <w:rFonts w:hint="eastAsia" w:asciiTheme="minorEastAsia" w:hAnsiTheme="minorEastAsia" w:eastAsiaTheme="minorEastAsia" w:cstheme="minorEastAsia"/>
          <w:kern w:val="0"/>
          <w:sz w:val="21"/>
          <w:szCs w:val="21"/>
          <w:lang w:val="zh-TW" w:eastAsia="zh-TW"/>
        </w:rPr>
        <w:t>～</w:t>
      </w:r>
      <w:r>
        <w:rPr>
          <w:rFonts w:hint="eastAsia" w:asciiTheme="minorEastAsia" w:hAnsiTheme="minorEastAsia" w:eastAsiaTheme="minorEastAsia" w:cstheme="minorEastAsia"/>
          <w:kern w:val="0"/>
          <w:sz w:val="21"/>
          <w:szCs w:val="21"/>
        </w:rPr>
        <w:t>120mT</w:t>
      </w:r>
      <w:r>
        <w:rPr>
          <w:rFonts w:hint="eastAsia" w:asciiTheme="minorEastAsia" w:hAnsiTheme="minorEastAsia" w:eastAsiaTheme="minorEastAsia" w:cstheme="minorEastAsia"/>
          <w:kern w:val="0"/>
          <w:sz w:val="21"/>
          <w:szCs w:val="21"/>
          <w:lang w:val="zh-TW" w:eastAsia="zh-TW"/>
        </w:rPr>
        <w:t xml:space="preserve">；     </w:t>
      </w:r>
    </w:p>
    <w:p>
      <w:pPr>
        <w:spacing w:line="360" w:lineRule="auto"/>
        <w:rPr>
          <w:rFonts w:hint="eastAsia" w:asciiTheme="minorEastAsia" w:hAnsiTheme="minorEastAsia" w:eastAsiaTheme="minorEastAsia" w:cstheme="minorEastAsia"/>
          <w:kern w:val="0"/>
          <w:sz w:val="21"/>
          <w:szCs w:val="21"/>
          <w:lang w:eastAsia="zh-TW"/>
        </w:rPr>
      </w:pPr>
      <w:r>
        <w:rPr>
          <w:rFonts w:hint="eastAsia" w:asciiTheme="minorEastAsia" w:hAnsiTheme="minorEastAsia" w:eastAsiaTheme="minorEastAsia" w:cstheme="minorEastAsia"/>
          <w:kern w:val="0"/>
          <w:sz w:val="21"/>
          <w:szCs w:val="21"/>
          <w:lang w:eastAsia="zh-TW"/>
        </w:rPr>
        <w:t>12.</w:t>
      </w:r>
      <w:r>
        <w:rPr>
          <w:rFonts w:hint="eastAsia" w:asciiTheme="minorEastAsia" w:hAnsiTheme="minorEastAsia" w:eastAsiaTheme="minorEastAsia" w:cstheme="minorEastAsia"/>
          <w:kern w:val="0"/>
          <w:sz w:val="21"/>
          <w:szCs w:val="21"/>
          <w:lang w:val="zh-TW" w:eastAsia="zh-TW"/>
        </w:rPr>
        <w:t>隔物灸槽尺寸：</w:t>
      </w:r>
      <w:r>
        <w:rPr>
          <w:rFonts w:hint="eastAsia" w:asciiTheme="minorEastAsia" w:hAnsiTheme="minorEastAsia" w:eastAsiaTheme="minorEastAsia" w:cstheme="minorEastAsia"/>
          <w:kern w:val="0"/>
          <w:sz w:val="21"/>
          <w:szCs w:val="21"/>
          <w:lang w:eastAsia="zh-TW"/>
        </w:rPr>
        <w:t>Ф22mm ±10%</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r>
        <w:rPr>
          <w:rFonts w:hint="eastAsia" w:asciiTheme="minorEastAsia" w:hAnsiTheme="minorEastAsia" w:eastAsiaTheme="minorEastAsia" w:cstheme="minorEastAsia"/>
          <w:kern w:val="0"/>
          <w:sz w:val="21"/>
          <w:szCs w:val="21"/>
          <w:lang w:val="zh-TW" w:eastAsia="zh-TW"/>
        </w:rPr>
        <w:t>温针孔：</w:t>
      </w:r>
      <w:r>
        <w:rPr>
          <w:rFonts w:hint="eastAsia" w:asciiTheme="minorEastAsia" w:hAnsiTheme="minorEastAsia" w:eastAsiaTheme="minorEastAsia" w:cstheme="minorEastAsia"/>
          <w:kern w:val="0"/>
          <w:sz w:val="21"/>
          <w:szCs w:val="21"/>
        </w:rPr>
        <w:t>Ф3mm</w:t>
      </w:r>
      <w:r>
        <w:rPr>
          <w:rFonts w:hint="eastAsia" w:asciiTheme="minorEastAsia" w:hAnsiTheme="minorEastAsia" w:eastAsiaTheme="minorEastAsia" w:cstheme="minorEastAsia"/>
          <w:kern w:val="0"/>
          <w:sz w:val="21"/>
          <w:szCs w:val="21"/>
          <w:lang w:val="zh-TW" w:eastAsia="zh-TW"/>
        </w:rPr>
        <w:t>～</w:t>
      </w:r>
      <w:r>
        <w:rPr>
          <w:rFonts w:hint="eastAsia" w:asciiTheme="minorEastAsia" w:hAnsiTheme="minorEastAsia" w:eastAsiaTheme="minorEastAsia" w:cstheme="minorEastAsia"/>
          <w:kern w:val="0"/>
          <w:sz w:val="21"/>
          <w:szCs w:val="21"/>
        </w:rPr>
        <w:t>4.5mm;</w:t>
      </w:r>
    </w:p>
    <w:p>
      <w:pPr>
        <w:spacing w:line="360" w:lineRule="auto"/>
        <w:jc w:val="center"/>
        <w:rPr>
          <w:rFonts w:hint="eastAsia" w:asciiTheme="minorEastAsia" w:hAnsiTheme="minorEastAsia" w:eastAsiaTheme="minorEastAsia" w:cstheme="minorEastAsia"/>
          <w:color w:val="FF0000"/>
          <w:sz w:val="21"/>
          <w:szCs w:val="21"/>
        </w:rPr>
      </w:pPr>
    </w:p>
    <w:p>
      <w:pPr>
        <w:spacing w:line="360" w:lineRule="auto"/>
        <w:jc w:val="center"/>
        <w:rPr>
          <w:rFonts w:hint="eastAsia" w:asciiTheme="minorEastAsia" w:hAnsiTheme="minorEastAsia" w:eastAsiaTheme="minorEastAsia" w:cstheme="minorEastAsia"/>
          <w:color w:val="FF0000"/>
          <w:sz w:val="21"/>
          <w:szCs w:val="21"/>
        </w:rPr>
      </w:pPr>
    </w:p>
    <w:p>
      <w:pPr>
        <w:spacing w:line="360" w:lineRule="auto"/>
        <w:jc w:val="center"/>
        <w:rPr>
          <w:rFonts w:hint="eastAsia" w:asciiTheme="minorEastAsia" w:hAnsiTheme="minorEastAsia" w:eastAsiaTheme="minorEastAsia" w:cstheme="minorEastAsia"/>
          <w:color w:val="FF0000"/>
          <w:sz w:val="21"/>
          <w:szCs w:val="21"/>
          <w:lang w:val="zh-TW" w:eastAsia="zh-CN"/>
        </w:rPr>
      </w:pPr>
      <w:r>
        <w:rPr>
          <w:rFonts w:hint="eastAsia" w:asciiTheme="minorEastAsia" w:hAnsiTheme="minorEastAsia" w:eastAsiaTheme="minorEastAsia" w:cstheme="minorEastAsia"/>
          <w:color w:val="FF0000"/>
          <w:sz w:val="21"/>
          <w:szCs w:val="21"/>
        </w:rPr>
        <w:t>2、</w:t>
      </w:r>
      <w:r>
        <w:rPr>
          <w:rFonts w:hint="eastAsia" w:asciiTheme="minorEastAsia" w:hAnsiTheme="minorEastAsia" w:eastAsiaTheme="minorEastAsia" w:cstheme="minorEastAsia"/>
          <w:color w:val="FF0000"/>
          <w:sz w:val="21"/>
          <w:szCs w:val="21"/>
          <w:lang w:val="zh-TW" w:eastAsia="zh-TW"/>
        </w:rPr>
        <w:t>短波治疗仪</w:t>
      </w:r>
      <w:r>
        <w:rPr>
          <w:rFonts w:hint="eastAsia" w:asciiTheme="minorEastAsia" w:hAnsiTheme="minorEastAsia" w:cstheme="minorEastAsia"/>
          <w:color w:val="FF0000"/>
          <w:sz w:val="21"/>
          <w:szCs w:val="21"/>
          <w:lang w:val="zh-TW" w:eastAsia="zh-CN"/>
        </w:rPr>
        <w:t>参数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TW" w:eastAsia="zh-TW"/>
        </w:rPr>
        <w:t xml:space="preserve">、工作频率：主频为 </w:t>
      </w:r>
      <w:r>
        <w:rPr>
          <w:rFonts w:hint="eastAsia" w:asciiTheme="minorEastAsia" w:hAnsiTheme="minorEastAsia" w:eastAsiaTheme="minorEastAsia" w:cstheme="minorEastAsia"/>
          <w:sz w:val="21"/>
          <w:szCs w:val="21"/>
        </w:rPr>
        <w:t>27 MHZ ± 1.35 MHZ</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TW" w:eastAsia="zh-TW"/>
        </w:rPr>
        <w:t>、输入功率：</w:t>
      </w:r>
      <w:r>
        <w:rPr>
          <w:rFonts w:hint="eastAsia" w:asciiTheme="minorEastAsia" w:hAnsiTheme="minorEastAsia" w:eastAsiaTheme="minorEastAsia" w:cstheme="minorEastAsia"/>
          <w:sz w:val="21"/>
          <w:szCs w:val="21"/>
        </w:rPr>
        <w:t>600VA</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TW" w:eastAsia="zh-TW"/>
        </w:rPr>
        <w:t>、最大输出功率：</w:t>
      </w:r>
      <w:r>
        <w:rPr>
          <w:rFonts w:hint="eastAsia" w:asciiTheme="minorEastAsia" w:hAnsiTheme="minorEastAsia" w:eastAsiaTheme="minorEastAsia" w:cstheme="minorEastAsia"/>
          <w:sz w:val="21"/>
          <w:szCs w:val="21"/>
        </w:rPr>
        <w:t>≤200W</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zh-TW" w:eastAsia="zh-TW"/>
        </w:rPr>
        <w:t>、输出波形：连续波</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zh-TW" w:eastAsia="zh-TW"/>
        </w:rPr>
        <w:t>、治疗时间：</w:t>
      </w:r>
      <w:r>
        <w:rPr>
          <w:rFonts w:hint="eastAsia" w:asciiTheme="minorEastAsia" w:hAnsiTheme="minorEastAsia" w:eastAsiaTheme="minorEastAsia" w:cstheme="minorEastAsia"/>
          <w:sz w:val="21"/>
          <w:szCs w:val="21"/>
        </w:rPr>
        <w:t>10min</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15min</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20min</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25min</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30min</w:t>
      </w:r>
      <w:r>
        <w:rPr>
          <w:rFonts w:hint="eastAsia" w:asciiTheme="minorEastAsia" w:hAnsiTheme="minorEastAsia" w:eastAsiaTheme="minorEastAsia" w:cstheme="minorEastAsia"/>
          <w:sz w:val="21"/>
          <w:szCs w:val="21"/>
          <w:lang w:val="zh-TW" w:eastAsia="zh-TW"/>
        </w:rPr>
        <w:t>五档可调，误差</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TW" w:eastAsia="zh-TW"/>
        </w:rPr>
        <w:t>，达到预设时间后自动停止输出。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zh-TW" w:eastAsia="zh-TW"/>
        </w:rPr>
        <w:t>、治疗功率：分五档可调，</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TW" w:eastAsia="zh-TW"/>
        </w:rPr>
        <w:t>至</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zh-TW" w:eastAsia="zh-TW"/>
        </w:rPr>
        <w:t>档输出功率分别为</w:t>
      </w:r>
      <w:r>
        <w:rPr>
          <w:rFonts w:hint="eastAsia" w:asciiTheme="minorEastAsia" w:hAnsiTheme="minorEastAsia" w:eastAsiaTheme="minorEastAsia" w:cstheme="minorEastAsia"/>
          <w:sz w:val="21"/>
          <w:szCs w:val="21"/>
        </w:rPr>
        <w:t>24W</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50W</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90W</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140W</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200W</w:t>
      </w:r>
      <w:r>
        <w:rPr>
          <w:rFonts w:hint="eastAsia" w:asciiTheme="minorEastAsia" w:hAnsiTheme="minorEastAsia" w:eastAsiaTheme="minorEastAsia" w:cstheme="minorEastAsia"/>
          <w:sz w:val="21"/>
          <w:szCs w:val="21"/>
          <w:lang w:val="zh-TW" w:eastAsia="zh-TW"/>
        </w:rPr>
        <w:t>，各档允差</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zh-TW" w:eastAsia="zh-TW"/>
        </w:rPr>
        <w:t>、工作电源：</w:t>
      </w:r>
      <w:r>
        <w:rPr>
          <w:rFonts w:hint="eastAsia" w:asciiTheme="minorEastAsia" w:hAnsiTheme="minorEastAsia" w:eastAsiaTheme="minorEastAsia" w:cstheme="minorEastAsia"/>
          <w:sz w:val="21"/>
          <w:szCs w:val="21"/>
        </w:rPr>
        <w:t>AC220V</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rPr>
        <w:t>22V</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50HZ</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rPr>
        <w:t>1HZ</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zh-TW" w:eastAsia="zh-TW"/>
        </w:rPr>
        <w:t>、本产品通过</w:t>
      </w:r>
      <w:r>
        <w:rPr>
          <w:rFonts w:hint="eastAsia" w:asciiTheme="minorEastAsia" w:hAnsiTheme="minorEastAsia" w:eastAsiaTheme="minorEastAsia" w:cstheme="minorEastAsia"/>
          <w:sz w:val="21"/>
          <w:szCs w:val="21"/>
        </w:rPr>
        <w:t xml:space="preserve"> ISO9001</w:t>
      </w:r>
      <w:r>
        <w:rPr>
          <w:rFonts w:hint="eastAsia" w:asciiTheme="minorEastAsia" w:hAnsiTheme="minorEastAsia" w:eastAsiaTheme="minorEastAsia" w:cstheme="minorEastAsia"/>
          <w:b/>
          <w:sz w:val="21"/>
          <w:szCs w:val="21"/>
        </w:rPr>
        <w:t xml:space="preserve"> </w:t>
      </w:r>
      <w:r>
        <w:rPr>
          <w:rFonts w:hint="eastAsia" w:asciiTheme="minorEastAsia" w:hAnsiTheme="minorEastAsia" w:eastAsiaTheme="minorEastAsia" w:cstheme="minorEastAsia"/>
          <w:sz w:val="21"/>
          <w:szCs w:val="21"/>
          <w:lang w:val="zh-TW" w:eastAsia="zh-TW"/>
        </w:rPr>
        <w:t xml:space="preserve">和 </w:t>
      </w:r>
      <w:r>
        <w:rPr>
          <w:rFonts w:hint="eastAsia" w:asciiTheme="minorEastAsia" w:hAnsiTheme="minorEastAsia" w:eastAsiaTheme="minorEastAsia" w:cstheme="minorEastAsia"/>
          <w:sz w:val="21"/>
          <w:szCs w:val="21"/>
        </w:rPr>
        <w:t>ISO13485</w:t>
      </w:r>
      <w:r>
        <w:rPr>
          <w:rFonts w:hint="eastAsia" w:asciiTheme="minorEastAsia" w:hAnsiTheme="minorEastAsia" w:eastAsiaTheme="minorEastAsia" w:cstheme="minorEastAsia"/>
          <w:b/>
          <w:sz w:val="21"/>
          <w:szCs w:val="21"/>
        </w:rPr>
        <w:t xml:space="preserve"> </w:t>
      </w:r>
      <w:r>
        <w:rPr>
          <w:rFonts w:hint="eastAsia" w:asciiTheme="minorEastAsia" w:hAnsiTheme="minorEastAsia" w:eastAsiaTheme="minorEastAsia" w:cstheme="minorEastAsia"/>
          <w:sz w:val="21"/>
          <w:szCs w:val="21"/>
          <w:lang w:val="zh-TW" w:eastAsia="zh-TW"/>
        </w:rPr>
        <w:t>质量管理体系认证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val="zh-TW" w:eastAsia="zh-TW"/>
        </w:rPr>
        <w:t>、本产品符合</w:t>
      </w:r>
      <w:r>
        <w:rPr>
          <w:rFonts w:hint="eastAsia" w:asciiTheme="minorEastAsia" w:hAnsiTheme="minorEastAsia" w:eastAsiaTheme="minorEastAsia" w:cstheme="minorEastAsia"/>
          <w:sz w:val="21"/>
          <w:szCs w:val="21"/>
        </w:rPr>
        <w:t>YY0505-2012</w:t>
      </w:r>
      <w:r>
        <w:rPr>
          <w:rFonts w:hint="eastAsia" w:asciiTheme="minorEastAsia" w:hAnsiTheme="minorEastAsia" w:eastAsiaTheme="minorEastAsia" w:cstheme="minorEastAsia"/>
          <w:sz w:val="21"/>
          <w:szCs w:val="21"/>
          <w:lang w:val="zh-TW" w:eastAsia="zh-TW"/>
        </w:rPr>
        <w:t>《医用电器设备第</w:t>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val="zh-TW" w:eastAsia="zh-TW"/>
        </w:rPr>
        <w:t>部分：安全通用要求并列标准：电磁兼容要求和实验》；</w:t>
      </w:r>
      <w:r>
        <w:rPr>
          <w:rFonts w:hint="eastAsia" w:asciiTheme="minorEastAsia" w:hAnsiTheme="minorEastAsia" w:eastAsiaTheme="minorEastAsia" w:cstheme="minorEastAsia"/>
          <w:sz w:val="21"/>
          <w:szCs w:val="21"/>
        </w:rPr>
        <w:t>GB9706.1-2007</w:t>
      </w:r>
      <w:r>
        <w:rPr>
          <w:rFonts w:hint="eastAsia" w:asciiTheme="minorEastAsia" w:hAnsiTheme="minorEastAsia" w:eastAsiaTheme="minorEastAsia" w:cstheme="minorEastAsia"/>
          <w:sz w:val="21"/>
          <w:szCs w:val="21"/>
          <w:lang w:val="zh-TW" w:eastAsia="zh-TW"/>
        </w:rPr>
        <w:t>《医用电气设备 第</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TW" w:eastAsia="zh-TW"/>
        </w:rPr>
        <w:t>部分：安全通用要求》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zh-TW" w:eastAsia="zh-TW"/>
        </w:rPr>
        <w:t>、产品具备自动调谐功能和手动调谐功能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lang w:val="zh-TW" w:eastAsia="zh-TW"/>
        </w:rPr>
        <w:t>、配备永久电极线，永久电极板一套兼容多个部位使用，无需更换，使用更方便</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val="zh-TW" w:eastAsia="zh-TW"/>
        </w:rPr>
        <w:t>、设备具有操作时间显示，治疗过程中具备倒计时数显功能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lang w:val="zh-TW" w:eastAsia="zh-TW"/>
        </w:rPr>
        <w:t>、具有自动预热，自动稳压，电子定时，自动报警，自带延时保护电路功能。</w:t>
      </w:r>
    </w:p>
    <w:p>
      <w:pPr>
        <w:spacing w:line="360" w:lineRule="auto"/>
        <w:rPr>
          <w:rFonts w:hint="eastAsia" w:asciiTheme="minorEastAsia" w:hAnsiTheme="minorEastAsia" w:eastAsiaTheme="minorEastAsia" w:cstheme="minorEastAsia"/>
          <w:sz w:val="21"/>
          <w:szCs w:val="21"/>
          <w:lang w:val="zh-TW"/>
        </w:rPr>
      </w:pP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lang w:val="zh-TW" w:eastAsia="zh-TW"/>
        </w:rPr>
        <w:t>、输出先回零保护装置，无需关机，可连续使用</w:t>
      </w:r>
    </w:p>
    <w:p>
      <w:pPr>
        <w:spacing w:line="360" w:lineRule="auto"/>
        <w:jc w:val="center"/>
        <w:rPr>
          <w:rFonts w:hint="eastAsia" w:asciiTheme="minorEastAsia" w:hAnsiTheme="minorEastAsia" w:eastAsiaTheme="minorEastAsia" w:cstheme="minorEastAsia"/>
          <w:color w:val="FF0000"/>
          <w:sz w:val="21"/>
          <w:szCs w:val="21"/>
          <w:u w:color="222222"/>
          <w:lang w:val="zh-TW" w:eastAsia="zh-CN"/>
        </w:rPr>
      </w:pPr>
      <w:r>
        <w:rPr>
          <w:rFonts w:hint="eastAsia" w:asciiTheme="minorEastAsia" w:hAnsiTheme="minorEastAsia" w:eastAsiaTheme="minorEastAsia" w:cstheme="minorEastAsia"/>
          <w:color w:val="FF0000"/>
          <w:sz w:val="21"/>
          <w:szCs w:val="21"/>
        </w:rPr>
        <w:t>3、</w:t>
      </w:r>
      <w:r>
        <w:rPr>
          <w:rFonts w:hint="eastAsia" w:asciiTheme="minorEastAsia" w:hAnsiTheme="minorEastAsia" w:eastAsiaTheme="minorEastAsia" w:cstheme="minorEastAsia"/>
          <w:color w:val="FF0000"/>
          <w:sz w:val="21"/>
          <w:szCs w:val="21"/>
          <w:u w:color="222222"/>
          <w:lang w:val="zh-TW" w:eastAsia="zh-TW"/>
        </w:rPr>
        <w:t>全自动体外除颤仪</w:t>
      </w:r>
      <w:r>
        <w:rPr>
          <w:rFonts w:hint="eastAsia" w:asciiTheme="minorEastAsia" w:hAnsiTheme="minorEastAsia" w:cstheme="minorEastAsia"/>
          <w:color w:val="FF0000"/>
          <w:sz w:val="21"/>
          <w:szCs w:val="21"/>
          <w:u w:color="222222"/>
          <w:lang w:val="zh-TW" w:eastAsia="zh-CN"/>
        </w:rPr>
        <w:t>参数</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1</w:t>
      </w:r>
      <w:r>
        <w:rPr>
          <w:rFonts w:hint="eastAsia" w:asciiTheme="minorEastAsia" w:hAnsiTheme="minorEastAsia" w:eastAsiaTheme="minorEastAsia" w:cstheme="minorEastAsia"/>
          <w:color w:val="333333"/>
          <w:sz w:val="21"/>
          <w:szCs w:val="21"/>
          <w:u w:color="333333"/>
          <w:shd w:val="clear" w:color="auto" w:fill="FFFFFF"/>
          <w:lang w:val="zh-TW" w:eastAsia="zh-TW"/>
        </w:rPr>
        <w:t>、国际知名一线品牌，通过</w:t>
      </w:r>
      <w:r>
        <w:rPr>
          <w:rFonts w:hint="eastAsia" w:asciiTheme="minorEastAsia" w:hAnsiTheme="minorEastAsia" w:eastAsiaTheme="minorEastAsia" w:cstheme="minorEastAsia"/>
          <w:color w:val="333333"/>
          <w:sz w:val="21"/>
          <w:szCs w:val="21"/>
          <w:u w:color="333333"/>
          <w:shd w:val="clear" w:color="auto" w:fill="FFFFFF"/>
        </w:rPr>
        <w:t>SFDA</w:t>
      </w:r>
      <w:r>
        <w:rPr>
          <w:rFonts w:hint="eastAsia" w:asciiTheme="minorEastAsia" w:hAnsiTheme="minorEastAsia" w:eastAsiaTheme="minorEastAsia" w:cstheme="minorEastAsia"/>
          <w:color w:val="333333"/>
          <w:sz w:val="21"/>
          <w:szCs w:val="21"/>
          <w:u w:color="333333"/>
          <w:shd w:val="clear" w:color="auto" w:fill="FFFFFF"/>
          <w:lang w:val="zh-TW" w:eastAsia="zh-TW"/>
        </w:rPr>
        <w:t>和</w:t>
      </w:r>
      <w:r>
        <w:rPr>
          <w:rFonts w:hint="eastAsia" w:asciiTheme="minorEastAsia" w:hAnsiTheme="minorEastAsia" w:eastAsiaTheme="minorEastAsia" w:cstheme="minorEastAsia"/>
          <w:color w:val="333333"/>
          <w:sz w:val="21"/>
          <w:szCs w:val="21"/>
          <w:u w:color="333333"/>
          <w:shd w:val="clear" w:color="auto" w:fill="FFFFFF"/>
        </w:rPr>
        <w:t>FDA</w:t>
      </w:r>
      <w:r>
        <w:rPr>
          <w:rFonts w:hint="eastAsia" w:asciiTheme="minorEastAsia" w:hAnsiTheme="minorEastAsia" w:eastAsiaTheme="minorEastAsia" w:cstheme="minorEastAsia"/>
          <w:color w:val="333333"/>
          <w:sz w:val="21"/>
          <w:szCs w:val="21"/>
          <w:u w:color="333333"/>
          <w:shd w:val="clear" w:color="auto" w:fill="FFFFFF"/>
          <w:lang w:val="zh-TW" w:eastAsia="zh-TW"/>
        </w:rPr>
        <w:t>认证</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2</w:t>
      </w:r>
      <w:r>
        <w:rPr>
          <w:rFonts w:hint="eastAsia" w:asciiTheme="minorEastAsia" w:hAnsiTheme="minorEastAsia" w:eastAsiaTheme="minorEastAsia" w:cstheme="minorEastAsia"/>
          <w:color w:val="333333"/>
          <w:sz w:val="21"/>
          <w:szCs w:val="21"/>
          <w:u w:color="333333"/>
          <w:shd w:val="clear" w:color="auto" w:fill="FFFFFF"/>
          <w:lang w:val="zh-TW" w:eastAsia="zh-TW"/>
        </w:rPr>
        <w:t>、充电时间： 使用已经充满电的仪器：充至</w:t>
      </w:r>
      <w:r>
        <w:rPr>
          <w:rFonts w:hint="eastAsia" w:asciiTheme="minorEastAsia" w:hAnsiTheme="minorEastAsia" w:eastAsiaTheme="minorEastAsia" w:cstheme="minorEastAsia"/>
          <w:color w:val="333333"/>
          <w:sz w:val="21"/>
          <w:szCs w:val="21"/>
          <w:u w:color="333333"/>
          <w:shd w:val="clear" w:color="auto" w:fill="FFFFFF"/>
        </w:rPr>
        <w:t>200</w:t>
      </w:r>
      <w:r>
        <w:rPr>
          <w:rFonts w:hint="eastAsia" w:asciiTheme="minorEastAsia" w:hAnsiTheme="minorEastAsia" w:eastAsiaTheme="minorEastAsia" w:cstheme="minorEastAsia"/>
          <w:color w:val="333333"/>
          <w:sz w:val="21"/>
          <w:szCs w:val="21"/>
          <w:u w:color="333333"/>
          <w:shd w:val="clear" w:color="auto" w:fill="FFFFFF"/>
          <w:lang w:val="zh-TW" w:eastAsia="zh-TW"/>
        </w:rPr>
        <w:t>焦耳小于</w:t>
      </w:r>
      <w:r>
        <w:rPr>
          <w:rFonts w:hint="eastAsia" w:asciiTheme="minorEastAsia" w:hAnsiTheme="minorEastAsia" w:eastAsiaTheme="minorEastAsia" w:cstheme="minorEastAsia"/>
          <w:color w:val="333333"/>
          <w:sz w:val="21"/>
          <w:szCs w:val="21"/>
          <w:u w:color="333333"/>
          <w:shd w:val="clear" w:color="auto" w:fill="FFFFFF"/>
        </w:rPr>
        <w:t>9</w:t>
      </w:r>
      <w:r>
        <w:rPr>
          <w:rFonts w:hint="eastAsia" w:asciiTheme="minorEastAsia" w:hAnsiTheme="minorEastAsia" w:eastAsiaTheme="minorEastAsia" w:cstheme="minorEastAsia"/>
          <w:color w:val="333333"/>
          <w:sz w:val="21"/>
          <w:szCs w:val="21"/>
          <w:u w:color="333333"/>
          <w:shd w:val="clear" w:color="auto" w:fill="FFFFFF"/>
          <w:lang w:val="zh-TW" w:eastAsia="zh-TW"/>
        </w:rPr>
        <w:t>秒，充至</w:t>
      </w:r>
      <w:r>
        <w:rPr>
          <w:rFonts w:hint="eastAsia" w:asciiTheme="minorEastAsia" w:hAnsiTheme="minorEastAsia" w:eastAsiaTheme="minorEastAsia" w:cstheme="minorEastAsia"/>
          <w:color w:val="333333"/>
          <w:sz w:val="21"/>
          <w:szCs w:val="21"/>
          <w:u w:color="333333"/>
          <w:shd w:val="clear" w:color="auto" w:fill="FFFFFF"/>
        </w:rPr>
        <w:t>360</w:t>
      </w:r>
      <w:r>
        <w:rPr>
          <w:rFonts w:hint="eastAsia" w:asciiTheme="minorEastAsia" w:hAnsiTheme="minorEastAsia" w:eastAsiaTheme="minorEastAsia" w:cstheme="minorEastAsia"/>
          <w:color w:val="333333"/>
          <w:sz w:val="21"/>
          <w:szCs w:val="21"/>
          <w:u w:color="333333"/>
          <w:shd w:val="clear" w:color="auto" w:fill="FFFFFF"/>
          <w:lang w:val="zh-TW" w:eastAsia="zh-TW"/>
        </w:rPr>
        <w:t>焦耳小于</w:t>
      </w:r>
      <w:r>
        <w:rPr>
          <w:rFonts w:hint="eastAsia" w:asciiTheme="minorEastAsia" w:hAnsiTheme="minorEastAsia" w:eastAsiaTheme="minorEastAsia" w:cstheme="minorEastAsia"/>
          <w:color w:val="333333"/>
          <w:sz w:val="21"/>
          <w:szCs w:val="21"/>
          <w:u w:color="333333"/>
          <w:shd w:val="clear" w:color="auto" w:fill="FFFFFF"/>
        </w:rPr>
        <w:t>15</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秒 </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3</w:t>
      </w:r>
      <w:r>
        <w:rPr>
          <w:rFonts w:hint="eastAsia" w:asciiTheme="minorEastAsia" w:hAnsiTheme="minorEastAsia" w:eastAsiaTheme="minorEastAsia" w:cstheme="minorEastAsia"/>
          <w:color w:val="333333"/>
          <w:sz w:val="21"/>
          <w:szCs w:val="21"/>
          <w:u w:color="333333"/>
          <w:shd w:val="clear" w:color="auto" w:fill="FFFFFF"/>
          <w:lang w:val="zh-TW" w:eastAsia="zh-TW"/>
        </w:rPr>
        <w:t>、全自动除颤仪：自动分析心律、自动识别阻抗、自动选择能量充电、自动除颤点击（无需按键）</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4</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、除颤波形： 双向截断指数波，电压以及电流持续时间可根据病人阻抗进行补偿。 </w:t>
      </w:r>
    </w:p>
    <w:p>
      <w:pPr>
        <w:spacing w:line="360" w:lineRule="auto"/>
        <w:rPr>
          <w:rFonts w:hint="eastAsia" w:asciiTheme="minorEastAsia" w:hAnsiTheme="minorEastAsia" w:eastAsiaTheme="minorEastAsia" w:cstheme="minorEastAsia"/>
          <w:color w:val="333333"/>
          <w:sz w:val="21"/>
          <w:szCs w:val="21"/>
          <w:u w:color="333333"/>
          <w:shd w:val="clear" w:color="auto" w:fill="FFFFFF"/>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333333"/>
          <w:sz w:val="21"/>
          <w:szCs w:val="21"/>
          <w:u w:color="333333"/>
          <w:shd w:val="clear" w:color="auto" w:fill="FFFFFF"/>
        </w:rPr>
        <w:t>5</w:t>
      </w:r>
      <w:r>
        <w:rPr>
          <w:rFonts w:hint="eastAsia" w:asciiTheme="minorEastAsia" w:hAnsiTheme="minorEastAsia" w:eastAsiaTheme="minorEastAsia" w:cstheme="minorEastAsia"/>
          <w:color w:val="333333"/>
          <w:sz w:val="21"/>
          <w:szCs w:val="21"/>
          <w:u w:color="333333"/>
          <w:shd w:val="clear" w:color="auto" w:fill="FFFFFF"/>
          <w:lang w:val="zh-TW" w:eastAsia="zh-TW"/>
        </w:rPr>
        <w:t>、首次放电不高于</w:t>
      </w:r>
      <w:r>
        <w:rPr>
          <w:rFonts w:hint="eastAsia" w:asciiTheme="minorEastAsia" w:hAnsiTheme="minorEastAsia" w:eastAsiaTheme="minorEastAsia" w:cstheme="minorEastAsia"/>
          <w:color w:val="333333"/>
          <w:sz w:val="21"/>
          <w:szCs w:val="21"/>
          <w:u w:color="333333"/>
          <w:shd w:val="clear" w:color="auto" w:fill="FFFFFF"/>
        </w:rPr>
        <w:t>200J</w:t>
      </w:r>
      <w:r>
        <w:rPr>
          <w:rFonts w:hint="eastAsia" w:asciiTheme="minorEastAsia" w:hAnsiTheme="minorEastAsia" w:eastAsiaTheme="minorEastAsia" w:cstheme="minorEastAsia"/>
          <w:color w:val="333333"/>
          <w:sz w:val="21"/>
          <w:szCs w:val="21"/>
          <w:u w:color="333333"/>
          <w:shd w:val="clear" w:color="auto" w:fill="FFFFFF"/>
          <w:lang w:val="zh-TW" w:eastAsia="zh-TW"/>
        </w:rPr>
        <w:t>，第二次之后逐次递增的输出能量，最高可以输出</w:t>
      </w:r>
      <w:r>
        <w:rPr>
          <w:rFonts w:hint="eastAsia" w:asciiTheme="minorEastAsia" w:hAnsiTheme="minorEastAsia" w:eastAsiaTheme="minorEastAsia" w:cstheme="minorEastAsia"/>
          <w:color w:val="333333"/>
          <w:sz w:val="21"/>
          <w:szCs w:val="21"/>
          <w:u w:color="333333"/>
          <w:shd w:val="clear" w:color="auto" w:fill="FFFFFF"/>
        </w:rPr>
        <w:t>360J</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6</w:t>
      </w:r>
      <w:r>
        <w:rPr>
          <w:rFonts w:hint="eastAsia" w:asciiTheme="minorEastAsia" w:hAnsiTheme="minorEastAsia" w:eastAsiaTheme="minorEastAsia" w:cstheme="minorEastAsia"/>
          <w:color w:val="333333"/>
          <w:sz w:val="21"/>
          <w:szCs w:val="21"/>
          <w:u w:color="333333"/>
          <w:shd w:val="clear" w:color="auto" w:fill="FFFFFF"/>
          <w:lang w:val="zh-TW" w:eastAsia="zh-TW"/>
        </w:rPr>
        <w:t>、可选配专用的儿童电极片</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7</w:t>
      </w:r>
      <w:r>
        <w:rPr>
          <w:rFonts w:hint="eastAsia" w:asciiTheme="minorEastAsia" w:hAnsiTheme="minorEastAsia" w:eastAsiaTheme="minorEastAsia" w:cstheme="minorEastAsia"/>
          <w:color w:val="333333"/>
          <w:sz w:val="21"/>
          <w:szCs w:val="21"/>
          <w:u w:color="333333"/>
          <w:shd w:val="clear" w:color="auto" w:fill="FFFFFF"/>
          <w:lang w:val="zh-TW" w:eastAsia="zh-TW"/>
        </w:rPr>
        <w:t>、开机时间最小： 从慢点的仪器可进行</w:t>
      </w:r>
      <w:r>
        <w:rPr>
          <w:rFonts w:hint="eastAsia" w:asciiTheme="minorEastAsia" w:hAnsiTheme="minorEastAsia" w:eastAsiaTheme="minorEastAsia" w:cstheme="minorEastAsia"/>
          <w:color w:val="333333"/>
          <w:sz w:val="21"/>
          <w:szCs w:val="21"/>
          <w:u w:color="333333"/>
          <w:shd w:val="clear" w:color="auto" w:fill="FFFFFF"/>
        </w:rPr>
        <w:t>20</w:t>
      </w:r>
      <w:r>
        <w:rPr>
          <w:rFonts w:hint="eastAsia" w:asciiTheme="minorEastAsia" w:hAnsiTheme="minorEastAsia" w:eastAsiaTheme="minorEastAsia" w:cstheme="minorEastAsia"/>
          <w:color w:val="333333"/>
          <w:sz w:val="21"/>
          <w:szCs w:val="21"/>
          <w:u w:color="333333"/>
          <w:shd w:val="clear" w:color="auto" w:fill="FFFFFF"/>
          <w:lang w:val="zh-TW" w:eastAsia="zh-TW"/>
        </w:rPr>
        <w:t>次放电或</w:t>
      </w:r>
      <w:r>
        <w:rPr>
          <w:rFonts w:hint="eastAsia" w:asciiTheme="minorEastAsia" w:hAnsiTheme="minorEastAsia" w:eastAsiaTheme="minorEastAsia" w:cstheme="minorEastAsia"/>
          <w:color w:val="333333"/>
          <w:sz w:val="21"/>
          <w:szCs w:val="21"/>
          <w:u w:color="333333"/>
          <w:shd w:val="clear" w:color="auto" w:fill="FFFFFF"/>
        </w:rPr>
        <w:t>140</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分钟开机时间 </w:t>
      </w:r>
    </w:p>
    <w:p>
      <w:pPr>
        <w:spacing w:line="360" w:lineRule="auto"/>
        <w:rPr>
          <w:rFonts w:hint="eastAsia" w:asciiTheme="minorEastAsia" w:hAnsiTheme="minorEastAsia" w:eastAsiaTheme="minorEastAsia" w:cstheme="minorEastAsia"/>
          <w:color w:val="333333"/>
          <w:sz w:val="21"/>
          <w:szCs w:val="21"/>
          <w:u w:color="333333"/>
          <w:shd w:val="clear" w:color="auto" w:fill="FFFFFF"/>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333333"/>
          <w:sz w:val="21"/>
          <w:szCs w:val="21"/>
          <w:u w:color="333333"/>
          <w:shd w:val="clear" w:color="auto" w:fill="FFFFFF"/>
        </w:rPr>
        <w:t>8</w:t>
      </w:r>
      <w:r>
        <w:rPr>
          <w:rFonts w:hint="eastAsia" w:asciiTheme="minorEastAsia" w:hAnsiTheme="minorEastAsia" w:eastAsiaTheme="minorEastAsia" w:cstheme="minorEastAsia"/>
          <w:color w:val="333333"/>
          <w:sz w:val="21"/>
          <w:szCs w:val="21"/>
          <w:u w:color="333333"/>
          <w:shd w:val="clear" w:color="auto" w:fill="FFFFFF"/>
          <w:lang w:val="zh-TW" w:eastAsia="zh-TW"/>
        </w:rPr>
        <w:t>、双电池保护系统：内置电池和外置电池。</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333333"/>
          <w:sz w:val="21"/>
          <w:szCs w:val="21"/>
          <w:u w:color="333333"/>
          <w:shd w:val="clear" w:color="auto" w:fill="FFFFFF"/>
        </w:rPr>
        <w:t>9</w:t>
      </w:r>
      <w:r>
        <w:rPr>
          <w:rFonts w:hint="eastAsia" w:asciiTheme="minorEastAsia" w:hAnsiTheme="minorEastAsia" w:eastAsiaTheme="minorEastAsia" w:cstheme="minorEastAsia"/>
          <w:color w:val="333333"/>
          <w:sz w:val="21"/>
          <w:szCs w:val="21"/>
          <w:u w:color="333333"/>
          <w:shd w:val="clear" w:color="auto" w:fill="FFFFFF"/>
          <w:lang w:val="zh-TW" w:eastAsia="zh-TW"/>
        </w:rPr>
        <w:t>、除颤电极片提前预置在机器中，开机后无需连接电极片至机器</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10</w:t>
      </w:r>
      <w:r>
        <w:rPr>
          <w:rFonts w:hint="eastAsia" w:asciiTheme="minorEastAsia" w:hAnsiTheme="minorEastAsia" w:eastAsiaTheme="minorEastAsia" w:cstheme="minorEastAsia"/>
          <w:color w:val="333333"/>
          <w:sz w:val="21"/>
          <w:szCs w:val="21"/>
          <w:u w:color="333333"/>
          <w:shd w:val="clear" w:color="auto" w:fill="FFFFFF"/>
          <w:lang w:val="zh-TW" w:eastAsia="zh-TW"/>
        </w:rPr>
        <w:t>、两片电极片表面有不同颜色区分的黏贴示意图</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11</w:t>
      </w:r>
      <w:r>
        <w:rPr>
          <w:rFonts w:hint="eastAsia" w:asciiTheme="minorEastAsia" w:hAnsiTheme="minorEastAsia" w:eastAsiaTheme="minorEastAsia" w:cstheme="minorEastAsia"/>
          <w:color w:val="333333"/>
          <w:sz w:val="21"/>
          <w:szCs w:val="21"/>
          <w:u w:color="333333"/>
          <w:shd w:val="clear" w:color="auto" w:fill="FFFFFF"/>
          <w:lang w:val="zh-TW" w:eastAsia="zh-TW"/>
        </w:rPr>
        <w:t>、具备中文语音提示系统</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12</w:t>
      </w:r>
      <w:r>
        <w:rPr>
          <w:rFonts w:hint="eastAsia" w:asciiTheme="minorEastAsia" w:hAnsiTheme="minorEastAsia" w:eastAsiaTheme="minorEastAsia" w:cstheme="minorEastAsia"/>
          <w:color w:val="333333"/>
          <w:sz w:val="21"/>
          <w:szCs w:val="21"/>
          <w:u w:color="333333"/>
          <w:shd w:val="clear" w:color="auto" w:fill="FFFFFF"/>
          <w:lang w:val="zh-TW" w:eastAsia="zh-TW"/>
        </w:rPr>
        <w:t>、电池电极片至少可待机</w:t>
      </w:r>
      <w:r>
        <w:rPr>
          <w:rFonts w:hint="eastAsia" w:asciiTheme="minorEastAsia" w:hAnsiTheme="minorEastAsia" w:eastAsiaTheme="minorEastAsia" w:cstheme="minorEastAsia"/>
          <w:color w:val="333333"/>
          <w:sz w:val="21"/>
          <w:szCs w:val="21"/>
          <w:u w:color="333333"/>
          <w:shd w:val="clear" w:color="auto" w:fill="FFFFFF"/>
        </w:rPr>
        <w:t>2</w:t>
      </w:r>
      <w:r>
        <w:rPr>
          <w:rFonts w:hint="eastAsia" w:asciiTheme="minorEastAsia" w:hAnsiTheme="minorEastAsia" w:eastAsiaTheme="minorEastAsia" w:cstheme="minorEastAsia"/>
          <w:color w:val="333333"/>
          <w:sz w:val="21"/>
          <w:szCs w:val="21"/>
          <w:u w:color="333333"/>
          <w:shd w:val="clear" w:color="auto" w:fill="FFFFFF"/>
          <w:lang w:val="zh-TW" w:eastAsia="zh-TW"/>
        </w:rPr>
        <w:t>年</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333333"/>
          <w:sz w:val="21"/>
          <w:szCs w:val="21"/>
          <w:u w:color="333333"/>
          <w:shd w:val="clear" w:color="auto" w:fill="FFFFFF"/>
        </w:rPr>
        <w:t>13</w:t>
      </w:r>
      <w:r>
        <w:rPr>
          <w:rFonts w:hint="eastAsia" w:asciiTheme="minorEastAsia" w:hAnsiTheme="minorEastAsia" w:eastAsiaTheme="minorEastAsia" w:cstheme="minorEastAsia"/>
          <w:color w:val="333333"/>
          <w:sz w:val="21"/>
          <w:szCs w:val="21"/>
          <w:u w:color="333333"/>
          <w:shd w:val="clear" w:color="auto" w:fill="FFFFFF"/>
          <w:lang w:val="zh-TW" w:eastAsia="zh-TW"/>
        </w:rPr>
        <w:t>、每台机器除了既有电极片以外提供一副备用电极片</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14</w:t>
      </w:r>
      <w:r>
        <w:rPr>
          <w:rFonts w:hint="eastAsia" w:asciiTheme="minorEastAsia" w:hAnsiTheme="minorEastAsia" w:eastAsiaTheme="minorEastAsia" w:cstheme="minorEastAsia"/>
          <w:color w:val="333333"/>
          <w:sz w:val="21"/>
          <w:szCs w:val="21"/>
          <w:u w:color="333333"/>
          <w:shd w:val="clear" w:color="auto" w:fill="FFFFFF"/>
          <w:lang w:val="zh-TW" w:eastAsia="zh-TW"/>
        </w:rPr>
        <w:t>、无线传输功能，将病人数据下载至电脑</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15</w:t>
      </w:r>
      <w:r>
        <w:rPr>
          <w:rFonts w:hint="eastAsia" w:asciiTheme="minorEastAsia" w:hAnsiTheme="minorEastAsia" w:eastAsiaTheme="minorEastAsia" w:cstheme="minorEastAsia"/>
          <w:color w:val="333333"/>
          <w:sz w:val="21"/>
          <w:szCs w:val="21"/>
          <w:u w:color="333333"/>
          <w:shd w:val="clear" w:color="auto" w:fill="FFFFFF"/>
          <w:lang w:val="zh-TW" w:eastAsia="zh-TW"/>
        </w:rPr>
        <w:t>、至少可储存</w:t>
      </w:r>
      <w:r>
        <w:rPr>
          <w:rFonts w:hint="eastAsia" w:asciiTheme="minorEastAsia" w:hAnsiTheme="minorEastAsia" w:eastAsiaTheme="minorEastAsia" w:cstheme="minorEastAsia"/>
          <w:color w:val="333333"/>
          <w:sz w:val="21"/>
          <w:szCs w:val="21"/>
          <w:u w:color="333333"/>
          <w:shd w:val="clear" w:color="auto" w:fill="FFFFFF"/>
        </w:rPr>
        <w:t>2</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个患者的数据 </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333333"/>
          <w:sz w:val="21"/>
          <w:szCs w:val="21"/>
          <w:u w:color="333333"/>
          <w:shd w:val="clear" w:color="auto" w:fill="FFFFFF"/>
        </w:rPr>
        <w:t>16</w:t>
      </w:r>
      <w:r>
        <w:rPr>
          <w:rFonts w:hint="eastAsia" w:asciiTheme="minorEastAsia" w:hAnsiTheme="minorEastAsia" w:eastAsiaTheme="minorEastAsia" w:cstheme="minorEastAsia"/>
          <w:color w:val="333333"/>
          <w:sz w:val="21"/>
          <w:szCs w:val="21"/>
          <w:u w:color="333333"/>
          <w:shd w:val="clear" w:color="auto" w:fill="FFFFFF"/>
          <w:lang w:val="zh-TW" w:eastAsia="zh-TW"/>
        </w:rPr>
        <w:t>、主机质保</w:t>
      </w:r>
      <w:r>
        <w:rPr>
          <w:rFonts w:hint="eastAsia" w:asciiTheme="minorEastAsia" w:hAnsiTheme="minorEastAsia" w:eastAsiaTheme="minorEastAsia" w:cstheme="minorEastAsia"/>
          <w:color w:val="333333"/>
          <w:sz w:val="21"/>
          <w:szCs w:val="21"/>
          <w:u w:color="333333"/>
          <w:shd w:val="clear" w:color="auto" w:fill="FFFFFF"/>
          <w:lang w:val="zh-CN"/>
        </w:rPr>
        <w:t>5</w:t>
      </w:r>
      <w:r>
        <w:rPr>
          <w:rFonts w:hint="eastAsia" w:asciiTheme="minorEastAsia" w:hAnsiTheme="minorEastAsia" w:eastAsiaTheme="minorEastAsia" w:cstheme="minorEastAsia"/>
          <w:color w:val="333333"/>
          <w:sz w:val="21"/>
          <w:szCs w:val="21"/>
          <w:u w:color="333333"/>
          <w:shd w:val="clear" w:color="auto" w:fill="FFFFFF"/>
          <w:lang w:val="zh-TW" w:eastAsia="zh-TW"/>
        </w:rPr>
        <w:t>年</w:t>
      </w:r>
    </w:p>
    <w:p>
      <w:pPr>
        <w:spacing w:line="360" w:lineRule="auto"/>
        <w:rPr>
          <w:rFonts w:hint="eastAsia" w:asciiTheme="minorEastAsia" w:hAnsiTheme="minorEastAsia" w:eastAsiaTheme="minorEastAsia" w:cstheme="minorEastAsia"/>
          <w:color w:val="333333"/>
          <w:sz w:val="21"/>
          <w:szCs w:val="21"/>
          <w:u w:color="333333"/>
          <w:shd w:val="clear" w:color="auto" w:fill="FFFFFF"/>
        </w:rPr>
      </w:pPr>
      <w:r>
        <w:rPr>
          <w:rFonts w:hint="eastAsia" w:asciiTheme="minorEastAsia" w:hAnsiTheme="minorEastAsia" w:eastAsiaTheme="minorEastAsia" w:cstheme="minorEastAsia"/>
          <w:color w:val="333333"/>
          <w:sz w:val="21"/>
          <w:szCs w:val="21"/>
          <w:u w:color="333333"/>
          <w:shd w:val="clear" w:color="auto" w:fill="FFFFFF"/>
        </w:rPr>
        <w:t>17</w:t>
      </w:r>
      <w:r>
        <w:rPr>
          <w:rFonts w:hint="eastAsia" w:asciiTheme="minorEastAsia" w:hAnsiTheme="minorEastAsia" w:eastAsiaTheme="minorEastAsia" w:cstheme="minorEastAsia"/>
          <w:color w:val="333333"/>
          <w:sz w:val="21"/>
          <w:szCs w:val="21"/>
          <w:u w:color="333333"/>
          <w:shd w:val="clear" w:color="auto" w:fill="FFFFFF"/>
          <w:lang w:val="zh-TW" w:eastAsia="zh-TW"/>
        </w:rPr>
        <w:t>、防水设计，至少符合</w:t>
      </w:r>
      <w:r>
        <w:rPr>
          <w:rFonts w:hint="eastAsia" w:asciiTheme="minorEastAsia" w:hAnsiTheme="minorEastAsia" w:eastAsiaTheme="minorEastAsia" w:cstheme="minorEastAsia"/>
          <w:color w:val="333333"/>
          <w:sz w:val="21"/>
          <w:szCs w:val="21"/>
          <w:u w:color="333333"/>
          <w:shd w:val="clear" w:color="auto" w:fill="FFFFFF"/>
        </w:rPr>
        <w:t>IPX4</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标准环境参数 </w:t>
      </w:r>
      <w:r>
        <w:rPr>
          <w:rFonts w:hint="eastAsia" w:asciiTheme="minorEastAsia" w:hAnsiTheme="minorEastAsia" w:eastAsiaTheme="minorEastAsia" w:cstheme="minorEastAsia"/>
          <w:color w:val="333333"/>
          <w:sz w:val="21"/>
          <w:szCs w:val="21"/>
          <w:u w:color="333333"/>
          <w:shd w:val="clear" w:color="auto" w:fill="FFFFFF"/>
        </w:rPr>
        <w:t xml:space="preserve">: </w:t>
      </w:r>
      <w:r>
        <w:rPr>
          <w:rFonts w:hint="eastAsia" w:asciiTheme="minorEastAsia" w:hAnsiTheme="minorEastAsia" w:eastAsiaTheme="minorEastAsia" w:cstheme="minorEastAsia"/>
          <w:color w:val="333333"/>
          <w:sz w:val="21"/>
          <w:szCs w:val="21"/>
          <w:u w:color="333333"/>
          <w:shd w:val="clear" w:color="auto" w:fill="FFFFFF"/>
          <w:lang w:val="zh-TW" w:eastAsia="zh-TW"/>
        </w:rPr>
        <w:t>所有定义的性能参数皆假定一起在操作前存放在操作温度环境中</w:t>
      </w:r>
      <w:r>
        <w:rPr>
          <w:rFonts w:hint="eastAsia" w:asciiTheme="minorEastAsia" w:hAnsiTheme="minorEastAsia" w:eastAsiaTheme="minorEastAsia" w:cstheme="minorEastAsia"/>
          <w:color w:val="333333"/>
          <w:sz w:val="21"/>
          <w:szCs w:val="21"/>
          <w:u w:color="333333"/>
          <w:shd w:val="clear" w:color="auto" w:fill="FFFFFF"/>
        </w:rPr>
        <w:t>(</w:t>
      </w:r>
      <w:r>
        <w:rPr>
          <w:rFonts w:hint="eastAsia" w:asciiTheme="minorEastAsia" w:hAnsiTheme="minorEastAsia" w:eastAsiaTheme="minorEastAsia" w:cstheme="minorEastAsia"/>
          <w:color w:val="333333"/>
          <w:sz w:val="21"/>
          <w:szCs w:val="21"/>
          <w:u w:color="333333"/>
          <w:shd w:val="clear" w:color="auto" w:fill="FFFFFF"/>
          <w:lang w:val="zh-TW" w:eastAsia="zh-TW"/>
        </w:rPr>
        <w:t>至少</w:t>
      </w:r>
      <w:r>
        <w:rPr>
          <w:rFonts w:hint="eastAsia" w:asciiTheme="minorEastAsia" w:hAnsiTheme="minorEastAsia" w:eastAsiaTheme="minorEastAsia" w:cstheme="minorEastAsia"/>
          <w:color w:val="333333"/>
          <w:sz w:val="21"/>
          <w:szCs w:val="21"/>
          <w:u w:color="333333"/>
          <w:shd w:val="clear" w:color="auto" w:fill="FFFFFF"/>
        </w:rPr>
        <w:t>2</w:t>
      </w:r>
      <w:r>
        <w:rPr>
          <w:rFonts w:hint="eastAsia" w:asciiTheme="minorEastAsia" w:hAnsiTheme="minorEastAsia" w:eastAsiaTheme="minorEastAsia" w:cstheme="minorEastAsia"/>
          <w:color w:val="333333"/>
          <w:sz w:val="21"/>
          <w:szCs w:val="21"/>
          <w:u w:color="333333"/>
          <w:shd w:val="clear" w:color="auto" w:fill="FFFFFF"/>
          <w:lang w:val="zh-TW" w:eastAsia="zh-TW"/>
        </w:rPr>
        <w:t>小时</w:t>
      </w:r>
      <w:r>
        <w:rPr>
          <w:rFonts w:hint="eastAsia" w:asciiTheme="minorEastAsia" w:hAnsiTheme="minorEastAsia" w:eastAsiaTheme="minorEastAsia" w:cstheme="minorEastAsia"/>
          <w:color w:val="333333"/>
          <w:sz w:val="21"/>
          <w:szCs w:val="21"/>
          <w:u w:color="333333"/>
          <w:shd w:val="clear" w:color="auto" w:fill="FFFFFF"/>
        </w:rPr>
        <w:t xml:space="preserve">) </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18</w:t>
      </w:r>
      <w:r>
        <w:rPr>
          <w:rFonts w:hint="eastAsia" w:asciiTheme="minorEastAsia" w:hAnsiTheme="minorEastAsia" w:eastAsiaTheme="minorEastAsia" w:cstheme="minorEastAsia"/>
          <w:color w:val="333333"/>
          <w:sz w:val="21"/>
          <w:szCs w:val="21"/>
          <w:u w:color="333333"/>
          <w:shd w:val="clear" w:color="auto" w:fill="FFFFFF"/>
          <w:lang w:val="zh-TW" w:eastAsia="zh-TW"/>
        </w:rPr>
        <w:t>、工作温度：</w:t>
      </w:r>
      <w:r>
        <w:rPr>
          <w:rFonts w:hint="eastAsia" w:asciiTheme="minorEastAsia" w:hAnsiTheme="minorEastAsia" w:eastAsiaTheme="minorEastAsia" w:cstheme="minorEastAsia"/>
          <w:color w:val="333333"/>
          <w:sz w:val="21"/>
          <w:szCs w:val="21"/>
          <w:u w:color="333333"/>
          <w:shd w:val="clear" w:color="auto" w:fill="FFFFFF"/>
        </w:rPr>
        <w:t>0</w:t>
      </w:r>
      <w:r>
        <w:rPr>
          <w:rFonts w:hint="eastAsia" w:asciiTheme="minorEastAsia" w:hAnsiTheme="minorEastAsia" w:eastAsiaTheme="minorEastAsia" w:cstheme="minorEastAsia"/>
          <w:color w:val="333333"/>
          <w:sz w:val="21"/>
          <w:szCs w:val="21"/>
          <w:u w:color="333333"/>
          <w:shd w:val="clear" w:color="auto" w:fill="FFFFFF"/>
          <w:lang w:val="zh-TW" w:eastAsia="zh-TW"/>
        </w:rPr>
        <w:t>到</w:t>
      </w:r>
      <w:r>
        <w:rPr>
          <w:rFonts w:hint="eastAsia" w:asciiTheme="minorEastAsia" w:hAnsiTheme="minorEastAsia" w:eastAsiaTheme="minorEastAsia" w:cstheme="minorEastAsia"/>
          <w:color w:val="333333"/>
          <w:sz w:val="21"/>
          <w:szCs w:val="21"/>
          <w:u w:color="333333"/>
          <w:shd w:val="clear" w:color="auto" w:fill="FFFFFF"/>
        </w:rPr>
        <w:t>50</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摄氏度 </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19</w:t>
      </w:r>
      <w:r>
        <w:rPr>
          <w:rFonts w:hint="eastAsia" w:asciiTheme="minorEastAsia" w:hAnsiTheme="minorEastAsia" w:eastAsiaTheme="minorEastAsia" w:cstheme="minorEastAsia"/>
          <w:color w:val="333333"/>
          <w:sz w:val="21"/>
          <w:szCs w:val="21"/>
          <w:u w:color="333333"/>
          <w:shd w:val="clear" w:color="auto" w:fill="FFFFFF"/>
          <w:lang w:val="zh-TW" w:eastAsia="zh-TW"/>
        </w:rPr>
        <w:t>、存放温度：</w:t>
      </w:r>
      <w:r>
        <w:rPr>
          <w:rFonts w:hint="eastAsia" w:asciiTheme="minorEastAsia" w:hAnsiTheme="minorEastAsia" w:eastAsiaTheme="minorEastAsia" w:cstheme="minorEastAsia"/>
          <w:color w:val="333333"/>
          <w:sz w:val="21"/>
          <w:szCs w:val="21"/>
          <w:u w:color="333333"/>
          <w:shd w:val="clear" w:color="auto" w:fill="FFFFFF"/>
        </w:rPr>
        <w:t>-40</w:t>
      </w:r>
      <w:r>
        <w:rPr>
          <w:rFonts w:hint="eastAsia" w:asciiTheme="minorEastAsia" w:hAnsiTheme="minorEastAsia" w:eastAsiaTheme="minorEastAsia" w:cstheme="minorEastAsia"/>
          <w:color w:val="333333"/>
          <w:sz w:val="21"/>
          <w:szCs w:val="21"/>
          <w:u w:color="333333"/>
          <w:shd w:val="clear" w:color="auto" w:fill="FFFFFF"/>
          <w:lang w:val="zh-TW" w:eastAsia="zh-TW"/>
        </w:rPr>
        <w:t>到</w:t>
      </w:r>
      <w:r>
        <w:rPr>
          <w:rFonts w:hint="eastAsia" w:asciiTheme="minorEastAsia" w:hAnsiTheme="minorEastAsia" w:eastAsiaTheme="minorEastAsia" w:cstheme="minorEastAsia"/>
          <w:color w:val="333333"/>
          <w:sz w:val="21"/>
          <w:szCs w:val="21"/>
          <w:u w:color="333333"/>
          <w:shd w:val="clear" w:color="auto" w:fill="FFFFFF"/>
        </w:rPr>
        <w:t>70</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摄氏度，带充电棒和电极片，最长暴露时间不超过一周。 </w:t>
      </w:r>
    </w:p>
    <w:p>
      <w:pPr>
        <w:spacing w:line="360" w:lineRule="auto"/>
        <w:rPr>
          <w:rFonts w:hint="eastAsia" w:asciiTheme="minorEastAsia" w:hAnsiTheme="minorEastAsia" w:eastAsiaTheme="minorEastAsia" w:cstheme="minorEastAsia"/>
          <w:color w:val="333333"/>
          <w:sz w:val="21"/>
          <w:szCs w:val="21"/>
          <w:u w:color="333333"/>
          <w:shd w:val="clear" w:color="auto" w:fill="FFFFFF"/>
        </w:rPr>
      </w:pPr>
      <w:r>
        <w:rPr>
          <w:rFonts w:hint="eastAsia" w:asciiTheme="minorEastAsia" w:hAnsiTheme="minorEastAsia" w:eastAsiaTheme="minorEastAsia" w:cstheme="minorEastAsia"/>
          <w:color w:val="333333"/>
          <w:sz w:val="21"/>
          <w:szCs w:val="21"/>
          <w:u w:color="333333"/>
          <w:shd w:val="clear" w:color="auto" w:fill="FFFFFF"/>
        </w:rPr>
        <w:t>20</w:t>
      </w:r>
      <w:r>
        <w:rPr>
          <w:rFonts w:hint="eastAsia" w:asciiTheme="minorEastAsia" w:hAnsiTheme="minorEastAsia" w:eastAsiaTheme="minorEastAsia" w:cstheme="minorEastAsia"/>
          <w:color w:val="333333"/>
          <w:sz w:val="21"/>
          <w:szCs w:val="21"/>
          <w:u w:color="333333"/>
          <w:shd w:val="clear" w:color="auto" w:fill="FFFFFF"/>
          <w:lang w:val="zh-TW" w:eastAsia="zh-TW"/>
        </w:rPr>
        <w:t>、大气压力：</w:t>
      </w:r>
      <w:r>
        <w:rPr>
          <w:rFonts w:hint="eastAsia" w:asciiTheme="minorEastAsia" w:hAnsiTheme="minorEastAsia" w:eastAsiaTheme="minorEastAsia" w:cstheme="minorEastAsia"/>
          <w:color w:val="333333"/>
          <w:sz w:val="21"/>
          <w:szCs w:val="21"/>
          <w:u w:color="333333"/>
          <w:shd w:val="clear" w:color="auto" w:fill="FFFFFF"/>
        </w:rPr>
        <w:t>760</w:t>
      </w:r>
      <w:r>
        <w:rPr>
          <w:rFonts w:hint="eastAsia" w:asciiTheme="minorEastAsia" w:hAnsiTheme="minorEastAsia" w:eastAsiaTheme="minorEastAsia" w:cstheme="minorEastAsia"/>
          <w:color w:val="333333"/>
          <w:sz w:val="21"/>
          <w:szCs w:val="21"/>
          <w:u w:color="333333"/>
          <w:shd w:val="clear" w:color="auto" w:fill="FFFFFF"/>
          <w:lang w:val="zh-TW" w:eastAsia="zh-TW"/>
        </w:rPr>
        <w:t>到</w:t>
      </w:r>
      <w:r>
        <w:rPr>
          <w:rFonts w:hint="eastAsia" w:asciiTheme="minorEastAsia" w:hAnsiTheme="minorEastAsia" w:eastAsiaTheme="minorEastAsia" w:cstheme="minorEastAsia"/>
          <w:color w:val="333333"/>
          <w:sz w:val="21"/>
          <w:szCs w:val="21"/>
          <w:u w:color="333333"/>
          <w:shd w:val="clear" w:color="auto" w:fill="FFFFFF"/>
        </w:rPr>
        <w:t>429</w:t>
      </w:r>
      <w:r>
        <w:rPr>
          <w:rFonts w:hint="eastAsia" w:asciiTheme="minorEastAsia" w:hAnsiTheme="minorEastAsia" w:eastAsiaTheme="minorEastAsia" w:cstheme="minorEastAsia"/>
          <w:color w:val="333333"/>
          <w:sz w:val="21"/>
          <w:szCs w:val="21"/>
          <w:u w:color="333333"/>
          <w:shd w:val="clear" w:color="auto" w:fill="FFFFFF"/>
          <w:lang w:val="zh-TW" w:eastAsia="zh-TW"/>
        </w:rPr>
        <w:t>毫米汞柱，海拔</w:t>
      </w:r>
      <w:r>
        <w:rPr>
          <w:rFonts w:hint="eastAsia" w:asciiTheme="minorEastAsia" w:hAnsiTheme="minorEastAsia" w:eastAsiaTheme="minorEastAsia" w:cstheme="minorEastAsia"/>
          <w:color w:val="333333"/>
          <w:sz w:val="21"/>
          <w:szCs w:val="21"/>
          <w:u w:color="333333"/>
          <w:shd w:val="clear" w:color="auto" w:fill="FFFFFF"/>
        </w:rPr>
        <w:t>0-15,000</w:t>
      </w:r>
      <w:r>
        <w:rPr>
          <w:rFonts w:hint="eastAsia" w:asciiTheme="minorEastAsia" w:hAnsiTheme="minorEastAsia" w:eastAsiaTheme="minorEastAsia" w:cstheme="minorEastAsia"/>
          <w:color w:val="333333"/>
          <w:sz w:val="21"/>
          <w:szCs w:val="21"/>
          <w:u w:color="333333"/>
          <w:shd w:val="clear" w:color="auto" w:fill="FFFFFF"/>
          <w:lang w:val="zh-TW" w:eastAsia="zh-TW"/>
        </w:rPr>
        <w:t>英尺 相对湿度：</w:t>
      </w:r>
      <w:r>
        <w:rPr>
          <w:rFonts w:hint="eastAsia" w:asciiTheme="minorEastAsia" w:hAnsiTheme="minorEastAsia" w:eastAsiaTheme="minorEastAsia" w:cstheme="minorEastAsia"/>
          <w:color w:val="333333"/>
          <w:sz w:val="21"/>
          <w:szCs w:val="21"/>
          <w:u w:color="333333"/>
          <w:shd w:val="clear" w:color="auto" w:fill="FFFFFF"/>
        </w:rPr>
        <w:t>5—95%(</w:t>
      </w:r>
      <w:r>
        <w:rPr>
          <w:rFonts w:hint="eastAsia" w:asciiTheme="minorEastAsia" w:hAnsiTheme="minorEastAsia" w:eastAsiaTheme="minorEastAsia" w:cstheme="minorEastAsia"/>
          <w:color w:val="333333"/>
          <w:sz w:val="21"/>
          <w:szCs w:val="21"/>
          <w:u w:color="333333"/>
          <w:shd w:val="clear" w:color="auto" w:fill="FFFFFF"/>
          <w:lang w:val="zh-TW" w:eastAsia="zh-TW"/>
        </w:rPr>
        <w:t>非凝结</w:t>
      </w:r>
      <w:r>
        <w:rPr>
          <w:rFonts w:hint="eastAsia" w:asciiTheme="minorEastAsia" w:hAnsiTheme="minorEastAsia" w:eastAsiaTheme="minorEastAsia" w:cstheme="minorEastAsia"/>
          <w:color w:val="333333"/>
          <w:sz w:val="21"/>
          <w:szCs w:val="21"/>
          <w:u w:color="333333"/>
          <w:shd w:val="clear" w:color="auto" w:fill="FFFFFF"/>
        </w:rPr>
        <w:t xml:space="preserve">) </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21</w:t>
      </w:r>
      <w:r>
        <w:rPr>
          <w:rFonts w:hint="eastAsia" w:asciiTheme="minorEastAsia" w:hAnsiTheme="minorEastAsia" w:eastAsiaTheme="minorEastAsia" w:cstheme="minorEastAsia"/>
          <w:color w:val="333333"/>
          <w:sz w:val="21"/>
          <w:szCs w:val="21"/>
          <w:u w:color="333333"/>
          <w:shd w:val="clear" w:color="auto" w:fill="FFFFFF"/>
          <w:lang w:val="zh-TW" w:eastAsia="zh-TW"/>
        </w:rPr>
        <w:t>、防水性能：</w:t>
      </w:r>
      <w:r>
        <w:rPr>
          <w:rFonts w:hint="eastAsia" w:asciiTheme="minorEastAsia" w:hAnsiTheme="minorEastAsia" w:eastAsiaTheme="minorEastAsia" w:cstheme="minorEastAsia"/>
          <w:color w:val="333333"/>
          <w:sz w:val="21"/>
          <w:szCs w:val="21"/>
          <w:u w:color="333333"/>
          <w:shd w:val="clear" w:color="auto" w:fill="FFFFFF"/>
        </w:rPr>
        <w:t>IEC60529/EN60529 IPX4“</w:t>
      </w:r>
      <w:r>
        <w:rPr>
          <w:rFonts w:hint="eastAsia" w:asciiTheme="minorEastAsia" w:hAnsiTheme="minorEastAsia" w:eastAsiaTheme="minorEastAsia" w:cstheme="minorEastAsia"/>
          <w:color w:val="333333"/>
          <w:sz w:val="21"/>
          <w:szCs w:val="21"/>
          <w:u w:color="333333"/>
          <w:shd w:val="clear" w:color="auto" w:fill="FFFFFF"/>
          <w:lang w:val="zh-TW" w:eastAsia="zh-TW"/>
        </w:rPr>
        <w:t>防溅水</w:t>
      </w:r>
      <w:r>
        <w:rPr>
          <w:rFonts w:hint="eastAsia" w:asciiTheme="minorEastAsia" w:hAnsiTheme="minorEastAsia" w:eastAsiaTheme="minorEastAsia" w:cstheme="minorEastAsia"/>
          <w:color w:val="333333"/>
          <w:sz w:val="21"/>
          <w:szCs w:val="21"/>
          <w:u w:color="333333"/>
          <w:shd w:val="clear" w:color="auto" w:fill="FFFFFF"/>
        </w:rPr>
        <w:t>”</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试验，电极片连接着， </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22</w:t>
      </w:r>
      <w:r>
        <w:rPr>
          <w:rFonts w:hint="eastAsia" w:asciiTheme="minorEastAsia" w:hAnsiTheme="minorEastAsia" w:eastAsiaTheme="minorEastAsia" w:cstheme="minorEastAsia"/>
          <w:color w:val="333333"/>
          <w:sz w:val="21"/>
          <w:szCs w:val="21"/>
          <w:u w:color="333333"/>
          <w:shd w:val="clear" w:color="auto" w:fill="FFFFFF"/>
          <w:lang w:val="zh-TW" w:eastAsia="zh-TW"/>
        </w:rPr>
        <w:t>、震动：符合</w:t>
      </w:r>
      <w:r>
        <w:rPr>
          <w:rFonts w:hint="eastAsia" w:asciiTheme="minorEastAsia" w:hAnsiTheme="minorEastAsia" w:eastAsiaTheme="minorEastAsia" w:cstheme="minorEastAsia"/>
          <w:color w:val="333333"/>
          <w:sz w:val="21"/>
          <w:szCs w:val="21"/>
          <w:u w:color="333333"/>
          <w:shd w:val="clear" w:color="auto" w:fill="FFFFFF"/>
        </w:rPr>
        <w:t>MIL-STD-810E</w:t>
      </w:r>
      <w:r>
        <w:rPr>
          <w:rFonts w:hint="eastAsia" w:asciiTheme="minorEastAsia" w:hAnsiTheme="minorEastAsia" w:eastAsiaTheme="minorEastAsia" w:cstheme="minorEastAsia"/>
          <w:color w:val="333333"/>
          <w:sz w:val="21"/>
          <w:szCs w:val="21"/>
          <w:u w:color="333333"/>
          <w:shd w:val="clear" w:color="auto" w:fill="FFFFFF"/>
          <w:lang w:val="zh-TW" w:eastAsia="zh-TW"/>
        </w:rPr>
        <w:t>，方法</w:t>
      </w:r>
      <w:r>
        <w:rPr>
          <w:rFonts w:hint="eastAsia" w:asciiTheme="minorEastAsia" w:hAnsiTheme="minorEastAsia" w:eastAsiaTheme="minorEastAsia" w:cstheme="minorEastAsia"/>
          <w:color w:val="333333"/>
          <w:sz w:val="21"/>
          <w:szCs w:val="21"/>
          <w:u w:color="333333"/>
          <w:shd w:val="clear" w:color="auto" w:fill="FFFFFF"/>
        </w:rPr>
        <w:t>514.4</w:t>
      </w:r>
      <w:r>
        <w:rPr>
          <w:rFonts w:hint="eastAsia" w:asciiTheme="minorEastAsia" w:hAnsiTheme="minorEastAsia" w:eastAsiaTheme="minorEastAsia" w:cstheme="minorEastAsia"/>
          <w:color w:val="333333"/>
          <w:sz w:val="21"/>
          <w:szCs w:val="21"/>
          <w:u w:color="333333"/>
          <w:shd w:val="clear" w:color="auto" w:fill="FFFFFF"/>
          <w:lang w:val="zh-TW" w:eastAsia="zh-TW"/>
        </w:rPr>
        <w:t>，直升机</w:t>
      </w:r>
      <w:r>
        <w:rPr>
          <w:rFonts w:hint="eastAsia" w:asciiTheme="minorEastAsia" w:hAnsiTheme="minorEastAsia" w:eastAsiaTheme="minorEastAsia" w:cstheme="minorEastAsia"/>
          <w:color w:val="333333"/>
          <w:sz w:val="21"/>
          <w:szCs w:val="21"/>
          <w:u w:color="333333"/>
          <w:shd w:val="clear" w:color="auto" w:fill="FFFFFF"/>
        </w:rPr>
        <w:t>-6</w:t>
      </w:r>
      <w:r>
        <w:rPr>
          <w:rFonts w:hint="eastAsia" w:asciiTheme="minorEastAsia" w:hAnsiTheme="minorEastAsia" w:eastAsiaTheme="minorEastAsia" w:cstheme="minorEastAsia"/>
          <w:color w:val="333333"/>
          <w:sz w:val="21"/>
          <w:szCs w:val="21"/>
          <w:u w:color="333333"/>
          <w:shd w:val="clear" w:color="auto" w:fill="FFFFFF"/>
          <w:lang w:val="zh-TW" w:eastAsia="zh-TW"/>
        </w:rPr>
        <w:t>类标准，场面车辆</w:t>
      </w:r>
      <w:r>
        <w:rPr>
          <w:rFonts w:hint="eastAsia" w:asciiTheme="minorEastAsia" w:hAnsiTheme="minorEastAsia" w:eastAsiaTheme="minorEastAsia" w:cstheme="minorEastAsia"/>
          <w:color w:val="333333"/>
          <w:sz w:val="21"/>
          <w:szCs w:val="21"/>
          <w:u w:color="333333"/>
          <w:shd w:val="clear" w:color="auto" w:fill="FFFFFF"/>
        </w:rPr>
        <w:t>-8</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类标准  </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eastAsia="zh-TW"/>
        </w:rPr>
      </w:pPr>
      <w:r>
        <w:rPr>
          <w:rFonts w:hint="eastAsia" w:asciiTheme="minorEastAsia" w:hAnsiTheme="minorEastAsia" w:eastAsiaTheme="minorEastAsia" w:cstheme="minorEastAsia"/>
          <w:color w:val="333333"/>
          <w:sz w:val="21"/>
          <w:szCs w:val="21"/>
          <w:u w:color="333333"/>
          <w:shd w:val="clear" w:color="auto" w:fill="FFFFFF"/>
        </w:rPr>
        <w:t>23</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、物理特性： 高度： </w:t>
      </w:r>
      <w:r>
        <w:rPr>
          <w:rFonts w:hint="eastAsia" w:asciiTheme="minorEastAsia" w:hAnsiTheme="minorEastAsia" w:eastAsiaTheme="minorEastAsia" w:cstheme="minorEastAsia"/>
          <w:color w:val="333333"/>
          <w:sz w:val="21"/>
          <w:szCs w:val="21"/>
          <w:u w:color="333333"/>
          <w:shd w:val="clear" w:color="auto" w:fill="FFFFFF"/>
        </w:rPr>
        <w:t>10.7</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厘米 宽度： </w:t>
      </w:r>
      <w:r>
        <w:rPr>
          <w:rFonts w:hint="eastAsia" w:asciiTheme="minorEastAsia" w:hAnsiTheme="minorEastAsia" w:eastAsiaTheme="minorEastAsia" w:cstheme="minorEastAsia"/>
          <w:color w:val="333333"/>
          <w:sz w:val="21"/>
          <w:szCs w:val="21"/>
          <w:u w:color="333333"/>
          <w:shd w:val="clear" w:color="auto" w:fill="FFFFFF"/>
        </w:rPr>
        <w:t>20.3</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厘米 深度： </w:t>
      </w:r>
      <w:r>
        <w:rPr>
          <w:rFonts w:hint="eastAsia" w:asciiTheme="minorEastAsia" w:hAnsiTheme="minorEastAsia" w:eastAsiaTheme="minorEastAsia" w:cstheme="minorEastAsia"/>
          <w:color w:val="333333"/>
          <w:sz w:val="21"/>
          <w:szCs w:val="21"/>
          <w:u w:color="333333"/>
          <w:shd w:val="clear" w:color="auto" w:fill="FFFFFF"/>
        </w:rPr>
        <w:t>24.1</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厘米，不包含把手 </w:t>
      </w:r>
    </w:p>
    <w:p>
      <w:pPr>
        <w:spacing w:line="360" w:lineRule="auto"/>
        <w:rPr>
          <w:rFonts w:hint="eastAsia" w:asciiTheme="minorEastAsia" w:hAnsiTheme="minorEastAsia" w:eastAsiaTheme="minorEastAsia" w:cstheme="minorEastAsia"/>
          <w:color w:val="333333"/>
          <w:sz w:val="21"/>
          <w:szCs w:val="21"/>
          <w:u w:color="333333"/>
          <w:shd w:val="clear" w:color="auto" w:fill="FFFFFF"/>
        </w:rPr>
      </w:pPr>
      <w:r>
        <w:rPr>
          <w:rFonts w:hint="eastAsia" w:asciiTheme="minorEastAsia" w:hAnsiTheme="minorEastAsia" w:eastAsiaTheme="minorEastAsia" w:cstheme="minorEastAsia"/>
          <w:color w:val="333333"/>
          <w:sz w:val="21"/>
          <w:szCs w:val="21"/>
          <w:u w:color="333333"/>
          <w:shd w:val="clear" w:color="auto" w:fill="FFFFFF"/>
        </w:rPr>
        <w:t>24</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、重量： </w:t>
      </w:r>
      <w:r>
        <w:rPr>
          <w:rFonts w:hint="eastAsia" w:asciiTheme="minorEastAsia" w:hAnsiTheme="minorEastAsia" w:eastAsiaTheme="minorEastAsia" w:cstheme="minorEastAsia"/>
          <w:color w:val="333333"/>
          <w:sz w:val="21"/>
          <w:szCs w:val="21"/>
          <w:u w:color="333333"/>
          <w:shd w:val="clear" w:color="auto" w:fill="FFFFFF"/>
        </w:rPr>
        <w:t>2.0</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千克 </w:t>
      </w:r>
      <w:r>
        <w:rPr>
          <w:rFonts w:hint="eastAsia" w:asciiTheme="minorEastAsia" w:hAnsiTheme="minorEastAsia" w:eastAsiaTheme="minorEastAsia" w:cstheme="minorEastAsia"/>
          <w:color w:val="333333"/>
          <w:sz w:val="21"/>
          <w:szCs w:val="21"/>
          <w:u w:color="333333"/>
          <w:shd w:val="clear" w:color="auto" w:fill="FFFFFF"/>
        </w:rPr>
        <w:t>25.</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操作步骤： </w:t>
      </w:r>
    </w:p>
    <w:p>
      <w:pPr>
        <w:spacing w:line="360" w:lineRule="auto"/>
        <w:rPr>
          <w:rFonts w:hint="eastAsia" w:asciiTheme="minorEastAsia" w:hAnsiTheme="minorEastAsia" w:eastAsiaTheme="minorEastAsia" w:cstheme="minorEastAsia"/>
          <w:color w:val="333333"/>
          <w:sz w:val="21"/>
          <w:szCs w:val="21"/>
          <w:u w:color="333333"/>
          <w:shd w:val="clear" w:color="auto" w:fill="FFFFFF"/>
          <w:lang w:val="zh-TW"/>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333333"/>
          <w:sz w:val="21"/>
          <w:szCs w:val="21"/>
          <w:u w:color="333333"/>
          <w:shd w:val="clear" w:color="auto" w:fill="FFFFFF"/>
        </w:rPr>
        <w:t>1</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）、按下按钮，翻盖开机。 </w:t>
      </w:r>
      <w:r>
        <w:rPr>
          <w:rFonts w:hint="eastAsia" w:asciiTheme="minorEastAsia" w:hAnsiTheme="minorEastAsia" w:eastAsiaTheme="minorEastAsia" w:cstheme="minorEastAsia"/>
          <w:color w:val="333333"/>
          <w:sz w:val="21"/>
          <w:szCs w:val="21"/>
          <w:u w:color="333333"/>
          <w:shd w:val="clear" w:color="auto" w:fill="FFFFFF"/>
        </w:rPr>
        <w:t>2</w:t>
      </w:r>
      <w:r>
        <w:rPr>
          <w:rFonts w:hint="eastAsia" w:asciiTheme="minorEastAsia" w:hAnsiTheme="minorEastAsia" w:eastAsiaTheme="minorEastAsia" w:cstheme="minorEastAsia"/>
          <w:color w:val="333333"/>
          <w:sz w:val="21"/>
          <w:szCs w:val="21"/>
          <w:u w:color="333333"/>
          <w:shd w:val="clear" w:color="auto" w:fill="FFFFFF"/>
          <w:lang w:val="zh-TW" w:eastAsia="zh-TW"/>
        </w:rPr>
        <w:t xml:space="preserve">）、电极片以主机事先连接好，按照图示贴至患者胸部。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333333"/>
          <w:sz w:val="21"/>
          <w:szCs w:val="21"/>
          <w:u w:color="333333"/>
          <w:shd w:val="clear" w:color="auto" w:fill="FFFFFF"/>
        </w:rPr>
        <w:t>3</w:t>
      </w:r>
      <w:r>
        <w:rPr>
          <w:rFonts w:hint="eastAsia" w:asciiTheme="minorEastAsia" w:hAnsiTheme="minorEastAsia" w:eastAsiaTheme="minorEastAsia" w:cstheme="minorEastAsia"/>
          <w:color w:val="333333"/>
          <w:sz w:val="21"/>
          <w:szCs w:val="21"/>
          <w:u w:color="333333"/>
          <w:shd w:val="clear" w:color="auto" w:fill="FFFFFF"/>
          <w:lang w:val="zh-TW" w:eastAsia="zh-TW"/>
        </w:rPr>
        <w:t>）、如果红色除颤仪闪烁，并有语音提示，并自行电击除颤（全自动）。</w:t>
      </w:r>
    </w:p>
    <w:p>
      <w:pPr>
        <w:spacing w:line="360" w:lineRule="auto"/>
        <w:jc w:val="center"/>
        <w:rPr>
          <w:rFonts w:hint="eastAsia" w:asciiTheme="minorEastAsia" w:hAnsiTheme="minorEastAsia" w:eastAsiaTheme="minorEastAsia" w:cstheme="minorEastAsia"/>
          <w:color w:val="FF0000"/>
          <w:sz w:val="21"/>
          <w:szCs w:val="21"/>
          <w:lang w:val="zh-TW" w:eastAsia="zh-CN"/>
        </w:rPr>
      </w:pPr>
      <w:r>
        <w:rPr>
          <w:rFonts w:hint="eastAsia" w:asciiTheme="minorEastAsia" w:hAnsiTheme="minorEastAsia" w:eastAsiaTheme="minorEastAsia" w:cstheme="minorEastAsia"/>
          <w:color w:val="FF0000"/>
          <w:sz w:val="21"/>
          <w:szCs w:val="21"/>
        </w:rPr>
        <w:t>4、</w:t>
      </w:r>
      <w:r>
        <w:rPr>
          <w:rFonts w:hint="eastAsia" w:asciiTheme="minorEastAsia" w:hAnsiTheme="minorEastAsia" w:eastAsiaTheme="minorEastAsia" w:cstheme="minorEastAsia"/>
          <w:color w:val="FF0000"/>
          <w:sz w:val="21"/>
          <w:szCs w:val="21"/>
          <w:lang w:val="zh-TW" w:eastAsia="zh-TW"/>
        </w:rPr>
        <w:t>肺功能仪</w:t>
      </w:r>
      <w:r>
        <w:rPr>
          <w:rFonts w:hint="eastAsia" w:asciiTheme="minorEastAsia" w:hAnsiTheme="minorEastAsia" w:cstheme="minorEastAsia"/>
          <w:color w:val="FF0000"/>
          <w:sz w:val="21"/>
          <w:szCs w:val="21"/>
          <w:lang w:val="zh-TW" w:eastAsia="zh-CN"/>
        </w:rPr>
        <w:t>参数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TW" w:eastAsia="zh-TW"/>
        </w:rPr>
        <w:t>一、</w:t>
      </w:r>
      <w:r>
        <w:rPr>
          <w:rFonts w:hint="eastAsia" w:asciiTheme="minorEastAsia" w:hAnsiTheme="minorEastAsia" w:eastAsiaTheme="minorEastAsia" w:cstheme="minorEastAsia"/>
          <w:sz w:val="21"/>
          <w:szCs w:val="21"/>
          <w:lang w:val="zh-TW" w:eastAsia="zh-TW"/>
        </w:rPr>
        <w:tab/>
      </w:r>
      <w:r>
        <w:rPr>
          <w:rFonts w:hint="eastAsia" w:asciiTheme="minorEastAsia" w:hAnsiTheme="minorEastAsia" w:eastAsiaTheme="minorEastAsia" w:cstheme="minorEastAsia"/>
          <w:sz w:val="21"/>
          <w:szCs w:val="21"/>
          <w:lang w:val="zh-TW" w:eastAsia="zh-TW"/>
        </w:rPr>
        <w:t>产品标准及认证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TW"/>
        </w:rPr>
        <w:t>1、</w:t>
      </w:r>
      <w:r>
        <w:rPr>
          <w:rFonts w:hint="eastAsia" w:asciiTheme="minorEastAsia" w:hAnsiTheme="minorEastAsia" w:eastAsiaTheme="minorEastAsia" w:cstheme="minorEastAsia"/>
          <w:sz w:val="21"/>
          <w:szCs w:val="21"/>
          <w:lang w:val="zh-TW" w:eastAsia="zh-TW"/>
        </w:rPr>
        <w:t>产品注册名称：肺功能仪，肺功能测定仪，便携式肺功能检测仪等；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pacing w:val="-4"/>
          <w:sz w:val="21"/>
          <w:szCs w:val="21"/>
          <w:lang w:val="zh-TW" w:eastAsia="zh-TW"/>
        </w:rPr>
        <w:t>产品注册标准：符合国家肺功能仪有关技术规范要求和技术标准，产品</w:t>
      </w:r>
      <w:r>
        <w:rPr>
          <w:rFonts w:hint="eastAsia" w:asciiTheme="minorEastAsia" w:hAnsiTheme="minorEastAsia" w:eastAsiaTheme="minorEastAsia" w:cstheme="minorEastAsia"/>
          <w:sz w:val="21"/>
          <w:szCs w:val="21"/>
          <w:lang w:val="zh-TW" w:eastAsia="zh-TW"/>
        </w:rPr>
        <w:t>主要性能指标需经过国家权威检测机构检测；</w:t>
      </w:r>
    </w:p>
    <w:p>
      <w:pPr>
        <w:spacing w:line="360" w:lineRule="auto"/>
        <w:rPr>
          <w:rFonts w:hint="eastAsia" w:asciiTheme="minorEastAsia" w:hAnsiTheme="minorEastAsia" w:eastAsiaTheme="minorEastAsia" w:cstheme="minorEastAsia"/>
          <w:spacing w:val="-19"/>
          <w:sz w:val="21"/>
          <w:szCs w:val="21"/>
          <w:lang w:val="zh-TW"/>
        </w:rPr>
      </w:pPr>
      <w:r>
        <w:rPr>
          <w:rFonts w:hint="eastAsia" w:asciiTheme="minorEastAsia" w:hAnsiTheme="minorEastAsia" w:eastAsiaTheme="minorEastAsia" w:cstheme="minorEastAsia"/>
          <w:sz w:val="21"/>
          <w:szCs w:val="21"/>
          <w:lang w:val="zh-TW"/>
        </w:rPr>
        <w:t>3、</w:t>
      </w:r>
      <w:r>
        <w:rPr>
          <w:rFonts w:hint="eastAsia" w:asciiTheme="minorEastAsia" w:hAnsiTheme="minorEastAsia" w:eastAsiaTheme="minorEastAsia" w:cstheme="minorEastAsia"/>
          <w:sz w:val="21"/>
          <w:szCs w:val="21"/>
          <w:lang w:val="zh-TW" w:eastAsia="zh-TW"/>
        </w:rPr>
        <w:t>产品检测原理：采用压差检测技术原理</w:t>
      </w:r>
      <w:r>
        <w:rPr>
          <w:rFonts w:hint="eastAsia" w:asciiTheme="minorEastAsia" w:hAnsiTheme="minorEastAsia" w:eastAsiaTheme="minorEastAsia" w:cstheme="minorEastAsia"/>
          <w:spacing w:val="-19"/>
          <w:sz w:val="21"/>
          <w:szCs w:val="21"/>
          <w:lang w:val="zh-TW" w:eastAsia="zh-TW"/>
        </w:rPr>
        <w:t>。</w:t>
      </w:r>
    </w:p>
    <w:p>
      <w:pPr>
        <w:spacing w:line="360" w:lineRule="auto"/>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val="zh-TW" w:eastAsia="zh-TW"/>
        </w:rPr>
        <w:t>二、</w:t>
      </w:r>
      <w:r>
        <w:rPr>
          <w:rFonts w:hint="eastAsia" w:asciiTheme="minorEastAsia" w:hAnsiTheme="minorEastAsia" w:eastAsiaTheme="minorEastAsia" w:cstheme="minorEastAsia"/>
          <w:b/>
          <w:sz w:val="21"/>
          <w:szCs w:val="21"/>
          <w:lang w:val="zh-TW" w:eastAsia="zh-TW"/>
        </w:rPr>
        <w:tab/>
      </w:r>
      <w:r>
        <w:rPr>
          <w:rFonts w:hint="eastAsia" w:asciiTheme="minorEastAsia" w:hAnsiTheme="minorEastAsia" w:eastAsiaTheme="minorEastAsia" w:cstheme="minorEastAsia"/>
          <w:b/>
          <w:sz w:val="21"/>
          <w:szCs w:val="21"/>
          <w:lang w:val="zh-TW" w:eastAsia="zh-TW"/>
        </w:rPr>
        <w:t>产品功能参数</w:t>
      </w:r>
    </w:p>
    <w:p>
      <w:pPr>
        <w:spacing w:line="360" w:lineRule="auto"/>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1、</w:t>
      </w:r>
      <w:r>
        <w:rPr>
          <w:rFonts w:hint="eastAsia" w:asciiTheme="minorEastAsia" w:hAnsiTheme="minorEastAsia" w:eastAsiaTheme="minorEastAsia" w:cstheme="minorEastAsia"/>
          <w:spacing w:val="-15"/>
          <w:sz w:val="21"/>
          <w:szCs w:val="21"/>
          <w:lang w:val="zh-TW" w:eastAsia="zh-TW"/>
        </w:rPr>
        <w:t>检测显示参数包含：</w:t>
      </w:r>
      <w:r>
        <w:rPr>
          <w:rFonts w:hint="eastAsia" w:asciiTheme="minorEastAsia" w:hAnsiTheme="minorEastAsia" w:eastAsiaTheme="minorEastAsia" w:cstheme="minorEastAsia"/>
          <w:spacing w:val="-10"/>
          <w:sz w:val="21"/>
          <w:szCs w:val="21"/>
          <w:lang w:val="zh-TW" w:eastAsia="zh-TW"/>
        </w:rPr>
        <w:t>FVC</w:t>
      </w:r>
      <w:r>
        <w:rPr>
          <w:rFonts w:hint="eastAsia" w:asciiTheme="minorEastAsia" w:hAnsiTheme="minorEastAsia" w:eastAsiaTheme="minorEastAsia" w:cstheme="minorEastAsia"/>
          <w:spacing w:val="-28"/>
          <w:sz w:val="21"/>
          <w:szCs w:val="21"/>
          <w:lang w:val="zh-TW" w:eastAsia="zh-TW"/>
        </w:rPr>
        <w:t xml:space="preserve"> </w:t>
      </w:r>
      <w:r>
        <w:rPr>
          <w:rFonts w:hint="eastAsia" w:asciiTheme="minorEastAsia" w:hAnsiTheme="minorEastAsia" w:eastAsiaTheme="minorEastAsia" w:cstheme="minorEastAsia"/>
          <w:spacing w:val="-12"/>
          <w:sz w:val="21"/>
          <w:szCs w:val="21"/>
          <w:lang w:val="zh-TW" w:eastAsia="zh-TW"/>
        </w:rPr>
        <w:t>（</w:t>
      </w:r>
      <w:r>
        <w:rPr>
          <w:rFonts w:hint="eastAsia" w:asciiTheme="minorEastAsia" w:hAnsiTheme="minorEastAsia" w:eastAsiaTheme="minorEastAsia" w:cstheme="minorEastAsia"/>
          <w:spacing w:val="-15"/>
          <w:sz w:val="21"/>
          <w:szCs w:val="21"/>
          <w:lang w:val="zh-TW" w:eastAsia="zh-TW"/>
        </w:rPr>
        <w:t>用力肺活量</w:t>
      </w:r>
      <w:r>
        <w:rPr>
          <w:rFonts w:hint="eastAsia" w:asciiTheme="minorEastAsia" w:hAnsiTheme="minorEastAsia" w:eastAsiaTheme="minorEastAsia" w:cstheme="minorEastAsia"/>
          <w:spacing w:val="-14"/>
          <w:sz w:val="21"/>
          <w:szCs w:val="21"/>
          <w:lang w:val="zh-TW" w:eastAsia="zh-TW"/>
        </w:rPr>
        <w:t>）：FVC</w:t>
      </w:r>
      <w:r>
        <w:rPr>
          <w:rFonts w:hint="eastAsia" w:asciiTheme="minorEastAsia" w:hAnsiTheme="minorEastAsia" w:eastAsiaTheme="minorEastAsia" w:cstheme="minorEastAsia"/>
          <w:spacing w:val="-12"/>
          <w:sz w:val="21"/>
          <w:szCs w:val="21"/>
          <w:lang w:val="zh-TW" w:eastAsia="zh-TW"/>
        </w:rPr>
        <w:t>、</w:t>
      </w:r>
      <w:r>
        <w:rPr>
          <w:rFonts w:hint="eastAsia" w:asciiTheme="minorEastAsia" w:hAnsiTheme="minorEastAsia" w:eastAsiaTheme="minorEastAsia" w:cstheme="minorEastAsia"/>
          <w:spacing w:val="-14"/>
          <w:sz w:val="21"/>
          <w:szCs w:val="21"/>
          <w:lang w:val="zh-TW" w:eastAsia="zh-TW"/>
        </w:rPr>
        <w:t>FEV1</w:t>
      </w:r>
      <w:r>
        <w:rPr>
          <w:rFonts w:hint="eastAsia" w:asciiTheme="minorEastAsia" w:hAnsiTheme="minorEastAsia" w:eastAsiaTheme="minorEastAsia" w:cstheme="minorEastAsia"/>
          <w:spacing w:val="-15"/>
          <w:sz w:val="21"/>
          <w:szCs w:val="21"/>
          <w:lang w:val="zh-TW" w:eastAsia="zh-TW"/>
        </w:rPr>
        <w:t>、</w:t>
      </w:r>
      <w:r>
        <w:rPr>
          <w:rFonts w:hint="eastAsia" w:asciiTheme="minorEastAsia" w:hAnsiTheme="minorEastAsia" w:eastAsiaTheme="minorEastAsia" w:cstheme="minorEastAsia"/>
          <w:spacing w:val="-13"/>
          <w:sz w:val="21"/>
          <w:szCs w:val="21"/>
          <w:lang w:val="zh-TW" w:eastAsia="zh-TW"/>
        </w:rPr>
        <w:t>FEV3</w:t>
      </w:r>
      <w:r>
        <w:rPr>
          <w:rFonts w:hint="eastAsia" w:asciiTheme="minorEastAsia" w:hAnsiTheme="minorEastAsia" w:eastAsiaTheme="minorEastAsia" w:cstheme="minorEastAsia"/>
          <w:spacing w:val="-15"/>
          <w:sz w:val="21"/>
          <w:szCs w:val="21"/>
          <w:lang w:val="zh-TW" w:eastAsia="zh-TW"/>
        </w:rPr>
        <w:t>、</w:t>
      </w:r>
      <w:r>
        <w:rPr>
          <w:rFonts w:hint="eastAsia" w:asciiTheme="minorEastAsia" w:hAnsiTheme="minorEastAsia" w:eastAsiaTheme="minorEastAsia" w:cstheme="minorEastAsia"/>
          <w:spacing w:val="-13"/>
          <w:sz w:val="21"/>
          <w:szCs w:val="21"/>
          <w:lang w:val="zh-TW" w:eastAsia="zh-TW"/>
        </w:rPr>
        <w:t>FEV6</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pacing w:val="-14"/>
          <w:sz w:val="21"/>
          <w:szCs w:val="21"/>
          <w:lang w:val="zh-TW" w:eastAsia="zh-TW"/>
        </w:rPr>
        <w:t>FEV1/FVC</w:t>
      </w:r>
      <w:r>
        <w:rPr>
          <w:rFonts w:hint="eastAsia" w:asciiTheme="minorEastAsia" w:hAnsiTheme="minorEastAsia" w:eastAsiaTheme="minorEastAsia" w:cstheme="minorEastAsia"/>
          <w:spacing w:val="-11"/>
          <w:sz w:val="21"/>
          <w:szCs w:val="21"/>
          <w:lang w:val="zh-TW" w:eastAsia="zh-TW"/>
        </w:rPr>
        <w:t>、 FEV1/VC</w:t>
      </w:r>
      <w:r>
        <w:rPr>
          <w:rFonts w:hint="eastAsia" w:asciiTheme="minorEastAsia" w:hAnsiTheme="minorEastAsia" w:eastAsiaTheme="minorEastAsia" w:cstheme="minorEastAsia"/>
          <w:spacing w:val="-25"/>
          <w:sz w:val="21"/>
          <w:szCs w:val="21"/>
          <w:lang w:val="zh-TW" w:eastAsia="zh-TW"/>
        </w:rPr>
        <w:t xml:space="preserve"> </w:t>
      </w:r>
      <w:r>
        <w:rPr>
          <w:rFonts w:hint="eastAsia" w:asciiTheme="minorEastAsia" w:hAnsiTheme="minorEastAsia" w:eastAsiaTheme="minorEastAsia" w:cstheme="minorEastAsia"/>
          <w:spacing w:val="-13"/>
          <w:sz w:val="21"/>
          <w:szCs w:val="21"/>
          <w:lang w:val="zh-TW" w:eastAsia="zh-TW"/>
        </w:rPr>
        <w:t>Max</w:t>
      </w:r>
      <w:r>
        <w:rPr>
          <w:rFonts w:hint="eastAsia" w:asciiTheme="minorEastAsia" w:hAnsiTheme="minorEastAsia" w:eastAsiaTheme="minorEastAsia" w:cstheme="minorEastAsia"/>
          <w:spacing w:val="-12"/>
          <w:sz w:val="21"/>
          <w:szCs w:val="21"/>
          <w:lang w:val="zh-TW" w:eastAsia="zh-TW"/>
        </w:rPr>
        <w:t>、</w:t>
      </w:r>
      <w:r>
        <w:rPr>
          <w:rFonts w:hint="eastAsia" w:asciiTheme="minorEastAsia" w:hAnsiTheme="minorEastAsia" w:eastAsiaTheme="minorEastAsia" w:cstheme="minorEastAsia"/>
          <w:spacing w:val="-14"/>
          <w:sz w:val="21"/>
          <w:szCs w:val="21"/>
          <w:lang w:val="zh-TW" w:eastAsia="zh-TW"/>
        </w:rPr>
        <w:t>PEF</w:t>
      </w:r>
      <w:r>
        <w:rPr>
          <w:rFonts w:hint="eastAsia" w:asciiTheme="minorEastAsia" w:hAnsiTheme="minorEastAsia" w:eastAsiaTheme="minorEastAsia" w:cstheme="minorEastAsia"/>
          <w:spacing w:val="-15"/>
          <w:sz w:val="21"/>
          <w:szCs w:val="21"/>
          <w:lang w:val="zh-TW" w:eastAsia="zh-TW"/>
        </w:rPr>
        <w:t>、</w:t>
      </w:r>
      <w:r>
        <w:rPr>
          <w:rFonts w:hint="eastAsia" w:asciiTheme="minorEastAsia" w:hAnsiTheme="minorEastAsia" w:eastAsiaTheme="minorEastAsia" w:cstheme="minorEastAsia"/>
          <w:spacing w:val="-14"/>
          <w:sz w:val="21"/>
          <w:szCs w:val="21"/>
          <w:lang w:val="zh-TW" w:eastAsia="zh-TW"/>
        </w:rPr>
        <w:t>FEF25</w:t>
      </w:r>
      <w:r>
        <w:rPr>
          <w:rFonts w:hint="eastAsia" w:asciiTheme="minorEastAsia" w:hAnsiTheme="minorEastAsia" w:eastAsiaTheme="minorEastAsia" w:cstheme="minorEastAsia"/>
          <w:spacing w:val="-12"/>
          <w:sz w:val="21"/>
          <w:szCs w:val="21"/>
          <w:lang w:val="zh-TW" w:eastAsia="zh-TW"/>
        </w:rPr>
        <w:t>、</w:t>
      </w:r>
      <w:r>
        <w:rPr>
          <w:rFonts w:hint="eastAsia" w:asciiTheme="minorEastAsia" w:hAnsiTheme="minorEastAsia" w:eastAsiaTheme="minorEastAsia" w:cstheme="minorEastAsia"/>
          <w:spacing w:val="-14"/>
          <w:sz w:val="21"/>
          <w:szCs w:val="21"/>
          <w:lang w:val="zh-TW" w:eastAsia="zh-TW"/>
        </w:rPr>
        <w:t>FEF50</w:t>
      </w:r>
      <w:r>
        <w:rPr>
          <w:rFonts w:hint="eastAsia" w:asciiTheme="minorEastAsia" w:hAnsiTheme="minorEastAsia" w:eastAsiaTheme="minorEastAsia" w:cstheme="minorEastAsia"/>
          <w:spacing w:val="-15"/>
          <w:sz w:val="21"/>
          <w:szCs w:val="21"/>
          <w:lang w:val="zh-TW" w:eastAsia="zh-TW"/>
        </w:rPr>
        <w:t>、</w:t>
      </w:r>
      <w:r>
        <w:rPr>
          <w:rFonts w:hint="eastAsia" w:asciiTheme="minorEastAsia" w:hAnsiTheme="minorEastAsia" w:eastAsiaTheme="minorEastAsia" w:cstheme="minorEastAsia"/>
          <w:spacing w:val="-14"/>
          <w:sz w:val="21"/>
          <w:szCs w:val="21"/>
          <w:lang w:val="zh-TW" w:eastAsia="zh-TW"/>
        </w:rPr>
        <w:t>FEF75</w:t>
      </w:r>
      <w:r>
        <w:rPr>
          <w:rFonts w:hint="eastAsia" w:asciiTheme="minorEastAsia" w:hAnsiTheme="minorEastAsia" w:eastAsiaTheme="minorEastAsia" w:cstheme="minorEastAsia"/>
          <w:spacing w:val="-12"/>
          <w:sz w:val="21"/>
          <w:szCs w:val="21"/>
          <w:lang w:val="zh-TW" w:eastAsia="zh-TW"/>
        </w:rPr>
        <w:t>、</w:t>
      </w:r>
      <w:r>
        <w:rPr>
          <w:rFonts w:hint="eastAsia" w:asciiTheme="minorEastAsia" w:hAnsiTheme="minorEastAsia" w:eastAsiaTheme="minorEastAsia" w:cstheme="minorEastAsia"/>
          <w:spacing w:val="-14"/>
          <w:sz w:val="21"/>
          <w:szCs w:val="21"/>
          <w:lang w:val="zh-TW" w:eastAsia="zh-TW"/>
        </w:rPr>
        <w:t>MMEF</w:t>
      </w:r>
      <w:r>
        <w:rPr>
          <w:rFonts w:hint="eastAsia" w:asciiTheme="minorEastAsia" w:hAnsiTheme="minorEastAsia" w:eastAsiaTheme="minorEastAsia" w:cstheme="minorEastAsia"/>
          <w:spacing w:val="-12"/>
          <w:sz w:val="21"/>
          <w:szCs w:val="21"/>
          <w:lang w:val="zh-TW" w:eastAsia="zh-TW"/>
        </w:rPr>
        <w:t>、</w:t>
      </w:r>
      <w:r>
        <w:rPr>
          <w:rFonts w:hint="eastAsia" w:asciiTheme="minorEastAsia" w:hAnsiTheme="minorEastAsia" w:eastAsiaTheme="minorEastAsia" w:cstheme="minorEastAsia"/>
          <w:spacing w:val="-14"/>
          <w:sz w:val="21"/>
          <w:szCs w:val="21"/>
          <w:lang w:val="zh-TW" w:eastAsia="zh-TW"/>
        </w:rPr>
        <w:t>VEXP</w:t>
      </w:r>
      <w:r>
        <w:rPr>
          <w:rFonts w:hint="eastAsia" w:asciiTheme="minorEastAsia" w:hAnsiTheme="minorEastAsia" w:eastAsiaTheme="minorEastAsia" w:cstheme="minorEastAsia"/>
          <w:spacing w:val="-15"/>
          <w:sz w:val="21"/>
          <w:szCs w:val="21"/>
          <w:lang w:val="zh-TW" w:eastAsia="zh-TW"/>
        </w:rPr>
        <w:t>、</w:t>
      </w:r>
      <w:r>
        <w:rPr>
          <w:rFonts w:hint="eastAsia" w:asciiTheme="minorEastAsia" w:hAnsiTheme="minorEastAsia" w:eastAsiaTheme="minorEastAsia" w:cstheme="minorEastAsia"/>
          <w:spacing w:val="-13"/>
          <w:sz w:val="21"/>
          <w:szCs w:val="21"/>
          <w:lang w:val="zh-TW" w:eastAsia="zh-TW"/>
        </w:rPr>
        <w:t>FET</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pacing w:val="-13"/>
          <w:sz w:val="21"/>
          <w:szCs w:val="21"/>
          <w:lang w:val="zh-TW" w:eastAsia="zh-TW"/>
        </w:rPr>
        <w:t>MEP</w:t>
      </w:r>
      <w:r>
        <w:rPr>
          <w:rFonts w:hint="eastAsia" w:asciiTheme="minorEastAsia" w:hAnsiTheme="minorEastAsia" w:eastAsiaTheme="minorEastAsia" w:cstheme="minorEastAsia"/>
          <w:spacing w:val="-15"/>
          <w:sz w:val="21"/>
          <w:szCs w:val="21"/>
          <w:lang w:val="zh-TW" w:eastAsia="zh-TW"/>
        </w:rPr>
        <w:t>等呼气指标，</w:t>
      </w:r>
      <w:r>
        <w:rPr>
          <w:rFonts w:hint="eastAsia" w:asciiTheme="minorEastAsia" w:hAnsiTheme="minorEastAsia" w:eastAsiaTheme="minorEastAsia" w:cstheme="minorEastAsia"/>
          <w:spacing w:val="-14"/>
          <w:sz w:val="21"/>
          <w:szCs w:val="21"/>
          <w:lang w:val="zh-TW" w:eastAsia="zh-TW"/>
        </w:rPr>
        <w:t>PIF</w:t>
      </w:r>
      <w:r>
        <w:rPr>
          <w:rFonts w:hint="eastAsia" w:asciiTheme="minorEastAsia" w:hAnsiTheme="minorEastAsia" w:eastAsiaTheme="minorEastAsia" w:cstheme="minorEastAsia"/>
          <w:spacing w:val="-12"/>
          <w:sz w:val="21"/>
          <w:szCs w:val="21"/>
          <w:lang w:val="zh-TW" w:eastAsia="zh-TW"/>
        </w:rPr>
        <w:t>、</w:t>
      </w:r>
      <w:r>
        <w:rPr>
          <w:rFonts w:hint="eastAsia" w:asciiTheme="minorEastAsia" w:hAnsiTheme="minorEastAsia" w:eastAsiaTheme="minorEastAsia" w:cstheme="minorEastAsia"/>
          <w:spacing w:val="-14"/>
          <w:sz w:val="21"/>
          <w:szCs w:val="21"/>
          <w:lang w:val="zh-TW" w:eastAsia="zh-TW"/>
        </w:rPr>
        <w:t>FIVC</w:t>
      </w:r>
      <w:r>
        <w:rPr>
          <w:rFonts w:hint="eastAsia" w:asciiTheme="minorEastAsia" w:hAnsiTheme="minorEastAsia" w:eastAsiaTheme="minorEastAsia" w:cstheme="minorEastAsia"/>
          <w:spacing w:val="-15"/>
          <w:sz w:val="21"/>
          <w:szCs w:val="21"/>
          <w:lang w:val="zh-TW" w:eastAsia="zh-TW"/>
        </w:rPr>
        <w:t>、</w:t>
      </w:r>
      <w:r>
        <w:rPr>
          <w:rFonts w:hint="eastAsia" w:asciiTheme="minorEastAsia" w:hAnsiTheme="minorEastAsia" w:eastAsiaTheme="minorEastAsia" w:cstheme="minorEastAsia"/>
          <w:spacing w:val="-13"/>
          <w:sz w:val="21"/>
          <w:szCs w:val="21"/>
          <w:lang w:val="zh-TW" w:eastAsia="zh-TW"/>
        </w:rPr>
        <w:t>MIP</w:t>
      </w:r>
      <w:r>
        <w:rPr>
          <w:rFonts w:hint="eastAsia" w:asciiTheme="minorEastAsia" w:hAnsiTheme="minorEastAsia" w:eastAsiaTheme="minorEastAsia" w:cstheme="minorEastAsia"/>
          <w:spacing w:val="-15"/>
          <w:sz w:val="21"/>
          <w:szCs w:val="21"/>
          <w:lang w:val="zh-TW" w:eastAsia="zh-TW"/>
        </w:rPr>
        <w:t>等吸气指标；</w:t>
      </w:r>
      <w:r>
        <w:rPr>
          <w:rFonts w:hint="eastAsia" w:asciiTheme="minorEastAsia" w:hAnsiTheme="minorEastAsia" w:eastAsiaTheme="minorEastAsia" w:cstheme="minorEastAsia"/>
          <w:spacing w:val="-13"/>
          <w:sz w:val="21"/>
          <w:szCs w:val="21"/>
          <w:lang w:val="zh-TW" w:eastAsia="zh-TW"/>
        </w:rPr>
        <w:t>VC（</w:t>
      </w:r>
      <w:r>
        <w:rPr>
          <w:rFonts w:hint="eastAsia" w:asciiTheme="minorEastAsia" w:hAnsiTheme="minorEastAsia" w:eastAsiaTheme="minorEastAsia" w:cstheme="minorEastAsia"/>
          <w:spacing w:val="-15"/>
          <w:sz w:val="21"/>
          <w:szCs w:val="21"/>
          <w:lang w:val="zh-TW" w:eastAsia="zh-TW"/>
        </w:rPr>
        <w:t>肺活量</w:t>
      </w:r>
      <w:r>
        <w:rPr>
          <w:rFonts w:hint="eastAsia" w:asciiTheme="minorEastAsia" w:hAnsiTheme="minorEastAsia" w:eastAsiaTheme="minorEastAsia" w:cstheme="minorEastAsia"/>
          <w:spacing w:val="-13"/>
          <w:sz w:val="21"/>
          <w:szCs w:val="21"/>
          <w:lang w:val="zh-TW" w:eastAsia="zh-TW"/>
        </w:rPr>
        <w:t>）：VC</w:t>
      </w:r>
      <w:r>
        <w:rPr>
          <w:rFonts w:hint="eastAsia" w:asciiTheme="minorEastAsia" w:hAnsiTheme="minorEastAsia" w:eastAsiaTheme="minorEastAsia" w:cstheme="minorEastAsia"/>
          <w:spacing w:val="-15"/>
          <w:sz w:val="21"/>
          <w:szCs w:val="21"/>
          <w:lang w:val="zh-TW" w:eastAsia="zh-TW"/>
        </w:rPr>
        <w:t>、</w:t>
      </w:r>
      <w:r>
        <w:rPr>
          <w:rFonts w:hint="eastAsia" w:asciiTheme="minorEastAsia" w:hAnsiTheme="minorEastAsia" w:eastAsiaTheme="minorEastAsia" w:cstheme="minorEastAsia"/>
          <w:spacing w:val="-14"/>
          <w:sz w:val="21"/>
          <w:szCs w:val="21"/>
          <w:lang w:val="zh-TW" w:eastAsia="zh-TW"/>
        </w:rPr>
        <w:t>VT</w:t>
      </w:r>
      <w:r>
        <w:rPr>
          <w:rFonts w:hint="eastAsia" w:asciiTheme="minorEastAsia" w:hAnsiTheme="minorEastAsia" w:eastAsiaTheme="minorEastAsia" w:cstheme="minorEastAsia"/>
          <w:spacing w:val="-12"/>
          <w:sz w:val="21"/>
          <w:szCs w:val="21"/>
          <w:lang w:val="zh-TW" w:eastAsia="zh-TW"/>
        </w:rPr>
        <w:t>、</w:t>
      </w:r>
      <w:r>
        <w:rPr>
          <w:rFonts w:hint="eastAsia" w:asciiTheme="minorEastAsia" w:hAnsiTheme="minorEastAsia" w:eastAsiaTheme="minorEastAsia" w:cstheme="minorEastAsia"/>
          <w:spacing w:val="-13"/>
          <w:sz w:val="21"/>
          <w:szCs w:val="21"/>
          <w:lang w:val="zh-TW" w:eastAsia="zh-TW"/>
        </w:rPr>
        <w:t>IRV</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pacing w:val="-13"/>
          <w:sz w:val="21"/>
          <w:szCs w:val="21"/>
          <w:lang w:val="zh-TW" w:eastAsia="zh-TW"/>
        </w:rPr>
        <w:t>ERV</w:t>
      </w:r>
      <w:r>
        <w:rPr>
          <w:rFonts w:hint="eastAsia" w:asciiTheme="minorEastAsia" w:hAnsiTheme="minorEastAsia" w:eastAsiaTheme="minorEastAsia" w:cstheme="minorEastAsia"/>
          <w:spacing w:val="-15"/>
          <w:sz w:val="21"/>
          <w:szCs w:val="21"/>
          <w:lang w:val="zh-TW" w:eastAsia="zh-TW"/>
        </w:rPr>
        <w:t>、</w:t>
      </w:r>
      <w:r>
        <w:rPr>
          <w:rFonts w:hint="eastAsia" w:asciiTheme="minorEastAsia" w:hAnsiTheme="minorEastAsia" w:eastAsiaTheme="minorEastAsia" w:cstheme="minorEastAsia"/>
          <w:spacing w:val="-14"/>
          <w:sz w:val="21"/>
          <w:szCs w:val="21"/>
          <w:lang w:val="zh-TW" w:eastAsia="zh-TW"/>
        </w:rPr>
        <w:t>IC</w:t>
      </w:r>
      <w:r>
        <w:rPr>
          <w:rFonts w:hint="eastAsia" w:asciiTheme="minorEastAsia" w:hAnsiTheme="minorEastAsia" w:eastAsiaTheme="minorEastAsia" w:cstheme="minorEastAsia"/>
          <w:spacing w:val="-13"/>
          <w:sz w:val="21"/>
          <w:szCs w:val="21"/>
          <w:lang w:val="zh-TW" w:eastAsia="zh-TW"/>
        </w:rPr>
        <w:t>等；</w:t>
      </w:r>
      <w:r>
        <w:rPr>
          <w:rFonts w:hint="eastAsia" w:asciiTheme="minorEastAsia" w:hAnsiTheme="minorEastAsia" w:eastAsiaTheme="minorEastAsia" w:cstheme="minorEastAsia"/>
          <w:spacing w:val="-14"/>
          <w:sz w:val="21"/>
          <w:szCs w:val="21"/>
          <w:lang w:val="zh-TW" w:eastAsia="zh-TW"/>
        </w:rPr>
        <w:t>MVV（</w:t>
      </w:r>
      <w:r>
        <w:rPr>
          <w:rFonts w:hint="eastAsia" w:asciiTheme="minorEastAsia" w:hAnsiTheme="minorEastAsia" w:eastAsiaTheme="minorEastAsia" w:cstheme="minorEastAsia"/>
          <w:spacing w:val="-15"/>
          <w:sz w:val="21"/>
          <w:szCs w:val="21"/>
          <w:lang w:val="zh-TW" w:eastAsia="zh-TW"/>
        </w:rPr>
        <w:t>分钟最大通气量</w:t>
      </w:r>
      <w:r>
        <w:rPr>
          <w:rFonts w:hint="eastAsia" w:asciiTheme="minorEastAsia" w:hAnsiTheme="minorEastAsia" w:eastAsiaTheme="minorEastAsia" w:cstheme="minorEastAsia"/>
          <w:spacing w:val="-14"/>
          <w:sz w:val="21"/>
          <w:szCs w:val="21"/>
          <w:lang w:val="zh-TW" w:eastAsia="zh-TW"/>
        </w:rPr>
        <w:t>）：MVV</w:t>
      </w:r>
      <w:r>
        <w:rPr>
          <w:rFonts w:hint="eastAsia" w:asciiTheme="minorEastAsia" w:hAnsiTheme="minorEastAsia" w:eastAsiaTheme="minorEastAsia" w:cstheme="minorEastAsia"/>
          <w:spacing w:val="-12"/>
          <w:sz w:val="21"/>
          <w:szCs w:val="21"/>
          <w:lang w:val="zh-TW" w:eastAsia="zh-TW"/>
        </w:rPr>
        <w:t>、</w:t>
      </w:r>
      <w:r>
        <w:rPr>
          <w:rFonts w:hint="eastAsia" w:asciiTheme="minorEastAsia" w:hAnsiTheme="minorEastAsia" w:eastAsiaTheme="minorEastAsia" w:cstheme="minorEastAsia"/>
          <w:spacing w:val="-14"/>
          <w:sz w:val="21"/>
          <w:szCs w:val="21"/>
          <w:lang w:val="zh-TW" w:eastAsia="zh-TW"/>
        </w:rPr>
        <w:t>VT</w:t>
      </w:r>
      <w:r>
        <w:rPr>
          <w:rFonts w:hint="eastAsia" w:asciiTheme="minorEastAsia" w:hAnsiTheme="minorEastAsia" w:eastAsiaTheme="minorEastAsia" w:cstheme="minorEastAsia"/>
          <w:spacing w:val="-15"/>
          <w:sz w:val="21"/>
          <w:szCs w:val="21"/>
          <w:lang w:val="zh-TW" w:eastAsia="zh-TW"/>
        </w:rPr>
        <w:t>、</w:t>
      </w:r>
      <w:r>
        <w:rPr>
          <w:rFonts w:hint="eastAsia" w:asciiTheme="minorEastAsia" w:hAnsiTheme="minorEastAsia" w:eastAsiaTheme="minorEastAsia" w:cstheme="minorEastAsia"/>
          <w:spacing w:val="-14"/>
          <w:sz w:val="21"/>
          <w:szCs w:val="21"/>
          <w:lang w:val="zh-TW" w:eastAsia="zh-TW"/>
        </w:rPr>
        <w:t>RR</w:t>
      </w:r>
      <w:r>
        <w:rPr>
          <w:rFonts w:hint="eastAsia" w:asciiTheme="minorEastAsia" w:hAnsiTheme="minorEastAsia" w:eastAsiaTheme="minorEastAsia" w:cstheme="minorEastAsia"/>
          <w:spacing w:val="-6"/>
          <w:sz w:val="21"/>
          <w:szCs w:val="21"/>
          <w:lang w:val="zh-TW" w:eastAsia="zh-TW"/>
        </w:rPr>
        <w:t>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lang w:val="zh-TW"/>
        </w:rPr>
        <w:t>2、</w:t>
      </w:r>
      <w:r>
        <w:rPr>
          <w:rFonts w:hint="eastAsia" w:asciiTheme="minorEastAsia" w:hAnsiTheme="minorEastAsia" w:eastAsiaTheme="minorEastAsia" w:cstheme="minorEastAsia"/>
          <w:spacing w:val="-15"/>
          <w:sz w:val="21"/>
          <w:szCs w:val="21"/>
          <w:lang w:val="zh-TW" w:eastAsia="zh-TW"/>
        </w:rPr>
        <w:t>具有支气管舒张试验功能，可出具舒张试验报告；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pacing w:val="-15"/>
          <w:sz w:val="21"/>
          <w:szCs w:val="21"/>
          <w:lang w:val="zh-TW" w:eastAsia="zh-TW"/>
        </w:rPr>
        <w:t>可检测呼气、吸气指标，检测时可分别显示流量容积曲线、时间容积曲线以辅助质控；具中国人预计值或</w:t>
      </w:r>
      <w:r>
        <w:rPr>
          <w:rFonts w:hint="eastAsia" w:asciiTheme="minorEastAsia" w:hAnsiTheme="minorEastAsia" w:eastAsiaTheme="minorEastAsia" w:cstheme="minorEastAsia"/>
          <w:spacing w:val="-12"/>
          <w:sz w:val="21"/>
          <w:szCs w:val="21"/>
          <w:lang w:val="zh-TW" w:eastAsia="zh-TW"/>
        </w:rPr>
        <w:t xml:space="preserve">standard </w:t>
      </w:r>
      <w:r>
        <w:rPr>
          <w:rFonts w:hint="eastAsia" w:asciiTheme="minorEastAsia" w:hAnsiTheme="minorEastAsia" w:eastAsiaTheme="minorEastAsia" w:cstheme="minorEastAsia"/>
          <w:spacing w:val="-11"/>
          <w:sz w:val="21"/>
          <w:szCs w:val="21"/>
          <w:lang w:val="zh-TW" w:eastAsia="zh-TW"/>
        </w:rPr>
        <w:t>预计值；</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zh-TW"/>
        </w:rPr>
        <w:t>4、</w:t>
      </w:r>
      <w:r>
        <w:rPr>
          <w:rFonts w:hint="eastAsia" w:asciiTheme="minorEastAsia" w:hAnsiTheme="minorEastAsia" w:eastAsiaTheme="minorEastAsia" w:cstheme="minorEastAsia"/>
          <w:spacing w:val="-3"/>
          <w:sz w:val="21"/>
          <w:szCs w:val="21"/>
          <w:lang w:val="zh-TW" w:eastAsia="zh-TW"/>
        </w:rPr>
        <w:t>★</w:t>
      </w:r>
      <w:r>
        <w:rPr>
          <w:rFonts w:hint="eastAsia" w:asciiTheme="minorEastAsia" w:hAnsiTheme="minorEastAsia" w:eastAsiaTheme="minorEastAsia" w:cstheme="minorEastAsia"/>
          <w:spacing w:val="-14"/>
          <w:sz w:val="21"/>
          <w:szCs w:val="21"/>
          <w:lang w:val="zh-TW" w:eastAsia="zh-TW"/>
        </w:rPr>
        <w:t>可进行呼吸肌力评估，提供最大呼吸压（</w:t>
      </w:r>
      <w:r>
        <w:rPr>
          <w:rFonts w:hint="eastAsia" w:asciiTheme="minorEastAsia" w:hAnsiTheme="minorEastAsia" w:eastAsiaTheme="minorEastAsia" w:cstheme="minorEastAsia"/>
          <w:spacing w:val="-14"/>
          <w:sz w:val="21"/>
          <w:szCs w:val="21"/>
        </w:rPr>
        <w:t>MIP/MEP</w:t>
      </w:r>
      <w:r>
        <w:rPr>
          <w:rFonts w:hint="eastAsia" w:asciiTheme="minorEastAsia" w:hAnsiTheme="minorEastAsia" w:eastAsiaTheme="minorEastAsia" w:cstheme="minorEastAsia"/>
          <w:spacing w:val="-14"/>
          <w:sz w:val="21"/>
          <w:szCs w:val="21"/>
          <w:lang w:val="zh-TW" w:eastAsia="zh-TW"/>
        </w:rPr>
        <w:t>）参数；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pacing w:val="-3"/>
          <w:sz w:val="21"/>
          <w:szCs w:val="21"/>
          <w:lang w:val="zh-TW" w:eastAsia="zh-TW"/>
        </w:rPr>
        <w:t>★</w:t>
      </w:r>
      <w:r>
        <w:rPr>
          <w:rFonts w:hint="eastAsia" w:asciiTheme="minorEastAsia" w:hAnsiTheme="minorEastAsia" w:eastAsiaTheme="minorEastAsia" w:cstheme="minorEastAsia"/>
          <w:spacing w:val="-15"/>
          <w:sz w:val="21"/>
          <w:szCs w:val="21"/>
          <w:lang w:val="zh-TW" w:eastAsia="zh-TW"/>
        </w:rPr>
        <w:t>支持吸气训练、呼气训练康复训练模式，并可生成呼吸康复训练报告， 并上传至管理平台，生成训练曲线图，可实现训练过程游戏交互。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lang w:val="zh-TW"/>
        </w:rPr>
        <w:t>6、</w:t>
      </w:r>
      <w:r>
        <w:rPr>
          <w:rFonts w:hint="eastAsia" w:asciiTheme="minorEastAsia" w:hAnsiTheme="minorEastAsia" w:eastAsiaTheme="minorEastAsia" w:cstheme="minorEastAsia"/>
          <w:spacing w:val="-15"/>
          <w:sz w:val="21"/>
          <w:szCs w:val="21"/>
          <w:lang w:val="zh-TW" w:eastAsia="zh-TW"/>
        </w:rPr>
        <w:t>数据存储量无限制，具备数据管理功能，患者数据智能分类管理；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pacing w:val="-15"/>
          <w:sz w:val="21"/>
          <w:szCs w:val="21"/>
          <w:lang w:val="zh-TW" w:eastAsia="zh-TW"/>
        </w:rPr>
        <w:t>具备防止交叉感染防控的恰当措施，例如拆卸、清洗、消毒传感器， 或使用一次性传感器或呼吸过滤器；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lang w:val="zh-TW"/>
        </w:rPr>
        <w:t>8、</w:t>
      </w:r>
      <w:r>
        <w:rPr>
          <w:rFonts w:hint="eastAsia" w:asciiTheme="minorEastAsia" w:hAnsiTheme="minorEastAsia" w:eastAsiaTheme="minorEastAsia" w:cstheme="minorEastAsia"/>
          <w:spacing w:val="-15"/>
          <w:sz w:val="21"/>
          <w:szCs w:val="21"/>
          <w:lang w:val="zh-TW" w:eastAsia="zh-TW"/>
        </w:rPr>
        <w:t>同时支持</w:t>
      </w:r>
      <w:r>
        <w:rPr>
          <w:rFonts w:hint="eastAsia" w:asciiTheme="minorEastAsia" w:hAnsiTheme="minorEastAsia" w:eastAsiaTheme="minorEastAsia" w:cstheme="minorEastAsia"/>
          <w:spacing w:val="-14"/>
          <w:sz w:val="21"/>
          <w:szCs w:val="21"/>
          <w:lang w:val="zh-TW" w:eastAsia="zh-TW"/>
        </w:rPr>
        <w:t>A4</w:t>
      </w:r>
      <w:r>
        <w:rPr>
          <w:rFonts w:hint="eastAsia" w:asciiTheme="minorEastAsia" w:hAnsiTheme="minorEastAsia" w:eastAsiaTheme="minorEastAsia" w:cstheme="minorEastAsia"/>
          <w:spacing w:val="-15"/>
          <w:sz w:val="21"/>
          <w:szCs w:val="21"/>
          <w:lang w:val="zh-TW" w:eastAsia="zh-TW"/>
        </w:rPr>
        <w:t>报告打印；</w:t>
      </w:r>
    </w:p>
    <w:p>
      <w:pPr>
        <w:spacing w:line="360" w:lineRule="auto"/>
        <w:rPr>
          <w:rFonts w:hint="eastAsia" w:asciiTheme="minorEastAsia" w:hAnsiTheme="minorEastAsia" w:eastAsiaTheme="minorEastAsia" w:cstheme="minorEastAsia"/>
          <w:sz w:val="21"/>
          <w:szCs w:val="21"/>
        </w:rPr>
      </w:pPr>
      <w:bookmarkStart w:id="0" w:name="三产品质控功能_"/>
      <w:bookmarkEnd w:id="0"/>
      <w:r>
        <w:rPr>
          <w:rFonts w:hint="eastAsia" w:asciiTheme="minorEastAsia" w:hAnsiTheme="minorEastAsia" w:eastAsiaTheme="minorEastAsia" w:cstheme="minorEastAsia"/>
          <w:sz w:val="21"/>
          <w:szCs w:val="21"/>
          <w:lang w:val="zh-TW" w:eastAsia="zh-TW"/>
        </w:rPr>
        <w:t>三、 产品质控功能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TW" w:eastAsia="zh-TW"/>
        </w:rPr>
        <w:t>支持容量定标、三流速线性验证；定标精度至少达到±0.4%，</w:t>
      </w:r>
      <w:r>
        <w:rPr>
          <w:rFonts w:hint="eastAsia" w:asciiTheme="minorEastAsia" w:hAnsiTheme="minorEastAsia" w:eastAsiaTheme="minorEastAsia" w:cstheme="minorEastAsia"/>
          <w:spacing w:val="-2"/>
          <w:sz w:val="21"/>
          <w:szCs w:val="21"/>
          <w:lang w:val="zh-TW" w:eastAsia="zh-TW"/>
        </w:rPr>
        <w:t>相应精度性能经过第三方权</w:t>
      </w:r>
      <w:r>
        <w:rPr>
          <w:rFonts w:hint="eastAsia" w:asciiTheme="minorEastAsia" w:hAnsiTheme="minorEastAsia" w:eastAsiaTheme="minorEastAsia" w:cstheme="minorEastAsia"/>
          <w:sz w:val="21"/>
          <w:szCs w:val="21"/>
          <w:lang w:val="zh-TW" w:eastAsia="zh-TW"/>
        </w:rPr>
        <w:t>威机构检测；</w:t>
      </w:r>
    </w:p>
    <w:p>
      <w:pPr>
        <w:spacing w:line="360" w:lineRule="auto"/>
        <w:rPr>
          <w:rFonts w:hint="eastAsia" w:asciiTheme="minorEastAsia" w:hAnsiTheme="minorEastAsia" w:eastAsiaTheme="minorEastAsia" w:cstheme="minorEastAsia"/>
          <w:spacing w:val="4"/>
          <w:sz w:val="21"/>
          <w:szCs w:val="21"/>
          <w:lang w:val="zh-TW"/>
        </w:rPr>
      </w:pPr>
      <w:r>
        <w:rPr>
          <w:rFonts w:hint="eastAsia" w:asciiTheme="minorEastAsia" w:hAnsiTheme="minorEastAsia" w:eastAsiaTheme="minorEastAsia" w:cstheme="minorEastAsia"/>
          <w:spacing w:val="4"/>
          <w:sz w:val="21"/>
          <w:szCs w:val="21"/>
          <w:lang w:val="zh-TW"/>
        </w:rPr>
        <w:t>2、</w:t>
      </w:r>
      <w:r>
        <w:rPr>
          <w:rFonts w:hint="eastAsia" w:asciiTheme="minorEastAsia" w:hAnsiTheme="minorEastAsia" w:eastAsiaTheme="minorEastAsia" w:cstheme="minorEastAsia"/>
          <w:spacing w:val="4"/>
          <w:sz w:val="21"/>
          <w:szCs w:val="21"/>
          <w:lang w:val="zh-TW" w:eastAsia="zh-TW"/>
        </w:rPr>
        <w:t>检测模块</w:t>
      </w:r>
    </w:p>
    <w:p>
      <w:pPr>
        <w:spacing w:line="360" w:lineRule="auto"/>
        <w:rPr>
          <w:rFonts w:hint="eastAsia" w:asciiTheme="minorEastAsia" w:hAnsiTheme="minorEastAsia" w:eastAsiaTheme="minorEastAsia" w:cstheme="minorEastAsia"/>
          <w:spacing w:val="4"/>
          <w:sz w:val="21"/>
          <w:szCs w:val="21"/>
          <w:lang w:val="zh-TW"/>
        </w:rPr>
      </w:pPr>
      <w:r>
        <w:rPr>
          <w:rFonts w:hint="eastAsia" w:asciiTheme="minorEastAsia" w:hAnsiTheme="minorEastAsia" w:eastAsiaTheme="minorEastAsia" w:cstheme="minorEastAsia"/>
          <w:spacing w:val="4"/>
          <w:sz w:val="21"/>
          <w:szCs w:val="21"/>
          <w:lang w:val="zh-TW"/>
        </w:rPr>
        <w:t>2.</w:t>
      </w:r>
      <w:r>
        <w:rPr>
          <w:rFonts w:hint="eastAsia" w:asciiTheme="minorEastAsia" w:hAnsiTheme="minorEastAsia" w:eastAsiaTheme="minorEastAsia" w:cstheme="minorEastAsia"/>
          <w:spacing w:val="4"/>
          <w:sz w:val="21"/>
          <w:szCs w:val="21"/>
          <w:lang w:val="zh-TW" w:eastAsia="zh-TW"/>
        </w:rPr>
        <w:t>1：肺通气功能检查</w:t>
      </w:r>
      <w:r>
        <w:rPr>
          <w:rFonts w:hint="eastAsia" w:asciiTheme="minorEastAsia" w:hAnsiTheme="minorEastAsia" w:eastAsiaTheme="minorEastAsia" w:cstheme="minorEastAsia"/>
          <w:spacing w:val="7"/>
          <w:sz w:val="21"/>
          <w:szCs w:val="21"/>
          <w:lang w:val="zh-TW" w:eastAsia="zh-TW"/>
        </w:rPr>
        <w:t>（</w:t>
      </w:r>
      <w:r>
        <w:rPr>
          <w:rFonts w:hint="eastAsia" w:asciiTheme="minorEastAsia" w:hAnsiTheme="minorEastAsia" w:eastAsiaTheme="minorEastAsia" w:cstheme="minorEastAsia"/>
          <w:sz w:val="21"/>
          <w:szCs w:val="21"/>
          <w:lang w:val="zh-TW" w:eastAsia="zh-TW"/>
        </w:rPr>
        <w:t>FV</w:t>
      </w:r>
      <w:r>
        <w:rPr>
          <w:rFonts w:hint="eastAsia" w:asciiTheme="minorEastAsia" w:hAnsiTheme="minorEastAsia" w:eastAsiaTheme="minorEastAsia" w:cstheme="minorEastAsia"/>
          <w:spacing w:val="4"/>
          <w:sz w:val="21"/>
          <w:szCs w:val="21"/>
          <w:lang w:val="zh-TW" w:eastAsia="zh-TW"/>
        </w:rPr>
        <w:t>C</w:t>
      </w:r>
      <w:r>
        <w:rPr>
          <w:rFonts w:hint="eastAsia" w:asciiTheme="minorEastAsia" w:hAnsiTheme="minorEastAsia" w:eastAsiaTheme="minorEastAsia" w:cstheme="minorEastAsia"/>
          <w:spacing w:val="7"/>
          <w:sz w:val="21"/>
          <w:szCs w:val="21"/>
          <w:lang w:val="zh-TW" w:eastAsia="zh-TW"/>
        </w:rPr>
        <w:t>，</w:t>
      </w:r>
      <w:r>
        <w:rPr>
          <w:rFonts w:hint="eastAsia" w:asciiTheme="minorEastAsia" w:hAnsiTheme="minorEastAsia" w:eastAsiaTheme="minorEastAsia" w:cstheme="minorEastAsia"/>
          <w:sz w:val="21"/>
          <w:szCs w:val="21"/>
          <w:lang w:val="zh-TW" w:eastAsia="zh-TW"/>
        </w:rPr>
        <w:t>S</w:t>
      </w:r>
      <w:r>
        <w:rPr>
          <w:rFonts w:hint="eastAsia" w:asciiTheme="minorEastAsia" w:hAnsiTheme="minorEastAsia" w:eastAsiaTheme="minorEastAsia" w:cstheme="minorEastAsia"/>
          <w:spacing w:val="2"/>
          <w:sz w:val="21"/>
          <w:szCs w:val="21"/>
          <w:lang w:val="zh-TW" w:eastAsia="zh-TW"/>
        </w:rPr>
        <w:t>V</w:t>
      </w:r>
      <w:r>
        <w:rPr>
          <w:rFonts w:hint="eastAsia" w:asciiTheme="minorEastAsia" w:hAnsiTheme="minorEastAsia" w:eastAsiaTheme="minorEastAsia" w:cstheme="minorEastAsia"/>
          <w:spacing w:val="9"/>
          <w:sz w:val="21"/>
          <w:szCs w:val="21"/>
          <w:lang w:val="zh-TW" w:eastAsia="zh-TW"/>
        </w:rPr>
        <w:t>C</w:t>
      </w:r>
      <w:r>
        <w:rPr>
          <w:rFonts w:hint="eastAsia" w:asciiTheme="minorEastAsia" w:hAnsiTheme="minorEastAsia" w:eastAsiaTheme="minorEastAsia" w:cstheme="minorEastAsia"/>
          <w:spacing w:val="7"/>
          <w:sz w:val="21"/>
          <w:szCs w:val="21"/>
          <w:lang w:val="zh-TW" w:eastAsia="zh-TW"/>
        </w:rPr>
        <w:t>，</w:t>
      </w:r>
      <w:r>
        <w:rPr>
          <w:rFonts w:hint="eastAsia" w:asciiTheme="minorEastAsia" w:hAnsiTheme="minorEastAsia" w:eastAsiaTheme="minorEastAsia" w:cstheme="minorEastAsia"/>
          <w:sz w:val="21"/>
          <w:szCs w:val="21"/>
          <w:lang w:val="zh-TW" w:eastAsia="zh-TW"/>
        </w:rPr>
        <w:t>M</w:t>
      </w:r>
      <w:r>
        <w:rPr>
          <w:rFonts w:hint="eastAsia" w:asciiTheme="minorEastAsia" w:hAnsiTheme="minorEastAsia" w:eastAsiaTheme="minorEastAsia" w:cstheme="minorEastAsia"/>
          <w:spacing w:val="2"/>
          <w:sz w:val="21"/>
          <w:szCs w:val="21"/>
          <w:lang w:val="zh-TW" w:eastAsia="zh-TW"/>
        </w:rPr>
        <w:t>V</w:t>
      </w:r>
      <w:r>
        <w:rPr>
          <w:rFonts w:hint="eastAsia" w:asciiTheme="minorEastAsia" w:hAnsiTheme="minorEastAsia" w:eastAsiaTheme="minorEastAsia" w:cstheme="minorEastAsia"/>
          <w:spacing w:val="7"/>
          <w:sz w:val="21"/>
          <w:szCs w:val="21"/>
          <w:lang w:val="zh-TW" w:eastAsia="zh-TW"/>
        </w:rPr>
        <w:t>V</w:t>
      </w:r>
      <w:r>
        <w:rPr>
          <w:rFonts w:hint="eastAsia" w:asciiTheme="minorEastAsia" w:hAnsiTheme="minorEastAsia" w:eastAsiaTheme="minorEastAsia" w:cstheme="minorEastAsia"/>
          <w:spacing w:val="-113"/>
          <w:sz w:val="21"/>
          <w:szCs w:val="21"/>
          <w:lang w:val="zh-TW" w:eastAsia="zh-TW"/>
        </w:rPr>
        <w:t>）</w:t>
      </w:r>
      <w:r>
        <w:rPr>
          <w:rFonts w:hint="eastAsia" w:asciiTheme="minorEastAsia" w:hAnsiTheme="minorEastAsia" w:eastAsiaTheme="minorEastAsia" w:cstheme="minorEastAsia"/>
          <w:spacing w:val="1"/>
          <w:sz w:val="21"/>
          <w:szCs w:val="21"/>
          <w:lang w:val="zh-TW" w:eastAsia="zh-TW"/>
        </w:rPr>
        <w:t>、支气管舒张试验等；</w:t>
      </w:r>
      <w:r>
        <w:rPr>
          <w:rFonts w:hint="eastAsia" w:asciiTheme="minorEastAsia" w:hAnsiTheme="minorEastAsia" w:eastAsiaTheme="minorEastAsia" w:cstheme="minorEastAsia"/>
          <w:spacing w:val="-3"/>
          <w:sz w:val="21"/>
          <w:szCs w:val="21"/>
          <w:lang w:val="zh-TW" w:eastAsia="zh-TW"/>
        </w:rPr>
        <w:t>分别实时显示流量容积</w:t>
      </w:r>
      <w:r>
        <w:rPr>
          <w:rFonts w:hint="eastAsia" w:asciiTheme="minorEastAsia" w:hAnsiTheme="minorEastAsia" w:eastAsiaTheme="minorEastAsia" w:cstheme="minorEastAsia"/>
          <w:sz w:val="21"/>
          <w:szCs w:val="21"/>
          <w:lang w:val="zh-TW" w:eastAsia="zh-TW"/>
        </w:rPr>
        <w:t>（F-V）曲线，时间容积（V-T）曲线等；</w:t>
      </w:r>
      <w:r>
        <w:rPr>
          <w:rFonts w:hint="eastAsia" w:asciiTheme="minorEastAsia" w:hAnsiTheme="minorEastAsia" w:eastAsiaTheme="minorEastAsia" w:cstheme="minorEastAsia"/>
          <w:spacing w:val="4"/>
          <w:sz w:val="21"/>
          <w:szCs w:val="21"/>
          <w:lang w:val="zh-TW" w:eastAsia="zh-TW"/>
        </w:rPr>
        <w:t>检测模块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lang w:val="zh-TW"/>
        </w:rPr>
        <w:t>2.</w:t>
      </w:r>
      <w:r>
        <w:rPr>
          <w:rFonts w:hint="eastAsia" w:asciiTheme="minorEastAsia" w:hAnsiTheme="minorEastAsia" w:eastAsiaTheme="minorEastAsia" w:cstheme="minorEastAsia"/>
          <w:spacing w:val="4"/>
          <w:sz w:val="21"/>
          <w:szCs w:val="21"/>
          <w:lang w:val="zh-TW" w:eastAsia="zh-TW"/>
        </w:rPr>
        <w:t>2</w:t>
      </w:r>
      <w:r>
        <w:rPr>
          <w:rFonts w:hint="eastAsia" w:asciiTheme="minorEastAsia" w:hAnsiTheme="minorEastAsia" w:eastAsiaTheme="minorEastAsia" w:cstheme="minorEastAsia"/>
          <w:spacing w:val="3"/>
          <w:sz w:val="21"/>
          <w:szCs w:val="21"/>
          <w:lang w:val="zh-TW" w:eastAsia="zh-TW"/>
        </w:rPr>
        <w:t xml:space="preserve">：针对配合程度特别差无法完成用力肺活量检测的受试者， </w:t>
      </w:r>
      <w:r>
        <w:rPr>
          <w:rFonts w:hint="eastAsia" w:asciiTheme="minorEastAsia" w:hAnsiTheme="minorEastAsia" w:eastAsiaTheme="minorEastAsia" w:cstheme="minorEastAsia"/>
          <w:spacing w:val="-3"/>
          <w:sz w:val="21"/>
          <w:szCs w:val="21"/>
          <w:lang w:val="zh-TW" w:eastAsia="zh-TW"/>
        </w:rPr>
        <w:t>提供分段式呼气检测和吸气检测以提高配合程度；</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3、</w:t>
      </w:r>
      <w:r>
        <w:rPr>
          <w:rFonts w:hint="eastAsia" w:asciiTheme="minorEastAsia" w:hAnsiTheme="minorEastAsia" w:eastAsiaTheme="minorEastAsia" w:cstheme="minorEastAsia"/>
          <w:spacing w:val="-8"/>
          <w:sz w:val="21"/>
          <w:szCs w:val="21"/>
          <w:lang w:val="zh-TW" w:eastAsia="zh-TW"/>
        </w:rPr>
        <w:t>质控管理模块：容量定标、线性验证，并形成质控报告；系统智能推荐或</w:t>
      </w:r>
      <w:r>
        <w:rPr>
          <w:rFonts w:hint="eastAsia" w:asciiTheme="minorEastAsia" w:hAnsiTheme="minorEastAsia" w:eastAsiaTheme="minorEastAsia" w:cstheme="minorEastAsia"/>
          <w:spacing w:val="-12"/>
          <w:sz w:val="21"/>
          <w:szCs w:val="21"/>
          <w:lang w:val="zh-TW" w:eastAsia="zh-TW"/>
        </w:rPr>
        <w:t>手动选择符合</w:t>
      </w:r>
      <w:r>
        <w:rPr>
          <w:rFonts w:hint="eastAsia" w:asciiTheme="minorEastAsia" w:hAnsiTheme="minorEastAsia" w:eastAsiaTheme="minorEastAsia" w:cstheme="minorEastAsia"/>
          <w:spacing w:val="-13"/>
          <w:sz w:val="21"/>
          <w:szCs w:val="21"/>
          <w:lang w:val="zh-TW" w:eastAsia="zh-TW"/>
        </w:rPr>
        <w:t>ATS/ERS</w:t>
      </w:r>
      <w:r>
        <w:rPr>
          <w:rFonts w:hint="eastAsia" w:asciiTheme="minorEastAsia" w:hAnsiTheme="minorEastAsia" w:eastAsiaTheme="minorEastAsia" w:cstheme="minorEastAsia"/>
          <w:spacing w:val="-11"/>
          <w:sz w:val="21"/>
          <w:szCs w:val="21"/>
          <w:lang w:val="zh-TW" w:eastAsia="zh-TW"/>
        </w:rPr>
        <w:t>指南要求的曲线；</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pacing w:val="-10"/>
          <w:sz w:val="21"/>
          <w:szCs w:val="21"/>
          <w:lang w:val="zh-TW" w:eastAsia="zh-TW"/>
        </w:rPr>
        <w:t>肺功能检查对象信息收集及管理模块：可录入检查对象基本信息、危险因</w:t>
      </w:r>
      <w:r>
        <w:rPr>
          <w:rFonts w:hint="eastAsia" w:asciiTheme="minorEastAsia" w:hAnsiTheme="minorEastAsia" w:eastAsiaTheme="minorEastAsia" w:cstheme="minorEastAsia"/>
          <w:spacing w:val="-11"/>
          <w:sz w:val="21"/>
          <w:szCs w:val="21"/>
          <w:lang w:val="zh-TW" w:eastAsia="zh-TW"/>
        </w:rPr>
        <w:t>素、职业信息，身体测量结果、及定期的慢阻肺高危人群及患者的随访</w:t>
      </w:r>
      <w:r>
        <w:rPr>
          <w:rFonts w:hint="eastAsia" w:asciiTheme="minorEastAsia" w:hAnsiTheme="minorEastAsia" w:eastAsiaTheme="minorEastAsia" w:cstheme="minorEastAsia"/>
          <w:sz w:val="21"/>
          <w:szCs w:val="21"/>
          <w:lang w:val="zh-TW" w:eastAsia="zh-TW"/>
        </w:rPr>
        <w:t xml:space="preserve">管理等信息；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lang w:val="zh-TW"/>
        </w:rPr>
        <w:t>5、</w:t>
      </w:r>
      <w:r>
        <w:rPr>
          <w:rFonts w:hint="eastAsia" w:asciiTheme="minorEastAsia" w:hAnsiTheme="minorEastAsia" w:eastAsiaTheme="minorEastAsia" w:cstheme="minorEastAsia"/>
          <w:spacing w:val="4"/>
          <w:sz w:val="21"/>
          <w:szCs w:val="21"/>
          <w:lang w:val="zh-TW" w:eastAsia="zh-TW"/>
        </w:rPr>
        <w:t>随访问卷模块：CAT、</w:t>
      </w:r>
      <w:r>
        <w:rPr>
          <w:rFonts w:hint="eastAsia" w:asciiTheme="minorEastAsia" w:hAnsiTheme="minorEastAsia" w:eastAsiaTheme="minorEastAsia" w:cstheme="minorEastAsia"/>
          <w:spacing w:val="5"/>
          <w:sz w:val="21"/>
          <w:szCs w:val="21"/>
          <w:lang w:val="zh-TW" w:eastAsia="zh-TW"/>
        </w:rPr>
        <w:t>mMRC</w:t>
      </w:r>
      <w:r>
        <w:rPr>
          <w:rFonts w:hint="eastAsia" w:asciiTheme="minorEastAsia" w:hAnsiTheme="minorEastAsia" w:eastAsiaTheme="minorEastAsia" w:cstheme="minorEastAsia"/>
          <w:spacing w:val="-1"/>
          <w:sz w:val="21"/>
          <w:szCs w:val="21"/>
          <w:lang w:val="zh-TW" w:eastAsia="zh-TW"/>
        </w:rPr>
        <w:t>、哮喘管理，慢阻肺急性加重次数等问卷配置；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pacing w:val="-3"/>
          <w:sz w:val="21"/>
          <w:szCs w:val="21"/>
          <w:lang w:val="zh-TW" w:eastAsia="zh-TW"/>
        </w:rPr>
        <w:t>报告生成及打印模块：支持多种报告模板，包括肺通气功能检查、支</w:t>
      </w:r>
      <w:r>
        <w:rPr>
          <w:rFonts w:hint="eastAsia" w:asciiTheme="minorEastAsia" w:hAnsiTheme="minorEastAsia" w:eastAsiaTheme="minorEastAsia" w:cstheme="minorEastAsia"/>
          <w:spacing w:val="-2"/>
          <w:sz w:val="21"/>
          <w:szCs w:val="21"/>
          <w:lang w:val="zh-TW" w:eastAsia="zh-TW"/>
        </w:rPr>
        <w:t>气管舒张试验，呼吸肌肌力评估、最大分钟通气量检测</w:t>
      </w:r>
      <w:r>
        <w:rPr>
          <w:rFonts w:hint="eastAsia" w:asciiTheme="minorEastAsia" w:hAnsiTheme="minorEastAsia" w:eastAsiaTheme="minorEastAsia" w:cstheme="minorEastAsia"/>
          <w:sz w:val="21"/>
          <w:szCs w:val="21"/>
          <w:lang w:val="zh-TW" w:eastAsia="zh-TW"/>
        </w:rPr>
        <w:t>（MVV）；</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TW"/>
        </w:rPr>
        <w:t>7、</w:t>
      </w:r>
      <w:r>
        <w:rPr>
          <w:rFonts w:hint="eastAsia" w:asciiTheme="minorEastAsia" w:hAnsiTheme="minorEastAsia" w:eastAsiaTheme="minorEastAsia" w:cstheme="minorEastAsia"/>
          <w:sz w:val="21"/>
          <w:szCs w:val="21"/>
          <w:lang w:val="zh-TW" w:eastAsia="zh-TW"/>
        </w:rPr>
        <w:t>自动统计模块：软件平台可自动统计分析检测结果及报告导出；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pacing w:val="-15"/>
          <w:sz w:val="21"/>
          <w:szCs w:val="21"/>
          <w:lang w:val="zh-TW" w:eastAsia="zh-TW"/>
        </w:rPr>
        <w:t>账号管理及设置模块：账号及密码管理，账户基本信息配置，版本升级、设备管理、预计值选择、数据同步、多账号权限管理等。</w:t>
      </w:r>
    </w:p>
    <w:p>
      <w:pPr>
        <w:spacing w:line="360" w:lineRule="auto"/>
        <w:rPr>
          <w:rFonts w:hint="eastAsia" w:asciiTheme="minorEastAsia" w:hAnsiTheme="minorEastAsia" w:eastAsiaTheme="minorEastAsia" w:cstheme="minorEastAsia"/>
          <w:b/>
          <w:sz w:val="21"/>
          <w:szCs w:val="21"/>
        </w:rPr>
      </w:pPr>
      <w:bookmarkStart w:id="1" w:name="四产品数据传输_"/>
      <w:bookmarkEnd w:id="1"/>
      <w:r>
        <w:rPr>
          <w:rFonts w:hint="eastAsia" w:asciiTheme="minorEastAsia" w:hAnsiTheme="minorEastAsia" w:eastAsiaTheme="minorEastAsia" w:cstheme="minorEastAsia"/>
          <w:b/>
          <w:spacing w:val="12"/>
          <w:sz w:val="21"/>
          <w:szCs w:val="21"/>
          <w:lang w:val="zh-TW" w:eastAsia="zh-TW"/>
        </w:rPr>
        <w:t>四、 产品数据传输</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TW"/>
        </w:rPr>
        <w:t>1、</w:t>
      </w:r>
      <w:r>
        <w:rPr>
          <w:rFonts w:hint="eastAsia" w:asciiTheme="minorEastAsia" w:hAnsiTheme="minorEastAsia" w:eastAsiaTheme="minorEastAsia" w:cstheme="minorEastAsia"/>
          <w:sz w:val="21"/>
          <w:szCs w:val="21"/>
          <w:lang w:val="zh-TW" w:eastAsia="zh-TW"/>
        </w:rPr>
        <w:t>支持无线数据互联功能；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pacing w:val="-3"/>
          <w:sz w:val="21"/>
          <w:szCs w:val="21"/>
          <w:lang w:val="zh-TW" w:eastAsia="zh-TW"/>
        </w:rPr>
        <w:t>★获得国家信息安全等级保护三级认证。</w:t>
      </w:r>
      <w:bookmarkStart w:id="2" w:name="六云端数据平台功能_"/>
      <w:bookmarkEnd w:id="2"/>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zh-TW"/>
        </w:rPr>
        <w:t>3、</w:t>
      </w:r>
      <w:r>
        <w:rPr>
          <w:rFonts w:hint="eastAsia" w:asciiTheme="minorEastAsia" w:hAnsiTheme="minorEastAsia" w:eastAsiaTheme="minorEastAsia" w:cstheme="minorEastAsia"/>
          <w:spacing w:val="-3"/>
          <w:sz w:val="21"/>
          <w:szCs w:val="21"/>
          <w:lang w:val="zh-TW" w:eastAsia="zh-TW"/>
        </w:rPr>
        <w:t>★</w:t>
      </w:r>
      <w:r>
        <w:rPr>
          <w:rFonts w:hint="eastAsia" w:asciiTheme="minorEastAsia" w:hAnsiTheme="minorEastAsia" w:eastAsiaTheme="minorEastAsia" w:cstheme="minorEastAsia"/>
          <w:spacing w:val="-1"/>
          <w:sz w:val="21"/>
          <w:szCs w:val="21"/>
          <w:lang w:val="zh-TW" w:eastAsia="zh-TW"/>
        </w:rPr>
        <w:t>厂家具备国家呼吸系统疾病临床医学研究中心肺功能联合实验室授</w:t>
      </w:r>
      <w:r>
        <w:rPr>
          <w:rFonts w:hint="eastAsia" w:asciiTheme="minorEastAsia" w:hAnsiTheme="minorEastAsia" w:eastAsiaTheme="minorEastAsia" w:cstheme="minorEastAsia"/>
          <w:sz w:val="21"/>
          <w:szCs w:val="21"/>
          <w:lang w:val="zh-TW" w:eastAsia="zh-TW"/>
        </w:rPr>
        <w:t>牌（需提供证明资料）</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TW" w:eastAsia="zh-TW"/>
        </w:rPr>
        <w:t>五、云端数据平台功能</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r>
        <w:rPr>
          <w:rFonts w:hint="eastAsia" w:asciiTheme="minorEastAsia" w:hAnsiTheme="minorEastAsia" w:eastAsiaTheme="minorEastAsia" w:cstheme="minorEastAsia"/>
          <w:spacing w:val="-3"/>
          <w:sz w:val="21"/>
          <w:szCs w:val="21"/>
          <w:lang w:val="zh-TW" w:eastAsia="zh-TW"/>
        </w:rPr>
        <w:t>项目管理功能：包括医院基础信息，汇总信息，随访内容设置等；</w:t>
      </w:r>
    </w:p>
    <w:p>
      <w:pPr>
        <w:spacing w:line="360" w:lineRule="auto"/>
        <w:rPr>
          <w:rFonts w:hint="eastAsia" w:asciiTheme="minorEastAsia" w:hAnsiTheme="minorEastAsia" w:eastAsiaTheme="minorEastAsia" w:cstheme="minorEastAsia"/>
          <w:spacing w:val="-3"/>
          <w:sz w:val="21"/>
          <w:szCs w:val="21"/>
          <w:lang w:val="zh-TW"/>
        </w:rPr>
      </w:pPr>
      <w:r>
        <w:rPr>
          <w:rFonts w:hint="eastAsia" w:asciiTheme="minorEastAsia" w:hAnsiTheme="minorEastAsia" w:eastAsiaTheme="minorEastAsia" w:cstheme="minorEastAsia"/>
          <w:spacing w:val="-3"/>
          <w:sz w:val="21"/>
          <w:szCs w:val="21"/>
          <w:lang w:val="zh-TW"/>
        </w:rPr>
        <w:t>2、</w:t>
      </w:r>
      <w:r>
        <w:rPr>
          <w:rFonts w:hint="eastAsia" w:asciiTheme="minorEastAsia" w:hAnsiTheme="minorEastAsia" w:eastAsiaTheme="minorEastAsia" w:cstheme="minorEastAsia"/>
          <w:spacing w:val="-3"/>
          <w:sz w:val="21"/>
          <w:szCs w:val="21"/>
          <w:lang w:val="zh-TW" w:eastAsia="zh-TW"/>
        </w:rPr>
        <w:t>质控管理功能：设备质控定标报告，设备质控情况检查追溯；查看某个中心的质控报告；支持数据监控功能，支持数据集成日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zh-TW" w:eastAsia="zh-TW"/>
        </w:rPr>
        <w:t>记录和查看功能，支持日志的分析功能，支持错误数据提醒功能。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lang w:val="zh-TW" w:eastAsia="zh-TW"/>
        </w:rPr>
        <w:t>肺功能检查对象信息管理：调查对象姓名、性别、出生年月日、民族、身份</w:t>
      </w:r>
      <w:r>
        <w:rPr>
          <w:rFonts w:hint="eastAsia" w:asciiTheme="minorEastAsia" w:hAnsiTheme="minorEastAsia" w:eastAsiaTheme="minorEastAsia" w:cstheme="minorEastAsia"/>
          <w:spacing w:val="-12"/>
          <w:sz w:val="21"/>
          <w:szCs w:val="21"/>
          <w:lang w:val="zh-TW" w:eastAsia="zh-TW"/>
        </w:rPr>
        <w:t>证号、区域、联系电话、门诊号/住院号、危险因素、身体测量、慢阻肺高危人群及患者的随访管理等；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pacing w:val="-3"/>
          <w:sz w:val="21"/>
          <w:szCs w:val="21"/>
          <w:lang w:val="zh-TW" w:eastAsia="zh-TW"/>
        </w:rPr>
        <w:t>肺功能报告管理模块：肺功能报告汇总；肺功能质控等级；在线查看</w:t>
      </w:r>
      <w:r>
        <w:rPr>
          <w:rFonts w:hint="eastAsia" w:asciiTheme="minorEastAsia" w:hAnsiTheme="minorEastAsia" w:eastAsiaTheme="minorEastAsia" w:cstheme="minorEastAsia"/>
          <w:spacing w:val="-4"/>
          <w:sz w:val="21"/>
          <w:szCs w:val="21"/>
          <w:lang w:val="zh-TW" w:eastAsia="zh-TW"/>
        </w:rPr>
        <w:t>肺功能报告详情；可远程管理分析肺功能报告；实时查看及动态展示肺</w:t>
      </w:r>
      <w:r>
        <w:rPr>
          <w:rFonts w:hint="eastAsia" w:asciiTheme="minorEastAsia" w:hAnsiTheme="minorEastAsia" w:eastAsiaTheme="minorEastAsia" w:cstheme="minorEastAsia"/>
          <w:spacing w:val="-3"/>
          <w:sz w:val="21"/>
          <w:szCs w:val="21"/>
          <w:lang w:val="zh-TW" w:eastAsia="zh-TW"/>
        </w:rPr>
        <w:t>功能参数、动态曲线；</w:t>
      </w:r>
    </w:p>
    <w:p>
      <w:pPr>
        <w:spacing w:line="360" w:lineRule="auto"/>
        <w:rPr>
          <w:rFonts w:hint="eastAsia" w:asciiTheme="minorEastAsia" w:hAnsiTheme="minorEastAsia" w:eastAsiaTheme="minorEastAsia" w:cstheme="minorEastAsia"/>
          <w:spacing w:val="-3"/>
          <w:sz w:val="21"/>
          <w:szCs w:val="21"/>
          <w:lang w:val="zh-TW" w:eastAsia="zh-TW"/>
        </w:rPr>
      </w:pPr>
      <w:r>
        <w:rPr>
          <w:rFonts w:hint="eastAsia" w:asciiTheme="minorEastAsia" w:hAnsiTheme="minorEastAsia" w:eastAsiaTheme="minorEastAsia" w:cstheme="minorEastAsia"/>
          <w:spacing w:val="-1"/>
          <w:sz w:val="21"/>
          <w:szCs w:val="21"/>
          <w:lang w:val="zh-TW"/>
        </w:rPr>
        <w:t>4、</w:t>
      </w:r>
      <w:r>
        <w:rPr>
          <w:rFonts w:hint="eastAsia" w:asciiTheme="minorEastAsia" w:hAnsiTheme="minorEastAsia" w:eastAsiaTheme="minorEastAsia" w:cstheme="minorEastAsia"/>
          <w:spacing w:val="-1"/>
          <w:sz w:val="21"/>
          <w:szCs w:val="21"/>
          <w:lang w:val="zh-TW" w:eastAsia="zh-TW"/>
        </w:rPr>
        <w:t>分级转诊模块：可进行患者肺功能分析及上下级转诊，手机端接收转诊</w:t>
      </w:r>
      <w:r>
        <w:rPr>
          <w:rFonts w:hint="eastAsia" w:asciiTheme="minorEastAsia" w:hAnsiTheme="minorEastAsia" w:eastAsiaTheme="minorEastAsia" w:cstheme="minorEastAsia"/>
          <w:spacing w:val="-3"/>
          <w:sz w:val="21"/>
          <w:szCs w:val="21"/>
          <w:lang w:val="zh-TW" w:eastAsia="zh-TW"/>
        </w:rPr>
        <w:t>信息，实现上下级医疗机构对患者的双向管理级上下联动；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pacing w:val="-1"/>
          <w:sz w:val="21"/>
          <w:szCs w:val="21"/>
          <w:lang w:val="zh-TW" w:eastAsia="zh-TW"/>
        </w:rPr>
        <w:t>居家肺功能监测及康复管理模块：支持医生账号关联检测患者账号，患者可进行居家肺功能检测及康复锻炼，医生进行远程康复状况跟踪，动</w:t>
      </w:r>
      <w:r>
        <w:rPr>
          <w:rFonts w:hint="eastAsia" w:asciiTheme="minorEastAsia" w:hAnsiTheme="minorEastAsia" w:eastAsiaTheme="minorEastAsia" w:cstheme="minorEastAsia"/>
          <w:spacing w:val="-3"/>
          <w:sz w:val="21"/>
          <w:szCs w:val="21"/>
          <w:lang w:val="zh-TW" w:eastAsia="zh-TW"/>
        </w:rPr>
        <w:t>态查看患者康复参数指标曲线及肺功能变化情况；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TW"/>
        </w:rPr>
        <w:t>6、</w:t>
      </w:r>
      <w:r>
        <w:rPr>
          <w:rFonts w:hint="eastAsia" w:asciiTheme="minorEastAsia" w:hAnsiTheme="minorEastAsia" w:eastAsiaTheme="minorEastAsia" w:cstheme="minorEastAsia"/>
          <w:sz w:val="21"/>
          <w:szCs w:val="21"/>
          <w:lang w:val="zh-TW" w:eastAsia="zh-TW"/>
        </w:rPr>
        <w:t>自定义量表功能模块：可自定义个性化量表及远程随访；</w:t>
      </w:r>
    </w:p>
    <w:p>
      <w:pPr>
        <w:spacing w:line="360" w:lineRule="auto"/>
        <w:rPr>
          <w:rFonts w:hint="eastAsia" w:asciiTheme="minorEastAsia" w:hAnsiTheme="minorEastAsia" w:eastAsiaTheme="minorEastAsia" w:cstheme="minorEastAsia"/>
          <w:spacing w:val="-1"/>
          <w:sz w:val="21"/>
          <w:szCs w:val="21"/>
          <w:lang w:val="zh-TW" w:eastAsia="zh-TW"/>
        </w:rPr>
      </w:pPr>
      <w:r>
        <w:rPr>
          <w:rFonts w:hint="eastAsia" w:asciiTheme="minorEastAsia" w:hAnsiTheme="minorEastAsia" w:eastAsiaTheme="minorEastAsia" w:cstheme="minorEastAsia"/>
          <w:spacing w:val="-1"/>
          <w:sz w:val="21"/>
          <w:szCs w:val="21"/>
          <w:lang w:val="zh-TW" w:eastAsia="zh-TW"/>
        </w:rPr>
        <w:t>7、用药提醒：可在移动终端进行用药监测及使用提醒；</w:t>
      </w:r>
    </w:p>
    <w:p>
      <w:pPr>
        <w:spacing w:line="360" w:lineRule="auto"/>
        <w:rPr>
          <w:rFonts w:hint="eastAsia" w:asciiTheme="minorEastAsia" w:hAnsiTheme="minorEastAsia" w:eastAsiaTheme="minorEastAsia" w:cstheme="minorEastAsia"/>
          <w:spacing w:val="-1"/>
          <w:sz w:val="21"/>
          <w:szCs w:val="21"/>
          <w:lang w:val="zh-TW"/>
        </w:rPr>
      </w:pPr>
      <w:r>
        <w:rPr>
          <w:rFonts w:hint="eastAsia" w:asciiTheme="minorEastAsia" w:hAnsiTheme="minorEastAsia" w:eastAsiaTheme="minorEastAsia" w:cstheme="minorEastAsia"/>
          <w:spacing w:val="-1"/>
          <w:sz w:val="21"/>
          <w:szCs w:val="21"/>
          <w:lang w:val="zh-TW" w:eastAsia="zh-TW"/>
        </w:rPr>
        <w:t>8、数据导出功能：支持自定义时间范围数据导出；包括检查对象基础信息、肺功能报告数据、随访数据等；</w:t>
      </w:r>
    </w:p>
    <w:p>
      <w:pPr>
        <w:spacing w:line="360" w:lineRule="auto"/>
        <w:rPr>
          <w:rFonts w:hint="eastAsia" w:asciiTheme="minorEastAsia" w:hAnsiTheme="minorEastAsia" w:eastAsiaTheme="minorEastAsia" w:cstheme="minorEastAsia"/>
          <w:spacing w:val="-1"/>
          <w:sz w:val="21"/>
          <w:szCs w:val="21"/>
          <w:lang w:val="zh-TW" w:eastAsia="zh-TW"/>
        </w:rPr>
      </w:pPr>
      <w:r>
        <w:rPr>
          <w:rFonts w:hint="eastAsia" w:asciiTheme="minorEastAsia" w:hAnsiTheme="minorEastAsia" w:eastAsiaTheme="minorEastAsia" w:cstheme="minorEastAsia"/>
          <w:spacing w:val="-1"/>
          <w:sz w:val="21"/>
          <w:szCs w:val="21"/>
          <w:lang w:val="zh-TW"/>
        </w:rPr>
        <w:t>9、</w:t>
      </w:r>
      <w:r>
        <w:rPr>
          <w:rFonts w:hint="eastAsia" w:asciiTheme="minorEastAsia" w:hAnsiTheme="minorEastAsia" w:eastAsiaTheme="minorEastAsia" w:cstheme="minorEastAsia"/>
          <w:spacing w:val="-1"/>
          <w:sz w:val="21"/>
          <w:szCs w:val="21"/>
          <w:lang w:val="zh-TW" w:eastAsia="zh-TW"/>
        </w:rPr>
        <w:t>数据共享：支持检查对象的基本信息和肺功能检查、诊断等相关数据和信息可传输共享至医院信息系统和体检系统平台等；</w:t>
      </w:r>
    </w:p>
    <w:p>
      <w:pPr>
        <w:spacing w:line="360" w:lineRule="auto"/>
        <w:jc w:val="center"/>
        <w:rPr>
          <w:rFonts w:hint="eastAsia" w:asciiTheme="minorEastAsia" w:hAnsiTheme="minorEastAsia" w:eastAsiaTheme="minorEastAsia" w:cstheme="minorEastAsia"/>
          <w:b/>
          <w:color w:val="FF0000"/>
          <w:sz w:val="21"/>
          <w:szCs w:val="21"/>
          <w:u w:color="000000"/>
          <w:lang w:val="zh-TW" w:eastAsia="zh-CN"/>
        </w:rPr>
      </w:pPr>
      <w:r>
        <w:rPr>
          <w:rFonts w:hint="eastAsia" w:asciiTheme="minorEastAsia" w:hAnsiTheme="minorEastAsia" w:eastAsiaTheme="minorEastAsia" w:cstheme="minorEastAsia"/>
          <w:color w:val="FF0000"/>
          <w:sz w:val="21"/>
          <w:szCs w:val="21"/>
        </w:rPr>
        <w:t>5、</w:t>
      </w:r>
      <w:r>
        <w:rPr>
          <w:rFonts w:hint="eastAsia" w:asciiTheme="minorEastAsia" w:hAnsiTheme="minorEastAsia" w:eastAsiaTheme="minorEastAsia" w:cstheme="minorEastAsia"/>
          <w:b/>
          <w:color w:val="FF0000"/>
          <w:sz w:val="21"/>
          <w:szCs w:val="21"/>
          <w:u w:color="000000"/>
          <w:lang w:val="zh-TW" w:eastAsia="zh-TW"/>
        </w:rPr>
        <w:t>体外膈肌起搏</w:t>
      </w:r>
      <w:r>
        <w:rPr>
          <w:rFonts w:hint="eastAsia" w:asciiTheme="minorEastAsia" w:hAnsiTheme="minorEastAsia" w:eastAsiaTheme="minorEastAsia" w:cstheme="minorEastAsia"/>
          <w:b/>
          <w:color w:val="FF0000"/>
          <w:sz w:val="21"/>
          <w:szCs w:val="21"/>
          <w:u w:color="000000"/>
          <w:lang w:val="zh-TW"/>
        </w:rPr>
        <w:t>之治疗仪</w:t>
      </w:r>
      <w:r>
        <w:rPr>
          <w:rFonts w:hint="eastAsia" w:asciiTheme="minorEastAsia" w:hAnsiTheme="minorEastAsia" w:cstheme="minorEastAsia"/>
          <w:b/>
          <w:color w:val="FF0000"/>
          <w:sz w:val="21"/>
          <w:szCs w:val="21"/>
          <w:u w:color="000000"/>
          <w:lang w:val="zh-TW" w:eastAsia="zh-CN"/>
        </w:rPr>
        <w:t>参数</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kern w:val="0"/>
          <w:sz w:val="21"/>
          <w:szCs w:val="21"/>
          <w:u w:color="000000"/>
        </w:rPr>
        <w:t>★1.</w:t>
      </w:r>
      <w:r>
        <w:rPr>
          <w:rFonts w:hint="eastAsia" w:asciiTheme="minorEastAsia" w:hAnsiTheme="minorEastAsia" w:eastAsiaTheme="minorEastAsia" w:cstheme="minorEastAsia"/>
          <w:kern w:val="0"/>
          <w:sz w:val="21"/>
          <w:szCs w:val="21"/>
          <w:u w:color="000000"/>
          <w:lang w:val="zh-TW" w:eastAsia="zh-TW"/>
        </w:rPr>
        <w:t xml:space="preserve">输出脉冲频率： </w:t>
      </w:r>
      <w:r>
        <w:rPr>
          <w:rFonts w:hint="eastAsia" w:asciiTheme="minorEastAsia" w:hAnsiTheme="minorEastAsia" w:eastAsiaTheme="minorEastAsia" w:cstheme="minorEastAsia"/>
          <w:kern w:val="0"/>
          <w:sz w:val="21"/>
          <w:szCs w:val="21"/>
          <w:u w:color="000000"/>
        </w:rPr>
        <w:t>40Hz±10%,</w:t>
      </w:r>
      <w:r>
        <w:rPr>
          <w:rFonts w:hint="eastAsia" w:asciiTheme="minorEastAsia" w:hAnsiTheme="minorEastAsia" w:eastAsiaTheme="minorEastAsia" w:cstheme="minorEastAsia"/>
          <w:kern w:val="0"/>
          <w:sz w:val="21"/>
          <w:szCs w:val="21"/>
          <w:u w:color="000000"/>
          <w:lang w:val="zh-TW" w:eastAsia="zh-TW"/>
        </w:rPr>
        <w:t>（</w:t>
      </w:r>
      <w:r>
        <w:rPr>
          <w:rFonts w:hint="eastAsia" w:asciiTheme="minorEastAsia" w:hAnsiTheme="minorEastAsia" w:eastAsiaTheme="minorEastAsia" w:cstheme="minorEastAsia"/>
          <w:kern w:val="0"/>
          <w:sz w:val="21"/>
          <w:szCs w:val="21"/>
          <w:u w:color="000000"/>
        </w:rPr>
        <w:t>40Hz+2.5Hz</w:t>
      </w:r>
      <w:r>
        <w:rPr>
          <w:rFonts w:hint="eastAsia" w:asciiTheme="minorEastAsia" w:hAnsiTheme="minorEastAsia" w:eastAsiaTheme="minorEastAsia" w:cstheme="minorEastAsia"/>
          <w:kern w:val="0"/>
          <w:sz w:val="21"/>
          <w:szCs w:val="21"/>
          <w:u w:color="000000"/>
          <w:lang w:val="zh-TW" w:eastAsia="zh-TW"/>
        </w:rPr>
        <w:t>）</w:t>
      </w:r>
      <w:r>
        <w:rPr>
          <w:rFonts w:hint="eastAsia" w:asciiTheme="minorEastAsia" w:hAnsiTheme="minorEastAsia" w:eastAsiaTheme="minorEastAsia" w:cstheme="minorEastAsia"/>
          <w:kern w:val="0"/>
          <w:sz w:val="21"/>
          <w:szCs w:val="21"/>
          <w:u w:color="000000"/>
        </w:rPr>
        <w:t>±10%</w:t>
      </w:r>
      <w:r>
        <w:rPr>
          <w:rFonts w:hint="eastAsia" w:asciiTheme="minorEastAsia" w:hAnsiTheme="minorEastAsia" w:eastAsiaTheme="minorEastAsia" w:cstheme="minorEastAsia"/>
          <w:kern w:val="0"/>
          <w:sz w:val="21"/>
          <w:szCs w:val="21"/>
          <w:u w:color="000000"/>
          <w:lang w:val="zh-TW" w:eastAsia="zh-TW"/>
        </w:rPr>
        <w:t>，（</w:t>
      </w:r>
      <w:r>
        <w:rPr>
          <w:rFonts w:hint="eastAsia" w:asciiTheme="minorEastAsia" w:hAnsiTheme="minorEastAsia" w:eastAsiaTheme="minorEastAsia" w:cstheme="minorEastAsia"/>
          <w:kern w:val="0"/>
          <w:sz w:val="21"/>
          <w:szCs w:val="21"/>
          <w:u w:color="000000"/>
        </w:rPr>
        <w:t>40Hz+10Hz</w:t>
      </w:r>
      <w:r>
        <w:rPr>
          <w:rFonts w:hint="eastAsia" w:asciiTheme="minorEastAsia" w:hAnsiTheme="minorEastAsia" w:eastAsiaTheme="minorEastAsia" w:cstheme="minorEastAsia"/>
          <w:kern w:val="0"/>
          <w:sz w:val="21"/>
          <w:szCs w:val="21"/>
          <w:u w:color="000000"/>
          <w:lang w:val="zh-TW" w:eastAsia="zh-TW"/>
        </w:rPr>
        <w:t>）</w:t>
      </w:r>
      <w:r>
        <w:rPr>
          <w:rFonts w:hint="eastAsia" w:asciiTheme="minorEastAsia" w:hAnsiTheme="minorEastAsia" w:eastAsiaTheme="minorEastAsia" w:cstheme="minorEastAsia"/>
          <w:kern w:val="0"/>
          <w:sz w:val="21"/>
          <w:szCs w:val="21"/>
          <w:u w:color="000000"/>
        </w:rPr>
        <w:t>±10%</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kern w:val="0"/>
          <w:sz w:val="21"/>
          <w:szCs w:val="21"/>
          <w:u w:color="000000"/>
        </w:rPr>
        <w:t>★2.</w:t>
      </w:r>
      <w:r>
        <w:rPr>
          <w:rFonts w:hint="eastAsia" w:asciiTheme="minorEastAsia" w:hAnsiTheme="minorEastAsia" w:eastAsiaTheme="minorEastAsia" w:cstheme="minorEastAsia"/>
          <w:kern w:val="0"/>
          <w:sz w:val="21"/>
          <w:szCs w:val="21"/>
          <w:u w:color="000000"/>
          <w:lang w:val="zh-TW" w:eastAsia="zh-TW"/>
        </w:rPr>
        <w:t>输出脉冲串时间间隔：输出脉冲串时间间隔可调节，分为</w:t>
      </w:r>
      <w:r>
        <w:rPr>
          <w:rFonts w:hint="eastAsia" w:asciiTheme="minorEastAsia" w:hAnsiTheme="minorEastAsia" w:eastAsiaTheme="minorEastAsia" w:cstheme="minorEastAsia"/>
          <w:kern w:val="0"/>
          <w:sz w:val="21"/>
          <w:szCs w:val="21"/>
          <w:u w:color="000000"/>
        </w:rPr>
        <w:t>1s,2s,3s,4s,5s,6s,,</w:t>
      </w:r>
      <w:r>
        <w:rPr>
          <w:rFonts w:hint="eastAsia" w:asciiTheme="minorEastAsia" w:hAnsiTheme="minorEastAsia" w:eastAsiaTheme="minorEastAsia" w:cstheme="minorEastAsia"/>
          <w:kern w:val="0"/>
          <w:sz w:val="21"/>
          <w:szCs w:val="21"/>
          <w:u w:color="000000"/>
          <w:lang w:val="zh-TW" w:eastAsia="zh-TW"/>
        </w:rPr>
        <w:t>误差</w:t>
      </w:r>
      <w:r>
        <w:rPr>
          <w:rFonts w:hint="eastAsia" w:asciiTheme="minorEastAsia" w:hAnsiTheme="minorEastAsia" w:eastAsiaTheme="minorEastAsia" w:cstheme="minorEastAsia"/>
          <w:kern w:val="0"/>
          <w:sz w:val="21"/>
          <w:szCs w:val="21"/>
          <w:u w:color="000000"/>
        </w:rPr>
        <w:t>±10%</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kern w:val="0"/>
          <w:sz w:val="21"/>
          <w:szCs w:val="21"/>
          <w:u w:color="000000"/>
        </w:rPr>
        <w:t>3.</w:t>
      </w:r>
      <w:r>
        <w:rPr>
          <w:rFonts w:hint="eastAsia" w:asciiTheme="minorEastAsia" w:hAnsiTheme="minorEastAsia" w:eastAsiaTheme="minorEastAsia" w:cstheme="minorEastAsia"/>
          <w:kern w:val="0"/>
          <w:sz w:val="21"/>
          <w:szCs w:val="21"/>
          <w:u w:color="000000"/>
          <w:lang w:val="zh-TW" w:eastAsia="zh-TW"/>
        </w:rPr>
        <w:t>最小脉冲宽度：</w:t>
      </w:r>
      <w:r>
        <w:rPr>
          <w:rFonts w:hint="eastAsia" w:asciiTheme="minorEastAsia" w:hAnsiTheme="minorEastAsia" w:eastAsiaTheme="minorEastAsia" w:cstheme="minorEastAsia"/>
          <w:kern w:val="0"/>
          <w:sz w:val="21"/>
          <w:szCs w:val="21"/>
          <w:u w:color="000000"/>
        </w:rPr>
        <w:t>0.3ms±10%</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kern w:val="0"/>
          <w:sz w:val="21"/>
          <w:szCs w:val="21"/>
          <w:u w:color="000000"/>
        </w:rPr>
        <w:t>4.</w:t>
      </w:r>
      <w:r>
        <w:rPr>
          <w:rFonts w:hint="eastAsia" w:asciiTheme="minorEastAsia" w:hAnsiTheme="minorEastAsia" w:eastAsiaTheme="minorEastAsia" w:cstheme="minorEastAsia"/>
          <w:kern w:val="0"/>
          <w:sz w:val="21"/>
          <w:szCs w:val="21"/>
          <w:u w:color="000000"/>
          <w:lang w:val="zh-TW" w:eastAsia="zh-TW"/>
        </w:rPr>
        <w:t>输出脉冲峰值电压：脉冲峰值电压为</w:t>
      </w:r>
      <w:r>
        <w:rPr>
          <w:rFonts w:hint="eastAsia" w:asciiTheme="minorEastAsia" w:hAnsiTheme="minorEastAsia" w:eastAsiaTheme="minorEastAsia" w:cstheme="minorEastAsia"/>
          <w:kern w:val="0"/>
          <w:sz w:val="21"/>
          <w:szCs w:val="21"/>
          <w:u w:color="000000"/>
        </w:rPr>
        <w:t>0V-15V,</w:t>
      </w:r>
      <w:r>
        <w:rPr>
          <w:rFonts w:hint="eastAsia" w:asciiTheme="minorEastAsia" w:hAnsiTheme="minorEastAsia" w:eastAsiaTheme="minorEastAsia" w:cstheme="minorEastAsia"/>
          <w:kern w:val="0"/>
          <w:sz w:val="21"/>
          <w:szCs w:val="21"/>
          <w:u w:color="000000"/>
          <w:lang w:val="zh-TW" w:eastAsia="zh-TW"/>
        </w:rPr>
        <w:t>分为</w:t>
      </w:r>
      <w:r>
        <w:rPr>
          <w:rFonts w:hint="eastAsia" w:asciiTheme="minorEastAsia" w:hAnsiTheme="minorEastAsia" w:eastAsiaTheme="minorEastAsia" w:cstheme="minorEastAsia"/>
          <w:kern w:val="0"/>
          <w:sz w:val="21"/>
          <w:szCs w:val="21"/>
          <w:u w:color="000000"/>
        </w:rPr>
        <w:t>31</w:t>
      </w:r>
      <w:r>
        <w:rPr>
          <w:rFonts w:hint="eastAsia" w:asciiTheme="minorEastAsia" w:hAnsiTheme="minorEastAsia" w:eastAsiaTheme="minorEastAsia" w:cstheme="minorEastAsia"/>
          <w:kern w:val="0"/>
          <w:sz w:val="21"/>
          <w:szCs w:val="21"/>
          <w:u w:color="000000"/>
          <w:lang w:val="zh-TW" w:eastAsia="zh-TW"/>
        </w:rPr>
        <w:t>档调节，误差</w:t>
      </w:r>
      <w:r>
        <w:rPr>
          <w:rFonts w:hint="eastAsia" w:asciiTheme="minorEastAsia" w:hAnsiTheme="minorEastAsia" w:eastAsiaTheme="minorEastAsia" w:cstheme="minorEastAsia"/>
          <w:kern w:val="0"/>
          <w:sz w:val="21"/>
          <w:szCs w:val="21"/>
          <w:u w:color="000000"/>
        </w:rPr>
        <w:t>±15%</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kern w:val="0"/>
          <w:sz w:val="21"/>
          <w:szCs w:val="21"/>
          <w:u w:color="000000"/>
        </w:rPr>
        <w:t>5.</w:t>
      </w:r>
      <w:r>
        <w:rPr>
          <w:rFonts w:hint="eastAsia" w:asciiTheme="minorEastAsia" w:hAnsiTheme="minorEastAsia" w:eastAsiaTheme="minorEastAsia" w:cstheme="minorEastAsia"/>
          <w:kern w:val="0"/>
          <w:sz w:val="21"/>
          <w:szCs w:val="21"/>
          <w:u w:color="000000"/>
          <w:lang w:val="zh-TW" w:eastAsia="zh-TW"/>
        </w:rPr>
        <w:t>输出脉冲串宽度：</w:t>
      </w:r>
      <w:r>
        <w:rPr>
          <w:rFonts w:hint="eastAsia" w:asciiTheme="minorEastAsia" w:hAnsiTheme="minorEastAsia" w:eastAsiaTheme="minorEastAsia" w:cstheme="minorEastAsia"/>
          <w:kern w:val="0"/>
          <w:sz w:val="21"/>
          <w:szCs w:val="21"/>
          <w:u w:color="000000"/>
        </w:rPr>
        <w:t>1.2s±10%</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kern w:val="0"/>
          <w:sz w:val="21"/>
          <w:szCs w:val="21"/>
          <w:u w:color="000000"/>
        </w:rPr>
        <w:t>6.</w:t>
      </w:r>
      <w:r>
        <w:rPr>
          <w:rFonts w:hint="eastAsia" w:asciiTheme="minorEastAsia" w:hAnsiTheme="minorEastAsia" w:eastAsiaTheme="minorEastAsia" w:cstheme="minorEastAsia"/>
          <w:kern w:val="0"/>
          <w:sz w:val="21"/>
          <w:szCs w:val="21"/>
          <w:u w:color="000000"/>
          <w:lang w:val="zh-TW" w:eastAsia="zh-TW"/>
        </w:rPr>
        <w:t>电极：电极采用纽扣电极，电极与控制器连接良好无松动。</w:t>
      </w:r>
      <w:r>
        <w:rPr>
          <w:rFonts w:hint="eastAsia" w:asciiTheme="minorEastAsia" w:hAnsiTheme="minorEastAsia" w:eastAsiaTheme="minorEastAsia" w:cstheme="minorEastAsia"/>
          <w:kern w:val="0"/>
          <w:sz w:val="21"/>
          <w:szCs w:val="21"/>
          <w:u w:color="000000"/>
        </w:rPr>
        <w:t>.</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kern w:val="0"/>
          <w:sz w:val="21"/>
          <w:szCs w:val="21"/>
          <w:u w:color="000000"/>
        </w:rPr>
        <w:t>7.</w:t>
      </w:r>
      <w:r>
        <w:rPr>
          <w:rFonts w:hint="eastAsia" w:asciiTheme="minorEastAsia" w:hAnsiTheme="minorEastAsia" w:eastAsiaTheme="minorEastAsia" w:cstheme="minorEastAsia"/>
          <w:kern w:val="0"/>
          <w:sz w:val="21"/>
          <w:szCs w:val="21"/>
          <w:u w:color="000000"/>
          <w:lang w:val="zh-TW" w:eastAsia="zh-TW"/>
        </w:rPr>
        <w:t>内置电池：可持续供电</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kern w:val="0"/>
          <w:sz w:val="21"/>
          <w:szCs w:val="21"/>
          <w:u w:color="000000"/>
        </w:rPr>
        <w:t>★8.7</w:t>
      </w:r>
      <w:r>
        <w:rPr>
          <w:rFonts w:hint="eastAsia" w:asciiTheme="minorEastAsia" w:hAnsiTheme="minorEastAsia" w:eastAsiaTheme="minorEastAsia" w:cstheme="minorEastAsia"/>
          <w:kern w:val="0"/>
          <w:sz w:val="21"/>
          <w:szCs w:val="21"/>
          <w:u w:color="000000"/>
          <w:lang w:val="zh-TW" w:eastAsia="zh-TW"/>
        </w:rPr>
        <w:t>英寸彩色触摸液晶屏，分辨率</w:t>
      </w:r>
      <w:r>
        <w:rPr>
          <w:rFonts w:hint="eastAsia" w:asciiTheme="minorEastAsia" w:hAnsiTheme="minorEastAsia" w:eastAsiaTheme="minorEastAsia" w:cstheme="minorEastAsia"/>
          <w:kern w:val="0"/>
          <w:sz w:val="21"/>
          <w:szCs w:val="21"/>
          <w:u w:color="000000"/>
        </w:rPr>
        <w:t>1024*600</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kern w:val="0"/>
          <w:sz w:val="21"/>
          <w:szCs w:val="21"/>
          <w:u w:color="000000"/>
        </w:rPr>
        <w:t>9.</w:t>
      </w:r>
      <w:r>
        <w:rPr>
          <w:rFonts w:hint="eastAsia" w:asciiTheme="minorEastAsia" w:hAnsiTheme="minorEastAsia" w:eastAsiaTheme="minorEastAsia" w:cstheme="minorEastAsia"/>
          <w:kern w:val="0"/>
          <w:sz w:val="21"/>
          <w:szCs w:val="21"/>
          <w:u w:color="000000"/>
          <w:lang w:val="zh-TW" w:eastAsia="zh-TW"/>
        </w:rPr>
        <w:t>具有报警指示灯</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kern w:val="0"/>
          <w:sz w:val="21"/>
          <w:szCs w:val="21"/>
          <w:u w:color="000000"/>
        </w:rPr>
        <w:t>10.</w:t>
      </w:r>
      <w:r>
        <w:rPr>
          <w:rFonts w:hint="eastAsia" w:asciiTheme="minorEastAsia" w:hAnsiTheme="minorEastAsia" w:eastAsiaTheme="minorEastAsia" w:cstheme="minorEastAsia"/>
          <w:kern w:val="0"/>
          <w:sz w:val="21"/>
          <w:szCs w:val="21"/>
          <w:u w:color="000000"/>
          <w:lang w:val="zh-TW" w:eastAsia="zh-TW"/>
        </w:rPr>
        <w:t>具有报警音</w:t>
      </w:r>
    </w:p>
    <w:p>
      <w:pPr>
        <w:spacing w:line="360" w:lineRule="auto"/>
        <w:rPr>
          <w:rFonts w:hint="eastAsia" w:asciiTheme="minorEastAsia" w:hAnsiTheme="minorEastAsia" w:eastAsiaTheme="minorEastAsia" w:cstheme="minorEastAsia"/>
          <w:kern w:val="0"/>
          <w:sz w:val="21"/>
          <w:szCs w:val="21"/>
          <w:u w:color="000000"/>
          <w:lang w:val="zh-TW"/>
        </w:rPr>
      </w:pPr>
      <w:r>
        <w:rPr>
          <w:rFonts w:hint="eastAsia" w:asciiTheme="minorEastAsia" w:hAnsiTheme="minorEastAsia" w:eastAsiaTheme="minorEastAsia" w:cstheme="minorEastAsia"/>
          <w:sz w:val="21"/>
          <w:szCs w:val="21"/>
          <w:u w:color="000000"/>
        </w:rPr>
        <w:t>11.</w:t>
      </w:r>
      <w:r>
        <w:rPr>
          <w:rFonts w:hint="eastAsia" w:asciiTheme="minorEastAsia" w:hAnsiTheme="minorEastAsia" w:eastAsiaTheme="minorEastAsia" w:cstheme="minorEastAsia"/>
          <w:sz w:val="21"/>
          <w:szCs w:val="21"/>
          <w:u w:color="000000"/>
          <w:lang w:val="zh-TW" w:eastAsia="zh-TW"/>
        </w:rPr>
        <w:t>含变频便携式</w:t>
      </w:r>
      <w:r>
        <w:rPr>
          <w:rFonts w:hint="eastAsia" w:asciiTheme="minorEastAsia" w:hAnsiTheme="minorEastAsia" w:eastAsiaTheme="minorEastAsia" w:cstheme="minorEastAsia"/>
          <w:kern w:val="0"/>
          <w:sz w:val="21"/>
          <w:szCs w:val="21"/>
          <w:u w:color="000000"/>
          <w:lang w:val="zh-TW" w:eastAsia="zh-TW"/>
        </w:rPr>
        <w:t>膈肌起搏器主机及线缆包（电源线、刺激线）等配件</w:t>
      </w:r>
    </w:p>
    <w:p>
      <w:pPr>
        <w:spacing w:line="360" w:lineRule="auto"/>
        <w:jc w:val="center"/>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color w:val="FF0000"/>
          <w:kern w:val="0"/>
          <w:sz w:val="21"/>
          <w:szCs w:val="21"/>
          <w:u w:color="000000"/>
          <w:lang w:val="zh-TW"/>
        </w:rPr>
        <w:t>6、</w:t>
      </w:r>
      <w:r>
        <w:rPr>
          <w:rFonts w:hint="eastAsia" w:asciiTheme="minorEastAsia" w:hAnsiTheme="minorEastAsia" w:eastAsiaTheme="minorEastAsia" w:cstheme="minorEastAsia"/>
          <w:color w:val="FF0000"/>
          <w:sz w:val="21"/>
          <w:szCs w:val="21"/>
          <w:lang w:val="zh-CN"/>
        </w:rPr>
        <w:t>功率车</w:t>
      </w:r>
      <w:r>
        <w:rPr>
          <w:rFonts w:hint="eastAsia" w:asciiTheme="minorEastAsia" w:hAnsiTheme="minorEastAsia" w:eastAsiaTheme="minorEastAsia" w:cstheme="minorEastAsia"/>
          <w:color w:val="FF0000"/>
          <w:sz w:val="21"/>
          <w:szCs w:val="21"/>
          <w:lang w:val="zh-CN" w:eastAsia="zh-CN"/>
        </w:rPr>
        <w:t>参数</w:t>
      </w:r>
    </w:p>
    <w:p>
      <w:pPr>
        <w:spacing w:line="36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立式功率车2台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CN"/>
        </w:rPr>
        <w:t>、结构型式：电子表、扶手架、阻尼调节器、座垫、脚踏板及绑带、基架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、材质：静电喷塑架、橡胶踏板、橡胶垫、海绵扶手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CN"/>
        </w:rPr>
        <w:t>、电子表的功能：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⑴</w:t>
      </w:r>
      <w:r>
        <w:rPr>
          <w:rFonts w:hint="eastAsia" w:asciiTheme="minorEastAsia" w:hAnsiTheme="minorEastAsia" w:eastAsiaTheme="minorEastAsia" w:cstheme="minorEastAsia"/>
          <w:sz w:val="21"/>
          <w:szCs w:val="21"/>
          <w:lang w:val="zh-CN"/>
        </w:rPr>
        <w:t>、显示窗口：显示时间、速度、距离、热量等数值</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⑵</w:t>
      </w:r>
      <w:r>
        <w:rPr>
          <w:rFonts w:hint="eastAsia" w:asciiTheme="minorEastAsia" w:hAnsiTheme="minorEastAsia" w:eastAsiaTheme="minorEastAsia" w:cstheme="minorEastAsia"/>
          <w:sz w:val="21"/>
          <w:szCs w:val="21"/>
          <w:lang w:val="zh-CN"/>
        </w:rPr>
        <w:t>、回零键：按此键，使显示窗口当前显示的数据回零。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zh-CN"/>
        </w:rPr>
        <w:t>、座垫调节范围（</w:t>
      </w:r>
      <w:r>
        <w:rPr>
          <w:rFonts w:hint="eastAsia" w:asciiTheme="minorEastAsia" w:hAnsiTheme="minorEastAsia" w:eastAsiaTheme="minorEastAsia" w:cstheme="minorEastAsia"/>
          <w:sz w:val="21"/>
          <w:szCs w:val="21"/>
        </w:rPr>
        <w:t>cm）上下：0～23</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zh-CN"/>
        </w:rPr>
        <w:t>、座垫额定载荷</w:t>
      </w:r>
      <w:r>
        <w:rPr>
          <w:rFonts w:hint="eastAsia" w:asciiTheme="minorEastAsia" w:hAnsiTheme="minorEastAsia" w:eastAsiaTheme="minorEastAsia" w:cstheme="minorEastAsia"/>
          <w:sz w:val="21"/>
          <w:szCs w:val="21"/>
        </w:rPr>
        <w:t>kg：≥135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zh-CN"/>
        </w:rPr>
        <w:t>、阻尼调节档数：</w:t>
      </w:r>
      <w:r>
        <w:rPr>
          <w:rFonts w:hint="eastAsia" w:asciiTheme="minorEastAsia" w:hAnsiTheme="minorEastAsia" w:eastAsiaTheme="minorEastAsia" w:cstheme="minorEastAsia"/>
          <w:sz w:val="21"/>
          <w:szCs w:val="21"/>
        </w:rPr>
        <w:t>≥8</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zh-CN"/>
        </w:rPr>
        <w:t>、参考规格</w:t>
      </w:r>
      <w:r>
        <w:rPr>
          <w:rFonts w:hint="eastAsia" w:asciiTheme="minorEastAsia" w:hAnsiTheme="minorEastAsia" w:eastAsiaTheme="minorEastAsia" w:cstheme="minorEastAsia"/>
          <w:sz w:val="21"/>
          <w:szCs w:val="21"/>
        </w:rPr>
        <w:t>(cm)：82×60×125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zh-CN"/>
        </w:rPr>
        <w:t>、参考质量：</w:t>
      </w:r>
      <w:r>
        <w:rPr>
          <w:rFonts w:hint="eastAsia" w:asciiTheme="minorEastAsia" w:hAnsiTheme="minorEastAsia" w:eastAsiaTheme="minorEastAsia" w:cstheme="minorEastAsia"/>
          <w:sz w:val="21"/>
          <w:szCs w:val="21"/>
        </w:rPr>
        <w:t>40.0Kg</w:t>
      </w:r>
      <w:r>
        <w:rPr>
          <w:rFonts w:hint="eastAsia" w:asciiTheme="minorEastAsia" w:hAnsiTheme="minorEastAsia" w:eastAsiaTheme="minorEastAsia" w:cstheme="minorEastAsia"/>
          <w:sz w:val="21"/>
          <w:szCs w:val="21"/>
          <w:lang w:val="zh-CN"/>
        </w:rPr>
        <w:t>用于改善下肢活动、肌力及协调功能训练</w:t>
      </w:r>
    </w:p>
    <w:p>
      <w:pPr>
        <w:spacing w:line="360" w:lineRule="auto"/>
        <w:rPr>
          <w:rFonts w:hint="eastAsia" w:asciiTheme="minorEastAsia" w:hAnsiTheme="minorEastAsia" w:eastAsiaTheme="minorEastAsia" w:cstheme="minorEastAsia"/>
          <w:sz w:val="21"/>
          <w:szCs w:val="21"/>
          <w:lang w:val="zh-TW" w:eastAsia="zh-TW"/>
        </w:rPr>
      </w:pPr>
    </w:p>
    <w:p>
      <w:pPr>
        <w:spacing w:line="360" w:lineRule="auto"/>
        <w:rPr>
          <w:rFonts w:hint="eastAsia" w:asciiTheme="minorEastAsia" w:hAnsiTheme="minorEastAsia" w:eastAsiaTheme="minorEastAsia" w:cstheme="minorEastAsia"/>
          <w:b/>
          <w:sz w:val="21"/>
          <w:szCs w:val="21"/>
          <w:lang w:val="zh-TW"/>
        </w:rPr>
      </w:pPr>
      <w:r>
        <w:rPr>
          <w:rFonts w:hint="eastAsia" w:asciiTheme="minorEastAsia" w:hAnsiTheme="minorEastAsia" w:eastAsiaTheme="minorEastAsia" w:cstheme="minorEastAsia"/>
          <w:sz w:val="21"/>
          <w:szCs w:val="21"/>
          <w:lang w:val="zh-TW" w:eastAsia="zh-TW"/>
        </w:rPr>
        <w:t>卧式功率车</w:t>
      </w:r>
      <w:r>
        <w:rPr>
          <w:rFonts w:hint="eastAsia" w:asciiTheme="minorEastAsia" w:hAnsiTheme="minorEastAsia" w:eastAsiaTheme="minorEastAsia" w:cstheme="minorEastAsia"/>
          <w:sz w:val="21"/>
          <w:szCs w:val="21"/>
          <w:lang w:val="zh-CN"/>
        </w:rPr>
        <w:t>技术参数：2台</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1.规格：51×112×100cm</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2.材质：钢件、塑料。</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3.钢件表面喷塑</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4.阻尼调节档数数：8</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5.坐垫额定载荷：135kg。</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6.坐垫调节范围0～23cm</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7.扶手上有心率传感器</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8.可以记录运动时间、速度、里程、热量、心率等参数。</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9.重量（kg）：36</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10.用途：用于下肢关节活动、肌力及协调功能训练用于改善下肢活动、肌力及协调功能训练</w:t>
      </w:r>
    </w:p>
    <w:p>
      <w:pPr>
        <w:spacing w:line="360" w:lineRule="auto"/>
        <w:jc w:val="center"/>
        <w:rPr>
          <w:rFonts w:hint="eastAsia" w:asciiTheme="minorEastAsia" w:hAnsiTheme="minorEastAsia" w:eastAsiaTheme="minorEastAsia" w:cstheme="minorEastAsia"/>
          <w:color w:val="FF0000"/>
          <w:sz w:val="21"/>
          <w:szCs w:val="21"/>
          <w:shd w:val="clear" w:color="auto" w:fill="FFFFFF"/>
          <w:lang w:val="zh-CN"/>
        </w:rPr>
      </w:pPr>
      <w:r>
        <w:rPr>
          <w:rFonts w:hint="eastAsia" w:asciiTheme="minorEastAsia" w:hAnsiTheme="minorEastAsia" w:eastAsiaTheme="minorEastAsia" w:cstheme="minorEastAsia"/>
          <w:color w:val="FF0000"/>
          <w:sz w:val="21"/>
          <w:szCs w:val="21"/>
        </w:rPr>
        <w:t>7、</w:t>
      </w:r>
      <w:r>
        <w:rPr>
          <w:rFonts w:hint="eastAsia" w:asciiTheme="minorEastAsia" w:hAnsiTheme="minorEastAsia" w:eastAsiaTheme="minorEastAsia" w:cstheme="minorEastAsia"/>
          <w:color w:val="FF0000"/>
          <w:sz w:val="21"/>
          <w:szCs w:val="21"/>
          <w:shd w:val="clear" w:color="auto" w:fill="FFFFFF"/>
          <w:lang w:val="zh-CN"/>
        </w:rPr>
        <w:t>经穴治疗仪</w:t>
      </w:r>
      <w:r>
        <w:rPr>
          <w:rFonts w:hint="eastAsia" w:asciiTheme="minorEastAsia" w:hAnsiTheme="minorEastAsia" w:eastAsiaTheme="minorEastAsia" w:cstheme="minorEastAsia"/>
          <w:color w:val="FF0000"/>
          <w:sz w:val="21"/>
          <w:szCs w:val="21"/>
          <w:shd w:val="clear" w:color="auto" w:fill="FFFFFF"/>
          <w:lang w:val="zh-CN" w:eastAsia="zh-CN"/>
        </w:rPr>
        <w:t>参数</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1.使用电源：AC220V±22V、50Hz±1Hz（或2号电池4节）；</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2.输入功率：＜50VA</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TW" w:eastAsia="zh-TW"/>
        </w:rPr>
        <w:t xml:space="preserve">3.针灸针电极模式下电针输出脉宽为0.008ms～0.016ms。 </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TW" w:eastAsia="zh-TW"/>
        </w:rPr>
        <w:t xml:space="preserve">4.皮肤电极模式下电针输出脉宽为0.4ms～0.6ms。 </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TW" w:eastAsia="zh-TW"/>
        </w:rPr>
        <w:t>5.电针工作频率：2Hz、10Hz、100Hz、循环可选；</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6.电针脉冲幅度：≤150Vp可调（500Ω负载）；</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7.定时时间：15、30、45分钟；</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TW" w:eastAsia="zh-TW"/>
        </w:rPr>
        <w:t>8.输出波形：双向对称窄方波，脉冲宽度自动变化；</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9.有两种治疗模式，电针治疗模式和电极片理疗模式可切换；</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10.显示方式：LED指示灯；</w:t>
      </w:r>
      <w:r>
        <w:rPr>
          <w:rFonts w:hint="eastAsia" w:asciiTheme="minorEastAsia" w:hAnsiTheme="minorEastAsia" w:eastAsiaTheme="minorEastAsia" w:cstheme="minorEastAsia"/>
          <w:sz w:val="21"/>
          <w:szCs w:val="21"/>
          <w:lang w:val="zh-TW" w:eastAsia="zh-TW"/>
        </w:rPr>
        <w:tab/>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eastAsia="zh-TW"/>
        </w:rPr>
        <w:t>11.电针输出通道数：6通道输出，每通道可单独控制；</w:t>
      </w:r>
    </w:p>
    <w:p>
      <w:pPr>
        <w:spacing w:line="36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8、</w:t>
      </w:r>
      <w:r>
        <w:rPr>
          <w:rFonts w:hint="eastAsia" w:asciiTheme="minorEastAsia" w:hAnsiTheme="minorEastAsia" w:eastAsiaTheme="minorEastAsia" w:cstheme="minorEastAsia"/>
          <w:color w:val="FF0000"/>
          <w:sz w:val="21"/>
          <w:szCs w:val="21"/>
          <w:lang w:val="zh-TW" w:eastAsia="zh-TW"/>
        </w:rPr>
        <w:t>空气波压力治疗仪</w:t>
      </w:r>
      <w:r>
        <w:rPr>
          <w:rFonts w:hint="eastAsia" w:asciiTheme="minorEastAsia" w:hAnsiTheme="minorEastAsia" w:eastAsiaTheme="minorEastAsia" w:cstheme="minorEastAsia"/>
          <w:color w:val="FF0000"/>
          <w:sz w:val="21"/>
          <w:szCs w:val="21"/>
          <w:shd w:val="clear" w:color="auto" w:fill="FFFFFF"/>
          <w:lang w:val="zh-CN" w:eastAsia="zh-CN"/>
        </w:rPr>
        <w:t>参数</w:t>
      </w:r>
    </w:p>
    <w:p>
      <w:pPr>
        <w:spacing w:line="360" w:lineRule="auto"/>
        <w:rPr>
          <w:rFonts w:hint="eastAsia" w:asciiTheme="minorEastAsia" w:hAnsiTheme="minorEastAsia" w:eastAsiaTheme="minorEastAsia" w:cstheme="minorEastAsia"/>
          <w:sz w:val="21"/>
          <w:szCs w:val="21"/>
          <w:lang w:val="zh-TW"/>
        </w:rPr>
      </w:pPr>
      <w:r>
        <w:rPr>
          <w:rFonts w:hint="eastAsia" w:asciiTheme="minorEastAsia" w:hAnsiTheme="minorEastAsia" w:eastAsiaTheme="minorEastAsia" w:cstheme="minorEastAsia"/>
          <w:sz w:val="21"/>
          <w:szCs w:val="21"/>
          <w:lang w:val="zh-TW"/>
        </w:rPr>
        <w:t>1、</w:t>
      </w:r>
      <w:r>
        <w:rPr>
          <w:rFonts w:hint="eastAsia" w:asciiTheme="minorEastAsia" w:hAnsiTheme="minorEastAsia" w:eastAsiaTheme="minorEastAsia" w:cstheme="minorEastAsia"/>
          <w:sz w:val="21"/>
          <w:szCs w:val="21"/>
          <w:lang w:val="zh-TW" w:eastAsia="zh-TW"/>
        </w:rPr>
        <w:t>台式机型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TW" w:eastAsia="zh-TW"/>
        </w:rPr>
        <w:t>可同时使用两个四腔气囊。</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rPr>
        <w:t>2、</w:t>
      </w:r>
      <w:r>
        <w:rPr>
          <w:rFonts w:hint="eastAsia" w:asciiTheme="minorEastAsia" w:hAnsiTheme="minorEastAsia" w:eastAsiaTheme="minorEastAsia" w:cstheme="minorEastAsia"/>
          <w:sz w:val="21"/>
          <w:szCs w:val="21"/>
        </w:rPr>
        <w:t>★4.3</w:t>
      </w:r>
      <w:r>
        <w:rPr>
          <w:rFonts w:hint="eastAsia" w:asciiTheme="minorEastAsia" w:hAnsiTheme="minorEastAsia" w:eastAsiaTheme="minorEastAsia" w:cstheme="minorEastAsia"/>
          <w:sz w:val="21"/>
          <w:szCs w:val="21"/>
          <w:lang w:val="zh-TW" w:eastAsia="zh-TW"/>
        </w:rPr>
        <w:t>寸彩色触摸屏加旋转编码器操作，操作简便。</w:t>
      </w:r>
    </w:p>
    <w:p>
      <w:pPr>
        <w:spacing w:line="360" w:lineRule="auto"/>
        <w:rPr>
          <w:rFonts w:hint="eastAsia" w:asciiTheme="minorEastAsia" w:hAnsiTheme="minorEastAsia" w:eastAsiaTheme="minorEastAsia" w:cstheme="minorEastAsia"/>
          <w:sz w:val="21"/>
          <w:szCs w:val="21"/>
          <w:lang w:val="zh-TW"/>
        </w:rPr>
      </w:pPr>
      <w:r>
        <w:rPr>
          <w:rFonts w:hint="eastAsia" w:asciiTheme="minorEastAsia" w:hAnsiTheme="minorEastAsia" w:eastAsiaTheme="minorEastAsia" w:cstheme="minorEastAsia"/>
          <w:sz w:val="21"/>
          <w:szCs w:val="21"/>
          <w:lang w:val="zh-TW"/>
        </w:rPr>
        <w:t>3、</w:t>
      </w:r>
      <w:r>
        <w:rPr>
          <w:rFonts w:hint="eastAsia" w:asciiTheme="minorEastAsia" w:hAnsiTheme="minorEastAsia" w:eastAsiaTheme="minorEastAsia" w:cstheme="minorEastAsia"/>
          <w:sz w:val="21"/>
          <w:szCs w:val="21"/>
          <w:lang w:val="zh-TW" w:eastAsia="zh-TW"/>
        </w:rPr>
        <w:t>时间设定功能时间范围为</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60</w:t>
      </w:r>
      <w:r>
        <w:rPr>
          <w:rFonts w:hint="eastAsia" w:asciiTheme="minorEastAsia" w:hAnsiTheme="minorEastAsia" w:eastAsiaTheme="minorEastAsia" w:cstheme="minorEastAsia"/>
          <w:sz w:val="21"/>
          <w:szCs w:val="21"/>
          <w:lang w:val="zh-TW" w:eastAsia="zh-TW"/>
        </w:rPr>
        <w:t>分钟，步长</w:t>
      </w:r>
      <w:r>
        <w:rPr>
          <w:rFonts w:hint="eastAsia" w:asciiTheme="minorEastAsia" w:hAnsiTheme="minorEastAsia" w:eastAsiaTheme="minorEastAsia" w:cstheme="minorEastAsia"/>
          <w:sz w:val="21"/>
          <w:szCs w:val="21"/>
        </w:rPr>
        <w:t>1min</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rPr>
        <w:t>4、</w:t>
      </w:r>
      <w:r>
        <w:rPr>
          <w:rFonts w:hint="eastAsia" w:asciiTheme="minorEastAsia" w:hAnsiTheme="minorEastAsia" w:eastAsiaTheme="minorEastAsia" w:cstheme="minorEastAsia"/>
          <w:sz w:val="21"/>
          <w:szCs w:val="21"/>
          <w:lang w:val="zh-TW" w:eastAsia="zh-TW"/>
        </w:rPr>
        <w:t>充气模式：八种基础充气模式，可任意组合治疗。</w:t>
      </w:r>
    </w:p>
    <w:p>
      <w:pPr>
        <w:spacing w:line="360" w:lineRule="auto"/>
        <w:rPr>
          <w:rFonts w:hint="eastAsia" w:asciiTheme="minorEastAsia" w:hAnsiTheme="minorEastAsia" w:eastAsiaTheme="minorEastAsia" w:cstheme="minorEastAsia"/>
          <w:sz w:val="21"/>
          <w:szCs w:val="21"/>
          <w:lang w:val="zh-TW"/>
        </w:rPr>
      </w:pPr>
      <w:r>
        <w:rPr>
          <w:rFonts w:hint="eastAsia" w:asciiTheme="minorEastAsia" w:hAnsiTheme="minorEastAsia" w:eastAsiaTheme="minorEastAsia" w:cstheme="minorEastAsia"/>
          <w:sz w:val="21"/>
          <w:szCs w:val="21"/>
          <w:lang w:val="zh-TW"/>
        </w:rPr>
        <w:t>5、</w:t>
      </w:r>
      <w:r>
        <w:rPr>
          <w:rFonts w:hint="eastAsia" w:asciiTheme="minorEastAsia" w:hAnsiTheme="minorEastAsia" w:eastAsiaTheme="minorEastAsia" w:cstheme="minorEastAsia"/>
          <w:sz w:val="21"/>
          <w:szCs w:val="21"/>
          <w:lang w:val="zh-TW" w:eastAsia="zh-TW"/>
        </w:rPr>
        <w:t>治疗仪压力范围：</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25kPa</w:t>
      </w:r>
      <w:r>
        <w:rPr>
          <w:rFonts w:hint="eastAsia" w:asciiTheme="minorEastAsia" w:hAnsiTheme="minorEastAsia" w:eastAsiaTheme="minorEastAsia" w:cstheme="minorEastAsia"/>
          <w:sz w:val="21"/>
          <w:szCs w:val="21"/>
          <w:lang w:val="zh-TW" w:eastAsia="zh-TW"/>
        </w:rPr>
        <w:t>可调。</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rPr>
        <w:t>6、</w:t>
      </w:r>
      <w:r>
        <w:rPr>
          <w:rFonts w:hint="eastAsia" w:asciiTheme="minorEastAsia" w:hAnsiTheme="minorEastAsia" w:eastAsiaTheme="minorEastAsia" w:cstheme="minorEastAsia"/>
          <w:sz w:val="21"/>
          <w:szCs w:val="21"/>
          <w:lang w:val="zh-TW" w:eastAsia="zh-TW"/>
        </w:rPr>
        <w:t>极限压强</w:t>
      </w:r>
      <w:r>
        <w:rPr>
          <w:rFonts w:hint="eastAsia" w:asciiTheme="minorEastAsia" w:hAnsiTheme="minorEastAsia" w:eastAsiaTheme="minorEastAsia" w:cstheme="minorEastAsia"/>
          <w:sz w:val="21"/>
          <w:szCs w:val="21"/>
        </w:rPr>
        <w:t>≤40kPa</w:t>
      </w:r>
      <w:r>
        <w:rPr>
          <w:rFonts w:hint="eastAsia" w:asciiTheme="minorEastAsia" w:hAnsiTheme="minorEastAsia" w:eastAsiaTheme="minorEastAsia" w:cstheme="minorEastAsia"/>
          <w:sz w:val="21"/>
          <w:szCs w:val="21"/>
          <w:lang w:val="zh-TW" w:eastAsia="zh-TW"/>
        </w:rPr>
        <w:t>，且超过</w:t>
      </w:r>
      <w:r>
        <w:rPr>
          <w:rFonts w:hint="eastAsia" w:asciiTheme="minorEastAsia" w:hAnsiTheme="minorEastAsia" w:eastAsiaTheme="minorEastAsia" w:cstheme="minorEastAsia"/>
          <w:sz w:val="21"/>
          <w:szCs w:val="21"/>
        </w:rPr>
        <w:t>2kPa</w:t>
      </w:r>
      <w:r>
        <w:rPr>
          <w:rFonts w:hint="eastAsia" w:asciiTheme="minorEastAsia" w:hAnsiTheme="minorEastAsia" w:eastAsiaTheme="minorEastAsia" w:cstheme="minorEastAsia"/>
          <w:sz w:val="21"/>
          <w:szCs w:val="21"/>
          <w:lang w:val="zh-TW" w:eastAsia="zh-TW"/>
        </w:rPr>
        <w:t>的持续时间应不大于</w:t>
      </w:r>
      <w:r>
        <w:rPr>
          <w:rFonts w:hint="eastAsia" w:asciiTheme="minorEastAsia" w:hAnsiTheme="minorEastAsia" w:eastAsiaTheme="minorEastAsia" w:cstheme="minorEastAsia"/>
          <w:sz w:val="21"/>
          <w:szCs w:val="21"/>
        </w:rPr>
        <w:t>3min</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lang w:val="zh-TW"/>
        </w:rPr>
      </w:pPr>
      <w:r>
        <w:rPr>
          <w:rFonts w:hint="eastAsia" w:asciiTheme="minorEastAsia" w:hAnsiTheme="minorEastAsia" w:eastAsiaTheme="minorEastAsia" w:cstheme="minorEastAsia"/>
          <w:sz w:val="21"/>
          <w:szCs w:val="21"/>
          <w:lang w:val="zh-TW"/>
        </w:rPr>
        <w:t>7、</w:t>
      </w:r>
      <w:r>
        <w:rPr>
          <w:rFonts w:hint="eastAsia" w:asciiTheme="minorEastAsia" w:hAnsiTheme="minorEastAsia" w:eastAsiaTheme="minorEastAsia" w:cstheme="minorEastAsia"/>
          <w:sz w:val="21"/>
          <w:szCs w:val="21"/>
          <w:lang w:val="zh-TW" w:eastAsia="zh-TW"/>
        </w:rPr>
        <w:t>过压保护：治疗仪应具有过压保护措施。</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rPr>
        <w:t>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TW" w:eastAsia="zh-TW"/>
        </w:rPr>
        <w:t>手动释压器：治疗仪应提供在各种状态下手动解除患者压强的措施。</w:t>
      </w:r>
    </w:p>
    <w:p>
      <w:pPr>
        <w:spacing w:line="360" w:lineRule="auto"/>
        <w:rPr>
          <w:rFonts w:hint="eastAsia" w:asciiTheme="minorEastAsia" w:hAnsiTheme="minorEastAsia" w:eastAsiaTheme="minorEastAsia" w:cstheme="minorEastAsia"/>
          <w:sz w:val="21"/>
          <w:szCs w:val="21"/>
          <w:lang w:val="zh-TW"/>
        </w:rPr>
      </w:pPr>
      <w:r>
        <w:rPr>
          <w:rFonts w:hint="eastAsia" w:asciiTheme="minorEastAsia" w:hAnsiTheme="minorEastAsia" w:eastAsiaTheme="minorEastAsia" w:cstheme="minorEastAsia"/>
          <w:sz w:val="21"/>
          <w:szCs w:val="21"/>
          <w:lang w:val="zh-TW"/>
        </w:rPr>
        <w:t>9、</w:t>
      </w:r>
      <w:r>
        <w:rPr>
          <w:rFonts w:hint="eastAsia" w:asciiTheme="minorEastAsia" w:hAnsiTheme="minorEastAsia" w:eastAsiaTheme="minorEastAsia" w:cstheme="minorEastAsia"/>
          <w:sz w:val="21"/>
          <w:szCs w:val="21"/>
          <w:lang w:val="zh-TW" w:eastAsia="zh-TW"/>
        </w:rPr>
        <w:t>连接：连接管路应有防止接错的装置或标识。</w:t>
      </w:r>
    </w:p>
    <w:p>
      <w:pPr>
        <w:spacing w:line="360" w:lineRule="auto"/>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rPr>
        <w:t>10、</w:t>
      </w:r>
      <w:r>
        <w:rPr>
          <w:rFonts w:hint="eastAsia" w:asciiTheme="minorEastAsia" w:hAnsiTheme="minorEastAsia" w:eastAsiaTheme="minorEastAsia" w:cstheme="minorEastAsia"/>
          <w:sz w:val="21"/>
          <w:szCs w:val="21"/>
          <w:lang w:val="zh-TW" w:eastAsia="zh-TW"/>
        </w:rPr>
        <w:t>工作噪声：治疗仪正常工作时的噪声应不大于</w:t>
      </w:r>
      <w:r>
        <w:rPr>
          <w:rFonts w:hint="eastAsia" w:asciiTheme="minorEastAsia" w:hAnsiTheme="minorEastAsia" w:eastAsiaTheme="minorEastAsia" w:cstheme="minorEastAsia"/>
          <w:sz w:val="21"/>
          <w:szCs w:val="21"/>
        </w:rPr>
        <w:t>70dB</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lang w:val="zh-TW" w:eastAsia="zh-TW"/>
        </w:rPr>
        <w:t>本产品取得计算机软件著作权。</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val="zh-TW" w:eastAsia="zh-TW"/>
        </w:rPr>
        <w:t>净重：</w:t>
      </w:r>
      <w:r>
        <w:rPr>
          <w:rFonts w:hint="eastAsia" w:asciiTheme="minorEastAsia" w:hAnsiTheme="minorEastAsia" w:eastAsiaTheme="minorEastAsia" w:cstheme="minorEastAsia"/>
          <w:sz w:val="21"/>
          <w:szCs w:val="21"/>
        </w:rPr>
        <w:t xml:space="preserve">13.7kg </w:t>
      </w:r>
      <w:r>
        <w:rPr>
          <w:rFonts w:hint="eastAsia" w:asciiTheme="minorEastAsia" w:hAnsiTheme="minorEastAsia" w:eastAsiaTheme="minorEastAsia" w:cstheme="minorEastAsia"/>
          <w:sz w:val="21"/>
          <w:szCs w:val="21"/>
          <w:lang w:val="zh-TW" w:eastAsia="zh-TW"/>
        </w:rPr>
        <w:t>，尺寸：</w:t>
      </w:r>
      <w:r>
        <w:rPr>
          <w:rFonts w:hint="eastAsia" w:asciiTheme="minorEastAsia" w:hAnsiTheme="minorEastAsia" w:eastAsiaTheme="minorEastAsia" w:cstheme="minorEastAsia"/>
          <w:sz w:val="21"/>
          <w:szCs w:val="21"/>
        </w:rPr>
        <w:t>379mm*344mm*237mm</w:t>
      </w:r>
      <w:r>
        <w:rPr>
          <w:rFonts w:hint="eastAsia" w:asciiTheme="minorEastAsia" w:hAnsiTheme="minorEastAsia" w:eastAsiaTheme="minorEastAsia" w:cstheme="minorEastAsia"/>
          <w:sz w:val="21"/>
          <w:szCs w:val="21"/>
          <w:lang w:val="zh-TW" w:eastAsia="zh-TW"/>
        </w:rPr>
        <w:t>。</w:t>
      </w:r>
    </w:p>
    <w:p>
      <w:pPr>
        <w:spacing w:line="360" w:lineRule="auto"/>
        <w:jc w:val="center"/>
        <w:rPr>
          <w:rFonts w:hint="eastAsia" w:asciiTheme="minorEastAsia" w:hAnsiTheme="minorEastAsia" w:eastAsiaTheme="minorEastAsia" w:cstheme="minorEastAsia"/>
          <w:color w:val="FF0000"/>
          <w:sz w:val="21"/>
          <w:szCs w:val="21"/>
          <w:shd w:val="clear" w:color="auto" w:fill="FFFFFF"/>
        </w:rPr>
      </w:pPr>
      <w:r>
        <w:rPr>
          <w:rFonts w:hint="eastAsia" w:asciiTheme="minorEastAsia" w:hAnsiTheme="minorEastAsia" w:eastAsiaTheme="minorEastAsia" w:cstheme="minorEastAsia"/>
          <w:color w:val="FF0000"/>
          <w:sz w:val="21"/>
          <w:szCs w:val="21"/>
          <w:shd w:val="clear" w:color="auto" w:fill="FFFFFF"/>
        </w:rPr>
        <w:t>9、步行监测仪</w:t>
      </w:r>
      <w:r>
        <w:rPr>
          <w:rFonts w:hint="eastAsia" w:asciiTheme="minorEastAsia" w:hAnsiTheme="minorEastAsia" w:eastAsiaTheme="minorEastAsia" w:cstheme="minorEastAsia"/>
          <w:color w:val="FF0000"/>
          <w:sz w:val="21"/>
          <w:szCs w:val="21"/>
          <w:shd w:val="clear" w:color="auto" w:fill="FFFFFF"/>
          <w:lang w:val="zh-CN" w:eastAsia="zh-CN"/>
        </w:rPr>
        <w:t>参数</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w:t>
      </w:r>
      <w:r>
        <w:rPr>
          <w:rFonts w:hint="eastAsia" w:asciiTheme="minorEastAsia" w:hAnsiTheme="minorEastAsia" w:eastAsiaTheme="minorEastAsia" w:cstheme="minorEastAsia"/>
          <w:sz w:val="21"/>
          <w:szCs w:val="21"/>
          <w:shd w:val="clear" w:color="auto" w:fill="FFFFFF"/>
          <w:lang w:val="zh-TW" w:eastAsia="zh-TW"/>
        </w:rPr>
        <w:t>监测仪器具备药监局颁发的《</w:t>
      </w:r>
      <w:r>
        <w:rPr>
          <w:rFonts w:hint="eastAsia" w:asciiTheme="minorEastAsia" w:hAnsiTheme="minorEastAsia" w:eastAsiaTheme="minorEastAsia" w:cstheme="minorEastAsia"/>
          <w:sz w:val="21"/>
          <w:szCs w:val="21"/>
          <w:shd w:val="clear" w:color="auto" w:fill="FFFFFF"/>
        </w:rPr>
        <w:t>II</w:t>
      </w:r>
      <w:r>
        <w:rPr>
          <w:rFonts w:hint="eastAsia" w:asciiTheme="minorEastAsia" w:hAnsiTheme="minorEastAsia" w:eastAsiaTheme="minorEastAsia" w:cstheme="minorEastAsia"/>
          <w:sz w:val="21"/>
          <w:szCs w:val="21"/>
          <w:shd w:val="clear" w:color="auto" w:fill="FFFFFF"/>
          <w:lang w:val="zh-TW" w:eastAsia="zh-TW"/>
        </w:rPr>
        <w:t>类医疗器械注册证》</w:t>
      </w:r>
      <w:r>
        <w:rPr>
          <w:rFonts w:hint="eastAsia" w:asciiTheme="minorEastAsia" w:hAnsiTheme="minorEastAsia" w:eastAsiaTheme="minorEastAsia" w:cstheme="minorEastAsia"/>
          <w:sz w:val="21"/>
          <w:szCs w:val="21"/>
          <w:shd w:val="clear" w:color="auto" w:fill="FFFFFF"/>
        </w:rPr>
        <w:t xml:space="preserve">; </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★2.</w:t>
      </w:r>
      <w:r>
        <w:rPr>
          <w:rFonts w:hint="eastAsia" w:asciiTheme="minorEastAsia" w:hAnsiTheme="minorEastAsia" w:eastAsiaTheme="minorEastAsia" w:cstheme="minorEastAsia"/>
          <w:sz w:val="21"/>
          <w:szCs w:val="21"/>
          <w:shd w:val="clear" w:color="auto" w:fill="FFFFFF"/>
          <w:lang w:val="zh-TW" w:eastAsia="zh-TW"/>
        </w:rPr>
        <w:t>仪器为多种参数集成一体机监测</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sz w:val="21"/>
          <w:szCs w:val="21"/>
          <w:shd w:val="clear" w:color="auto" w:fill="FFFFFF"/>
          <w:lang w:val="zh-TW" w:eastAsia="zh-TW"/>
        </w:rPr>
        <w:t>同时检测</w:t>
      </w:r>
      <w:r>
        <w:rPr>
          <w:rFonts w:hint="eastAsia" w:asciiTheme="minorEastAsia" w:hAnsiTheme="minorEastAsia" w:eastAsiaTheme="minorEastAsia" w:cstheme="minorEastAsia"/>
          <w:sz w:val="21"/>
          <w:szCs w:val="21"/>
          <w:shd w:val="clear" w:color="auto" w:fill="FFFFFF"/>
        </w:rPr>
        <w:t xml:space="preserve"> </w:t>
      </w:r>
      <w:r>
        <w:rPr>
          <w:rFonts w:hint="eastAsia" w:asciiTheme="minorEastAsia" w:hAnsiTheme="minorEastAsia" w:eastAsiaTheme="minorEastAsia" w:cstheme="minorEastAsia"/>
          <w:sz w:val="21"/>
          <w:szCs w:val="21"/>
          <w:shd w:val="clear" w:color="auto" w:fill="FFFFFF"/>
          <w:lang w:val="ru-RU"/>
        </w:rPr>
        <w:t xml:space="preserve">7 </w:t>
      </w:r>
      <w:r>
        <w:rPr>
          <w:rFonts w:hint="eastAsia" w:asciiTheme="minorEastAsia" w:hAnsiTheme="minorEastAsia" w:eastAsiaTheme="minorEastAsia" w:cstheme="minorEastAsia"/>
          <w:sz w:val="21"/>
          <w:szCs w:val="21"/>
          <w:shd w:val="clear" w:color="auto" w:fill="FFFFFF"/>
          <w:lang w:val="zh-TW" w:eastAsia="zh-TW"/>
        </w:rPr>
        <w:t>导心电，血压，血氧，心率，</w:t>
      </w:r>
      <w:r>
        <w:rPr>
          <w:rFonts w:hint="eastAsia" w:asciiTheme="minorEastAsia" w:hAnsiTheme="minorEastAsia" w:eastAsiaTheme="minorEastAsia" w:cstheme="minorEastAsia"/>
          <w:sz w:val="21"/>
          <w:szCs w:val="21"/>
          <w:shd w:val="clear" w:color="auto" w:fill="FFFFFF"/>
        </w:rPr>
        <w:t xml:space="preserve"> </w:t>
      </w:r>
      <w:r>
        <w:rPr>
          <w:rFonts w:hint="eastAsia" w:asciiTheme="minorEastAsia" w:hAnsiTheme="minorEastAsia" w:eastAsiaTheme="minorEastAsia" w:cstheme="minorEastAsia"/>
          <w:sz w:val="21"/>
          <w:szCs w:val="21"/>
          <w:shd w:val="clear" w:color="auto" w:fill="FFFFFF"/>
          <w:lang w:val="zh-TW" w:eastAsia="zh-TW"/>
        </w:rPr>
        <w:t>呼吸率，具备多参数实时监测、实时记录功能</w:t>
      </w:r>
      <w:r>
        <w:rPr>
          <w:rFonts w:hint="eastAsia" w:asciiTheme="minorEastAsia" w:hAnsiTheme="minorEastAsia" w:eastAsiaTheme="minorEastAsia" w:cstheme="minorEastAsia"/>
          <w:sz w:val="21"/>
          <w:szCs w:val="21"/>
          <w:shd w:val="clear" w:color="auto" w:fill="FFFFFF"/>
        </w:rPr>
        <w:t>;</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★3.</w:t>
      </w:r>
      <w:r>
        <w:rPr>
          <w:rFonts w:hint="eastAsia" w:asciiTheme="minorEastAsia" w:hAnsiTheme="minorEastAsia" w:eastAsiaTheme="minorEastAsia" w:cstheme="minorEastAsia"/>
          <w:sz w:val="21"/>
          <w:szCs w:val="21"/>
          <w:shd w:val="clear" w:color="auto" w:fill="FFFFFF"/>
          <w:lang w:val="zh-TW" w:eastAsia="zh-TW"/>
        </w:rPr>
        <w:t>传输方式</w:t>
      </w:r>
      <w:r>
        <w:rPr>
          <w:rFonts w:hint="eastAsia" w:asciiTheme="minorEastAsia" w:hAnsiTheme="minorEastAsia" w:eastAsiaTheme="minorEastAsia" w:cstheme="minorEastAsia"/>
          <w:sz w:val="21"/>
          <w:szCs w:val="21"/>
          <w:shd w:val="clear" w:color="auto" w:fill="FFFFFF"/>
        </w:rPr>
        <w:t xml:space="preserve">: </w:t>
      </w:r>
      <w:r>
        <w:rPr>
          <w:rFonts w:hint="eastAsia" w:asciiTheme="minorEastAsia" w:hAnsiTheme="minorEastAsia" w:eastAsiaTheme="minorEastAsia" w:cstheme="minorEastAsia"/>
          <w:sz w:val="21"/>
          <w:szCs w:val="21"/>
          <w:shd w:val="clear" w:color="auto" w:fill="FFFFFF"/>
          <w:lang w:val="zh-TW" w:eastAsia="zh-TW"/>
        </w:rPr>
        <w:t>非网络</w:t>
      </w:r>
      <w:r>
        <w:rPr>
          <w:rFonts w:hint="eastAsia" w:asciiTheme="minorEastAsia" w:hAnsiTheme="minorEastAsia" w:eastAsiaTheme="minorEastAsia" w:cstheme="minorEastAsia"/>
          <w:sz w:val="21"/>
          <w:szCs w:val="21"/>
          <w:shd w:val="clear" w:color="auto" w:fill="FFFFFF"/>
        </w:rPr>
        <w:t xml:space="preserve">/WIFI </w:t>
      </w:r>
      <w:r>
        <w:rPr>
          <w:rFonts w:hint="eastAsia" w:asciiTheme="minorEastAsia" w:hAnsiTheme="minorEastAsia" w:eastAsiaTheme="minorEastAsia" w:cstheme="minorEastAsia"/>
          <w:sz w:val="21"/>
          <w:szCs w:val="21"/>
          <w:shd w:val="clear" w:color="auto" w:fill="FFFFFF"/>
          <w:lang w:val="zh-TW" w:eastAsia="zh-TW"/>
        </w:rPr>
        <w:t>无线远距离传输，无遮拦通讯距离</w:t>
      </w:r>
      <w:r>
        <w:rPr>
          <w:rFonts w:hint="eastAsia" w:asciiTheme="minorEastAsia" w:hAnsiTheme="minorEastAsia" w:eastAsiaTheme="minorEastAsia" w:cstheme="minorEastAsia"/>
          <w:sz w:val="21"/>
          <w:szCs w:val="21"/>
          <w:shd w:val="clear" w:color="auto" w:fill="FFFFFF"/>
        </w:rPr>
        <w:t xml:space="preserve">≥30 </w:t>
      </w:r>
      <w:r>
        <w:rPr>
          <w:rFonts w:hint="eastAsia" w:asciiTheme="minorEastAsia" w:hAnsiTheme="minorEastAsia" w:eastAsiaTheme="minorEastAsia" w:cstheme="minorEastAsia"/>
          <w:sz w:val="21"/>
          <w:szCs w:val="21"/>
          <w:shd w:val="clear" w:color="auto" w:fill="FFFFFF"/>
          <w:lang w:val="ja-JP" w:eastAsia="ja-JP"/>
        </w:rPr>
        <w:t>米</w:t>
      </w:r>
      <w:r>
        <w:rPr>
          <w:rFonts w:hint="eastAsia" w:asciiTheme="minorEastAsia" w:hAnsiTheme="minorEastAsia" w:eastAsiaTheme="minorEastAsia" w:cstheme="minorEastAsia"/>
          <w:sz w:val="21"/>
          <w:szCs w:val="21"/>
          <w:shd w:val="clear" w:color="auto" w:fill="FFFFFF"/>
        </w:rPr>
        <w:t xml:space="preserve">; </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4.</w:t>
      </w:r>
      <w:r>
        <w:rPr>
          <w:rFonts w:hint="eastAsia" w:asciiTheme="minorEastAsia" w:hAnsiTheme="minorEastAsia" w:eastAsiaTheme="minorEastAsia" w:cstheme="minorEastAsia"/>
          <w:sz w:val="21"/>
          <w:szCs w:val="21"/>
          <w:shd w:val="clear" w:color="auto" w:fill="FFFFFF"/>
          <w:lang w:val="zh-TW" w:eastAsia="zh-TW"/>
        </w:rPr>
        <w:t>心率监测范围</w:t>
      </w:r>
      <w:r>
        <w:rPr>
          <w:rFonts w:hint="eastAsia" w:asciiTheme="minorEastAsia" w:hAnsiTheme="minorEastAsia" w:eastAsiaTheme="minorEastAsia" w:cstheme="minorEastAsia"/>
          <w:sz w:val="21"/>
          <w:szCs w:val="21"/>
          <w:shd w:val="clear" w:color="auto" w:fill="FFFFFF"/>
          <w:lang w:val="ru-RU"/>
        </w:rPr>
        <w:t xml:space="preserve">:15 </w:t>
      </w:r>
      <w:r>
        <w:rPr>
          <w:rFonts w:hint="eastAsia" w:asciiTheme="minorEastAsia" w:hAnsiTheme="minorEastAsia" w:eastAsiaTheme="minorEastAsia" w:cstheme="minorEastAsia"/>
          <w:sz w:val="21"/>
          <w:szCs w:val="21"/>
          <w:shd w:val="clear" w:color="auto" w:fill="FFFFFF"/>
        </w:rPr>
        <w:t>次/分~300 次/</w:t>
      </w:r>
      <w:r>
        <w:rPr>
          <w:rFonts w:hint="eastAsia" w:asciiTheme="minorEastAsia" w:hAnsiTheme="minorEastAsia" w:eastAsiaTheme="minorEastAsia" w:cstheme="minorEastAsia"/>
          <w:sz w:val="21"/>
          <w:szCs w:val="21"/>
          <w:shd w:val="clear" w:color="auto" w:fill="FFFFFF"/>
          <w:lang w:val="zh-TW" w:eastAsia="zh-TW"/>
        </w:rPr>
        <w:t>分，允许误差</w:t>
      </w:r>
      <w:r>
        <w:rPr>
          <w:rFonts w:hint="eastAsia" w:asciiTheme="minorEastAsia" w:hAnsiTheme="minorEastAsia" w:eastAsiaTheme="minorEastAsia" w:cstheme="minorEastAsia"/>
          <w:sz w:val="21"/>
          <w:szCs w:val="21"/>
          <w:shd w:val="clear" w:color="auto" w:fill="FFFFFF"/>
        </w:rPr>
        <w:t xml:space="preserve">±1bpm; </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5.</w:t>
      </w:r>
      <w:r>
        <w:rPr>
          <w:rFonts w:hint="eastAsia" w:asciiTheme="minorEastAsia" w:hAnsiTheme="minorEastAsia" w:eastAsiaTheme="minorEastAsia" w:cstheme="minorEastAsia"/>
          <w:sz w:val="21"/>
          <w:szCs w:val="21"/>
          <w:shd w:val="clear" w:color="auto" w:fill="FFFFFF"/>
          <w:lang w:val="zh-TW" w:eastAsia="zh-TW"/>
        </w:rPr>
        <w:t>血压测量范围</w:t>
      </w:r>
      <w:r>
        <w:rPr>
          <w:rFonts w:hint="eastAsia" w:asciiTheme="minorEastAsia" w:hAnsiTheme="minorEastAsia" w:eastAsiaTheme="minorEastAsia" w:cstheme="minorEastAsia"/>
          <w:sz w:val="21"/>
          <w:szCs w:val="21"/>
          <w:shd w:val="clear" w:color="auto" w:fill="FFFFFF"/>
        </w:rPr>
        <w:t>:成人:</w:t>
      </w:r>
      <w:r>
        <w:rPr>
          <w:rFonts w:hint="eastAsia" w:asciiTheme="minorEastAsia" w:hAnsiTheme="minorEastAsia" w:eastAsiaTheme="minorEastAsia" w:cstheme="minorEastAsia"/>
          <w:sz w:val="21"/>
          <w:szCs w:val="21"/>
          <w:shd w:val="clear" w:color="auto" w:fill="FFFFFF"/>
          <w:lang w:val="zh-TW" w:eastAsia="zh-TW"/>
        </w:rPr>
        <w:t>收缩压</w:t>
      </w:r>
      <w:r>
        <w:rPr>
          <w:rFonts w:hint="eastAsia" w:asciiTheme="minorEastAsia" w:hAnsiTheme="minorEastAsia" w:eastAsiaTheme="minorEastAsia" w:cstheme="minorEastAsia"/>
          <w:sz w:val="21"/>
          <w:szCs w:val="21"/>
          <w:shd w:val="clear" w:color="auto" w:fill="FFFFFF"/>
        </w:rPr>
        <w:t>:30~255mmHg</w:t>
      </w:r>
      <w:r>
        <w:rPr>
          <w:rFonts w:hint="eastAsia" w:asciiTheme="minorEastAsia" w:hAnsiTheme="minorEastAsia" w:eastAsiaTheme="minorEastAsia" w:cstheme="minorEastAsia"/>
          <w:sz w:val="21"/>
          <w:szCs w:val="21"/>
          <w:shd w:val="clear" w:color="auto" w:fill="FFFFFF"/>
          <w:lang w:val="zh-TW" w:eastAsia="zh-TW"/>
        </w:rPr>
        <w:t>，平均压</w:t>
      </w:r>
      <w:r>
        <w:rPr>
          <w:rFonts w:hint="eastAsia" w:asciiTheme="minorEastAsia" w:hAnsiTheme="minorEastAsia" w:eastAsiaTheme="minorEastAsia" w:cstheme="minorEastAsia"/>
          <w:sz w:val="21"/>
          <w:szCs w:val="21"/>
          <w:shd w:val="clear" w:color="auto" w:fill="FFFFFF"/>
        </w:rPr>
        <w:t>:20~235mmHg</w:t>
      </w:r>
      <w:r>
        <w:rPr>
          <w:rFonts w:hint="eastAsia" w:asciiTheme="minorEastAsia" w:hAnsiTheme="minorEastAsia" w:eastAsiaTheme="minorEastAsia" w:cstheme="minorEastAsia"/>
          <w:sz w:val="21"/>
          <w:szCs w:val="21"/>
          <w:shd w:val="clear" w:color="auto" w:fill="FFFFFF"/>
          <w:lang w:val="zh-TW" w:eastAsia="zh-TW"/>
        </w:rPr>
        <w:t>，舒张压</w:t>
      </w:r>
      <w:r>
        <w:rPr>
          <w:rFonts w:hint="eastAsia" w:asciiTheme="minorEastAsia" w:hAnsiTheme="minorEastAsia" w:eastAsiaTheme="minorEastAsia" w:cstheme="minorEastAsia"/>
          <w:sz w:val="21"/>
          <w:szCs w:val="21"/>
          <w:shd w:val="clear" w:color="auto" w:fill="FFFFFF"/>
        </w:rPr>
        <w:t>: 15~220mmHg</w:t>
      </w:r>
      <w:r>
        <w:rPr>
          <w:rFonts w:hint="eastAsia" w:asciiTheme="minorEastAsia" w:hAnsiTheme="minorEastAsia" w:eastAsiaTheme="minorEastAsia" w:cstheme="minorEastAsia"/>
          <w:sz w:val="21"/>
          <w:szCs w:val="21"/>
          <w:shd w:val="clear" w:color="auto" w:fill="FFFFFF"/>
          <w:lang w:val="zh-TW" w:eastAsia="zh-TW"/>
        </w:rPr>
        <w:t>，测量精度</w:t>
      </w:r>
      <w:r>
        <w:rPr>
          <w:rFonts w:hint="eastAsia" w:asciiTheme="minorEastAsia" w:hAnsiTheme="minorEastAsia" w:eastAsiaTheme="minorEastAsia" w:cstheme="minorEastAsia"/>
          <w:sz w:val="21"/>
          <w:szCs w:val="21"/>
          <w:shd w:val="clear" w:color="auto" w:fill="FFFFFF"/>
        </w:rPr>
        <w:t xml:space="preserve">: ≤5mmHg ， </w:t>
      </w:r>
      <w:r>
        <w:rPr>
          <w:rFonts w:hint="eastAsia" w:asciiTheme="minorEastAsia" w:hAnsiTheme="minorEastAsia" w:eastAsiaTheme="minorEastAsia" w:cstheme="minorEastAsia"/>
          <w:sz w:val="21"/>
          <w:szCs w:val="21"/>
          <w:shd w:val="clear" w:color="auto" w:fill="FFFFFF"/>
          <w:lang w:val="zh-TW" w:eastAsia="zh-TW"/>
        </w:rPr>
        <w:t>分辨率</w:t>
      </w:r>
      <w:r>
        <w:rPr>
          <w:rFonts w:hint="eastAsia" w:asciiTheme="minorEastAsia" w:hAnsiTheme="minorEastAsia" w:eastAsiaTheme="minorEastAsia" w:cstheme="minorEastAsia"/>
          <w:sz w:val="21"/>
          <w:szCs w:val="21"/>
          <w:shd w:val="clear" w:color="auto" w:fill="FFFFFF"/>
        </w:rPr>
        <w:t xml:space="preserve">:1mmHg; </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6.</w:t>
      </w:r>
      <w:r>
        <w:rPr>
          <w:rFonts w:hint="eastAsia" w:asciiTheme="minorEastAsia" w:hAnsiTheme="minorEastAsia" w:eastAsiaTheme="minorEastAsia" w:cstheme="minorEastAsia"/>
          <w:sz w:val="21"/>
          <w:szCs w:val="21"/>
          <w:shd w:val="clear" w:color="auto" w:fill="FFFFFF"/>
          <w:lang w:val="zh-TW" w:eastAsia="zh-TW"/>
        </w:rPr>
        <w:t>血氧测量范围</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sz w:val="21"/>
          <w:szCs w:val="21"/>
          <w:shd w:val="clear" w:color="auto" w:fill="FFFFFF"/>
          <w:lang w:val="zh-TW" w:eastAsia="zh-TW"/>
        </w:rPr>
        <w:t>测量原理</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sz w:val="21"/>
          <w:szCs w:val="21"/>
          <w:shd w:val="clear" w:color="auto" w:fill="FFFFFF"/>
          <w:lang w:val="zh-TW" w:eastAsia="zh-TW"/>
        </w:rPr>
        <w:t>光学测量法</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sz w:val="21"/>
          <w:szCs w:val="21"/>
          <w:shd w:val="clear" w:color="auto" w:fill="FFFFFF"/>
          <w:lang w:val="zh-TW" w:eastAsia="zh-TW"/>
        </w:rPr>
        <w:t>测量范围</w:t>
      </w:r>
      <w:r>
        <w:rPr>
          <w:rFonts w:hint="eastAsia" w:asciiTheme="minorEastAsia" w:hAnsiTheme="minorEastAsia" w:eastAsiaTheme="minorEastAsia" w:cstheme="minorEastAsia"/>
          <w:sz w:val="21"/>
          <w:szCs w:val="21"/>
          <w:shd w:val="clear" w:color="auto" w:fill="FFFFFF"/>
        </w:rPr>
        <w:t>:70%~100%</w:t>
      </w:r>
      <w:r>
        <w:rPr>
          <w:rFonts w:hint="eastAsia" w:asciiTheme="minorEastAsia" w:hAnsiTheme="minorEastAsia" w:eastAsiaTheme="minorEastAsia" w:cstheme="minorEastAsia"/>
          <w:sz w:val="21"/>
          <w:szCs w:val="21"/>
          <w:shd w:val="clear" w:color="auto" w:fill="FFFFFF"/>
          <w:lang w:val="zh-TW" w:eastAsia="zh-TW"/>
        </w:rPr>
        <w:t>，分辨率</w:t>
      </w:r>
      <w:r>
        <w:rPr>
          <w:rFonts w:hint="eastAsia" w:asciiTheme="minorEastAsia" w:hAnsiTheme="minorEastAsia" w:eastAsiaTheme="minorEastAsia" w:cstheme="minorEastAsia"/>
          <w:sz w:val="21"/>
          <w:szCs w:val="21"/>
          <w:shd w:val="clear" w:color="auto" w:fill="FFFFFF"/>
        </w:rPr>
        <w:t xml:space="preserve">: 1%， </w:t>
      </w:r>
      <w:r>
        <w:rPr>
          <w:rFonts w:hint="eastAsia" w:asciiTheme="minorEastAsia" w:hAnsiTheme="minorEastAsia" w:eastAsiaTheme="minorEastAsia" w:cstheme="minorEastAsia"/>
          <w:sz w:val="21"/>
          <w:szCs w:val="21"/>
          <w:shd w:val="clear" w:color="auto" w:fill="FFFFFF"/>
          <w:lang w:val="ja-JP" w:eastAsia="ja-JP"/>
        </w:rPr>
        <w:t>精度</w:t>
      </w:r>
      <w:r>
        <w:rPr>
          <w:rFonts w:hint="eastAsia" w:asciiTheme="minorEastAsia" w:hAnsiTheme="minorEastAsia" w:eastAsiaTheme="minorEastAsia" w:cstheme="minorEastAsia"/>
          <w:sz w:val="21"/>
          <w:szCs w:val="21"/>
          <w:shd w:val="clear" w:color="auto" w:fill="FFFFFF"/>
        </w:rPr>
        <w:t>:2~3%;</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7.</w:t>
      </w:r>
      <w:r>
        <w:rPr>
          <w:rFonts w:hint="eastAsia" w:asciiTheme="minorEastAsia" w:hAnsiTheme="minorEastAsia" w:eastAsiaTheme="minorEastAsia" w:cstheme="minorEastAsia"/>
          <w:sz w:val="21"/>
          <w:szCs w:val="21"/>
          <w:shd w:val="clear" w:color="auto" w:fill="FFFFFF"/>
          <w:lang w:val="zh-TW" w:eastAsia="zh-TW"/>
        </w:rPr>
        <w:t>具有自动统计</w:t>
      </w:r>
      <w:r>
        <w:rPr>
          <w:rFonts w:hint="eastAsia" w:asciiTheme="minorEastAsia" w:hAnsiTheme="minorEastAsia" w:eastAsiaTheme="minorEastAsia" w:cstheme="minorEastAsia"/>
          <w:sz w:val="21"/>
          <w:szCs w:val="21"/>
          <w:shd w:val="clear" w:color="auto" w:fill="FFFFFF"/>
        </w:rPr>
        <w:t xml:space="preserve"> 6 </w:t>
      </w:r>
      <w:r>
        <w:rPr>
          <w:rFonts w:hint="eastAsia" w:asciiTheme="minorEastAsia" w:hAnsiTheme="minorEastAsia" w:eastAsiaTheme="minorEastAsia" w:cstheme="minorEastAsia"/>
          <w:sz w:val="21"/>
          <w:szCs w:val="21"/>
          <w:shd w:val="clear" w:color="auto" w:fill="FFFFFF"/>
          <w:lang w:val="zh-TW" w:eastAsia="zh-TW"/>
        </w:rPr>
        <w:t>分钟全过程运动数据心率、血压、血氧、呼吸率、步数及数据趋势分析功能</w:t>
      </w:r>
      <w:r>
        <w:rPr>
          <w:rFonts w:hint="eastAsia" w:asciiTheme="minorEastAsia" w:hAnsiTheme="minorEastAsia" w:eastAsiaTheme="minorEastAsia" w:cstheme="minorEastAsia"/>
          <w:sz w:val="21"/>
          <w:szCs w:val="21"/>
          <w:shd w:val="clear" w:color="auto" w:fill="FFFFFF"/>
        </w:rPr>
        <w:t>;</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★8.</w:t>
      </w:r>
      <w:r>
        <w:rPr>
          <w:rFonts w:hint="eastAsia" w:asciiTheme="minorEastAsia" w:hAnsiTheme="minorEastAsia" w:eastAsiaTheme="minorEastAsia" w:cstheme="minorEastAsia"/>
          <w:sz w:val="21"/>
          <w:szCs w:val="21"/>
          <w:shd w:val="clear" w:color="auto" w:fill="FFFFFF"/>
          <w:lang w:val="zh-TW" w:eastAsia="zh-TW"/>
        </w:rPr>
        <w:t>七导联心电图，系统可实现单个心电导联图增益</w:t>
      </w:r>
      <w:r>
        <w:rPr>
          <w:rFonts w:hint="eastAsia" w:asciiTheme="minorEastAsia" w:hAnsiTheme="minorEastAsia" w:eastAsiaTheme="minorEastAsia" w:cstheme="minorEastAsia"/>
          <w:sz w:val="21"/>
          <w:szCs w:val="21"/>
          <w:shd w:val="clear" w:color="auto" w:fill="FFFFFF"/>
        </w:rPr>
        <w:t xml:space="preserve"> 0.5,1.0,2.0 </w:t>
      </w:r>
      <w:r>
        <w:rPr>
          <w:rFonts w:hint="eastAsia" w:asciiTheme="minorEastAsia" w:hAnsiTheme="minorEastAsia" w:eastAsiaTheme="minorEastAsia" w:cstheme="minorEastAsia"/>
          <w:sz w:val="21"/>
          <w:szCs w:val="21"/>
          <w:shd w:val="clear" w:color="auto" w:fill="FFFFFF"/>
          <w:lang w:val="zh-TW" w:eastAsia="zh-TW"/>
        </w:rPr>
        <w:t>倍，可打印运动前、运动中、运动后的心电图，并可回放查看心电图，自由截取打印任意心电图作为检测心电图</w:t>
      </w:r>
      <w:r>
        <w:rPr>
          <w:rFonts w:hint="eastAsia" w:asciiTheme="minorEastAsia" w:hAnsiTheme="minorEastAsia" w:eastAsiaTheme="minorEastAsia" w:cstheme="minorEastAsia"/>
          <w:sz w:val="21"/>
          <w:szCs w:val="21"/>
          <w:shd w:val="clear" w:color="auto" w:fill="FFFFFF"/>
        </w:rPr>
        <w:t xml:space="preserve">; </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9.</w:t>
      </w:r>
      <w:r>
        <w:rPr>
          <w:rFonts w:hint="eastAsia" w:asciiTheme="minorEastAsia" w:hAnsiTheme="minorEastAsia" w:eastAsiaTheme="minorEastAsia" w:cstheme="minorEastAsia"/>
          <w:sz w:val="21"/>
          <w:szCs w:val="21"/>
          <w:shd w:val="clear" w:color="auto" w:fill="FFFFFF"/>
          <w:lang w:val="zh-TW" w:eastAsia="zh-TW"/>
        </w:rPr>
        <w:t>根据患者试验检测结果，自动制定运动康复处方和医生自编辑自定义个性化运动康复处方</w:t>
      </w:r>
      <w:r>
        <w:rPr>
          <w:rFonts w:hint="eastAsia" w:asciiTheme="minorEastAsia" w:hAnsiTheme="minorEastAsia" w:eastAsiaTheme="minorEastAsia" w:cstheme="minorEastAsia"/>
          <w:sz w:val="21"/>
          <w:szCs w:val="21"/>
          <w:shd w:val="clear" w:color="auto" w:fill="FFFFFF"/>
        </w:rPr>
        <w:t>;</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10.</w:t>
      </w:r>
      <w:r>
        <w:rPr>
          <w:rFonts w:hint="eastAsia" w:asciiTheme="minorEastAsia" w:hAnsiTheme="minorEastAsia" w:eastAsiaTheme="minorEastAsia" w:cstheme="minorEastAsia"/>
          <w:sz w:val="21"/>
          <w:szCs w:val="21"/>
          <w:shd w:val="clear" w:color="auto" w:fill="FFFFFF"/>
          <w:lang w:val="zh-TW" w:eastAsia="zh-TW"/>
        </w:rPr>
        <w:t>具有统计步数及测算距离的功能</w:t>
      </w:r>
      <w:r>
        <w:rPr>
          <w:rFonts w:hint="eastAsia" w:asciiTheme="minorEastAsia" w:hAnsiTheme="minorEastAsia" w:eastAsiaTheme="minorEastAsia" w:cstheme="minorEastAsia"/>
          <w:sz w:val="21"/>
          <w:szCs w:val="21"/>
          <w:shd w:val="clear" w:color="auto" w:fill="FFFFFF"/>
        </w:rPr>
        <w:t xml:space="preserve">; </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11.</w:t>
      </w:r>
      <w:r>
        <w:rPr>
          <w:rFonts w:hint="eastAsia" w:asciiTheme="minorEastAsia" w:hAnsiTheme="minorEastAsia" w:eastAsiaTheme="minorEastAsia" w:cstheme="minorEastAsia"/>
          <w:sz w:val="21"/>
          <w:szCs w:val="21"/>
          <w:shd w:val="clear" w:color="auto" w:fill="FFFFFF"/>
          <w:lang w:val="zh-TW" w:eastAsia="zh-TW"/>
        </w:rPr>
        <w:t>具有疲劳</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sz w:val="21"/>
          <w:szCs w:val="21"/>
          <w:shd w:val="clear" w:color="auto" w:fill="FFFFFF"/>
          <w:lang w:val="zh-TW" w:eastAsia="zh-TW"/>
        </w:rPr>
        <w:t>呼吸等级自评定功能、心功能评级功能</w:t>
      </w:r>
      <w:r>
        <w:rPr>
          <w:rFonts w:hint="eastAsia" w:asciiTheme="minorEastAsia" w:hAnsiTheme="minorEastAsia" w:eastAsiaTheme="minorEastAsia" w:cstheme="minorEastAsia"/>
          <w:sz w:val="21"/>
          <w:szCs w:val="21"/>
          <w:shd w:val="clear" w:color="auto" w:fill="FFFFFF"/>
        </w:rPr>
        <w:t xml:space="preserve">; </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12.</w:t>
      </w:r>
      <w:r>
        <w:rPr>
          <w:rFonts w:hint="eastAsia" w:asciiTheme="minorEastAsia" w:hAnsiTheme="minorEastAsia" w:eastAsiaTheme="minorEastAsia" w:cstheme="minorEastAsia"/>
          <w:sz w:val="21"/>
          <w:szCs w:val="21"/>
          <w:shd w:val="clear" w:color="auto" w:fill="FFFFFF"/>
          <w:lang w:val="zh-TW" w:eastAsia="zh-TW"/>
        </w:rPr>
        <w:t>具</w:t>
      </w:r>
      <w:r>
        <w:rPr>
          <w:rFonts w:hint="eastAsia" w:asciiTheme="minorEastAsia" w:hAnsiTheme="minorEastAsia" w:eastAsiaTheme="minorEastAsia" w:cstheme="minorEastAsia"/>
          <w:sz w:val="21"/>
          <w:szCs w:val="21"/>
          <w:lang w:val="zh-TW" w:eastAsia="zh-TW"/>
        </w:rPr>
        <w:t>有医疗监测移动工作站</w:t>
      </w:r>
      <w:r>
        <w:rPr>
          <w:rFonts w:hint="eastAsia" w:asciiTheme="minorEastAsia" w:hAnsiTheme="minorEastAsia" w:eastAsiaTheme="minorEastAsia" w:cstheme="minorEastAsia"/>
          <w:sz w:val="21"/>
          <w:szCs w:val="21"/>
          <w:shd w:val="clear" w:color="auto" w:fill="FFFFFF"/>
          <w:lang w:val="zh-TW" w:eastAsia="zh-TW"/>
        </w:rPr>
        <w:t>，系统全程智能语音指导提示患者做六分钟步行试验及智能计时</w:t>
      </w:r>
      <w:r>
        <w:rPr>
          <w:rFonts w:hint="eastAsia" w:asciiTheme="minorEastAsia" w:hAnsiTheme="minorEastAsia" w:eastAsiaTheme="minorEastAsia" w:cstheme="minorEastAsia"/>
          <w:sz w:val="21"/>
          <w:szCs w:val="21"/>
          <w:shd w:val="clear" w:color="auto" w:fill="FFFFFF"/>
        </w:rPr>
        <w:t xml:space="preserve">; </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13.</w:t>
      </w:r>
      <w:r>
        <w:rPr>
          <w:rFonts w:hint="eastAsia" w:asciiTheme="minorEastAsia" w:hAnsiTheme="minorEastAsia" w:eastAsiaTheme="minorEastAsia" w:cstheme="minorEastAsia"/>
          <w:sz w:val="21"/>
          <w:szCs w:val="21"/>
          <w:shd w:val="clear" w:color="auto" w:fill="FFFFFF"/>
          <w:lang w:val="zh-TW" w:eastAsia="zh-TW"/>
        </w:rPr>
        <w:t>具有紧急停止功能，六分钟步行试验过程中针对紧急情况，终止试验功能并出具试验报告，分析试验终止原因</w:t>
      </w:r>
      <w:r>
        <w:rPr>
          <w:rFonts w:hint="eastAsia" w:asciiTheme="minorEastAsia" w:hAnsiTheme="minorEastAsia" w:eastAsiaTheme="minorEastAsia" w:cstheme="minorEastAsia"/>
          <w:sz w:val="21"/>
          <w:szCs w:val="21"/>
          <w:shd w:val="clear" w:color="auto" w:fill="FFFFFF"/>
        </w:rPr>
        <w:t>;</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14.</w:t>
      </w:r>
      <w:r>
        <w:rPr>
          <w:rFonts w:hint="eastAsia" w:asciiTheme="minorEastAsia" w:hAnsiTheme="minorEastAsia" w:eastAsiaTheme="minorEastAsia" w:cstheme="minorEastAsia"/>
          <w:sz w:val="21"/>
          <w:szCs w:val="21"/>
          <w:shd w:val="clear" w:color="auto" w:fill="FFFFFF"/>
          <w:lang w:val="zh-TW" w:eastAsia="zh-TW"/>
        </w:rPr>
        <w:t>具有</w:t>
      </w:r>
      <w:r>
        <w:rPr>
          <w:rFonts w:hint="eastAsia" w:asciiTheme="minorEastAsia" w:hAnsiTheme="minorEastAsia" w:eastAsiaTheme="minorEastAsia" w:cstheme="minorEastAsia"/>
          <w:sz w:val="21"/>
          <w:szCs w:val="21"/>
          <w:shd w:val="clear" w:color="auto" w:fill="FFFFFF"/>
        </w:rPr>
        <w:t xml:space="preserve"> 6 </w:t>
      </w:r>
      <w:r>
        <w:rPr>
          <w:rFonts w:hint="eastAsia" w:asciiTheme="minorEastAsia" w:hAnsiTheme="minorEastAsia" w:eastAsiaTheme="minorEastAsia" w:cstheme="minorEastAsia"/>
          <w:sz w:val="21"/>
          <w:szCs w:val="21"/>
          <w:shd w:val="clear" w:color="auto" w:fill="FFFFFF"/>
          <w:lang w:val="zh-TW" w:eastAsia="zh-TW"/>
        </w:rPr>
        <w:t>分钟步行试验功能</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sz w:val="21"/>
          <w:szCs w:val="21"/>
          <w:shd w:val="clear" w:color="auto" w:fill="FFFFFF"/>
          <w:lang w:val="zh-TW" w:eastAsia="zh-TW"/>
        </w:rPr>
        <w:t>支持</w:t>
      </w:r>
      <w:r>
        <w:rPr>
          <w:rFonts w:hint="eastAsia" w:asciiTheme="minorEastAsia" w:hAnsiTheme="minorEastAsia" w:eastAsiaTheme="minorEastAsia" w:cstheme="minorEastAsia"/>
          <w:sz w:val="21"/>
          <w:szCs w:val="21"/>
          <w:shd w:val="clear" w:color="auto" w:fill="FFFFFF"/>
        </w:rPr>
        <w:t xml:space="preserve"> 6 </w:t>
      </w:r>
      <w:r>
        <w:rPr>
          <w:rFonts w:hint="eastAsia" w:asciiTheme="minorEastAsia" w:hAnsiTheme="minorEastAsia" w:eastAsiaTheme="minorEastAsia" w:cstheme="minorEastAsia"/>
          <w:sz w:val="21"/>
          <w:szCs w:val="21"/>
          <w:shd w:val="clear" w:color="auto" w:fill="FFFFFF"/>
          <w:lang w:val="zh-TW" w:eastAsia="zh-TW"/>
        </w:rPr>
        <w:t>分钟步行试验全程实时指导检测，设备开机自动连接，数据实时传输与实时显示、实时存储，实现精准测量、精准评估</w:t>
      </w:r>
      <w:r>
        <w:rPr>
          <w:rFonts w:hint="eastAsia" w:asciiTheme="minorEastAsia" w:hAnsiTheme="minorEastAsia" w:eastAsiaTheme="minorEastAsia" w:cstheme="minorEastAsia"/>
          <w:sz w:val="21"/>
          <w:szCs w:val="21"/>
          <w:shd w:val="clear" w:color="auto" w:fill="FFFFFF"/>
        </w:rPr>
        <w:t>;</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★15.</w:t>
      </w:r>
      <w:r>
        <w:rPr>
          <w:rFonts w:hint="eastAsia" w:asciiTheme="minorEastAsia" w:hAnsiTheme="minorEastAsia" w:eastAsiaTheme="minorEastAsia" w:cstheme="minorEastAsia"/>
          <w:sz w:val="21"/>
          <w:szCs w:val="21"/>
          <w:shd w:val="clear" w:color="auto" w:fill="FFFFFF"/>
          <w:lang w:val="zh-TW" w:eastAsia="zh-TW"/>
        </w:rPr>
        <w:t>具有自动生成</w:t>
      </w:r>
      <w:r>
        <w:rPr>
          <w:rFonts w:hint="eastAsia" w:asciiTheme="minorEastAsia" w:hAnsiTheme="minorEastAsia" w:eastAsiaTheme="minorEastAsia" w:cstheme="minorEastAsia"/>
          <w:sz w:val="21"/>
          <w:szCs w:val="21"/>
          <w:shd w:val="clear" w:color="auto" w:fill="FFFFFF"/>
        </w:rPr>
        <w:t xml:space="preserve"> 6 </w:t>
      </w:r>
      <w:r>
        <w:rPr>
          <w:rFonts w:hint="eastAsia" w:asciiTheme="minorEastAsia" w:hAnsiTheme="minorEastAsia" w:eastAsiaTheme="minorEastAsia" w:cstheme="minorEastAsia"/>
          <w:sz w:val="21"/>
          <w:szCs w:val="21"/>
          <w:shd w:val="clear" w:color="auto" w:fill="FFFFFF"/>
          <w:lang w:val="zh-TW" w:eastAsia="zh-TW"/>
        </w:rPr>
        <w:t>分钟步行试验报告功能</w:t>
      </w:r>
      <w:r>
        <w:rPr>
          <w:rFonts w:hint="eastAsia" w:asciiTheme="minorEastAsia" w:hAnsiTheme="minorEastAsia" w:eastAsiaTheme="minorEastAsia" w:cstheme="minorEastAsia"/>
          <w:sz w:val="21"/>
          <w:szCs w:val="21"/>
          <w:shd w:val="clear" w:color="auto" w:fill="FFFFFF"/>
        </w:rPr>
        <w:t xml:space="preserve">:患者完成 6 </w:t>
      </w:r>
      <w:r>
        <w:rPr>
          <w:rFonts w:hint="eastAsia" w:asciiTheme="minorEastAsia" w:hAnsiTheme="minorEastAsia" w:eastAsiaTheme="minorEastAsia" w:cstheme="minorEastAsia"/>
          <w:sz w:val="21"/>
          <w:szCs w:val="21"/>
          <w:shd w:val="clear" w:color="auto" w:fill="FFFFFF"/>
          <w:lang w:val="zh-TW" w:eastAsia="zh-TW"/>
        </w:rPr>
        <w:t>分钟步行试验后自动生成报告，报告可以打印，报告内容有患者基本信息、数据统计、数据趋</w:t>
      </w:r>
      <w:r>
        <w:rPr>
          <w:rFonts w:hint="eastAsia" w:asciiTheme="minorEastAsia" w:hAnsiTheme="minorEastAsia" w:eastAsiaTheme="minorEastAsia" w:cstheme="minorEastAsia"/>
          <w:sz w:val="21"/>
          <w:szCs w:val="21"/>
          <w:shd w:val="clear" w:color="auto" w:fill="FFFFFF"/>
        </w:rPr>
        <w:t xml:space="preserve"> </w:t>
      </w:r>
      <w:r>
        <w:rPr>
          <w:rFonts w:hint="eastAsia" w:asciiTheme="minorEastAsia" w:hAnsiTheme="minorEastAsia" w:eastAsiaTheme="minorEastAsia" w:cstheme="minorEastAsia"/>
          <w:sz w:val="21"/>
          <w:szCs w:val="21"/>
          <w:shd w:val="clear" w:color="auto" w:fill="FFFFFF"/>
          <w:lang w:val="zh-TW" w:eastAsia="zh-TW"/>
        </w:rPr>
        <w:t>势分析、心肺功能评级、运动处方、运动前中后心电图</w:t>
      </w:r>
      <w:r>
        <w:rPr>
          <w:rFonts w:hint="eastAsia" w:asciiTheme="minorEastAsia" w:hAnsiTheme="minorEastAsia" w:eastAsiaTheme="minorEastAsia" w:cstheme="minorEastAsia"/>
          <w:sz w:val="21"/>
          <w:szCs w:val="21"/>
          <w:shd w:val="clear" w:color="auto" w:fill="FFFFFF"/>
        </w:rPr>
        <w:t xml:space="preserve">; </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16.</w:t>
      </w:r>
      <w:r>
        <w:rPr>
          <w:rFonts w:hint="eastAsia" w:asciiTheme="minorEastAsia" w:hAnsiTheme="minorEastAsia" w:eastAsiaTheme="minorEastAsia" w:cstheme="minorEastAsia"/>
          <w:sz w:val="21"/>
          <w:szCs w:val="21"/>
          <w:shd w:val="clear" w:color="auto" w:fill="FFFFFF"/>
          <w:lang w:val="zh-TW" w:eastAsia="zh-TW"/>
        </w:rPr>
        <w:t>配置要求</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sz w:val="21"/>
          <w:szCs w:val="21"/>
          <w:shd w:val="clear" w:color="auto" w:fill="FFFFFF"/>
          <w:lang w:val="zh-TW" w:eastAsia="zh-TW"/>
        </w:rPr>
        <w:t>集成化、智能化、自动化设备</w:t>
      </w:r>
      <w:r>
        <w:rPr>
          <w:rFonts w:hint="eastAsia" w:asciiTheme="minorEastAsia" w:hAnsiTheme="minorEastAsia" w:eastAsiaTheme="minorEastAsia" w:cstheme="minorEastAsia"/>
          <w:sz w:val="21"/>
          <w:szCs w:val="21"/>
          <w:shd w:val="clear" w:color="auto" w:fill="FFFFFF"/>
        </w:rPr>
        <w:t xml:space="preserve">; </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★17.</w:t>
      </w:r>
      <w:r>
        <w:rPr>
          <w:rFonts w:hint="eastAsia" w:asciiTheme="minorEastAsia" w:hAnsiTheme="minorEastAsia" w:eastAsiaTheme="minorEastAsia" w:cstheme="minorEastAsia"/>
          <w:sz w:val="21"/>
          <w:szCs w:val="21"/>
          <w:shd w:val="clear" w:color="auto" w:fill="FFFFFF"/>
          <w:lang w:val="zh-TW" w:eastAsia="zh-TW"/>
        </w:rPr>
        <w:t>建立院内医学数据库，数据不上传院外服务器，试验监测数据具有独立性、</w:t>
      </w:r>
      <w:r>
        <w:rPr>
          <w:rFonts w:hint="eastAsia" w:asciiTheme="minorEastAsia" w:hAnsiTheme="minorEastAsia" w:eastAsiaTheme="minorEastAsia" w:cstheme="minorEastAsia"/>
          <w:sz w:val="21"/>
          <w:szCs w:val="21"/>
          <w:shd w:val="clear" w:color="auto" w:fill="FFFFFF"/>
        </w:rPr>
        <w:t xml:space="preserve"> </w:t>
      </w:r>
      <w:r>
        <w:rPr>
          <w:rFonts w:hint="eastAsia" w:asciiTheme="minorEastAsia" w:hAnsiTheme="minorEastAsia" w:eastAsiaTheme="minorEastAsia" w:cstheme="minorEastAsia"/>
          <w:sz w:val="21"/>
          <w:szCs w:val="21"/>
          <w:shd w:val="clear" w:color="auto" w:fill="FFFFFF"/>
          <w:lang w:val="zh-TW" w:eastAsia="zh-TW"/>
        </w:rPr>
        <w:t>保密性，数据不上传到院外</w:t>
      </w:r>
      <w:r>
        <w:rPr>
          <w:rFonts w:hint="eastAsia" w:asciiTheme="minorEastAsia" w:hAnsiTheme="minorEastAsia" w:eastAsiaTheme="minorEastAsia" w:cstheme="minorEastAsia"/>
          <w:sz w:val="21"/>
          <w:szCs w:val="21"/>
          <w:shd w:val="clear" w:color="auto" w:fill="FFFFFF"/>
        </w:rPr>
        <w:t>; ★</w:t>
      </w:r>
      <w:r>
        <w:rPr>
          <w:rFonts w:hint="eastAsia" w:asciiTheme="minorEastAsia" w:hAnsiTheme="minorEastAsia" w:eastAsiaTheme="minorEastAsia" w:cstheme="minorEastAsia"/>
          <w:sz w:val="21"/>
          <w:szCs w:val="21"/>
          <w:shd w:val="clear" w:color="auto" w:fill="FFFFFF"/>
          <w:lang w:val="zh-CN"/>
        </w:rPr>
        <w:t>可连接肺康复管理系统，进行运动处方的导入。</w:t>
      </w:r>
    </w:p>
    <w:p>
      <w:pPr>
        <w:spacing w:line="360" w:lineRule="auto"/>
        <w:jc w:val="cente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color w:val="FF0000"/>
          <w:sz w:val="21"/>
          <w:szCs w:val="21"/>
          <w:shd w:val="clear" w:color="auto" w:fill="FFFFFF"/>
          <w:lang w:eastAsia="zh-TW"/>
        </w:rPr>
        <w:t>1</w:t>
      </w:r>
      <w:r>
        <w:rPr>
          <w:rFonts w:hint="eastAsia" w:asciiTheme="minorEastAsia" w:hAnsiTheme="minorEastAsia" w:eastAsiaTheme="minorEastAsia" w:cstheme="minorEastAsia"/>
          <w:color w:val="FF0000"/>
          <w:sz w:val="21"/>
          <w:szCs w:val="21"/>
          <w:shd w:val="clear" w:color="auto" w:fill="FFFFFF"/>
        </w:rPr>
        <w:t>0</w:t>
      </w:r>
      <w:r>
        <w:rPr>
          <w:rFonts w:hint="eastAsia" w:asciiTheme="minorEastAsia" w:hAnsiTheme="minorEastAsia" w:eastAsiaTheme="minorEastAsia" w:cstheme="minorEastAsia"/>
          <w:color w:val="FF0000"/>
          <w:sz w:val="21"/>
          <w:szCs w:val="21"/>
          <w:shd w:val="clear" w:color="auto" w:fill="FFFFFF"/>
          <w:lang w:eastAsia="zh-TW"/>
        </w:rPr>
        <w:t>、</w:t>
      </w:r>
      <w:r>
        <w:rPr>
          <w:rFonts w:hint="eastAsia" w:asciiTheme="minorEastAsia" w:hAnsiTheme="minorEastAsia" w:eastAsiaTheme="minorEastAsia" w:cstheme="minorEastAsia"/>
          <w:b/>
          <w:color w:val="FF0000"/>
          <w:kern w:val="0"/>
          <w:sz w:val="21"/>
          <w:szCs w:val="21"/>
          <w:lang w:val="zh-TW" w:eastAsia="zh-TW"/>
        </w:rPr>
        <w:t>排痰机</w:t>
      </w:r>
      <w:r>
        <w:rPr>
          <w:rFonts w:hint="eastAsia" w:asciiTheme="minorEastAsia" w:hAnsiTheme="minorEastAsia" w:eastAsiaTheme="minorEastAsia" w:cstheme="minorEastAsia"/>
          <w:color w:val="FF0000"/>
          <w:sz w:val="21"/>
          <w:szCs w:val="21"/>
          <w:shd w:val="clear" w:color="auto" w:fill="FFFFFF"/>
          <w:lang w:val="zh-CN" w:eastAsia="zh-CN"/>
        </w:rPr>
        <w:t>参数</w:t>
      </w:r>
    </w:p>
    <w:p>
      <w:pPr>
        <w:spacing w:line="360" w:lineRule="auto"/>
        <w:rPr>
          <w:rFonts w:hint="eastAsia" w:asciiTheme="minorEastAsia" w:hAnsiTheme="minorEastAsia" w:eastAsiaTheme="minorEastAsia" w:cstheme="minorEastAsia"/>
          <w:b/>
          <w:kern w:val="0"/>
          <w:sz w:val="21"/>
          <w:szCs w:val="21"/>
          <w:lang w:eastAsia="zh-TW"/>
        </w:rPr>
      </w:pPr>
      <w:r>
        <w:rPr>
          <w:rFonts w:hint="eastAsia" w:asciiTheme="minorEastAsia" w:hAnsiTheme="minorEastAsia" w:eastAsiaTheme="minorEastAsia" w:cstheme="minorEastAsia"/>
          <w:kern w:val="0"/>
          <w:sz w:val="21"/>
          <w:szCs w:val="21"/>
          <w:lang w:val="zh-TW" w:eastAsia="zh-TW"/>
        </w:rPr>
        <w:t>一、工作原理：</w:t>
      </w:r>
    </w:p>
    <w:p>
      <w:pPr>
        <w:spacing w:line="360" w:lineRule="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kern w:val="0"/>
          <w:sz w:val="21"/>
          <w:szCs w:val="21"/>
          <w:lang w:val="zh-TW" w:eastAsia="zh-TW"/>
        </w:rPr>
        <w:t>　　根据临床胸部物理治疗原理，在病人身体表面产生特定方向周期变化的治疗力，其中垂直方向治疗力产生的叩击、震颤可促使呼吸道粘膜表面粘液和代谢物松弛和液化；水平方向治疗力产生的定向挤推、震颤帮助已液化的粘液按照选择的方向（如细支气管</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zh-TW" w:eastAsia="zh-TW"/>
        </w:rPr>
        <w:t>支气管</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zh-TW" w:eastAsia="zh-TW"/>
        </w:rPr>
        <w:t>气管）排出体外。</w:t>
      </w:r>
    </w:p>
    <w:p>
      <w:pPr>
        <w:spacing w:line="360" w:lineRule="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kern w:val="0"/>
          <w:sz w:val="21"/>
          <w:szCs w:val="21"/>
          <w:lang w:val="zh-TW" w:eastAsia="zh-TW"/>
        </w:rPr>
        <w:t>二、性能及技术参数：</w:t>
      </w:r>
    </w:p>
    <w:p>
      <w:pPr>
        <w:spacing w:line="360" w:lineRule="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1</w:t>
      </w:r>
      <w:r>
        <w:rPr>
          <w:rFonts w:hint="eastAsia" w:asciiTheme="minorEastAsia" w:hAnsiTheme="minorEastAsia" w:eastAsiaTheme="minorEastAsia" w:cstheme="minorEastAsia"/>
          <w:kern w:val="0"/>
          <w:sz w:val="21"/>
          <w:szCs w:val="21"/>
          <w:lang w:val="zh-TW" w:eastAsia="zh-TW"/>
        </w:rPr>
        <w:t>、输出方式：单路输出。</w:t>
      </w:r>
    </w:p>
    <w:p>
      <w:pPr>
        <w:spacing w:line="360" w:lineRule="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2</w:t>
      </w:r>
      <w:r>
        <w:rPr>
          <w:rFonts w:hint="eastAsia" w:asciiTheme="minorEastAsia" w:hAnsiTheme="minorEastAsia" w:eastAsiaTheme="minorEastAsia" w:cstheme="minorEastAsia"/>
          <w:kern w:val="0"/>
          <w:sz w:val="21"/>
          <w:szCs w:val="21"/>
          <w:lang w:val="zh-TW" w:eastAsia="zh-TW"/>
        </w:rPr>
        <w:t>、显示方式：</w:t>
      </w:r>
      <w:r>
        <w:rPr>
          <w:rFonts w:hint="eastAsia" w:asciiTheme="minorEastAsia" w:hAnsiTheme="minorEastAsia" w:eastAsiaTheme="minorEastAsia" w:cstheme="minorEastAsia"/>
          <w:sz w:val="21"/>
          <w:szCs w:val="21"/>
          <w:lang w:val="zh-TW" w:eastAsia="zh-TW"/>
        </w:rPr>
        <w:t>大屏幕液晶显示（</w:t>
      </w:r>
      <w:r>
        <w:rPr>
          <w:rFonts w:hint="eastAsia" w:asciiTheme="minorEastAsia" w:hAnsiTheme="minorEastAsia" w:eastAsiaTheme="minorEastAsia" w:cstheme="minorEastAsia"/>
          <w:b/>
          <w:sz w:val="21"/>
          <w:szCs w:val="21"/>
        </w:rPr>
        <w:t>150mm</w:t>
      </w:r>
      <w:r>
        <w:rPr>
          <w:rFonts w:hint="eastAsia" w:asciiTheme="minorEastAsia" w:hAnsiTheme="minorEastAsia" w:eastAsiaTheme="minorEastAsia" w:cstheme="minorEastAsia"/>
          <w:b/>
          <w:kern w:val="0"/>
          <w:sz w:val="21"/>
          <w:szCs w:val="21"/>
        </w:rPr>
        <w:t>×120mm</w:t>
      </w:r>
      <w:r>
        <w:rPr>
          <w:rFonts w:hint="eastAsia" w:asciiTheme="minorEastAsia" w:hAnsiTheme="minorEastAsia" w:eastAsiaTheme="minorEastAsia" w:cstheme="minorEastAsia"/>
          <w:sz w:val="21"/>
          <w:szCs w:val="21"/>
          <w:lang w:val="zh-TW" w:eastAsia="zh-TW"/>
        </w:rPr>
        <w:t>），中文菜单操作</w:t>
      </w:r>
      <w:r>
        <w:rPr>
          <w:rFonts w:hint="eastAsia" w:asciiTheme="minorEastAsia" w:hAnsiTheme="minorEastAsia" w:eastAsiaTheme="minorEastAsia" w:cstheme="minorEastAsia"/>
          <w:kern w:val="0"/>
          <w:sz w:val="21"/>
          <w:szCs w:val="21"/>
          <w:lang w:val="zh-TW" w:eastAsia="zh-TW"/>
        </w:rPr>
        <w:t>。</w:t>
      </w:r>
    </w:p>
    <w:p>
      <w:pPr>
        <w:spacing w:line="360" w:lineRule="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w:t>
      </w:r>
      <w:r>
        <w:rPr>
          <w:rFonts w:hint="eastAsia" w:asciiTheme="minorEastAsia" w:hAnsiTheme="minorEastAsia" w:eastAsiaTheme="minorEastAsia" w:cstheme="minorEastAsia"/>
          <w:kern w:val="0"/>
          <w:sz w:val="21"/>
          <w:szCs w:val="21"/>
          <w:lang w:val="zh-TW" w:eastAsia="zh-TW"/>
        </w:rPr>
        <w:t>、操作方式：按键式操作。</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4</w:t>
      </w:r>
      <w:r>
        <w:rPr>
          <w:rFonts w:hint="eastAsia" w:asciiTheme="minorEastAsia" w:hAnsiTheme="minorEastAsia" w:eastAsiaTheme="minorEastAsia" w:cstheme="minorEastAsia"/>
          <w:kern w:val="0"/>
          <w:sz w:val="21"/>
          <w:szCs w:val="21"/>
          <w:lang w:val="zh-TW" w:eastAsia="zh-TW"/>
        </w:rPr>
        <w:t>、操作模式：</w:t>
      </w:r>
      <w:r>
        <w:rPr>
          <w:rFonts w:hint="eastAsia" w:asciiTheme="minorEastAsia" w:hAnsiTheme="minorEastAsia" w:eastAsiaTheme="minorEastAsia" w:cstheme="minorEastAsia"/>
          <w:sz w:val="21"/>
          <w:szCs w:val="21"/>
          <w:lang w:val="zh-TW" w:eastAsia="zh-TW"/>
        </w:rPr>
        <w:t>自动、手动两种操作模式，时间、频率随时可调。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b/>
          <w:kern w:val="0"/>
          <w:sz w:val="21"/>
          <w:szCs w:val="21"/>
        </w:rPr>
        <w:t>5</w:t>
      </w:r>
      <w:r>
        <w:rPr>
          <w:rFonts w:hint="eastAsia" w:asciiTheme="minorEastAsia" w:hAnsiTheme="minorEastAsia" w:eastAsiaTheme="minorEastAsia" w:cstheme="minorEastAsia"/>
          <w:kern w:val="0"/>
          <w:sz w:val="21"/>
          <w:szCs w:val="21"/>
          <w:lang w:val="zh-TW" w:eastAsia="zh-TW"/>
        </w:rPr>
        <w:t>、振动频率：</w:t>
      </w:r>
      <w:r>
        <w:rPr>
          <w:rFonts w:hint="eastAsia" w:asciiTheme="minorEastAsia" w:hAnsiTheme="minorEastAsia" w:eastAsiaTheme="minorEastAsia" w:cstheme="minorEastAsia"/>
          <w:b/>
          <w:kern w:val="0"/>
          <w:sz w:val="21"/>
          <w:szCs w:val="21"/>
        </w:rPr>
        <w:t>0Hz-60Hz</w:t>
      </w:r>
      <w:r>
        <w:rPr>
          <w:rFonts w:hint="eastAsia" w:asciiTheme="minorEastAsia" w:hAnsiTheme="minorEastAsia" w:eastAsiaTheme="minorEastAsia" w:cstheme="minorEastAsia"/>
          <w:kern w:val="0"/>
          <w:sz w:val="21"/>
          <w:szCs w:val="21"/>
          <w:lang w:val="zh-TW" w:eastAsia="zh-TW"/>
        </w:rPr>
        <w:t>（</w:t>
      </w:r>
      <w:r>
        <w:rPr>
          <w:rFonts w:hint="eastAsia" w:asciiTheme="minorEastAsia" w:hAnsiTheme="minorEastAsia" w:eastAsiaTheme="minorEastAsia" w:cstheme="minorEastAsia"/>
          <w:b/>
          <w:kern w:val="0"/>
          <w:sz w:val="21"/>
          <w:szCs w:val="21"/>
        </w:rPr>
        <w:t>600</w:t>
      </w:r>
      <w:r>
        <w:rPr>
          <w:rFonts w:hint="eastAsia" w:asciiTheme="minorEastAsia" w:hAnsiTheme="minorEastAsia" w:eastAsiaTheme="minorEastAsia" w:cstheme="minorEastAsia"/>
          <w:kern w:val="0"/>
          <w:sz w:val="21"/>
          <w:szCs w:val="21"/>
          <w:lang w:val="zh-TW" w:eastAsia="zh-TW"/>
        </w:rPr>
        <w:t>转</w:t>
      </w:r>
      <w:r>
        <w:rPr>
          <w:rFonts w:hint="eastAsia" w:asciiTheme="minorEastAsia" w:hAnsiTheme="minorEastAsia" w:eastAsiaTheme="minorEastAsia" w:cstheme="minorEastAsia"/>
          <w:b/>
          <w:kern w:val="0"/>
          <w:sz w:val="21"/>
          <w:szCs w:val="21"/>
        </w:rPr>
        <w:t>/</w:t>
      </w:r>
      <w:r>
        <w:rPr>
          <w:rFonts w:hint="eastAsia" w:asciiTheme="minorEastAsia" w:hAnsiTheme="minorEastAsia" w:eastAsiaTheme="minorEastAsia" w:cstheme="minorEastAsia"/>
          <w:kern w:val="0"/>
          <w:sz w:val="21"/>
          <w:szCs w:val="21"/>
          <w:lang w:val="zh-TW" w:eastAsia="zh-TW"/>
        </w:rPr>
        <w:t>分～</w:t>
      </w:r>
      <w:r>
        <w:rPr>
          <w:rFonts w:hint="eastAsia" w:asciiTheme="minorEastAsia" w:hAnsiTheme="minorEastAsia" w:eastAsiaTheme="minorEastAsia" w:cstheme="minorEastAsia"/>
          <w:b/>
          <w:kern w:val="0"/>
          <w:sz w:val="21"/>
          <w:szCs w:val="21"/>
        </w:rPr>
        <w:t>3600</w:t>
      </w:r>
      <w:r>
        <w:rPr>
          <w:rFonts w:hint="eastAsia" w:asciiTheme="minorEastAsia" w:hAnsiTheme="minorEastAsia" w:eastAsiaTheme="minorEastAsia" w:cstheme="minorEastAsia"/>
          <w:kern w:val="0"/>
          <w:sz w:val="21"/>
          <w:szCs w:val="21"/>
          <w:lang w:val="zh-TW" w:eastAsia="zh-TW"/>
        </w:rPr>
        <w:t>转</w:t>
      </w:r>
      <w:r>
        <w:rPr>
          <w:rFonts w:hint="eastAsia" w:asciiTheme="minorEastAsia" w:hAnsiTheme="minorEastAsia" w:eastAsiaTheme="minorEastAsia" w:cstheme="minorEastAsia"/>
          <w:b/>
          <w:kern w:val="0"/>
          <w:sz w:val="21"/>
          <w:szCs w:val="21"/>
        </w:rPr>
        <w:t>/</w:t>
      </w:r>
      <w:r>
        <w:rPr>
          <w:rFonts w:hint="eastAsia" w:asciiTheme="minorEastAsia" w:hAnsiTheme="minorEastAsia" w:eastAsiaTheme="minorEastAsia" w:cstheme="minorEastAsia"/>
          <w:kern w:val="0"/>
          <w:sz w:val="21"/>
          <w:szCs w:val="21"/>
          <w:lang w:val="zh-TW" w:eastAsia="zh-TW"/>
        </w:rPr>
        <w:t>分），连续可调。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b/>
          <w:kern w:val="0"/>
          <w:sz w:val="21"/>
          <w:szCs w:val="21"/>
        </w:rPr>
        <w:t>6</w:t>
      </w:r>
      <w:r>
        <w:rPr>
          <w:rFonts w:hint="eastAsia" w:asciiTheme="minorEastAsia" w:hAnsiTheme="minorEastAsia" w:eastAsiaTheme="minorEastAsia" w:cstheme="minorEastAsia"/>
          <w:kern w:val="0"/>
          <w:sz w:val="21"/>
          <w:szCs w:val="21"/>
          <w:lang w:val="zh-TW" w:eastAsia="zh-TW"/>
        </w:rPr>
        <w:t>、定时时间：</w:t>
      </w:r>
      <w:r>
        <w:rPr>
          <w:rFonts w:hint="eastAsia" w:asciiTheme="minorEastAsia" w:hAnsiTheme="minorEastAsia" w:eastAsiaTheme="minorEastAsia" w:cstheme="minorEastAsia"/>
          <w:b/>
          <w:kern w:val="0"/>
          <w:sz w:val="21"/>
          <w:szCs w:val="21"/>
        </w:rPr>
        <w:t>0</w:t>
      </w:r>
      <w:r>
        <w:rPr>
          <w:rFonts w:hint="eastAsia" w:asciiTheme="minorEastAsia" w:hAnsiTheme="minorEastAsia" w:eastAsiaTheme="minorEastAsia" w:cstheme="minorEastAsia"/>
          <w:kern w:val="0"/>
          <w:sz w:val="21"/>
          <w:szCs w:val="21"/>
          <w:lang w:val="zh-TW" w:eastAsia="zh-TW"/>
        </w:rPr>
        <w:t>分钟</w:t>
      </w:r>
      <w:r>
        <w:rPr>
          <w:rFonts w:hint="eastAsia" w:asciiTheme="minorEastAsia" w:hAnsiTheme="minorEastAsia" w:eastAsiaTheme="minorEastAsia" w:cstheme="minorEastAsia"/>
          <w:b/>
          <w:kern w:val="0"/>
          <w:sz w:val="21"/>
          <w:szCs w:val="21"/>
        </w:rPr>
        <w:t>-60</w:t>
      </w:r>
      <w:r>
        <w:rPr>
          <w:rFonts w:hint="eastAsia" w:asciiTheme="minorEastAsia" w:hAnsiTheme="minorEastAsia" w:eastAsiaTheme="minorEastAsia" w:cstheme="minorEastAsia"/>
          <w:kern w:val="0"/>
          <w:sz w:val="21"/>
          <w:szCs w:val="21"/>
          <w:lang w:val="zh-TW" w:eastAsia="zh-TW"/>
        </w:rPr>
        <w:t>分钟，连续可调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kern w:val="0"/>
          <w:sz w:val="21"/>
          <w:szCs w:val="21"/>
        </w:rPr>
        <w:t>7</w:t>
      </w:r>
      <w:r>
        <w:rPr>
          <w:rFonts w:hint="eastAsia" w:asciiTheme="minorEastAsia" w:hAnsiTheme="minorEastAsia" w:eastAsiaTheme="minorEastAsia" w:cstheme="minorEastAsia"/>
          <w:kern w:val="0"/>
          <w:sz w:val="21"/>
          <w:szCs w:val="21"/>
          <w:lang w:val="zh-TW" w:eastAsia="zh-TW"/>
        </w:rPr>
        <w:t>、叩击头：配备</w:t>
      </w:r>
      <w:r>
        <w:rPr>
          <w:rFonts w:hint="eastAsia" w:asciiTheme="minorEastAsia" w:hAnsiTheme="minorEastAsia" w:eastAsiaTheme="minorEastAsia" w:cstheme="minorEastAsia"/>
          <w:b/>
          <w:kern w:val="0"/>
          <w:sz w:val="21"/>
          <w:szCs w:val="21"/>
        </w:rPr>
        <w:t>4</w:t>
      </w:r>
      <w:r>
        <w:rPr>
          <w:rFonts w:hint="eastAsia" w:asciiTheme="minorEastAsia" w:hAnsiTheme="minorEastAsia" w:eastAsiaTheme="minorEastAsia" w:cstheme="minorEastAsia"/>
          <w:kern w:val="0"/>
          <w:sz w:val="21"/>
          <w:szCs w:val="21"/>
          <w:lang w:val="zh-TW" w:eastAsia="zh-TW"/>
        </w:rPr>
        <w:t>种叩击头：加冰型叩击头</w:t>
      </w:r>
      <w:r>
        <w:rPr>
          <w:rFonts w:hint="eastAsia" w:asciiTheme="minorEastAsia" w:hAnsiTheme="minorEastAsia" w:eastAsiaTheme="minorEastAsia" w:cstheme="minorEastAsia"/>
          <w:b/>
          <w:kern w:val="0"/>
          <w:sz w:val="21"/>
          <w:szCs w:val="21"/>
        </w:rPr>
        <w:t>1</w:t>
      </w:r>
      <w:r>
        <w:rPr>
          <w:rFonts w:hint="eastAsia" w:asciiTheme="minorEastAsia" w:hAnsiTheme="minorEastAsia" w:eastAsiaTheme="minorEastAsia" w:cstheme="minorEastAsia"/>
          <w:kern w:val="0"/>
          <w:sz w:val="21"/>
          <w:szCs w:val="21"/>
          <w:lang w:val="zh-TW" w:eastAsia="zh-TW"/>
        </w:rPr>
        <w:t>个（</w:t>
      </w:r>
      <w:r>
        <w:rPr>
          <w:rFonts w:hint="eastAsia" w:asciiTheme="minorEastAsia" w:hAnsiTheme="minorEastAsia" w:eastAsiaTheme="minorEastAsia" w:cstheme="minorEastAsia"/>
          <w:b/>
          <w:kern w:val="0"/>
          <w:sz w:val="21"/>
          <w:szCs w:val="21"/>
        </w:rPr>
        <w:t>Φ130mm</w:t>
      </w:r>
      <w:r>
        <w:rPr>
          <w:rFonts w:hint="eastAsia" w:asciiTheme="minorEastAsia" w:hAnsiTheme="minorEastAsia" w:eastAsiaTheme="minorEastAsia" w:cstheme="minorEastAsia"/>
          <w:kern w:val="0"/>
          <w:sz w:val="21"/>
          <w:szCs w:val="21"/>
          <w:lang w:val="zh-TW" w:eastAsia="zh-TW"/>
        </w:rPr>
        <w:t>），增强型叩击头</w:t>
      </w:r>
      <w:r>
        <w:rPr>
          <w:rFonts w:hint="eastAsia" w:asciiTheme="minorEastAsia" w:hAnsiTheme="minorEastAsia" w:eastAsiaTheme="minorEastAsia" w:cstheme="minorEastAsia"/>
          <w:b/>
          <w:kern w:val="0"/>
          <w:sz w:val="21"/>
          <w:szCs w:val="21"/>
        </w:rPr>
        <w:t>1</w:t>
      </w:r>
      <w:r>
        <w:rPr>
          <w:rFonts w:hint="eastAsia" w:asciiTheme="minorEastAsia" w:hAnsiTheme="minorEastAsia" w:eastAsiaTheme="minorEastAsia" w:cstheme="minorEastAsia"/>
          <w:kern w:val="0"/>
          <w:sz w:val="21"/>
          <w:szCs w:val="21"/>
          <w:lang w:val="zh-TW" w:eastAsia="zh-TW"/>
        </w:rPr>
        <w:t>个（</w:t>
      </w:r>
      <w:r>
        <w:rPr>
          <w:rFonts w:hint="eastAsia" w:asciiTheme="minorEastAsia" w:hAnsiTheme="minorEastAsia" w:eastAsiaTheme="minorEastAsia" w:cstheme="minorEastAsia"/>
          <w:b/>
          <w:kern w:val="0"/>
          <w:sz w:val="21"/>
          <w:szCs w:val="21"/>
        </w:rPr>
        <w:t>Φ130mm</w:t>
      </w:r>
      <w:r>
        <w:rPr>
          <w:rFonts w:hint="eastAsia" w:asciiTheme="minorEastAsia" w:hAnsiTheme="minorEastAsia" w:eastAsiaTheme="minorEastAsia" w:cstheme="minorEastAsia"/>
          <w:kern w:val="0"/>
          <w:sz w:val="21"/>
          <w:szCs w:val="21"/>
          <w:lang w:val="zh-TW" w:eastAsia="zh-TW"/>
        </w:rPr>
        <w:t>），肋部叩</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kern w:val="0"/>
          <w:sz w:val="21"/>
          <w:szCs w:val="21"/>
          <w:lang w:val="zh-TW" w:eastAsia="zh-TW"/>
        </w:rPr>
        <w:t>击头</w:t>
      </w:r>
      <w:r>
        <w:rPr>
          <w:rFonts w:hint="eastAsia" w:asciiTheme="minorEastAsia" w:hAnsiTheme="minorEastAsia" w:eastAsiaTheme="minorEastAsia" w:cstheme="minorEastAsia"/>
          <w:b/>
          <w:kern w:val="0"/>
          <w:sz w:val="21"/>
          <w:szCs w:val="21"/>
        </w:rPr>
        <w:t xml:space="preserve">1  </w:t>
      </w:r>
      <w:r>
        <w:rPr>
          <w:rFonts w:hint="eastAsia" w:asciiTheme="minorEastAsia" w:hAnsiTheme="minorEastAsia" w:eastAsiaTheme="minorEastAsia" w:cstheme="minorEastAsia"/>
          <w:kern w:val="0"/>
          <w:sz w:val="21"/>
          <w:szCs w:val="21"/>
          <w:lang w:val="zh-TW" w:eastAsia="zh-TW"/>
        </w:rPr>
        <w:t>个（</w:t>
      </w:r>
      <w:r>
        <w:rPr>
          <w:rFonts w:hint="eastAsia" w:asciiTheme="minorEastAsia" w:hAnsiTheme="minorEastAsia" w:eastAsiaTheme="minorEastAsia" w:cstheme="minorEastAsia"/>
          <w:b/>
          <w:kern w:val="0"/>
          <w:sz w:val="21"/>
          <w:szCs w:val="21"/>
        </w:rPr>
        <w:t>Φ220mm×70</w:t>
      </w:r>
      <w:r>
        <w:rPr>
          <w:rFonts w:hint="eastAsia" w:asciiTheme="minorEastAsia" w:hAnsiTheme="minorEastAsia" w:eastAsiaTheme="minorEastAsia" w:cstheme="minorEastAsia"/>
          <w:kern w:val="0"/>
          <w:sz w:val="21"/>
          <w:szCs w:val="21"/>
          <w:lang w:val="zh-TW" w:eastAsia="zh-TW"/>
        </w:rPr>
        <w:t>），重症叩击头</w:t>
      </w:r>
      <w:r>
        <w:rPr>
          <w:rFonts w:hint="eastAsia" w:asciiTheme="minorEastAsia" w:hAnsiTheme="minorEastAsia" w:eastAsiaTheme="minorEastAsia" w:cstheme="minorEastAsia"/>
          <w:b/>
          <w:kern w:val="0"/>
          <w:sz w:val="21"/>
          <w:szCs w:val="21"/>
        </w:rPr>
        <w:t>1</w:t>
      </w:r>
      <w:r>
        <w:rPr>
          <w:rFonts w:hint="eastAsia" w:asciiTheme="minorEastAsia" w:hAnsiTheme="minorEastAsia" w:eastAsiaTheme="minorEastAsia" w:cstheme="minorEastAsia"/>
          <w:kern w:val="0"/>
          <w:sz w:val="21"/>
          <w:szCs w:val="21"/>
          <w:lang w:val="zh-TW" w:eastAsia="zh-TW"/>
        </w:rPr>
        <w:t>个（</w:t>
      </w:r>
      <w:r>
        <w:rPr>
          <w:rFonts w:hint="eastAsia" w:asciiTheme="minorEastAsia" w:hAnsiTheme="minorEastAsia" w:eastAsiaTheme="minorEastAsia" w:cstheme="minorEastAsia"/>
          <w:b/>
          <w:kern w:val="0"/>
          <w:sz w:val="21"/>
          <w:szCs w:val="21"/>
        </w:rPr>
        <w:t>Φ67mm</w:t>
      </w:r>
      <w:r>
        <w:rPr>
          <w:rFonts w:hint="eastAsia" w:asciiTheme="minorEastAsia" w:hAnsiTheme="minorEastAsia" w:eastAsiaTheme="minorEastAsia" w:cstheme="minorEastAsia"/>
          <w:kern w:val="0"/>
          <w:sz w:val="21"/>
          <w:szCs w:val="21"/>
          <w:lang w:val="zh-TW" w:eastAsia="zh-TW"/>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b/>
          <w:kern w:val="0"/>
          <w:sz w:val="21"/>
          <w:szCs w:val="21"/>
        </w:rPr>
        <w:t>8</w:t>
      </w:r>
      <w:r>
        <w:rPr>
          <w:rFonts w:hint="eastAsia" w:asciiTheme="minorEastAsia" w:hAnsiTheme="minorEastAsia" w:eastAsiaTheme="minorEastAsia" w:cstheme="minorEastAsia"/>
          <w:kern w:val="0"/>
          <w:sz w:val="21"/>
          <w:szCs w:val="21"/>
          <w:lang w:val="zh-TW" w:eastAsia="zh-TW"/>
        </w:rPr>
        <w:t>、传动软轴：瑞士进口（</w:t>
      </w:r>
      <w:r>
        <w:rPr>
          <w:rFonts w:hint="eastAsia" w:asciiTheme="minorEastAsia" w:hAnsiTheme="minorEastAsia" w:eastAsiaTheme="minorEastAsia" w:cstheme="minorEastAsia"/>
          <w:b/>
          <w:kern w:val="0"/>
          <w:sz w:val="21"/>
          <w:szCs w:val="21"/>
        </w:rPr>
        <w:t>2.0</w:t>
      </w:r>
      <w:r>
        <w:rPr>
          <w:rFonts w:hint="eastAsia" w:asciiTheme="minorEastAsia" w:hAnsiTheme="minorEastAsia" w:eastAsiaTheme="minorEastAsia" w:cstheme="minorEastAsia"/>
          <w:kern w:val="0"/>
          <w:sz w:val="21"/>
          <w:szCs w:val="21"/>
          <w:lang w:val="zh-TW" w:eastAsia="zh-TW"/>
        </w:rPr>
        <w:t>米）。</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val="zh-TW" w:eastAsia="zh-TW"/>
        </w:rPr>
        <w:t>、电机：无刷电机（抗电磁干扰）。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b/>
          <w:kern w:val="0"/>
          <w:sz w:val="21"/>
          <w:szCs w:val="21"/>
        </w:rPr>
        <w:t>10</w:t>
      </w:r>
      <w:r>
        <w:rPr>
          <w:rFonts w:hint="eastAsia" w:asciiTheme="minorEastAsia" w:hAnsiTheme="minorEastAsia" w:eastAsiaTheme="minorEastAsia" w:cstheme="minorEastAsia"/>
          <w:kern w:val="0"/>
          <w:sz w:val="21"/>
          <w:szCs w:val="21"/>
          <w:lang w:val="zh-TW" w:eastAsia="zh-TW"/>
        </w:rPr>
        <w:t>、超静音：正常工作噪声低：</w:t>
      </w:r>
      <w:r>
        <w:rPr>
          <w:rFonts w:hint="eastAsia" w:asciiTheme="minorEastAsia" w:hAnsiTheme="minorEastAsia" w:eastAsiaTheme="minorEastAsia" w:cstheme="minorEastAsia"/>
          <w:b/>
          <w:kern w:val="0"/>
          <w:sz w:val="21"/>
          <w:szCs w:val="21"/>
        </w:rPr>
        <w:t>≤40dB</w:t>
      </w:r>
    </w:p>
    <w:p>
      <w:pPr>
        <w:spacing w:line="360" w:lineRule="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11</w:t>
      </w:r>
      <w:r>
        <w:rPr>
          <w:rFonts w:hint="eastAsia" w:asciiTheme="minorEastAsia" w:hAnsiTheme="minorEastAsia" w:eastAsiaTheme="minorEastAsia" w:cstheme="minorEastAsia"/>
          <w:kern w:val="0"/>
          <w:sz w:val="21"/>
          <w:szCs w:val="21"/>
          <w:lang w:val="zh-TW" w:eastAsia="zh-TW"/>
        </w:rPr>
        <w:t>、</w:t>
      </w:r>
      <w:r>
        <w:rPr>
          <w:rFonts w:hint="eastAsia" w:asciiTheme="minorEastAsia" w:hAnsiTheme="minorEastAsia" w:eastAsiaTheme="minorEastAsia" w:cstheme="minorEastAsia"/>
          <w:sz w:val="21"/>
          <w:szCs w:val="21"/>
          <w:lang w:val="zh-TW" w:eastAsia="zh-TW"/>
        </w:rPr>
        <w:t>操作模式：自动、手动两种操作模式，时间、频率随时可调</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12</w:t>
      </w:r>
      <w:r>
        <w:rPr>
          <w:rFonts w:hint="eastAsia" w:asciiTheme="minorEastAsia" w:hAnsiTheme="minorEastAsia" w:eastAsiaTheme="minorEastAsia" w:cstheme="minorEastAsia"/>
          <w:kern w:val="0"/>
          <w:sz w:val="21"/>
          <w:szCs w:val="21"/>
          <w:lang w:val="zh-TW" w:eastAsia="zh-TW"/>
        </w:rPr>
        <w:t>、</w:t>
      </w:r>
      <w:r>
        <w:rPr>
          <w:rFonts w:hint="eastAsia" w:asciiTheme="minorEastAsia" w:hAnsiTheme="minorEastAsia" w:eastAsiaTheme="minorEastAsia" w:cstheme="minorEastAsia"/>
          <w:sz w:val="21"/>
          <w:szCs w:val="21"/>
          <w:lang w:val="zh-TW" w:eastAsia="zh-TW"/>
        </w:rPr>
        <w:t>额定电压</w:t>
      </w:r>
      <w:r>
        <w:rPr>
          <w:rFonts w:hint="eastAsia" w:asciiTheme="minorEastAsia" w:hAnsiTheme="minorEastAsia" w:eastAsiaTheme="minorEastAsia" w:cstheme="minorEastAsia"/>
          <w:b/>
          <w:sz w:val="21"/>
          <w:szCs w:val="21"/>
        </w:rPr>
        <w:t>AC 220V</w:t>
      </w:r>
      <w:r>
        <w:rPr>
          <w:rFonts w:hint="eastAsia" w:asciiTheme="minorEastAsia" w:hAnsiTheme="minorEastAsia" w:eastAsiaTheme="minorEastAsia" w:cstheme="minorEastAsia"/>
          <w:sz w:val="21"/>
          <w:szCs w:val="21"/>
          <w:lang w:val="zh-TW" w:eastAsia="zh-TW"/>
        </w:rPr>
        <w:t>士</w:t>
      </w:r>
      <w:r>
        <w:rPr>
          <w:rFonts w:hint="eastAsia" w:asciiTheme="minorEastAsia" w:hAnsiTheme="minorEastAsia" w:eastAsiaTheme="minorEastAsia" w:cstheme="minorEastAsia"/>
          <w:b/>
          <w:sz w:val="21"/>
          <w:szCs w:val="21"/>
        </w:rPr>
        <w:t>36V</w:t>
      </w:r>
    </w:p>
    <w:p>
      <w:pPr>
        <w:spacing w:line="360" w:lineRule="auto"/>
        <w:ind w:left="84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TW" w:eastAsia="zh-TW"/>
        </w:rPr>
        <w:t>额定转速</w:t>
      </w:r>
      <w:r>
        <w:rPr>
          <w:rFonts w:hint="eastAsia" w:asciiTheme="minorEastAsia" w:hAnsiTheme="minorEastAsia" w:eastAsiaTheme="minorEastAsia" w:cstheme="minorEastAsia"/>
          <w:sz w:val="21"/>
          <w:szCs w:val="21"/>
        </w:rPr>
        <w:t>3600r/min</w:t>
      </w:r>
    </w:p>
    <w:p>
      <w:pPr>
        <w:spacing w:line="360" w:lineRule="auto"/>
        <w:ind w:left="84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TW" w:eastAsia="zh-TW"/>
        </w:rPr>
        <w:t>电流</w:t>
      </w:r>
      <w:r>
        <w:rPr>
          <w:rFonts w:hint="eastAsia" w:asciiTheme="minorEastAsia" w:hAnsiTheme="minorEastAsia" w:eastAsiaTheme="minorEastAsia" w:cstheme="minorEastAsia"/>
          <w:sz w:val="21"/>
          <w:szCs w:val="21"/>
        </w:rPr>
        <w:t xml:space="preserve"> 1A</w:t>
      </w:r>
    </w:p>
    <w:p>
      <w:pPr>
        <w:spacing w:line="360" w:lineRule="auto"/>
        <w:ind w:left="84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TW" w:eastAsia="zh-TW"/>
        </w:rPr>
        <w:t>转距</w:t>
      </w:r>
      <w:r>
        <w:rPr>
          <w:rFonts w:hint="eastAsia" w:asciiTheme="minorEastAsia" w:hAnsiTheme="minorEastAsia" w:eastAsiaTheme="minorEastAsia" w:cstheme="minorEastAsia"/>
          <w:sz w:val="21"/>
          <w:szCs w:val="21"/>
        </w:rPr>
        <w:t xml:space="preserve"> 0.5N·m</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13</w:t>
      </w:r>
      <w:r>
        <w:rPr>
          <w:rFonts w:hint="eastAsia" w:asciiTheme="minorEastAsia" w:hAnsiTheme="minorEastAsia" w:eastAsiaTheme="minorEastAsia" w:cstheme="minorEastAsia"/>
          <w:sz w:val="21"/>
          <w:szCs w:val="21"/>
          <w:lang w:val="zh-TW" w:eastAsia="zh-TW"/>
        </w:rPr>
        <w:t>、其他配置：可根据客户需求对叩击头进行灵活组合，配置可升级</w:t>
      </w:r>
      <w:r>
        <w:rPr>
          <w:rFonts w:hint="eastAsia" w:asciiTheme="minorEastAsia" w:hAnsiTheme="minorEastAsia" w:eastAsiaTheme="minorEastAsia" w:cstheme="minorEastAsia"/>
          <w:b/>
          <w:sz w:val="21"/>
          <w:szCs w:val="21"/>
        </w:rPr>
        <w:t>.</w:t>
      </w:r>
    </w:p>
    <w:p>
      <w:pPr>
        <w:spacing w:line="360" w:lineRule="auto"/>
        <w:jc w:val="center"/>
        <w:rPr>
          <w:rFonts w:hint="eastAsia" w:asciiTheme="minorEastAsia" w:hAnsiTheme="minorEastAsia" w:eastAsiaTheme="minorEastAsia" w:cstheme="minorEastAsia"/>
          <w:b/>
          <w:color w:val="FF0000"/>
          <w:sz w:val="21"/>
          <w:szCs w:val="21"/>
        </w:rPr>
      </w:pPr>
    </w:p>
    <w:p>
      <w:pPr>
        <w:spacing w:line="360" w:lineRule="auto"/>
        <w:jc w:val="center"/>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color w:val="FF0000"/>
          <w:sz w:val="21"/>
          <w:szCs w:val="21"/>
        </w:rPr>
        <w:t>11、</w:t>
      </w:r>
      <w:r>
        <w:rPr>
          <w:rFonts w:hint="eastAsia" w:asciiTheme="minorEastAsia" w:hAnsiTheme="minorEastAsia" w:eastAsiaTheme="minorEastAsia" w:cstheme="minorEastAsia"/>
          <w:color w:val="FF0000"/>
          <w:sz w:val="21"/>
          <w:szCs w:val="21"/>
          <w:lang w:val="zh-CN"/>
        </w:rPr>
        <w:t>微波治疗仪</w:t>
      </w:r>
      <w:r>
        <w:rPr>
          <w:rFonts w:hint="eastAsia" w:asciiTheme="minorEastAsia" w:hAnsiTheme="minorEastAsia" w:eastAsiaTheme="minorEastAsia" w:cstheme="minorEastAsia"/>
          <w:color w:val="FF0000"/>
          <w:sz w:val="21"/>
          <w:szCs w:val="21"/>
          <w:shd w:val="clear" w:color="auto" w:fill="FFFFFF"/>
          <w:lang w:val="zh-CN" w:eastAsia="zh-CN"/>
        </w:rPr>
        <w:t>参数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1、工作频率：</w:t>
      </w:r>
      <w:r>
        <w:rPr>
          <w:rFonts w:hint="eastAsia" w:asciiTheme="minorEastAsia" w:hAnsiTheme="minorEastAsia" w:eastAsiaTheme="minorEastAsia" w:cstheme="minorEastAsia"/>
          <w:sz w:val="21"/>
          <w:szCs w:val="21"/>
        </w:rPr>
        <w:t>2450MHz±20MHz</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显示方式：数码显示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3、使用电压：</w:t>
      </w:r>
      <w:r>
        <w:rPr>
          <w:rFonts w:hint="eastAsia" w:asciiTheme="minorEastAsia" w:hAnsiTheme="minorEastAsia" w:eastAsiaTheme="minorEastAsia" w:cstheme="minorEastAsia"/>
          <w:sz w:val="21"/>
          <w:szCs w:val="21"/>
        </w:rPr>
        <w:t>220V±10%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zh-CN"/>
        </w:rPr>
        <w:t>输出功率：理疗</w:t>
      </w:r>
      <w:r>
        <w:rPr>
          <w:rFonts w:hint="eastAsia" w:asciiTheme="minorEastAsia" w:hAnsiTheme="minorEastAsia" w:eastAsiaTheme="minorEastAsia" w:cstheme="minorEastAsia"/>
          <w:sz w:val="21"/>
          <w:szCs w:val="21"/>
        </w:rPr>
        <w:t>0-60W</w:t>
      </w:r>
      <w:r>
        <w:rPr>
          <w:rFonts w:hint="eastAsia" w:asciiTheme="minorEastAsia" w:hAnsiTheme="minorEastAsia" w:eastAsiaTheme="minorEastAsia" w:cstheme="minorEastAsia"/>
          <w:sz w:val="21"/>
          <w:szCs w:val="21"/>
          <w:lang w:val="zh-CN"/>
        </w:rPr>
        <w:t>治疗</w:t>
      </w:r>
      <w:r>
        <w:rPr>
          <w:rFonts w:hint="eastAsia" w:asciiTheme="minorEastAsia" w:hAnsiTheme="minorEastAsia" w:eastAsiaTheme="minorEastAsia" w:cstheme="minorEastAsia"/>
          <w:sz w:val="21"/>
          <w:szCs w:val="21"/>
        </w:rPr>
        <w:t>0-99W</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zh-CN"/>
        </w:rPr>
        <w:t>控制方式：按键控制和脚踏控制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zh-CN"/>
        </w:rPr>
        <w:t>无用辐射：＜</w:t>
      </w:r>
      <w:r>
        <w:rPr>
          <w:rFonts w:hint="eastAsia" w:asciiTheme="minorEastAsia" w:hAnsiTheme="minorEastAsia" w:eastAsiaTheme="minorEastAsia" w:cstheme="minorEastAsia"/>
          <w:sz w:val="21"/>
          <w:szCs w:val="21"/>
        </w:rPr>
        <w:t>2mw/cm2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7、驻波比：</w:t>
      </w:r>
      <w:r>
        <w:rPr>
          <w:rFonts w:hint="eastAsia" w:asciiTheme="minorEastAsia" w:hAnsiTheme="minorEastAsia" w:eastAsiaTheme="minorEastAsia" w:cstheme="minorEastAsia"/>
          <w:sz w:val="21"/>
          <w:szCs w:val="21"/>
        </w:rPr>
        <w:t>≤3</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zh-CN"/>
        </w:rPr>
        <w:t>产品重量：</w:t>
      </w:r>
      <w:r>
        <w:rPr>
          <w:rFonts w:hint="eastAsia" w:asciiTheme="minorEastAsia" w:hAnsiTheme="minorEastAsia" w:eastAsiaTheme="minorEastAsia" w:cstheme="minorEastAsia"/>
          <w:sz w:val="21"/>
          <w:szCs w:val="21"/>
        </w:rPr>
        <w:t>12kg</w:t>
      </w:r>
    </w:p>
    <w:p>
      <w:pPr>
        <w:spacing w:line="36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val="zh-CN"/>
        </w:rPr>
        <w:t>外壳材质：金属</w:t>
      </w:r>
    </w:p>
    <w:p>
      <w:pPr>
        <w:spacing w:line="360" w:lineRule="auto"/>
        <w:jc w:val="center"/>
        <w:rPr>
          <w:rFonts w:hint="eastAsia" w:asciiTheme="minorEastAsia" w:hAnsiTheme="minorEastAsia" w:eastAsiaTheme="minorEastAsia" w:cstheme="minorEastAsia"/>
          <w:color w:val="FF0000"/>
          <w:sz w:val="21"/>
          <w:szCs w:val="21"/>
          <w:shd w:val="clear" w:color="auto" w:fill="FFFFFF"/>
        </w:rPr>
      </w:pPr>
      <w:r>
        <w:rPr>
          <w:rFonts w:hint="eastAsia" w:asciiTheme="minorEastAsia" w:hAnsiTheme="minorEastAsia" w:eastAsiaTheme="minorEastAsia" w:cstheme="minorEastAsia"/>
          <w:color w:val="FF0000"/>
          <w:sz w:val="21"/>
          <w:szCs w:val="21"/>
          <w:shd w:val="clear" w:color="auto" w:fill="FFFFFF"/>
        </w:rPr>
        <w:t>12、心电监护仪</w:t>
      </w:r>
      <w:r>
        <w:rPr>
          <w:rFonts w:hint="eastAsia" w:asciiTheme="minorEastAsia" w:hAnsiTheme="minorEastAsia" w:eastAsiaTheme="minorEastAsia" w:cstheme="minorEastAsia"/>
          <w:color w:val="FF0000"/>
          <w:sz w:val="21"/>
          <w:szCs w:val="21"/>
          <w:shd w:val="clear" w:color="auto" w:fill="FFFFFF"/>
          <w:lang w:val="zh-CN" w:eastAsia="zh-CN"/>
        </w:rPr>
        <w:t>参数</w:t>
      </w:r>
    </w:p>
    <w:p>
      <w:pPr>
        <w:spacing w:line="360" w:lineRule="auto"/>
        <w:rPr>
          <w:rFonts w:hint="eastAsia" w:asciiTheme="minorEastAsia" w:hAnsiTheme="minorEastAsia" w:eastAsiaTheme="minorEastAsia" w:cstheme="minorEastAsia"/>
          <w:b/>
          <w:sz w:val="21"/>
          <w:szCs w:val="21"/>
          <w:u w:color="000000"/>
        </w:rPr>
      </w:pPr>
      <w:r>
        <w:rPr>
          <w:rFonts w:hint="eastAsia" w:asciiTheme="minorEastAsia" w:hAnsiTheme="minorEastAsia" w:eastAsiaTheme="minorEastAsia" w:cstheme="minorEastAsia"/>
          <w:b/>
          <w:sz w:val="21"/>
          <w:szCs w:val="21"/>
          <w:u w:color="000000"/>
          <w:lang w:val="zh-TW" w:eastAsia="zh-TW"/>
        </w:rPr>
        <w:t>标准配置参数：</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lang w:val="zh-TW" w:eastAsia="zh-TW"/>
        </w:rPr>
        <w:t>心电（</w:t>
      </w:r>
      <w:r>
        <w:rPr>
          <w:rFonts w:hint="eastAsia" w:asciiTheme="minorEastAsia" w:hAnsiTheme="minorEastAsia" w:eastAsiaTheme="minorEastAsia" w:cstheme="minorEastAsia"/>
          <w:sz w:val="21"/>
          <w:szCs w:val="21"/>
          <w:u w:color="000000"/>
        </w:rPr>
        <w:t>ECG</w:t>
      </w:r>
      <w:r>
        <w:rPr>
          <w:rFonts w:hint="eastAsia" w:asciiTheme="minorEastAsia" w:hAnsiTheme="minorEastAsia" w:eastAsiaTheme="minorEastAsia" w:cstheme="minorEastAsia"/>
          <w:sz w:val="21"/>
          <w:szCs w:val="21"/>
          <w:u w:color="000000"/>
          <w:lang w:val="zh-TW" w:eastAsia="zh-TW"/>
        </w:rPr>
        <w:t>）、呼吸</w:t>
      </w:r>
      <w:r>
        <w:rPr>
          <w:rFonts w:hint="eastAsia" w:asciiTheme="minorEastAsia" w:hAnsiTheme="minorEastAsia" w:eastAsiaTheme="minorEastAsia" w:cstheme="minorEastAsia"/>
          <w:sz w:val="21"/>
          <w:szCs w:val="21"/>
          <w:u w:color="000000"/>
        </w:rPr>
        <w:t>(RESP)</w:t>
      </w:r>
      <w:r>
        <w:rPr>
          <w:rFonts w:hint="eastAsia" w:asciiTheme="minorEastAsia" w:hAnsiTheme="minorEastAsia" w:eastAsiaTheme="minorEastAsia" w:cstheme="minorEastAsia"/>
          <w:sz w:val="21"/>
          <w:szCs w:val="21"/>
          <w:u w:color="000000"/>
          <w:lang w:val="zh-TW" w:eastAsia="zh-TW"/>
        </w:rPr>
        <w:t>、无创血压</w:t>
      </w:r>
      <w:r>
        <w:rPr>
          <w:rFonts w:hint="eastAsia" w:asciiTheme="minorEastAsia" w:hAnsiTheme="minorEastAsia" w:eastAsiaTheme="minorEastAsia" w:cstheme="minorEastAsia"/>
          <w:sz w:val="21"/>
          <w:szCs w:val="21"/>
          <w:u w:color="000000"/>
        </w:rPr>
        <w:t>(NIBP)</w:t>
      </w:r>
      <w:r>
        <w:rPr>
          <w:rFonts w:hint="eastAsia" w:asciiTheme="minorEastAsia" w:hAnsiTheme="minorEastAsia" w:eastAsiaTheme="minorEastAsia" w:cstheme="minorEastAsia"/>
          <w:sz w:val="21"/>
          <w:szCs w:val="21"/>
          <w:u w:color="000000"/>
          <w:lang w:val="zh-TW" w:eastAsia="zh-TW"/>
        </w:rPr>
        <w:t>、脉搏血氧饱和率</w:t>
      </w:r>
      <w:r>
        <w:rPr>
          <w:rFonts w:hint="eastAsia" w:asciiTheme="minorEastAsia" w:hAnsiTheme="minorEastAsia" w:eastAsiaTheme="minorEastAsia" w:cstheme="minorEastAsia"/>
          <w:sz w:val="21"/>
          <w:szCs w:val="21"/>
          <w:u w:color="000000"/>
        </w:rPr>
        <w:t>(SpO2)</w:t>
      </w:r>
      <w:r>
        <w:rPr>
          <w:rFonts w:hint="eastAsia" w:asciiTheme="minorEastAsia" w:hAnsiTheme="minorEastAsia" w:eastAsiaTheme="minorEastAsia" w:cstheme="minorEastAsia"/>
          <w:sz w:val="21"/>
          <w:szCs w:val="21"/>
          <w:u w:color="000000"/>
          <w:lang w:val="zh-TW" w:eastAsia="zh-TW"/>
        </w:rPr>
        <w:t>、脉率</w:t>
      </w:r>
      <w:r>
        <w:rPr>
          <w:rFonts w:hint="eastAsia" w:asciiTheme="minorEastAsia" w:hAnsiTheme="minorEastAsia" w:eastAsiaTheme="minorEastAsia" w:cstheme="minorEastAsia"/>
          <w:sz w:val="21"/>
          <w:szCs w:val="21"/>
          <w:u w:color="000000"/>
        </w:rPr>
        <w:t>(PR)</w:t>
      </w:r>
      <w:r>
        <w:rPr>
          <w:rFonts w:hint="eastAsia" w:asciiTheme="minorEastAsia" w:hAnsiTheme="minorEastAsia" w:eastAsiaTheme="minorEastAsia" w:cstheme="minorEastAsia"/>
          <w:sz w:val="21"/>
          <w:szCs w:val="21"/>
          <w:u w:color="000000"/>
          <w:lang w:val="zh-TW" w:eastAsia="zh-TW"/>
        </w:rPr>
        <w:t>、体温</w:t>
      </w:r>
      <w:r>
        <w:rPr>
          <w:rFonts w:hint="eastAsia" w:asciiTheme="minorEastAsia" w:hAnsiTheme="minorEastAsia" w:eastAsiaTheme="minorEastAsia" w:cstheme="minorEastAsia"/>
          <w:sz w:val="21"/>
          <w:szCs w:val="21"/>
          <w:u w:color="000000"/>
        </w:rPr>
        <w:t>(TEMP)</w:t>
      </w:r>
      <w:r>
        <w:rPr>
          <w:rFonts w:hint="eastAsia" w:asciiTheme="minorEastAsia" w:hAnsiTheme="minorEastAsia" w:eastAsiaTheme="minorEastAsia" w:cstheme="minorEastAsia"/>
          <w:sz w:val="21"/>
          <w:szCs w:val="21"/>
          <w:u w:color="000000"/>
          <w:lang w:val="zh-TW" w:eastAsia="zh-TW"/>
        </w:rPr>
        <w:t>、</w:t>
      </w:r>
    </w:p>
    <w:p>
      <w:pPr>
        <w:spacing w:line="360" w:lineRule="auto"/>
        <w:rPr>
          <w:rFonts w:hint="eastAsia" w:asciiTheme="minorEastAsia" w:hAnsiTheme="minorEastAsia" w:eastAsiaTheme="minorEastAsia" w:cstheme="minorEastAsia"/>
          <w:b/>
          <w:sz w:val="21"/>
          <w:szCs w:val="21"/>
          <w:u w:color="000000"/>
        </w:rPr>
      </w:pPr>
      <w:r>
        <w:rPr>
          <w:rFonts w:hint="eastAsia" w:asciiTheme="minorEastAsia" w:hAnsiTheme="minorEastAsia" w:eastAsiaTheme="minorEastAsia" w:cstheme="minorEastAsia"/>
          <w:b/>
          <w:sz w:val="21"/>
          <w:szCs w:val="21"/>
          <w:u w:color="000000"/>
          <w:lang w:val="zh-TW" w:eastAsia="zh-TW"/>
        </w:rPr>
        <w:t>选配参数：</w:t>
      </w:r>
    </w:p>
    <w:p>
      <w:pPr>
        <w:spacing w:line="360" w:lineRule="auto"/>
        <w:rPr>
          <w:rFonts w:hint="eastAsia" w:asciiTheme="minorEastAsia" w:hAnsiTheme="minorEastAsia" w:eastAsiaTheme="minorEastAsia" w:cstheme="minorEastAsia"/>
          <w:b/>
          <w:sz w:val="21"/>
          <w:szCs w:val="21"/>
          <w:u w:color="000000"/>
        </w:rPr>
      </w:pPr>
      <w:r>
        <w:rPr>
          <w:rFonts w:hint="eastAsia" w:asciiTheme="minorEastAsia" w:hAnsiTheme="minorEastAsia" w:eastAsiaTheme="minorEastAsia" w:cstheme="minorEastAsia"/>
          <w:sz w:val="21"/>
          <w:szCs w:val="21"/>
          <w:u w:color="000000"/>
          <w:lang w:val="zh-TW" w:eastAsia="zh-TW"/>
        </w:rPr>
        <w:t>呼吸末二氧化碳（</w:t>
      </w:r>
      <w:r>
        <w:rPr>
          <w:rFonts w:hint="eastAsia" w:asciiTheme="minorEastAsia" w:hAnsiTheme="minorEastAsia" w:eastAsiaTheme="minorEastAsia" w:cstheme="minorEastAsia"/>
          <w:sz w:val="21"/>
          <w:szCs w:val="21"/>
          <w:u w:color="000000"/>
        </w:rPr>
        <w:t>EtCO2</w:t>
      </w:r>
      <w:r>
        <w:rPr>
          <w:rFonts w:hint="eastAsia" w:asciiTheme="minorEastAsia" w:hAnsiTheme="minorEastAsia" w:eastAsiaTheme="minorEastAsia" w:cstheme="minorEastAsia"/>
          <w:sz w:val="21"/>
          <w:szCs w:val="21"/>
          <w:u w:color="000000"/>
          <w:lang w:val="zh-TW" w:eastAsia="zh-TW"/>
        </w:rPr>
        <w:t>）（伟康</w:t>
      </w:r>
      <w:r>
        <w:rPr>
          <w:rFonts w:hint="eastAsia" w:asciiTheme="minorEastAsia" w:hAnsiTheme="minorEastAsia" w:eastAsiaTheme="minorEastAsia" w:cstheme="minorEastAsia"/>
          <w:sz w:val="21"/>
          <w:szCs w:val="21"/>
          <w:u w:color="000000"/>
        </w:rPr>
        <w:t>CO2</w:t>
      </w:r>
      <w:r>
        <w:rPr>
          <w:rFonts w:hint="eastAsia" w:asciiTheme="minorEastAsia" w:hAnsiTheme="minorEastAsia" w:eastAsiaTheme="minorEastAsia" w:cstheme="minorEastAsia"/>
          <w:sz w:val="21"/>
          <w:szCs w:val="21"/>
          <w:u w:color="000000"/>
          <w:lang w:val="zh-TW" w:eastAsia="zh-TW"/>
        </w:rPr>
        <w:t>（主流</w:t>
      </w:r>
      <w:r>
        <w:rPr>
          <w:rFonts w:hint="eastAsia" w:asciiTheme="minorEastAsia" w:hAnsiTheme="minorEastAsia" w:eastAsiaTheme="minorEastAsia" w:cstheme="minorEastAsia"/>
          <w:sz w:val="21"/>
          <w:szCs w:val="21"/>
          <w:u w:color="000000"/>
        </w:rPr>
        <w:t>&amp;</w:t>
      </w:r>
      <w:r>
        <w:rPr>
          <w:rFonts w:hint="eastAsia" w:asciiTheme="minorEastAsia" w:hAnsiTheme="minorEastAsia" w:eastAsiaTheme="minorEastAsia" w:cstheme="minorEastAsia"/>
          <w:sz w:val="21"/>
          <w:szCs w:val="21"/>
          <w:u w:color="000000"/>
          <w:lang w:val="zh-TW" w:eastAsia="zh-TW"/>
        </w:rPr>
        <w:t>旁流））</w:t>
      </w:r>
    </w:p>
    <w:p>
      <w:pPr>
        <w:spacing w:line="360" w:lineRule="auto"/>
        <w:rPr>
          <w:rFonts w:hint="eastAsia" w:asciiTheme="minorEastAsia" w:hAnsiTheme="minorEastAsia" w:eastAsiaTheme="minorEastAsia" w:cstheme="minorEastAsia"/>
          <w:b/>
          <w:sz w:val="21"/>
          <w:szCs w:val="21"/>
          <w:u w:color="000000"/>
        </w:rPr>
      </w:pPr>
      <w:r>
        <w:rPr>
          <w:rFonts w:hint="eastAsia" w:asciiTheme="minorEastAsia" w:hAnsiTheme="minorEastAsia" w:eastAsiaTheme="minorEastAsia" w:cstheme="minorEastAsia"/>
          <w:b/>
          <w:color w:val="000000"/>
          <w:sz w:val="21"/>
          <w:szCs w:val="21"/>
          <w:u w:color="000000"/>
          <w:shd w:val="clear"/>
          <w:lang w:val="zh-TW" w:eastAsia="zh-TW"/>
        </w:rPr>
        <w:t>显示</w:t>
      </w:r>
    </w:p>
    <w:p>
      <w:pPr>
        <w:spacing w:line="360" w:lineRule="auto"/>
        <w:rPr>
          <w:rFonts w:hint="eastAsia" w:asciiTheme="minorEastAsia" w:hAnsiTheme="minorEastAsia" w:eastAsiaTheme="minorEastAsia" w:cstheme="minorEastAsia"/>
          <w:b/>
          <w:sz w:val="21"/>
          <w:szCs w:val="21"/>
          <w:u w:color="000000"/>
        </w:rPr>
      </w:pPr>
      <w:r>
        <w:rPr>
          <w:rFonts w:hint="eastAsia" w:asciiTheme="minorEastAsia" w:hAnsiTheme="minorEastAsia" w:eastAsiaTheme="minorEastAsia" w:cstheme="minorEastAsia"/>
          <w:b/>
          <w:sz w:val="21"/>
          <w:szCs w:val="21"/>
          <w:u w:color="000000"/>
        </w:rPr>
        <w:t>1、</w:t>
      </w:r>
      <w:r>
        <w:rPr>
          <w:rFonts w:hint="eastAsia" w:asciiTheme="minorEastAsia" w:hAnsiTheme="minorEastAsia" w:eastAsiaTheme="minorEastAsia" w:cstheme="minorEastAsia"/>
          <w:sz w:val="21"/>
          <w:szCs w:val="21"/>
          <w:u w:color="000000"/>
          <w:lang w:val="zh-TW" w:eastAsia="zh-TW"/>
        </w:rPr>
        <w:t>屏幕尺寸：</w:t>
      </w:r>
      <w:r>
        <w:rPr>
          <w:rFonts w:hint="eastAsia" w:asciiTheme="minorEastAsia" w:hAnsiTheme="minorEastAsia" w:eastAsiaTheme="minorEastAsia" w:cstheme="minorEastAsia"/>
          <w:sz w:val="21"/>
          <w:szCs w:val="21"/>
          <w:u w:color="000000"/>
        </w:rPr>
        <w:t>12.1</w:t>
      </w:r>
      <w:r>
        <w:rPr>
          <w:rFonts w:hint="eastAsia" w:asciiTheme="minorEastAsia" w:hAnsiTheme="minorEastAsia" w:eastAsiaTheme="minorEastAsia" w:cstheme="minorEastAsia"/>
          <w:sz w:val="21"/>
          <w:szCs w:val="21"/>
          <w:u w:color="000000"/>
          <w:lang w:val="zh-TW" w:eastAsia="zh-TW"/>
        </w:rPr>
        <w:t>英寸标配触摸屏，分辨率：</w:t>
      </w:r>
      <w:r>
        <w:rPr>
          <w:rFonts w:hint="eastAsia" w:asciiTheme="minorEastAsia" w:hAnsiTheme="minorEastAsia" w:eastAsiaTheme="minorEastAsia" w:cstheme="minorEastAsia"/>
          <w:sz w:val="21"/>
          <w:szCs w:val="21"/>
          <w:u w:color="000000"/>
        </w:rPr>
        <w:t>800×600</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rPr>
        <w:t>2、★</w:t>
      </w:r>
      <w:r>
        <w:rPr>
          <w:rFonts w:hint="eastAsia" w:asciiTheme="minorEastAsia" w:hAnsiTheme="minorEastAsia" w:eastAsiaTheme="minorEastAsia" w:cstheme="minorEastAsia"/>
          <w:sz w:val="21"/>
          <w:szCs w:val="21"/>
          <w:u w:color="000000"/>
          <w:lang w:val="zh-TW" w:eastAsia="zh-TW"/>
        </w:rPr>
        <w:t>可选择心电冻结或全部波形冻结</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rPr>
        <w:t>3、★</w:t>
      </w:r>
      <w:r>
        <w:rPr>
          <w:rFonts w:hint="eastAsia" w:asciiTheme="minorEastAsia" w:hAnsiTheme="minorEastAsia" w:eastAsiaTheme="minorEastAsia" w:cstheme="minorEastAsia"/>
          <w:sz w:val="21"/>
          <w:szCs w:val="21"/>
          <w:u w:color="000000"/>
          <w:lang w:val="zh-TW" w:eastAsia="zh-TW"/>
        </w:rPr>
        <w:t>最高支持同屏显示</w:t>
      </w:r>
      <w:r>
        <w:rPr>
          <w:rFonts w:hint="eastAsia" w:asciiTheme="minorEastAsia" w:hAnsiTheme="minorEastAsia" w:eastAsiaTheme="minorEastAsia" w:cstheme="minorEastAsia"/>
          <w:sz w:val="21"/>
          <w:szCs w:val="21"/>
          <w:u w:color="000000"/>
        </w:rPr>
        <w:t>9</w:t>
      </w:r>
      <w:r>
        <w:rPr>
          <w:rFonts w:hint="eastAsia" w:asciiTheme="minorEastAsia" w:hAnsiTheme="minorEastAsia" w:eastAsiaTheme="minorEastAsia" w:cstheme="minorEastAsia"/>
          <w:sz w:val="21"/>
          <w:szCs w:val="21"/>
          <w:u w:color="000000"/>
          <w:lang w:val="zh-TW" w:eastAsia="zh-TW"/>
        </w:rPr>
        <w:t>道波形</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rPr>
        <w:t>4、≥7</w:t>
      </w:r>
      <w:r>
        <w:rPr>
          <w:rFonts w:hint="eastAsia" w:asciiTheme="minorEastAsia" w:hAnsiTheme="minorEastAsia" w:eastAsiaTheme="minorEastAsia" w:cstheme="minorEastAsia"/>
          <w:sz w:val="21"/>
          <w:szCs w:val="21"/>
          <w:u w:color="000000"/>
          <w:lang w:val="zh-TW" w:eastAsia="zh-TW"/>
        </w:rPr>
        <w:t>种功能参数可进行波形颜色设定</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rPr>
        <w:t>5、</w:t>
      </w:r>
      <w:r>
        <w:rPr>
          <w:rFonts w:hint="eastAsia" w:asciiTheme="minorEastAsia" w:hAnsiTheme="minorEastAsia" w:eastAsiaTheme="minorEastAsia" w:cstheme="minorEastAsia"/>
          <w:sz w:val="21"/>
          <w:szCs w:val="21"/>
          <w:u w:color="000000"/>
          <w:lang w:val="zh-TW" w:eastAsia="zh-TW"/>
        </w:rPr>
        <w:t>多种显示界面，包括：标准界面、大字体界面、七导心电同屏界面、呼吸氧合图界面、同屏共趋势、血压列表界面等</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lang w:val="zh-TW"/>
        </w:rPr>
        <w:t>6、</w:t>
      </w:r>
      <w:r>
        <w:rPr>
          <w:rFonts w:hint="eastAsia" w:asciiTheme="minorEastAsia" w:hAnsiTheme="minorEastAsia" w:eastAsiaTheme="minorEastAsia" w:cstheme="minorEastAsia"/>
          <w:sz w:val="21"/>
          <w:szCs w:val="21"/>
          <w:u w:color="000000"/>
          <w:lang w:val="zh-TW" w:eastAsia="zh-TW"/>
        </w:rPr>
        <w:t>显示界面中的波形可设置，医生可以依据习惯设置波形位置</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rPr>
        <w:t>7、</w:t>
      </w:r>
      <w:r>
        <w:rPr>
          <w:rFonts w:hint="eastAsia" w:asciiTheme="minorEastAsia" w:hAnsiTheme="minorEastAsia" w:eastAsiaTheme="minorEastAsia" w:cstheme="minorEastAsia"/>
          <w:sz w:val="21"/>
          <w:szCs w:val="21"/>
          <w:u w:color="000000"/>
          <w:lang w:val="zh-TW" w:eastAsia="zh-TW"/>
        </w:rPr>
        <w:t>数字字体粗细可选择，方便查看</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lang w:val="zh-TW"/>
        </w:rPr>
        <w:t>8、</w:t>
      </w:r>
      <w:r>
        <w:rPr>
          <w:rFonts w:hint="eastAsia" w:asciiTheme="minorEastAsia" w:hAnsiTheme="minorEastAsia" w:eastAsiaTheme="minorEastAsia" w:cstheme="minorEastAsia"/>
          <w:sz w:val="21"/>
          <w:szCs w:val="21"/>
          <w:u w:color="000000"/>
          <w:lang w:val="zh-TW" w:eastAsia="zh-TW"/>
        </w:rPr>
        <w:t>具备</w:t>
      </w:r>
      <w:r>
        <w:rPr>
          <w:rFonts w:hint="eastAsia" w:asciiTheme="minorEastAsia" w:hAnsiTheme="minorEastAsia" w:eastAsiaTheme="minorEastAsia" w:cstheme="minorEastAsia"/>
          <w:sz w:val="21"/>
          <w:szCs w:val="21"/>
          <w:u w:color="000000"/>
        </w:rPr>
        <w:t>4</w:t>
      </w:r>
      <w:r>
        <w:rPr>
          <w:rFonts w:hint="eastAsia" w:asciiTheme="minorEastAsia" w:hAnsiTheme="minorEastAsia" w:eastAsiaTheme="minorEastAsia" w:cstheme="minorEastAsia"/>
          <w:sz w:val="21"/>
          <w:szCs w:val="21"/>
          <w:u w:color="000000"/>
          <w:lang w:val="zh-TW" w:eastAsia="zh-TW"/>
        </w:rPr>
        <w:t>种主题界面风格可选</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rPr>
        <w:t>9、</w:t>
      </w:r>
      <w:r>
        <w:rPr>
          <w:rFonts w:hint="eastAsia" w:asciiTheme="minorEastAsia" w:hAnsiTheme="minorEastAsia" w:eastAsiaTheme="minorEastAsia" w:cstheme="minorEastAsia"/>
          <w:sz w:val="21"/>
          <w:szCs w:val="21"/>
          <w:u w:color="000000"/>
          <w:lang w:val="zh-TW" w:eastAsia="zh-TW"/>
        </w:rPr>
        <w:t>可支持含中文以内的</w:t>
      </w:r>
      <w:r>
        <w:rPr>
          <w:rFonts w:hint="eastAsia" w:asciiTheme="minorEastAsia" w:hAnsiTheme="minorEastAsia" w:eastAsiaTheme="minorEastAsia" w:cstheme="minorEastAsia"/>
          <w:sz w:val="21"/>
          <w:szCs w:val="21"/>
          <w:u w:color="000000"/>
        </w:rPr>
        <w:t>11</w:t>
      </w:r>
      <w:r>
        <w:rPr>
          <w:rFonts w:hint="eastAsia" w:asciiTheme="minorEastAsia" w:hAnsiTheme="minorEastAsia" w:eastAsiaTheme="minorEastAsia" w:cstheme="minorEastAsia"/>
          <w:sz w:val="21"/>
          <w:szCs w:val="21"/>
          <w:u w:color="000000"/>
          <w:lang w:val="zh-TW" w:eastAsia="zh-TW"/>
        </w:rPr>
        <w:t>种语言显示；</w:t>
      </w:r>
    </w:p>
    <w:p>
      <w:pPr>
        <w:spacing w:line="360" w:lineRule="auto"/>
        <w:rPr>
          <w:rFonts w:hint="eastAsia" w:asciiTheme="minorEastAsia" w:hAnsiTheme="minorEastAsia" w:eastAsiaTheme="minorEastAsia" w:cstheme="minorEastAsia"/>
          <w:sz w:val="21"/>
          <w:szCs w:val="21"/>
          <w:u w:color="000000"/>
        </w:rPr>
      </w:pPr>
    </w:p>
    <w:p>
      <w:pPr>
        <w:spacing w:line="360" w:lineRule="auto"/>
        <w:rPr>
          <w:rFonts w:hint="eastAsia" w:asciiTheme="minorEastAsia" w:hAnsiTheme="minorEastAsia" w:eastAsiaTheme="minorEastAsia" w:cstheme="minorEastAsia"/>
          <w:b/>
          <w:sz w:val="21"/>
          <w:szCs w:val="21"/>
          <w:u w:color="000000"/>
        </w:rPr>
      </w:pPr>
      <w:r>
        <w:rPr>
          <w:rFonts w:hint="eastAsia" w:asciiTheme="minorEastAsia" w:hAnsiTheme="minorEastAsia" w:eastAsiaTheme="minorEastAsia" w:cstheme="minorEastAsia"/>
          <w:b/>
          <w:color w:val="000000"/>
          <w:sz w:val="21"/>
          <w:szCs w:val="21"/>
          <w:u w:color="000000"/>
          <w:shd w:val="clear"/>
          <w:lang w:val="zh-TW" w:eastAsia="zh-TW"/>
        </w:rPr>
        <w:t>数据存储</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lang w:val="zh-TW"/>
        </w:rPr>
        <w:t>1、</w:t>
      </w:r>
      <w:r>
        <w:rPr>
          <w:rFonts w:hint="eastAsia" w:asciiTheme="minorEastAsia" w:hAnsiTheme="minorEastAsia" w:eastAsiaTheme="minorEastAsia" w:cstheme="minorEastAsia"/>
          <w:sz w:val="21"/>
          <w:szCs w:val="21"/>
          <w:u w:color="000000"/>
          <w:lang w:val="zh-TW" w:eastAsia="zh-TW"/>
        </w:rPr>
        <w:t>具有全参数</w:t>
      </w:r>
      <w:r>
        <w:rPr>
          <w:rFonts w:hint="eastAsia" w:asciiTheme="minorEastAsia" w:hAnsiTheme="minorEastAsia" w:eastAsiaTheme="minorEastAsia" w:cstheme="minorEastAsia"/>
          <w:sz w:val="21"/>
          <w:szCs w:val="21"/>
          <w:u w:color="000000"/>
        </w:rPr>
        <w:t>2000</w:t>
      </w:r>
      <w:r>
        <w:rPr>
          <w:rFonts w:hint="eastAsia" w:asciiTheme="minorEastAsia" w:hAnsiTheme="minorEastAsia" w:eastAsiaTheme="minorEastAsia" w:cstheme="minorEastAsia"/>
          <w:sz w:val="21"/>
          <w:szCs w:val="21"/>
          <w:u w:color="000000"/>
          <w:lang w:val="zh-TW" w:eastAsia="zh-TW"/>
        </w:rPr>
        <w:t xml:space="preserve">小时趋势数据存储功能  </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rPr>
        <w:t>2、</w:t>
      </w:r>
      <w:r>
        <w:rPr>
          <w:rFonts w:hint="eastAsia" w:asciiTheme="minorEastAsia" w:hAnsiTheme="minorEastAsia" w:eastAsiaTheme="minorEastAsia" w:cstheme="minorEastAsia"/>
          <w:sz w:val="21"/>
          <w:szCs w:val="21"/>
          <w:u w:color="000000"/>
          <w:lang w:val="zh-TW" w:eastAsia="zh-TW"/>
        </w:rPr>
        <w:t>可显示及存储</w:t>
      </w:r>
      <w:r>
        <w:rPr>
          <w:rFonts w:hint="eastAsia" w:asciiTheme="minorEastAsia" w:hAnsiTheme="minorEastAsia" w:eastAsiaTheme="minorEastAsia" w:cstheme="minorEastAsia"/>
          <w:sz w:val="21"/>
          <w:szCs w:val="21"/>
          <w:u w:color="000000"/>
        </w:rPr>
        <w:t>12000</w:t>
      </w:r>
      <w:r>
        <w:rPr>
          <w:rFonts w:hint="eastAsia" w:asciiTheme="minorEastAsia" w:hAnsiTheme="minorEastAsia" w:eastAsiaTheme="minorEastAsia" w:cstheme="minorEastAsia"/>
          <w:sz w:val="21"/>
          <w:szCs w:val="21"/>
          <w:u w:color="000000"/>
          <w:lang w:val="zh-TW" w:eastAsia="zh-TW"/>
        </w:rPr>
        <w:t>组无创血压列表数据</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rPr>
        <w:t>3、</w:t>
      </w:r>
      <w:r>
        <w:rPr>
          <w:rFonts w:hint="eastAsia" w:asciiTheme="minorEastAsia" w:hAnsiTheme="minorEastAsia" w:eastAsiaTheme="minorEastAsia" w:cstheme="minorEastAsia"/>
          <w:sz w:val="21"/>
          <w:szCs w:val="21"/>
          <w:u w:color="000000"/>
          <w:lang w:val="zh-TW" w:eastAsia="zh-TW"/>
        </w:rPr>
        <w:t>可显示及存储</w:t>
      </w:r>
      <w:r>
        <w:rPr>
          <w:rFonts w:hint="eastAsia" w:asciiTheme="minorEastAsia" w:hAnsiTheme="minorEastAsia" w:eastAsiaTheme="minorEastAsia" w:cstheme="minorEastAsia"/>
          <w:sz w:val="21"/>
          <w:szCs w:val="21"/>
          <w:u w:color="000000"/>
        </w:rPr>
        <w:t>2000</w:t>
      </w:r>
      <w:r>
        <w:rPr>
          <w:rFonts w:hint="eastAsia" w:asciiTheme="minorEastAsia" w:hAnsiTheme="minorEastAsia" w:eastAsiaTheme="minorEastAsia" w:cstheme="minorEastAsia"/>
          <w:sz w:val="21"/>
          <w:szCs w:val="21"/>
          <w:u w:color="000000"/>
          <w:lang w:val="zh-TW" w:eastAsia="zh-TW"/>
        </w:rPr>
        <w:t>组血氧事件</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rPr>
        <w:t>4、</w:t>
      </w:r>
      <w:r>
        <w:rPr>
          <w:rFonts w:hint="eastAsia" w:asciiTheme="minorEastAsia" w:hAnsiTheme="minorEastAsia" w:eastAsiaTheme="minorEastAsia" w:cstheme="minorEastAsia"/>
          <w:sz w:val="21"/>
          <w:szCs w:val="21"/>
          <w:u w:color="000000"/>
          <w:lang w:val="zh-TW" w:eastAsia="zh-TW"/>
        </w:rPr>
        <w:t>可显示及存储</w:t>
      </w:r>
      <w:r>
        <w:rPr>
          <w:rFonts w:hint="eastAsia" w:asciiTheme="minorEastAsia" w:hAnsiTheme="minorEastAsia" w:eastAsiaTheme="minorEastAsia" w:cstheme="minorEastAsia"/>
          <w:sz w:val="21"/>
          <w:szCs w:val="21"/>
          <w:u w:color="000000"/>
        </w:rPr>
        <w:t>2000</w:t>
      </w:r>
      <w:r>
        <w:rPr>
          <w:rFonts w:hint="eastAsia" w:asciiTheme="minorEastAsia" w:hAnsiTheme="minorEastAsia" w:eastAsiaTheme="minorEastAsia" w:cstheme="minorEastAsia"/>
          <w:sz w:val="21"/>
          <w:szCs w:val="21"/>
          <w:u w:color="000000"/>
          <w:lang w:val="zh-TW" w:eastAsia="zh-TW"/>
        </w:rPr>
        <w:t>组报警事件</w:t>
      </w:r>
    </w:p>
    <w:p>
      <w:pPr>
        <w:spacing w:line="360" w:lineRule="auto"/>
        <w:rPr>
          <w:rFonts w:hint="eastAsia"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sz w:val="21"/>
          <w:szCs w:val="21"/>
          <w:u w:color="000000"/>
        </w:rPr>
        <w:t>5、140</w:t>
      </w:r>
      <w:r>
        <w:rPr>
          <w:rFonts w:hint="eastAsia" w:asciiTheme="minorEastAsia" w:hAnsiTheme="minorEastAsia" w:eastAsiaTheme="minorEastAsia" w:cstheme="minorEastAsia"/>
          <w:sz w:val="21"/>
          <w:szCs w:val="21"/>
          <w:u w:color="000000"/>
          <w:lang w:val="zh-TW" w:eastAsia="zh-TW"/>
        </w:rPr>
        <w:t>小时全导心电波形</w:t>
      </w:r>
    </w:p>
    <w:p>
      <w:pPr>
        <w:spacing w:line="360" w:lineRule="auto"/>
        <w:jc w:val="cente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color w:val="FF0000"/>
          <w:sz w:val="21"/>
          <w:szCs w:val="21"/>
          <w:u w:color="000000"/>
        </w:rPr>
        <w:t>13、</w:t>
      </w:r>
      <w:r>
        <w:rPr>
          <w:rFonts w:hint="eastAsia" w:asciiTheme="minorEastAsia" w:hAnsiTheme="minorEastAsia" w:eastAsiaTheme="minorEastAsia" w:cstheme="minorEastAsia"/>
          <w:b/>
          <w:color w:val="FF0000"/>
          <w:sz w:val="21"/>
          <w:szCs w:val="21"/>
          <w:lang w:val="zh-TW" w:eastAsia="zh-TW"/>
        </w:rPr>
        <w:t>空气净化消毒机</w:t>
      </w:r>
      <w:r>
        <w:rPr>
          <w:rFonts w:hint="eastAsia" w:asciiTheme="minorEastAsia" w:hAnsiTheme="minorEastAsia" w:eastAsiaTheme="minorEastAsia" w:cstheme="minorEastAsia"/>
          <w:color w:val="FF0000"/>
          <w:sz w:val="21"/>
          <w:szCs w:val="21"/>
          <w:shd w:val="clear" w:color="auto" w:fill="FFFFFF"/>
          <w:lang w:val="zh-CN" w:eastAsia="zh-CN"/>
        </w:rPr>
        <w:t>参数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TW" w:eastAsia="zh-TW"/>
        </w:rPr>
        <w:t>、外形：移动式；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TW" w:eastAsia="zh-TW"/>
        </w:rPr>
        <w:t>、消毒空间</w:t>
      </w:r>
      <w:r>
        <w:rPr>
          <w:rFonts w:hint="eastAsia" w:asciiTheme="minorEastAsia" w:hAnsiTheme="minorEastAsia" w:eastAsiaTheme="minorEastAsia" w:cstheme="minorEastAsia"/>
          <w:sz w:val="21"/>
          <w:szCs w:val="21"/>
        </w:rPr>
        <w:t>:100m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TW" w:eastAsia="zh-TW"/>
        </w:rPr>
        <w:t>、核心部件采用自主研发的等离子体除尘、杀菌，可以有效去除空气中的尘埃及微生物，获国家专利；</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LED</w:t>
      </w:r>
      <w:r>
        <w:rPr>
          <w:rFonts w:hint="eastAsia" w:asciiTheme="minorEastAsia" w:hAnsiTheme="minorEastAsia" w:eastAsiaTheme="minorEastAsia" w:cstheme="minorEastAsia"/>
          <w:sz w:val="21"/>
          <w:szCs w:val="21"/>
          <w:lang w:val="zh-TW" w:eastAsia="zh-TW"/>
        </w:rPr>
        <w:t>数码直观显示，时间任意设置；整机工作寿命计时；临时消毒功能及程控自动运行消毒设定，程控不低于</w:t>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zh-TW" w:eastAsia="zh-TW"/>
        </w:rPr>
        <w:t>个时间段消毒；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zh-TW" w:eastAsia="zh-TW"/>
        </w:rPr>
        <w:t>、双通道立体式出风，循环风量大，风速高、中、低可选；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zh-TW" w:eastAsia="zh-TW"/>
        </w:rPr>
        <w:t xml:space="preserve">、隐藏式配件盒，遥控器具有防丢失功能，外设扶手，推拉移动自如；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zh-TW" w:eastAsia="zh-TW"/>
        </w:rPr>
        <w:t>、细菌总量</w:t>
      </w:r>
      <w:r>
        <w:rPr>
          <w:rFonts w:hint="eastAsia" w:asciiTheme="minorEastAsia" w:hAnsiTheme="minorEastAsia" w:eastAsiaTheme="minorEastAsia" w:cstheme="minorEastAsia"/>
          <w:sz w:val="21"/>
          <w:szCs w:val="21"/>
        </w:rPr>
        <w:t>≤200cfu/m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zh-TW" w:eastAsia="zh-TW"/>
        </w:rPr>
        <w:t>、本产品产生高浓度负离子，可净化室内空气</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val="zh-TW" w:eastAsia="zh-TW"/>
        </w:rPr>
        <w:t>、工作电源：</w:t>
      </w:r>
      <w:r>
        <w:rPr>
          <w:rFonts w:hint="eastAsia" w:asciiTheme="minorEastAsia" w:hAnsiTheme="minorEastAsia" w:eastAsiaTheme="minorEastAsia" w:cstheme="minorEastAsia"/>
          <w:sz w:val="21"/>
          <w:szCs w:val="21"/>
        </w:rPr>
        <w:t>220V±22V</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50Hz±1Hz</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zh-TW" w:eastAsia="zh-TW"/>
        </w:rPr>
        <w:t>、功率</w:t>
      </w:r>
      <w:r>
        <w:rPr>
          <w:rFonts w:hint="eastAsia" w:asciiTheme="minorEastAsia" w:hAnsiTheme="minorEastAsia" w:eastAsiaTheme="minorEastAsia" w:cstheme="minorEastAsia"/>
          <w:sz w:val="21"/>
          <w:szCs w:val="21"/>
        </w:rPr>
        <w:t>:125W</w:t>
      </w:r>
      <w:r>
        <w:rPr>
          <w:rFonts w:hint="eastAsia" w:asciiTheme="minorEastAsia" w:hAnsiTheme="minorEastAsia" w:eastAsiaTheme="minorEastAsia" w:cstheme="minorEastAsia"/>
          <w:sz w:val="21"/>
          <w:szCs w:val="21"/>
          <w:lang w:val="zh-TW" w:eastAsia="zh-TW"/>
        </w:rPr>
        <w:t>，噪音：</w:t>
      </w:r>
      <w:r>
        <w:rPr>
          <w:rFonts w:hint="eastAsia" w:asciiTheme="minorEastAsia" w:hAnsiTheme="minorEastAsia" w:eastAsiaTheme="minorEastAsia" w:cstheme="minorEastAsia"/>
          <w:sz w:val="21"/>
          <w:szCs w:val="21"/>
        </w:rPr>
        <w:t>55dB</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lang w:val="zh-TW" w:eastAsia="zh-TW"/>
        </w:rPr>
        <w:t>、对空气中自然菌的杀灭率</w:t>
      </w:r>
      <w:r>
        <w:rPr>
          <w:rFonts w:hint="eastAsia" w:asciiTheme="minorEastAsia" w:hAnsiTheme="minorEastAsia" w:eastAsiaTheme="minorEastAsia" w:cstheme="minorEastAsia"/>
          <w:sz w:val="21"/>
          <w:szCs w:val="21"/>
        </w:rPr>
        <w:t>≥90%</w:t>
      </w:r>
      <w:r>
        <w:rPr>
          <w:rFonts w:hint="eastAsia" w:asciiTheme="minorEastAsia" w:hAnsiTheme="minorEastAsia" w:eastAsiaTheme="minorEastAsia" w:cstheme="minorEastAsia"/>
          <w:sz w:val="21"/>
          <w:szCs w:val="21"/>
          <w:lang w:val="zh-TW" w:eastAsia="zh-TW"/>
        </w:rPr>
        <w:t>，对空气中致病菌的杀灭率</w:t>
      </w:r>
      <w:r>
        <w:rPr>
          <w:rFonts w:hint="eastAsia" w:asciiTheme="minorEastAsia" w:hAnsiTheme="minorEastAsia" w:eastAsiaTheme="minorEastAsia" w:cstheme="minorEastAsia"/>
          <w:sz w:val="21"/>
          <w:szCs w:val="21"/>
        </w:rPr>
        <w:t>≥99.9%</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val="zh-TW" w:eastAsia="zh-TW"/>
        </w:rPr>
        <w:t>、等离子密度分布</w:t>
      </w:r>
      <w:r>
        <w:rPr>
          <w:rFonts w:hint="eastAsia" w:asciiTheme="minorEastAsia" w:hAnsiTheme="minorEastAsia" w:eastAsiaTheme="minorEastAsia" w:cstheme="minorEastAsia"/>
          <w:sz w:val="21"/>
          <w:szCs w:val="21"/>
        </w:rPr>
        <w:t>4.25*10</w:t>
      </w:r>
      <w:r>
        <w:rPr>
          <w:rFonts w:hint="eastAsia" w:asciiTheme="minorEastAsia" w:hAnsiTheme="minorEastAsia" w:eastAsiaTheme="minorEastAsia" w:cstheme="minorEastAsia"/>
          <w:sz w:val="21"/>
          <w:szCs w:val="21"/>
          <w:vertAlign w:val="superscript"/>
        </w:rPr>
        <w:t>17</w:t>
      </w:r>
      <w:r>
        <w:rPr>
          <w:rFonts w:hint="eastAsia" w:asciiTheme="minorEastAsia" w:hAnsiTheme="minorEastAsia" w:eastAsiaTheme="minorEastAsia" w:cstheme="minorEastAsia"/>
          <w:sz w:val="21"/>
          <w:szCs w:val="21"/>
          <w:vertAlign w:val="subscript"/>
        </w:rPr>
        <w:t>-</w:t>
      </w:r>
      <w:r>
        <w:rPr>
          <w:rFonts w:hint="eastAsia" w:asciiTheme="minorEastAsia" w:hAnsiTheme="minorEastAsia" w:eastAsiaTheme="minorEastAsia" w:cstheme="minorEastAsia"/>
          <w:sz w:val="21"/>
          <w:szCs w:val="21"/>
        </w:rPr>
        <w:t>5.16*10</w:t>
      </w:r>
      <w:r>
        <w:rPr>
          <w:rFonts w:hint="eastAsia" w:asciiTheme="minorEastAsia" w:hAnsiTheme="minorEastAsia" w:eastAsiaTheme="minorEastAsia" w:cstheme="minorEastAsia"/>
          <w:sz w:val="21"/>
          <w:szCs w:val="21"/>
          <w:vertAlign w:val="superscript"/>
        </w:rPr>
        <w:t>18</w:t>
      </w:r>
      <w:r>
        <w:rPr>
          <w:rFonts w:hint="eastAsia" w:asciiTheme="minorEastAsia" w:hAnsiTheme="minorEastAsia" w:eastAsiaTheme="minorEastAsia" w:cstheme="minorEastAsia"/>
          <w:sz w:val="21"/>
          <w:szCs w:val="21"/>
        </w:rPr>
        <w:t>m</w:t>
      </w:r>
      <w:r>
        <w:rPr>
          <w:rFonts w:hint="eastAsia" w:asciiTheme="minorEastAsia" w:hAnsiTheme="minorEastAsia" w:eastAsiaTheme="minorEastAsia" w:cstheme="minorEastAsia"/>
          <w:sz w:val="21"/>
          <w:szCs w:val="21"/>
          <w:vertAlign w:val="superscript"/>
        </w:rPr>
        <w:t>-3</w:t>
      </w:r>
    </w:p>
    <w:p>
      <w:pPr>
        <w:spacing w:line="36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shd w:val="clear" w:color="auto" w:fill="FFFFFF"/>
        </w:rPr>
        <w:t>14、</w:t>
      </w:r>
      <w:r>
        <w:rPr>
          <w:rFonts w:hint="eastAsia" w:asciiTheme="minorEastAsia" w:hAnsiTheme="minorEastAsia" w:eastAsiaTheme="minorEastAsia" w:cstheme="minorEastAsia"/>
          <w:color w:val="FF0000"/>
          <w:sz w:val="21"/>
          <w:szCs w:val="21"/>
          <w:lang w:val="zh-TW" w:eastAsia="zh-TW"/>
        </w:rPr>
        <w:t>中频干扰电疗仪</w:t>
      </w:r>
      <w:r>
        <w:rPr>
          <w:rFonts w:hint="eastAsia" w:asciiTheme="minorEastAsia" w:hAnsiTheme="minorEastAsia" w:eastAsiaTheme="minorEastAsia" w:cstheme="minorEastAsia"/>
          <w:color w:val="FF0000"/>
          <w:sz w:val="21"/>
          <w:szCs w:val="21"/>
          <w:shd w:val="clear" w:color="auto" w:fill="FFFFFF"/>
          <w:lang w:val="zh-CN" w:eastAsia="zh-CN"/>
        </w:rPr>
        <w:t>参数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TW" w:eastAsia="zh-TW"/>
        </w:rPr>
        <w:t>、中频频率范围：</w:t>
      </w:r>
      <w:r>
        <w:rPr>
          <w:rFonts w:hint="eastAsia" w:asciiTheme="minorEastAsia" w:hAnsiTheme="minorEastAsia" w:eastAsiaTheme="minorEastAsia" w:cstheme="minorEastAsia"/>
          <w:sz w:val="21"/>
          <w:szCs w:val="21"/>
        </w:rPr>
        <w:t>2-6KHz</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TW" w:eastAsia="zh-TW"/>
        </w:rPr>
        <w:t>、低频调制波频率范围：</w:t>
      </w:r>
      <w:r>
        <w:rPr>
          <w:rFonts w:hint="eastAsia" w:asciiTheme="minorEastAsia" w:hAnsiTheme="minorEastAsia" w:eastAsiaTheme="minorEastAsia" w:cstheme="minorEastAsia"/>
          <w:sz w:val="21"/>
          <w:szCs w:val="21"/>
        </w:rPr>
        <w:t>0-150Hz</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TW" w:eastAsia="zh-TW"/>
        </w:rPr>
        <w:t>、调制方式：连续调制、间歇调制。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val="zh-TW" w:eastAsia="zh-TW"/>
        </w:rPr>
        <w:t>）间歇调制：采用间歇方波调制正弦波（载波），占空比为</w:t>
      </w:r>
      <w:r>
        <w:rPr>
          <w:rFonts w:hint="eastAsia" w:asciiTheme="minorEastAsia" w:hAnsiTheme="minorEastAsia" w:eastAsiaTheme="minorEastAsia" w:cstheme="minorEastAsia"/>
          <w:sz w:val="21"/>
          <w:szCs w:val="21"/>
        </w:rPr>
        <w:t>50</w:t>
      </w:r>
      <w:r>
        <w:rPr>
          <w:rFonts w:hint="eastAsia" w:asciiTheme="minorEastAsia" w:hAnsiTheme="minorEastAsia" w:eastAsiaTheme="minorEastAsia" w:cstheme="minorEastAsia"/>
          <w:sz w:val="21"/>
          <w:szCs w:val="21"/>
          <w:lang w:val="zh-TW" w:eastAsia="zh-TW"/>
        </w:rPr>
        <w:t>％，允差</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w:t>
      </w:r>
      <w:r>
        <w:rPr>
          <w:rFonts w:hint="eastAsia" w:asciiTheme="minorEastAsia" w:hAnsiTheme="minorEastAsia" w:eastAsiaTheme="minorEastAsia" w:cstheme="minorEastAsia"/>
          <w:sz w:val="21"/>
          <w:szCs w:val="21"/>
          <w:lang w:val="zh-TW" w:eastAsia="zh-TW"/>
        </w:rPr>
        <w:t>）连续调制：采用连续低频正弦波调制中频正弦波（载波），调幅度分为</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25</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50</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75</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100</w:t>
      </w:r>
      <w:r>
        <w:rPr>
          <w:rFonts w:hint="eastAsia" w:asciiTheme="minorEastAsia" w:hAnsiTheme="minorEastAsia" w:eastAsiaTheme="minorEastAsia" w:cstheme="minorEastAsia"/>
          <w:sz w:val="21"/>
          <w:szCs w:val="21"/>
          <w:lang w:val="zh-TW" w:eastAsia="zh-TW"/>
        </w:rPr>
        <w:t>％五种，允差</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zh-TW" w:eastAsia="zh-TW"/>
        </w:rPr>
        <w:t>、输出电流：最大输出电流有效值不大于</w:t>
      </w:r>
      <w:r>
        <w:rPr>
          <w:rFonts w:hint="eastAsia" w:asciiTheme="minorEastAsia" w:hAnsiTheme="minorEastAsia" w:eastAsiaTheme="minorEastAsia" w:cstheme="minorEastAsia"/>
          <w:sz w:val="21"/>
          <w:szCs w:val="21"/>
        </w:rPr>
        <w:t>50mA</w:t>
      </w:r>
      <w:r>
        <w:rPr>
          <w:rFonts w:hint="eastAsia" w:asciiTheme="minorEastAsia" w:hAnsiTheme="minorEastAsia" w:eastAsiaTheme="minorEastAsia" w:cstheme="minorEastAsia"/>
          <w:sz w:val="21"/>
          <w:szCs w:val="21"/>
          <w:lang w:val="zh-TW" w:eastAsia="zh-TW"/>
        </w:rPr>
        <w:t>，分</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99</w:t>
      </w:r>
      <w:r>
        <w:rPr>
          <w:rFonts w:hint="eastAsia" w:asciiTheme="minorEastAsia" w:hAnsiTheme="minorEastAsia" w:eastAsiaTheme="minorEastAsia" w:cstheme="minorEastAsia"/>
          <w:sz w:val="21"/>
          <w:szCs w:val="21"/>
          <w:lang w:val="zh-TW" w:eastAsia="zh-TW"/>
        </w:rPr>
        <w:t>级可调</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TW" w:eastAsia="zh-TW"/>
        </w:rPr>
        <w:t>无量纲数。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zh-TW" w:eastAsia="zh-TW"/>
        </w:rPr>
        <w:t>、不同负载下的电流变化率不大于</w:t>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zh-TW" w:eastAsia="zh-TW"/>
        </w:rPr>
        <w:t>、四路中频加透热输出，每路可单独使用输出，也可形成两组平面干扰，即</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TW" w:eastAsia="zh-TW"/>
        </w:rPr>
        <w:t>两通道形成一组干扰；</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zh-TW" w:eastAsia="zh-TW"/>
        </w:rPr>
        <w:t>两通道形成一组干扰。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zh-TW" w:eastAsia="zh-TW"/>
        </w:rPr>
        <w:t>、具有加热装置，加热功能可单独开启及关闭，最高温度</w:t>
      </w:r>
      <w:r>
        <w:rPr>
          <w:rFonts w:hint="eastAsia" w:asciiTheme="minorEastAsia" w:hAnsiTheme="minorEastAsia" w:eastAsiaTheme="minorEastAsia" w:cstheme="minorEastAsia"/>
          <w:sz w:val="21"/>
          <w:szCs w:val="21"/>
        </w:rPr>
        <w:t>40±3℃</w:t>
      </w:r>
      <w:r>
        <w:rPr>
          <w:rFonts w:hint="eastAsia" w:asciiTheme="minorEastAsia" w:hAnsiTheme="minorEastAsia" w:eastAsiaTheme="minorEastAsia" w:cstheme="minorEastAsia"/>
          <w:sz w:val="21"/>
          <w:szCs w:val="21"/>
          <w:lang w:val="zh-TW" w:eastAsia="zh-TW"/>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zh-TW" w:eastAsia="zh-TW"/>
        </w:rPr>
        <w:t>、治疗定时：</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TW" w:eastAsia="zh-TW"/>
        </w:rPr>
        <w:t>～</w:t>
      </w:r>
      <w:r>
        <w:rPr>
          <w:rFonts w:hint="eastAsia" w:asciiTheme="minorEastAsia" w:hAnsiTheme="minorEastAsia" w:eastAsiaTheme="minorEastAsia" w:cstheme="minorEastAsia"/>
          <w:sz w:val="21"/>
          <w:szCs w:val="21"/>
        </w:rPr>
        <w:t>99</w:t>
      </w:r>
      <w:r>
        <w:rPr>
          <w:rFonts w:hint="eastAsia" w:asciiTheme="minorEastAsia" w:hAnsiTheme="minorEastAsia" w:eastAsiaTheme="minorEastAsia" w:cstheme="minorEastAsia"/>
          <w:sz w:val="21"/>
          <w:szCs w:val="21"/>
          <w:lang w:val="zh-TW" w:eastAsia="zh-TW"/>
        </w:rPr>
        <w:t>分钟连续可调，步长为</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TW" w:eastAsia="zh-TW"/>
        </w:rPr>
        <w:t>分钟 。治疗倒计时结束，蜂鸣器报警提示，并停止输出。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val="zh-TW" w:eastAsia="zh-TW"/>
        </w:rPr>
        <w:t>、分多步、干扰、音频和脉冲</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zh-TW" w:eastAsia="zh-TW"/>
        </w:rPr>
        <w:t>种模式，共计</w:t>
      </w:r>
      <w:r>
        <w:rPr>
          <w:rFonts w:hint="eastAsia" w:asciiTheme="minorEastAsia" w:hAnsiTheme="minorEastAsia" w:eastAsiaTheme="minorEastAsia" w:cstheme="minorEastAsia"/>
          <w:sz w:val="21"/>
          <w:szCs w:val="21"/>
        </w:rPr>
        <w:t>88</w:t>
      </w:r>
      <w:r>
        <w:rPr>
          <w:rFonts w:hint="eastAsia" w:asciiTheme="minorEastAsia" w:hAnsiTheme="minorEastAsia" w:eastAsiaTheme="minorEastAsia" w:cstheme="minorEastAsia"/>
          <w:sz w:val="21"/>
          <w:szCs w:val="21"/>
          <w:lang w:val="zh-TW" w:eastAsia="zh-TW"/>
        </w:rPr>
        <w:t>个处方。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zh-TW" w:eastAsia="zh-TW"/>
        </w:rPr>
        <w:t>、彩色触摸屏操控，四通道独立控制。</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kern w:val="0"/>
          <w:sz w:val="21"/>
          <w:szCs w:val="21"/>
          <w:lang w:val="zh-TW" w:eastAsia="zh-TW"/>
        </w:rPr>
        <w:t>、本产品取得计算机软件著作权。</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kern w:val="0"/>
          <w:sz w:val="21"/>
          <w:szCs w:val="21"/>
          <w:lang w:val="zh-TW" w:eastAsia="zh-TW"/>
        </w:rPr>
        <w:t>、</w:t>
      </w:r>
      <w:r>
        <w:rPr>
          <w:rFonts w:hint="eastAsia" w:asciiTheme="minorEastAsia" w:hAnsiTheme="minorEastAsia" w:eastAsiaTheme="minorEastAsia" w:cstheme="minorEastAsia"/>
          <w:sz w:val="21"/>
          <w:szCs w:val="21"/>
          <w:lang w:val="zh-TW" w:eastAsia="zh-TW"/>
        </w:rPr>
        <w:t>净重：</w:t>
      </w:r>
      <w:r>
        <w:rPr>
          <w:rFonts w:hint="eastAsia" w:asciiTheme="minorEastAsia" w:hAnsiTheme="minorEastAsia" w:eastAsiaTheme="minorEastAsia" w:cstheme="minorEastAsia"/>
          <w:sz w:val="21"/>
          <w:szCs w:val="21"/>
        </w:rPr>
        <w:t xml:space="preserve">7.3kg  </w:t>
      </w:r>
      <w:r>
        <w:rPr>
          <w:rFonts w:hint="eastAsia" w:asciiTheme="minorEastAsia" w:hAnsiTheme="minorEastAsia" w:eastAsiaTheme="minorEastAsia" w:cstheme="minorEastAsia"/>
          <w:sz w:val="21"/>
          <w:szCs w:val="21"/>
          <w:lang w:val="zh-TW" w:eastAsia="zh-TW"/>
        </w:rPr>
        <w:t>尺寸：</w:t>
      </w:r>
      <w:r>
        <w:rPr>
          <w:rFonts w:hint="eastAsia" w:asciiTheme="minorEastAsia" w:hAnsiTheme="minorEastAsia" w:eastAsiaTheme="minorEastAsia" w:cstheme="minorEastAsia"/>
          <w:sz w:val="21"/>
          <w:szCs w:val="21"/>
        </w:rPr>
        <w:t>308mm*254mm*115mm</w:t>
      </w:r>
      <w:r>
        <w:rPr>
          <w:rFonts w:hint="eastAsia" w:asciiTheme="minorEastAsia" w:hAnsiTheme="minorEastAsia" w:eastAsiaTheme="minorEastAsia" w:cstheme="minorEastAsia"/>
          <w:sz w:val="21"/>
          <w:szCs w:val="21"/>
          <w:lang w:val="zh-TW" w:eastAsia="zh-TW"/>
        </w:rPr>
        <w:t>。</w:t>
      </w:r>
    </w:p>
    <w:p>
      <w:pPr>
        <w:spacing w:line="36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15、制氧机</w:t>
      </w:r>
      <w:r>
        <w:rPr>
          <w:rFonts w:hint="eastAsia" w:asciiTheme="minorEastAsia" w:hAnsiTheme="minorEastAsia" w:eastAsiaTheme="minorEastAsia" w:cstheme="minorEastAsia"/>
          <w:color w:val="FF0000"/>
          <w:sz w:val="21"/>
          <w:szCs w:val="21"/>
          <w:shd w:val="clear" w:color="auto" w:fill="FFFFFF"/>
          <w:lang w:val="zh-CN" w:eastAsia="zh-CN"/>
        </w:rPr>
        <w:t>参数</w:t>
      </w:r>
    </w:p>
    <w:tbl>
      <w:tblPr>
        <w:tblStyle w:val="77"/>
        <w:tblW w:w="84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4220"/>
        <w:gridCol w:w="42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额定功率</w:t>
            </w:r>
            <w:r>
              <w:rPr>
                <w:rFonts w:hint="eastAsia" w:asciiTheme="minorEastAsia" w:hAnsiTheme="minorEastAsia" w:eastAsiaTheme="minorEastAsia" w:cstheme="minorEastAsia"/>
                <w:kern w:val="0"/>
                <w:sz w:val="21"/>
                <w:szCs w:val="21"/>
                <w:shd w:val="clear"/>
              </w:rPr>
              <w:t>(VA)</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rPr>
              <w:t>390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工作电压</w:t>
            </w:r>
            <w:r>
              <w:rPr>
                <w:rFonts w:hint="eastAsia" w:asciiTheme="minorEastAsia" w:hAnsiTheme="minorEastAsia" w:eastAsiaTheme="minorEastAsia" w:cstheme="minorEastAsia"/>
                <w:kern w:val="0"/>
                <w:sz w:val="21"/>
                <w:szCs w:val="21"/>
                <w:shd w:val="clear"/>
              </w:rPr>
              <w:t>(v)</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rPr>
              <w:t>~220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额定频率（</w:t>
            </w:r>
            <w:r>
              <w:rPr>
                <w:rFonts w:hint="eastAsia" w:asciiTheme="minorEastAsia" w:hAnsiTheme="minorEastAsia" w:eastAsiaTheme="minorEastAsia" w:cstheme="minorEastAsia"/>
                <w:kern w:val="0"/>
                <w:sz w:val="21"/>
                <w:szCs w:val="21"/>
                <w:shd w:val="clear"/>
              </w:rPr>
              <w:t>HZ)</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rPr>
              <w:t>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额定流量（</w:t>
            </w:r>
            <w:r>
              <w:rPr>
                <w:rFonts w:hint="eastAsia" w:asciiTheme="minorEastAsia" w:hAnsiTheme="minorEastAsia" w:eastAsiaTheme="minorEastAsia" w:cstheme="minorEastAsia"/>
                <w:kern w:val="0"/>
                <w:sz w:val="21"/>
                <w:szCs w:val="21"/>
                <w:shd w:val="clear"/>
              </w:rPr>
              <w:t>L/min</w:t>
            </w:r>
            <w:r>
              <w:rPr>
                <w:rFonts w:hint="eastAsia" w:asciiTheme="minorEastAsia" w:hAnsiTheme="minorEastAsia" w:eastAsiaTheme="minorEastAsia" w:cstheme="minorEastAsia"/>
                <w:kern w:val="0"/>
                <w:sz w:val="21"/>
                <w:szCs w:val="21"/>
                <w:shd w:val="clear"/>
                <w:lang w:val="zh-TW" w:eastAsia="zh-TW"/>
              </w:rPr>
              <w:t>）</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氧气浓度</w:t>
            </w:r>
            <w:r>
              <w:rPr>
                <w:rFonts w:hint="eastAsia" w:asciiTheme="minorEastAsia" w:hAnsiTheme="minorEastAsia" w:eastAsiaTheme="minorEastAsia" w:cstheme="minorEastAsia"/>
                <w:kern w:val="0"/>
                <w:sz w:val="21"/>
                <w:szCs w:val="21"/>
                <w:shd w:val="clear"/>
              </w:rPr>
              <w:t>(V/V)</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rPr>
              <w:t>93±3%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定时功能</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温度报警</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高压力报警</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低压力报警</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低氧浓度报警</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断电报警</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整机噪音</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符合</w:t>
            </w:r>
            <w:r>
              <w:rPr>
                <w:rFonts w:hint="eastAsia" w:asciiTheme="minorEastAsia" w:hAnsiTheme="minorEastAsia" w:eastAsiaTheme="minorEastAsia" w:cstheme="minorEastAsia"/>
                <w:kern w:val="0"/>
                <w:sz w:val="21"/>
                <w:szCs w:val="21"/>
                <w:shd w:val="clear"/>
              </w:rPr>
              <w:t>YY0732-2009</w:t>
            </w:r>
            <w:r>
              <w:rPr>
                <w:rFonts w:hint="eastAsia" w:asciiTheme="minorEastAsia" w:hAnsiTheme="minorEastAsia" w:eastAsiaTheme="minorEastAsia" w:cstheme="minorEastAsia"/>
                <w:kern w:val="0"/>
                <w:sz w:val="21"/>
                <w:szCs w:val="21"/>
                <w:shd w:val="clear"/>
                <w:lang w:val="zh-TW" w:eastAsia="zh-TW"/>
              </w:rPr>
              <w:t>中</w:t>
            </w:r>
            <w:r>
              <w:rPr>
                <w:rFonts w:hint="eastAsia" w:asciiTheme="minorEastAsia" w:hAnsiTheme="minorEastAsia" w:eastAsiaTheme="minorEastAsia" w:cstheme="minorEastAsia"/>
                <w:kern w:val="0"/>
                <w:sz w:val="21"/>
                <w:szCs w:val="21"/>
                <w:shd w:val="clear"/>
              </w:rPr>
              <w:t>26.1</w:t>
            </w:r>
            <w:r>
              <w:rPr>
                <w:rFonts w:hint="eastAsia" w:asciiTheme="minorEastAsia" w:hAnsiTheme="minorEastAsia" w:eastAsiaTheme="minorEastAsia" w:cstheme="minorEastAsia"/>
                <w:kern w:val="0"/>
                <w:sz w:val="21"/>
                <w:szCs w:val="21"/>
                <w:shd w:val="clear"/>
                <w:lang w:val="zh-TW" w:eastAsia="zh-TW"/>
              </w:rPr>
              <w:t>的要求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整机重量（</w:t>
            </w:r>
            <w:r>
              <w:rPr>
                <w:rFonts w:hint="eastAsia" w:asciiTheme="minorEastAsia" w:hAnsiTheme="minorEastAsia" w:eastAsiaTheme="minorEastAsia" w:cstheme="minorEastAsia"/>
                <w:kern w:val="0"/>
                <w:sz w:val="21"/>
                <w:szCs w:val="21"/>
                <w:shd w:val="clear"/>
              </w:rPr>
              <w:t>Kg</w:t>
            </w:r>
            <w:r>
              <w:rPr>
                <w:rFonts w:hint="eastAsia" w:asciiTheme="minorEastAsia" w:hAnsiTheme="minorEastAsia" w:eastAsiaTheme="minorEastAsia" w:cstheme="minorEastAsia"/>
                <w:kern w:val="0"/>
                <w:sz w:val="21"/>
                <w:szCs w:val="21"/>
                <w:shd w:val="clear"/>
                <w:lang w:val="zh-TW" w:eastAsia="zh-TW"/>
              </w:rPr>
              <w:t>）</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rPr>
              <w:t>21.5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外形尺寸</w:t>
            </w:r>
            <w:r>
              <w:rPr>
                <w:rFonts w:hint="eastAsia" w:asciiTheme="minorEastAsia" w:hAnsiTheme="minorEastAsia" w:eastAsiaTheme="minorEastAsia" w:cstheme="minorEastAsia"/>
                <w:kern w:val="0"/>
                <w:sz w:val="21"/>
                <w:szCs w:val="21"/>
                <w:shd w:val="clear"/>
              </w:rPr>
              <w:t>(mm</w:t>
            </w:r>
            <w:r>
              <w:rPr>
                <w:rFonts w:hint="eastAsia" w:asciiTheme="minorEastAsia" w:hAnsiTheme="minorEastAsia" w:eastAsiaTheme="minorEastAsia" w:cstheme="minorEastAsia"/>
                <w:kern w:val="0"/>
                <w:sz w:val="21"/>
                <w:szCs w:val="21"/>
                <w:shd w:val="clear"/>
                <w:lang w:val="zh-TW" w:eastAsia="zh-TW"/>
              </w:rPr>
              <w:t>）</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rPr>
              <w:t>372×340×612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氧气出口压力</w:t>
            </w:r>
            <w:r>
              <w:rPr>
                <w:rFonts w:hint="eastAsia" w:asciiTheme="minorEastAsia" w:hAnsiTheme="minorEastAsia" w:eastAsiaTheme="minorEastAsia" w:cstheme="minorEastAsia"/>
                <w:kern w:val="0"/>
                <w:sz w:val="21"/>
                <w:szCs w:val="21"/>
                <w:shd w:val="clear"/>
              </w:rPr>
              <w:t>(kPa)</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rPr>
              <w:t>40-70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1" w:hRule="atLeast"/>
          <w:jc w:val="center"/>
        </w:trPr>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lang w:val="zh-TW" w:eastAsia="zh-TW"/>
              </w:rPr>
              <w:t>雾化出口压力（</w:t>
            </w:r>
            <w:r>
              <w:rPr>
                <w:rFonts w:hint="eastAsia" w:asciiTheme="minorEastAsia" w:hAnsiTheme="minorEastAsia" w:eastAsiaTheme="minorEastAsia" w:cstheme="minorEastAsia"/>
                <w:kern w:val="0"/>
                <w:sz w:val="21"/>
                <w:szCs w:val="21"/>
                <w:shd w:val="clear"/>
              </w:rPr>
              <w:t>MPa</w:t>
            </w:r>
            <w:r>
              <w:rPr>
                <w:rFonts w:hint="eastAsia" w:asciiTheme="minorEastAsia" w:hAnsiTheme="minorEastAsia" w:eastAsiaTheme="minorEastAsia" w:cstheme="minorEastAsia"/>
                <w:kern w:val="0"/>
                <w:sz w:val="21"/>
                <w:szCs w:val="21"/>
                <w:shd w:val="clear"/>
                <w:lang w:val="zh-TW" w:eastAsia="zh-TW"/>
              </w:rPr>
              <w:t>）</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shd w:val="clear"/>
              </w:rPr>
              <w:t>&gt;0.1</w:t>
            </w:r>
          </w:p>
        </w:tc>
      </w:tr>
    </w:tbl>
    <w:p>
      <w:pPr>
        <w:spacing w:line="360" w:lineRule="auto"/>
        <w:jc w:val="center"/>
        <w:rPr>
          <w:rFonts w:hint="eastAsia" w:asciiTheme="minorEastAsia" w:hAnsiTheme="minorEastAsia" w:eastAsiaTheme="minorEastAsia" w:cstheme="minorEastAsia"/>
          <w:color w:val="FF0000"/>
          <w:sz w:val="21"/>
          <w:szCs w:val="21"/>
        </w:rPr>
      </w:pPr>
    </w:p>
    <w:p>
      <w:pPr>
        <w:spacing w:line="360" w:lineRule="auto"/>
        <w:jc w:val="cente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color w:val="FF0000"/>
          <w:sz w:val="21"/>
          <w:szCs w:val="21"/>
        </w:rPr>
        <w:t>16、</w:t>
      </w:r>
      <w:r>
        <w:rPr>
          <w:rFonts w:hint="eastAsia" w:asciiTheme="minorEastAsia" w:hAnsiTheme="minorEastAsia" w:eastAsiaTheme="minorEastAsia" w:cstheme="minorEastAsia"/>
          <w:b/>
          <w:color w:val="FF0000"/>
          <w:sz w:val="21"/>
          <w:szCs w:val="21"/>
        </w:rPr>
        <w:t>康复路径管理系统</w:t>
      </w:r>
      <w:r>
        <w:rPr>
          <w:rFonts w:hint="eastAsia" w:asciiTheme="minorEastAsia" w:hAnsiTheme="minorEastAsia" w:eastAsiaTheme="minorEastAsia" w:cstheme="minorEastAsia"/>
          <w:color w:val="FF0000"/>
          <w:sz w:val="21"/>
          <w:szCs w:val="21"/>
          <w:shd w:val="clear" w:color="auto" w:fill="FFFFFF"/>
          <w:lang w:val="zh-CN" w:eastAsia="zh-CN"/>
        </w:rPr>
        <w:t>参数</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行业准入要求：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企业具备医疗器械生产企业许可证及《软件企业证书》，且通过GMP质量体系认证。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★1.2支持多种评估、训练、监护设备与康复路径管理系统直接对接，数据信息直接交互；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系统数据安全性符合国家对医疗数据的法律规定。</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二、系统功能：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★2.1支持院内科室康复评估客户端（沃克六分钟步行监测分析系统）及运动康复器械的接入，实现区域内数据的共享。</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2.2智能化临床路径指导  遵循康复临床路径需求设计，形成评估—处方制订-训练-监测-再评估-处方修订再训练-监测的康复循环路径,为医护人员提供科学、标准、高效的康复治疗模式；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一体化器械管理  监测、评估、康复器械统一管理，患者康复过程中各阶段数据集中化，便于医护人员查着回顾；</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 运动评估功能 具有对患者进行运动评估功能，采用六分钟步行试验设备对患者进行科学化运动耐力、心肺等级评估，评估记录及结果直接保存并提供运动处方；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 支持康复中心管理  自动下载运动处方至运动器械，患者登录执行处方训练，医护工作站实现患者1对多的运动管理，实时显示运动中7导心电图、血压、血氧、呼吸频率等参数，康复器械参数设定,运动处方参数和运动处方执行进度显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 可拓展实现分级诊疗模式上下级医院间可拓展实现分级诊疗，患者数据实现互通，下级医院负责对患者进行评估，上级医院进行分析及处方指导，使医疗资源获得合理化、最大化应用，缓和就医难等问题；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 系统提供心率变异分析、血压变异分析等功能,有效分析患者运动、静息状态下的心血管异变反馈,为医护人员提供临床参考依据；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 系统对患者多次结果记录并进行趋势变化分析,康复数据形成趋势图,方便医护人员判断治疗效果、患者康复情况及疗效分析,进而进行患者康复方式或处方的制定及调整；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 综合处方指导。五大处方为模型,综合康复处方指导,包括:运动处方、药物处方、营养处方、心理处方、睡眠指导、戒烟限酒；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2.10软件系统支持有线局域网络和无线网络的应用模式，便于医院整体临床系统的扩展应用。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2.11具有完整的分级权限管理系统，系统管理员可对不同的人员授予不同的权限，使用者只能做已授权的操作。采用多级保护方式，支持对患者资料的保护功能，未经授权患者资料无法访问。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★2.12数据中心化管理，评估数据（六分钟步行试验评估数据（评测过程中的心电、血压、血氧饱和度、呼吸率、代谢当量、borg呼吸疲劳量级、心肺功能等级等）），运动训练参数统一管理，随时查看。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具备健康管理指导功能，结合运动、心理和睡眠、营养、药物、烟酒摄入等综合管理个人健康状态，在结合相应评估结果进行五大处方指导管理，且提供已有病种的处方模板方案，方便医护人员为患者出健康指导方案。</w:t>
      </w:r>
    </w:p>
    <w:p>
      <w:pPr>
        <w:spacing w:line="360" w:lineRule="auto"/>
        <w:rPr>
          <w:rFonts w:hint="eastAsia" w:cs="微软雅黑" w:asciiTheme="minorEastAsia" w:hAnsiTheme="minorEastAsia" w:eastAsiaTheme="minorEastAsia"/>
          <w:b/>
          <w:color w:val="FF0000"/>
          <w:sz w:val="21"/>
          <w:szCs w:val="21"/>
        </w:rPr>
      </w:pPr>
      <w:r>
        <w:rPr>
          <w:rFonts w:hint="eastAsia" w:asciiTheme="minorEastAsia" w:hAnsiTheme="minorEastAsia" w:eastAsiaTheme="minorEastAsia" w:cstheme="minorEastAsia"/>
          <w:sz w:val="21"/>
          <w:szCs w:val="21"/>
        </w:rPr>
        <w:t>★2.14 具备数据统计功能，支持数据Excel格式导出，方便进行学术研究。</w:t>
      </w:r>
    </w:p>
    <w:p>
      <w:pPr>
        <w:pStyle w:val="75"/>
        <w:ind w:firstLine="502" w:firstLineChars="200"/>
        <w:jc w:val="left"/>
        <w:rPr>
          <w:rFonts w:asciiTheme="minorEastAsia" w:hAnsiTheme="minorEastAsia" w:eastAsiaTheme="minorEastAsia"/>
          <w:b/>
          <w:color w:val="FF0000"/>
          <w:sz w:val="21"/>
          <w:szCs w:val="21"/>
        </w:rPr>
      </w:pPr>
      <w:r>
        <w:rPr>
          <w:rFonts w:hint="eastAsia" w:cs="微软雅黑" w:asciiTheme="minorEastAsia" w:hAnsiTheme="minorEastAsia" w:eastAsiaTheme="minorEastAsia"/>
          <w:b/>
          <w:color w:val="FF0000"/>
          <w:sz w:val="21"/>
          <w:szCs w:val="21"/>
        </w:rPr>
        <w:t>注：带</w:t>
      </w:r>
      <w:r>
        <w:rPr>
          <w:rFonts w:hint="eastAsia" w:asciiTheme="minorEastAsia" w:hAnsiTheme="minorEastAsia" w:eastAsiaTheme="minorEastAsia" w:cstheme="minorEastAsia"/>
          <w:sz w:val="21"/>
          <w:szCs w:val="21"/>
        </w:rPr>
        <w:t>★</w:t>
      </w:r>
      <w:r>
        <w:rPr>
          <w:rStyle w:val="72"/>
          <w:rFonts w:hint="eastAsia" w:asciiTheme="minorEastAsia" w:hAnsiTheme="minorEastAsia"/>
          <w:b/>
          <w:color w:val="FF0000"/>
          <w:spacing w:val="0"/>
          <w:szCs w:val="21"/>
        </w:rPr>
        <w:t>号的</w:t>
      </w:r>
      <w:r>
        <w:rPr>
          <w:rFonts w:hint="eastAsia" w:cs="微软雅黑" w:asciiTheme="minorEastAsia" w:hAnsiTheme="minorEastAsia" w:eastAsiaTheme="minorEastAsia"/>
          <w:b/>
          <w:color w:val="FF0000"/>
          <w:sz w:val="21"/>
          <w:szCs w:val="21"/>
        </w:rPr>
        <w:t>技术规格或主要参数为最低要求，不允许负偏离，否则为无效响应。</w:t>
      </w:r>
    </w:p>
    <w:p>
      <w:pPr>
        <w:spacing w:line="360" w:lineRule="auto"/>
        <w:ind w:firstLine="422" w:firstLineChars="200"/>
        <w:contextualSpacing/>
        <w:rPr>
          <w:rFonts w:ascii="楷体" w:hAnsi="楷体" w:eastAsia="楷体" w:cs="宋体"/>
          <w:kern w:val="0"/>
          <w:szCs w:val="21"/>
          <w:lang w:val="zh-CN"/>
        </w:rPr>
      </w:pPr>
      <w:r>
        <w:rPr>
          <w:rFonts w:hint="eastAsia" w:cs="宋体" w:asciiTheme="minorEastAsia" w:hAnsiTheme="minorEastAsia"/>
          <w:b/>
          <w:kern w:val="0"/>
          <w:szCs w:val="21"/>
          <w:lang w:val="zh-CN"/>
        </w:rPr>
        <w:t>三、采购标的执行标准</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执行国家相关标准。</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1、强制性产品认证</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2、信息安全产品强制性认证</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注:仅需提供序号（1）~（2）其中之一即可。</w:t>
      </w:r>
    </w:p>
    <w:p>
      <w:pPr>
        <w:wordWrap w:val="0"/>
        <w:spacing w:line="360" w:lineRule="auto"/>
        <w:ind w:firstLine="422" w:firstLineChars="200"/>
        <w:contextualSpacing/>
        <w:rPr>
          <w:rFonts w:cs="仿宋_GB2312" w:asciiTheme="minorEastAsia" w:hAnsiTheme="minorEastAsia"/>
          <w:b/>
          <w:bCs/>
          <w:color w:val="FF0000"/>
          <w:szCs w:val="21"/>
          <w:lang w:val="zh-CN"/>
        </w:rPr>
      </w:pPr>
      <w:r>
        <w:rPr>
          <w:rFonts w:hint="eastAsia" w:cs="仿宋_GB2312" w:asciiTheme="minorEastAsia" w:hAnsiTheme="minorEastAsia"/>
          <w:b/>
          <w:bCs/>
          <w:szCs w:val="21"/>
          <w:lang w:val="zh-CN"/>
        </w:rPr>
        <w:t>四、采购标的的其他技术、服务等要求</w:t>
      </w:r>
    </w:p>
    <w:p>
      <w:pPr>
        <w:wordWrap w:val="0"/>
        <w:spacing w:line="360" w:lineRule="auto"/>
        <w:ind w:firstLine="420" w:firstLineChars="200"/>
        <w:contextualSpacing/>
        <w:rPr>
          <w:rFonts w:hint="eastAsia"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1、投标人须明确投标产品的厂家、产地、品牌、型号等参数，</w:t>
      </w:r>
      <w:r>
        <w:rPr>
          <w:rFonts w:hint="eastAsia" w:cs="仿宋_GB2312" w:asciiTheme="minorEastAsia" w:hAnsiTheme="minorEastAsia"/>
          <w:b/>
          <w:bCs/>
          <w:color w:val="000000" w:themeColor="text1"/>
          <w:szCs w:val="21"/>
          <w:lang w:val="zh-CN"/>
        </w:rPr>
        <w:t>否则为无效投标</w:t>
      </w:r>
      <w:r>
        <w:rPr>
          <w:rFonts w:hint="eastAsia" w:cs="仿宋_GB2312" w:asciiTheme="minorEastAsia" w:hAnsiTheme="minorEastAsia"/>
          <w:color w:val="000000" w:themeColor="text1"/>
          <w:szCs w:val="21"/>
          <w:lang w:val="zh-CN"/>
        </w:rPr>
        <w:t>；</w:t>
      </w:r>
    </w:p>
    <w:p>
      <w:pPr>
        <w:wordWrap w:val="0"/>
        <w:spacing w:line="360" w:lineRule="auto"/>
        <w:ind w:firstLine="420" w:firstLineChars="200"/>
        <w:contextualSpacing/>
        <w:rPr>
          <w:rFonts w:hint="eastAsia"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2、投标人应就本项目完整投标，报价含税费等综合费用，</w:t>
      </w:r>
      <w:r>
        <w:rPr>
          <w:rFonts w:hint="eastAsia" w:cs="仿宋_GB2312" w:asciiTheme="minorEastAsia" w:hAnsiTheme="minorEastAsia"/>
          <w:b/>
          <w:bCs/>
          <w:color w:val="000000" w:themeColor="text1"/>
          <w:szCs w:val="21"/>
          <w:lang w:val="zh-CN"/>
        </w:rPr>
        <w:t>否则为无效投标</w:t>
      </w:r>
      <w:r>
        <w:rPr>
          <w:rFonts w:hint="eastAsia" w:cs="仿宋_GB2312" w:asciiTheme="minorEastAsia" w:hAnsiTheme="minorEastAsia"/>
          <w:color w:val="000000" w:themeColor="text1"/>
          <w:szCs w:val="21"/>
          <w:lang w:val="zh-CN"/>
        </w:rPr>
        <w:t>；</w:t>
      </w:r>
    </w:p>
    <w:p>
      <w:pPr>
        <w:wordWrap w:val="0"/>
        <w:spacing w:line="360" w:lineRule="auto"/>
        <w:ind w:firstLine="420" w:firstLineChars="200"/>
        <w:contextualSpacing/>
        <w:rPr>
          <w:rFonts w:hint="eastAsia"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3、所投产品必须符合招标文件规定标准的全新正品现货，</w:t>
      </w:r>
      <w:r>
        <w:rPr>
          <w:rFonts w:hint="eastAsia" w:cs="仿宋_GB2312" w:asciiTheme="minorEastAsia" w:hAnsiTheme="minorEastAsia"/>
          <w:b/>
          <w:bCs/>
          <w:color w:val="000000" w:themeColor="text1"/>
          <w:szCs w:val="21"/>
          <w:lang w:val="zh-CN"/>
        </w:rPr>
        <w:t>否则为无效投标</w:t>
      </w:r>
      <w:r>
        <w:rPr>
          <w:rFonts w:hint="eastAsia" w:cs="仿宋_GB2312" w:asciiTheme="minorEastAsia" w:hAnsiTheme="minorEastAsia"/>
          <w:color w:val="000000" w:themeColor="text1"/>
          <w:szCs w:val="21"/>
          <w:lang w:val="zh-CN"/>
        </w:rPr>
        <w:t>；</w:t>
      </w:r>
    </w:p>
    <w:p>
      <w:pPr>
        <w:wordWrap w:val="0"/>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4、投标文件中须有详细的实施（技术）方案，</w:t>
      </w:r>
      <w:r>
        <w:rPr>
          <w:rFonts w:hint="eastAsia" w:cs="仿宋_GB2312" w:asciiTheme="minorEastAsia" w:hAnsiTheme="minorEastAsia"/>
          <w:b/>
          <w:bCs/>
          <w:szCs w:val="21"/>
          <w:lang w:val="zh-CN"/>
        </w:rPr>
        <w:t>否则为无效投标</w:t>
      </w:r>
      <w:r>
        <w:rPr>
          <w:rFonts w:hint="eastAsia" w:cs="仿宋_GB2312" w:asciiTheme="minorEastAsia" w:hAnsiTheme="minorEastAsia"/>
          <w:color w:val="000000" w:themeColor="text1"/>
          <w:szCs w:val="21"/>
          <w:lang w:val="zh-CN"/>
        </w:rPr>
        <w:t>；</w:t>
      </w:r>
    </w:p>
    <w:p>
      <w:pPr>
        <w:wordWrap w:val="0"/>
        <w:spacing w:line="360" w:lineRule="auto"/>
        <w:ind w:firstLine="420" w:firstLineChars="200"/>
        <w:contextualSpacing/>
        <w:rPr>
          <w:rFonts w:cs="仿宋_GB2312" w:asciiTheme="minorEastAsia" w:hAnsiTheme="minorEastAsia"/>
          <w:color w:val="000000" w:themeColor="text1"/>
          <w:szCs w:val="21"/>
          <w:lang w:val="zh-CN"/>
        </w:rPr>
      </w:pPr>
      <w:r>
        <w:rPr>
          <w:rFonts w:cs="仿宋_GB2312" w:asciiTheme="minorEastAsia" w:hAnsiTheme="minorEastAsia"/>
          <w:color w:val="000000" w:themeColor="text1"/>
          <w:szCs w:val="21"/>
          <w:lang w:val="zh-CN"/>
        </w:rPr>
        <w:t>5</w:t>
      </w:r>
      <w:r>
        <w:rPr>
          <w:rFonts w:hint="eastAsia" w:cs="仿宋_GB2312" w:asciiTheme="minorEastAsia" w:hAnsiTheme="minorEastAsia"/>
          <w:color w:val="000000" w:themeColor="text1"/>
          <w:szCs w:val="21"/>
          <w:lang w:val="zh-CN"/>
        </w:rPr>
        <w:t>、免费培训操作及维修人员，免费负责设备的安装及调试；</w:t>
      </w:r>
    </w:p>
    <w:p>
      <w:pPr>
        <w:wordWrap w:val="0"/>
        <w:spacing w:line="360" w:lineRule="auto"/>
        <w:ind w:firstLine="420" w:firstLineChars="200"/>
        <w:contextualSpacing/>
        <w:rPr>
          <w:rFonts w:cs="仿宋_GB2312" w:asciiTheme="minorEastAsia" w:hAnsiTheme="minorEastAsia"/>
          <w:color w:val="000000" w:themeColor="text1"/>
          <w:szCs w:val="21"/>
          <w:lang w:val="zh-CN"/>
        </w:rPr>
      </w:pPr>
      <w:r>
        <w:rPr>
          <w:rFonts w:cs="仿宋_GB2312" w:asciiTheme="minorEastAsia" w:hAnsiTheme="minorEastAsia"/>
          <w:color w:val="000000" w:themeColor="text1"/>
          <w:szCs w:val="21"/>
          <w:lang w:val="zh-CN"/>
        </w:rPr>
        <w:t>6</w:t>
      </w:r>
      <w:r>
        <w:rPr>
          <w:rFonts w:hint="eastAsia" w:cs="仿宋_GB2312" w:asciiTheme="minorEastAsia" w:hAnsiTheme="minorEastAsia"/>
          <w:color w:val="000000" w:themeColor="text1"/>
          <w:szCs w:val="21"/>
          <w:lang w:val="zh-CN"/>
        </w:rPr>
        <w:t>、公司信誉度高，具有完善的售后服务，设备出现故障, 接到通知后48小时内工程人员应到达现场；</w:t>
      </w:r>
    </w:p>
    <w:p>
      <w:pPr>
        <w:wordWrap w:val="0"/>
        <w:spacing w:line="360" w:lineRule="auto"/>
        <w:ind w:firstLine="420" w:firstLineChars="200"/>
        <w:contextualSpacing/>
        <w:rPr>
          <w:rFonts w:cs="仿宋_GB2312" w:asciiTheme="minorEastAsia" w:hAnsiTheme="minorEastAsia"/>
          <w:color w:val="000000" w:themeColor="text1"/>
          <w:szCs w:val="21"/>
          <w:lang w:val="zh-CN"/>
        </w:rPr>
      </w:pPr>
      <w:r>
        <w:rPr>
          <w:rFonts w:cs="仿宋_GB2312" w:asciiTheme="minorEastAsia" w:hAnsiTheme="minorEastAsia"/>
          <w:color w:val="000000" w:themeColor="text1"/>
          <w:szCs w:val="21"/>
          <w:lang w:val="zh-CN"/>
        </w:rPr>
        <w:t>7</w:t>
      </w:r>
      <w:r>
        <w:rPr>
          <w:rFonts w:hint="eastAsia" w:cs="仿宋_GB2312" w:asciiTheme="minorEastAsia" w:hAnsiTheme="minorEastAsia"/>
          <w:color w:val="000000" w:themeColor="text1"/>
          <w:szCs w:val="21"/>
          <w:lang w:val="zh-CN"/>
        </w:rPr>
        <w:t>、设备交付正常使用前产生的所有费用均由投标人承担；</w:t>
      </w:r>
    </w:p>
    <w:p>
      <w:pPr>
        <w:wordWrap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8</w:t>
      </w:r>
      <w:r>
        <w:rPr>
          <w:rFonts w:hint="eastAsia" w:cs="仿宋_GB2312" w:asciiTheme="minorEastAsia" w:hAnsiTheme="minorEastAsia"/>
          <w:color w:val="auto"/>
          <w:szCs w:val="21"/>
          <w:highlight w:val="none"/>
          <w:lang w:val="zh-CN"/>
        </w:rPr>
        <w:t>、中标人需按谈判文件约定时间供货，工期：合同签订后30日内送货到采购方指定的送货地点。</w:t>
      </w:r>
    </w:p>
    <w:p>
      <w:pPr>
        <w:wordWrap w:val="0"/>
        <w:spacing w:line="360" w:lineRule="auto"/>
        <w:ind w:firstLine="420" w:firstLineChars="200"/>
        <w:contextualSpacing/>
        <w:rPr>
          <w:rFonts w:cs="仿宋_GB2312" w:asciiTheme="minorEastAsia" w:hAnsiTheme="minorEastAsia"/>
          <w:color w:val="auto"/>
          <w:szCs w:val="21"/>
          <w:highlight w:val="yellow"/>
          <w:lang w:val="zh-CN"/>
        </w:rPr>
      </w:pPr>
      <w:r>
        <w:rPr>
          <w:rFonts w:hint="eastAsia" w:cs="仿宋_GB2312" w:asciiTheme="minorEastAsia" w:hAnsiTheme="minorEastAsia"/>
          <w:color w:val="auto"/>
          <w:szCs w:val="21"/>
          <w:highlight w:val="none"/>
          <w:lang w:val="zh-CN"/>
        </w:rPr>
        <w:t>9、整机质保期</w:t>
      </w:r>
      <w:r>
        <w:rPr>
          <w:rFonts w:cs="仿宋_GB2312" w:asciiTheme="minorEastAsia" w:hAnsiTheme="minorEastAsia"/>
          <w:color w:val="auto"/>
          <w:szCs w:val="21"/>
          <w:highlight w:val="none"/>
          <w:lang w:val="zh-CN"/>
        </w:rPr>
        <w:t>3</w:t>
      </w:r>
      <w:r>
        <w:rPr>
          <w:rFonts w:hint="eastAsia" w:cs="仿宋_GB2312" w:asciiTheme="minorEastAsia" w:hAnsiTheme="minorEastAsia"/>
          <w:color w:val="auto"/>
          <w:szCs w:val="21"/>
          <w:highlight w:val="none"/>
          <w:lang w:val="zh-CN"/>
        </w:rPr>
        <w:t>年，在质保期内维修工程师提供至少2次的上门维护保养工作。</w:t>
      </w:r>
    </w:p>
    <w:p>
      <w:pPr>
        <w:wordWrap w:val="0"/>
        <w:spacing w:line="360" w:lineRule="auto"/>
        <w:ind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五、验收标准</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1、按照国家相关标准、行业标准、地方标准或其他标准、规范验收。</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2、按照招标文件要求、投标文件响应和承诺验收。</w:t>
      </w:r>
    </w:p>
    <w:p>
      <w:pPr>
        <w:wordWrap w:val="0"/>
        <w:spacing w:line="360" w:lineRule="auto"/>
        <w:ind w:firstLine="42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六、资金支付</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1、支付方式：按照合同约定，经验收合格后申请支付。</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2、支付时间及条件：以签订合同为准。</w:t>
      </w:r>
    </w:p>
    <w:p>
      <w:pPr>
        <w:widowControl/>
        <w:jc w:val="left"/>
        <w:rPr>
          <w:rFonts w:cs="仿宋_GB2312" w:asciiTheme="minorEastAsia" w:hAnsiTheme="minorEastAsia"/>
          <w:szCs w:val="21"/>
        </w:rPr>
      </w:pPr>
      <w:r>
        <w:rPr>
          <w:rFonts w:cs="仿宋_GB2312" w:asciiTheme="minorEastAsia" w:hAnsiTheme="minorEastAsia"/>
          <w:szCs w:val="21"/>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center"/>
          </w:tcPr>
          <w:p>
            <w:pPr>
              <w:widowControl/>
              <w:spacing w:line="360" w:lineRule="auto"/>
              <w:jc w:val="left"/>
              <w:rPr>
                <w:rFonts w:cs="仿宋_GB2312" w:asciiTheme="minorEastAsia" w:hAnsiTheme="minorEastAsia"/>
                <w:szCs w:val="21"/>
                <w:shd w:val="clear" w:color="auto" w:fill="FFFFFF"/>
              </w:rPr>
            </w:pPr>
            <w:r>
              <w:rPr>
                <w:rFonts w:hint="eastAsia" w:cs="仿宋_GB2312" w:asciiTheme="minorEastAsia" w:hAnsiTheme="minorEastAsia"/>
                <w:szCs w:val="21"/>
              </w:rPr>
              <w:t>项目名称：</w:t>
            </w:r>
            <w:r>
              <w:rPr>
                <w:rFonts w:hint="eastAsia" w:ascii="宋体" w:hAnsi="宋体" w:eastAsia="宋体" w:cs="宋体"/>
                <w:szCs w:val="21"/>
                <w:shd w:val="clear" w:color="auto" w:fill="FFFFFF"/>
                <w:lang w:eastAsia="zh-CN"/>
              </w:rPr>
              <w:t>禹州市第二人民医院尘肺病康复站相关设备购置项目</w:t>
            </w:r>
          </w:p>
          <w:p>
            <w:pPr>
              <w:autoSpaceDE w:val="0"/>
              <w:autoSpaceDN w:val="0"/>
              <w:adjustRightInd w:val="0"/>
              <w:spacing w:line="360" w:lineRule="auto"/>
              <w:jc w:val="left"/>
              <w:rPr>
                <w:rFonts w:cs="仿宋_GB2312" w:asciiTheme="minorEastAsia" w:hAnsiTheme="minorEastAsia"/>
                <w:szCs w:val="21"/>
                <w:shd w:val="clear" w:color="auto" w:fill="FFFFFF"/>
              </w:rPr>
            </w:pPr>
            <w:r>
              <w:rPr>
                <w:rFonts w:hint="eastAsia" w:cs="仿宋_GB2312" w:asciiTheme="minorEastAsia" w:hAnsiTheme="minorEastAsia"/>
                <w:szCs w:val="21"/>
              </w:rPr>
              <w:t>采购编号：</w:t>
            </w:r>
            <w:r>
              <w:rPr>
                <w:rFonts w:hint="eastAsia" w:cs="仿宋_GB2312" w:asciiTheme="minorEastAsia" w:hAnsiTheme="minorEastAsia"/>
                <w:szCs w:val="21"/>
                <w:lang w:val="en-US" w:eastAsia="zh-CN"/>
              </w:rPr>
              <w:t>YZCG-DLT2021033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采购单位：</w:t>
            </w:r>
            <w:r>
              <w:rPr>
                <w:rFonts w:hint="eastAsia" w:cs="仿宋_GB2312" w:asciiTheme="minorEastAsia" w:hAnsiTheme="minorEastAsia"/>
                <w:szCs w:val="21"/>
                <w:lang w:eastAsia="zh-CN"/>
              </w:rPr>
              <w:t>禹州市第二人民医院</w:t>
            </w:r>
          </w:p>
          <w:p>
            <w:pPr>
              <w:widowControl/>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eastAsia="zh-CN"/>
              </w:rPr>
              <w:t>滨河路</w:t>
            </w:r>
            <w:r>
              <w:rPr>
                <w:rFonts w:hint="eastAsia" w:cs="仿宋_GB2312" w:asciiTheme="minorEastAsia" w:hAnsiTheme="minorEastAsia"/>
                <w:szCs w:val="21"/>
                <w:lang w:val="en-US" w:eastAsia="zh-CN"/>
              </w:rPr>
              <w:t>153号</w:t>
            </w:r>
          </w:p>
          <w:p>
            <w:pPr>
              <w:widowControl/>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朱先生</w:t>
            </w:r>
            <w:r>
              <w:rPr>
                <w:rFonts w:hint="eastAsia" w:cs="仿宋_GB2312" w:asciiTheme="minorEastAsia" w:hAnsiTheme="minorEastAsia"/>
                <w:szCs w:val="21"/>
              </w:rPr>
              <w:t xml:space="preserve">        </w:t>
            </w:r>
          </w:p>
          <w:p>
            <w:pPr>
              <w:widowControl/>
              <w:spacing w:line="360" w:lineRule="auto"/>
              <w:jc w:val="left"/>
              <w:rPr>
                <w:rFonts w:cs="仿宋_GB2312" w:asciiTheme="minorEastAsia" w:hAnsiTheme="minorEastAsia"/>
                <w:szCs w:val="21"/>
              </w:rPr>
            </w:pPr>
            <w:r>
              <w:rPr>
                <w:rFonts w:hint="eastAsia" w:cs="仿宋_GB2312" w:asciiTheme="minorEastAsia" w:hAnsiTheme="minorEastAsia"/>
                <w:szCs w:val="21"/>
              </w:rPr>
              <w:t>联系电话：</w:t>
            </w:r>
            <w:r>
              <w:rPr>
                <w:rFonts w:hint="eastAsia" w:ascii="宋体" w:hAnsi="宋体" w:eastAsia="宋体" w:cs="宋体"/>
                <w:szCs w:val="21"/>
                <w:shd w:val="clear" w:color="auto" w:fill="FFFFFF"/>
                <w:lang w:val="en-US" w:eastAsia="zh-CN"/>
              </w:rPr>
              <w:t>15936327272</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代理机构：</w:t>
            </w:r>
            <w:r>
              <w:rPr>
                <w:rFonts w:hint="eastAsia" w:cs="仿宋_GB2312" w:asciiTheme="minorEastAsia" w:hAnsiTheme="minorEastAsia"/>
                <w:szCs w:val="21"/>
                <w:lang w:eastAsia="zh-CN"/>
              </w:rPr>
              <w:t>河南天欧工程管理有限公司</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王</w:t>
            </w:r>
            <w:r>
              <w:rPr>
                <w:rFonts w:hint="eastAsia" w:cs="仿宋_GB2312" w:asciiTheme="minorEastAsia" w:hAnsiTheme="minorEastAsia"/>
                <w:szCs w:val="21"/>
              </w:rPr>
              <w:t>先生</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cs="宋体"/>
                <w:szCs w:val="21"/>
                <w:shd w:val="clear" w:color="auto" w:fill="FFFFFF"/>
                <w:lang w:eastAsia="zh-CN"/>
              </w:rPr>
              <w:t>地址：</w:t>
            </w:r>
            <w:r>
              <w:rPr>
                <w:rFonts w:hint="eastAsia" w:ascii="宋体" w:hAnsi="宋体" w:eastAsia="宋体" w:cs="宋体"/>
                <w:szCs w:val="21"/>
                <w:shd w:val="clear" w:color="auto" w:fill="FFFFFF"/>
              </w:rPr>
              <w:t xml:space="preserve">禹州颍川街道办禹王大道东段北侧（第二层）  </w:t>
            </w:r>
            <w:r>
              <w:rPr>
                <w:rFonts w:hint="eastAsia" w:cs="仿宋_GB2312" w:asciiTheme="minorEastAsia" w:hAnsiTheme="minorEastAsia"/>
                <w:szCs w:val="21"/>
              </w:rPr>
              <w:t xml:space="preserve">          </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13619888288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rPr>
            </w:pPr>
            <w:r>
              <w:rPr>
                <w:rFonts w:hint="eastAsia" w:cs="宋体" w:asciiTheme="minorEastAsia" w:hAnsiTheme="minorEastAsia"/>
                <w:b/>
                <w:bCs/>
                <w:szCs w:val="21"/>
                <w:lang w:val="en-US" w:eastAsia="zh-CN"/>
              </w:rPr>
              <w:t>60</w:t>
            </w:r>
            <w:r>
              <w:rPr>
                <w:rFonts w:hint="eastAsia" w:cs="宋体" w:asciiTheme="minorEastAsia" w:hAnsiTheme="minorEastAsia"/>
                <w:b/>
                <w:bCs/>
                <w:szCs w:val="21"/>
              </w:rPr>
              <w:t>.00</w:t>
            </w:r>
            <w:r>
              <w:rPr>
                <w:rFonts w:hint="eastAsia" w:cs="宋体" w:asciiTheme="minorEastAsia" w:hAnsiTheme="minorEastAsia"/>
                <w:b/>
                <w:bCs/>
                <w:szCs w:val="21"/>
                <w:lang w:eastAsia="zh-CN"/>
              </w:rPr>
              <w:t>万</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rPr>
              <w:t>2021</w:t>
            </w:r>
            <w:r>
              <w:rPr>
                <w:rFonts w:hint="eastAsia" w:cs="宋体" w:asciiTheme="minorEastAsia" w:hAnsiTheme="minorEastAsia"/>
                <w:bCs/>
                <w:szCs w:val="21"/>
                <w:highlight w:val="none"/>
                <w:lang w:val="zh-CN"/>
              </w:rPr>
              <w:t>年</w:t>
            </w:r>
            <w:r>
              <w:rPr>
                <w:rFonts w:hint="eastAsia" w:cs="宋体" w:asciiTheme="minorEastAsia" w:hAnsiTheme="minorEastAsia"/>
                <w:bCs/>
                <w:szCs w:val="21"/>
                <w:highlight w:val="none"/>
                <w:lang w:val="en-US" w:eastAsia="zh-CN"/>
              </w:rPr>
              <w:t>6</w:t>
            </w:r>
            <w:r>
              <w:rPr>
                <w:rFonts w:hint="eastAsia" w:cs="宋体" w:asciiTheme="minorEastAsia" w:hAnsiTheme="minorEastAsia"/>
                <w:bCs/>
                <w:szCs w:val="21"/>
                <w:highlight w:val="none"/>
                <w:lang w:val="zh-CN"/>
              </w:rPr>
              <w:t>月</w:t>
            </w:r>
            <w:r>
              <w:rPr>
                <w:rFonts w:hint="eastAsia" w:cs="宋体" w:asciiTheme="minorEastAsia" w:hAnsiTheme="minorEastAsia"/>
                <w:bCs/>
                <w:szCs w:val="21"/>
                <w:highlight w:val="none"/>
                <w:lang w:val="en-US" w:eastAsia="zh-CN"/>
              </w:rPr>
              <w:t>7</w:t>
            </w:r>
            <w:r>
              <w:rPr>
                <w:rFonts w:hint="eastAsia" w:cs="宋体" w:asciiTheme="minorEastAsia" w:hAnsiTheme="minorEastAsia"/>
                <w:bCs/>
                <w:szCs w:val="21"/>
                <w:highlight w:val="none"/>
                <w:lang w:val="zh-CN"/>
              </w:rPr>
              <w:t>日</w:t>
            </w:r>
            <w:r>
              <w:rPr>
                <w:rFonts w:cs="宋体" w:asciiTheme="minorEastAsia" w:hAnsiTheme="minorEastAsia"/>
                <w:bCs/>
                <w:szCs w:val="21"/>
                <w:highlight w:val="none"/>
              </w:rPr>
              <w:t>8</w:t>
            </w:r>
            <w:r>
              <w:rPr>
                <w:rFonts w:hint="eastAsia" w:cs="宋体" w:asciiTheme="minorEastAsia" w:hAnsiTheme="minorEastAsia"/>
                <w:bCs/>
                <w:szCs w:val="21"/>
                <w:highlight w:val="none"/>
                <w:lang w:val="zh-CN"/>
              </w:rPr>
              <w:t>：</w:t>
            </w:r>
            <w:r>
              <w:rPr>
                <w:rFonts w:hint="eastAsia" w:cs="宋体" w:asciiTheme="minorEastAsia" w:hAnsiTheme="minorEastAsia"/>
                <w:bCs/>
                <w:szCs w:val="21"/>
                <w:highlight w:val="none"/>
              </w:rPr>
              <w:t>30</w:t>
            </w:r>
            <w:r>
              <w:rPr>
                <w:rFonts w:hint="eastAsia" w:cs="宋体" w:asciiTheme="minorEastAsia" w:hAnsiTheme="minorEastAsia"/>
                <w:bCs/>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rPr>
              <w:t>禹州市公共资源交易中心开标一室（地址：禹州市行政服务中心楼九楼）（</w:t>
            </w:r>
            <w:r>
              <w:rPr>
                <w:rFonts w:hint="eastAsia" w:cs="Arial" w:asciiTheme="minorEastAsia" w:hAnsiTheme="minorEastAsia"/>
                <w:b/>
                <w:szCs w:val="21"/>
                <w:highlight w:val="none"/>
              </w:rPr>
              <w:t>本项目采用远程不见面谈判，供应商无须到达现场</w:t>
            </w:r>
            <w:r>
              <w:rPr>
                <w:rFonts w:hint="eastAsia" w:cs="Arial" w:asciiTheme="minorEastAsia" w:hAnsi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highlight w:val="none"/>
              </w:rPr>
            </w:pPr>
            <w:r>
              <w:rPr>
                <w:rFonts w:hint="eastAsia" w:cs="仿宋_GB2312" w:asciiTheme="minorEastAsia" w:hAnsiTheme="minorEastAsia"/>
                <w:szCs w:val="21"/>
                <w:highlight w:val="none"/>
              </w:rPr>
              <w:t>谈判文件费用</w:t>
            </w:r>
          </w:p>
        </w:tc>
        <w:tc>
          <w:tcPr>
            <w:tcW w:w="6813" w:type="dxa"/>
            <w:tcBorders>
              <w:top w:val="single" w:color="auto" w:sz="4" w:space="0"/>
            </w:tcBorders>
            <w:vAlign w:val="center"/>
          </w:tcPr>
          <w:p>
            <w:pPr>
              <w:tabs>
                <w:tab w:val="left" w:pos="1260"/>
              </w:tabs>
              <w:autoSpaceDE w:val="0"/>
              <w:autoSpaceDN w:val="0"/>
              <w:adjustRightInd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谈判文件每份售价人民币0元。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w:t>
            </w:r>
            <w:r>
              <w:rPr>
                <w:rFonts w:hint="eastAsia" w:cs="宋体" w:asciiTheme="minorEastAsia" w:hAnsiTheme="minorEastAsia"/>
                <w:bCs/>
                <w:color w:val="auto"/>
                <w:szCs w:val="21"/>
                <w:lang w:val="zh-CN"/>
              </w:rPr>
              <w:t>之日起</w:t>
            </w:r>
            <w:r>
              <w:rPr>
                <w:rFonts w:hint="eastAsia" w:cs="宋体" w:asciiTheme="minorEastAsia" w:hAnsiTheme="minorEastAsia"/>
                <w:bCs/>
                <w:color w:val="auto"/>
                <w:szCs w:val="21"/>
                <w:lang w:val="en-US" w:eastAsia="zh-CN"/>
              </w:rPr>
              <w:t>2</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□√谈判小组 共3人（其中采购人代表1人，评审专家2人），评审专家从政府采购评审专家库中随机抽取。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contextualSpacing/>
              <w:rPr>
                <w:rFonts w:cs="宋体" w:asciiTheme="minorEastAsia" w:hAnsiTheme="minorEastAsia"/>
                <w:b/>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rPr>
              <w:t>代理服务费</w:t>
            </w:r>
          </w:p>
        </w:tc>
        <w:tc>
          <w:tcPr>
            <w:tcW w:w="6813" w:type="dxa"/>
            <w:vAlign w:val="center"/>
          </w:tcPr>
          <w:p>
            <w:pPr>
              <w:autoSpaceDE w:val="0"/>
              <w:autoSpaceDN w:val="0"/>
              <w:adjustRightInd w:val="0"/>
              <w:spacing w:line="360" w:lineRule="auto"/>
              <w:rPr>
                <w:rFonts w:ascii="ˎ̥" w:hAnsi="ˎ̥"/>
              </w:rPr>
            </w:pPr>
            <w:r>
              <w:rPr>
                <w:rFonts w:hint="eastAsia"/>
              </w:rPr>
              <w:t>按照发改计价格[2002]1980号，发改价格〔2015〕299号文件有关规定向中标、成交供应商收取中标服务费。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lang w:val="zh-CN"/>
              </w:rPr>
              <w:t>中标人在接到中标通知时，须向代理机构发送投标报价及分项报价一览表（包含主要中标标的的名称、规格型号、数量、单价、服务要求等）电子文档，联系电话：</w:t>
            </w:r>
            <w:r>
              <w:rPr>
                <w:rFonts w:hint="eastAsia"/>
                <w:lang w:val="en-US" w:eastAsia="zh-CN"/>
              </w:rPr>
              <w:t>15937402255</w:t>
            </w:r>
            <w:r>
              <w:rPr>
                <w:rFonts w:hint="eastAsia" w:cs="宋体" w:asciiTheme="minorEastAsia" w:hAnsiTheme="minorEastAsia"/>
                <w:szCs w:val="21"/>
                <w:lang w:val="zh-CN"/>
              </w:rPr>
              <w:t>，邮箱：</w:t>
            </w:r>
            <w:r>
              <w:rPr>
                <w:rFonts w:hint="eastAsia" w:cs="宋体" w:asciiTheme="minorEastAsia" w:hAnsiTheme="minorEastAsia"/>
                <w:szCs w:val="21"/>
              </w:rPr>
              <w:t>1298249702@qq.com。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sz w:val="24"/>
                <w:szCs w:val="24"/>
              </w:rPr>
              <w:t>②采购文件第二章“采购需求”中“采购清单”以工程量清单提供的，供应商应以工程量清单方式提交最后报价。</w:t>
            </w:r>
          </w:p>
          <w:p>
            <w:pPr>
              <w:autoSpaceDE w:val="0"/>
              <w:autoSpaceDN w:val="0"/>
              <w:spacing w:line="360" w:lineRule="auto"/>
              <w:contextualSpacing/>
              <w:rPr>
                <w:rFonts w:cs="宋体" w:asciiTheme="minorEastAsia" w:hAnsiTheme="minorEastAsia"/>
                <w:bCs/>
                <w:szCs w:val="21"/>
                <w:lang w:val="zh-CN"/>
              </w:rPr>
            </w:pPr>
            <w:r>
              <w:rPr>
                <w:rFonts w:hint="eastAsia" w:ascii="楷体" w:hAnsi="楷体" w:eastAsia="楷体"/>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pStyle w:val="7"/>
              <w:spacing w:line="348" w:lineRule="auto"/>
              <w:ind w:firstLine="0"/>
              <w:rPr>
                <w:rFonts w:cs="宋体" w:asciiTheme="minorEastAsia" w:hAnsiTheme="minorEastAsia"/>
                <w:bCs/>
                <w:szCs w:val="21"/>
              </w:rPr>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4"/>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4"/>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54"/>
        <w:autoSpaceDE w:val="0"/>
        <w:autoSpaceDN w:val="0"/>
        <w:spacing w:line="360" w:lineRule="auto"/>
        <w:ind w:left="780" w:firstLine="0" w:firstLineChars="0"/>
        <w:contextualSpacing/>
        <w:rPr>
          <w:rFonts w:cs="宋体" w:asciiTheme="minorEastAsia" w:hAnsiTheme="minorEastAsia"/>
          <w:kern w:val="0"/>
          <w:szCs w:val="21"/>
        </w:rPr>
      </w:pPr>
    </w:p>
    <w:p>
      <w:pPr>
        <w:pStyle w:val="54"/>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4"/>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w:t>
      </w:r>
      <w:r>
        <w:rPr>
          <w:rFonts w:hint="eastAsia" w:ascii="宋体" w:hAnsi="宋体"/>
          <w:szCs w:val="21"/>
        </w:rPr>
        <w:t>系指“供应商须知前附表”中所述的组织本次采购的代理机构和采购人。</w:t>
      </w:r>
    </w:p>
    <w:p>
      <w:pPr>
        <w:pStyle w:val="5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“供应商”系指从采购人、采购代理机构处按规定获取谈判文件，并按照谈判文件向采购人、采购代理机构提交响应文件的供应商。</w:t>
      </w:r>
    </w:p>
    <w:p>
      <w:pPr>
        <w:pStyle w:val="5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4"/>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4"/>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4"/>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4"/>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2"/>
          <w:rFonts w:cs="宋体" w:asciiTheme="minorEastAsia" w:hAnsiTheme="minorEastAsia"/>
          <w:color w:val="auto"/>
          <w:kern w:val="0"/>
          <w:szCs w:val="21"/>
        </w:rPr>
        <w:t>www.chinanpo.gov.cn</w:t>
      </w:r>
      <w:r>
        <w:rPr>
          <w:rStyle w:val="32"/>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54"/>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4"/>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4"/>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4"/>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4"/>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4"/>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4"/>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成交单位对项目实施过程中的一切安全问题负责，对此作出承诺，否则按无效标处理。</w:t>
      </w:r>
    </w:p>
    <w:p>
      <w:pPr>
        <w:pStyle w:val="54"/>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4"/>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3.7.1        在响应文件中向采购人提交联合体协议书，明确联合体各方承担的工作和义务；</w:t>
      </w:r>
    </w:p>
    <w:p>
      <w:pPr>
        <w:pStyle w:val="54"/>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3.7.2        联合体中有同类资质的供应商按联合体分工承担相同工作的，应当按照资质等级较</w:t>
      </w:r>
    </w:p>
    <w:p>
      <w:pPr>
        <w:pStyle w:val="54"/>
        <w:autoSpaceDE w:val="0"/>
        <w:autoSpaceDN w:val="0"/>
        <w:spacing w:line="360" w:lineRule="auto"/>
        <w:ind w:firstLine="1470" w:firstLineChars="700"/>
        <w:contextualSpacing/>
        <w:rPr>
          <w:rFonts w:cs="宋体" w:asciiTheme="minorEastAsia" w:hAnsiTheme="minorEastAsia"/>
          <w:kern w:val="0"/>
          <w:szCs w:val="21"/>
        </w:rPr>
      </w:pPr>
      <w:r>
        <w:rPr>
          <w:rFonts w:hint="eastAsia" w:cs="宋体" w:asciiTheme="minorEastAsia" w:hAnsiTheme="minorEastAsia"/>
          <w:kern w:val="0"/>
          <w:szCs w:val="21"/>
        </w:rPr>
        <w:t>低的供应商确定资质等级；</w:t>
      </w:r>
    </w:p>
    <w:p>
      <w:pPr>
        <w:pStyle w:val="54"/>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3.7.3         招标人根据采购项目的特殊要求规定供应商特定条件的，联合体各方中至少应当</w:t>
      </w:r>
    </w:p>
    <w:p>
      <w:pPr>
        <w:pStyle w:val="54"/>
        <w:autoSpaceDE w:val="0"/>
        <w:autoSpaceDN w:val="0"/>
        <w:spacing w:line="360" w:lineRule="auto"/>
        <w:ind w:firstLine="1470" w:firstLineChars="700"/>
        <w:contextualSpacing/>
        <w:rPr>
          <w:rFonts w:cs="宋体" w:asciiTheme="minorEastAsia" w:hAnsiTheme="minorEastAsia"/>
          <w:kern w:val="0"/>
          <w:szCs w:val="21"/>
        </w:rPr>
      </w:pPr>
      <w:r>
        <w:rPr>
          <w:rFonts w:hint="eastAsia" w:cs="宋体" w:asciiTheme="minorEastAsia" w:hAnsiTheme="minorEastAsia"/>
          <w:kern w:val="0"/>
          <w:szCs w:val="21"/>
        </w:rPr>
        <w:t>有一方符合采购规定的特定条件；</w:t>
      </w:r>
    </w:p>
    <w:p>
      <w:pPr>
        <w:pStyle w:val="54"/>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3.7.4         联合体各方不得再单独参加或者与其他供应商另外组成联合体参加同一合同项下</w:t>
      </w:r>
    </w:p>
    <w:p>
      <w:pPr>
        <w:pStyle w:val="54"/>
        <w:autoSpaceDE w:val="0"/>
        <w:autoSpaceDN w:val="0"/>
        <w:spacing w:line="360" w:lineRule="auto"/>
        <w:ind w:firstLine="1470" w:firstLineChars="700"/>
        <w:contextualSpacing/>
        <w:rPr>
          <w:rFonts w:cs="宋体" w:asciiTheme="minorEastAsia" w:hAnsiTheme="minorEastAsia"/>
          <w:kern w:val="0"/>
          <w:szCs w:val="21"/>
        </w:rPr>
      </w:pPr>
      <w:r>
        <w:rPr>
          <w:rFonts w:hint="eastAsia" w:cs="宋体" w:asciiTheme="minorEastAsia" w:hAnsiTheme="minorEastAsia"/>
          <w:kern w:val="0"/>
          <w:szCs w:val="21"/>
        </w:rPr>
        <w:t>的政府采购活动；</w:t>
      </w:r>
    </w:p>
    <w:p>
      <w:pPr>
        <w:pStyle w:val="54"/>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3.7.5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w:t>
      </w:r>
    </w:p>
    <w:p>
      <w:pPr>
        <w:pStyle w:val="54"/>
        <w:autoSpaceDE w:val="0"/>
        <w:autoSpaceDN w:val="0"/>
        <w:spacing w:line="360" w:lineRule="auto"/>
        <w:ind w:firstLine="1470" w:firstLineChars="700"/>
        <w:contextualSpacing/>
        <w:rPr>
          <w:rFonts w:cs="宋体" w:asciiTheme="minorEastAsia" w:hAnsiTheme="minorEastAsia"/>
          <w:kern w:val="0"/>
          <w:szCs w:val="21"/>
        </w:rPr>
      </w:pPr>
      <w:r>
        <w:rPr>
          <w:rFonts w:cs="宋体" w:asciiTheme="minorEastAsia" w:hAnsiTheme="minorEastAsia"/>
          <w:kern w:val="0"/>
          <w:szCs w:val="21"/>
        </w:rPr>
        <w:t>担连带责任</w:t>
      </w:r>
      <w:r>
        <w:rPr>
          <w:rFonts w:cs="宋体" w:asciiTheme="minorEastAsia" w:hAnsiTheme="minorEastAsia"/>
          <w:kern w:val="0"/>
          <w:szCs w:val="21"/>
        </w:rPr>
        <w:fldChar w:fldCharType="end"/>
      </w:r>
      <w:r>
        <w:rPr>
          <w:rFonts w:hint="eastAsia"/>
        </w:rPr>
        <w:t>。</w:t>
      </w:r>
    </w:p>
    <w:p>
      <w:pPr>
        <w:pStyle w:val="54"/>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3.8           法律、行政法规规定的其他条件。</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4"/>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4"/>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4"/>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3" w:name="baidusnap0"/>
      <w:bookmarkEnd w:id="3"/>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按照发改计价格[2002]1980号，发改价格〔2015〕299号文件有关规定向中标、成交供应商收取中标服务费。</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4"/>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4"/>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4"/>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4"/>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4"/>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4"/>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54"/>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4"/>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4"/>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4"/>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4"/>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4"/>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4"/>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4"/>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4"/>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4"/>
        <w:numPr>
          <w:ilvl w:val="0"/>
          <w:numId w:val="22"/>
        </w:numPr>
        <w:autoSpaceDE w:val="0"/>
        <w:autoSpaceDN w:val="0"/>
        <w:spacing w:line="360" w:lineRule="auto"/>
        <w:ind w:left="993" w:hanging="993" w:firstLineChars="0"/>
        <w:contextualSpacing/>
        <w:rPr>
          <w:rFonts w:cs="仿宋_GB2312" w:asciiTheme="minorEastAsia" w:hAnsiTheme="minorEastAsia"/>
          <w:szCs w:val="21"/>
          <w:lang w:val="zh-CN"/>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采购人、采购代理机构</w:t>
      </w:r>
      <w:r>
        <w:rPr>
          <w:rFonts w:hint="eastAsia" w:cs="微软雅黑"/>
        </w:rPr>
        <w:t>将予以拒绝。</w:t>
      </w:r>
    </w:p>
    <w:p>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谈判响应文件截止时间之后上传的响应文件，采购人、采购代理机构将将拒绝接收。</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4"/>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供应商在谈判响应截止时间前，对所提交的响应文件进行补充、修改或者撤回的，须书面通知采购人和采购代理机构。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4"/>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4"/>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pStyle w:val="54"/>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b/>
          <w:kern w:val="0"/>
          <w:szCs w:val="21"/>
        </w:rPr>
        <w:t>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4"/>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4"/>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4"/>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4"/>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4"/>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采购代理机构解密：</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4"/>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4"/>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4"/>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响应文件解密过程由采购代理机构负责记录。</w:t>
      </w:r>
    </w:p>
    <w:p>
      <w:pPr>
        <w:pStyle w:val="54"/>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4"/>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4"/>
        <w:numPr>
          <w:ilvl w:val="0"/>
          <w:numId w:val="30"/>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4"/>
        <w:numPr>
          <w:ilvl w:val="0"/>
          <w:numId w:val="30"/>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4"/>
        <w:numPr>
          <w:ilvl w:val="1"/>
          <w:numId w:val="28"/>
        </w:numPr>
        <w:autoSpaceDE w:val="0"/>
        <w:autoSpaceDN w:val="0"/>
        <w:spacing w:line="360" w:lineRule="auto"/>
        <w:ind w:firstLineChars="0"/>
        <w:contextualSpacing/>
        <w:rPr>
          <w:rFonts w:ascii="ˎ̥" w:hAnsi="ˎ̥"/>
          <w:vanish/>
        </w:rPr>
      </w:pPr>
    </w:p>
    <w:p>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4"/>
        <w:numPr>
          <w:ilvl w:val="0"/>
          <w:numId w:val="31"/>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4"/>
        <w:numPr>
          <w:ilvl w:val="0"/>
          <w:numId w:val="31"/>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4"/>
        <w:numPr>
          <w:ilvl w:val="0"/>
          <w:numId w:val="31"/>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4"/>
        <w:numPr>
          <w:ilvl w:val="0"/>
          <w:numId w:val="32"/>
        </w:numPr>
        <w:autoSpaceDE w:val="0"/>
        <w:autoSpaceDN w:val="0"/>
        <w:spacing w:line="360" w:lineRule="auto"/>
        <w:ind w:firstLineChars="0"/>
        <w:contextualSpacing/>
        <w:rPr>
          <w:rFonts w:cs="宋体" w:asciiTheme="minorEastAsia" w:hAnsiTheme="minorEastAsia"/>
          <w:vanish/>
          <w:kern w:val="0"/>
          <w:szCs w:val="21"/>
        </w:rPr>
      </w:pPr>
    </w:p>
    <w:p>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54"/>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4"/>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4"/>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54"/>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54"/>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54"/>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4"/>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4"/>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4"/>
        <w:numPr>
          <w:ilvl w:val="1"/>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4"/>
        <w:numPr>
          <w:ilvl w:val="1"/>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4"/>
        <w:numPr>
          <w:ilvl w:val="1"/>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4"/>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7"/>
        </w:numPr>
        <w:autoSpaceDE w:val="0"/>
        <w:autoSpaceDN w:val="0"/>
        <w:spacing w:line="360" w:lineRule="auto"/>
        <w:ind w:firstLine="0" w:firstLineChars="0"/>
        <w:contextualSpacing/>
        <w:rPr>
          <w:rFonts w:cs="宋体" w:asciiTheme="minorEastAsia" w:hAnsiTheme="minorEastAsia"/>
          <w:vanish/>
          <w:kern w:val="0"/>
          <w:szCs w:val="21"/>
        </w:rPr>
      </w:pPr>
    </w:p>
    <w:p>
      <w:pPr>
        <w:pStyle w:val="54"/>
        <w:numPr>
          <w:ilvl w:val="0"/>
          <w:numId w:val="3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4"/>
        <w:numPr>
          <w:ilvl w:val="0"/>
          <w:numId w:val="3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4"/>
        <w:numPr>
          <w:ilvl w:val="0"/>
          <w:numId w:val="3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4"/>
        <w:numPr>
          <w:ilvl w:val="0"/>
          <w:numId w:val="3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4"/>
        <w:numPr>
          <w:ilvl w:val="0"/>
          <w:numId w:val="3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4"/>
        <w:numPr>
          <w:ilvl w:val="0"/>
          <w:numId w:val="3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4"/>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4"/>
        <w:numPr>
          <w:ilvl w:val="0"/>
          <w:numId w:val="3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4"/>
        <w:numPr>
          <w:ilvl w:val="0"/>
          <w:numId w:val="3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4"/>
        <w:numPr>
          <w:ilvl w:val="0"/>
          <w:numId w:val="3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4"/>
        <w:numPr>
          <w:ilvl w:val="0"/>
          <w:numId w:val="3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4"/>
        <w:numPr>
          <w:ilvl w:val="0"/>
          <w:numId w:val="3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4"/>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4"/>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4"/>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4"/>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4"/>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4"/>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4"/>
        <w:numPr>
          <w:ilvl w:val="0"/>
          <w:numId w:val="40"/>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4"/>
        <w:numPr>
          <w:ilvl w:val="0"/>
          <w:numId w:val="40"/>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4"/>
        <w:numPr>
          <w:ilvl w:val="0"/>
          <w:numId w:val="40"/>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4"/>
        <w:numPr>
          <w:ilvl w:val="0"/>
          <w:numId w:val="40"/>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4"/>
        <w:numPr>
          <w:ilvl w:val="0"/>
          <w:numId w:val="40"/>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4"/>
        <w:numPr>
          <w:ilvl w:val="0"/>
          <w:numId w:val="40"/>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4"/>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4"/>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r>
        <w:rPr>
          <w:rFonts w:hint="eastAsia" w:ascii="ˎ̥" w:hAnsi="ˎ̥"/>
        </w:rPr>
        <w:t>。</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4"/>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4"/>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4"/>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4"/>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4"/>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4"/>
        <w:numPr>
          <w:ilvl w:val="0"/>
          <w:numId w:val="35"/>
        </w:numPr>
        <w:autoSpaceDE w:val="0"/>
        <w:autoSpaceDN w:val="0"/>
        <w:spacing w:line="360" w:lineRule="auto"/>
        <w:ind w:firstLineChars="0"/>
        <w:contextualSpacing/>
        <w:rPr>
          <w:rFonts w:cs="宋体" w:asciiTheme="minorEastAsia" w:hAnsiTheme="minorEastAsia"/>
          <w:vanish/>
          <w:kern w:val="0"/>
          <w:szCs w:val="21"/>
        </w:rPr>
      </w:pPr>
    </w:p>
    <w:p>
      <w:pPr>
        <w:pStyle w:val="54"/>
        <w:numPr>
          <w:ilvl w:val="0"/>
          <w:numId w:val="42"/>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4"/>
        <w:numPr>
          <w:ilvl w:val="0"/>
          <w:numId w:val="42"/>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4"/>
        <w:numPr>
          <w:ilvl w:val="0"/>
          <w:numId w:val="42"/>
        </w:numPr>
        <w:autoSpaceDE w:val="0"/>
        <w:autoSpaceDN w:val="0"/>
        <w:spacing w:line="360" w:lineRule="auto"/>
        <w:ind w:left="993" w:hanging="993" w:firstLineChars="0"/>
        <w:contextualSpacing/>
        <w:rPr>
          <w:rFonts w:ascii="ˎ̥" w:hAnsi="ˎ̥"/>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4"/>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4"/>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4"/>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4"/>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54"/>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4"/>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4"/>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numPr>
          <w:ilvl w:val="0"/>
          <w:numId w:val="48"/>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4"/>
        <w:numPr>
          <w:ilvl w:val="0"/>
          <w:numId w:val="48"/>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4"/>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4"/>
        <w:numPr>
          <w:ilvl w:val="0"/>
          <w:numId w:val="49"/>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4"/>
        <w:numPr>
          <w:ilvl w:val="0"/>
          <w:numId w:val="49"/>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pStyle w:val="54"/>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4"/>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4"/>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4"/>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33"/>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2</w:t>
      </w:r>
      <w:r>
        <w:rPr>
          <w:rFonts w:ascii="ˎ̥" w:hAnsi="ˎ̥"/>
        </w:rPr>
        <w:t>—</w:t>
      </w:r>
      <w:r>
        <w:rPr>
          <w:rFonts w:hint="eastAsia" w:ascii="ˎ̥" w:hAnsi="ˎ̥"/>
        </w:rPr>
        <w:t>3</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 w:name="OLE_LINK6"/>
      <w:r>
        <w:rPr>
          <w:rFonts w:hint="eastAsia" w:cs="仿宋_GB2312" w:asciiTheme="minorEastAsia" w:hAnsiTheme="minorEastAsia"/>
          <w:szCs w:val="21"/>
          <w:lang w:val="zh-CN"/>
        </w:rPr>
        <w:t>财库[2014]68号</w:t>
      </w:r>
      <w:bookmarkEnd w:id="4"/>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）严重违法失信社会组织名单的供应商</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color w:val="auto"/>
                <w:szCs w:val="21"/>
              </w:rPr>
              <w:t>www.creditchina.gov.cn</w:t>
            </w:r>
            <w:r>
              <w:rPr>
                <w:rStyle w:val="32"/>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以本项目竞争性谈判公告要求的为准；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82" w:firstLineChars="200"/>
        <w:contextualSpacing/>
        <w:rPr>
          <w:rFonts w:cs="仿宋_GB2312" w:asciiTheme="minorEastAsia" w:hAnsiTheme="minorEastAsia" w:eastAsiaTheme="minorEastAsia"/>
          <w:b/>
          <w:szCs w:val="24"/>
          <w:lang w:val="zh-CN"/>
        </w:rPr>
      </w:pP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7"/>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540" w:type="dxa"/>
            <w:vAlign w:val="center"/>
          </w:tcPr>
          <w:p>
            <w:pPr>
              <w:jc w:val="center"/>
              <w:rPr>
                <w:rFonts w:ascii="宋体" w:hAnsi="宋体"/>
                <w:b/>
                <w:szCs w:val="21"/>
                <w:lang w:val="en-GB"/>
              </w:rPr>
            </w:pPr>
            <w:r>
              <w:rPr>
                <w:rFonts w:hint="eastAsia" w:ascii="宋体" w:hAnsi="宋体"/>
                <w:b/>
                <w:szCs w:val="21"/>
                <w:lang w:val="en-GB"/>
              </w:rPr>
              <w:t>情形</w:t>
            </w:r>
          </w:p>
        </w:tc>
        <w:tc>
          <w:tcPr>
            <w:tcW w:w="2693"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977"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540"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693"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扣除6%</w:t>
            </w:r>
          </w:p>
        </w:tc>
        <w:tc>
          <w:tcPr>
            <w:tcW w:w="2977"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szCs w:val="21"/>
                <w:lang w:val="en-GB"/>
              </w:rPr>
              <w:t>6%</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540"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693"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540"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540" w:type="dxa"/>
            <w:vAlign w:val="center"/>
          </w:tcPr>
          <w:p>
            <w:pPr>
              <w:jc w:val="center"/>
              <w:rPr>
                <w:rFonts w:ascii="宋体" w:hAnsi="宋体"/>
                <w:szCs w:val="21"/>
                <w:lang w:val="en-GB"/>
              </w:rPr>
            </w:pPr>
            <w:r>
              <w:rPr>
                <w:rFonts w:hint="eastAsia" w:ascii="宋体" w:hAnsi="宋体"/>
                <w:szCs w:val="21"/>
                <w:lang w:val="en-GB"/>
              </w:rPr>
              <w:t>监狱企业</w:t>
            </w:r>
          </w:p>
        </w:tc>
        <w:tc>
          <w:tcPr>
            <w:tcW w:w="2693"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540"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693"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en-US" w:eastAsia="zh-CN"/>
        </w:rPr>
        <w:t>e</w:t>
      </w:r>
      <w:r>
        <w:rPr>
          <w:rFonts w:hint="eastAsia" w:cs="仿宋_GB2312" w:asciiTheme="minorEastAsia" w:hAnsiTheme="minorEastAsia"/>
          <w:szCs w:val="21"/>
          <w:lang w:val="zh-CN"/>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拟签订的合同文本</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微软雅黑" w:hAnsi="微软雅黑" w:eastAsia="微软雅黑"/>
          <w:sz w:val="27"/>
          <w:szCs w:val="27"/>
        </w:rPr>
      </w:pPr>
      <w:r>
        <w:rPr>
          <w:rFonts w:hint="eastAsia" w:ascii="宋体" w:hAnsi="宋体" w:cs="微软雅黑"/>
          <w:b/>
          <w:bCs/>
          <w:szCs w:val="21"/>
        </w:rPr>
        <w:t>最终签定合同的主要条款不能与招标文件有冲突）</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（中标人全称）</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1.2招标文件、乙方的投标文件；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6.2本项目是否邀请其他投标人参与验收：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（按照招标文件规定填写）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（按照招标文件规定填写）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5"/>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1.以下的响应文件格式为通用的格式，投标人在制作响应文件时应以竞争性谈判文件内容要求为准，选择相应的响应文件格式。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widowControl/>
        <w:jc w:val="left"/>
        <w:rPr>
          <w:rFonts w:ascii="Arial" w:hAnsi="Arial" w:eastAsia="黑体" w:cs="Times New Roman"/>
          <w:b/>
          <w:bCs/>
          <w:kern w:val="0"/>
          <w:sz w:val="28"/>
          <w:szCs w:val="28"/>
        </w:rPr>
      </w:pPr>
      <w:r>
        <w:br w:type="page"/>
      </w:r>
    </w:p>
    <w:p>
      <w:pPr>
        <w:pStyle w:val="2"/>
        <w:numPr>
          <w:ilvl w:val="0"/>
          <w:numId w:val="0"/>
        </w:numPr>
      </w:pPr>
    </w:p>
    <w:p>
      <w:pPr>
        <w:spacing w:line="360" w:lineRule="auto"/>
        <w:jc w:val="center"/>
        <w:rPr>
          <w:rFonts w:ascii="宋体" w:hAnsi="宋体"/>
          <w:b/>
          <w:sz w:val="36"/>
          <w:szCs w:val="36"/>
        </w:rPr>
      </w:pP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（项目名称）  </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72"/>
          <w:szCs w:val="72"/>
        </w:rPr>
      </w:pPr>
      <w:r>
        <w:rPr>
          <w:rFonts w:hint="eastAsia" w:ascii="宋体" w:hAnsi="宋体"/>
          <w:b/>
          <w:sz w:val="72"/>
          <w:szCs w:val="72"/>
        </w:rPr>
        <w:t xml:space="preserve">谈 判 响 应 文 件 </w:t>
      </w:r>
    </w:p>
    <w:p>
      <w:pPr>
        <w:spacing w:line="360" w:lineRule="auto"/>
        <w:jc w:val="center"/>
        <w:rPr>
          <w:rFonts w:ascii="宋体" w:hAnsi="宋体" w:cs="Lucida Sans Unicode"/>
          <w:b/>
          <w:sz w:val="36"/>
          <w:szCs w:val="36"/>
        </w:rPr>
      </w:pPr>
    </w:p>
    <w:p>
      <w:pPr>
        <w:pStyle w:val="3"/>
        <w:numPr>
          <w:ilvl w:val="0"/>
          <w:numId w:val="0"/>
        </w:numPr>
        <w:ind w:firstLine="2627" w:firstLineChars="727"/>
        <w:rPr>
          <w:rFonts w:ascii="宋体" w:hAnsi="宋体"/>
          <w:sz w:val="36"/>
          <w:szCs w:val="36"/>
        </w:rPr>
      </w:pPr>
      <w:r>
        <w:rPr>
          <w:rFonts w:hint="eastAsia" w:ascii="宋体" w:hAnsi="宋体"/>
          <w:sz w:val="36"/>
          <w:szCs w:val="36"/>
        </w:rPr>
        <w:t>项目编号：</w:t>
      </w: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spacing w:line="360" w:lineRule="auto"/>
        <w:rPr>
          <w:rFonts w:ascii="宋体" w:hAnsi="宋体"/>
          <w:b/>
          <w:sz w:val="36"/>
          <w:szCs w:val="36"/>
        </w:rPr>
      </w:pPr>
    </w:p>
    <w:p>
      <w:pPr>
        <w:spacing w:line="360" w:lineRule="auto"/>
        <w:ind w:firstLine="1261" w:firstLineChars="349"/>
        <w:rPr>
          <w:rFonts w:ascii="宋体" w:hAnsi="宋体"/>
          <w:b/>
          <w:sz w:val="36"/>
          <w:szCs w:val="36"/>
        </w:rPr>
      </w:pPr>
      <w:r>
        <w:rPr>
          <w:rFonts w:hint="eastAsia" w:ascii="宋体" w:hAnsi="宋体"/>
          <w:b/>
          <w:sz w:val="36"/>
          <w:szCs w:val="36"/>
        </w:rPr>
        <w:t>供 应 商：（加盖公章）</w:t>
      </w:r>
    </w:p>
    <w:p>
      <w:pPr>
        <w:spacing w:line="360" w:lineRule="auto"/>
        <w:ind w:firstLine="1261" w:firstLineChars="349"/>
        <w:rPr>
          <w:rFonts w:ascii="宋体" w:hAnsi="宋体"/>
          <w:b/>
          <w:sz w:val="36"/>
          <w:szCs w:val="36"/>
          <w:u w:val="single"/>
        </w:rPr>
      </w:pPr>
      <w:r>
        <w:rPr>
          <w:rFonts w:hint="eastAsia" w:ascii="宋体" w:hAnsi="宋体"/>
          <w:b/>
          <w:sz w:val="36"/>
          <w:szCs w:val="36"/>
        </w:rPr>
        <w:t>法定代表人或其委托代理人（签字）：</w:t>
      </w:r>
    </w:p>
    <w:p>
      <w:pPr>
        <w:spacing w:line="360" w:lineRule="auto"/>
        <w:ind w:firstLine="1261" w:firstLineChars="349"/>
        <w:rPr>
          <w:rFonts w:ascii="宋体" w:hAnsi="宋体" w:cs="Lucida Sans Unicode"/>
          <w:b/>
          <w:sz w:val="36"/>
          <w:szCs w:val="36"/>
        </w:rPr>
      </w:pPr>
      <w:r>
        <w:rPr>
          <w:rFonts w:hint="eastAsia" w:ascii="宋体" w:hAnsi="宋体" w:cs="Lucida Sans Unicode"/>
          <w:b/>
          <w:sz w:val="36"/>
          <w:szCs w:val="36"/>
        </w:rPr>
        <w:t>时    间：  年   月   日</w:t>
      </w:r>
    </w:p>
    <w:p>
      <w:pPr>
        <w:widowControl/>
        <w:jc w:val="left"/>
        <w:rPr>
          <w:rFonts w:ascii="宋体" w:hAnsi="宋体" w:eastAsia="宋体" w:cs="黑体"/>
          <w:b/>
          <w:bCs/>
          <w:sz w:val="44"/>
          <w:szCs w:val="44"/>
          <w:lang w:val="zh-CN"/>
        </w:rPr>
      </w:pPr>
      <w:r>
        <w:rPr>
          <w:rFonts w:ascii="宋体" w:hAnsi="宋体" w:eastAsia="宋体" w:cs="黑体"/>
          <w:b/>
          <w:bCs/>
          <w:sz w:val="44"/>
          <w:szCs w:val="44"/>
          <w:lang w:val="zh-CN"/>
        </w:rPr>
        <w:br w:type="page"/>
      </w:r>
    </w:p>
    <w:p>
      <w:pPr>
        <w:widowControl/>
        <w:jc w:val="center"/>
        <w:rPr>
          <w:rFonts w:ascii="宋体" w:hAnsi="宋体" w:eastAsia="宋体" w:cs="黑体"/>
          <w:b/>
          <w:bCs/>
          <w:sz w:val="44"/>
          <w:szCs w:val="44"/>
          <w:lang w:val="zh-CN"/>
        </w:rPr>
      </w:pPr>
      <w:r>
        <w:rPr>
          <w:rFonts w:hint="eastAsia" w:ascii="宋体" w:hAnsi="宋体" w:eastAsia="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一、</w:t>
      </w:r>
      <w:r>
        <w:rPr>
          <w:rFonts w:hint="eastAsia" w:ascii="宋体" w:hAnsi="宋体" w:eastAsia="宋体" w:cs="黑体"/>
          <w:b/>
          <w:bCs/>
          <w:sz w:val="32"/>
          <w:szCs w:val="32"/>
        </w:rPr>
        <w:t>供应商</w:t>
      </w:r>
      <w:r>
        <w:rPr>
          <w:rFonts w:hint="eastAsia" w:ascii="宋体" w:hAnsi="宋体" w:eastAsia="宋体" w:cs="黑体"/>
          <w:b/>
          <w:bCs/>
          <w:sz w:val="32"/>
          <w:szCs w:val="32"/>
          <w:lang w:val="zh-CN"/>
        </w:rPr>
        <w:t>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二、</w:t>
      </w:r>
      <w:r>
        <w:rPr>
          <w:rFonts w:hint="eastAsia" w:ascii="宋体" w:hAnsi="宋体" w:eastAsia="宋体" w:cs="黑体"/>
          <w:b/>
          <w:bCs/>
          <w:sz w:val="32"/>
          <w:szCs w:val="32"/>
        </w:rPr>
        <w:t>第一次</w:t>
      </w:r>
      <w:r>
        <w:rPr>
          <w:rFonts w:hint="eastAsia" w:ascii="宋体" w:hAnsi="宋体" w:eastAsia="宋体" w:cs="黑体"/>
          <w:b/>
          <w:bCs/>
          <w:sz w:val="32"/>
          <w:szCs w:val="32"/>
          <w:lang w:val="zh-CN"/>
        </w:rPr>
        <w:t>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sz w:val="32"/>
          <w:szCs w:val="32"/>
          <w:lang w:val="zh-CN"/>
        </w:rPr>
        <w:t>其他资料（若有）</w:t>
      </w:r>
    </w:p>
    <w:p>
      <w:pPr>
        <w:widowControl/>
        <w:jc w:val="left"/>
        <w:rPr>
          <w:rFonts w:cs="黑体" w:asciiTheme="minorEastAsia" w:hAnsiTheme="minorEastAsia"/>
          <w:b/>
          <w:bCs/>
          <w:sz w:val="28"/>
          <w:szCs w:val="28"/>
          <w:lang w:val="zh-CN"/>
        </w:rPr>
      </w:pPr>
      <w:r>
        <w:rPr>
          <w:rFonts w:cs="黑体" w:asciiTheme="minorEastAsia" w:hAnsiTheme="minorEastAsia"/>
          <w:sz w:val="28"/>
          <w:szCs w:val="28"/>
          <w:lang w:val="zh-CN"/>
        </w:rPr>
        <w:br w:type="page"/>
      </w: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3.1 报 价 函</w:t>
      </w:r>
    </w:p>
    <w:p>
      <w:pPr>
        <w:adjustRightInd w:val="0"/>
        <w:spacing w:line="360" w:lineRule="auto"/>
        <w:contextualSpacing/>
        <w:rPr>
          <w:rFonts w:asciiTheme="minorEastAsia" w:hAnsiTheme="minorEastAsia"/>
          <w:b/>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asciiTheme="minorEastAsia" w:hAnsiTheme="minorEastAsia"/>
          <w:snapToGrid w:val="0"/>
          <w:kern w:val="0"/>
          <w:szCs w:val="21"/>
          <w:u w:val="single"/>
        </w:rPr>
        <w:t xml:space="preserve">              </w:t>
      </w:r>
      <w:r>
        <w:rPr>
          <w:rFonts w:hint="eastAsia" w:asciiTheme="minorEastAsia" w:hAnsiTheme="minorEastAsia"/>
          <w:snapToGrid w:val="0"/>
          <w:kern w:val="0"/>
          <w:szCs w:val="21"/>
          <w:u w:val="single"/>
        </w:rPr>
        <w:t>_</w:t>
      </w:r>
      <w:r>
        <w:rPr>
          <w:rFonts w:hint="eastAsia" w:asciiTheme="minorEastAsia" w:hAnsiTheme="minorEastAsia"/>
          <w:snapToGrid w:val="0"/>
          <w:kern w:val="0"/>
          <w:szCs w:val="21"/>
        </w:rPr>
        <w:t>（项目名称、项目编号）采购的竞争性谈判公告及谈判邀请，_______（姓名和职务）被正式授权并代表供应商（供应商名称、地址）提交。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（项目名称、项目编号）谈判文件的全部内容。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hint="eastAsia" w:asciiTheme="minorEastAsia" w:hAnsiTheme="minorEastAsia"/>
          <w:sz w:val="21"/>
          <w:szCs w:val="21"/>
        </w:rPr>
        <w:t>YZCG-DLT2021029 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6"/>
        <w:spacing w:line="480" w:lineRule="auto"/>
        <w:ind w:firstLine="472" w:firstLineChars="225"/>
        <w:jc w:val="left"/>
        <w:rPr>
          <w:rFonts w:asciiTheme="minorEastAsia" w:hAnsiTheme="minorEastAsia"/>
          <w:sz w:val="21"/>
          <w:szCs w:val="21"/>
        </w:rPr>
      </w:pPr>
    </w:p>
    <w:p>
      <w:pPr>
        <w:pStyle w:val="56"/>
        <w:spacing w:line="480" w:lineRule="auto"/>
        <w:ind w:firstLine="472" w:firstLineChars="225"/>
        <w:jc w:val="left"/>
        <w:rPr>
          <w:rFonts w:asciiTheme="minorEastAsia" w:hAnsiTheme="minorEastAsia"/>
          <w:sz w:val="21"/>
          <w:szCs w:val="21"/>
        </w:rPr>
      </w:pPr>
    </w:p>
    <w:p>
      <w:pPr>
        <w:pStyle w:val="5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8"/>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93"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500"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156" w:beforeLines="50" w:after="156" w:afterLines="50"/>
        <w:jc w:val="center"/>
        <w:rPr>
          <w:rFonts w:ascii="宋体" w:hAnsi="宋体" w:cs="Arial"/>
          <w:kern w:val="0"/>
          <w:sz w:val="28"/>
          <w:szCs w:val="28"/>
        </w:rPr>
      </w:pPr>
      <w:r>
        <w:rPr>
          <w:rFonts w:hint="eastAsia" w:ascii="宋体" w:hAnsi="宋体" w:cs="Arial"/>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pStyle w:val="2"/>
        <w:numPr>
          <w:ilvl w:val="3"/>
          <w:numId w:val="0"/>
        </w:numPr>
        <w:rPr>
          <w:lang w:val="zh-CN"/>
        </w:rPr>
      </w:pPr>
    </w:p>
    <w:p>
      <w:pPr>
        <w:rPr>
          <w:lang w:val="zh-CN"/>
        </w:rPr>
      </w:pPr>
    </w:p>
    <w:p>
      <w:pPr>
        <w:pStyle w:val="2"/>
        <w:numPr>
          <w:ilvl w:val="3"/>
          <w:numId w:val="0"/>
        </w:numPr>
        <w:rPr>
          <w:lang w:val="zh-CN"/>
        </w:rPr>
      </w:pPr>
    </w:p>
    <w:p>
      <w:pPr>
        <w:rPr>
          <w:lang w:val="zh-CN"/>
        </w:rPr>
      </w:pPr>
    </w:p>
    <w:p>
      <w:pPr>
        <w:pStyle w:val="2"/>
        <w:numPr>
          <w:ilvl w:val="3"/>
          <w:numId w:val="0"/>
        </w:numPr>
        <w:rPr>
          <w:lang w:val="zh-CN"/>
        </w:rPr>
      </w:pPr>
    </w:p>
    <w:p>
      <w:pPr>
        <w:pStyle w:val="2"/>
        <w:numPr>
          <w:ilvl w:val="3"/>
          <w:numId w:val="0"/>
        </w:numPr>
        <w:rPr>
          <w:lang w:val="zh-CN"/>
        </w:rPr>
      </w:pPr>
    </w:p>
    <w:p>
      <w:pPr>
        <w:rPr>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谈判承诺函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eastAsia="宋体" w:cs="宋体"/>
          <w:szCs w:val="21"/>
          <w:lang w:val="zh-CN"/>
        </w:rPr>
      </w:pPr>
      <w:r>
        <w:rPr>
          <w:rFonts w:hint="eastAsia" w:asciiTheme="minorEastAsia" w:hAnsiTheme="minorEastAsia"/>
          <w:snapToGrid w:val="0"/>
          <w:kern w:val="0"/>
          <w:szCs w:val="21"/>
          <w:u w:val="single"/>
        </w:rPr>
        <w:t>（采购人名称）</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w:t>
      </w:r>
      <w:r>
        <w:rPr>
          <w:rFonts w:ascii="宋体" w:hAnsi="宋体" w:eastAsia="宋体" w:cs="宋体"/>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ascii="宋体" w:hAnsi="宋体"/>
          <w:b/>
          <w:bCs/>
          <w:sz w:val="24"/>
          <w:szCs w:val="24"/>
        </w:rPr>
      </w:pPr>
    </w:p>
    <w:p>
      <w:pPr>
        <w:autoSpaceDE w:val="0"/>
        <w:autoSpaceDN w:val="0"/>
        <w:adjustRightInd w:val="0"/>
        <w:spacing w:line="360" w:lineRule="auto"/>
        <w:ind w:firstLine="2891" w:firstLineChars="1200"/>
        <w:rPr>
          <w:rFonts w:ascii="宋体" w:hAnsi="宋体"/>
          <w:b/>
          <w:bCs/>
          <w:sz w:val="24"/>
          <w:szCs w:val="24"/>
        </w:rPr>
      </w:pPr>
    </w:p>
    <w:p>
      <w:pPr>
        <w:autoSpaceDE w:val="0"/>
        <w:autoSpaceDN w:val="0"/>
        <w:adjustRightInd w:val="0"/>
        <w:spacing w:line="360" w:lineRule="auto"/>
        <w:ind w:firstLine="2891" w:firstLineChars="1200"/>
        <w:rPr>
          <w:rFonts w:ascii="宋体" w:hAnsi="宋体"/>
          <w:b/>
          <w:bCs/>
          <w:sz w:val="24"/>
          <w:szCs w:val="24"/>
        </w:rPr>
      </w:pPr>
    </w:p>
    <w:p>
      <w:pPr>
        <w:autoSpaceDE w:val="0"/>
        <w:autoSpaceDN w:val="0"/>
        <w:adjustRightInd w:val="0"/>
        <w:spacing w:line="360" w:lineRule="auto"/>
        <w:ind w:firstLine="2891" w:firstLineChars="1200"/>
        <w:rPr>
          <w:rFonts w:ascii="宋体" w:hAnsi="宋体"/>
          <w:b/>
          <w:bCs/>
          <w:sz w:val="24"/>
          <w:szCs w:val="24"/>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3.6其他资格证书或材料 </w:t>
      </w:r>
    </w:p>
    <w:p>
      <w:pPr>
        <w:widowControl/>
        <w:jc w:val="left"/>
        <w:rPr>
          <w:rFonts w:cs="黑体" w:asciiTheme="minorEastAsia" w:hAnsiTheme="minorEastAsia"/>
          <w:b/>
          <w:bCs/>
          <w:sz w:val="28"/>
          <w:szCs w:val="28"/>
          <w:lang w:val="zh-CN"/>
        </w:rPr>
      </w:pPr>
      <w:r>
        <w:rPr>
          <w:rFonts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w:t>
      </w:r>
      <w:r>
        <w:rPr>
          <w:rFonts w:ascii="宋体" w:hAnsi="宋体"/>
          <w:b/>
          <w:bCs/>
          <w:sz w:val="24"/>
          <w:szCs w:val="24"/>
        </w:rPr>
        <w:t>中小企业声明函</w:t>
      </w:r>
      <w:r>
        <w:rPr>
          <w:rFonts w:hint="eastAsia" w:ascii="宋体" w:hAnsi="宋体"/>
          <w:b/>
          <w:bCs/>
          <w:sz w:val="24"/>
          <w:szCs w:val="24"/>
        </w:rPr>
        <w:t>（货物）</w:t>
      </w:r>
    </w:p>
    <w:p>
      <w:pPr>
        <w:spacing w:line="360" w:lineRule="auto"/>
        <w:jc w:val="center"/>
        <w:rPr>
          <w:rFonts w:ascii="宋体" w:hAnsi="宋体"/>
          <w:b/>
          <w:bCs/>
          <w:szCs w:val="21"/>
        </w:rPr>
      </w:pPr>
    </w:p>
    <w:p>
      <w:pPr>
        <w:spacing w:line="360" w:lineRule="auto"/>
        <w:ind w:firstLine="707" w:firstLineChars="337"/>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 </w:t>
      </w:r>
    </w:p>
    <w:p>
      <w:pPr>
        <w:spacing w:line="360" w:lineRule="auto"/>
        <w:ind w:firstLine="707" w:firstLineChars="337"/>
        <w:jc w:val="left"/>
      </w:pPr>
      <w:r>
        <w:rPr>
          <w:rFonts w:hint="eastAsia"/>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rPr>
          <w:rFonts w:hint="eastAsia"/>
        </w:rPr>
        <w:t>企业名称（盖章）：</w:t>
      </w:r>
    </w:p>
    <w:p>
      <w:pPr>
        <w:spacing w:line="480" w:lineRule="auto"/>
        <w:jc w:val="left"/>
        <w:rPr>
          <w:rFonts w:cs="Arial" w:asciiTheme="minorEastAsia" w:hAnsiTheme="minorEastAsia"/>
          <w:color w:val="000000"/>
          <w:szCs w:val="21"/>
        </w:rPr>
      </w:pPr>
      <w:r>
        <w:rPr>
          <w:rFonts w:hint="eastAsia"/>
        </w:rPr>
        <w:t>日期：</w:t>
      </w:r>
    </w:p>
    <w:p>
      <w:pPr>
        <w:spacing w:line="480" w:lineRule="auto"/>
        <w:ind w:left="4358" w:leftChars="2075"/>
        <w:rPr>
          <w:rFonts w:hint="eastAsia" w:cs="Arial" w:asciiTheme="minorEastAsia" w:hAnsiTheme="minorEastAsia"/>
          <w:color w:val="000000"/>
          <w:szCs w:val="21"/>
        </w:rPr>
      </w:pPr>
    </w:p>
    <w:p>
      <w:pPr>
        <w:widowControl/>
        <w:spacing w:before="100" w:beforeAutospacing="1" w:after="100" w:afterAutospacing="1" w:line="360" w:lineRule="auto"/>
        <w:contextualSpacing/>
        <w:jc w:val="left"/>
        <w:rPr>
          <w:rFonts w:hint="eastAsia"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hint="eastAsia" w:ascii="宋体" w:hAnsi="宋体" w:cs="Arial"/>
          <w:color w:val="000000"/>
          <w:kern w:val="0"/>
          <w:szCs w:val="21"/>
        </w:rPr>
      </w:pPr>
      <w:r>
        <w:rPr>
          <w:rFonts w:hint="eastAsia" w:ascii="宋体" w:hAnsi="宋体" w:cs="Arial"/>
          <w:color w:val="000000"/>
          <w:kern w:val="0"/>
          <w:szCs w:val="21"/>
        </w:rPr>
        <w:t>2、中小企业参加政府采购活动，应当出具</w:t>
      </w:r>
      <w:r>
        <w:rPr>
          <w:rFonts w:hint="eastAsia"/>
        </w:rPr>
        <w:t>《中小企业声明函》，否则不得享受相关中小企业扶持政</w:t>
      </w:r>
      <w:r>
        <w:rPr>
          <w:rFonts w:hint="eastAsia" w:ascii="宋体" w:hAnsi="宋体" w:cs="Arial"/>
          <w:color w:val="000000"/>
          <w:kern w:val="0"/>
          <w:szCs w:val="21"/>
        </w:rPr>
        <w:t>策。</w:t>
      </w:r>
    </w:p>
    <w:p>
      <w:pPr>
        <w:widowControl/>
        <w:jc w:val="left"/>
      </w:pPr>
      <w: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残疾人福利性单位声明函（若是）</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Pr>
        <w:pStyle w:val="2"/>
        <w:numPr>
          <w:ilvl w:val="3"/>
          <w:numId w:val="0"/>
        </w:numPr>
      </w:pPr>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cs="黑体" w:asciiTheme="minorEastAsia" w:hAnsiTheme="minorEastAsia"/>
          <w:b/>
          <w:bCs/>
          <w:sz w:val="44"/>
          <w:szCs w:val="44"/>
          <w:lang w:val="zh-CN"/>
        </w:rPr>
      </w:pPr>
      <w:r>
        <w:rPr>
          <w:rFonts w:hint="eastAsia" w:ascii="宋体" w:hAnsi="宋体" w:cs="Arial"/>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49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0069F"/>
    <w:multiLevelType w:val="singleLevel"/>
    <w:tmpl w:val="0AF0069F"/>
    <w:lvl w:ilvl="0" w:tentative="0">
      <w:start w:val="2"/>
      <w:numFmt w:val="chineseCounting"/>
      <w:suff w:val="nothing"/>
      <w:lvlText w:val="%1、"/>
      <w:lvlJc w:val="left"/>
      <w:rPr>
        <w:rFonts w:hint="eastAsia"/>
      </w:r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4">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8">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9F817E8"/>
    <w:multiLevelType w:val="singleLevel"/>
    <w:tmpl w:val="59F817E8"/>
    <w:lvl w:ilvl="0" w:tentative="0">
      <w:start w:val="1"/>
      <w:numFmt w:val="chineseCounting"/>
      <w:pStyle w:val="64"/>
      <w:suff w:val="nothing"/>
      <w:lvlText w:val="%1、"/>
      <w:lvlJc w:val="left"/>
    </w:lvl>
  </w:abstractNum>
  <w:abstractNum w:abstractNumId="3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6">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6"/>
  </w:num>
  <w:num w:numId="4">
    <w:abstractNumId w:val="5"/>
  </w:num>
  <w:num w:numId="5">
    <w:abstractNumId w:val="15"/>
  </w:num>
  <w:num w:numId="6">
    <w:abstractNumId w:val="16"/>
  </w:num>
  <w:num w:numId="7">
    <w:abstractNumId w:val="40"/>
  </w:num>
  <w:num w:numId="8">
    <w:abstractNumId w:val="48"/>
  </w:num>
  <w:num w:numId="9">
    <w:abstractNumId w:val="47"/>
  </w:num>
  <w:num w:numId="10">
    <w:abstractNumId w:val="39"/>
  </w:num>
  <w:num w:numId="11">
    <w:abstractNumId w:val="21"/>
  </w:num>
  <w:num w:numId="12">
    <w:abstractNumId w:val="17"/>
  </w:num>
  <w:num w:numId="13">
    <w:abstractNumId w:val="46"/>
  </w:num>
  <w:num w:numId="14">
    <w:abstractNumId w:val="32"/>
  </w:num>
  <w:num w:numId="15">
    <w:abstractNumId w:val="12"/>
  </w:num>
  <w:num w:numId="16">
    <w:abstractNumId w:val="35"/>
  </w:num>
  <w:num w:numId="17">
    <w:abstractNumId w:val="4"/>
  </w:num>
  <w:num w:numId="18">
    <w:abstractNumId w:val="20"/>
  </w:num>
  <w:num w:numId="19">
    <w:abstractNumId w:val="33"/>
  </w:num>
  <w:num w:numId="20">
    <w:abstractNumId w:val="3"/>
  </w:num>
  <w:num w:numId="21">
    <w:abstractNumId w:val="43"/>
  </w:num>
  <w:num w:numId="22">
    <w:abstractNumId w:val="11"/>
  </w:num>
  <w:num w:numId="23">
    <w:abstractNumId w:val="24"/>
  </w:num>
  <w:num w:numId="24">
    <w:abstractNumId w:val="28"/>
  </w:num>
  <w:num w:numId="25">
    <w:abstractNumId w:val="18"/>
  </w:num>
  <w:num w:numId="26">
    <w:abstractNumId w:val="37"/>
  </w:num>
  <w:num w:numId="27">
    <w:abstractNumId w:val="22"/>
  </w:num>
  <w:num w:numId="28">
    <w:abstractNumId w:val="42"/>
  </w:num>
  <w:num w:numId="29">
    <w:abstractNumId w:val="29"/>
  </w:num>
  <w:num w:numId="30">
    <w:abstractNumId w:val="45"/>
  </w:num>
  <w:num w:numId="31">
    <w:abstractNumId w:val="13"/>
  </w:num>
  <w:num w:numId="32">
    <w:abstractNumId w:val="2"/>
  </w:num>
  <w:num w:numId="33">
    <w:abstractNumId w:val="9"/>
  </w:num>
  <w:num w:numId="34">
    <w:abstractNumId w:val="6"/>
  </w:num>
  <w:num w:numId="35">
    <w:abstractNumId w:val="26"/>
  </w:num>
  <w:num w:numId="36">
    <w:abstractNumId w:val="14"/>
  </w:num>
  <w:num w:numId="37">
    <w:abstractNumId w:val="41"/>
  </w:num>
  <w:num w:numId="38">
    <w:abstractNumId w:val="27"/>
  </w:num>
  <w:num w:numId="39">
    <w:abstractNumId w:val="49"/>
  </w:num>
  <w:num w:numId="40">
    <w:abstractNumId w:val="25"/>
  </w:num>
  <w:num w:numId="41">
    <w:abstractNumId w:val="44"/>
  </w:num>
  <w:num w:numId="42">
    <w:abstractNumId w:val="34"/>
  </w:num>
  <w:num w:numId="43">
    <w:abstractNumId w:val="19"/>
  </w:num>
  <w:num w:numId="44">
    <w:abstractNumId w:val="23"/>
  </w:num>
  <w:num w:numId="45">
    <w:abstractNumId w:val="30"/>
  </w:num>
  <w:num w:numId="46">
    <w:abstractNumId w:val="38"/>
  </w:num>
  <w:num w:numId="47">
    <w:abstractNumId w:val="50"/>
  </w:num>
  <w:num w:numId="48">
    <w:abstractNumId w:val="10"/>
  </w:num>
  <w:num w:numId="49">
    <w:abstractNumId w:val="31"/>
  </w:num>
  <w:num w:numId="50">
    <w:abstractNumId w:val="7"/>
  </w:num>
  <w:num w:numId="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2A78"/>
    <w:rsid w:val="002D38B2"/>
    <w:rsid w:val="002D39E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4042"/>
    <w:rsid w:val="003155E9"/>
    <w:rsid w:val="003158D3"/>
    <w:rsid w:val="003169BF"/>
    <w:rsid w:val="00320D6C"/>
    <w:rsid w:val="00324B7E"/>
    <w:rsid w:val="0032784A"/>
    <w:rsid w:val="00330D3D"/>
    <w:rsid w:val="003314FA"/>
    <w:rsid w:val="0033421C"/>
    <w:rsid w:val="003347F9"/>
    <w:rsid w:val="00336F5A"/>
    <w:rsid w:val="00337A0F"/>
    <w:rsid w:val="003509A7"/>
    <w:rsid w:val="003518EF"/>
    <w:rsid w:val="003719C8"/>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1D52"/>
    <w:rsid w:val="00416591"/>
    <w:rsid w:val="00421F3E"/>
    <w:rsid w:val="00425386"/>
    <w:rsid w:val="004264B7"/>
    <w:rsid w:val="00435E0B"/>
    <w:rsid w:val="00440D16"/>
    <w:rsid w:val="0044232F"/>
    <w:rsid w:val="00444482"/>
    <w:rsid w:val="004464C2"/>
    <w:rsid w:val="0044739E"/>
    <w:rsid w:val="0044760E"/>
    <w:rsid w:val="00460A24"/>
    <w:rsid w:val="00463585"/>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06BBA"/>
    <w:rsid w:val="0051114C"/>
    <w:rsid w:val="00513C0A"/>
    <w:rsid w:val="00520164"/>
    <w:rsid w:val="005222C3"/>
    <w:rsid w:val="005254AD"/>
    <w:rsid w:val="00527604"/>
    <w:rsid w:val="00532D1B"/>
    <w:rsid w:val="00535B8D"/>
    <w:rsid w:val="00536DD2"/>
    <w:rsid w:val="005411DE"/>
    <w:rsid w:val="00546251"/>
    <w:rsid w:val="005462AC"/>
    <w:rsid w:val="00547EC5"/>
    <w:rsid w:val="0055332A"/>
    <w:rsid w:val="00555EDE"/>
    <w:rsid w:val="0056657E"/>
    <w:rsid w:val="005701A3"/>
    <w:rsid w:val="005711DE"/>
    <w:rsid w:val="00573241"/>
    <w:rsid w:val="00575C9D"/>
    <w:rsid w:val="005779B2"/>
    <w:rsid w:val="00581F58"/>
    <w:rsid w:val="00586CD2"/>
    <w:rsid w:val="00592785"/>
    <w:rsid w:val="005940FF"/>
    <w:rsid w:val="00596914"/>
    <w:rsid w:val="005A0A95"/>
    <w:rsid w:val="005A0C27"/>
    <w:rsid w:val="005A33DA"/>
    <w:rsid w:val="005A49BE"/>
    <w:rsid w:val="005A7E7E"/>
    <w:rsid w:val="005B1144"/>
    <w:rsid w:val="005B14F6"/>
    <w:rsid w:val="005B180E"/>
    <w:rsid w:val="005B4048"/>
    <w:rsid w:val="005B7E03"/>
    <w:rsid w:val="005C09F8"/>
    <w:rsid w:val="005C21AE"/>
    <w:rsid w:val="005C4642"/>
    <w:rsid w:val="005D1597"/>
    <w:rsid w:val="005D4EBE"/>
    <w:rsid w:val="005D51C3"/>
    <w:rsid w:val="005D6674"/>
    <w:rsid w:val="005D7898"/>
    <w:rsid w:val="005E2677"/>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3701"/>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B4FAA"/>
    <w:rsid w:val="006C4E06"/>
    <w:rsid w:val="006C6F1B"/>
    <w:rsid w:val="006D0369"/>
    <w:rsid w:val="006D2CF0"/>
    <w:rsid w:val="006D2D95"/>
    <w:rsid w:val="006D71B0"/>
    <w:rsid w:val="006D71DF"/>
    <w:rsid w:val="006E0AE0"/>
    <w:rsid w:val="006E21C6"/>
    <w:rsid w:val="006F1019"/>
    <w:rsid w:val="006F15D2"/>
    <w:rsid w:val="006F6936"/>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0144"/>
    <w:rsid w:val="007A071C"/>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5AD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B78BD"/>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0D97"/>
    <w:rsid w:val="00A31F71"/>
    <w:rsid w:val="00A33A18"/>
    <w:rsid w:val="00A37751"/>
    <w:rsid w:val="00A46EDA"/>
    <w:rsid w:val="00A479A9"/>
    <w:rsid w:val="00A52E66"/>
    <w:rsid w:val="00A541CC"/>
    <w:rsid w:val="00A54462"/>
    <w:rsid w:val="00A60670"/>
    <w:rsid w:val="00A62928"/>
    <w:rsid w:val="00A641CD"/>
    <w:rsid w:val="00A6586D"/>
    <w:rsid w:val="00A706A0"/>
    <w:rsid w:val="00A72B46"/>
    <w:rsid w:val="00A74B92"/>
    <w:rsid w:val="00A74F81"/>
    <w:rsid w:val="00A80516"/>
    <w:rsid w:val="00A84578"/>
    <w:rsid w:val="00A94D7E"/>
    <w:rsid w:val="00A95C8D"/>
    <w:rsid w:val="00A95EA0"/>
    <w:rsid w:val="00A96F5A"/>
    <w:rsid w:val="00AA0329"/>
    <w:rsid w:val="00AA0B3A"/>
    <w:rsid w:val="00AA23BA"/>
    <w:rsid w:val="00AA6F4A"/>
    <w:rsid w:val="00AB37ED"/>
    <w:rsid w:val="00AC081D"/>
    <w:rsid w:val="00AC5A33"/>
    <w:rsid w:val="00AC766D"/>
    <w:rsid w:val="00AC7F46"/>
    <w:rsid w:val="00AD442D"/>
    <w:rsid w:val="00AD77A9"/>
    <w:rsid w:val="00AE3026"/>
    <w:rsid w:val="00AE39DC"/>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57226"/>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3"/>
    <w:rsid w:val="00D30CA6"/>
    <w:rsid w:val="00D31AF4"/>
    <w:rsid w:val="00D47B48"/>
    <w:rsid w:val="00D51569"/>
    <w:rsid w:val="00D51C46"/>
    <w:rsid w:val="00D62770"/>
    <w:rsid w:val="00D70A72"/>
    <w:rsid w:val="00D73B3D"/>
    <w:rsid w:val="00D75B1F"/>
    <w:rsid w:val="00D75FD1"/>
    <w:rsid w:val="00D767B5"/>
    <w:rsid w:val="00D82300"/>
    <w:rsid w:val="00D82E65"/>
    <w:rsid w:val="00D955CB"/>
    <w:rsid w:val="00D96B66"/>
    <w:rsid w:val="00DA2DBB"/>
    <w:rsid w:val="00DA3730"/>
    <w:rsid w:val="00DB0E94"/>
    <w:rsid w:val="00DB3D3C"/>
    <w:rsid w:val="00DB4EAC"/>
    <w:rsid w:val="00DB6873"/>
    <w:rsid w:val="00DC1A17"/>
    <w:rsid w:val="00DC2D6F"/>
    <w:rsid w:val="00DD192C"/>
    <w:rsid w:val="00DD2316"/>
    <w:rsid w:val="00DD3761"/>
    <w:rsid w:val="00DD3EB1"/>
    <w:rsid w:val="00DD4210"/>
    <w:rsid w:val="00DD4CFA"/>
    <w:rsid w:val="00DD5E68"/>
    <w:rsid w:val="00DE3D5A"/>
    <w:rsid w:val="00DE4081"/>
    <w:rsid w:val="00DE518C"/>
    <w:rsid w:val="00DE5717"/>
    <w:rsid w:val="00DE7EB2"/>
    <w:rsid w:val="00DF0659"/>
    <w:rsid w:val="00DF1028"/>
    <w:rsid w:val="00E07755"/>
    <w:rsid w:val="00E13097"/>
    <w:rsid w:val="00E218F5"/>
    <w:rsid w:val="00E225D8"/>
    <w:rsid w:val="00E33652"/>
    <w:rsid w:val="00E34CB3"/>
    <w:rsid w:val="00E410FF"/>
    <w:rsid w:val="00E47083"/>
    <w:rsid w:val="00E52555"/>
    <w:rsid w:val="00E52CC2"/>
    <w:rsid w:val="00E5529D"/>
    <w:rsid w:val="00E6183D"/>
    <w:rsid w:val="00E635CF"/>
    <w:rsid w:val="00E7064E"/>
    <w:rsid w:val="00E7195A"/>
    <w:rsid w:val="00E722B7"/>
    <w:rsid w:val="00E73C1D"/>
    <w:rsid w:val="00E77ABE"/>
    <w:rsid w:val="00E816AA"/>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4789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C604F"/>
    <w:rsid w:val="00FD37A3"/>
    <w:rsid w:val="00FE5AD6"/>
    <w:rsid w:val="00FF04A6"/>
    <w:rsid w:val="015E675E"/>
    <w:rsid w:val="01CD2E9D"/>
    <w:rsid w:val="02257485"/>
    <w:rsid w:val="03642F3A"/>
    <w:rsid w:val="055C3B77"/>
    <w:rsid w:val="0652201E"/>
    <w:rsid w:val="07733ED3"/>
    <w:rsid w:val="079A26F9"/>
    <w:rsid w:val="0804293C"/>
    <w:rsid w:val="09096455"/>
    <w:rsid w:val="09C37472"/>
    <w:rsid w:val="0A4F074E"/>
    <w:rsid w:val="0AFF60DE"/>
    <w:rsid w:val="0C981A08"/>
    <w:rsid w:val="0DD3723A"/>
    <w:rsid w:val="0EE97B8E"/>
    <w:rsid w:val="0EED42F1"/>
    <w:rsid w:val="0F0F0F63"/>
    <w:rsid w:val="0FDD7B3F"/>
    <w:rsid w:val="109630D4"/>
    <w:rsid w:val="110D0EC9"/>
    <w:rsid w:val="11A93813"/>
    <w:rsid w:val="12F9459F"/>
    <w:rsid w:val="13706DBD"/>
    <w:rsid w:val="13C72FDB"/>
    <w:rsid w:val="140C24BE"/>
    <w:rsid w:val="144362BE"/>
    <w:rsid w:val="14737324"/>
    <w:rsid w:val="148D6DCE"/>
    <w:rsid w:val="14A37090"/>
    <w:rsid w:val="158F1175"/>
    <w:rsid w:val="16884EA2"/>
    <w:rsid w:val="176C0575"/>
    <w:rsid w:val="17B30CC5"/>
    <w:rsid w:val="17CD65DD"/>
    <w:rsid w:val="1A464258"/>
    <w:rsid w:val="1BF9573D"/>
    <w:rsid w:val="1BFD3750"/>
    <w:rsid w:val="1C0D0E22"/>
    <w:rsid w:val="1C803F72"/>
    <w:rsid w:val="1CA75985"/>
    <w:rsid w:val="1D3D2567"/>
    <w:rsid w:val="1D9A4838"/>
    <w:rsid w:val="1DD64980"/>
    <w:rsid w:val="1DE978C4"/>
    <w:rsid w:val="1ED878F4"/>
    <w:rsid w:val="20AB5326"/>
    <w:rsid w:val="24B72FF5"/>
    <w:rsid w:val="24E915BF"/>
    <w:rsid w:val="27821D05"/>
    <w:rsid w:val="27FE437C"/>
    <w:rsid w:val="284941DC"/>
    <w:rsid w:val="2A9B65A1"/>
    <w:rsid w:val="2AA71F8F"/>
    <w:rsid w:val="2ADB5F84"/>
    <w:rsid w:val="2C2B746F"/>
    <w:rsid w:val="2E5B51FD"/>
    <w:rsid w:val="2E5C09FD"/>
    <w:rsid w:val="2EC8588E"/>
    <w:rsid w:val="2F0F4330"/>
    <w:rsid w:val="2F9D4845"/>
    <w:rsid w:val="30033BF1"/>
    <w:rsid w:val="301A7EDF"/>
    <w:rsid w:val="3212032A"/>
    <w:rsid w:val="323B710E"/>
    <w:rsid w:val="32493792"/>
    <w:rsid w:val="32BA2D96"/>
    <w:rsid w:val="34AE374B"/>
    <w:rsid w:val="35AD3EF5"/>
    <w:rsid w:val="35B07A97"/>
    <w:rsid w:val="35B53B02"/>
    <w:rsid w:val="35E717ED"/>
    <w:rsid w:val="36DC44A4"/>
    <w:rsid w:val="371619FA"/>
    <w:rsid w:val="392D160A"/>
    <w:rsid w:val="396963F9"/>
    <w:rsid w:val="398F18A7"/>
    <w:rsid w:val="3AB0548E"/>
    <w:rsid w:val="3C99413F"/>
    <w:rsid w:val="3DE810C0"/>
    <w:rsid w:val="3E0D4F54"/>
    <w:rsid w:val="3FB66E29"/>
    <w:rsid w:val="40E9662B"/>
    <w:rsid w:val="40F12E27"/>
    <w:rsid w:val="41070477"/>
    <w:rsid w:val="417325FA"/>
    <w:rsid w:val="41E424CB"/>
    <w:rsid w:val="42745016"/>
    <w:rsid w:val="42747AC2"/>
    <w:rsid w:val="454D157F"/>
    <w:rsid w:val="483327C3"/>
    <w:rsid w:val="484A2A04"/>
    <w:rsid w:val="48FE1123"/>
    <w:rsid w:val="4918629F"/>
    <w:rsid w:val="4A9F1B8A"/>
    <w:rsid w:val="4B4635F5"/>
    <w:rsid w:val="4BA17E79"/>
    <w:rsid w:val="4D6F2CBC"/>
    <w:rsid w:val="4E6F2656"/>
    <w:rsid w:val="4EC04089"/>
    <w:rsid w:val="4FC13F95"/>
    <w:rsid w:val="50C40376"/>
    <w:rsid w:val="5243095D"/>
    <w:rsid w:val="551D69F3"/>
    <w:rsid w:val="55213467"/>
    <w:rsid w:val="552C60AE"/>
    <w:rsid w:val="55423AE9"/>
    <w:rsid w:val="55765394"/>
    <w:rsid w:val="559346D9"/>
    <w:rsid w:val="55CD5ACF"/>
    <w:rsid w:val="55D41375"/>
    <w:rsid w:val="570D2635"/>
    <w:rsid w:val="59115A9D"/>
    <w:rsid w:val="5927426C"/>
    <w:rsid w:val="59B06C06"/>
    <w:rsid w:val="5A482C64"/>
    <w:rsid w:val="5BAB69DB"/>
    <w:rsid w:val="5C4442F2"/>
    <w:rsid w:val="5C727A2A"/>
    <w:rsid w:val="5CCF49AE"/>
    <w:rsid w:val="5CD379FF"/>
    <w:rsid w:val="5D520EA4"/>
    <w:rsid w:val="5DB53F06"/>
    <w:rsid w:val="5DFB2CE6"/>
    <w:rsid w:val="5FB1413B"/>
    <w:rsid w:val="5FCA2E7D"/>
    <w:rsid w:val="5FCD53E2"/>
    <w:rsid w:val="60755A9B"/>
    <w:rsid w:val="614A4B79"/>
    <w:rsid w:val="62256567"/>
    <w:rsid w:val="6292525E"/>
    <w:rsid w:val="62CD7249"/>
    <w:rsid w:val="63AF5750"/>
    <w:rsid w:val="640038EE"/>
    <w:rsid w:val="650909D8"/>
    <w:rsid w:val="656D5A41"/>
    <w:rsid w:val="66A36C22"/>
    <w:rsid w:val="66F5301A"/>
    <w:rsid w:val="69DB7ED9"/>
    <w:rsid w:val="6B1322D3"/>
    <w:rsid w:val="6BC54C0A"/>
    <w:rsid w:val="6DA76189"/>
    <w:rsid w:val="6E3D3992"/>
    <w:rsid w:val="708E3211"/>
    <w:rsid w:val="70A46938"/>
    <w:rsid w:val="71570483"/>
    <w:rsid w:val="718E5927"/>
    <w:rsid w:val="725310CC"/>
    <w:rsid w:val="72827E86"/>
    <w:rsid w:val="755440B2"/>
    <w:rsid w:val="75BC2C57"/>
    <w:rsid w:val="776E4D1A"/>
    <w:rsid w:val="7A3A3C5D"/>
    <w:rsid w:val="7A5423D9"/>
    <w:rsid w:val="7B40242B"/>
    <w:rsid w:val="7C433F8A"/>
    <w:rsid w:val="7C9A726F"/>
    <w:rsid w:val="7CDF1A1D"/>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2">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9"/>
    <w:qFormat/>
    <w:uiPriority w:val="0"/>
    <w:rPr>
      <w:rFonts w:ascii="Times New Roman" w:hAnsi="Times New Roman" w:eastAsia="宋体" w:cs="Times New Roman"/>
      <w:color w:val="FF0000"/>
      <w:sz w:val="24"/>
      <w:szCs w:val="24"/>
    </w:rPr>
  </w:style>
  <w:style w:type="paragraph" w:styleId="10">
    <w:name w:val="Body Text"/>
    <w:basedOn w:val="1"/>
    <w:next w:val="11"/>
    <w:link w:val="40"/>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2"/>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link w:val="65"/>
    <w:semiHidden/>
    <w:unhideWhenUsed/>
    <w:qFormat/>
    <w:uiPriority w:val="99"/>
    <w:pPr>
      <w:adjustRightInd/>
      <w:spacing w:line="240" w:lineRule="auto"/>
      <w:ind w:firstLine="420" w:firstLineChars="200"/>
      <w:jc w:val="both"/>
      <w:textAlignment w:val="auto"/>
    </w:pPr>
    <w:rPr>
      <w:kern w:val="2"/>
      <w:sz w:val="21"/>
      <w:szCs w:val="22"/>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3"/>
    <w:qFormat/>
    <w:uiPriority w:val="0"/>
    <w:rPr>
      <w:rFonts w:eastAsia="宋体"/>
      <w:sz w:val="24"/>
    </w:rPr>
  </w:style>
  <w:style w:type="paragraph" w:styleId="18">
    <w:name w:val="Date"/>
    <w:basedOn w:val="1"/>
    <w:next w:val="1"/>
    <w:link w:val="44"/>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14"/>
    <w:link w:val="51"/>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列出段落1"/>
    <w:basedOn w:val="1"/>
    <w:qFormat/>
    <w:uiPriority w:val="0"/>
    <w:pPr>
      <w:ind w:firstLine="420" w:firstLineChars="200"/>
    </w:pPr>
  </w:style>
  <w:style w:type="paragraph" w:customStyle="1" w:styleId="34">
    <w:name w:val="*正文"/>
    <w:basedOn w:val="1"/>
    <w:qFormat/>
    <w:uiPriority w:val="0"/>
    <w:pPr>
      <w:keepNext/>
      <w:keepLines/>
      <w:spacing w:line="360" w:lineRule="auto"/>
      <w:ind w:firstLine="200" w:firstLineChars="200"/>
    </w:pPr>
    <w:rPr>
      <w:rFonts w:ascii="宋体" w:hAnsi="宋体"/>
    </w:rPr>
  </w:style>
  <w:style w:type="character" w:customStyle="1" w:styleId="35">
    <w:name w:val="标题 1 字符"/>
    <w:basedOn w:val="29"/>
    <w:link w:val="3"/>
    <w:qFormat/>
    <w:uiPriority w:val="0"/>
    <w:rPr>
      <w:rFonts w:ascii="Calibri" w:hAnsi="Calibri" w:eastAsia="宋体" w:cs="Times New Roman"/>
      <w:b/>
      <w:bCs/>
      <w:kern w:val="44"/>
      <w:sz w:val="44"/>
      <w:szCs w:val="44"/>
    </w:rPr>
  </w:style>
  <w:style w:type="character" w:customStyle="1" w:styleId="36">
    <w:name w:val="标题 2 字符"/>
    <w:basedOn w:val="29"/>
    <w:link w:val="4"/>
    <w:qFormat/>
    <w:uiPriority w:val="0"/>
    <w:rPr>
      <w:rFonts w:ascii="Arial" w:hAnsi="Arial" w:eastAsia="黑体" w:cs="Times New Roman"/>
      <w:b/>
      <w:bCs/>
      <w:kern w:val="0"/>
      <w:sz w:val="32"/>
      <w:szCs w:val="32"/>
    </w:rPr>
  </w:style>
  <w:style w:type="character" w:customStyle="1" w:styleId="37">
    <w:name w:val="标题 3 字符"/>
    <w:basedOn w:val="29"/>
    <w:link w:val="5"/>
    <w:qFormat/>
    <w:uiPriority w:val="0"/>
    <w:rPr>
      <w:rFonts w:ascii="宋体" w:hAnsi="宋体" w:eastAsia="宋体" w:cs="Times New Roman"/>
      <w:b/>
      <w:color w:val="000000"/>
      <w:kern w:val="0"/>
      <w:sz w:val="24"/>
      <w:szCs w:val="20"/>
      <w:lang w:val="en-GB"/>
    </w:rPr>
  </w:style>
  <w:style w:type="character" w:customStyle="1" w:styleId="38">
    <w:name w:val="标题 4 字符"/>
    <w:basedOn w:val="29"/>
    <w:link w:val="2"/>
    <w:qFormat/>
    <w:uiPriority w:val="0"/>
    <w:rPr>
      <w:rFonts w:ascii="Arial" w:hAnsi="Arial" w:eastAsia="黑体" w:cs="Times New Roman"/>
      <w:b/>
      <w:bCs/>
      <w:kern w:val="0"/>
      <w:sz w:val="28"/>
      <w:szCs w:val="28"/>
    </w:rPr>
  </w:style>
  <w:style w:type="character" w:customStyle="1" w:styleId="39">
    <w:name w:val="正文文本 3 字符"/>
    <w:basedOn w:val="29"/>
    <w:link w:val="9"/>
    <w:qFormat/>
    <w:uiPriority w:val="0"/>
    <w:rPr>
      <w:rFonts w:ascii="Times New Roman" w:hAnsi="Times New Roman" w:eastAsia="宋体" w:cs="Times New Roman"/>
      <w:color w:val="FF0000"/>
      <w:sz w:val="24"/>
      <w:szCs w:val="24"/>
    </w:rPr>
  </w:style>
  <w:style w:type="character" w:customStyle="1" w:styleId="40">
    <w:name w:val="正文文本 字符"/>
    <w:basedOn w:val="29"/>
    <w:link w:val="10"/>
    <w:semiHidden/>
    <w:qFormat/>
    <w:uiPriority w:val="99"/>
  </w:style>
  <w:style w:type="character" w:customStyle="1" w:styleId="41">
    <w:name w:val="正文文本缩进 Char"/>
    <w:basedOn w:val="29"/>
    <w:qFormat/>
    <w:uiPriority w:val="0"/>
  </w:style>
  <w:style w:type="character" w:customStyle="1" w:styleId="42">
    <w:name w:val="正文文本缩进 字符"/>
    <w:basedOn w:val="29"/>
    <w:link w:val="13"/>
    <w:qFormat/>
    <w:uiPriority w:val="0"/>
    <w:rPr>
      <w:kern w:val="0"/>
      <w:sz w:val="24"/>
      <w:szCs w:val="20"/>
    </w:rPr>
  </w:style>
  <w:style w:type="character" w:customStyle="1" w:styleId="43">
    <w:name w:val="纯文本 字符"/>
    <w:basedOn w:val="29"/>
    <w:link w:val="17"/>
    <w:qFormat/>
    <w:uiPriority w:val="0"/>
    <w:rPr>
      <w:rFonts w:eastAsia="宋体"/>
      <w:sz w:val="24"/>
    </w:rPr>
  </w:style>
  <w:style w:type="character" w:customStyle="1" w:styleId="44">
    <w:name w:val="日期 字符"/>
    <w:basedOn w:val="29"/>
    <w:link w:val="18"/>
    <w:qFormat/>
    <w:uiPriority w:val="99"/>
  </w:style>
  <w:style w:type="character" w:customStyle="1" w:styleId="45">
    <w:name w:val="批注框文本 Char"/>
    <w:basedOn w:val="29"/>
    <w:semiHidden/>
    <w:qFormat/>
    <w:uiPriority w:val="99"/>
    <w:rPr>
      <w:sz w:val="18"/>
      <w:szCs w:val="18"/>
    </w:rPr>
  </w:style>
  <w:style w:type="character" w:customStyle="1" w:styleId="46">
    <w:name w:val="批注框文本 字符"/>
    <w:basedOn w:val="29"/>
    <w:link w:val="19"/>
    <w:semiHidden/>
    <w:qFormat/>
    <w:uiPriority w:val="99"/>
    <w:rPr>
      <w:sz w:val="18"/>
      <w:szCs w:val="18"/>
    </w:rPr>
  </w:style>
  <w:style w:type="character" w:customStyle="1" w:styleId="47">
    <w:name w:val="页脚 字符"/>
    <w:basedOn w:val="29"/>
    <w:link w:val="20"/>
    <w:qFormat/>
    <w:uiPriority w:val="99"/>
    <w:rPr>
      <w:sz w:val="18"/>
      <w:szCs w:val="18"/>
    </w:rPr>
  </w:style>
  <w:style w:type="character" w:customStyle="1" w:styleId="48">
    <w:name w:val="页眉 字符"/>
    <w:basedOn w:val="29"/>
    <w:link w:val="22"/>
    <w:qFormat/>
    <w:uiPriority w:val="99"/>
    <w:rPr>
      <w:sz w:val="18"/>
      <w:szCs w:val="18"/>
    </w:rPr>
  </w:style>
  <w:style w:type="character" w:customStyle="1" w:styleId="49">
    <w:name w:val="HTML 预设格式 Char"/>
    <w:basedOn w:val="29"/>
    <w:semiHidden/>
    <w:qFormat/>
    <w:uiPriority w:val="99"/>
    <w:rPr>
      <w:rFonts w:ascii="宋体" w:hAnsi="宋体" w:eastAsia="宋体" w:cs="宋体"/>
      <w:kern w:val="0"/>
      <w:sz w:val="24"/>
      <w:szCs w:val="24"/>
    </w:rPr>
  </w:style>
  <w:style w:type="character" w:customStyle="1" w:styleId="50">
    <w:name w:val="HTML 预设格式 字符"/>
    <w:basedOn w:val="29"/>
    <w:link w:val="24"/>
    <w:semiHidden/>
    <w:qFormat/>
    <w:uiPriority w:val="99"/>
    <w:rPr>
      <w:rFonts w:ascii="Courier New" w:hAnsi="Courier New" w:cs="Courier New"/>
      <w:sz w:val="20"/>
      <w:szCs w:val="20"/>
    </w:rPr>
  </w:style>
  <w:style w:type="character" w:customStyle="1" w:styleId="51">
    <w:name w:val="正文文本首行缩进 字符"/>
    <w:basedOn w:val="40"/>
    <w:link w:val="26"/>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9"/>
    <w:qFormat/>
    <w:uiPriority w:val="0"/>
  </w:style>
  <w:style w:type="paragraph" w:customStyle="1" w:styleId="6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首行缩进 2 字符"/>
    <w:basedOn w:val="42"/>
    <w:link w:val="14"/>
    <w:semiHidden/>
    <w:qFormat/>
    <w:uiPriority w:val="99"/>
    <w:rPr>
      <w:kern w:val="2"/>
      <w:sz w:val="21"/>
      <w:szCs w:val="22"/>
    </w:rPr>
  </w:style>
  <w:style w:type="paragraph" w:customStyle="1" w:styleId="66">
    <w:name w:val="List Paragraph1"/>
    <w:basedOn w:val="1"/>
    <w:qFormat/>
    <w:uiPriority w:val="0"/>
    <w:pPr>
      <w:ind w:firstLine="420" w:firstLineChars="200"/>
    </w:pPr>
    <w:rPr>
      <w:rFonts w:ascii="Calibri" w:hAnsi="Calibri" w:cs="宋体"/>
    </w:rPr>
  </w:style>
  <w:style w:type="character" w:customStyle="1" w:styleId="67">
    <w:name w:val="font01"/>
    <w:basedOn w:val="29"/>
    <w:qFormat/>
    <w:uiPriority w:val="0"/>
    <w:rPr>
      <w:rFonts w:hint="eastAsia" w:ascii="宋体" w:hAnsi="宋体" w:eastAsia="宋体" w:cs="宋体"/>
      <w:color w:val="000000"/>
      <w:sz w:val="22"/>
      <w:szCs w:val="22"/>
      <w:u w:val="none"/>
    </w:rPr>
  </w:style>
  <w:style w:type="character" w:customStyle="1" w:styleId="68">
    <w:name w:val="font31"/>
    <w:basedOn w:val="29"/>
    <w:qFormat/>
    <w:uiPriority w:val="0"/>
    <w:rPr>
      <w:rFonts w:ascii="Calibri" w:hAnsi="Calibri" w:cs="Calibri"/>
      <w:b/>
      <w:color w:val="000000"/>
      <w:sz w:val="18"/>
      <w:szCs w:val="18"/>
      <w:u w:val="none"/>
    </w:rPr>
  </w:style>
  <w:style w:type="character" w:customStyle="1" w:styleId="69">
    <w:name w:val="font121"/>
    <w:basedOn w:val="29"/>
    <w:qFormat/>
    <w:uiPriority w:val="0"/>
    <w:rPr>
      <w:rFonts w:hint="eastAsia" w:ascii="宋体" w:hAnsi="宋体" w:eastAsia="宋体" w:cs="宋体"/>
      <w:color w:val="000000"/>
      <w:sz w:val="18"/>
      <w:szCs w:val="18"/>
      <w:u w:val="none"/>
    </w:rPr>
  </w:style>
  <w:style w:type="character" w:customStyle="1" w:styleId="70">
    <w:name w:val="font91"/>
    <w:basedOn w:val="29"/>
    <w:qFormat/>
    <w:uiPriority w:val="0"/>
    <w:rPr>
      <w:rFonts w:hint="eastAsia" w:ascii="宋体" w:hAnsi="宋体" w:eastAsia="宋体" w:cs="宋体"/>
      <w:color w:val="000000"/>
      <w:sz w:val="18"/>
      <w:szCs w:val="18"/>
      <w:u w:val="none"/>
    </w:rPr>
  </w:style>
  <w:style w:type="character" w:customStyle="1" w:styleId="71">
    <w:name w:val="font112"/>
    <w:basedOn w:val="29"/>
    <w:qFormat/>
    <w:uiPriority w:val="0"/>
    <w:rPr>
      <w:rFonts w:hint="eastAsia" w:ascii="宋体" w:hAnsi="宋体" w:eastAsia="宋体" w:cs="宋体"/>
      <w:color w:val="FF0000"/>
      <w:sz w:val="18"/>
      <w:szCs w:val="18"/>
      <w:u w:val="none"/>
    </w:rPr>
  </w:style>
  <w:style w:type="character" w:customStyle="1" w:styleId="7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3">
    <w:name w:val="UserStyle_1"/>
    <w:basedOn w:val="72"/>
    <w:qFormat/>
    <w:uiPriority w:val="0"/>
    <w:rPr>
      <w:rFonts w:ascii="宋体" w:hAnsi="宋体" w:eastAsia="宋体" w:cstheme="minorBidi"/>
      <w:color w:val="000000"/>
      <w:kern w:val="2"/>
      <w:sz w:val="24"/>
      <w:szCs w:val="24"/>
      <w:lang w:val="en-US" w:eastAsia="zh-CN" w:bidi="ar-SA"/>
    </w:rPr>
  </w:style>
  <w:style w:type="character" w:customStyle="1" w:styleId="74">
    <w:name w:val="UserStyle_0"/>
    <w:basedOn w:val="72"/>
    <w:qFormat/>
    <w:uiPriority w:val="0"/>
    <w:rPr>
      <w:rFonts w:ascii="MS Gothic" w:hAnsi="MS Gothic" w:eastAsia="MS Gothic" w:cstheme="minorBidi"/>
      <w:color w:val="000000"/>
      <w:kern w:val="2"/>
      <w:sz w:val="24"/>
      <w:szCs w:val="24"/>
      <w:lang w:val="en-US" w:eastAsia="zh-CN" w:bidi="ar-SA"/>
    </w:rPr>
  </w:style>
  <w:style w:type="paragraph" w:customStyle="1" w:styleId="75">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character" w:customStyle="1" w:styleId="76">
    <w:name w:val="Unresolved Mention"/>
    <w:basedOn w:val="29"/>
    <w:semiHidden/>
    <w:unhideWhenUsed/>
    <w:qFormat/>
    <w:uiPriority w:val="99"/>
    <w:rPr>
      <w:color w:val="605E5C"/>
      <w:shd w:val="clear" w:color="auto" w:fill="E1DFDD"/>
    </w:rPr>
  </w:style>
  <w:style w:type="table" w:customStyle="1" w:styleId="77">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66</Pages>
  <Words>5373</Words>
  <Characters>30629</Characters>
  <Lines>255</Lines>
  <Paragraphs>71</Paragraphs>
  <TotalTime>0</TotalTime>
  <ScaleCrop>false</ScaleCrop>
  <LinksUpToDate>false</LinksUpToDate>
  <CharactersWithSpaces>35931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许昌丰元咨询管理有限公司:连丹丹</cp:lastModifiedBy>
  <dcterms:modified xsi:type="dcterms:W3CDTF">2021-05-28T03:49:04Z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051091EB99A4474ABD99145219203627</vt:lpwstr>
  </property>
</Properties>
</file>