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41" w:rsidRDefault="00241A41">
      <w:pPr>
        <w:rPr>
          <w:rFonts w:ascii="黑体" w:eastAsia="黑体" w:hAnsi="黑体" w:cs="黑体"/>
          <w:sz w:val="44"/>
          <w:szCs w:val="44"/>
        </w:rPr>
      </w:pPr>
    </w:p>
    <w:p w:rsidR="00241A41" w:rsidRDefault="00DB4EAC">
      <w:pPr>
        <w:jc w:val="center"/>
        <w:rPr>
          <w:rFonts w:ascii="黑体" w:eastAsia="黑体" w:hAnsi="黑体" w:cs="黑体"/>
          <w:bCs/>
          <w:sz w:val="36"/>
          <w:szCs w:val="36"/>
        </w:rPr>
      </w:pPr>
      <w:r>
        <w:rPr>
          <w:rFonts w:ascii="黑体" w:eastAsia="黑体" w:hAnsi="黑体" w:cs="黑体" w:hint="eastAsia"/>
          <w:bCs/>
          <w:sz w:val="36"/>
          <w:szCs w:val="36"/>
        </w:rPr>
        <w:t>禹州市</w:t>
      </w:r>
      <w:r>
        <w:rPr>
          <w:rFonts w:ascii="黑体" w:eastAsia="黑体" w:hAnsi="黑体" w:cs="黑体" w:hint="eastAsia"/>
          <w:bCs/>
          <w:sz w:val="36"/>
          <w:szCs w:val="36"/>
        </w:rPr>
        <w:t>中心医院新冠病毒核酸检测能力建设购置方舱式</w:t>
      </w:r>
      <w:r>
        <w:rPr>
          <w:rFonts w:ascii="黑体" w:eastAsia="黑体" w:hAnsi="黑体" w:cs="黑体" w:hint="eastAsia"/>
          <w:bCs/>
          <w:sz w:val="36"/>
          <w:szCs w:val="36"/>
        </w:rPr>
        <w:t>PCR</w:t>
      </w:r>
      <w:r>
        <w:rPr>
          <w:rFonts w:ascii="黑体" w:eastAsia="黑体" w:hAnsi="黑体" w:cs="黑体" w:hint="eastAsia"/>
          <w:bCs/>
          <w:sz w:val="36"/>
          <w:szCs w:val="36"/>
        </w:rPr>
        <w:t>实验室项目</w:t>
      </w:r>
      <w:r>
        <w:rPr>
          <w:rFonts w:ascii="黑体" w:eastAsia="黑体" w:hAnsi="黑体" w:cs="黑体" w:hint="eastAsia"/>
          <w:bCs/>
          <w:sz w:val="36"/>
          <w:szCs w:val="36"/>
        </w:rPr>
        <w:t>（不见面开标）</w:t>
      </w:r>
    </w:p>
    <w:p w:rsidR="00241A41" w:rsidRDefault="00241A41">
      <w:pPr>
        <w:rPr>
          <w:rFonts w:ascii="华文隶书" w:eastAsia="华文隶书"/>
          <w:bCs/>
          <w:w w:val="90"/>
          <w:sz w:val="96"/>
        </w:rPr>
      </w:pPr>
    </w:p>
    <w:p w:rsidR="00241A41" w:rsidRDefault="00241A41">
      <w:pPr>
        <w:pStyle w:val="12"/>
        <w:ind w:firstLineChars="0" w:firstLine="0"/>
        <w:rPr>
          <w:rFonts w:ascii="华文隶书" w:eastAsia="华文隶书"/>
          <w:bCs/>
          <w:w w:val="90"/>
          <w:sz w:val="96"/>
        </w:rPr>
      </w:pPr>
    </w:p>
    <w:p w:rsidR="00241A41" w:rsidRDefault="00241A41">
      <w:pPr>
        <w:pStyle w:val="af3"/>
        <w:ind w:firstLine="420"/>
      </w:pPr>
    </w:p>
    <w:p w:rsidR="00241A41" w:rsidRDefault="00DB4EAC">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241A41" w:rsidRDefault="00241A41">
      <w:pPr>
        <w:rPr>
          <w:rFonts w:ascii="微软简隶书" w:eastAsia="微软简隶书"/>
        </w:rPr>
      </w:pPr>
    </w:p>
    <w:p w:rsidR="00241A41" w:rsidRDefault="00241A41">
      <w:pPr>
        <w:rPr>
          <w:rFonts w:ascii="微软简隶书" w:eastAsia="微软简隶书"/>
        </w:rPr>
      </w:pPr>
    </w:p>
    <w:p w:rsidR="00241A41" w:rsidRDefault="00241A41">
      <w:pPr>
        <w:pStyle w:val="a5"/>
      </w:pPr>
    </w:p>
    <w:p w:rsidR="00241A41" w:rsidRDefault="00241A41">
      <w:pPr>
        <w:pStyle w:val="style4"/>
      </w:pPr>
    </w:p>
    <w:p w:rsidR="00241A41" w:rsidRDefault="00241A41">
      <w:pPr>
        <w:rPr>
          <w:rFonts w:ascii="微软简隶书" w:eastAsia="微软简隶书"/>
        </w:rPr>
      </w:pPr>
    </w:p>
    <w:p w:rsidR="00241A41" w:rsidRDefault="00241A41">
      <w:pPr>
        <w:rPr>
          <w:rFonts w:ascii="微软简隶书" w:eastAsia="微软简隶书"/>
        </w:rPr>
      </w:pPr>
    </w:p>
    <w:p w:rsidR="00241A41" w:rsidRDefault="00241A41">
      <w:pPr>
        <w:rPr>
          <w:rFonts w:ascii="微软简隶书" w:eastAsia="微软简隶书"/>
        </w:rPr>
      </w:pPr>
    </w:p>
    <w:p w:rsidR="00241A41" w:rsidRDefault="00DB4EAC">
      <w:pPr>
        <w:spacing w:line="600" w:lineRule="exact"/>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color w:val="0000FF"/>
          <w:sz w:val="36"/>
          <w:szCs w:val="36"/>
        </w:rPr>
        <w:t>YZCG-DLT2021018</w:t>
      </w:r>
    </w:p>
    <w:p w:rsidR="00241A41" w:rsidRDefault="00DB4EAC">
      <w:pPr>
        <w:ind w:firstLineChars="295" w:firstLine="1066"/>
        <w:rPr>
          <w:rFonts w:asciiTheme="majorEastAsia" w:eastAsia="黑体"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黑体" w:eastAsia="黑体" w:hAnsi="黑体" w:cs="黑体" w:hint="eastAsia"/>
          <w:bCs/>
          <w:sz w:val="36"/>
          <w:szCs w:val="36"/>
        </w:rPr>
        <w:t>禹州市</w:t>
      </w:r>
      <w:r>
        <w:rPr>
          <w:rFonts w:ascii="黑体" w:eastAsia="黑体" w:hAnsi="黑体" w:cs="黑体" w:hint="eastAsia"/>
          <w:bCs/>
          <w:sz w:val="36"/>
          <w:szCs w:val="36"/>
        </w:rPr>
        <w:t>中心医院</w:t>
      </w:r>
    </w:p>
    <w:p w:rsidR="00241A41" w:rsidRDefault="00DB4EAC">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Pr>
          <w:rFonts w:asciiTheme="majorEastAsia" w:eastAsiaTheme="majorEastAsia" w:hAnsiTheme="majorEastAsia" w:cstheme="majorEastAsia" w:hint="eastAsia"/>
          <w:b/>
          <w:bCs/>
          <w:sz w:val="36"/>
          <w:szCs w:val="36"/>
        </w:rPr>
        <w:t>许昌丰元咨询管理有限公司</w:t>
      </w:r>
    </w:p>
    <w:p w:rsidR="00241A41" w:rsidRDefault="00241A41">
      <w:pPr>
        <w:rPr>
          <w:rFonts w:asciiTheme="majorEastAsia" w:eastAsiaTheme="majorEastAsia" w:hAnsiTheme="majorEastAsia" w:cstheme="majorEastAsia"/>
          <w:b/>
          <w:bCs/>
          <w:sz w:val="36"/>
          <w:szCs w:val="36"/>
        </w:rPr>
      </w:pPr>
    </w:p>
    <w:p w:rsidR="00241A41" w:rsidRDefault="00DB4EA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5C4642">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241A41" w:rsidRDefault="00DB4EAC" w:rsidP="005C4642">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241A41" w:rsidRDefault="00241A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41A41" w:rsidRDefault="00DB4E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241A41" w:rsidRDefault="00DB4E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241A41" w:rsidRDefault="00DB4EA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241A41" w:rsidRDefault="00DB4EA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241A41" w:rsidRDefault="00DB4E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241A41" w:rsidRDefault="00DB4EA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rsidR="00241A41" w:rsidRDefault="00DB4EA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拟签订合同文本</w:t>
      </w:r>
    </w:p>
    <w:p w:rsidR="00241A41" w:rsidRDefault="00DB4EA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241A41" w:rsidRDefault="00241A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41A41" w:rsidRDefault="00DB4EAC">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41A41" w:rsidRDefault="00DB4EAC">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241A41" w:rsidRDefault="00241A41">
      <w:pPr>
        <w:pStyle w:val="12"/>
        <w:ind w:firstLineChars="0" w:firstLine="0"/>
      </w:pPr>
    </w:p>
    <w:p w:rsidR="00241A41" w:rsidRDefault="00DB4EAC">
      <w:pPr>
        <w:spacing w:line="600" w:lineRule="exact"/>
        <w:ind w:firstLineChars="300" w:firstLine="63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许昌丰元咨询管理有限公司</w:t>
      </w:r>
      <w:r>
        <w:rPr>
          <w:rFonts w:asciiTheme="minorEastAsia" w:hAnsiTheme="minorEastAsia" w:cs="仿宋_GB2312" w:hint="eastAsia"/>
          <w:color w:val="000000"/>
          <w:szCs w:val="21"/>
          <w:shd w:val="clear" w:color="auto" w:fill="FFFFFF"/>
        </w:rPr>
        <w:t>受禹州市</w:t>
      </w:r>
      <w:r>
        <w:rPr>
          <w:rFonts w:asciiTheme="minorEastAsia" w:hAnsiTheme="minorEastAsia" w:cs="仿宋_GB2312" w:hint="eastAsia"/>
          <w:color w:val="000000"/>
          <w:szCs w:val="21"/>
          <w:shd w:val="clear" w:color="auto" w:fill="FFFFFF"/>
        </w:rPr>
        <w:t>中心医院</w:t>
      </w:r>
      <w:r>
        <w:rPr>
          <w:rFonts w:asciiTheme="minorEastAsia" w:hAnsiTheme="minorEastAsia" w:cs="仿宋_GB2312" w:hint="eastAsia"/>
          <w:color w:val="000000"/>
          <w:szCs w:val="21"/>
          <w:shd w:val="clear" w:color="auto" w:fill="FFFFFF"/>
        </w:rPr>
        <w:t>的委托，就“禹州市</w:t>
      </w:r>
      <w:r>
        <w:rPr>
          <w:rFonts w:asciiTheme="minorEastAsia" w:hAnsiTheme="minorEastAsia" w:cs="仿宋_GB2312" w:hint="eastAsia"/>
          <w:color w:val="000000"/>
          <w:szCs w:val="21"/>
          <w:shd w:val="clear" w:color="auto" w:fill="FFFFFF"/>
        </w:rPr>
        <w:t>中心医院新冠病毒核酸检测能力建设购置方舱式</w:t>
      </w:r>
      <w:r>
        <w:rPr>
          <w:rFonts w:asciiTheme="minorEastAsia" w:hAnsiTheme="minorEastAsia" w:cs="仿宋_GB2312" w:hint="eastAsia"/>
          <w:color w:val="000000"/>
          <w:szCs w:val="21"/>
          <w:shd w:val="clear" w:color="auto" w:fill="FFFFFF"/>
        </w:rPr>
        <w:t>PCR</w:t>
      </w:r>
      <w:r>
        <w:rPr>
          <w:rFonts w:asciiTheme="minorEastAsia" w:hAnsiTheme="minorEastAsia" w:cs="仿宋_GB2312" w:hint="eastAsia"/>
          <w:color w:val="000000"/>
          <w:szCs w:val="21"/>
          <w:shd w:val="clear" w:color="auto" w:fill="FFFFFF"/>
        </w:rPr>
        <w:t>实验室项目</w:t>
      </w:r>
      <w:r>
        <w:rPr>
          <w:rFonts w:asciiTheme="minorEastAsia" w:hAnsiTheme="minorEastAsia" w:cs="仿宋_GB2312" w:hint="eastAsia"/>
          <w:color w:val="000000"/>
          <w:szCs w:val="21"/>
          <w:shd w:val="clear" w:color="auto" w:fill="FFFFFF"/>
        </w:rPr>
        <w:t>”进行竞争性谈判，欢迎合格的投标人前来投标。</w:t>
      </w:r>
    </w:p>
    <w:p w:rsidR="00241A41" w:rsidRDefault="00DB4EAC">
      <w:pPr>
        <w:widowControl/>
        <w:numPr>
          <w:ilvl w:val="0"/>
          <w:numId w:val="5"/>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241A41" w:rsidRDefault="00DB4EAC">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、采购人：禹州市</w:t>
      </w:r>
      <w:r>
        <w:rPr>
          <w:rFonts w:asciiTheme="minorEastAsia" w:hAnsiTheme="minorEastAsia" w:cs="仿宋_GB2312" w:hint="eastAsia"/>
          <w:color w:val="000000"/>
          <w:szCs w:val="21"/>
          <w:shd w:val="clear" w:color="auto" w:fill="FFFFFF"/>
        </w:rPr>
        <w:t>中心医院</w:t>
      </w:r>
    </w:p>
    <w:p w:rsidR="00241A41" w:rsidRDefault="00DB4EAC">
      <w:pPr>
        <w:spacing w:line="600" w:lineRule="exact"/>
        <w:ind w:firstLineChars="150" w:firstLine="31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2</w:t>
      </w:r>
      <w:r>
        <w:rPr>
          <w:rFonts w:asciiTheme="minorEastAsia" w:hAnsiTheme="minorEastAsia" w:cs="仿宋_GB2312" w:hint="eastAsia"/>
          <w:color w:val="000000"/>
          <w:szCs w:val="21"/>
          <w:shd w:val="clear" w:color="auto" w:fill="FFFFFF"/>
        </w:rPr>
        <w:t>、项目名称：禹州市</w:t>
      </w:r>
      <w:r>
        <w:rPr>
          <w:rFonts w:asciiTheme="minorEastAsia" w:hAnsiTheme="minorEastAsia" w:cs="仿宋_GB2312" w:hint="eastAsia"/>
          <w:color w:val="000000"/>
          <w:szCs w:val="21"/>
          <w:shd w:val="clear" w:color="auto" w:fill="FFFFFF"/>
        </w:rPr>
        <w:t>中心医院新冠病毒核酸检测能力建设购置方舱式</w:t>
      </w:r>
      <w:r>
        <w:rPr>
          <w:rFonts w:asciiTheme="minorEastAsia" w:hAnsiTheme="minorEastAsia" w:cs="仿宋_GB2312" w:hint="eastAsia"/>
          <w:color w:val="000000"/>
          <w:szCs w:val="21"/>
          <w:shd w:val="clear" w:color="auto" w:fill="FFFFFF"/>
        </w:rPr>
        <w:t>PCR</w:t>
      </w:r>
      <w:r>
        <w:rPr>
          <w:rFonts w:asciiTheme="minorEastAsia" w:hAnsiTheme="minorEastAsia" w:cs="仿宋_GB2312" w:hint="eastAsia"/>
          <w:color w:val="000000"/>
          <w:szCs w:val="21"/>
          <w:shd w:val="clear" w:color="auto" w:fill="FFFFFF"/>
        </w:rPr>
        <w:t>实验室项目</w:t>
      </w:r>
    </w:p>
    <w:p w:rsidR="00241A41" w:rsidRDefault="00DB4EAC">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、采购编号</w:t>
      </w:r>
      <w:r>
        <w:rPr>
          <w:rFonts w:asciiTheme="minorEastAsia" w:hAnsiTheme="minorEastAsia" w:cs="仿宋_GB2312" w:hint="eastAsia"/>
          <w:color w:val="0000FF"/>
          <w:szCs w:val="21"/>
          <w:shd w:val="clear" w:color="auto" w:fill="FFFFFF"/>
        </w:rPr>
        <w:t>：</w:t>
      </w:r>
      <w:r>
        <w:rPr>
          <w:rFonts w:asciiTheme="minorEastAsia" w:hAnsiTheme="minorEastAsia" w:cs="仿宋_GB2312" w:hint="eastAsia"/>
          <w:color w:val="0000FF"/>
          <w:szCs w:val="21"/>
          <w:shd w:val="clear" w:color="auto" w:fill="FFFFFF"/>
        </w:rPr>
        <w:t>YZCG-DLT2021018</w:t>
      </w:r>
    </w:p>
    <w:p w:rsidR="00241A41" w:rsidRDefault="00DB4EAC">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w:t>
      </w:r>
      <w:r>
        <w:rPr>
          <w:rFonts w:asciiTheme="minorEastAsia" w:hAnsiTheme="minorEastAsia" w:cs="仿宋_GB2312" w:hint="eastAsia"/>
          <w:color w:val="000000"/>
          <w:szCs w:val="21"/>
          <w:shd w:val="clear" w:color="auto" w:fill="FFFFFF"/>
        </w:rPr>
        <w:t>、项目需求：</w:t>
      </w:r>
      <w:r>
        <w:rPr>
          <w:rFonts w:asciiTheme="minorEastAsia" w:hAnsiTheme="minorEastAsia" w:cs="仿宋_GB2312" w:hint="eastAsia"/>
          <w:color w:val="000000"/>
          <w:szCs w:val="21"/>
          <w:shd w:val="clear" w:color="auto" w:fill="FFFFFF"/>
        </w:rPr>
        <w:t>新冠病毒核酸检测能力建设购置方舱式</w:t>
      </w:r>
      <w:r>
        <w:rPr>
          <w:rFonts w:asciiTheme="minorEastAsia" w:hAnsiTheme="minorEastAsia" w:cs="仿宋_GB2312" w:hint="eastAsia"/>
          <w:color w:val="000000"/>
          <w:szCs w:val="21"/>
          <w:shd w:val="clear" w:color="auto" w:fill="FFFFFF"/>
        </w:rPr>
        <w:t>PCR</w:t>
      </w:r>
      <w:r>
        <w:rPr>
          <w:rFonts w:asciiTheme="minorEastAsia" w:hAnsiTheme="minorEastAsia" w:cs="仿宋_GB2312" w:hint="eastAsia"/>
          <w:color w:val="000000"/>
          <w:szCs w:val="21"/>
          <w:shd w:val="clear" w:color="auto" w:fill="FFFFFF"/>
        </w:rPr>
        <w:t>实验室项目</w:t>
      </w:r>
      <w:r>
        <w:rPr>
          <w:rFonts w:asciiTheme="minorEastAsia" w:hAnsiTheme="minorEastAsia" w:cs="仿宋_GB2312" w:hint="eastAsia"/>
          <w:color w:val="000000"/>
          <w:szCs w:val="21"/>
          <w:shd w:val="clear" w:color="auto" w:fill="FFFFFF"/>
        </w:rPr>
        <w:t>（详见谈判文件）</w:t>
      </w:r>
    </w:p>
    <w:p w:rsidR="00241A41" w:rsidRDefault="00DB4EAC">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w:t>
      </w:r>
      <w:r>
        <w:rPr>
          <w:rFonts w:asciiTheme="minorEastAsia" w:hAnsiTheme="minorEastAsia" w:cs="仿宋_GB2312" w:hint="eastAsia"/>
          <w:color w:val="000000"/>
          <w:szCs w:val="21"/>
          <w:shd w:val="clear" w:color="auto" w:fill="FFFFFF"/>
        </w:rPr>
        <w:t>、采购预算：</w:t>
      </w:r>
      <w:r>
        <w:rPr>
          <w:rFonts w:asciiTheme="minorEastAsia" w:hAnsiTheme="minorEastAsia" w:cs="仿宋_GB2312" w:hint="eastAsia"/>
          <w:color w:val="000000"/>
          <w:szCs w:val="21"/>
          <w:shd w:val="clear" w:color="auto" w:fill="FFFFFF"/>
        </w:rPr>
        <w:t>1600000.00</w:t>
      </w:r>
      <w:r>
        <w:rPr>
          <w:rFonts w:asciiTheme="minorEastAsia" w:hAnsiTheme="minorEastAsia" w:cs="仿宋_GB2312" w:hint="eastAsia"/>
          <w:color w:val="000000"/>
          <w:szCs w:val="21"/>
          <w:shd w:val="clear" w:color="auto" w:fill="FFFFFF"/>
        </w:rPr>
        <w:t>元</w:t>
      </w:r>
    </w:p>
    <w:p w:rsidR="00241A41" w:rsidRDefault="00DB4EAC">
      <w:pPr>
        <w:widowControl/>
        <w:shd w:val="clear" w:color="auto" w:fill="FFFFFF"/>
        <w:spacing w:line="440" w:lineRule="exact"/>
        <w:ind w:firstLineChars="200" w:firstLine="420"/>
        <w:jc w:val="left"/>
      </w:pPr>
      <w:r>
        <w:rPr>
          <w:rFonts w:asciiTheme="minorEastAsia" w:hAnsiTheme="minorEastAsia" w:cs="仿宋_GB2312" w:hint="eastAsia"/>
          <w:color w:val="000000"/>
          <w:szCs w:val="21"/>
          <w:shd w:val="clear" w:color="auto" w:fill="FFFFFF"/>
        </w:rPr>
        <w:t>6</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合同履约期限：签订</w:t>
      </w:r>
      <w:r>
        <w:rPr>
          <w:rFonts w:asciiTheme="minorEastAsia" w:hAnsiTheme="minorEastAsia" w:cs="仿宋_GB2312" w:hint="eastAsia"/>
          <w:color w:val="0000FF"/>
          <w:szCs w:val="21"/>
          <w:shd w:val="clear" w:color="auto" w:fill="FFFFFF"/>
        </w:rPr>
        <w:t>合同后</w:t>
      </w:r>
      <w:r>
        <w:rPr>
          <w:rFonts w:asciiTheme="minorEastAsia" w:hAnsiTheme="minorEastAsia" w:cs="仿宋_GB2312" w:hint="eastAsia"/>
          <w:color w:val="0000FF"/>
          <w:szCs w:val="21"/>
          <w:shd w:val="clear" w:color="auto" w:fill="FFFFFF"/>
        </w:rPr>
        <w:t>7</w:t>
      </w:r>
      <w:r>
        <w:rPr>
          <w:rFonts w:asciiTheme="minorEastAsia" w:hAnsiTheme="minorEastAsia" w:cs="仿宋_GB2312" w:hint="eastAsia"/>
          <w:color w:val="0000FF"/>
          <w:szCs w:val="21"/>
          <w:shd w:val="clear" w:color="auto" w:fill="FFFFFF"/>
        </w:rPr>
        <w:t>日内完成</w:t>
      </w:r>
      <w:r>
        <w:rPr>
          <w:rFonts w:asciiTheme="minorEastAsia" w:hAnsiTheme="minorEastAsia" w:cs="仿宋_GB2312" w:hint="eastAsia"/>
          <w:color w:val="000000"/>
          <w:szCs w:val="21"/>
          <w:shd w:val="clear" w:color="auto" w:fill="FFFFFF"/>
        </w:rPr>
        <w:t>采购、安装、调试</w:t>
      </w:r>
    </w:p>
    <w:p w:rsidR="00241A41" w:rsidRDefault="00DB4EAC">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241A41" w:rsidRDefault="00DB4EAC">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241A41" w:rsidRDefault="00DB4EAC">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241A41" w:rsidRDefault="00DB4EAC">
      <w:pPr>
        <w:widowControl/>
        <w:numPr>
          <w:ilvl w:val="0"/>
          <w:numId w:val="6"/>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241A41" w:rsidRDefault="00DB4EAC">
      <w:pPr>
        <w:widowControl/>
        <w:numPr>
          <w:ilvl w:val="0"/>
          <w:numId w:val="6"/>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本项目不接受联合体投标。</w:t>
      </w:r>
    </w:p>
    <w:p w:rsidR="00241A41" w:rsidRDefault="00DB4EAC">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hyperlink r:id="rId9" w:history="1">
        <w:r>
          <w:rPr>
            <w:rStyle w:val="af2"/>
            <w:rFonts w:asciiTheme="minorEastAsia" w:eastAsiaTheme="minorEastAsia" w:hAnsiTheme="minorEastAsia" w:cs="仿宋_GB2312" w:hint="eastAsia"/>
            <w:color w:val="000000"/>
            <w:sz w:val="21"/>
            <w:szCs w:val="21"/>
            <w:shd w:val="clear" w:color="auto" w:fill="FFFFFF"/>
          </w:rPr>
          <w:t>http://</w:t>
        </w:r>
        <w:r>
          <w:rPr>
            <w:rStyle w:val="af2"/>
            <w:rFonts w:asciiTheme="minorEastAsia" w:eastAsiaTheme="minorEastAsia" w:hAnsiTheme="minorEastAsia" w:cs="仿宋_GB2312"/>
            <w:color w:val="000000"/>
            <w:sz w:val="21"/>
            <w:szCs w:val="21"/>
            <w:shd w:val="clear" w:color="auto" w:fill="FFFFFF"/>
          </w:rPr>
          <w:t>ggzy.xuchang.gov.cn:8088/ggzy/eps/public/RegistAllJcxx.html</w:t>
        </w:r>
        <w:r>
          <w:rPr>
            <w:rStyle w:val="af2"/>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hyperlink r:id="rId10" w:history="1">
        <w:r>
          <w:rPr>
            <w:rStyle w:val="af2"/>
            <w:rFonts w:asciiTheme="minorEastAsia" w:eastAsiaTheme="minorEastAsia" w:hAnsiTheme="minorEastAsia" w:cs="仿宋_GB2312" w:hint="eastAsia"/>
            <w:color w:val="000000"/>
            <w:sz w:val="21"/>
            <w:szCs w:val="21"/>
            <w:shd w:val="clear" w:color="auto" w:fill="FFFFFF"/>
          </w:rPr>
          <w:t>（</w:t>
        </w:r>
        <w:r>
          <w:rPr>
            <w:rStyle w:val="af2"/>
            <w:rFonts w:asciiTheme="minorEastAsia" w:eastAsiaTheme="minorEastAsia" w:hAnsiTheme="minorEastAsia" w:cs="仿宋_GB2312" w:hint="eastAsia"/>
            <w:color w:val="000000"/>
            <w:sz w:val="21"/>
            <w:szCs w:val="21"/>
            <w:shd w:val="clear" w:color="auto" w:fill="FFFFFF"/>
          </w:rPr>
          <w:t>http://</w:t>
        </w:r>
        <w:r>
          <w:rPr>
            <w:rStyle w:val="af2"/>
            <w:rFonts w:asciiTheme="minorEastAsia" w:eastAsiaTheme="minorEastAsia" w:hAnsiTheme="minorEastAsia" w:cs="仿宋_GB2312"/>
            <w:color w:val="000000"/>
            <w:sz w:val="21"/>
            <w:szCs w:val="21"/>
            <w:shd w:val="clear" w:color="auto" w:fill="FFFFFF"/>
          </w:rPr>
          <w:t>ggzy.xuchang.gov.cn:8088/ggzy/</w:t>
        </w:r>
        <w:r>
          <w:rPr>
            <w:rStyle w:val="af2"/>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241A41" w:rsidRDefault="00DB4EAC">
      <w:pPr>
        <w:widowControl/>
        <w:spacing w:line="360" w:lineRule="auto"/>
        <w:ind w:firstLineChars="200" w:firstLine="420"/>
        <w:jc w:val="left"/>
        <w:rPr>
          <w:rFonts w:ascii="宋体" w:eastAsia="宋体" w:hAnsi="宋体" w:cs="宋体"/>
          <w:color w:val="000000"/>
          <w:kern w:val="0"/>
          <w:szCs w:val="21"/>
        </w:rPr>
      </w:pPr>
      <w:r>
        <w:rPr>
          <w:rFonts w:asciiTheme="minorEastAsia" w:hAnsiTheme="minorEastAsia" w:cs="仿宋_GB2312" w:hint="eastAsia"/>
          <w:color w:val="000000"/>
          <w:szCs w:val="21"/>
          <w:shd w:val="clear" w:color="auto" w:fill="FFFFFF"/>
        </w:rPr>
        <w:t>（三）</w:t>
      </w:r>
      <w:r>
        <w:rPr>
          <w:rFonts w:asciiTheme="minorEastAsia" w:hAnsiTheme="minorEastAsia" w:cs="仿宋_GB2312" w:hint="eastAsia"/>
          <w:color w:val="000000"/>
          <w:szCs w:val="21"/>
          <w:shd w:val="clear" w:color="auto" w:fill="FFFFFF"/>
        </w:rPr>
        <w:t>谈判文件每份售价人民币</w:t>
      </w:r>
      <w:r>
        <w:rPr>
          <w:rFonts w:asciiTheme="minorEastAsia" w:hAnsiTheme="minorEastAsia" w:cs="仿宋_GB2312" w:hint="eastAsia"/>
          <w:color w:val="000000"/>
          <w:szCs w:val="21"/>
          <w:shd w:val="clear" w:color="auto" w:fill="FFFFFF"/>
        </w:rPr>
        <w:t>300</w:t>
      </w:r>
      <w:r>
        <w:rPr>
          <w:rFonts w:asciiTheme="minorEastAsia" w:hAnsiTheme="minorEastAsia" w:cs="仿宋_GB2312" w:hint="eastAsia"/>
          <w:color w:val="000000"/>
          <w:szCs w:val="21"/>
          <w:shd w:val="clear" w:color="auto" w:fill="FFFFFF"/>
        </w:rPr>
        <w:t>元，售后不退。</w:t>
      </w:r>
      <w:r>
        <w:rPr>
          <w:rFonts w:hint="eastAsia"/>
          <w:color w:val="000000"/>
        </w:rPr>
        <w:t>投标人于开标结束后转账至支付宝账户（转账时请注明项目编号、标段及公司名称</w:t>
      </w:r>
      <w:r>
        <w:rPr>
          <w:rFonts w:hint="eastAsia"/>
          <w:color w:val="000000"/>
        </w:rPr>
        <w:t>，账户开标现场临时公布</w:t>
      </w:r>
      <w:r>
        <w:rPr>
          <w:rFonts w:hint="eastAsia"/>
          <w:color w:val="000000"/>
        </w:rPr>
        <w:t>）。</w:t>
      </w:r>
    </w:p>
    <w:p w:rsidR="00241A41" w:rsidRDefault="00241A41">
      <w:pPr>
        <w:spacing w:line="440" w:lineRule="exact"/>
        <w:ind w:firstLineChars="200" w:firstLine="420"/>
        <w:rPr>
          <w:rFonts w:asciiTheme="minorEastAsia" w:hAnsiTheme="minorEastAsia" w:cs="仿宋_GB2312"/>
          <w:color w:val="000000"/>
          <w:szCs w:val="21"/>
          <w:shd w:val="clear" w:color="auto" w:fill="FFFFFF"/>
        </w:rPr>
      </w:pPr>
    </w:p>
    <w:p w:rsidR="00241A41" w:rsidRDefault="00DB4EAC">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241A41" w:rsidRDefault="00DB4EAC">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、响应文件提交截止时间及谈判响应截止时间、谈判时</w:t>
      </w:r>
      <w:r>
        <w:rPr>
          <w:rFonts w:asciiTheme="minorEastAsia" w:hAnsiTheme="minorEastAsia" w:cs="仿宋_GB2312" w:hint="eastAsia"/>
          <w:color w:val="0000FF"/>
          <w:szCs w:val="21"/>
          <w:shd w:val="clear" w:color="auto" w:fill="FFFFFF"/>
        </w:rPr>
        <w:t>间：</w:t>
      </w:r>
      <w:r>
        <w:rPr>
          <w:rFonts w:asciiTheme="minorEastAsia" w:hAnsiTheme="minorEastAsia" w:cs="仿宋_GB2312" w:hint="eastAsia"/>
          <w:color w:val="0000FF"/>
          <w:szCs w:val="21"/>
          <w:shd w:val="clear" w:color="auto" w:fill="FFFFFF"/>
        </w:rPr>
        <w:t>2021</w:t>
      </w:r>
      <w:r>
        <w:rPr>
          <w:rFonts w:asciiTheme="minorEastAsia" w:hAnsiTheme="minorEastAsia" w:cs="仿宋_GB2312" w:hint="eastAsia"/>
          <w:color w:val="0000FF"/>
          <w:szCs w:val="21"/>
          <w:shd w:val="clear" w:color="auto" w:fill="FFFFFF"/>
        </w:rPr>
        <w:t>年</w:t>
      </w:r>
      <w:r>
        <w:rPr>
          <w:rFonts w:asciiTheme="minorEastAsia" w:hAnsiTheme="minorEastAsia" w:cs="仿宋_GB2312" w:hint="eastAsia"/>
          <w:color w:val="0000FF"/>
          <w:szCs w:val="21"/>
          <w:shd w:val="clear" w:color="auto" w:fill="FFFFFF"/>
        </w:rPr>
        <w:t>4</w:t>
      </w:r>
      <w:r>
        <w:rPr>
          <w:rFonts w:asciiTheme="minorEastAsia" w:hAnsiTheme="minorEastAsia" w:cs="仿宋_GB2312" w:hint="eastAsia"/>
          <w:color w:val="0000FF"/>
          <w:szCs w:val="21"/>
          <w:shd w:val="clear" w:color="auto" w:fill="FFFFFF"/>
        </w:rPr>
        <w:t>月</w:t>
      </w:r>
      <w:r w:rsidR="005C4642">
        <w:rPr>
          <w:rFonts w:asciiTheme="minorEastAsia" w:hAnsiTheme="minorEastAsia" w:cs="仿宋_GB2312" w:hint="eastAsia"/>
          <w:color w:val="0000FF"/>
          <w:szCs w:val="21"/>
          <w:shd w:val="clear" w:color="auto" w:fill="FFFFFF"/>
        </w:rPr>
        <w:t>8</w:t>
      </w:r>
      <w:r>
        <w:rPr>
          <w:rFonts w:asciiTheme="minorEastAsia" w:hAnsiTheme="minorEastAsia" w:cs="仿宋_GB2312" w:hint="eastAsia"/>
          <w:color w:val="0000FF"/>
          <w:szCs w:val="21"/>
          <w:shd w:val="clear" w:color="auto" w:fill="FFFFFF"/>
        </w:rPr>
        <w:t>日</w:t>
      </w:r>
      <w:r>
        <w:rPr>
          <w:rFonts w:asciiTheme="minorEastAsia" w:hAnsiTheme="minorEastAsia" w:cs="仿宋_GB2312" w:hint="eastAsia"/>
          <w:color w:val="0000FF"/>
          <w:szCs w:val="21"/>
          <w:shd w:val="clear" w:color="auto" w:fill="FFFFFF"/>
        </w:rPr>
        <w:t xml:space="preserve">  8:30</w:t>
      </w:r>
      <w:r>
        <w:rPr>
          <w:rFonts w:asciiTheme="minorEastAsia" w:hAnsiTheme="minorEastAsia" w:cs="仿宋_GB2312" w:hint="eastAsia"/>
          <w:color w:val="0000FF"/>
          <w:szCs w:val="21"/>
          <w:shd w:val="clear" w:color="auto" w:fill="FFFFFF"/>
        </w:rPr>
        <w:t>（北</w:t>
      </w:r>
      <w:r>
        <w:rPr>
          <w:rFonts w:asciiTheme="minorEastAsia" w:hAnsiTheme="minorEastAsia" w:cs="仿宋_GB2312" w:hint="eastAsia"/>
          <w:color w:val="000000"/>
          <w:szCs w:val="21"/>
          <w:shd w:val="clear" w:color="auto" w:fill="FFFFFF"/>
        </w:rPr>
        <w:t>京时间），逾期送达或不符合规定的响应文件恕不接受。</w:t>
      </w:r>
    </w:p>
    <w:p w:rsidR="00241A41" w:rsidRDefault="00DB4EAC">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、响应文件开启时间：同响应文件提交截止时间。</w:t>
      </w:r>
    </w:p>
    <w:p w:rsidR="00241A41" w:rsidRDefault="00DB4EAC">
      <w:pPr>
        <w:pStyle w:val="ad"/>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w:t>
      </w:r>
      <w:r>
        <w:rPr>
          <w:rFonts w:asciiTheme="minorEastAsia" w:eastAsiaTheme="minorEastAsia" w:hAnsiTheme="minorEastAsia" w:cs="仿宋_GB2312" w:hint="eastAsia"/>
          <w:color w:val="0000FF"/>
          <w:sz w:val="21"/>
          <w:szCs w:val="21"/>
          <w:shd w:val="clear" w:color="auto" w:fill="FFFFFF"/>
        </w:rPr>
        <w:t>中心九楼第二开标室。（本项</w:t>
      </w:r>
      <w:r>
        <w:rPr>
          <w:rFonts w:asciiTheme="minorEastAsia" w:eastAsiaTheme="minorEastAsia" w:hAnsiTheme="minorEastAsia" w:cs="仿宋_GB2312" w:hint="eastAsia"/>
          <w:color w:val="000000"/>
          <w:sz w:val="21"/>
          <w:szCs w:val="21"/>
          <w:shd w:val="clear" w:color="auto" w:fill="FFFFFF"/>
        </w:rPr>
        <w:t>目采用远程不见面谈判，供应商无须到达现场）。</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本项目为全流程电子化交易项目，供应商须提交电子响应文件。</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、加密电子响应文件（</w:t>
      </w:r>
      <w:r>
        <w:rPr>
          <w:rFonts w:asciiTheme="minorEastAsia" w:eastAsiaTheme="minorEastAsia" w:hAnsiTheme="minorEastAsia" w:cs="仿宋_GB2312" w:hint="eastAsia"/>
          <w:color w:val="000000"/>
          <w:sz w:val="21"/>
          <w:szCs w:val="21"/>
          <w:shd w:val="clear" w:color="auto" w:fill="FFFFFF"/>
        </w:rPr>
        <w:t>.file</w:t>
      </w:r>
      <w:r>
        <w:rPr>
          <w:rFonts w:asciiTheme="minorEastAsia" w:eastAsiaTheme="minorEastAsia" w:hAnsiTheme="minorEastAsia" w:cs="仿宋_GB2312" w:hint="eastAsia"/>
          <w:color w:val="000000"/>
          <w:sz w:val="21"/>
          <w:szCs w:val="21"/>
          <w:shd w:val="clear" w:color="auto" w:fill="FFFFFF"/>
        </w:rPr>
        <w:t>格式）须在响应文件提交截止时间（谈判响应截止时间）前通过《全国公共资源交易平台</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河南省▪许昌市</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》公共资源交易系统成功上传。</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241A41" w:rsidRDefault="00DB4EA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、不见面开标大厅登录：供应商使用</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http://ggzy.xuchang.gov.cn:8088/ggzy/</w:t>
        </w:r>
        <w:r>
          <w:rPr>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——点击</w:t>
      </w:r>
      <w:r>
        <w:rPr>
          <w:rFonts w:asciiTheme="minorEastAsia" w:eastAsiaTheme="minorEastAsia" w:hAnsiTheme="minorEastAsia" w:cs="仿宋_GB2312" w:hint="eastAsia"/>
          <w:color w:val="000000"/>
          <w:sz w:val="21"/>
          <w:szCs w:val="21"/>
          <w:shd w:val="clear" w:color="auto" w:fill="FFFFFF"/>
        </w:rPr>
        <w:t>“项目信息——项目名称”——在系统操作导航栏点击“开标——不见面开标大厅”。</w:t>
      </w:r>
    </w:p>
    <w:p w:rsidR="00241A41" w:rsidRDefault="00DB4EAC">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七、本次谈判公告同时在《河南省政府采购网》、</w:t>
      </w:r>
      <w:r>
        <w:rPr>
          <w:rFonts w:asciiTheme="minorEastAsia" w:hAnsiTheme="minorEastAsia" w:cs="仿宋_GB2312" w:hint="eastAsia"/>
          <w:color w:val="000000"/>
          <w:szCs w:val="21"/>
          <w:shd w:val="clear" w:color="auto" w:fill="FFFFFF"/>
        </w:rPr>
        <w:t>《许昌市政府采购网》、</w:t>
      </w:r>
      <w:r>
        <w:rPr>
          <w:rFonts w:asciiTheme="minorEastAsia" w:hAnsiTheme="minorEastAsia" w:cs="仿宋_GB2312" w:hint="eastAsia"/>
          <w:color w:val="000000"/>
          <w:szCs w:val="21"/>
          <w:shd w:val="clear" w:color="auto" w:fill="FFFFFF"/>
        </w:rPr>
        <w:t>《全国公共资源交易平台（河南省·许昌市）》发布等。</w:t>
      </w:r>
    </w:p>
    <w:p w:rsidR="00241A41" w:rsidRDefault="00DB4EAC">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采购单位：禹州市中心医院</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w:t>
      </w:r>
      <w:r>
        <w:rPr>
          <w:rFonts w:asciiTheme="minorEastAsia" w:hAnsiTheme="minorEastAsia" w:cs="仿宋_GB2312" w:hint="eastAsia"/>
          <w:color w:val="000000"/>
          <w:szCs w:val="21"/>
          <w:shd w:val="clear" w:color="auto" w:fill="FFFFFF"/>
        </w:rPr>
        <w:t>113</w:t>
      </w:r>
      <w:r>
        <w:rPr>
          <w:rFonts w:asciiTheme="minorEastAsia" w:hAnsiTheme="minorEastAsia" w:cs="仿宋_GB2312" w:hint="eastAsia"/>
          <w:color w:val="000000"/>
          <w:szCs w:val="21"/>
          <w:shd w:val="clear" w:color="auto" w:fill="FFFFFF"/>
        </w:rPr>
        <w:t>号</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FF"/>
          <w:szCs w:val="21"/>
          <w:shd w:val="clear" w:color="auto" w:fill="FFFFFF"/>
        </w:rPr>
      </w:pPr>
      <w:r>
        <w:rPr>
          <w:rFonts w:asciiTheme="minorEastAsia" w:hAnsiTheme="minorEastAsia" w:cs="仿宋_GB2312" w:hint="eastAsia"/>
          <w:color w:val="0000FF"/>
          <w:szCs w:val="21"/>
          <w:shd w:val="clear" w:color="auto" w:fill="FFFFFF"/>
        </w:rPr>
        <w:t>联系人：</w:t>
      </w:r>
      <w:r>
        <w:rPr>
          <w:rFonts w:asciiTheme="minorEastAsia" w:hAnsiTheme="minorEastAsia" w:cs="仿宋_GB2312" w:hint="eastAsia"/>
          <w:color w:val="0000FF"/>
          <w:szCs w:val="21"/>
          <w:shd w:val="clear" w:color="auto" w:fill="FFFFFF"/>
        </w:rPr>
        <w:t>韩先生</w:t>
      </w:r>
      <w:r>
        <w:rPr>
          <w:rFonts w:asciiTheme="minorEastAsia" w:hAnsiTheme="minorEastAsia" w:cs="仿宋_GB2312" w:hint="eastAsia"/>
          <w:color w:val="0000FF"/>
          <w:szCs w:val="21"/>
          <w:shd w:val="clear" w:color="auto" w:fill="FFFFFF"/>
        </w:rPr>
        <w:t xml:space="preserve"> </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FF"/>
          <w:szCs w:val="21"/>
          <w:shd w:val="clear" w:color="auto" w:fill="FFFFFF"/>
        </w:rPr>
      </w:pPr>
      <w:r>
        <w:rPr>
          <w:rFonts w:asciiTheme="minorEastAsia" w:hAnsiTheme="minorEastAsia" w:cs="仿宋_GB2312" w:hint="eastAsia"/>
          <w:color w:val="0000FF"/>
          <w:szCs w:val="21"/>
          <w:shd w:val="clear" w:color="auto" w:fill="FFFFFF"/>
        </w:rPr>
        <w:t>联系电话：</w:t>
      </w:r>
      <w:r>
        <w:rPr>
          <w:rFonts w:asciiTheme="minorEastAsia" w:hAnsiTheme="minorEastAsia" w:cs="仿宋_GB2312" w:hint="eastAsia"/>
          <w:color w:val="0000FF"/>
          <w:szCs w:val="21"/>
          <w:shd w:val="clear" w:color="auto" w:fill="FFFFFF"/>
        </w:rPr>
        <w:t xml:space="preserve">13837481692 </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代理机构：许昌丰元咨询管理有限公司</w:t>
      </w:r>
    </w:p>
    <w:p w:rsidR="00241A41" w:rsidRDefault="005C4642">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地址：禹州市颖</w:t>
      </w:r>
      <w:r w:rsidR="00DB4EAC">
        <w:rPr>
          <w:rFonts w:asciiTheme="minorEastAsia" w:hAnsiTheme="minorEastAsia" w:cs="仿宋_GB2312" w:hint="eastAsia"/>
          <w:color w:val="000000"/>
          <w:szCs w:val="21"/>
          <w:shd w:val="clear" w:color="auto" w:fill="FFFFFF"/>
        </w:rPr>
        <w:t>北大道</w:t>
      </w:r>
      <w:r w:rsidR="00DB4EAC">
        <w:rPr>
          <w:rFonts w:asciiTheme="minorEastAsia" w:hAnsiTheme="minorEastAsia" w:cs="仿宋_GB2312" w:hint="eastAsia"/>
          <w:color w:val="000000"/>
          <w:szCs w:val="21"/>
          <w:shd w:val="clear" w:color="auto" w:fill="FFFFFF"/>
        </w:rPr>
        <w:t>6</w:t>
      </w:r>
      <w:r w:rsidR="00DB4EAC">
        <w:rPr>
          <w:rFonts w:asciiTheme="minorEastAsia" w:hAnsiTheme="minorEastAsia" w:cs="仿宋_GB2312" w:hint="eastAsia"/>
          <w:color w:val="000000"/>
          <w:szCs w:val="21"/>
          <w:shd w:val="clear" w:color="auto" w:fill="FFFFFF"/>
        </w:rPr>
        <w:t>号</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连女士</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15237457900</w:t>
      </w:r>
    </w:p>
    <w:p w:rsidR="00241A41" w:rsidRDefault="00DB4EAC">
      <w:pPr>
        <w:widowControl/>
        <w:shd w:val="clear" w:color="auto" w:fill="FFFFFF"/>
        <w:spacing w:line="440" w:lineRule="exact"/>
        <w:ind w:firstLineChars="405" w:firstLine="850"/>
        <w:jc w:val="left"/>
        <w:rPr>
          <w:rFonts w:asciiTheme="minorEastAsia" w:hAnsiTheme="minorEastAsia" w:cs="仿宋_GB2312"/>
          <w:color w:val="0000FF"/>
          <w:szCs w:val="21"/>
          <w:shd w:val="clear" w:color="auto" w:fill="FFFFFF"/>
        </w:rPr>
      </w:pPr>
      <w:r>
        <w:rPr>
          <w:rFonts w:asciiTheme="minorEastAsia" w:hAnsiTheme="minorEastAsia" w:cs="仿宋_GB2312" w:hint="eastAsia"/>
          <w:color w:val="0000FF"/>
          <w:szCs w:val="21"/>
          <w:shd w:val="clear" w:color="auto" w:fill="FFFFFF"/>
        </w:rPr>
        <w:lastRenderedPageBreak/>
        <w:t>监督单位：禹州市政府采购监督管理办公室</w:t>
      </w:r>
      <w:r>
        <w:rPr>
          <w:rFonts w:asciiTheme="minorEastAsia" w:hAnsiTheme="minorEastAsia" w:cs="仿宋_GB2312" w:hint="eastAsia"/>
          <w:color w:val="0000FF"/>
          <w:szCs w:val="21"/>
          <w:shd w:val="clear" w:color="auto" w:fill="FFFFFF"/>
        </w:rPr>
        <w:t xml:space="preserve"> </w:t>
      </w:r>
    </w:p>
    <w:p w:rsidR="00241A41" w:rsidRDefault="00241A41">
      <w:pPr>
        <w:pStyle w:val="12"/>
        <w:ind w:firstLineChars="0" w:firstLine="0"/>
      </w:pPr>
    </w:p>
    <w:p w:rsidR="00241A41" w:rsidRDefault="00DB4EAC">
      <w:pPr>
        <w:spacing w:line="360" w:lineRule="auto"/>
        <w:rPr>
          <w:rFonts w:hAnsi="宋体"/>
          <w:b/>
          <w:sz w:val="28"/>
          <w:szCs w:val="28"/>
        </w:rPr>
      </w:pPr>
      <w:r>
        <w:rPr>
          <w:rFonts w:hAnsi="宋体" w:hint="eastAsia"/>
          <w:b/>
          <w:sz w:val="28"/>
          <w:szCs w:val="28"/>
        </w:rPr>
        <w:t>温馨提示：</w:t>
      </w:r>
    </w:p>
    <w:p w:rsidR="00241A41" w:rsidRDefault="00DB4EAC">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241A41" w:rsidRDefault="00DB4EA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241A41" w:rsidRDefault="00DB4EA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41A41" w:rsidRDefault="00DB4EA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2"/>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241A41" w:rsidRDefault="00DB4EAC">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41A41" w:rsidRDefault="00DB4EAC">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41A41" w:rsidRDefault="00DB4EA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电子响应文件的提交</w:t>
      </w:r>
    </w:p>
    <w:p w:rsidR="00241A41" w:rsidRDefault="00DB4EAC">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2"/>
            <w:rFonts w:hAnsi="宋体"/>
            <w:szCs w:val="21"/>
          </w:rPr>
          <w:t>http://221.14.6.70:8088/ggzy/</w:t>
        </w:r>
      </w:hyperlink>
      <w:r>
        <w:rPr>
          <w:rFonts w:hAnsi="宋体" w:hint="eastAsia"/>
          <w:color w:val="000000"/>
          <w:szCs w:val="21"/>
        </w:rPr>
        <w:t>）。</w:t>
      </w:r>
    </w:p>
    <w:p w:rsidR="00241A41" w:rsidRDefault="00DB4EAC">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41A41" w:rsidRDefault="00DB4EAC">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2"/>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241A41" w:rsidRDefault="00DB4EA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r>
        <w:rPr>
          <w:rFonts w:asciiTheme="minorEastAsia" w:hAnsiTheme="minorEastAsia" w:hint="eastAsia"/>
          <w:b/>
          <w:color w:val="000000"/>
          <w:szCs w:val="21"/>
        </w:rPr>
        <w:t>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241A41" w:rsidRDefault="00DB4EA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w:t>
      </w:r>
      <w:r>
        <w:rPr>
          <w:rFonts w:hAnsi="宋体" w:hint="eastAsia"/>
          <w:color w:val="000000"/>
          <w:szCs w:val="21"/>
        </w:rPr>
        <w:t>开标浏览器（设置流程详见《许昌市不见面操作手册》）。</w:t>
      </w:r>
    </w:p>
    <w:p w:rsidR="00241A41" w:rsidRDefault="00DB4EA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41A41" w:rsidRDefault="00DB4EA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241A41" w:rsidRDefault="00DB4EAC">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w:t>
      </w:r>
      <w:r>
        <w:rPr>
          <w:rFonts w:asciiTheme="minorEastAsia" w:hAnsiTheme="minorEastAsia" w:hint="eastAsia"/>
          <w:color w:val="000000"/>
          <w:szCs w:val="21"/>
        </w:rPr>
        <w:t>根据采购代理机构在“文字互动”对话框的通知，供应商选择功能栏“解密环节”按钮进行电子响应文件解密（供应商解密应自采购代理机构点击“开标”按钮后</w:t>
      </w:r>
      <w:r>
        <w:rPr>
          <w:rFonts w:asciiTheme="minorEastAsia" w:hAnsiTheme="minorEastAsia" w:hint="eastAsia"/>
          <w:color w:val="000000"/>
          <w:szCs w:val="21"/>
        </w:rPr>
        <w:t>2</w:t>
      </w:r>
      <w:r>
        <w:rPr>
          <w:rFonts w:asciiTheme="minorEastAsia" w:hAnsiTheme="minorEastAsia" w:hint="eastAsia"/>
          <w:color w:val="000000"/>
          <w:szCs w:val="21"/>
        </w:rPr>
        <w:t>个小时内完成）。供应商未在规定时间内解密或</w:t>
      </w:r>
      <w:r>
        <w:rPr>
          <w:rFonts w:asciiTheme="minorEastAsia" w:hAnsiTheme="minorEastAsia" w:cs="宋体" w:hint="eastAsia"/>
          <w:kern w:val="0"/>
          <w:szCs w:val="21"/>
        </w:rPr>
        <w:t>因供应商原因解密失败的，其响应文件将被拒绝。</w:t>
      </w:r>
    </w:p>
    <w:p w:rsidR="00241A41" w:rsidRDefault="00DB4EA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asciiTheme="minorEastAsia" w:hAnsiTheme="minorEastAsia" w:hint="eastAsia"/>
          <w:color w:val="000000"/>
          <w:szCs w:val="21"/>
        </w:rPr>
        <w:t>项目远程</w:t>
      </w:r>
      <w:r>
        <w:rPr>
          <w:rFonts w:hAnsi="宋体" w:hint="eastAsia"/>
          <w:color w:val="000000"/>
          <w:szCs w:val="21"/>
        </w:rPr>
        <w:t>不见面响应文件开启活动结束时，供应商应在《开标记录表》上进行电子签章。供应商未签章的，视同认可线上响应文件开启结果。</w:t>
      </w:r>
    </w:p>
    <w:p w:rsidR="00241A41" w:rsidRDefault="00DB4EAC">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w:t>
      </w:r>
      <w:r>
        <w:rPr>
          <w:rFonts w:asciiTheme="minorEastAsia" w:hAnsiTheme="minorEastAsia" w:hint="eastAsia"/>
          <w:b/>
          <w:color w:val="000000"/>
          <w:szCs w:val="21"/>
        </w:rPr>
        <w:t>评审依据</w:t>
      </w:r>
    </w:p>
    <w:p w:rsidR="00241A41" w:rsidRDefault="00DB4EA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w:t>
      </w:r>
      <w:r>
        <w:rPr>
          <w:rFonts w:asciiTheme="minorEastAsia" w:hAnsiTheme="minorEastAsia" w:hint="eastAsia"/>
          <w:color w:val="000000"/>
          <w:szCs w:val="21"/>
        </w:rPr>
        <w:t>全流程电子化交易（不见面谈判）项目，谈判小组以成功上传、解密的电子响应文件为依据评审。</w:t>
      </w:r>
    </w:p>
    <w:p w:rsidR="00241A41" w:rsidRDefault="00DB4EA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Pr>
          <w:rFonts w:asciiTheme="minorEastAsia" w:hAnsiTheme="minorEastAsia" w:hint="eastAsia"/>
          <w:color w:val="000000"/>
          <w:szCs w:val="21"/>
        </w:rPr>
        <w:t>评审期间，供应商应保持通讯手机畅通，并根据谈判小组要求在规定时间内提供：</w:t>
      </w:r>
    </w:p>
    <w:p w:rsidR="00241A41" w:rsidRDefault="00DB4EA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w:t>
      </w:r>
      <w:r>
        <w:rPr>
          <w:rFonts w:asciiTheme="minorEastAsia" w:hAnsiTheme="minorEastAsia" w:hint="eastAsia"/>
          <w:color w:val="000000"/>
          <w:szCs w:val="21"/>
        </w:rPr>
        <w:t>1</w:t>
      </w:r>
      <w:r>
        <w:rPr>
          <w:rFonts w:asciiTheme="minorEastAsia" w:hAnsiTheme="minorEastAsia" w:hint="eastAsia"/>
          <w:color w:val="000000"/>
          <w:szCs w:val="21"/>
        </w:rPr>
        <w:t>）最后报价（加盖公章，或者由法定代表人或其授权的代表签字）；</w:t>
      </w:r>
    </w:p>
    <w:p w:rsidR="00241A41" w:rsidRDefault="00DB4EAC">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41A41" w:rsidRDefault="00DB4EAC">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241A41" w:rsidRDefault="00DB4EAC">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241A41" w:rsidRDefault="00DB4EAC">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241A41" w:rsidRDefault="00DB4EAC">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t>（</w:t>
      </w:r>
      <w:r>
        <w:rPr>
          <w:rFonts w:asciiTheme="minorEastAsia" w:hAnsiTheme="minorEastAsia" w:hint="eastAsia"/>
          <w:color w:val="000000"/>
          <w:szCs w:val="21"/>
        </w:rPr>
        <w:t>2</w:t>
      </w:r>
      <w:r>
        <w:rPr>
          <w:rFonts w:asciiTheme="minorEastAsia" w:hAnsiTheme="minorEastAsia" w:hint="eastAsia"/>
          <w:color w:val="000000"/>
          <w:szCs w:val="21"/>
        </w:rPr>
        <w:t>）谈判小组如要求供应商提供“澄清、说明或者更正”；“按照谈判文件的变动情况和谈判</w:t>
      </w:r>
      <w:r>
        <w:rPr>
          <w:rFonts w:asciiTheme="minorEastAsia" w:hAnsiTheme="minorEastAsia" w:hint="eastAsia"/>
          <w:color w:val="000000"/>
          <w:szCs w:val="21"/>
        </w:rPr>
        <w:lastRenderedPageBreak/>
        <w:t>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241A41" w:rsidRDefault="00DB4EA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241A41" w:rsidRDefault="00DB4EAC">
      <w:pPr>
        <w:widowControl/>
        <w:shd w:val="clear" w:color="auto" w:fill="FFFFFF"/>
        <w:spacing w:line="360" w:lineRule="auto"/>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一、</w:t>
      </w:r>
      <w:r>
        <w:rPr>
          <w:rFonts w:asciiTheme="minorEastAsia" w:hAnsiTheme="minorEastAsia" w:cs="黑体" w:hint="eastAsia"/>
          <w:b/>
          <w:bCs/>
          <w:color w:val="000000"/>
          <w:szCs w:val="21"/>
          <w:shd w:val="clear" w:color="auto" w:fill="FFFFFF"/>
        </w:rPr>
        <w:t>采购需求</w:t>
      </w:r>
      <w:r>
        <w:rPr>
          <w:rFonts w:asciiTheme="minorEastAsia" w:hAnsiTheme="minorEastAsia" w:cs="黑体" w:hint="eastAsia"/>
          <w:b/>
          <w:bCs/>
          <w:color w:val="000000"/>
          <w:szCs w:val="21"/>
          <w:shd w:val="clear" w:color="auto" w:fill="FFFFFF"/>
        </w:rPr>
        <w:t>：</w:t>
      </w:r>
    </w:p>
    <w:p w:rsidR="00241A41" w:rsidRDefault="00DB4EAC">
      <w:pPr>
        <w:pStyle w:val="12"/>
        <w:rPr>
          <w:szCs w:val="21"/>
        </w:rPr>
      </w:pPr>
      <w:r>
        <w:rPr>
          <w:rFonts w:asciiTheme="minorEastAsia" w:hAnsiTheme="minorEastAsia" w:cs="仿宋_GB2312" w:hint="eastAsia"/>
          <w:color w:val="000000"/>
          <w:szCs w:val="21"/>
          <w:shd w:val="clear" w:color="auto" w:fill="FFFFFF"/>
        </w:rPr>
        <w:t>禹州市</w:t>
      </w:r>
      <w:r>
        <w:rPr>
          <w:rFonts w:asciiTheme="minorEastAsia" w:hAnsiTheme="minorEastAsia" w:cs="仿宋_GB2312" w:hint="eastAsia"/>
          <w:color w:val="000000"/>
          <w:szCs w:val="21"/>
          <w:shd w:val="clear" w:color="auto" w:fill="FFFFFF"/>
        </w:rPr>
        <w:t>中心医院新冠病毒核酸检测能力建设购置方舱式</w:t>
      </w:r>
      <w:r>
        <w:rPr>
          <w:rFonts w:asciiTheme="minorEastAsia" w:hAnsiTheme="minorEastAsia" w:cs="仿宋_GB2312" w:hint="eastAsia"/>
          <w:color w:val="000000"/>
          <w:szCs w:val="21"/>
          <w:shd w:val="clear" w:color="auto" w:fill="FFFFFF"/>
        </w:rPr>
        <w:t>PCR</w:t>
      </w:r>
      <w:r>
        <w:rPr>
          <w:rFonts w:asciiTheme="minorEastAsia" w:hAnsiTheme="minorEastAsia" w:cs="仿宋_GB2312" w:hint="eastAsia"/>
          <w:color w:val="000000"/>
          <w:szCs w:val="21"/>
          <w:shd w:val="clear" w:color="auto" w:fill="FFFFFF"/>
        </w:rPr>
        <w:t>实验室项目</w:t>
      </w:r>
      <w:r>
        <w:rPr>
          <w:rFonts w:hint="eastAsia"/>
          <w:szCs w:val="21"/>
        </w:rPr>
        <w:t>。</w:t>
      </w:r>
    </w:p>
    <w:p w:rsidR="00241A41" w:rsidRDefault="00DB4EAC">
      <w:pPr>
        <w:widowControl/>
        <w:shd w:val="clear" w:color="auto" w:fill="FFFFFF"/>
        <w:spacing w:line="360" w:lineRule="auto"/>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二、</w:t>
      </w:r>
      <w:r>
        <w:rPr>
          <w:rFonts w:asciiTheme="minorEastAsia" w:hAnsiTheme="minorEastAsia" w:cs="黑体" w:hint="eastAsia"/>
          <w:b/>
          <w:bCs/>
          <w:color w:val="000000"/>
          <w:szCs w:val="21"/>
          <w:shd w:val="clear" w:color="auto" w:fill="FFFFFF"/>
        </w:rPr>
        <w:t>参数要求</w:t>
      </w:r>
      <w:r>
        <w:rPr>
          <w:rFonts w:asciiTheme="minorEastAsia" w:hAnsiTheme="minorEastAsia" w:cs="黑体" w:hint="eastAsia"/>
          <w:b/>
          <w:bCs/>
          <w:color w:val="000000"/>
          <w:szCs w:val="21"/>
          <w:shd w:val="clear" w:color="auto" w:fill="FFFFFF"/>
        </w:rPr>
        <w:t>：</w:t>
      </w:r>
    </w:p>
    <w:p w:rsidR="00241A41" w:rsidRDefault="00DB4EAC">
      <w:pPr>
        <w:jc w:val="center"/>
        <w:rPr>
          <w:rFonts w:asciiTheme="minorEastAsia" w:hAnsiTheme="minorEastAsia" w:cstheme="minorEastAsia"/>
          <w:b/>
          <w:bCs/>
          <w:szCs w:val="21"/>
        </w:rPr>
      </w:pPr>
      <w:r>
        <w:rPr>
          <w:rFonts w:asciiTheme="minorEastAsia" w:hAnsiTheme="minorEastAsia" w:cstheme="minorEastAsia" w:hint="eastAsia"/>
          <w:b/>
          <w:bCs/>
          <w:szCs w:val="21"/>
        </w:rPr>
        <w:t>单舱体设备参数</w:t>
      </w:r>
    </w:p>
    <w:p w:rsidR="00241A41" w:rsidRDefault="00DB4EAC">
      <w:pPr>
        <w:numPr>
          <w:ilvl w:val="0"/>
          <w:numId w:val="7"/>
        </w:numPr>
        <w:rPr>
          <w:rFonts w:asciiTheme="minorEastAsia" w:hAnsiTheme="minorEastAsia" w:cstheme="minorEastAsia"/>
          <w:b/>
          <w:bCs/>
          <w:sz w:val="24"/>
        </w:rPr>
      </w:pPr>
      <w:r>
        <w:rPr>
          <w:rFonts w:asciiTheme="minorEastAsia" w:hAnsiTheme="minorEastAsia" w:cstheme="minorEastAsia" w:hint="eastAsia"/>
          <w:b/>
          <w:bCs/>
          <w:sz w:val="24"/>
        </w:rPr>
        <w:t>超净工作台</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、技术参数</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1.1 </w:t>
      </w:r>
      <w:r>
        <w:rPr>
          <w:rFonts w:asciiTheme="minorEastAsia" w:hAnsiTheme="minorEastAsia" w:cstheme="minorEastAsia" w:hint="eastAsia"/>
          <w:bCs/>
          <w:kern w:val="0"/>
          <w:szCs w:val="21"/>
        </w:rPr>
        <w:t>外部尺寸≤（</w:t>
      </w:r>
      <w:r>
        <w:rPr>
          <w:rFonts w:asciiTheme="minorEastAsia" w:hAnsiTheme="minorEastAsia" w:cstheme="minorEastAsia" w:hint="eastAsia"/>
          <w:bCs/>
          <w:kern w:val="0"/>
          <w:szCs w:val="21"/>
        </w:rPr>
        <w:t>L</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D</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H</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1060*620*1850mm</w:t>
      </w:r>
      <w:r>
        <w:rPr>
          <w:rFonts w:asciiTheme="minorEastAsia" w:hAnsiTheme="minorEastAsia" w:cstheme="minorEastAsia" w:hint="eastAsia"/>
          <w:bCs/>
          <w:kern w:val="0"/>
          <w:szCs w:val="21"/>
        </w:rPr>
        <w:t>；</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1.2 </w:t>
      </w:r>
      <w:r>
        <w:rPr>
          <w:rFonts w:asciiTheme="minorEastAsia" w:hAnsiTheme="minorEastAsia" w:cstheme="minorEastAsia" w:hint="eastAsia"/>
          <w:bCs/>
          <w:kern w:val="0"/>
          <w:szCs w:val="21"/>
        </w:rPr>
        <w:t>额定功率≤</w:t>
      </w:r>
      <w:r>
        <w:rPr>
          <w:rFonts w:asciiTheme="minorEastAsia" w:hAnsiTheme="minorEastAsia" w:cstheme="minorEastAsia" w:hint="eastAsia"/>
          <w:bCs/>
          <w:kern w:val="0"/>
          <w:szCs w:val="21"/>
        </w:rPr>
        <w:t>750 W</w:t>
      </w:r>
      <w:r>
        <w:rPr>
          <w:rFonts w:asciiTheme="minorEastAsia" w:hAnsiTheme="minorEastAsia" w:cstheme="minorEastAsia" w:hint="eastAsia"/>
          <w:bCs/>
          <w:kern w:val="0"/>
          <w:szCs w:val="21"/>
        </w:rPr>
        <w:t>；</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1.3 </w:t>
      </w:r>
      <w:r>
        <w:rPr>
          <w:rFonts w:asciiTheme="minorEastAsia" w:hAnsiTheme="minorEastAsia" w:cstheme="minorEastAsia" w:hint="eastAsia"/>
          <w:bCs/>
          <w:kern w:val="0"/>
          <w:szCs w:val="21"/>
        </w:rPr>
        <w:t>气流流速：</w:t>
      </w:r>
      <w:r>
        <w:rPr>
          <w:rFonts w:asciiTheme="minorEastAsia" w:hAnsiTheme="minorEastAsia" w:cstheme="minorEastAsia" w:hint="eastAsia"/>
          <w:bCs/>
          <w:kern w:val="0"/>
          <w:szCs w:val="21"/>
        </w:rPr>
        <w:t>0.30</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0.45m/s</w:t>
      </w:r>
      <w:r>
        <w:rPr>
          <w:rFonts w:asciiTheme="minorEastAsia" w:hAnsiTheme="minorEastAsia" w:cstheme="minorEastAsia" w:hint="eastAsia"/>
          <w:bCs/>
          <w:kern w:val="0"/>
          <w:szCs w:val="21"/>
        </w:rPr>
        <w:t>；</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1.4 </w:t>
      </w:r>
      <w:r>
        <w:rPr>
          <w:rFonts w:asciiTheme="minorEastAsia" w:hAnsiTheme="minorEastAsia" w:cstheme="minorEastAsia" w:hint="eastAsia"/>
          <w:bCs/>
          <w:kern w:val="0"/>
          <w:szCs w:val="21"/>
        </w:rPr>
        <w:t>产品安全性：菌落数≤</w:t>
      </w:r>
      <w:r>
        <w:rPr>
          <w:rFonts w:asciiTheme="minorEastAsia" w:hAnsiTheme="minorEastAsia" w:cstheme="minorEastAsia" w:hint="eastAsia"/>
          <w:bCs/>
          <w:kern w:val="0"/>
          <w:szCs w:val="21"/>
        </w:rPr>
        <w:t>0.5CFU/30min</w:t>
      </w:r>
      <w:r>
        <w:rPr>
          <w:rFonts w:asciiTheme="minorEastAsia" w:hAnsiTheme="minorEastAsia" w:cstheme="minorEastAsia" w:hint="eastAsia"/>
          <w:bCs/>
          <w:kern w:val="0"/>
          <w:szCs w:val="21"/>
        </w:rPr>
        <w:t>；</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、结构特点</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2.1 </w:t>
      </w:r>
      <w:r>
        <w:rPr>
          <w:rFonts w:asciiTheme="minorEastAsia" w:hAnsiTheme="minorEastAsia" w:cstheme="minorEastAsia" w:hint="eastAsia"/>
          <w:bCs/>
          <w:kern w:val="0"/>
          <w:szCs w:val="21"/>
        </w:rPr>
        <w:t>洁净台分类：垂直层流、单面操作；</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2.2 </w:t>
      </w:r>
      <w:r>
        <w:rPr>
          <w:rFonts w:asciiTheme="minorEastAsia" w:hAnsiTheme="minorEastAsia" w:cstheme="minorEastAsia" w:hint="eastAsia"/>
          <w:bCs/>
          <w:kern w:val="0"/>
          <w:szCs w:val="21"/>
        </w:rPr>
        <w:t>过滤效率</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过滤器均采用无隔板高效过滤器，对直径</w:t>
      </w:r>
      <w:r>
        <w:rPr>
          <w:rFonts w:asciiTheme="minorEastAsia" w:hAnsiTheme="minorEastAsia" w:cstheme="minorEastAsia" w:hint="eastAsia"/>
          <w:bCs/>
          <w:kern w:val="0"/>
          <w:szCs w:val="21"/>
        </w:rPr>
        <w:t>0.3</w:t>
      </w:r>
      <w:r>
        <w:rPr>
          <w:rFonts w:asciiTheme="minorEastAsia" w:hAnsiTheme="minorEastAsia" w:cstheme="minorEastAsia" w:hint="eastAsia"/>
          <w:bCs/>
          <w:kern w:val="0"/>
          <w:szCs w:val="21"/>
        </w:rPr>
        <w:t>μ</w:t>
      </w:r>
      <w:r>
        <w:rPr>
          <w:rFonts w:asciiTheme="minorEastAsia" w:hAnsiTheme="minorEastAsia" w:cstheme="minorEastAsia" w:hint="eastAsia"/>
          <w:bCs/>
          <w:kern w:val="0"/>
          <w:szCs w:val="21"/>
        </w:rPr>
        <w:t>m</w:t>
      </w:r>
      <w:r>
        <w:rPr>
          <w:rFonts w:asciiTheme="minorEastAsia" w:hAnsiTheme="minorEastAsia" w:cstheme="minorEastAsia" w:hint="eastAsia"/>
          <w:bCs/>
          <w:kern w:val="0"/>
          <w:szCs w:val="21"/>
        </w:rPr>
        <w:t>颗粒过滤效率为</w:t>
      </w:r>
      <w:r>
        <w:rPr>
          <w:rFonts w:asciiTheme="minorEastAsia" w:hAnsiTheme="minorEastAsia" w:cstheme="minorEastAsia" w:hint="eastAsia"/>
          <w:bCs/>
          <w:kern w:val="0"/>
          <w:szCs w:val="21"/>
        </w:rPr>
        <w:t>99.999%</w:t>
      </w:r>
      <w:r>
        <w:rPr>
          <w:rFonts w:asciiTheme="minorEastAsia" w:hAnsiTheme="minorEastAsia" w:cstheme="minorEastAsia" w:hint="eastAsia"/>
          <w:bCs/>
          <w:kern w:val="0"/>
          <w:szCs w:val="21"/>
        </w:rPr>
        <w:t>；</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2.3 </w:t>
      </w:r>
      <w:r>
        <w:rPr>
          <w:rFonts w:asciiTheme="minorEastAsia" w:hAnsiTheme="minorEastAsia" w:cstheme="minorEastAsia" w:hint="eastAsia"/>
          <w:bCs/>
          <w:kern w:val="0"/>
          <w:szCs w:val="21"/>
        </w:rPr>
        <w:t>紫外灯与风机、日光灯互锁功能，即当风机、日光灯工作时，紫外线灯无法开启，保护操作人员；</w:t>
      </w:r>
    </w:p>
    <w:p w:rsidR="00241A41" w:rsidRDefault="00DB4EAC">
      <w:pPr>
        <w:widowControl/>
        <w:spacing w:before="75" w:after="75"/>
        <w:ind w:firstLineChars="100" w:firstLine="210"/>
        <w:rPr>
          <w:rFonts w:asciiTheme="minorEastAsia" w:hAnsiTheme="minorEastAsia" w:cstheme="minorEastAsia"/>
          <w:bCs/>
          <w:kern w:val="0"/>
          <w:szCs w:val="21"/>
        </w:rPr>
      </w:pPr>
      <w:r>
        <w:rPr>
          <w:rFonts w:asciiTheme="minorEastAsia" w:hAnsiTheme="minorEastAsia" w:cstheme="minorEastAsia" w:hint="eastAsia"/>
          <w:bCs/>
          <w:kern w:val="0"/>
          <w:szCs w:val="21"/>
        </w:rPr>
        <w:t xml:space="preserve">2.4 </w:t>
      </w:r>
      <w:r>
        <w:rPr>
          <w:rFonts w:asciiTheme="minorEastAsia" w:hAnsiTheme="minorEastAsia" w:cstheme="minorEastAsia" w:hint="eastAsia"/>
          <w:bCs/>
          <w:kern w:val="0"/>
          <w:szCs w:val="21"/>
        </w:rPr>
        <w:t>福马脚轮设计，方便柜体移动与固定。</w:t>
      </w:r>
    </w:p>
    <w:p w:rsidR="00241A41" w:rsidRDefault="00DB4EAC">
      <w:pPr>
        <w:widowControl/>
        <w:spacing w:before="75" w:after="75"/>
        <w:rPr>
          <w:rFonts w:asciiTheme="minorEastAsia" w:hAnsiTheme="minorEastAsia" w:cstheme="minorEastAsia"/>
          <w:bCs/>
          <w:kern w:val="0"/>
          <w:sz w:val="24"/>
        </w:rPr>
      </w:pPr>
      <w:r>
        <w:rPr>
          <w:rFonts w:asciiTheme="minorEastAsia" w:hAnsiTheme="minorEastAsia" w:cstheme="minorEastAsia" w:hint="eastAsia"/>
          <w:b/>
          <w:kern w:val="0"/>
          <w:sz w:val="24"/>
        </w:rPr>
        <w:t>二、超纯水机</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进水要求：</w:t>
      </w:r>
      <w:r>
        <w:rPr>
          <w:rFonts w:asciiTheme="minorEastAsia" w:hAnsiTheme="minorEastAsia" w:cstheme="minorEastAsia" w:hint="eastAsia"/>
          <w:bCs/>
          <w:kern w:val="0"/>
          <w:szCs w:val="21"/>
        </w:rPr>
        <w:tab/>
      </w:r>
      <w:r>
        <w:rPr>
          <w:rFonts w:asciiTheme="minorEastAsia" w:hAnsiTheme="minorEastAsia" w:cstheme="minorEastAsia" w:hint="eastAsia"/>
          <w:bCs/>
          <w:kern w:val="0"/>
          <w:szCs w:val="21"/>
        </w:rPr>
        <w:t>市政自来水，工作时进水水压</w:t>
      </w:r>
      <w:r>
        <w:rPr>
          <w:rFonts w:asciiTheme="minorEastAsia" w:hAnsiTheme="minorEastAsia" w:cstheme="minorEastAsia" w:hint="eastAsia"/>
          <w:bCs/>
          <w:kern w:val="0"/>
          <w:szCs w:val="21"/>
        </w:rPr>
        <w:t>0.1-0.3Mpa,</w:t>
      </w:r>
      <w:r>
        <w:rPr>
          <w:rFonts w:asciiTheme="minorEastAsia" w:hAnsiTheme="minorEastAsia" w:cstheme="minorEastAsia" w:hint="eastAsia"/>
          <w:bCs/>
          <w:kern w:val="0"/>
          <w:szCs w:val="21"/>
        </w:rPr>
        <w:t>水温</w:t>
      </w:r>
      <w:r>
        <w:rPr>
          <w:rFonts w:asciiTheme="minorEastAsia" w:hAnsiTheme="minorEastAsia" w:cstheme="minorEastAsia" w:hint="eastAsia"/>
          <w:bCs/>
          <w:kern w:val="0"/>
          <w:szCs w:val="21"/>
        </w:rPr>
        <w:t>15-35</w:t>
      </w:r>
      <w:r>
        <w:rPr>
          <w:rFonts w:asciiTheme="minorEastAsia" w:hAnsiTheme="minorEastAsia" w:cstheme="minorEastAsia" w:hint="eastAsia"/>
          <w:bCs/>
          <w:kern w:val="0"/>
          <w:szCs w:val="21"/>
        </w:rPr>
        <w:t>℃，水质符合</w:t>
      </w:r>
      <w:r>
        <w:rPr>
          <w:rFonts w:asciiTheme="minorEastAsia" w:hAnsiTheme="minorEastAsia" w:cstheme="minorEastAsia" w:hint="eastAsia"/>
          <w:bCs/>
          <w:kern w:val="0"/>
          <w:szCs w:val="21"/>
        </w:rPr>
        <w:t>GB57492</w:t>
      </w:r>
      <w:r>
        <w:rPr>
          <w:rFonts w:asciiTheme="minorEastAsia" w:hAnsiTheme="minorEastAsia" w:cstheme="minorEastAsia" w:hint="eastAsia"/>
          <w:bCs/>
          <w:kern w:val="0"/>
          <w:szCs w:val="21"/>
        </w:rPr>
        <w:t>规定</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系统流程：</w:t>
      </w:r>
      <w:r>
        <w:rPr>
          <w:rFonts w:asciiTheme="minorEastAsia" w:hAnsiTheme="minorEastAsia" w:cstheme="minorEastAsia" w:hint="eastAsia"/>
          <w:bCs/>
          <w:kern w:val="0"/>
          <w:szCs w:val="21"/>
        </w:rPr>
        <w:tab/>
        <w:t>PF+AC+RO+DI</w:t>
      </w:r>
      <w:r>
        <w:rPr>
          <w:rFonts w:asciiTheme="minorEastAsia" w:hAnsiTheme="minorEastAsia" w:cstheme="minorEastAsia"/>
          <w:bCs/>
          <w:kern w:val="0"/>
          <w:szCs w:val="21"/>
        </w:rPr>
        <w:t xml:space="preserve"> </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3</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DI</w:t>
      </w:r>
      <w:r>
        <w:rPr>
          <w:rFonts w:asciiTheme="minorEastAsia" w:hAnsiTheme="minorEastAsia" w:cstheme="minorEastAsia" w:hint="eastAsia"/>
          <w:bCs/>
          <w:kern w:val="0"/>
          <w:szCs w:val="21"/>
        </w:rPr>
        <w:t>去离子水指标</w:t>
      </w:r>
      <w:r>
        <w:rPr>
          <w:rFonts w:asciiTheme="minorEastAsia" w:hAnsiTheme="minorEastAsia" w:cstheme="minorEastAsia" w:hint="eastAsia"/>
          <w:bCs/>
          <w:kern w:val="0"/>
          <w:szCs w:val="21"/>
        </w:rPr>
        <w:tab/>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4</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电导率：</w:t>
      </w:r>
      <w:r>
        <w:rPr>
          <w:rFonts w:asciiTheme="minorEastAsia" w:hAnsiTheme="minorEastAsia" w:cstheme="minorEastAsia" w:hint="eastAsia"/>
          <w:bCs/>
          <w:kern w:val="0"/>
          <w:szCs w:val="21"/>
        </w:rPr>
        <w:t>0.055-0.1us/cm</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5</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电阻率：</w:t>
      </w:r>
      <w:r>
        <w:rPr>
          <w:rFonts w:asciiTheme="minorEastAsia" w:hAnsiTheme="minorEastAsia" w:cstheme="minorEastAsia" w:hint="eastAsia"/>
          <w:bCs/>
          <w:kern w:val="0"/>
          <w:szCs w:val="21"/>
        </w:rPr>
        <w:t>10-18.25M</w:t>
      </w:r>
      <w:r>
        <w:rPr>
          <w:rFonts w:asciiTheme="minorEastAsia" w:hAnsiTheme="minorEastAsia" w:cstheme="minorEastAsia" w:hint="eastAsia"/>
          <w:bCs/>
          <w:kern w:val="0"/>
          <w:szCs w:val="21"/>
        </w:rPr>
        <w:t>Ω</w:t>
      </w:r>
      <w:r>
        <w:rPr>
          <w:rFonts w:asciiTheme="minorEastAsia" w:hAnsiTheme="minorEastAsia" w:cstheme="minorEastAsia" w:hint="eastAsia"/>
          <w:bCs/>
          <w:kern w:val="0"/>
          <w:szCs w:val="21"/>
        </w:rPr>
        <w:t>.cm</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6</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产水量（</w:t>
      </w:r>
      <w:r>
        <w:rPr>
          <w:rFonts w:asciiTheme="minorEastAsia" w:hAnsiTheme="minorEastAsia" w:cstheme="minorEastAsia" w:hint="eastAsia"/>
          <w:bCs/>
          <w:kern w:val="0"/>
          <w:szCs w:val="21"/>
        </w:rPr>
        <w:t>25</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20</w:t>
      </w:r>
      <w:r>
        <w:rPr>
          <w:rFonts w:asciiTheme="minorEastAsia" w:hAnsiTheme="minorEastAsia" w:cstheme="minorEastAsia" w:hint="eastAsia"/>
          <w:bCs/>
          <w:kern w:val="0"/>
          <w:szCs w:val="21"/>
        </w:rPr>
        <w:t>升</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小时</w:t>
      </w:r>
    </w:p>
    <w:p w:rsidR="00241A41" w:rsidRDefault="00DB4EAC">
      <w:pPr>
        <w:widowControl/>
        <w:spacing w:before="75" w:after="75"/>
        <w:rPr>
          <w:rFonts w:asciiTheme="minorEastAsia" w:hAnsiTheme="minorEastAsia" w:cstheme="minorEastAsia"/>
          <w:bCs/>
          <w:kern w:val="0"/>
          <w:sz w:val="24"/>
        </w:rPr>
      </w:pPr>
      <w:r>
        <w:rPr>
          <w:rFonts w:asciiTheme="minorEastAsia" w:hAnsiTheme="minorEastAsia" w:cstheme="minorEastAsia" w:hint="eastAsia"/>
          <w:bCs/>
          <w:kern w:val="0"/>
          <w:szCs w:val="21"/>
        </w:rPr>
        <w:t>7</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标准配置：主机</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水桶</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附件</w:t>
      </w:r>
    </w:p>
    <w:p w:rsidR="00241A41" w:rsidRDefault="00DB4EAC">
      <w:pPr>
        <w:widowControl/>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三、</w:t>
      </w:r>
      <w:r>
        <w:rPr>
          <w:rFonts w:asciiTheme="minorEastAsia" w:hAnsiTheme="minorEastAsia" w:cstheme="minorEastAsia" w:hint="eastAsia"/>
          <w:b/>
          <w:kern w:val="0"/>
          <w:sz w:val="24"/>
        </w:rPr>
        <w:t>医用冷藏箱</w:t>
      </w:r>
    </w:p>
    <w:p w:rsidR="00241A41" w:rsidRDefault="00DB4EAC">
      <w:pPr>
        <w:widowControl/>
        <w:spacing w:before="75" w:after="75"/>
        <w:rPr>
          <w:rFonts w:asciiTheme="minorEastAsia" w:hAnsiTheme="minorEastAsia" w:cstheme="minorEastAsia"/>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w:t>
      </w:r>
      <w:r>
        <w:rPr>
          <w:rFonts w:asciiTheme="minorEastAsia" w:hAnsiTheme="minorEastAsia" w:cstheme="minorEastAsia" w:hint="eastAsia"/>
          <w:szCs w:val="21"/>
        </w:rPr>
        <w:t>有效容积（</w:t>
      </w:r>
      <w:r>
        <w:rPr>
          <w:rFonts w:asciiTheme="minorEastAsia" w:hAnsiTheme="minorEastAsia" w:cstheme="minorEastAsia" w:hint="eastAsia"/>
          <w:szCs w:val="21"/>
        </w:rPr>
        <w:t>L)</w:t>
      </w:r>
      <w:r>
        <w:rPr>
          <w:rFonts w:asciiTheme="minorEastAsia" w:hAnsiTheme="minorEastAsia" w:cstheme="minorEastAsia" w:hint="eastAsia"/>
          <w:szCs w:val="21"/>
        </w:rPr>
        <w:t>≥</w:t>
      </w:r>
      <w:r>
        <w:rPr>
          <w:rFonts w:asciiTheme="minorEastAsia" w:hAnsiTheme="minorEastAsia" w:cstheme="minorEastAsia" w:hint="eastAsia"/>
          <w:szCs w:val="21"/>
        </w:rPr>
        <w:t>160</w:t>
      </w:r>
    </w:p>
    <w:p w:rsidR="00241A41" w:rsidRDefault="00DB4EAC">
      <w:pPr>
        <w:widowControl/>
        <w:spacing w:before="75" w:after="75"/>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、温度范围：</w:t>
      </w:r>
      <w:r>
        <w:rPr>
          <w:rFonts w:asciiTheme="minorEastAsia" w:hAnsiTheme="minorEastAsia" w:cstheme="minorEastAsia" w:hint="eastAsia"/>
          <w:szCs w:val="21"/>
        </w:rPr>
        <w:t>2-8</w:t>
      </w:r>
      <w:r>
        <w:rPr>
          <w:rFonts w:asciiTheme="minorEastAsia" w:hAnsiTheme="minorEastAsia" w:cstheme="minorEastAsia" w:hint="eastAsia"/>
          <w:szCs w:val="21"/>
        </w:rPr>
        <w:t>℃</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、箱体外壳采用优质喷涂钢板；</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lastRenderedPageBreak/>
        <w:t>4</w:t>
      </w:r>
      <w:r>
        <w:rPr>
          <w:rFonts w:asciiTheme="minorEastAsia" w:hAnsiTheme="minorEastAsia" w:cstheme="minorEastAsia" w:hint="eastAsia"/>
          <w:szCs w:val="21"/>
        </w:rPr>
        <w:t>、噪音级别≤</w:t>
      </w:r>
      <w:r>
        <w:rPr>
          <w:rFonts w:asciiTheme="minorEastAsia" w:hAnsiTheme="minorEastAsia" w:cstheme="minorEastAsia" w:hint="eastAsia"/>
          <w:szCs w:val="21"/>
        </w:rPr>
        <w:t>45dB(A)</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、标配</w:t>
      </w:r>
      <w:r>
        <w:rPr>
          <w:rFonts w:asciiTheme="minorEastAsia" w:hAnsiTheme="minorEastAsia" w:cstheme="minorEastAsia" w:hint="eastAsia"/>
          <w:szCs w:val="21"/>
        </w:rPr>
        <w:t>USB</w:t>
      </w:r>
      <w:r>
        <w:rPr>
          <w:rFonts w:asciiTheme="minorEastAsia" w:hAnsiTheme="minorEastAsia" w:cstheme="minorEastAsia" w:hint="eastAsia"/>
          <w:szCs w:val="21"/>
        </w:rPr>
        <w:t>存储模块，可以滚动存储</w:t>
      </w:r>
      <w:r>
        <w:rPr>
          <w:rFonts w:asciiTheme="minorEastAsia" w:hAnsiTheme="minorEastAsia" w:cstheme="minorEastAsia" w:hint="eastAsia"/>
          <w:szCs w:val="21"/>
        </w:rPr>
        <w:t>8000</w:t>
      </w:r>
      <w:r>
        <w:rPr>
          <w:rFonts w:asciiTheme="minorEastAsia" w:hAnsiTheme="minorEastAsia" w:cstheme="minorEastAsia" w:hint="eastAsia"/>
          <w:szCs w:val="21"/>
        </w:rPr>
        <w:t>条温度数据；</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、优秀的制冷布局，箱内温度稳定在</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~8</w:t>
      </w:r>
      <w:r>
        <w:rPr>
          <w:rFonts w:asciiTheme="minorEastAsia" w:hAnsiTheme="minorEastAsia" w:cstheme="minorEastAsia" w:hint="eastAsia"/>
          <w:szCs w:val="21"/>
        </w:rPr>
        <w:t>℃范围内；</w:t>
      </w:r>
    </w:p>
    <w:p w:rsidR="00241A41" w:rsidRDefault="00DB4EAC">
      <w:pPr>
        <w:spacing w:line="400" w:lineRule="exact"/>
        <w:ind w:rightChars="-44" w:right="-92"/>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、具备箱内高低温报警、传感器故障报警、断电报警（支持</w:t>
      </w:r>
      <w:r>
        <w:rPr>
          <w:rFonts w:asciiTheme="minorEastAsia" w:hAnsiTheme="minorEastAsia" w:cstheme="minorEastAsia" w:hint="eastAsia"/>
          <w:szCs w:val="21"/>
        </w:rPr>
        <w:t>8</w:t>
      </w:r>
      <w:r>
        <w:rPr>
          <w:rFonts w:asciiTheme="minorEastAsia" w:hAnsiTheme="minorEastAsia" w:cstheme="minorEastAsia" w:hint="eastAsia"/>
          <w:szCs w:val="21"/>
        </w:rPr>
        <w:t>小时）、开关门异常报警功能；</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、具备声音蜂鸣和灯光闪烁双重报警方式；</w:t>
      </w:r>
    </w:p>
    <w:p w:rsidR="00241A41" w:rsidRDefault="00DB4EAC">
      <w:pPr>
        <w:spacing w:line="400" w:lineRule="exact"/>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、密码保护功能，防止随意调整运行参数；</w:t>
      </w:r>
    </w:p>
    <w:p w:rsidR="00241A41" w:rsidRDefault="00DB4EAC">
      <w:pPr>
        <w:spacing w:line="400" w:lineRule="exact"/>
        <w:rPr>
          <w:rFonts w:asciiTheme="minorEastAsia" w:hAnsiTheme="minorEastAsia" w:cstheme="minorEastAsia"/>
          <w:b/>
          <w:kern w:val="0"/>
          <w:sz w:val="24"/>
        </w:rPr>
      </w:pPr>
      <w:r>
        <w:rPr>
          <w:rFonts w:asciiTheme="minorEastAsia" w:hAnsiTheme="minorEastAsia" w:cstheme="minorEastAsia" w:hint="eastAsia"/>
          <w:szCs w:val="21"/>
        </w:rPr>
        <w:t>10</w:t>
      </w:r>
      <w:r>
        <w:rPr>
          <w:rFonts w:asciiTheme="minorEastAsia" w:hAnsiTheme="minorEastAsia" w:cstheme="minorEastAsia" w:hint="eastAsia"/>
          <w:szCs w:val="21"/>
        </w:rPr>
        <w:t>、断电保护：冷藏箱延时启动功能，避免电网恢复供电时多台设备同时导致断路器保护。</w:t>
      </w:r>
    </w:p>
    <w:p w:rsidR="00241A41" w:rsidRDefault="00DB4EAC">
      <w:pPr>
        <w:widowControl/>
        <w:spacing w:before="75" w:after="75"/>
        <w:rPr>
          <w:rFonts w:asciiTheme="minorEastAsia" w:hAnsiTheme="minorEastAsia" w:cstheme="minorEastAsia"/>
          <w:sz w:val="24"/>
        </w:rPr>
      </w:pPr>
      <w:r>
        <w:rPr>
          <w:rFonts w:asciiTheme="minorEastAsia" w:hAnsiTheme="minorEastAsia" w:cstheme="minorEastAsia" w:hint="eastAsia"/>
          <w:b/>
          <w:kern w:val="0"/>
          <w:sz w:val="24"/>
        </w:rPr>
        <w:t>四、医用低温保存箱</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1</w:t>
      </w:r>
      <w:r>
        <w:rPr>
          <w:rFonts w:asciiTheme="minorEastAsia" w:hAnsiTheme="minorEastAsia" w:cstheme="minorEastAsia" w:hint="eastAsia"/>
          <w:szCs w:val="20"/>
        </w:rPr>
        <w:t>、总有效容积≥</w:t>
      </w:r>
      <w:r>
        <w:rPr>
          <w:rFonts w:asciiTheme="minorEastAsia" w:hAnsiTheme="minorEastAsia" w:cstheme="minorEastAsia" w:hint="eastAsia"/>
          <w:szCs w:val="20"/>
        </w:rPr>
        <w:t>90L</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2</w:t>
      </w:r>
      <w:r>
        <w:rPr>
          <w:rFonts w:asciiTheme="minorEastAsia" w:hAnsiTheme="minorEastAsia" w:cstheme="minorEastAsia" w:hint="eastAsia"/>
          <w:szCs w:val="20"/>
        </w:rPr>
        <w:t>、储藏温度≥</w:t>
      </w:r>
      <w:r>
        <w:rPr>
          <w:rFonts w:asciiTheme="minorEastAsia" w:hAnsiTheme="minorEastAsia" w:cstheme="minorEastAsia" w:hint="eastAsia"/>
          <w:szCs w:val="20"/>
        </w:rPr>
        <w:t>-40</w:t>
      </w:r>
      <w:r>
        <w:rPr>
          <w:rFonts w:asciiTheme="minorEastAsia" w:hAnsiTheme="minorEastAsia" w:cstheme="minorEastAsia" w:hint="eastAsia"/>
          <w:szCs w:val="20"/>
        </w:rPr>
        <w:t>℃</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3</w:t>
      </w:r>
      <w:r>
        <w:rPr>
          <w:rFonts w:asciiTheme="minorEastAsia" w:hAnsiTheme="minorEastAsia" w:cstheme="minorEastAsia" w:hint="eastAsia"/>
          <w:szCs w:val="20"/>
        </w:rPr>
        <w:t>、报警功能：高、低温，传感器故障</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4</w:t>
      </w:r>
      <w:r>
        <w:rPr>
          <w:rFonts w:asciiTheme="minorEastAsia" w:hAnsiTheme="minorEastAsia" w:cstheme="minorEastAsia" w:hint="eastAsia"/>
          <w:szCs w:val="20"/>
        </w:rPr>
        <w:t>、制冷剂</w:t>
      </w:r>
      <w:r>
        <w:rPr>
          <w:rFonts w:asciiTheme="minorEastAsia" w:hAnsiTheme="minorEastAsia" w:cstheme="minorEastAsia" w:hint="eastAsia"/>
          <w:szCs w:val="20"/>
        </w:rPr>
        <w:tab/>
      </w:r>
      <w:r>
        <w:rPr>
          <w:rFonts w:asciiTheme="minorEastAsia" w:hAnsiTheme="minorEastAsia" w:cstheme="minorEastAsia" w:hint="eastAsia"/>
          <w:szCs w:val="20"/>
        </w:rPr>
        <w:t>：混合工质</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5</w:t>
      </w:r>
      <w:r>
        <w:rPr>
          <w:rFonts w:asciiTheme="minorEastAsia" w:hAnsiTheme="minorEastAsia" w:cstheme="minorEastAsia" w:hint="eastAsia"/>
          <w:szCs w:val="20"/>
        </w:rPr>
        <w:t>、整机尺寸</w:t>
      </w:r>
      <w:r>
        <w:rPr>
          <w:rFonts w:asciiTheme="minorEastAsia" w:hAnsiTheme="minorEastAsia" w:cstheme="minorEastAsia" w:hint="eastAsia"/>
          <w:szCs w:val="20"/>
        </w:rPr>
        <w:t>(mm)</w:t>
      </w:r>
      <w:r>
        <w:rPr>
          <w:rFonts w:asciiTheme="minorEastAsia" w:hAnsiTheme="minorEastAsia" w:cstheme="minorEastAsia" w:hint="eastAsia"/>
          <w:szCs w:val="20"/>
        </w:rPr>
        <w:t>≤</w:t>
      </w:r>
      <w:r>
        <w:rPr>
          <w:rFonts w:asciiTheme="minorEastAsia" w:hAnsiTheme="minorEastAsia" w:cstheme="minorEastAsia" w:hint="eastAsia"/>
          <w:szCs w:val="20"/>
        </w:rPr>
        <w:t>540</w:t>
      </w:r>
      <w:r>
        <w:rPr>
          <w:rFonts w:asciiTheme="minorEastAsia" w:hAnsiTheme="minorEastAsia" w:cstheme="minorEastAsia" w:hint="eastAsia"/>
          <w:szCs w:val="20"/>
        </w:rPr>
        <w:t>×</w:t>
      </w:r>
      <w:r>
        <w:rPr>
          <w:rFonts w:asciiTheme="minorEastAsia" w:hAnsiTheme="minorEastAsia" w:cstheme="minorEastAsia" w:hint="eastAsia"/>
          <w:szCs w:val="20"/>
        </w:rPr>
        <w:t>620</w:t>
      </w:r>
      <w:r>
        <w:rPr>
          <w:rFonts w:asciiTheme="minorEastAsia" w:hAnsiTheme="minorEastAsia" w:cstheme="minorEastAsia" w:hint="eastAsia"/>
          <w:szCs w:val="20"/>
        </w:rPr>
        <w:t>×</w:t>
      </w:r>
      <w:r>
        <w:rPr>
          <w:rFonts w:asciiTheme="minorEastAsia" w:hAnsiTheme="minorEastAsia" w:cstheme="minorEastAsia" w:hint="eastAsia"/>
          <w:szCs w:val="20"/>
        </w:rPr>
        <w:t>1115</w:t>
      </w:r>
      <w:r>
        <w:rPr>
          <w:rFonts w:asciiTheme="minorEastAsia" w:hAnsiTheme="minorEastAsia" w:cstheme="minorEastAsia" w:hint="eastAsia"/>
          <w:szCs w:val="20"/>
        </w:rPr>
        <w:t>宽×深×高</w:t>
      </w:r>
      <w:r>
        <w:rPr>
          <w:rFonts w:asciiTheme="minorEastAsia" w:hAnsiTheme="minorEastAsia" w:cstheme="minorEastAsia" w:hint="eastAsia"/>
          <w:szCs w:val="20"/>
        </w:rPr>
        <w:tab/>
      </w:r>
    </w:p>
    <w:p w:rsidR="00241A41" w:rsidRDefault="00DB4EAC">
      <w:pPr>
        <w:widowControl/>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五、</w:t>
      </w:r>
      <w:r>
        <w:rPr>
          <w:rFonts w:asciiTheme="minorEastAsia" w:hAnsiTheme="minorEastAsia" w:cstheme="minorEastAsia" w:hint="eastAsia"/>
          <w:b/>
          <w:kern w:val="0"/>
          <w:sz w:val="24"/>
        </w:rPr>
        <w:t>Mini</w:t>
      </w:r>
      <w:r>
        <w:rPr>
          <w:rFonts w:asciiTheme="minorEastAsia" w:hAnsiTheme="minorEastAsia" w:cstheme="minorEastAsia" w:hint="eastAsia"/>
          <w:b/>
          <w:kern w:val="0"/>
          <w:sz w:val="24"/>
        </w:rPr>
        <w:t>离心机</w:t>
      </w:r>
    </w:p>
    <w:p w:rsidR="00241A41" w:rsidRDefault="00DB4EAC">
      <w:pPr>
        <w:widowControl/>
        <w:jc w:val="left"/>
        <w:rPr>
          <w:rFonts w:asciiTheme="minorEastAsia" w:hAnsiTheme="minorEastAsia" w:cstheme="minorEastAsia"/>
          <w:szCs w:val="20"/>
        </w:rPr>
      </w:pPr>
      <w:r>
        <w:rPr>
          <w:rFonts w:asciiTheme="minorEastAsia" w:hAnsiTheme="minorEastAsia" w:cstheme="minorEastAsia" w:hint="eastAsia"/>
          <w:szCs w:val="20"/>
        </w:rPr>
        <w:t>1</w:t>
      </w:r>
      <w:r>
        <w:rPr>
          <w:rFonts w:asciiTheme="minorEastAsia" w:hAnsiTheme="minorEastAsia" w:cstheme="minorEastAsia" w:hint="eastAsia"/>
          <w:szCs w:val="20"/>
        </w:rPr>
        <w:t>、最大转速≥</w:t>
      </w:r>
      <w:r>
        <w:rPr>
          <w:rFonts w:asciiTheme="minorEastAsia" w:hAnsiTheme="minorEastAsia" w:cstheme="minorEastAsia" w:hint="eastAsia"/>
          <w:szCs w:val="20"/>
        </w:rPr>
        <w:t>7000rpm</w:t>
      </w:r>
      <w:r>
        <w:rPr>
          <w:rFonts w:asciiTheme="minorEastAsia" w:hAnsiTheme="minorEastAsia" w:cstheme="minorEastAsia" w:hint="eastAsia"/>
          <w:szCs w:val="20"/>
        </w:rPr>
        <w:tab/>
      </w:r>
    </w:p>
    <w:p w:rsidR="00241A41" w:rsidRDefault="00DB4EAC">
      <w:pPr>
        <w:widowControl/>
        <w:jc w:val="left"/>
        <w:rPr>
          <w:rFonts w:asciiTheme="minorEastAsia" w:hAnsiTheme="minorEastAsia" w:cstheme="minorEastAsia"/>
          <w:szCs w:val="20"/>
        </w:rPr>
      </w:pPr>
      <w:r>
        <w:rPr>
          <w:rFonts w:asciiTheme="minorEastAsia" w:hAnsiTheme="minorEastAsia" w:cstheme="minorEastAsia" w:hint="eastAsia"/>
          <w:szCs w:val="20"/>
        </w:rPr>
        <w:t>2</w:t>
      </w:r>
      <w:r>
        <w:rPr>
          <w:rFonts w:asciiTheme="minorEastAsia" w:hAnsiTheme="minorEastAsia" w:cstheme="minorEastAsia" w:hint="eastAsia"/>
          <w:szCs w:val="20"/>
        </w:rPr>
        <w:t>、最大相对离心力≥</w:t>
      </w:r>
      <w:r>
        <w:rPr>
          <w:rFonts w:asciiTheme="minorEastAsia" w:hAnsiTheme="minorEastAsia" w:cstheme="minorEastAsia" w:hint="eastAsia"/>
          <w:szCs w:val="20"/>
        </w:rPr>
        <w:t>2650</w:t>
      </w:r>
      <w:r>
        <w:rPr>
          <w:rFonts w:asciiTheme="minorEastAsia" w:hAnsiTheme="minorEastAsia" w:cstheme="minorEastAsia" w:hint="eastAsia"/>
          <w:szCs w:val="20"/>
        </w:rPr>
        <w:t>×</w:t>
      </w:r>
      <w:r>
        <w:rPr>
          <w:rFonts w:asciiTheme="minorEastAsia" w:hAnsiTheme="minorEastAsia" w:cstheme="minorEastAsia" w:hint="eastAsia"/>
          <w:szCs w:val="20"/>
        </w:rPr>
        <w:t>g</w:t>
      </w:r>
      <w:r>
        <w:rPr>
          <w:rFonts w:asciiTheme="minorEastAsia" w:hAnsiTheme="minorEastAsia" w:cstheme="minorEastAsia" w:hint="eastAsia"/>
          <w:szCs w:val="20"/>
        </w:rPr>
        <w:tab/>
      </w:r>
    </w:p>
    <w:p w:rsidR="00241A41" w:rsidRDefault="00DB4EAC">
      <w:pPr>
        <w:widowControl/>
        <w:jc w:val="left"/>
        <w:rPr>
          <w:rFonts w:asciiTheme="minorEastAsia" w:hAnsiTheme="minorEastAsia" w:cstheme="minorEastAsia"/>
          <w:szCs w:val="20"/>
        </w:rPr>
      </w:pPr>
      <w:r>
        <w:rPr>
          <w:rFonts w:asciiTheme="minorEastAsia" w:hAnsiTheme="minorEastAsia" w:cstheme="minorEastAsia" w:hint="eastAsia"/>
          <w:szCs w:val="20"/>
        </w:rPr>
        <w:t>3</w:t>
      </w:r>
      <w:r>
        <w:rPr>
          <w:rFonts w:asciiTheme="minorEastAsia" w:hAnsiTheme="minorEastAsia" w:cstheme="minorEastAsia" w:hint="eastAsia"/>
          <w:szCs w:val="20"/>
        </w:rPr>
        <w:t>、样品处理量：</w:t>
      </w:r>
      <w:r>
        <w:rPr>
          <w:rFonts w:asciiTheme="minorEastAsia" w:hAnsiTheme="minorEastAsia" w:cstheme="minorEastAsia" w:hint="eastAsia"/>
          <w:szCs w:val="20"/>
        </w:rPr>
        <w:t>0.2/0.5/1.5/2.0ml</w:t>
      </w:r>
      <w:r>
        <w:rPr>
          <w:rFonts w:asciiTheme="minorEastAsia" w:hAnsiTheme="minorEastAsia" w:cstheme="minorEastAsia" w:hint="eastAsia"/>
          <w:szCs w:val="20"/>
        </w:rPr>
        <w:t>×</w:t>
      </w:r>
      <w:r>
        <w:rPr>
          <w:rFonts w:asciiTheme="minorEastAsia" w:hAnsiTheme="minorEastAsia" w:cstheme="minorEastAsia" w:hint="eastAsia"/>
          <w:szCs w:val="20"/>
        </w:rPr>
        <w:t>8</w:t>
      </w:r>
      <w:r>
        <w:rPr>
          <w:rFonts w:asciiTheme="minorEastAsia" w:hAnsiTheme="minorEastAsia" w:cstheme="minorEastAsia" w:hint="eastAsia"/>
          <w:szCs w:val="20"/>
        </w:rPr>
        <w:t>；</w:t>
      </w:r>
      <w:r>
        <w:rPr>
          <w:rFonts w:asciiTheme="minorEastAsia" w:hAnsiTheme="minorEastAsia" w:cstheme="minorEastAsia" w:hint="eastAsia"/>
          <w:szCs w:val="20"/>
        </w:rPr>
        <w:t>8</w:t>
      </w:r>
      <w:r>
        <w:rPr>
          <w:rFonts w:asciiTheme="minorEastAsia" w:hAnsiTheme="minorEastAsia" w:cstheme="minorEastAsia" w:hint="eastAsia"/>
          <w:szCs w:val="20"/>
        </w:rPr>
        <w:t>×</w:t>
      </w:r>
      <w:r>
        <w:rPr>
          <w:rFonts w:asciiTheme="minorEastAsia" w:hAnsiTheme="minorEastAsia" w:cstheme="minorEastAsia" w:hint="eastAsia"/>
          <w:szCs w:val="20"/>
        </w:rPr>
        <w:t>4</w:t>
      </w:r>
      <w:r>
        <w:rPr>
          <w:rFonts w:asciiTheme="minorEastAsia" w:hAnsiTheme="minorEastAsia" w:cstheme="minorEastAsia" w:hint="eastAsia"/>
          <w:szCs w:val="20"/>
        </w:rPr>
        <w:t>×</w:t>
      </w:r>
      <w:r>
        <w:rPr>
          <w:rFonts w:asciiTheme="minorEastAsia" w:hAnsiTheme="minorEastAsia" w:cstheme="minorEastAsia" w:hint="eastAsia"/>
          <w:szCs w:val="20"/>
        </w:rPr>
        <w:t>0.2ml</w:t>
      </w:r>
      <w:r>
        <w:rPr>
          <w:rFonts w:asciiTheme="minorEastAsia" w:hAnsiTheme="minorEastAsia" w:cstheme="minorEastAsia" w:hint="eastAsia"/>
          <w:szCs w:val="20"/>
        </w:rPr>
        <w:t>（</w:t>
      </w:r>
      <w:r>
        <w:rPr>
          <w:rFonts w:asciiTheme="minorEastAsia" w:hAnsiTheme="minorEastAsia" w:cstheme="minorEastAsia" w:hint="eastAsia"/>
          <w:szCs w:val="20"/>
        </w:rPr>
        <w:t>PCR</w:t>
      </w:r>
      <w:r>
        <w:rPr>
          <w:rFonts w:asciiTheme="minorEastAsia" w:hAnsiTheme="minorEastAsia" w:cstheme="minorEastAsia" w:hint="eastAsia"/>
          <w:szCs w:val="20"/>
        </w:rPr>
        <w:t>排管）</w:t>
      </w:r>
    </w:p>
    <w:p w:rsidR="00241A41" w:rsidRDefault="00DB4EAC" w:rsidP="005C4642">
      <w:pPr>
        <w:widowControl/>
        <w:ind w:left="420" w:hangingChars="200" w:hanging="420"/>
        <w:jc w:val="left"/>
        <w:rPr>
          <w:rFonts w:asciiTheme="minorEastAsia" w:hAnsiTheme="minorEastAsia" w:cstheme="minorEastAsia"/>
          <w:szCs w:val="20"/>
        </w:rPr>
      </w:pPr>
      <w:r>
        <w:rPr>
          <w:rFonts w:asciiTheme="minorEastAsia" w:hAnsiTheme="minorEastAsia" w:cstheme="minorEastAsia" w:hint="eastAsia"/>
          <w:szCs w:val="20"/>
        </w:rPr>
        <w:t>4</w:t>
      </w:r>
      <w:r>
        <w:rPr>
          <w:rFonts w:asciiTheme="minorEastAsia" w:hAnsiTheme="minorEastAsia" w:cstheme="minorEastAsia" w:hint="eastAsia"/>
          <w:szCs w:val="20"/>
        </w:rPr>
        <w:t>、适配转子</w:t>
      </w:r>
      <w:r>
        <w:rPr>
          <w:rFonts w:asciiTheme="minorEastAsia" w:hAnsiTheme="minorEastAsia" w:cstheme="minorEastAsia" w:hint="eastAsia"/>
          <w:szCs w:val="20"/>
        </w:rPr>
        <w:t>:</w:t>
      </w:r>
      <w:r>
        <w:rPr>
          <w:rFonts w:asciiTheme="minorEastAsia" w:hAnsiTheme="minorEastAsia" w:cstheme="minorEastAsia" w:hint="eastAsia"/>
          <w:szCs w:val="20"/>
        </w:rPr>
        <w:tab/>
        <w:t>8</w:t>
      </w:r>
      <w:r>
        <w:rPr>
          <w:rFonts w:asciiTheme="minorEastAsia" w:hAnsiTheme="minorEastAsia" w:cstheme="minorEastAsia" w:hint="eastAsia"/>
          <w:szCs w:val="20"/>
        </w:rPr>
        <w:t>×</w:t>
      </w:r>
      <w:r>
        <w:rPr>
          <w:rFonts w:asciiTheme="minorEastAsia" w:hAnsiTheme="minorEastAsia" w:cstheme="minorEastAsia" w:hint="eastAsia"/>
          <w:szCs w:val="20"/>
        </w:rPr>
        <w:t>2/1.5ml</w:t>
      </w:r>
      <w:r>
        <w:rPr>
          <w:rFonts w:asciiTheme="minorEastAsia" w:hAnsiTheme="minorEastAsia" w:cstheme="minorEastAsia" w:hint="eastAsia"/>
          <w:szCs w:val="20"/>
        </w:rPr>
        <w:t>转子（配</w:t>
      </w:r>
      <w:r>
        <w:rPr>
          <w:rFonts w:asciiTheme="minorEastAsia" w:hAnsiTheme="minorEastAsia" w:cstheme="minorEastAsia" w:hint="eastAsia"/>
          <w:szCs w:val="20"/>
        </w:rPr>
        <w:t>0.2ml</w:t>
      </w:r>
      <w:r>
        <w:rPr>
          <w:rFonts w:asciiTheme="minorEastAsia" w:hAnsiTheme="minorEastAsia" w:cstheme="minorEastAsia" w:hint="eastAsia"/>
          <w:szCs w:val="20"/>
        </w:rPr>
        <w:t>和</w:t>
      </w:r>
      <w:r>
        <w:rPr>
          <w:rFonts w:asciiTheme="minorEastAsia" w:hAnsiTheme="minorEastAsia" w:cstheme="minorEastAsia" w:hint="eastAsia"/>
          <w:szCs w:val="20"/>
        </w:rPr>
        <w:t>0.5ml</w:t>
      </w:r>
      <w:r>
        <w:rPr>
          <w:rFonts w:asciiTheme="minorEastAsia" w:hAnsiTheme="minorEastAsia" w:cstheme="minorEastAsia" w:hint="eastAsia"/>
          <w:szCs w:val="20"/>
        </w:rPr>
        <w:t>适配器）、</w:t>
      </w:r>
      <w:r>
        <w:rPr>
          <w:rFonts w:asciiTheme="minorEastAsia" w:hAnsiTheme="minorEastAsia" w:cstheme="minorEastAsia" w:hint="eastAsia"/>
          <w:szCs w:val="20"/>
        </w:rPr>
        <w:t>8</w:t>
      </w:r>
      <w:r>
        <w:rPr>
          <w:rFonts w:asciiTheme="minorEastAsia" w:hAnsiTheme="minorEastAsia" w:cstheme="minorEastAsia" w:hint="eastAsia"/>
          <w:szCs w:val="20"/>
        </w:rPr>
        <w:t>×</w:t>
      </w:r>
      <w:r>
        <w:rPr>
          <w:rFonts w:asciiTheme="minorEastAsia" w:hAnsiTheme="minorEastAsia" w:cstheme="minorEastAsia" w:hint="eastAsia"/>
          <w:szCs w:val="20"/>
        </w:rPr>
        <w:t>4</w:t>
      </w:r>
      <w:r>
        <w:rPr>
          <w:rFonts w:asciiTheme="minorEastAsia" w:hAnsiTheme="minorEastAsia" w:cstheme="minorEastAsia" w:hint="eastAsia"/>
          <w:szCs w:val="20"/>
        </w:rPr>
        <w:t>×</w:t>
      </w:r>
      <w:r>
        <w:rPr>
          <w:rFonts w:asciiTheme="minorEastAsia" w:hAnsiTheme="minorEastAsia" w:cstheme="minorEastAsia" w:hint="eastAsia"/>
          <w:szCs w:val="20"/>
        </w:rPr>
        <w:t>0.2ml PCR</w:t>
      </w:r>
      <w:r>
        <w:rPr>
          <w:rFonts w:asciiTheme="minorEastAsia" w:hAnsiTheme="minorEastAsia" w:cstheme="minorEastAsia" w:hint="eastAsia"/>
          <w:szCs w:val="20"/>
        </w:rPr>
        <w:t>排管转子</w:t>
      </w:r>
    </w:p>
    <w:p w:rsidR="00241A41" w:rsidRDefault="00DB4EAC">
      <w:pPr>
        <w:widowControl/>
        <w:jc w:val="left"/>
        <w:rPr>
          <w:rFonts w:asciiTheme="minorEastAsia" w:hAnsiTheme="minorEastAsia" w:cstheme="minorEastAsia"/>
          <w:szCs w:val="20"/>
        </w:rPr>
      </w:pPr>
      <w:r>
        <w:rPr>
          <w:rFonts w:asciiTheme="minorEastAsia" w:hAnsiTheme="minorEastAsia" w:cstheme="minorEastAsia" w:hint="eastAsia"/>
          <w:szCs w:val="20"/>
        </w:rPr>
        <w:t>5</w:t>
      </w:r>
      <w:r>
        <w:rPr>
          <w:rFonts w:asciiTheme="minorEastAsia" w:hAnsiTheme="minorEastAsia" w:cstheme="minorEastAsia" w:hint="eastAsia"/>
          <w:szCs w:val="20"/>
        </w:rPr>
        <w:t>、噪音≤</w:t>
      </w:r>
      <w:r>
        <w:rPr>
          <w:rFonts w:asciiTheme="minorEastAsia" w:hAnsiTheme="minorEastAsia" w:cstheme="minorEastAsia" w:hint="eastAsia"/>
          <w:szCs w:val="20"/>
        </w:rPr>
        <w:t>45dB</w:t>
      </w:r>
      <w:r>
        <w:rPr>
          <w:rFonts w:asciiTheme="minorEastAsia" w:hAnsiTheme="minorEastAsia" w:cstheme="minorEastAsia" w:hint="eastAsia"/>
          <w:szCs w:val="20"/>
        </w:rPr>
        <w:t>（</w:t>
      </w:r>
      <w:r>
        <w:rPr>
          <w:rFonts w:asciiTheme="minorEastAsia" w:hAnsiTheme="minorEastAsia" w:cstheme="minorEastAsia" w:hint="eastAsia"/>
          <w:szCs w:val="20"/>
        </w:rPr>
        <w:t>A</w:t>
      </w:r>
      <w:r>
        <w:rPr>
          <w:rFonts w:asciiTheme="minorEastAsia" w:hAnsiTheme="minorEastAsia" w:cstheme="minorEastAsia" w:hint="eastAsia"/>
          <w:szCs w:val="20"/>
        </w:rPr>
        <w:t>）</w:t>
      </w:r>
    </w:p>
    <w:p w:rsidR="00241A41" w:rsidRDefault="00DB4EAC">
      <w:pPr>
        <w:widowControl/>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六、混匀仪</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1</w:t>
      </w:r>
      <w:r>
        <w:rPr>
          <w:rFonts w:asciiTheme="minorEastAsia" w:hAnsiTheme="minorEastAsia" w:cstheme="minorEastAsia" w:hint="eastAsia"/>
          <w:szCs w:val="20"/>
        </w:rPr>
        <w:t>、固定转速：</w:t>
      </w:r>
      <w:r>
        <w:rPr>
          <w:rFonts w:asciiTheme="minorEastAsia" w:hAnsiTheme="minorEastAsia" w:cstheme="minorEastAsia" w:hint="eastAsia"/>
          <w:szCs w:val="20"/>
        </w:rPr>
        <w:t>3000rpm</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2</w:t>
      </w:r>
      <w:r>
        <w:rPr>
          <w:rFonts w:asciiTheme="minorEastAsia" w:hAnsiTheme="minorEastAsia" w:cstheme="minorEastAsia" w:hint="eastAsia"/>
          <w:szCs w:val="20"/>
        </w:rPr>
        <w:t>、点动工作模式</w:t>
      </w:r>
    </w:p>
    <w:p w:rsidR="00241A41" w:rsidRDefault="00DB4EAC">
      <w:pPr>
        <w:rPr>
          <w:rFonts w:asciiTheme="minorEastAsia" w:hAnsiTheme="minorEastAsia" w:cstheme="minorEastAsia"/>
          <w:szCs w:val="20"/>
        </w:rPr>
      </w:pPr>
      <w:r>
        <w:rPr>
          <w:rFonts w:asciiTheme="minorEastAsia" w:hAnsiTheme="minorEastAsia" w:cstheme="minorEastAsia" w:hint="eastAsia"/>
          <w:szCs w:val="20"/>
        </w:rPr>
        <w:t>3</w:t>
      </w:r>
      <w:r>
        <w:rPr>
          <w:rFonts w:asciiTheme="minorEastAsia" w:hAnsiTheme="minorEastAsia" w:cstheme="minorEastAsia" w:hint="eastAsia"/>
          <w:szCs w:val="20"/>
        </w:rPr>
        <w:t>、直流无刷电机，性能稳定</w:t>
      </w:r>
    </w:p>
    <w:p w:rsidR="00241A41" w:rsidRDefault="00DB4EAC">
      <w:pPr>
        <w:rPr>
          <w:rFonts w:asciiTheme="minorEastAsia" w:hAnsiTheme="minorEastAsia" w:cstheme="minorEastAsia"/>
          <w:b/>
          <w:kern w:val="0"/>
          <w:sz w:val="24"/>
        </w:rPr>
      </w:pPr>
      <w:r>
        <w:rPr>
          <w:rFonts w:asciiTheme="minorEastAsia" w:hAnsiTheme="minorEastAsia" w:cstheme="minorEastAsia" w:hint="eastAsia"/>
          <w:szCs w:val="20"/>
        </w:rPr>
        <w:t>4</w:t>
      </w:r>
      <w:r>
        <w:rPr>
          <w:rFonts w:asciiTheme="minorEastAsia" w:hAnsiTheme="minorEastAsia" w:cstheme="minorEastAsia" w:hint="eastAsia"/>
          <w:szCs w:val="20"/>
        </w:rPr>
        <w:t>、工作温度为</w:t>
      </w:r>
      <w:r>
        <w:rPr>
          <w:rFonts w:asciiTheme="minorEastAsia" w:hAnsiTheme="minorEastAsia" w:cstheme="minorEastAsia" w:hint="eastAsia"/>
          <w:szCs w:val="20"/>
        </w:rPr>
        <w:t>5</w:t>
      </w:r>
      <w:r>
        <w:rPr>
          <w:rFonts w:asciiTheme="minorEastAsia" w:hAnsiTheme="minorEastAsia" w:cstheme="minorEastAsia" w:hint="eastAsia"/>
          <w:szCs w:val="20"/>
        </w:rPr>
        <w:t>℃</w:t>
      </w:r>
      <w:r>
        <w:rPr>
          <w:rFonts w:asciiTheme="minorEastAsia" w:hAnsiTheme="minorEastAsia" w:cstheme="minorEastAsia" w:hint="eastAsia"/>
          <w:szCs w:val="20"/>
        </w:rPr>
        <w:t xml:space="preserve"> </w:t>
      </w:r>
      <w:r>
        <w:rPr>
          <w:rFonts w:asciiTheme="minorEastAsia" w:hAnsiTheme="minorEastAsia" w:cstheme="minorEastAsia" w:hint="eastAsia"/>
          <w:szCs w:val="20"/>
        </w:rPr>
        <w:t>–</w:t>
      </w:r>
      <w:r>
        <w:rPr>
          <w:rFonts w:asciiTheme="minorEastAsia" w:hAnsiTheme="minorEastAsia" w:cstheme="minorEastAsia" w:hint="eastAsia"/>
          <w:szCs w:val="20"/>
        </w:rPr>
        <w:t xml:space="preserve"> 40</w:t>
      </w:r>
      <w:r>
        <w:rPr>
          <w:rFonts w:asciiTheme="minorEastAsia" w:hAnsiTheme="minorEastAsia" w:cstheme="minorEastAsia" w:hint="eastAsia"/>
          <w:szCs w:val="20"/>
        </w:rPr>
        <w:t>℃</w:t>
      </w:r>
    </w:p>
    <w:p w:rsidR="00241A41" w:rsidRDefault="00DB4EAC">
      <w:pPr>
        <w:widowControl/>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七、移液器</w:t>
      </w:r>
    </w:p>
    <w:p w:rsidR="00241A41" w:rsidRDefault="00DB4EAC">
      <w:pPr>
        <w:spacing w:line="300" w:lineRule="auto"/>
        <w:rPr>
          <w:rFonts w:asciiTheme="minorEastAsia" w:hAnsiTheme="minorEastAsia" w:cstheme="minorEastAsia"/>
          <w:szCs w:val="21"/>
        </w:rPr>
      </w:pPr>
      <w:r>
        <w:rPr>
          <w:rFonts w:asciiTheme="minorEastAsia" w:hAnsiTheme="minorEastAsia" w:cs="Arial" w:hint="eastAsia"/>
          <w:szCs w:val="21"/>
        </w:rPr>
        <w:t>1</w:t>
      </w:r>
      <w:r>
        <w:rPr>
          <w:rFonts w:asciiTheme="minorEastAsia" w:hAnsiTheme="minorEastAsia" w:cs="Arial" w:hint="eastAsia"/>
          <w:szCs w:val="21"/>
        </w:rPr>
        <w:t>、手</w:t>
      </w:r>
      <w:r>
        <w:rPr>
          <w:rFonts w:asciiTheme="minorEastAsia" w:hAnsiTheme="minorEastAsia" w:cstheme="minorEastAsia" w:hint="eastAsia"/>
          <w:szCs w:val="21"/>
        </w:rPr>
        <w:t>动可调式移液器</w:t>
      </w:r>
      <w:r>
        <w:rPr>
          <w:rFonts w:asciiTheme="minorEastAsia" w:hAnsiTheme="minorEastAsia" w:cstheme="minorEastAsia" w:hint="eastAsia"/>
          <w:szCs w:val="21"/>
        </w:rPr>
        <w:t xml:space="preserve"> </w:t>
      </w:r>
      <w:r>
        <w:rPr>
          <w:rFonts w:asciiTheme="minorEastAsia" w:hAnsiTheme="minorEastAsia" w:cstheme="minorEastAsia" w:hint="eastAsia"/>
          <w:szCs w:val="21"/>
        </w:rPr>
        <w:t>涵盖量程</w:t>
      </w:r>
      <w:r>
        <w:rPr>
          <w:rFonts w:asciiTheme="minorEastAsia" w:hAnsiTheme="minorEastAsia" w:cstheme="minorEastAsia" w:hint="eastAsia"/>
          <w:szCs w:val="21"/>
        </w:rPr>
        <w:t>0.5-10ul,5-50ul,20-200ul,100-1000ul</w:t>
      </w:r>
      <w:r>
        <w:rPr>
          <w:rFonts w:asciiTheme="minorEastAsia" w:hAnsiTheme="minorEastAsia" w:cstheme="minorEastAsia"/>
          <w:szCs w:val="21"/>
        </w:rPr>
        <w:t>.</w:t>
      </w:r>
    </w:p>
    <w:p w:rsidR="00241A41" w:rsidRDefault="00DB4EAC">
      <w:pPr>
        <w:spacing w:line="30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、计数器内部有专利顶珠设计自锁功能，可锁定计数器，防止非旋动碰触情况下计数器滑动，从而锁定量程。</w:t>
      </w:r>
    </w:p>
    <w:p w:rsidR="00241A41" w:rsidRDefault="00DB4EAC">
      <w:pPr>
        <w:rPr>
          <w:rFonts w:asciiTheme="minorEastAsia" w:hAnsiTheme="minorEastAsia" w:cstheme="minorEastAsia"/>
          <w:color w:val="222222"/>
        </w:rPr>
      </w:pP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bCs/>
          <w:szCs w:val="21"/>
        </w:rPr>
        <w:t>符合人体工程学设计，重量极轻，舒适灵活，弯钩状指靠使移液器轻松挂在手上，方便移液间隙休息。</w:t>
      </w:r>
    </w:p>
    <w:p w:rsidR="00241A41" w:rsidRDefault="00DB4EAC">
      <w:pPr>
        <w:widowControl/>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八、生物安全柜</w:t>
      </w:r>
    </w:p>
    <w:p w:rsidR="00241A41" w:rsidRDefault="00DB4EAC">
      <w:pPr>
        <w:widowControl/>
        <w:spacing w:before="75" w:after="75"/>
        <w:rPr>
          <w:rFonts w:asciiTheme="minorEastAsia" w:hAnsiTheme="minorEastAsia" w:cstheme="minorEastAsia"/>
          <w:bCs/>
          <w:kern w:val="0"/>
          <w:szCs w:val="21"/>
        </w:rPr>
      </w:pPr>
      <w:r>
        <w:rPr>
          <w:rFonts w:asciiTheme="minorEastAsia" w:hAnsiTheme="minorEastAsia" w:cstheme="minorEastAsia" w:hint="eastAsia"/>
          <w:bCs/>
          <w:kern w:val="0"/>
          <w:szCs w:val="21"/>
        </w:rPr>
        <w:t>一、技术参数</w:t>
      </w:r>
    </w:p>
    <w:p w:rsidR="00241A41" w:rsidRDefault="00DB4EAC">
      <w:pPr>
        <w:widowControl/>
        <w:spacing w:before="75" w:after="75"/>
        <w:ind w:firstLineChars="50" w:firstLine="105"/>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、安全柜基本参数：</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）分类：</w:t>
      </w:r>
      <w:r>
        <w:rPr>
          <w:rFonts w:asciiTheme="minorEastAsia" w:hAnsiTheme="minorEastAsia" w:cstheme="minorEastAsia" w:hint="eastAsia"/>
          <w:bCs/>
          <w:kern w:val="0"/>
          <w:szCs w:val="21"/>
        </w:rPr>
        <w:t>B2</w:t>
      </w:r>
      <w:r>
        <w:rPr>
          <w:rFonts w:asciiTheme="minorEastAsia" w:hAnsiTheme="minorEastAsia" w:cstheme="minorEastAsia" w:hint="eastAsia"/>
          <w:bCs/>
          <w:kern w:val="0"/>
          <w:szCs w:val="21"/>
        </w:rPr>
        <w:t>型，</w:t>
      </w:r>
      <w:r>
        <w:rPr>
          <w:rFonts w:asciiTheme="minorEastAsia" w:hAnsiTheme="minorEastAsia" w:cstheme="minorEastAsia" w:hint="eastAsia"/>
          <w:bCs/>
          <w:kern w:val="0"/>
          <w:szCs w:val="21"/>
        </w:rPr>
        <w:t>100%</w:t>
      </w:r>
      <w:r>
        <w:rPr>
          <w:rFonts w:asciiTheme="minorEastAsia" w:hAnsiTheme="minorEastAsia" w:cstheme="minorEastAsia" w:hint="eastAsia"/>
          <w:bCs/>
          <w:kern w:val="0"/>
          <w:szCs w:val="21"/>
        </w:rPr>
        <w:t>外排，</w:t>
      </w:r>
      <w:r>
        <w:rPr>
          <w:rFonts w:asciiTheme="minorEastAsia" w:hAnsiTheme="minorEastAsia" w:cstheme="minorEastAsia" w:hint="eastAsia"/>
          <w:bCs/>
          <w:kern w:val="0"/>
          <w:szCs w:val="21"/>
        </w:rPr>
        <w:t xml:space="preserve"> </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）外部尺寸≥（</w:t>
      </w:r>
      <w:r>
        <w:rPr>
          <w:rFonts w:asciiTheme="minorEastAsia" w:hAnsiTheme="minorEastAsia" w:cstheme="minorEastAsia" w:hint="eastAsia"/>
          <w:bCs/>
          <w:kern w:val="0"/>
          <w:szCs w:val="21"/>
        </w:rPr>
        <w:t>L</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D</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H</w:t>
      </w:r>
      <w:r>
        <w:rPr>
          <w:rFonts w:asciiTheme="minorEastAsia" w:hAnsiTheme="minorEastAsia" w:cstheme="minorEastAsia" w:hint="eastAsia"/>
          <w:bCs/>
          <w:kern w:val="0"/>
          <w:szCs w:val="21"/>
        </w:rPr>
        <w:t>）</w:t>
      </w:r>
      <w:r>
        <w:rPr>
          <w:rFonts w:ascii="宋体" w:hAnsi="宋体" w:cs="宋体" w:hint="eastAsia"/>
          <w:bCs/>
          <w:kern w:val="0"/>
          <w:szCs w:val="21"/>
        </w:rPr>
        <w:t>1500</w:t>
      </w:r>
      <w:r>
        <w:rPr>
          <w:rFonts w:ascii="宋体" w:hAnsi="宋体" w:cs="宋体"/>
          <w:bCs/>
          <w:kern w:val="0"/>
          <w:szCs w:val="21"/>
        </w:rPr>
        <w:t>m</w:t>
      </w:r>
      <w:r>
        <w:rPr>
          <w:rFonts w:ascii="宋体" w:hAnsi="宋体" w:cs="宋体" w:hint="eastAsia"/>
          <w:bCs/>
          <w:kern w:val="0"/>
          <w:szCs w:val="21"/>
        </w:rPr>
        <w:t>m</w:t>
      </w:r>
      <w:r>
        <w:rPr>
          <w:rFonts w:ascii="宋体" w:hAnsi="宋体" w:cs="宋体" w:hint="eastAsia"/>
          <w:bCs/>
          <w:kern w:val="0"/>
          <w:szCs w:val="21"/>
        </w:rPr>
        <w:t>×</w:t>
      </w:r>
      <w:r>
        <w:rPr>
          <w:rFonts w:ascii="宋体" w:hAnsi="宋体" w:cs="宋体" w:hint="eastAsia"/>
          <w:bCs/>
          <w:kern w:val="0"/>
          <w:szCs w:val="21"/>
        </w:rPr>
        <w:t>760</w:t>
      </w:r>
      <w:r>
        <w:rPr>
          <w:rFonts w:ascii="宋体" w:hAnsi="宋体" w:cs="宋体"/>
          <w:bCs/>
          <w:kern w:val="0"/>
          <w:szCs w:val="21"/>
        </w:rPr>
        <w:t>m</w:t>
      </w:r>
      <w:r>
        <w:rPr>
          <w:rFonts w:ascii="宋体" w:hAnsi="宋体" w:cs="宋体" w:hint="eastAsia"/>
          <w:bCs/>
          <w:kern w:val="0"/>
          <w:szCs w:val="21"/>
        </w:rPr>
        <w:t>m</w:t>
      </w:r>
      <w:r>
        <w:rPr>
          <w:rFonts w:ascii="宋体" w:hAnsi="宋体" w:cs="宋体" w:hint="eastAsia"/>
          <w:bCs/>
          <w:kern w:val="0"/>
          <w:szCs w:val="21"/>
        </w:rPr>
        <w:t>×</w:t>
      </w:r>
      <w:r>
        <w:rPr>
          <w:rFonts w:ascii="宋体" w:hAnsi="宋体" w:cs="宋体" w:hint="eastAsia"/>
          <w:bCs/>
          <w:kern w:val="0"/>
          <w:szCs w:val="21"/>
        </w:rPr>
        <w:t>2250</w:t>
      </w:r>
      <w:r>
        <w:rPr>
          <w:rFonts w:ascii="宋体" w:hAnsi="宋体" w:cs="宋体"/>
          <w:bCs/>
          <w:kern w:val="0"/>
          <w:szCs w:val="21"/>
        </w:rPr>
        <w:t>m</w:t>
      </w:r>
      <w:r>
        <w:rPr>
          <w:rFonts w:ascii="宋体" w:hAnsi="宋体" w:cs="宋体" w:hint="eastAsia"/>
          <w:bCs/>
          <w:kern w:val="0"/>
          <w:szCs w:val="21"/>
        </w:rPr>
        <w:t>m</w:t>
      </w:r>
      <w:r>
        <w:rPr>
          <w:rFonts w:asciiTheme="minorEastAsia" w:hAnsiTheme="minorEastAsia" w:cstheme="minorEastAsia" w:hint="eastAsia"/>
          <w:bCs/>
          <w:kern w:val="0"/>
          <w:szCs w:val="21"/>
        </w:rPr>
        <w:t>；</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w:t>
      </w:r>
      <w:r>
        <w:rPr>
          <w:rFonts w:asciiTheme="minorEastAsia" w:hAnsiTheme="minorEastAsia" w:cstheme="minorEastAsia" w:hint="eastAsia"/>
          <w:bCs/>
          <w:kern w:val="0"/>
          <w:szCs w:val="21"/>
        </w:rPr>
        <w:t>3</w:t>
      </w:r>
      <w:r>
        <w:rPr>
          <w:rFonts w:asciiTheme="minorEastAsia" w:hAnsiTheme="minorEastAsia" w:cstheme="minorEastAsia" w:hint="eastAsia"/>
          <w:bCs/>
          <w:kern w:val="0"/>
          <w:szCs w:val="21"/>
        </w:rPr>
        <w:t>）风速：</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平均下降风速：</w:t>
      </w:r>
      <w:r>
        <w:rPr>
          <w:rFonts w:asciiTheme="minorEastAsia" w:hAnsiTheme="minorEastAsia" w:cstheme="minorEastAsia" w:hint="eastAsia"/>
          <w:bCs/>
          <w:kern w:val="0"/>
          <w:szCs w:val="21"/>
        </w:rPr>
        <w:t>0.33</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0.025m/s</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 xml:space="preserve"> </w:t>
      </w:r>
      <w:r>
        <w:rPr>
          <w:rFonts w:asciiTheme="minorEastAsia" w:hAnsiTheme="minorEastAsia" w:cstheme="minorEastAsia" w:hint="eastAsia"/>
          <w:bCs/>
          <w:kern w:val="0"/>
          <w:szCs w:val="21"/>
        </w:rPr>
        <w:t>平均吸入口风速</w:t>
      </w:r>
      <w:r>
        <w:rPr>
          <w:rFonts w:asciiTheme="minorEastAsia" w:hAnsiTheme="minorEastAsia" w:cstheme="minorEastAsia" w:hint="eastAsia"/>
          <w:bCs/>
          <w:kern w:val="0"/>
          <w:szCs w:val="21"/>
        </w:rPr>
        <w:t>0.53</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0.025m/s</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4</w:t>
      </w:r>
      <w:r>
        <w:rPr>
          <w:rFonts w:asciiTheme="minorEastAsia" w:hAnsiTheme="minorEastAsia" w:cstheme="minorEastAsia" w:hint="eastAsia"/>
          <w:bCs/>
          <w:kern w:val="0"/>
          <w:szCs w:val="21"/>
        </w:rPr>
        <w:t>）噪音等级：≤</w:t>
      </w:r>
      <w:r>
        <w:rPr>
          <w:rFonts w:asciiTheme="minorEastAsia" w:hAnsiTheme="minorEastAsia" w:cstheme="minorEastAsia" w:hint="eastAsia"/>
          <w:bCs/>
          <w:kern w:val="0"/>
          <w:szCs w:val="21"/>
        </w:rPr>
        <w:t>67dB</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A</w:t>
      </w:r>
      <w:r>
        <w:rPr>
          <w:rFonts w:asciiTheme="minorEastAsia" w:hAnsiTheme="minorEastAsia" w:cstheme="minorEastAsia" w:hint="eastAsia"/>
          <w:bCs/>
          <w:kern w:val="0"/>
          <w:szCs w:val="21"/>
        </w:rPr>
        <w:t>）</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5</w:t>
      </w:r>
      <w:r>
        <w:rPr>
          <w:rFonts w:asciiTheme="minorEastAsia" w:hAnsiTheme="minorEastAsia" w:cstheme="minorEastAsia" w:hint="eastAsia"/>
          <w:bCs/>
          <w:kern w:val="0"/>
          <w:szCs w:val="21"/>
        </w:rPr>
        <w:t>）照明：≥</w:t>
      </w:r>
      <w:r>
        <w:rPr>
          <w:rFonts w:asciiTheme="minorEastAsia" w:hAnsiTheme="minorEastAsia" w:cstheme="minorEastAsia" w:hint="eastAsia"/>
          <w:bCs/>
          <w:kern w:val="0"/>
          <w:szCs w:val="21"/>
        </w:rPr>
        <w:t>1000lx</w:t>
      </w:r>
    </w:p>
    <w:p w:rsidR="00241A41" w:rsidRDefault="00DB4EAC">
      <w:pPr>
        <w:widowControl/>
        <w:spacing w:before="75" w:after="75" w:line="276" w:lineRule="auto"/>
        <w:ind w:firstLineChars="200" w:firstLine="420"/>
        <w:rPr>
          <w:rFonts w:asciiTheme="minorEastAsia" w:hAnsiTheme="minorEastAsia" w:cstheme="minorEastAsia"/>
          <w:bCs/>
          <w:kern w:val="0"/>
          <w:szCs w:val="21"/>
        </w:rPr>
      </w:pP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6</w:t>
      </w:r>
      <w:r>
        <w:rPr>
          <w:rFonts w:asciiTheme="minorEastAsia" w:hAnsiTheme="minorEastAsia" w:cstheme="minorEastAsia" w:hint="eastAsia"/>
          <w:bCs/>
          <w:kern w:val="0"/>
          <w:szCs w:val="21"/>
        </w:rPr>
        <w:t>）过滤效率</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送风和排风过滤器均采用世界知名品牌的硼硅酸盐玻璃纤维材质的</w:t>
      </w:r>
      <w:r>
        <w:rPr>
          <w:rFonts w:asciiTheme="minorEastAsia" w:hAnsiTheme="minorEastAsia" w:cstheme="minorEastAsia" w:hint="eastAsia"/>
          <w:bCs/>
          <w:kern w:val="0"/>
          <w:szCs w:val="21"/>
        </w:rPr>
        <w:t>ULPA</w:t>
      </w:r>
      <w:r>
        <w:rPr>
          <w:rFonts w:asciiTheme="minorEastAsia" w:hAnsiTheme="minorEastAsia" w:cstheme="minorEastAsia" w:hint="eastAsia"/>
          <w:bCs/>
          <w:kern w:val="0"/>
          <w:szCs w:val="21"/>
        </w:rPr>
        <w:t>高效过滤器，对</w:t>
      </w:r>
      <w:r>
        <w:rPr>
          <w:rFonts w:asciiTheme="minorEastAsia" w:hAnsiTheme="minorEastAsia" w:cstheme="minorEastAsia" w:hint="eastAsia"/>
          <w:bCs/>
          <w:kern w:val="0"/>
          <w:szCs w:val="21"/>
        </w:rPr>
        <w:t>0.12</w:t>
      </w:r>
      <w:r>
        <w:rPr>
          <w:rFonts w:asciiTheme="minorEastAsia" w:hAnsiTheme="minorEastAsia" w:cstheme="minorEastAsia" w:hint="eastAsia"/>
          <w:bCs/>
          <w:kern w:val="0"/>
          <w:szCs w:val="21"/>
        </w:rPr>
        <w:t>μ</w:t>
      </w:r>
      <w:r>
        <w:rPr>
          <w:rFonts w:asciiTheme="minorEastAsia" w:hAnsiTheme="minorEastAsia" w:cstheme="minorEastAsia" w:hint="eastAsia"/>
          <w:bCs/>
          <w:kern w:val="0"/>
          <w:szCs w:val="21"/>
        </w:rPr>
        <w:t>m</w:t>
      </w:r>
      <w:r>
        <w:rPr>
          <w:rFonts w:asciiTheme="minorEastAsia" w:hAnsiTheme="minorEastAsia" w:cstheme="minorEastAsia" w:hint="eastAsia"/>
          <w:bCs/>
          <w:kern w:val="0"/>
          <w:szCs w:val="21"/>
        </w:rPr>
        <w:t>颗粒过滤效率≥</w:t>
      </w:r>
      <w:r>
        <w:rPr>
          <w:rFonts w:asciiTheme="minorEastAsia" w:hAnsiTheme="minorEastAsia" w:cstheme="minorEastAsia" w:hint="eastAsia"/>
          <w:bCs/>
          <w:kern w:val="0"/>
          <w:szCs w:val="21"/>
        </w:rPr>
        <w:t>99.9995%</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二、结构功能特点：</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、柜体采用</w:t>
      </w:r>
      <w:r>
        <w:rPr>
          <w:rFonts w:asciiTheme="minorEastAsia" w:hAnsiTheme="minorEastAsia" w:cstheme="minorEastAsia" w:hint="eastAsia"/>
          <w:bCs/>
          <w:kern w:val="0"/>
          <w:szCs w:val="21"/>
        </w:rPr>
        <w:t>10</w:t>
      </w:r>
      <w:r>
        <w:rPr>
          <w:rFonts w:asciiTheme="minorEastAsia" w:hAnsiTheme="minorEastAsia" w:cstheme="minorEastAsia" w:hint="eastAsia"/>
          <w:bCs/>
          <w:kern w:val="0"/>
          <w:szCs w:val="21"/>
        </w:rPr>
        <w:t>°倾斜角设计，符合人体工程学原理，视角更大，操作方便且更加人性化；</w:t>
      </w:r>
      <w:r>
        <w:rPr>
          <w:rFonts w:asciiTheme="minorEastAsia" w:hAnsiTheme="minorEastAsia" w:cstheme="minorEastAsia" w:hint="eastAsia"/>
          <w:bCs/>
          <w:kern w:val="0"/>
          <w:szCs w:val="21"/>
        </w:rPr>
        <w:t xml:space="preserve">   </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、福马脚轮设计：脚轮与支架一体化设计，安全柜即可通过脚轮安全移动，也可以通过调节脚轮支脚进行固定和调平；</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3</w:t>
      </w:r>
      <w:r>
        <w:rPr>
          <w:rFonts w:asciiTheme="minorEastAsia" w:hAnsiTheme="minorEastAsia" w:cstheme="minorEastAsia" w:hint="eastAsia"/>
          <w:bCs/>
          <w:kern w:val="0"/>
          <w:szCs w:val="21"/>
        </w:rPr>
        <w:t>、柜体和支架可分离，支架高度可根据实际情况订制</w:t>
      </w:r>
      <w:r>
        <w:rPr>
          <w:rFonts w:asciiTheme="minorEastAsia" w:hAnsiTheme="minorEastAsia" w:cstheme="minorEastAsia" w:hint="eastAsia"/>
          <w:bCs/>
          <w:kern w:val="0"/>
          <w:szCs w:val="21"/>
        </w:rPr>
        <w:t>修改；</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4</w:t>
      </w:r>
      <w:r>
        <w:rPr>
          <w:rFonts w:asciiTheme="minorEastAsia" w:hAnsiTheme="minorEastAsia" w:cstheme="minorEastAsia" w:hint="eastAsia"/>
          <w:bCs/>
          <w:kern w:val="0"/>
          <w:szCs w:val="21"/>
        </w:rPr>
        <w:t>、电动控制前窗玻璃门，可同时采用脚踏控制、按键控制或遥控控制，玻璃门升降到安全操作高度时，自动停止升降，使操作更加方便；且玻璃门升降时不用直接接触玻璃，使实验人员更安全；</w:t>
      </w:r>
    </w:p>
    <w:p w:rsidR="00241A41" w:rsidRDefault="00DB4EAC">
      <w:pPr>
        <w:widowControl/>
        <w:spacing w:before="75" w:after="75" w:line="276" w:lineRule="auto"/>
        <w:rPr>
          <w:rFonts w:asciiTheme="minorEastAsia" w:hAnsiTheme="minorEastAsia" w:cstheme="minorEastAsia"/>
          <w:bCs/>
          <w:kern w:val="0"/>
          <w:szCs w:val="21"/>
        </w:rPr>
      </w:pPr>
      <w:r>
        <w:rPr>
          <w:rFonts w:asciiTheme="minorEastAsia" w:hAnsiTheme="minorEastAsia" w:cstheme="minorEastAsia" w:hint="eastAsia"/>
          <w:bCs/>
          <w:kern w:val="0"/>
          <w:szCs w:val="21"/>
        </w:rPr>
        <w:t>5</w:t>
      </w:r>
      <w:r>
        <w:rPr>
          <w:rFonts w:asciiTheme="minorEastAsia" w:hAnsiTheme="minorEastAsia" w:cstheme="minorEastAsia" w:hint="eastAsia"/>
          <w:bCs/>
          <w:kern w:val="0"/>
          <w:szCs w:val="21"/>
        </w:rPr>
        <w:t>、遥控控制：安全柜的所有按键操作，都可通过遥控控制实现，使安全柜的使用更加快捷方便；且遥控器的使用，大大减少了使用者与安全柜的直接接触，更加保护了使用者的人身安全；</w:t>
      </w:r>
    </w:p>
    <w:p w:rsidR="00241A41" w:rsidRDefault="00DB4EAC">
      <w:pPr>
        <w:widowControl/>
        <w:spacing w:before="75" w:after="75" w:line="276" w:lineRule="auto"/>
        <w:rPr>
          <w:rFonts w:asciiTheme="minorEastAsia" w:hAnsiTheme="minorEastAsia" w:cstheme="minorEastAsia"/>
          <w:bCs/>
          <w:kern w:val="0"/>
          <w:sz w:val="24"/>
        </w:rPr>
      </w:pPr>
      <w:r>
        <w:rPr>
          <w:rFonts w:asciiTheme="minorEastAsia" w:hAnsiTheme="minorEastAsia" w:cstheme="minorEastAsia" w:hint="eastAsia"/>
          <w:bCs/>
          <w:kern w:val="0"/>
          <w:szCs w:val="21"/>
        </w:rPr>
        <w:t>6</w:t>
      </w:r>
      <w:r>
        <w:rPr>
          <w:rFonts w:asciiTheme="minorEastAsia" w:hAnsiTheme="minorEastAsia" w:cstheme="minorEastAsia" w:hint="eastAsia"/>
          <w:bCs/>
          <w:kern w:val="0"/>
          <w:szCs w:val="21"/>
        </w:rPr>
        <w:t>、国家食品药品监督管理局核发的生物安全柜产品注册证</w:t>
      </w:r>
    </w:p>
    <w:p w:rsidR="00241A41" w:rsidRDefault="00DB4EAC">
      <w:pPr>
        <w:widowControl/>
        <w:spacing w:before="75" w:after="75" w:line="276" w:lineRule="auto"/>
        <w:ind w:leftChars="118" w:left="850" w:hangingChars="250" w:hanging="602"/>
        <w:rPr>
          <w:rFonts w:asciiTheme="minorEastAsia" w:hAnsiTheme="minorEastAsia" w:cstheme="minorEastAsia"/>
          <w:b/>
          <w:bCs/>
          <w:kern w:val="0"/>
          <w:sz w:val="24"/>
        </w:rPr>
      </w:pPr>
      <w:r>
        <w:rPr>
          <w:rFonts w:asciiTheme="minorEastAsia" w:hAnsiTheme="minorEastAsia" w:cstheme="minorEastAsia" w:hint="eastAsia"/>
          <w:b/>
          <w:bCs/>
          <w:kern w:val="0"/>
          <w:sz w:val="24"/>
        </w:rPr>
        <w:t>九、高速冷冻离心机</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shd w:val="clear" w:color="auto" w:fill="FFFFFF"/>
        </w:rPr>
      </w:pPr>
      <w:r>
        <w:rPr>
          <w:rFonts w:asciiTheme="minorEastAsia" w:hAnsiTheme="minorEastAsia" w:cstheme="minorEastAsia" w:hint="eastAsia"/>
          <w:color w:val="222222"/>
          <w:sz w:val="21"/>
          <w:szCs w:val="21"/>
        </w:rPr>
        <w:t>1</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最高转速</w:t>
      </w:r>
      <w:r>
        <w:rPr>
          <w:rFonts w:asciiTheme="minorEastAsia" w:hAnsiTheme="minorEastAsia" w:cstheme="minorEastAsia" w:hint="eastAsia"/>
          <w:bCs/>
          <w:sz w:val="21"/>
          <w:szCs w:val="21"/>
        </w:rPr>
        <w:t>≥</w:t>
      </w:r>
      <w:r>
        <w:rPr>
          <w:rFonts w:asciiTheme="minorEastAsia" w:hAnsiTheme="minorEastAsia" w:cstheme="minorEastAsia" w:hint="eastAsia"/>
          <w:color w:val="222222"/>
          <w:sz w:val="21"/>
          <w:szCs w:val="21"/>
        </w:rPr>
        <w:t>16000r/min</w:t>
      </w:r>
      <w:r>
        <w:rPr>
          <w:rFonts w:asciiTheme="minorEastAsia" w:hAnsiTheme="minorEastAsia" w:cstheme="minorEastAsia" w:hint="eastAsia"/>
          <w:color w:val="222222"/>
          <w:sz w:val="21"/>
          <w:szCs w:val="21"/>
          <w:shd w:val="clear" w:color="auto" w:fill="FFFFFF"/>
        </w:rPr>
        <w:t>  </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shd w:val="clear" w:color="auto" w:fill="FFFFFF"/>
        </w:rPr>
      </w:pPr>
      <w:r>
        <w:rPr>
          <w:rFonts w:asciiTheme="minorEastAsia" w:hAnsiTheme="minorEastAsia" w:cstheme="minorEastAsia" w:hint="eastAsia"/>
          <w:color w:val="222222"/>
          <w:sz w:val="21"/>
          <w:szCs w:val="21"/>
          <w:shd w:val="clear" w:color="auto" w:fill="FFFFFF"/>
        </w:rPr>
        <w:t>2</w:t>
      </w:r>
      <w:r>
        <w:rPr>
          <w:rFonts w:asciiTheme="minorEastAsia" w:hAnsiTheme="minorEastAsia" w:cstheme="minorEastAsia" w:hint="eastAsia"/>
          <w:color w:val="222222"/>
          <w:sz w:val="21"/>
          <w:szCs w:val="21"/>
          <w:shd w:val="clear" w:color="auto" w:fill="FFFFFF"/>
        </w:rPr>
        <w:t>、</w:t>
      </w:r>
      <w:r>
        <w:rPr>
          <w:rFonts w:asciiTheme="minorEastAsia" w:hAnsiTheme="minorEastAsia" w:cstheme="minorEastAsia" w:hint="eastAsia"/>
          <w:color w:val="222222"/>
          <w:sz w:val="21"/>
          <w:szCs w:val="21"/>
        </w:rPr>
        <w:t>最大容量</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shd w:val="clear" w:color="auto" w:fill="FFFFFF"/>
        </w:rPr>
        <w:t>6</w:t>
      </w:r>
      <w:r>
        <w:rPr>
          <w:rFonts w:asciiTheme="minorEastAsia" w:hAnsiTheme="minorEastAsia" w:cstheme="minorEastAsia" w:hint="eastAsia"/>
          <w:color w:val="222222"/>
          <w:sz w:val="21"/>
          <w:szCs w:val="21"/>
          <w:shd w:val="clear" w:color="auto" w:fill="FFFFFF"/>
        </w:rPr>
        <w:t>×</w:t>
      </w:r>
      <w:r>
        <w:rPr>
          <w:rFonts w:asciiTheme="minorEastAsia" w:hAnsiTheme="minorEastAsia" w:cstheme="minorEastAsia" w:hint="eastAsia"/>
          <w:color w:val="222222"/>
          <w:sz w:val="21"/>
          <w:szCs w:val="21"/>
          <w:shd w:val="clear" w:color="auto" w:fill="FFFFFF"/>
        </w:rPr>
        <w:t>10ml </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shd w:val="clear" w:color="auto" w:fill="FFFFFF"/>
        </w:rPr>
        <w:t>3</w:t>
      </w:r>
      <w:r>
        <w:rPr>
          <w:rFonts w:asciiTheme="minorEastAsia" w:hAnsiTheme="minorEastAsia" w:cstheme="minorEastAsia" w:hint="eastAsia"/>
          <w:color w:val="222222"/>
          <w:sz w:val="21"/>
          <w:szCs w:val="21"/>
          <w:shd w:val="clear" w:color="auto" w:fill="FFFFFF"/>
        </w:rPr>
        <w:t>、</w:t>
      </w:r>
      <w:r>
        <w:rPr>
          <w:rFonts w:asciiTheme="minorEastAsia" w:hAnsiTheme="minorEastAsia" w:cstheme="minorEastAsia" w:hint="eastAsia"/>
          <w:color w:val="222222"/>
          <w:sz w:val="21"/>
          <w:szCs w:val="21"/>
        </w:rPr>
        <w:t>定时范围</w:t>
      </w:r>
      <w:r>
        <w:rPr>
          <w:rFonts w:asciiTheme="minorEastAsia" w:hAnsiTheme="minorEastAsia" w:cstheme="minorEastAsia" w:hint="eastAsia"/>
          <w:color w:val="222222"/>
          <w:sz w:val="21"/>
          <w:szCs w:val="21"/>
        </w:rPr>
        <w:t>:99min59s</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rPr>
        <w:t>4</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控速精度</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20r/min</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rPr>
        <w:t>5</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温控精度</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1</w:t>
      </w:r>
      <w:r>
        <w:rPr>
          <w:rFonts w:asciiTheme="minorEastAsia" w:hAnsiTheme="minorEastAsia" w:cstheme="minorEastAsia" w:hint="eastAsia"/>
          <w:color w:val="222222"/>
          <w:sz w:val="21"/>
          <w:szCs w:val="21"/>
        </w:rPr>
        <w:t>℃</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rPr>
        <w:t>6</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最大离心力</w:t>
      </w:r>
      <w:r>
        <w:rPr>
          <w:rFonts w:asciiTheme="minorEastAsia" w:hAnsiTheme="minorEastAsia" w:cstheme="minorEastAsia" w:hint="eastAsia"/>
          <w:bCs/>
          <w:sz w:val="21"/>
          <w:szCs w:val="21"/>
        </w:rPr>
        <w:t>≥</w:t>
      </w:r>
      <w:r>
        <w:rPr>
          <w:rFonts w:asciiTheme="minorEastAsia" w:hAnsiTheme="minorEastAsia" w:cstheme="minorEastAsia" w:hint="eastAsia"/>
          <w:color w:val="222222"/>
          <w:sz w:val="21"/>
          <w:szCs w:val="21"/>
        </w:rPr>
        <w:t>19040*g</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rPr>
        <w:t>7</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温控范围</w:t>
      </w:r>
      <w:r>
        <w:rPr>
          <w:rFonts w:asciiTheme="minorEastAsia" w:hAnsiTheme="minorEastAsia" w:cstheme="minorEastAsia" w:hint="eastAsia"/>
          <w:color w:val="222222"/>
          <w:sz w:val="21"/>
          <w:szCs w:val="21"/>
        </w:rPr>
        <w:t>:-20</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40</w:t>
      </w:r>
      <w:r>
        <w:rPr>
          <w:rFonts w:asciiTheme="minorEastAsia" w:hAnsiTheme="minorEastAsia" w:cstheme="minorEastAsia" w:hint="eastAsia"/>
          <w:color w:val="222222"/>
          <w:sz w:val="21"/>
          <w:szCs w:val="21"/>
        </w:rPr>
        <w:t>℃</w:t>
      </w:r>
    </w:p>
    <w:p w:rsidR="00241A41" w:rsidRDefault="00DB4EAC">
      <w:pPr>
        <w:pStyle w:val="ad"/>
        <w:widowControl/>
        <w:shd w:val="clear" w:color="auto" w:fill="FFFFFF"/>
        <w:tabs>
          <w:tab w:val="left" w:pos="572"/>
        </w:tabs>
        <w:ind w:right="420"/>
        <w:rPr>
          <w:rFonts w:asciiTheme="minorEastAsia" w:hAnsiTheme="minorEastAsia" w:cstheme="minorEastAsia"/>
          <w:color w:val="222222"/>
          <w:sz w:val="21"/>
          <w:szCs w:val="21"/>
        </w:rPr>
      </w:pPr>
      <w:r>
        <w:rPr>
          <w:rFonts w:asciiTheme="minorEastAsia" w:hAnsiTheme="minorEastAsia" w:cstheme="minorEastAsia" w:hint="eastAsia"/>
          <w:color w:val="222222"/>
          <w:sz w:val="21"/>
          <w:szCs w:val="21"/>
        </w:rPr>
        <w:t>8</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噪音</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w:t>
      </w:r>
      <w:r>
        <w:rPr>
          <w:rFonts w:asciiTheme="minorEastAsia" w:hAnsiTheme="minorEastAsia" w:cstheme="minorEastAsia" w:hint="eastAsia"/>
          <w:color w:val="222222"/>
          <w:sz w:val="21"/>
          <w:szCs w:val="21"/>
        </w:rPr>
        <w:t>55dBA</w:t>
      </w:r>
    </w:p>
    <w:p w:rsidR="00241A41" w:rsidRDefault="00DB4EAC">
      <w:pPr>
        <w:widowControl/>
        <w:numPr>
          <w:ilvl w:val="0"/>
          <w:numId w:val="8"/>
        </w:numPr>
        <w:spacing w:before="75" w:after="75"/>
        <w:rPr>
          <w:rFonts w:asciiTheme="minorEastAsia" w:hAnsiTheme="minorEastAsia" w:cstheme="minorEastAsia"/>
          <w:b/>
          <w:kern w:val="0"/>
          <w:sz w:val="24"/>
        </w:rPr>
      </w:pPr>
      <w:r>
        <w:rPr>
          <w:rFonts w:asciiTheme="minorEastAsia" w:hAnsiTheme="minorEastAsia" w:cstheme="minorEastAsia" w:hint="eastAsia"/>
          <w:b/>
          <w:kern w:val="0"/>
          <w:sz w:val="24"/>
        </w:rPr>
        <w:t>水浴锅</w:t>
      </w:r>
    </w:p>
    <w:p w:rsidR="00241A41" w:rsidRDefault="00DB4EAC">
      <w:pPr>
        <w:widowControl/>
        <w:numPr>
          <w:ilvl w:val="0"/>
          <w:numId w:val="9"/>
        </w:numPr>
        <w:spacing w:before="75" w:after="75"/>
        <w:rPr>
          <w:rFonts w:asciiTheme="minorEastAsia" w:hAnsiTheme="minorEastAsia" w:cstheme="minorEastAsia"/>
          <w:szCs w:val="21"/>
        </w:rPr>
      </w:pPr>
      <w:r>
        <w:rPr>
          <w:rFonts w:asciiTheme="minorEastAsia" w:hAnsiTheme="minorEastAsia" w:cstheme="minorEastAsia" w:hint="eastAsia"/>
          <w:szCs w:val="21"/>
        </w:rPr>
        <w:t>加热功率：</w:t>
      </w:r>
      <w:r>
        <w:rPr>
          <w:rFonts w:asciiTheme="minorEastAsia" w:hAnsiTheme="minorEastAsia" w:cstheme="minorEastAsia" w:hint="eastAsia"/>
          <w:szCs w:val="21"/>
        </w:rPr>
        <w:t>800W</w:t>
      </w:r>
    </w:p>
    <w:p w:rsidR="00241A41" w:rsidRDefault="00DB4EAC">
      <w:pPr>
        <w:widowControl/>
        <w:numPr>
          <w:ilvl w:val="0"/>
          <w:numId w:val="9"/>
        </w:numPr>
        <w:spacing w:before="75" w:after="75"/>
        <w:rPr>
          <w:rFonts w:asciiTheme="minorEastAsia" w:hAnsiTheme="minorEastAsia" w:cstheme="minorEastAsia"/>
          <w:b/>
          <w:bCs/>
          <w:szCs w:val="21"/>
        </w:rPr>
      </w:pPr>
      <w:r>
        <w:rPr>
          <w:rFonts w:asciiTheme="minorEastAsia" w:hAnsiTheme="minorEastAsia" w:cstheme="minorEastAsia" w:hint="eastAsia"/>
          <w:szCs w:val="21"/>
        </w:rPr>
        <w:t>温控范围：室温</w:t>
      </w:r>
      <w:r>
        <w:rPr>
          <w:rFonts w:asciiTheme="minorEastAsia" w:hAnsiTheme="minorEastAsia" w:cstheme="minorEastAsia" w:hint="eastAsia"/>
          <w:szCs w:val="21"/>
        </w:rPr>
        <w:t>~100</w:t>
      </w:r>
      <w:r>
        <w:rPr>
          <w:rFonts w:asciiTheme="minorEastAsia" w:hAnsiTheme="minorEastAsia" w:cstheme="minorEastAsia" w:hint="eastAsia"/>
          <w:szCs w:val="21"/>
        </w:rPr>
        <w:t>℃</w:t>
      </w:r>
    </w:p>
    <w:p w:rsidR="00241A41" w:rsidRDefault="00DB4EAC">
      <w:pPr>
        <w:widowControl/>
        <w:numPr>
          <w:ilvl w:val="0"/>
          <w:numId w:val="9"/>
        </w:numPr>
        <w:spacing w:before="75" w:after="75"/>
        <w:rPr>
          <w:rFonts w:asciiTheme="minorEastAsia" w:hAnsiTheme="minorEastAsia" w:cstheme="minorEastAsia"/>
          <w:b/>
          <w:bCs/>
          <w:szCs w:val="21"/>
        </w:rPr>
      </w:pPr>
      <w:r>
        <w:rPr>
          <w:rFonts w:asciiTheme="minorEastAsia" w:hAnsiTheme="minorEastAsia" w:cstheme="minorEastAsia" w:hint="eastAsia"/>
          <w:szCs w:val="21"/>
        </w:rPr>
        <w:t>控温精度：≤±</w:t>
      </w:r>
      <w:r>
        <w:rPr>
          <w:rFonts w:asciiTheme="minorEastAsia" w:hAnsiTheme="minorEastAsia" w:cstheme="minorEastAsia" w:hint="eastAsia"/>
          <w:szCs w:val="21"/>
        </w:rPr>
        <w:t>0.5</w:t>
      </w:r>
      <w:r>
        <w:rPr>
          <w:rFonts w:asciiTheme="minorEastAsia" w:hAnsiTheme="minorEastAsia" w:cstheme="minorEastAsia" w:hint="eastAsia"/>
          <w:szCs w:val="21"/>
        </w:rPr>
        <w:t>℃</w:t>
      </w:r>
    </w:p>
    <w:p w:rsidR="00241A41" w:rsidRDefault="00DB4EAC">
      <w:pPr>
        <w:widowControl/>
        <w:numPr>
          <w:ilvl w:val="0"/>
          <w:numId w:val="8"/>
        </w:numPr>
        <w:spacing w:before="75" w:after="75"/>
        <w:rPr>
          <w:rFonts w:asciiTheme="minorEastAsia" w:hAnsiTheme="minorEastAsia" w:cstheme="minorEastAsia"/>
          <w:b/>
          <w:bCs/>
          <w:kern w:val="0"/>
          <w:sz w:val="24"/>
        </w:rPr>
      </w:pPr>
      <w:r>
        <w:rPr>
          <w:rFonts w:asciiTheme="minorEastAsia" w:hAnsiTheme="minorEastAsia" w:cstheme="minorEastAsia" w:hint="eastAsia"/>
          <w:b/>
          <w:bCs/>
          <w:kern w:val="0"/>
          <w:sz w:val="24"/>
        </w:rPr>
        <w:t>实时</w:t>
      </w:r>
      <w:r>
        <w:rPr>
          <w:rFonts w:asciiTheme="minorEastAsia" w:hAnsiTheme="minorEastAsia" w:cstheme="minorEastAsia" w:hint="eastAsia"/>
          <w:b/>
          <w:bCs/>
          <w:kern w:val="0"/>
          <w:sz w:val="24"/>
        </w:rPr>
        <w:t>荧光定量</w:t>
      </w:r>
      <w:r>
        <w:rPr>
          <w:rFonts w:asciiTheme="minorEastAsia" w:hAnsiTheme="minorEastAsia" w:cstheme="minorEastAsia" w:hint="eastAsia"/>
          <w:b/>
          <w:bCs/>
          <w:kern w:val="0"/>
          <w:sz w:val="24"/>
        </w:rPr>
        <w:t>P</w:t>
      </w:r>
      <w:r>
        <w:rPr>
          <w:rFonts w:asciiTheme="minorEastAsia" w:hAnsiTheme="minorEastAsia" w:cstheme="minorEastAsia"/>
          <w:b/>
          <w:bCs/>
          <w:kern w:val="0"/>
          <w:sz w:val="24"/>
        </w:rPr>
        <w:t>CR</w:t>
      </w:r>
      <w:r>
        <w:rPr>
          <w:rFonts w:asciiTheme="minorEastAsia" w:hAnsiTheme="minorEastAsia" w:cstheme="minorEastAsia" w:hint="eastAsia"/>
          <w:b/>
          <w:bCs/>
          <w:kern w:val="0"/>
          <w:sz w:val="24"/>
        </w:rPr>
        <w:t>分析仪</w:t>
      </w:r>
      <w:r>
        <w:rPr>
          <w:rFonts w:asciiTheme="minorEastAsia" w:hAnsiTheme="minorEastAsia" w:cstheme="minorEastAsia" w:hint="eastAsia"/>
          <w:b/>
          <w:bCs/>
          <w:kern w:val="0"/>
          <w:sz w:val="24"/>
        </w:rPr>
        <w:t xml:space="preserve"> </w:t>
      </w:r>
    </w:p>
    <w:p w:rsidR="00241A41" w:rsidRDefault="00DB4EAC">
      <w:pPr>
        <w:numPr>
          <w:ilvl w:val="0"/>
          <w:numId w:val="10"/>
        </w:numPr>
        <w:spacing w:line="360" w:lineRule="auto"/>
        <w:rPr>
          <w:rFonts w:hAnsiTheme="minorEastAsia" w:cstheme="minorHAnsi"/>
          <w:b/>
          <w:sz w:val="24"/>
        </w:rPr>
      </w:pPr>
      <w:r>
        <w:rPr>
          <w:rFonts w:hAnsiTheme="minorEastAsia" w:cstheme="minorHAnsi"/>
          <w:b/>
          <w:sz w:val="24"/>
        </w:rPr>
        <w:t>技术参数：</w:t>
      </w:r>
    </w:p>
    <w:tbl>
      <w:tblPr>
        <w:tblStyle w:val="af"/>
        <w:tblW w:w="8385" w:type="dxa"/>
        <w:tblLayout w:type="fixed"/>
        <w:tblLook w:val="04A0"/>
      </w:tblPr>
      <w:tblGrid>
        <w:gridCol w:w="1677"/>
        <w:gridCol w:w="6708"/>
      </w:tblGrid>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样品容量</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96</w:t>
            </w:r>
            <w:r>
              <w:rPr>
                <w:rFonts w:hint="eastAsia"/>
                <w:szCs w:val="21"/>
              </w:rPr>
              <w:t>×</w:t>
            </w:r>
            <w:r>
              <w:rPr>
                <w:rFonts w:hint="eastAsia"/>
                <w:szCs w:val="21"/>
              </w:rPr>
              <w:t>0.2ml</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适用耗材</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0.2ml</w:t>
            </w:r>
            <w:r>
              <w:rPr>
                <w:rFonts w:hint="eastAsia"/>
                <w:szCs w:val="21"/>
              </w:rPr>
              <w:t>单管，</w:t>
            </w:r>
            <w:r>
              <w:rPr>
                <w:rFonts w:hint="eastAsia"/>
                <w:szCs w:val="21"/>
              </w:rPr>
              <w:t>8</w:t>
            </w:r>
            <w:r>
              <w:rPr>
                <w:rFonts w:hint="eastAsia"/>
                <w:szCs w:val="21"/>
              </w:rPr>
              <w:t>×</w:t>
            </w:r>
            <w:r>
              <w:rPr>
                <w:rFonts w:hint="eastAsia"/>
                <w:szCs w:val="21"/>
              </w:rPr>
              <w:t>0.2ml</w:t>
            </w:r>
            <w:r>
              <w:rPr>
                <w:rFonts w:hint="eastAsia"/>
                <w:szCs w:val="21"/>
              </w:rPr>
              <w:t>排管，</w:t>
            </w:r>
            <w:r>
              <w:rPr>
                <w:rFonts w:hint="eastAsia"/>
                <w:szCs w:val="21"/>
              </w:rPr>
              <w:t>96</w:t>
            </w:r>
            <w:r>
              <w:rPr>
                <w:rFonts w:hint="eastAsia"/>
                <w:szCs w:val="21"/>
              </w:rPr>
              <w:t>孔板（国产管适用）</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lastRenderedPageBreak/>
              <w:t>反应体系</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20ul</w:t>
            </w:r>
            <w:r>
              <w:rPr>
                <w:rFonts w:hint="eastAsia"/>
                <w:szCs w:val="21"/>
              </w:rPr>
              <w:t>～</w:t>
            </w:r>
            <w:r>
              <w:rPr>
                <w:rFonts w:hint="eastAsia"/>
                <w:szCs w:val="21"/>
              </w:rPr>
              <w:t>120ul</w:t>
            </w:r>
            <w:r>
              <w:rPr>
                <w:rFonts w:hint="eastAsia"/>
                <w:szCs w:val="21"/>
              </w:rPr>
              <w:t>，支持快速反应模式体系</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加热</w:t>
            </w:r>
            <w:r>
              <w:rPr>
                <w:rFonts w:hint="eastAsia"/>
                <w:szCs w:val="21"/>
              </w:rPr>
              <w:t>/</w:t>
            </w:r>
            <w:r>
              <w:rPr>
                <w:rFonts w:hint="eastAsia"/>
                <w:szCs w:val="21"/>
              </w:rPr>
              <w:t>制冷模块</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半导体热电模式</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温度控制范围</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4</w:t>
            </w:r>
            <w:r>
              <w:rPr>
                <w:rFonts w:hint="eastAsia"/>
                <w:szCs w:val="21"/>
              </w:rPr>
              <w:t>℃</w:t>
            </w:r>
            <w:r>
              <w:rPr>
                <w:rFonts w:hint="eastAsia"/>
                <w:szCs w:val="21"/>
              </w:rPr>
              <w:t xml:space="preserve"> </w:t>
            </w:r>
            <w:r>
              <w:rPr>
                <w:rFonts w:hint="eastAsia"/>
                <w:szCs w:val="21"/>
              </w:rPr>
              <w:t>～</w:t>
            </w:r>
            <w:r>
              <w:rPr>
                <w:rFonts w:hint="eastAsia"/>
                <w:szCs w:val="21"/>
              </w:rPr>
              <w:t xml:space="preserve"> 100</w:t>
            </w:r>
            <w:r>
              <w:rPr>
                <w:rFonts w:hint="eastAsia"/>
                <w:szCs w:val="21"/>
              </w:rPr>
              <w:t>℃</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升温速度</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最大升温速度不小于</w:t>
            </w:r>
            <w:r>
              <w:rPr>
                <w:rFonts w:hint="eastAsia"/>
                <w:szCs w:val="21"/>
              </w:rPr>
              <w:t>3.5</w:t>
            </w:r>
            <w:r>
              <w:rPr>
                <w:rFonts w:hint="eastAsia"/>
                <w:szCs w:val="21"/>
              </w:rPr>
              <w:t>℃</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降温速度</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最大降温速度不小于</w:t>
            </w:r>
            <w:r>
              <w:rPr>
                <w:rFonts w:hint="eastAsia"/>
                <w:szCs w:val="21"/>
              </w:rPr>
              <w:t>2.5</w:t>
            </w:r>
            <w:r>
              <w:rPr>
                <w:rFonts w:hint="eastAsia"/>
                <w:szCs w:val="21"/>
              </w:rPr>
              <w:t>℃</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控温精度</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w:t>
            </w:r>
            <w:r>
              <w:rPr>
                <w:rFonts w:hint="eastAsia"/>
                <w:szCs w:val="21"/>
              </w:rPr>
              <w:t>0.1</w:t>
            </w:r>
            <w:r>
              <w:rPr>
                <w:rFonts w:hint="eastAsia"/>
                <w:szCs w:val="21"/>
              </w:rPr>
              <w:t>℃</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温度控制区域数量</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6</w:t>
            </w:r>
            <w:r>
              <w:rPr>
                <w:rFonts w:hint="eastAsia"/>
                <w:szCs w:val="21"/>
              </w:rPr>
              <w:t>区独立温控，结合热补偿技术降低温度边缘效应</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温度均一性</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w:t>
            </w:r>
            <w:r>
              <w:rPr>
                <w:rFonts w:hint="eastAsia"/>
                <w:szCs w:val="21"/>
              </w:rPr>
              <w:t>0.3</w:t>
            </w:r>
            <w:r>
              <w:rPr>
                <w:rFonts w:hint="eastAsia"/>
                <w:szCs w:val="21"/>
              </w:rPr>
              <w:t>℃</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梯度温度列表</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12</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激发光源</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全波长免维护卤钨灯</w:t>
            </w:r>
          </w:p>
        </w:tc>
      </w:tr>
      <w:tr w:rsidR="00241A41">
        <w:trPr>
          <w:trHeight w:val="424"/>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激发光波长范围</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380nm</w:t>
            </w:r>
            <w:r>
              <w:rPr>
                <w:rFonts w:hint="eastAsia"/>
                <w:szCs w:val="21"/>
              </w:rPr>
              <w:t>—</w:t>
            </w:r>
            <w:r>
              <w:rPr>
                <w:rFonts w:hint="eastAsia"/>
                <w:szCs w:val="21"/>
              </w:rPr>
              <w:t>780nm</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激发光通道数</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5</w:t>
            </w:r>
            <w:r>
              <w:rPr>
                <w:rFonts w:hint="eastAsia"/>
                <w:szCs w:val="21"/>
              </w:rPr>
              <w:t>（可扩展至</w:t>
            </w:r>
            <w:r>
              <w:rPr>
                <w:rFonts w:hint="eastAsia"/>
                <w:szCs w:val="21"/>
              </w:rPr>
              <w:t>6</w:t>
            </w:r>
            <w:r>
              <w:rPr>
                <w:rFonts w:hint="eastAsia"/>
                <w:szCs w:val="21"/>
              </w:rPr>
              <w:t>通道）</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检测组件</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-20</w:t>
            </w:r>
            <w:r>
              <w:rPr>
                <w:rFonts w:hint="eastAsia"/>
                <w:szCs w:val="21"/>
              </w:rPr>
              <w:t>℃</w:t>
            </w:r>
            <w:r>
              <w:rPr>
                <w:rFonts w:hint="eastAsia"/>
                <w:szCs w:val="21"/>
              </w:rPr>
              <w:t xml:space="preserve"> CCD</w:t>
            </w:r>
            <w:r>
              <w:rPr>
                <w:rFonts w:hint="eastAsia"/>
                <w:szCs w:val="21"/>
              </w:rPr>
              <w:t>，同步采集</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检测光波长范围</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380nm</w:t>
            </w:r>
            <w:r>
              <w:rPr>
                <w:rFonts w:hint="eastAsia"/>
                <w:szCs w:val="21"/>
              </w:rPr>
              <w:t>—</w:t>
            </w:r>
            <w:r>
              <w:rPr>
                <w:rFonts w:hint="eastAsia"/>
                <w:szCs w:val="21"/>
              </w:rPr>
              <w:t>780nm</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检测通道数</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5</w:t>
            </w:r>
            <w:r>
              <w:rPr>
                <w:rFonts w:hint="eastAsia"/>
                <w:szCs w:val="21"/>
              </w:rPr>
              <w:t>（可扩展至</w:t>
            </w:r>
            <w:r>
              <w:rPr>
                <w:rFonts w:hint="eastAsia"/>
                <w:szCs w:val="21"/>
              </w:rPr>
              <w:t>6</w:t>
            </w:r>
            <w:r>
              <w:rPr>
                <w:rFonts w:hint="eastAsia"/>
                <w:szCs w:val="21"/>
              </w:rPr>
              <w:t>通道）</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激发和检测通道传播介质</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192</w:t>
            </w:r>
            <w:r>
              <w:rPr>
                <w:rFonts w:hint="eastAsia"/>
                <w:szCs w:val="21"/>
              </w:rPr>
              <w:t>根太空专用光纤</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适用染料和探针</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FAM/SYBR Green/Eva Green/LC Green/Fluorescein,VIC/HEX/TET/Cy3/Cy3.5/JOE/Yellow555,ROX/Texas Red,Cy5/Cy5.5/LC Red,Tamara</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分辨率</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单重反应低至</w:t>
            </w:r>
            <w:r>
              <w:rPr>
                <w:rFonts w:hint="eastAsia"/>
                <w:szCs w:val="21"/>
              </w:rPr>
              <w:t>2</w:t>
            </w:r>
            <w:r>
              <w:rPr>
                <w:rFonts w:hint="eastAsia"/>
                <w:szCs w:val="21"/>
              </w:rPr>
              <w:t>倍变化</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软件功能</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软件功能丰富，可通过染料及探针实现绝对定量、扩增效率计算、熔解曲线等</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自动化平台</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可与自动化工作站配套使用，提高工作效率</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远程监控</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可与实验室信息管理系统联网</w:t>
            </w:r>
          </w:p>
        </w:tc>
      </w:tr>
      <w:tr w:rsidR="00241A41">
        <w:trPr>
          <w:trHeight w:val="449"/>
        </w:trPr>
        <w:tc>
          <w:tcPr>
            <w:tcW w:w="1677"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数据输出形式</w:t>
            </w:r>
          </w:p>
        </w:tc>
        <w:tc>
          <w:tcPr>
            <w:tcW w:w="6708" w:type="dxa"/>
            <w:tcBorders>
              <w:top w:val="single" w:sz="4" w:space="0" w:color="auto"/>
              <w:left w:val="single" w:sz="4" w:space="0" w:color="auto"/>
              <w:bottom w:val="single" w:sz="4" w:space="0" w:color="auto"/>
              <w:right w:val="single" w:sz="4" w:space="0" w:color="auto"/>
            </w:tcBorders>
            <w:vAlign w:val="center"/>
          </w:tcPr>
          <w:p w:rsidR="00241A41" w:rsidRDefault="00DB4EAC">
            <w:pPr>
              <w:rPr>
                <w:szCs w:val="21"/>
              </w:rPr>
            </w:pPr>
            <w:r>
              <w:rPr>
                <w:rFonts w:hint="eastAsia"/>
                <w:szCs w:val="21"/>
              </w:rPr>
              <w:t>用户设置</w:t>
            </w:r>
          </w:p>
        </w:tc>
      </w:tr>
    </w:tbl>
    <w:p w:rsidR="00241A41" w:rsidRDefault="00241A41">
      <w:pPr>
        <w:pStyle w:val="ad"/>
        <w:widowControl/>
        <w:shd w:val="clear" w:color="auto" w:fill="FFFFFF"/>
        <w:ind w:right="420"/>
        <w:rPr>
          <w:rFonts w:asciiTheme="minorEastAsia" w:hAnsiTheme="minorEastAsia" w:cstheme="minorEastAsia"/>
          <w:color w:val="222222"/>
        </w:rPr>
      </w:pPr>
    </w:p>
    <w:p w:rsidR="00241A41" w:rsidRDefault="00DB4EAC">
      <w:pPr>
        <w:numPr>
          <w:ilvl w:val="0"/>
          <w:numId w:val="8"/>
        </w:numPr>
        <w:tabs>
          <w:tab w:val="left" w:pos="425"/>
        </w:tabs>
        <w:rPr>
          <w:rFonts w:asciiTheme="minorEastAsia" w:hAnsiTheme="minorEastAsia" w:cstheme="minorEastAsia"/>
          <w:b/>
          <w:bCs/>
          <w:sz w:val="24"/>
        </w:rPr>
      </w:pPr>
      <w:r>
        <w:rPr>
          <w:rFonts w:asciiTheme="minorEastAsia" w:hAnsiTheme="minorEastAsia" w:cstheme="minorEastAsia" w:hint="eastAsia"/>
          <w:b/>
          <w:bCs/>
          <w:sz w:val="24"/>
        </w:rPr>
        <w:t>压力蒸汽灭菌器</w:t>
      </w:r>
    </w:p>
    <w:p w:rsidR="00241A41" w:rsidRDefault="00241A41">
      <w:pPr>
        <w:tabs>
          <w:tab w:val="left" w:pos="425"/>
        </w:tabs>
        <w:rPr>
          <w:rFonts w:asciiTheme="minorEastAsia" w:hAnsiTheme="minorEastAsia" w:cstheme="minorEastAsia"/>
          <w:color w:val="FF0000"/>
          <w:sz w:val="24"/>
        </w:rPr>
      </w:pPr>
    </w:p>
    <w:p w:rsidR="00241A41" w:rsidRDefault="00DB4EAC">
      <w:pPr>
        <w:numPr>
          <w:ilvl w:val="0"/>
          <w:numId w:val="11"/>
        </w:numPr>
        <w:spacing w:line="276" w:lineRule="auto"/>
        <w:rPr>
          <w:rFonts w:asciiTheme="minorEastAsia" w:hAnsiTheme="minorEastAsia" w:cstheme="minorEastAsia"/>
          <w:b/>
          <w:bCs/>
          <w:color w:val="333333"/>
          <w:sz w:val="24"/>
          <w:shd w:val="clear" w:color="auto" w:fill="FFFFFF"/>
        </w:rPr>
      </w:pPr>
      <w:r>
        <w:rPr>
          <w:rFonts w:asciiTheme="minorEastAsia" w:hAnsiTheme="minorEastAsia" w:cstheme="minorEastAsia" w:hint="eastAsia"/>
          <w:b/>
          <w:bCs/>
          <w:color w:val="333333"/>
          <w:sz w:val="24"/>
          <w:shd w:val="clear" w:color="auto" w:fill="FFFFFF"/>
        </w:rPr>
        <w:t>产品技术参数</w:t>
      </w:r>
      <w:r>
        <w:rPr>
          <w:rFonts w:asciiTheme="minorEastAsia" w:hAnsiTheme="minorEastAsia" w:cstheme="minorEastAsia" w:hint="eastAsia"/>
          <w:b/>
          <w:bCs/>
          <w:color w:val="333333"/>
          <w:sz w:val="24"/>
          <w:shd w:val="clear" w:color="auto" w:fill="FFFFFF"/>
        </w:rPr>
        <w:t>.</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lastRenderedPageBreak/>
        <w:t>1</w:t>
      </w:r>
      <w:r>
        <w:rPr>
          <w:rFonts w:asciiTheme="minorEastAsia" w:hAnsiTheme="minorEastAsia" w:cstheme="minorEastAsia" w:hint="eastAsia"/>
          <w:color w:val="333333"/>
          <w:szCs w:val="20"/>
          <w:shd w:val="clear" w:color="auto" w:fill="FFFFFF"/>
        </w:rPr>
        <w:t>、容积：</w:t>
      </w:r>
      <w:r>
        <w:rPr>
          <w:rFonts w:asciiTheme="minorEastAsia" w:hAnsiTheme="minorEastAsia" w:cstheme="minorEastAsia" w:hint="eastAsia"/>
          <w:color w:val="333333"/>
          <w:szCs w:val="20"/>
          <w:shd w:val="clear" w:color="auto" w:fill="FFFFFF"/>
        </w:rPr>
        <w:tab/>
      </w:r>
      <w:r>
        <w:rPr>
          <w:rFonts w:asciiTheme="minorEastAsia" w:hAnsiTheme="minorEastAsia" w:cstheme="minorEastAsia" w:hint="eastAsia"/>
          <w:bCs/>
          <w:kern w:val="0"/>
          <w:szCs w:val="20"/>
        </w:rPr>
        <w:t>≥</w:t>
      </w:r>
      <w:r>
        <w:rPr>
          <w:rFonts w:asciiTheme="minorEastAsia" w:hAnsiTheme="minorEastAsia" w:cstheme="minorEastAsia" w:hint="eastAsia"/>
          <w:color w:val="333333"/>
          <w:szCs w:val="20"/>
          <w:shd w:val="clear" w:color="auto" w:fill="FFFFFF"/>
        </w:rPr>
        <w:t>50L</w:t>
      </w:r>
    </w:p>
    <w:p w:rsidR="00241A41" w:rsidRDefault="00DB4EAC">
      <w:pPr>
        <w:numPr>
          <w:ilvl w:val="0"/>
          <w:numId w:val="12"/>
        </w:numPr>
        <w:spacing w:line="276" w:lineRule="auto"/>
        <w:rPr>
          <w:rFonts w:asciiTheme="minorEastAsia" w:hAnsiTheme="minorEastAsia" w:cstheme="minorEastAsia"/>
          <w:color w:val="333333"/>
          <w:sz w:val="24"/>
          <w:shd w:val="clear" w:color="auto" w:fill="FFFFFF"/>
        </w:rPr>
      </w:pPr>
      <w:r>
        <w:rPr>
          <w:rFonts w:asciiTheme="minorEastAsia" w:hAnsiTheme="minorEastAsia" w:cstheme="minorEastAsia" w:hint="eastAsia"/>
          <w:b/>
          <w:bCs/>
          <w:color w:val="333333"/>
          <w:sz w:val="24"/>
          <w:shd w:val="clear" w:color="auto" w:fill="FFFFFF"/>
        </w:rPr>
        <w:t>产品技术特点</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1</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额定工作压力</w:t>
      </w:r>
      <w:r>
        <w:rPr>
          <w:rFonts w:asciiTheme="minorEastAsia" w:hAnsiTheme="minorEastAsia" w:cstheme="minorEastAsia" w:hint="eastAsia"/>
          <w:color w:val="333333"/>
          <w:szCs w:val="20"/>
          <w:shd w:val="clear" w:color="auto" w:fill="FFFFFF"/>
        </w:rPr>
        <w:t>0.22Mpa</w:t>
      </w:r>
      <w:r>
        <w:rPr>
          <w:rFonts w:asciiTheme="minorEastAsia" w:hAnsiTheme="minorEastAsia" w:cstheme="minorEastAsia" w:hint="eastAsia"/>
          <w:color w:val="333333"/>
          <w:szCs w:val="20"/>
          <w:shd w:val="clear" w:color="auto" w:fill="FFFFFF"/>
        </w:rPr>
        <w:t>，</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2</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额定工作温度</w:t>
      </w:r>
      <w:r>
        <w:rPr>
          <w:rFonts w:asciiTheme="minorEastAsia" w:hAnsiTheme="minorEastAsia" w:cstheme="minorEastAsia" w:hint="eastAsia"/>
          <w:color w:val="333333"/>
          <w:szCs w:val="20"/>
          <w:shd w:val="clear" w:color="auto" w:fill="FFFFFF"/>
        </w:rPr>
        <w:t>134</w:t>
      </w:r>
      <w:r>
        <w:rPr>
          <w:rFonts w:asciiTheme="minorEastAsia" w:hAnsiTheme="minorEastAsia" w:cstheme="minorEastAsia" w:hint="eastAsia"/>
          <w:color w:val="333333"/>
          <w:szCs w:val="20"/>
          <w:shd w:val="clear" w:color="auto" w:fill="FFFFFF"/>
        </w:rPr>
        <w:t>℃</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3</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使用温度</w:t>
      </w:r>
      <w:r>
        <w:rPr>
          <w:rFonts w:asciiTheme="minorEastAsia" w:hAnsiTheme="minorEastAsia" w:cstheme="minorEastAsia" w:hint="eastAsia"/>
          <w:color w:val="333333"/>
          <w:szCs w:val="20"/>
          <w:shd w:val="clear" w:color="auto" w:fill="FFFFFF"/>
        </w:rPr>
        <w:t>105</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136</w:t>
      </w:r>
      <w:r>
        <w:rPr>
          <w:rFonts w:asciiTheme="minorEastAsia" w:hAnsiTheme="minorEastAsia" w:cstheme="minorEastAsia" w:hint="eastAsia"/>
          <w:color w:val="333333"/>
          <w:szCs w:val="20"/>
          <w:shd w:val="clear" w:color="auto" w:fill="FFFFFF"/>
        </w:rPr>
        <w:t>℃</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4</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产品符合</w:t>
      </w:r>
      <w:r>
        <w:rPr>
          <w:rFonts w:asciiTheme="minorEastAsia" w:hAnsiTheme="minorEastAsia" w:cstheme="minorEastAsia" w:hint="eastAsia"/>
          <w:szCs w:val="20"/>
        </w:rPr>
        <w:t>YY/T 1007-2010</w:t>
      </w:r>
      <w:r>
        <w:rPr>
          <w:rFonts w:asciiTheme="minorEastAsia" w:hAnsiTheme="minorEastAsia" w:cstheme="minorEastAsia" w:hint="eastAsia"/>
          <w:szCs w:val="20"/>
        </w:rPr>
        <w:t>标准，并可提供经国家食品药品监督管理局认可检验中心的检测报告。</w:t>
      </w:r>
    </w:p>
    <w:p w:rsidR="00241A41" w:rsidRDefault="00DB4EAC">
      <w:pPr>
        <w:spacing w:line="276" w:lineRule="auto"/>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5</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灭菌腔体、灭菌提篮均为优质不锈钢</w:t>
      </w:r>
      <w:r>
        <w:rPr>
          <w:rFonts w:asciiTheme="minorEastAsia" w:hAnsiTheme="minorEastAsia" w:cstheme="minorEastAsia" w:hint="eastAsia"/>
          <w:color w:val="333333"/>
          <w:szCs w:val="20"/>
          <w:shd w:val="clear" w:color="auto" w:fill="FFFFFF"/>
        </w:rPr>
        <w:t>SUS304</w:t>
      </w:r>
      <w:r>
        <w:rPr>
          <w:rFonts w:asciiTheme="minorEastAsia" w:hAnsiTheme="minorEastAsia" w:cstheme="minorEastAsia" w:hint="eastAsia"/>
          <w:color w:val="333333"/>
          <w:szCs w:val="20"/>
          <w:shd w:val="clear" w:color="auto" w:fill="FFFFFF"/>
        </w:rPr>
        <w:t>材质制成，内部抛光处理，汽水内循环。</w:t>
      </w:r>
    </w:p>
    <w:p w:rsidR="00241A41" w:rsidRDefault="00DB4EAC">
      <w:pPr>
        <w:pStyle w:val="af4"/>
        <w:spacing w:line="276" w:lineRule="auto"/>
        <w:ind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6</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手轮式平移门结构，并具有门安全联锁装置及门检测装置，有压力时门无法打开，门关闭不到位程序不能运行。</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 xml:space="preserve">   7</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具有防干烧报警、超压自泄、超温保护、电力安全保护，所有报警具有声光警示。</w:t>
      </w:r>
    </w:p>
    <w:p w:rsidR="00241A41" w:rsidRDefault="00DB4EAC">
      <w:pPr>
        <w:pStyle w:val="af4"/>
        <w:spacing w:line="276" w:lineRule="auto"/>
        <w:ind w:firstLineChars="0" w:firstLine="0"/>
        <w:rPr>
          <w:rFonts w:asciiTheme="minorEastAsia" w:hAnsiTheme="minorEastAsia" w:cstheme="minorEastAsia"/>
          <w:szCs w:val="20"/>
        </w:rPr>
      </w:pPr>
      <w:r>
        <w:rPr>
          <w:rFonts w:asciiTheme="minorEastAsia" w:hAnsiTheme="minorEastAsia" w:cstheme="minorEastAsia" w:hint="eastAsia"/>
          <w:color w:val="333333"/>
          <w:szCs w:val="20"/>
          <w:shd w:val="clear" w:color="auto" w:fill="FFFFFF"/>
        </w:rPr>
        <w:t>8</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szCs w:val="20"/>
        </w:rPr>
        <w:t>LED</w:t>
      </w:r>
      <w:r>
        <w:rPr>
          <w:rFonts w:asciiTheme="minorEastAsia" w:hAnsiTheme="minorEastAsia" w:cstheme="minorEastAsia" w:hint="eastAsia"/>
          <w:szCs w:val="20"/>
        </w:rPr>
        <w:t>数字显示灭菌腔内温度、时间和故障报警代码。</w:t>
      </w:r>
    </w:p>
    <w:p w:rsidR="00241A41" w:rsidRDefault="00DB4EAC">
      <w:pPr>
        <w:pStyle w:val="af4"/>
        <w:spacing w:line="276" w:lineRule="auto"/>
        <w:ind w:firstLineChars="0" w:firstLine="0"/>
        <w:rPr>
          <w:rFonts w:asciiTheme="minorEastAsia" w:hAnsiTheme="minorEastAsia" w:cstheme="minorEastAsia"/>
          <w:szCs w:val="20"/>
        </w:rPr>
      </w:pPr>
      <w:r>
        <w:rPr>
          <w:rFonts w:asciiTheme="minorEastAsia" w:hAnsiTheme="minorEastAsia" w:cstheme="minorEastAsia" w:hint="eastAsia"/>
          <w:szCs w:val="20"/>
        </w:rPr>
        <w:t>9</w:t>
      </w:r>
      <w:r>
        <w:rPr>
          <w:rFonts w:asciiTheme="minorEastAsia" w:hAnsiTheme="minorEastAsia" w:cstheme="minorEastAsia" w:hint="eastAsia"/>
          <w:szCs w:val="20"/>
        </w:rPr>
        <w:t>、</w:t>
      </w:r>
      <w:r>
        <w:rPr>
          <w:rFonts w:asciiTheme="minorEastAsia" w:hAnsiTheme="minorEastAsia" w:cstheme="minorEastAsia" w:hint="eastAsia"/>
          <w:szCs w:val="20"/>
        </w:rPr>
        <w:t>自胀式硅橡胶密封圈，密封效果好，使用寿命长。</w:t>
      </w:r>
    </w:p>
    <w:p w:rsidR="00241A41" w:rsidRDefault="00DB4EAC">
      <w:pPr>
        <w:pStyle w:val="af4"/>
        <w:spacing w:line="276" w:lineRule="auto"/>
        <w:ind w:leftChars="-170" w:left="-357" w:firstLineChars="0" w:firstLine="0"/>
        <w:rPr>
          <w:rFonts w:asciiTheme="minorEastAsia" w:hAnsiTheme="minorEastAsia" w:cstheme="minorEastAsia"/>
          <w:szCs w:val="20"/>
        </w:rPr>
      </w:pPr>
      <w:r>
        <w:rPr>
          <w:rFonts w:asciiTheme="minorEastAsia" w:hAnsiTheme="minorEastAsia" w:cstheme="minorEastAsia" w:hint="eastAsia"/>
          <w:color w:val="333333"/>
          <w:szCs w:val="20"/>
          <w:shd w:val="clear" w:color="auto" w:fill="FFFFFF"/>
        </w:rPr>
        <w:t xml:space="preserve">  10</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szCs w:val="20"/>
        </w:rPr>
        <w:t>电磁阀使用进口品牌，压力表、安全阀均按照国家标准提供编号、铭牌、合格证等强制性资料。</w:t>
      </w:r>
    </w:p>
    <w:p w:rsidR="00241A41" w:rsidRDefault="00DB4EAC">
      <w:pPr>
        <w:pStyle w:val="af4"/>
        <w:spacing w:line="276" w:lineRule="auto"/>
        <w:ind w:leftChars="-170" w:left="-357" w:firstLineChars="0" w:firstLine="0"/>
        <w:rPr>
          <w:rFonts w:asciiTheme="minorEastAsia" w:hAnsiTheme="minorEastAsia" w:cstheme="minorEastAsia"/>
          <w:szCs w:val="20"/>
        </w:rPr>
      </w:pPr>
      <w:r>
        <w:rPr>
          <w:rFonts w:asciiTheme="minorEastAsia" w:hAnsiTheme="minorEastAsia" w:cstheme="minorEastAsia" w:hint="eastAsia"/>
          <w:color w:val="333333"/>
          <w:szCs w:val="20"/>
          <w:shd w:val="clear" w:color="auto" w:fill="FFFFFF"/>
        </w:rPr>
        <w:t xml:space="preserve">  11</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szCs w:val="20"/>
        </w:rPr>
        <w:t>微电脑控制，具有器械、敷料、液体等五项固定程序，两项自定义程序，并具有干燥功能。</w:t>
      </w:r>
    </w:p>
    <w:p w:rsidR="00241A41" w:rsidRDefault="00DB4EAC">
      <w:pPr>
        <w:pStyle w:val="af4"/>
        <w:spacing w:line="276" w:lineRule="auto"/>
        <w:ind w:leftChars="-170" w:left="-357" w:firstLineChars="0" w:firstLine="0"/>
        <w:rPr>
          <w:rFonts w:asciiTheme="minorEastAsia" w:hAnsiTheme="minorEastAsia" w:cstheme="minorEastAsia"/>
          <w:szCs w:val="20"/>
        </w:rPr>
      </w:pPr>
      <w:r>
        <w:rPr>
          <w:rFonts w:asciiTheme="minorEastAsia" w:hAnsiTheme="minorEastAsia" w:cstheme="minorEastAsia" w:hint="eastAsia"/>
          <w:szCs w:val="20"/>
        </w:rPr>
        <w:t xml:space="preserve">  12</w:t>
      </w:r>
      <w:r>
        <w:rPr>
          <w:rFonts w:asciiTheme="minorEastAsia" w:hAnsiTheme="minorEastAsia" w:cstheme="minorEastAsia" w:hint="eastAsia"/>
          <w:szCs w:val="20"/>
        </w:rPr>
        <w:t>、</w:t>
      </w:r>
      <w:r>
        <w:rPr>
          <w:rFonts w:asciiTheme="minorEastAsia" w:hAnsiTheme="minorEastAsia" w:cstheme="minorEastAsia" w:hint="eastAsia"/>
          <w:szCs w:val="20"/>
        </w:rPr>
        <w:t>设备注水、升温、灭菌、排气、干燥整个流程全自动运行，灭菌完成后声光提醒。</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szCs w:val="20"/>
        </w:rPr>
        <w:t xml:space="preserve">  13</w:t>
      </w:r>
      <w:r>
        <w:rPr>
          <w:rFonts w:asciiTheme="minorEastAsia" w:hAnsiTheme="minorEastAsia" w:cstheme="minorEastAsia" w:hint="eastAsia"/>
          <w:szCs w:val="20"/>
        </w:rPr>
        <w:t>、</w:t>
      </w:r>
      <w:r>
        <w:rPr>
          <w:rFonts w:asciiTheme="minorEastAsia" w:hAnsiTheme="minorEastAsia" w:cstheme="minorEastAsia" w:hint="eastAsia"/>
          <w:color w:val="333333"/>
          <w:szCs w:val="20"/>
          <w:shd w:val="clear" w:color="auto" w:fill="FFFFFF"/>
        </w:rPr>
        <w:t>灭菌腔体温度均匀性：≤</w:t>
      </w:r>
      <w:r>
        <w:rPr>
          <w:rFonts w:asciiTheme="minorEastAsia" w:hAnsiTheme="minorEastAsia" w:cstheme="minorEastAsia" w:hint="eastAsia"/>
          <w:color w:val="333333"/>
          <w:szCs w:val="20"/>
          <w:shd w:val="clear" w:color="auto" w:fill="FFFFFF"/>
        </w:rPr>
        <w:t>2</w:t>
      </w:r>
      <w:r>
        <w:rPr>
          <w:rFonts w:asciiTheme="minorEastAsia" w:hAnsiTheme="minorEastAsia" w:cstheme="minorEastAsia" w:hint="eastAsia"/>
          <w:color w:val="333333"/>
          <w:szCs w:val="20"/>
          <w:shd w:val="clear" w:color="auto" w:fill="FFFFFF"/>
        </w:rPr>
        <w:t>℃，干燥温度范围：</w:t>
      </w:r>
      <w:r>
        <w:rPr>
          <w:rFonts w:asciiTheme="minorEastAsia" w:hAnsiTheme="minorEastAsia" w:cstheme="minorEastAsia" w:hint="eastAsia"/>
          <w:color w:val="333333"/>
          <w:szCs w:val="20"/>
          <w:shd w:val="clear" w:color="auto" w:fill="FFFFFF"/>
        </w:rPr>
        <w:t>50~12</w:t>
      </w:r>
      <w:r>
        <w:rPr>
          <w:rFonts w:asciiTheme="minorEastAsia" w:hAnsiTheme="minorEastAsia" w:cstheme="minorEastAsia" w:hint="eastAsia"/>
          <w:color w:val="333333"/>
          <w:szCs w:val="20"/>
          <w:shd w:val="clear" w:color="auto" w:fill="FFFFFF"/>
        </w:rPr>
        <w:t>0</w:t>
      </w:r>
      <w:r>
        <w:rPr>
          <w:rFonts w:asciiTheme="minorEastAsia" w:hAnsiTheme="minorEastAsia" w:cstheme="minorEastAsia" w:hint="eastAsia"/>
          <w:color w:val="333333"/>
          <w:szCs w:val="20"/>
          <w:shd w:val="clear" w:color="auto" w:fill="FFFFFF"/>
        </w:rPr>
        <w:t>℃。</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 xml:space="preserve">  14</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脉动排气技术，确保蒸汽饱和度。</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 xml:space="preserve">  15</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安全防护式门罩，铰链、转轴均不外露。</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 xml:space="preserve">  16</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具有快速排气和慢速排气功能，避免灭菌液体溢出。</w:t>
      </w:r>
    </w:p>
    <w:p w:rsidR="00241A41" w:rsidRDefault="00DB4EAC">
      <w:pPr>
        <w:pStyle w:val="af4"/>
        <w:spacing w:line="276" w:lineRule="auto"/>
        <w:ind w:leftChars="-170" w:left="-357" w:firstLineChars="0" w:firstLine="0"/>
        <w:rPr>
          <w:rFonts w:asciiTheme="minorEastAsia" w:hAnsiTheme="minorEastAsia" w:cstheme="minorEastAsia"/>
          <w:color w:val="333333"/>
          <w:szCs w:val="20"/>
          <w:shd w:val="clear" w:color="auto" w:fill="FFFFFF"/>
        </w:rPr>
      </w:pPr>
      <w:r>
        <w:rPr>
          <w:rFonts w:asciiTheme="minorEastAsia" w:hAnsiTheme="minorEastAsia" w:cstheme="minorEastAsia" w:hint="eastAsia"/>
          <w:color w:val="333333"/>
          <w:szCs w:val="20"/>
          <w:shd w:val="clear" w:color="auto" w:fill="FFFFFF"/>
        </w:rPr>
        <w:t xml:space="preserve">  17</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具有快速维修窗口，电气部分维护无需拆解外罩。</w:t>
      </w:r>
    </w:p>
    <w:p w:rsidR="00241A41" w:rsidRDefault="00DB4EAC">
      <w:pPr>
        <w:pStyle w:val="af4"/>
        <w:spacing w:line="276" w:lineRule="auto"/>
        <w:ind w:leftChars="-170" w:left="-357" w:firstLine="482"/>
        <w:rPr>
          <w:rFonts w:asciiTheme="minorEastAsia" w:hAnsiTheme="minorEastAsia" w:cstheme="minorEastAsia"/>
          <w:b/>
          <w:bCs/>
          <w:color w:val="333333"/>
          <w:sz w:val="24"/>
          <w:shd w:val="clear" w:color="auto" w:fill="FFFFFF"/>
        </w:rPr>
      </w:pPr>
      <w:r>
        <w:rPr>
          <w:rFonts w:asciiTheme="minorEastAsia" w:hAnsiTheme="minorEastAsia" w:cstheme="minorEastAsia" w:hint="eastAsia"/>
          <w:b/>
          <w:bCs/>
          <w:color w:val="333333"/>
          <w:sz w:val="24"/>
          <w:shd w:val="clear" w:color="auto" w:fill="FFFFFF"/>
        </w:rPr>
        <w:t>十三、核酸提取仪</w:t>
      </w:r>
    </w:p>
    <w:p w:rsidR="00241A41" w:rsidRDefault="00DB4EAC">
      <w:pPr>
        <w:pStyle w:val="af4"/>
        <w:spacing w:line="276" w:lineRule="auto"/>
        <w:ind w:leftChars="-170" w:left="-357" w:firstLineChars="0" w:firstLine="0"/>
        <w:rPr>
          <w:rFonts w:asciiTheme="minorEastAsia" w:hAnsiTheme="minorEastAsia" w:cstheme="minorEastAsia"/>
          <w:color w:val="333333"/>
          <w:sz w:val="24"/>
          <w:shd w:val="clear" w:color="auto" w:fill="FFFFFF"/>
        </w:rPr>
      </w:pPr>
      <w:r>
        <w:rPr>
          <w:rFonts w:asciiTheme="minorEastAsia" w:hAnsiTheme="minorEastAsia" w:cstheme="minorEastAsia" w:hint="eastAsia"/>
          <w:color w:val="333333"/>
          <w:sz w:val="24"/>
          <w:shd w:val="clear" w:color="auto" w:fill="FFFFFF"/>
        </w:rPr>
        <w:t>一、主要技术参数：</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 xml:space="preserve"> </w:t>
      </w:r>
      <w:r>
        <w:rPr>
          <w:rFonts w:asciiTheme="minorEastAsia" w:hAnsiTheme="minorEastAsia" w:cstheme="minorEastAsia" w:hint="eastAsia"/>
          <w:color w:val="333333"/>
          <w:szCs w:val="21"/>
          <w:shd w:val="clear" w:color="auto" w:fill="FFFFFF"/>
        </w:rPr>
        <w:t>样品通量：可根据样本数自行设置，磁珠法一次可以处理</w:t>
      </w:r>
      <w:r>
        <w:rPr>
          <w:rFonts w:asciiTheme="minorEastAsia" w:hAnsiTheme="minorEastAsia" w:cstheme="minorEastAsia" w:hint="eastAsia"/>
          <w:color w:val="333333"/>
          <w:szCs w:val="21"/>
          <w:shd w:val="clear" w:color="auto" w:fill="FFFFFF"/>
        </w:rPr>
        <w:t>1-96</w:t>
      </w:r>
      <w:r>
        <w:rPr>
          <w:rFonts w:asciiTheme="minorEastAsia" w:hAnsiTheme="minorEastAsia" w:cstheme="minorEastAsia" w:hint="eastAsia"/>
          <w:color w:val="333333"/>
          <w:szCs w:val="21"/>
          <w:shd w:val="clear" w:color="auto" w:fill="FFFFFF"/>
        </w:rPr>
        <w:t>个样本</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工作体积：</w:t>
      </w:r>
      <w:r>
        <w:rPr>
          <w:rFonts w:asciiTheme="minorEastAsia" w:hAnsiTheme="minorEastAsia" w:cstheme="minorEastAsia" w:hint="eastAsia"/>
          <w:color w:val="333333"/>
          <w:szCs w:val="21"/>
          <w:shd w:val="clear" w:color="auto" w:fill="FFFFFF"/>
        </w:rPr>
        <w:t>30-1000ul</w:t>
      </w:r>
      <w:r>
        <w:rPr>
          <w:rFonts w:asciiTheme="minorEastAsia" w:hAnsiTheme="minorEastAsia" w:cstheme="minorEastAsia" w:hint="eastAsia"/>
          <w:color w:val="333333"/>
          <w:szCs w:val="21"/>
          <w:shd w:val="clear" w:color="auto" w:fill="FFFFFF"/>
        </w:rPr>
        <w:t>，可最多处理</w:t>
      </w:r>
      <w:r>
        <w:rPr>
          <w:rFonts w:asciiTheme="minorEastAsia" w:hAnsiTheme="minorEastAsia" w:cstheme="minorEastAsia" w:hint="eastAsia"/>
          <w:color w:val="333333"/>
          <w:szCs w:val="21"/>
          <w:shd w:val="clear" w:color="auto" w:fill="FFFFFF"/>
        </w:rPr>
        <w:t>500ul</w:t>
      </w:r>
      <w:r>
        <w:rPr>
          <w:rFonts w:asciiTheme="minorEastAsia" w:hAnsiTheme="minorEastAsia" w:cstheme="minorEastAsia" w:hint="eastAsia"/>
          <w:color w:val="333333"/>
          <w:szCs w:val="21"/>
          <w:shd w:val="clear" w:color="auto" w:fill="FFFFFF"/>
        </w:rPr>
        <w:t>的样本体积</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3</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工作原理：磁珠法，磁棒磁套方式</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 xml:space="preserve"> </w:t>
      </w:r>
      <w:r>
        <w:rPr>
          <w:rFonts w:asciiTheme="minorEastAsia" w:hAnsiTheme="minorEastAsia" w:cstheme="minorEastAsia" w:hint="eastAsia"/>
          <w:color w:val="333333"/>
          <w:szCs w:val="21"/>
          <w:shd w:val="clear" w:color="auto" w:fill="FFFFFF"/>
        </w:rPr>
        <w:t>磁棒数量：</w:t>
      </w:r>
      <w:r>
        <w:rPr>
          <w:rFonts w:asciiTheme="minorEastAsia" w:hAnsiTheme="minorEastAsia" w:cstheme="minorEastAsia" w:hint="eastAsia"/>
          <w:color w:val="333333"/>
          <w:szCs w:val="21"/>
          <w:shd w:val="clear" w:color="auto" w:fill="FFFFFF"/>
        </w:rPr>
        <w:t>96</w:t>
      </w:r>
      <w:r>
        <w:rPr>
          <w:rFonts w:asciiTheme="minorEastAsia" w:hAnsiTheme="minorEastAsia" w:cstheme="minorEastAsia" w:hint="eastAsia"/>
          <w:color w:val="333333"/>
          <w:szCs w:val="21"/>
          <w:shd w:val="clear" w:color="auto" w:fill="FFFFFF"/>
        </w:rPr>
        <w:t>根，支持自动调节磁棒磁吸高度，</w:t>
      </w:r>
      <w:r>
        <w:rPr>
          <w:rFonts w:asciiTheme="minorEastAsia" w:hAnsiTheme="minorEastAsia" w:cstheme="minorEastAsia" w:hint="eastAsia"/>
          <w:color w:val="333333"/>
          <w:szCs w:val="21"/>
          <w:shd w:val="clear" w:color="auto" w:fill="FFFFFF"/>
        </w:rPr>
        <w:t xml:space="preserve"> </w:t>
      </w:r>
      <w:r>
        <w:rPr>
          <w:rFonts w:asciiTheme="minorEastAsia" w:hAnsiTheme="minorEastAsia" w:cstheme="minorEastAsia" w:hint="eastAsia"/>
          <w:color w:val="333333"/>
          <w:szCs w:val="21"/>
          <w:shd w:val="clear" w:color="auto" w:fill="FFFFFF"/>
        </w:rPr>
        <w:t>磁珠吸附更充分</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5</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更换磁棒模块，仪器支持</w:t>
      </w:r>
      <w:r>
        <w:rPr>
          <w:rFonts w:asciiTheme="minorEastAsia" w:hAnsiTheme="minorEastAsia" w:cstheme="minorEastAsia" w:hint="eastAsia"/>
          <w:color w:val="333333"/>
          <w:szCs w:val="21"/>
          <w:shd w:val="clear" w:color="auto" w:fill="FFFFFF"/>
        </w:rPr>
        <w:t>24/48/96</w:t>
      </w:r>
      <w:r>
        <w:rPr>
          <w:rFonts w:asciiTheme="minorEastAsia" w:hAnsiTheme="minorEastAsia" w:cstheme="minorEastAsia" w:hint="eastAsia"/>
          <w:color w:val="333333"/>
          <w:szCs w:val="21"/>
          <w:shd w:val="clear" w:color="auto" w:fill="FFFFFF"/>
        </w:rPr>
        <w:t>通量互换</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6</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 xml:space="preserve"> </w:t>
      </w:r>
      <w:r>
        <w:rPr>
          <w:rFonts w:asciiTheme="minorEastAsia" w:hAnsiTheme="minorEastAsia" w:cstheme="minorEastAsia" w:hint="eastAsia"/>
          <w:color w:val="333333"/>
          <w:szCs w:val="21"/>
          <w:shd w:val="clear" w:color="auto" w:fill="FFFFFF"/>
        </w:rPr>
        <w:t>提纯孔间差：</w:t>
      </w:r>
      <w:r>
        <w:rPr>
          <w:rFonts w:asciiTheme="minorEastAsia" w:hAnsiTheme="minorEastAsia" w:cstheme="minorEastAsia" w:hint="eastAsia"/>
          <w:color w:val="333333"/>
          <w:szCs w:val="21"/>
          <w:shd w:val="clear" w:color="auto" w:fill="FFFFFF"/>
        </w:rPr>
        <w:t>CV</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5%</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7</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 xml:space="preserve"> </w:t>
      </w:r>
      <w:r>
        <w:rPr>
          <w:rFonts w:asciiTheme="minorEastAsia" w:hAnsiTheme="minorEastAsia" w:cstheme="minorEastAsia" w:hint="eastAsia"/>
          <w:color w:val="333333"/>
          <w:szCs w:val="21"/>
          <w:shd w:val="clear" w:color="auto" w:fill="FFFFFF"/>
        </w:rPr>
        <w:t>加热温度：室温</w:t>
      </w:r>
      <w:r>
        <w:rPr>
          <w:rFonts w:asciiTheme="minorEastAsia" w:hAnsiTheme="minorEastAsia" w:cstheme="minorEastAsia" w:hint="eastAsia"/>
          <w:color w:val="333333"/>
          <w:szCs w:val="21"/>
          <w:shd w:val="clear" w:color="auto" w:fill="FFFFFF"/>
        </w:rPr>
        <w:t>-125</w:t>
      </w:r>
      <w:r>
        <w:rPr>
          <w:rFonts w:asciiTheme="minorEastAsia" w:hAnsiTheme="minorEastAsia" w:cstheme="minorEastAsia" w:hint="eastAsia"/>
          <w:color w:val="333333"/>
          <w:szCs w:val="21"/>
          <w:shd w:val="clear" w:color="auto" w:fill="FFFFFF"/>
        </w:rPr>
        <w:t>℃</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8</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温控精度：±</w:t>
      </w:r>
      <w:r>
        <w:rPr>
          <w:rFonts w:asciiTheme="minorEastAsia" w:hAnsiTheme="minorEastAsia" w:cstheme="minorEastAsia" w:hint="eastAsia"/>
          <w:color w:val="333333"/>
          <w:szCs w:val="21"/>
          <w:shd w:val="clear" w:color="auto" w:fill="FFFFFF"/>
        </w:rPr>
        <w:t>2%</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9</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震荡混合：上下震荡混匀，</w:t>
      </w:r>
      <w:r>
        <w:rPr>
          <w:rFonts w:asciiTheme="minorEastAsia" w:hAnsiTheme="minorEastAsia" w:cstheme="minorEastAsia" w:hint="eastAsia"/>
          <w:color w:val="333333"/>
          <w:szCs w:val="21"/>
          <w:shd w:val="clear" w:color="auto" w:fill="FFFFFF"/>
        </w:rPr>
        <w:t>11</w:t>
      </w:r>
      <w:r>
        <w:rPr>
          <w:rFonts w:asciiTheme="minorEastAsia" w:hAnsiTheme="minorEastAsia" w:cstheme="minorEastAsia" w:hint="eastAsia"/>
          <w:color w:val="333333"/>
          <w:szCs w:val="21"/>
          <w:shd w:val="clear" w:color="auto" w:fill="FFFFFF"/>
        </w:rPr>
        <w:t>种不同混合方式，变速混匀方式</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10</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磁珠回收率：＞</w:t>
      </w:r>
      <w:r>
        <w:rPr>
          <w:rFonts w:asciiTheme="minorEastAsia" w:hAnsiTheme="minorEastAsia" w:cstheme="minorEastAsia" w:hint="eastAsia"/>
          <w:color w:val="333333"/>
          <w:szCs w:val="21"/>
          <w:shd w:val="clear" w:color="auto" w:fill="FFFFFF"/>
        </w:rPr>
        <w:t>95%</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11</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提取时间：</w:t>
      </w:r>
      <w:r>
        <w:rPr>
          <w:rFonts w:asciiTheme="minorEastAsia" w:hAnsiTheme="minorEastAsia" w:cstheme="minorEastAsia" w:hint="eastAsia"/>
          <w:color w:val="333333"/>
          <w:szCs w:val="21"/>
          <w:shd w:val="clear" w:color="auto" w:fill="FFFFFF"/>
        </w:rPr>
        <w:t>15-30</w:t>
      </w:r>
      <w:r>
        <w:rPr>
          <w:rFonts w:asciiTheme="minorEastAsia" w:hAnsiTheme="minorEastAsia" w:cstheme="minorEastAsia" w:hint="eastAsia"/>
          <w:color w:val="333333"/>
          <w:szCs w:val="21"/>
          <w:shd w:val="clear" w:color="auto" w:fill="FFFFFF"/>
        </w:rPr>
        <w:t>分钟</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批</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12</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污染防控：内置紫外，空气过滤系统</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13</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操作界面：</w:t>
      </w:r>
      <w:r>
        <w:rPr>
          <w:rFonts w:asciiTheme="minorEastAsia" w:hAnsiTheme="minorEastAsia" w:cstheme="minorEastAsia" w:hint="eastAsia"/>
          <w:color w:val="333333"/>
          <w:szCs w:val="21"/>
          <w:shd w:val="clear" w:color="auto" w:fill="FFFFFF"/>
        </w:rPr>
        <w:t>7</w:t>
      </w:r>
      <w:r>
        <w:rPr>
          <w:rFonts w:asciiTheme="minorEastAsia" w:hAnsiTheme="minorEastAsia" w:cstheme="minorEastAsia" w:hint="eastAsia"/>
          <w:color w:val="333333"/>
          <w:szCs w:val="21"/>
          <w:shd w:val="clear" w:color="auto" w:fill="FFFFFF"/>
        </w:rPr>
        <w:t>寸彩色触摸屏，</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14</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仪器内含所有软件和硬件操作视频，便于用户查看</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15</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通讯控制：</w:t>
      </w:r>
      <w:r>
        <w:rPr>
          <w:rFonts w:asciiTheme="minorEastAsia" w:hAnsiTheme="minorEastAsia" w:cstheme="minorEastAsia" w:hint="eastAsia"/>
          <w:color w:val="333333"/>
          <w:szCs w:val="21"/>
          <w:shd w:val="clear" w:color="auto" w:fill="FFFFFF"/>
        </w:rPr>
        <w:t>2</w:t>
      </w:r>
      <w:r>
        <w:rPr>
          <w:rFonts w:asciiTheme="minorEastAsia" w:hAnsiTheme="minorEastAsia" w:cstheme="minorEastAsia" w:hint="eastAsia"/>
          <w:color w:val="333333"/>
          <w:szCs w:val="21"/>
          <w:shd w:val="clear" w:color="auto" w:fill="FFFFFF"/>
        </w:rPr>
        <w:t>个</w:t>
      </w:r>
      <w:r>
        <w:rPr>
          <w:rFonts w:asciiTheme="minorEastAsia" w:hAnsiTheme="minorEastAsia" w:cstheme="minorEastAsia" w:hint="eastAsia"/>
          <w:color w:val="333333"/>
          <w:szCs w:val="21"/>
          <w:shd w:val="clear" w:color="auto" w:fill="FFFFFF"/>
        </w:rPr>
        <w:t>USB2.0</w:t>
      </w:r>
      <w:r>
        <w:rPr>
          <w:rFonts w:asciiTheme="minorEastAsia" w:hAnsiTheme="minorEastAsia" w:cstheme="minorEastAsia" w:hint="eastAsia"/>
          <w:color w:val="333333"/>
          <w:szCs w:val="21"/>
          <w:shd w:val="clear" w:color="auto" w:fill="FFFFFF"/>
        </w:rPr>
        <w:t>接口、</w:t>
      </w:r>
      <w:r>
        <w:rPr>
          <w:rFonts w:asciiTheme="minorEastAsia" w:hAnsiTheme="minorEastAsia" w:cstheme="minorEastAsia" w:hint="eastAsia"/>
          <w:color w:val="333333"/>
          <w:szCs w:val="21"/>
          <w:shd w:val="clear" w:color="auto" w:fill="FFFFFF"/>
        </w:rPr>
        <w:t>1</w:t>
      </w:r>
      <w:r>
        <w:rPr>
          <w:rFonts w:asciiTheme="minorEastAsia" w:hAnsiTheme="minorEastAsia" w:cstheme="minorEastAsia" w:hint="eastAsia"/>
          <w:color w:val="333333"/>
          <w:szCs w:val="21"/>
          <w:shd w:val="clear" w:color="auto" w:fill="FFFFFF"/>
        </w:rPr>
        <w:t>个</w:t>
      </w:r>
      <w:r>
        <w:rPr>
          <w:rFonts w:asciiTheme="minorEastAsia" w:hAnsiTheme="minorEastAsia" w:cstheme="minorEastAsia" w:hint="eastAsia"/>
          <w:color w:val="333333"/>
          <w:szCs w:val="21"/>
          <w:shd w:val="clear" w:color="auto" w:fill="FFFFFF"/>
        </w:rPr>
        <w:t>USB3.0</w:t>
      </w:r>
      <w:r>
        <w:rPr>
          <w:rFonts w:asciiTheme="minorEastAsia" w:hAnsiTheme="minorEastAsia" w:cstheme="minorEastAsia" w:hint="eastAsia"/>
          <w:color w:val="333333"/>
          <w:szCs w:val="21"/>
          <w:shd w:val="clear" w:color="auto" w:fill="FFFFFF"/>
        </w:rPr>
        <w:t>接口、一个音频输出接口、一个</w:t>
      </w:r>
      <w:r>
        <w:rPr>
          <w:rFonts w:asciiTheme="minorEastAsia" w:hAnsiTheme="minorEastAsia" w:cstheme="minorEastAsia" w:hint="eastAsia"/>
          <w:color w:val="333333"/>
          <w:szCs w:val="21"/>
          <w:shd w:val="clear" w:color="auto" w:fill="FFFFFF"/>
        </w:rPr>
        <w:t>WAN</w:t>
      </w:r>
      <w:r>
        <w:rPr>
          <w:rFonts w:asciiTheme="minorEastAsia" w:hAnsiTheme="minorEastAsia" w:cstheme="minorEastAsia" w:hint="eastAsia"/>
          <w:color w:val="333333"/>
          <w:szCs w:val="21"/>
          <w:shd w:val="clear" w:color="auto" w:fill="FFFFFF"/>
        </w:rPr>
        <w:t>接口、内置</w:t>
      </w:r>
      <w:r>
        <w:rPr>
          <w:rFonts w:asciiTheme="minorEastAsia" w:hAnsiTheme="minorEastAsia" w:cstheme="minorEastAsia" w:hint="eastAsia"/>
          <w:color w:val="333333"/>
          <w:szCs w:val="21"/>
          <w:shd w:val="clear" w:color="auto" w:fill="FFFFFF"/>
        </w:rPr>
        <w:t>WIFI</w:t>
      </w:r>
      <w:r>
        <w:rPr>
          <w:rFonts w:asciiTheme="minorEastAsia" w:hAnsiTheme="minorEastAsia" w:cstheme="minorEastAsia" w:hint="eastAsia"/>
          <w:color w:val="333333"/>
          <w:szCs w:val="21"/>
          <w:shd w:val="clear" w:color="auto" w:fill="FFFFFF"/>
        </w:rPr>
        <w:t>、蓝牙</w:t>
      </w:r>
    </w:p>
    <w:p w:rsidR="00241A41" w:rsidRDefault="00DB4EAC">
      <w:pPr>
        <w:pStyle w:val="af4"/>
        <w:spacing w:line="276" w:lineRule="auto"/>
        <w:ind w:leftChars="-170" w:left="-357"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16</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内置程序</w:t>
      </w:r>
      <w:r>
        <w:rPr>
          <w:rFonts w:asciiTheme="minorEastAsia" w:hAnsiTheme="minorEastAsia" w:cstheme="minorEastAsia" w:hint="eastAsia"/>
          <w:color w:val="333333"/>
          <w:szCs w:val="21"/>
          <w:shd w:val="clear" w:color="auto" w:fill="FFFFFF"/>
        </w:rPr>
        <w:t>：最大可存储</w:t>
      </w:r>
      <w:r>
        <w:rPr>
          <w:rFonts w:asciiTheme="minorEastAsia" w:hAnsiTheme="minorEastAsia" w:cstheme="minorEastAsia" w:hint="eastAsia"/>
          <w:color w:val="333333"/>
          <w:szCs w:val="21"/>
          <w:shd w:val="clear" w:color="auto" w:fill="FFFFFF"/>
        </w:rPr>
        <w:t>120</w:t>
      </w:r>
      <w:r>
        <w:rPr>
          <w:rFonts w:asciiTheme="minorEastAsia" w:hAnsiTheme="minorEastAsia" w:cstheme="minorEastAsia" w:hint="eastAsia"/>
          <w:color w:val="333333"/>
          <w:szCs w:val="21"/>
          <w:shd w:val="clear" w:color="auto" w:fill="FFFFFF"/>
        </w:rPr>
        <w:t>组程序</w:t>
      </w:r>
    </w:p>
    <w:p w:rsidR="00241A41" w:rsidRDefault="00DB4EAC">
      <w:pPr>
        <w:pStyle w:val="af4"/>
        <w:spacing w:line="276" w:lineRule="auto"/>
        <w:ind w:leftChars="-170" w:left="-357" w:firstLineChars="100" w:firstLine="210"/>
        <w:rPr>
          <w:rFonts w:asciiTheme="minorEastAsia" w:hAnsiTheme="minorEastAsia" w:cstheme="minorEastAsia"/>
          <w:color w:val="FF0000"/>
          <w:sz w:val="24"/>
        </w:rPr>
      </w:pPr>
      <w:r>
        <w:rPr>
          <w:rFonts w:asciiTheme="minorEastAsia" w:hAnsiTheme="minorEastAsia" w:cstheme="minorEastAsia" w:hint="eastAsia"/>
          <w:color w:val="333333"/>
          <w:szCs w:val="21"/>
          <w:shd w:val="clear" w:color="auto" w:fill="FFFFFF"/>
        </w:rPr>
        <w:t>17</w:t>
      </w:r>
      <w:r>
        <w:rPr>
          <w:rFonts w:asciiTheme="minorEastAsia" w:hAnsiTheme="minorEastAsia" w:cstheme="minorEastAsia" w:hint="eastAsia"/>
          <w:color w:val="333333"/>
          <w:szCs w:val="21"/>
          <w:shd w:val="clear" w:color="auto" w:fill="FFFFFF"/>
        </w:rPr>
        <w:t>、</w:t>
      </w:r>
      <w:r>
        <w:rPr>
          <w:rFonts w:asciiTheme="minorEastAsia" w:hAnsiTheme="minorEastAsia" w:cstheme="minorEastAsia" w:hint="eastAsia"/>
          <w:color w:val="333333"/>
          <w:szCs w:val="21"/>
          <w:shd w:val="clear" w:color="auto" w:fill="FFFFFF"/>
        </w:rPr>
        <w:t>仪器体积小巧，可放入中大型生物安全柜中</w:t>
      </w:r>
    </w:p>
    <w:p w:rsidR="00241A41" w:rsidRDefault="00DB4EAC">
      <w:pPr>
        <w:rPr>
          <w:rFonts w:asciiTheme="minorEastAsia" w:hAnsiTheme="minorEastAsia" w:cstheme="minorEastAsia"/>
          <w:b/>
          <w:bCs/>
          <w:sz w:val="24"/>
        </w:rPr>
      </w:pPr>
      <w:r>
        <w:rPr>
          <w:rFonts w:asciiTheme="minorEastAsia" w:hAnsiTheme="minorEastAsia" w:cstheme="minorEastAsia" w:hint="eastAsia"/>
          <w:b/>
          <w:bCs/>
          <w:sz w:val="24"/>
        </w:rPr>
        <w:t>十四、紫外线消毒车</w:t>
      </w:r>
    </w:p>
    <w:p w:rsidR="00241A41" w:rsidRDefault="00DB4EAC">
      <w:pPr>
        <w:widowControl/>
        <w:spacing w:before="75" w:after="75"/>
        <w:rPr>
          <w:rFonts w:asciiTheme="minorEastAsia" w:hAnsiTheme="minorEastAsia" w:cstheme="minorEastAsia"/>
          <w:bCs/>
          <w:kern w:val="0"/>
          <w:szCs w:val="20"/>
        </w:rPr>
      </w:pPr>
      <w:r>
        <w:rPr>
          <w:rFonts w:asciiTheme="minorEastAsia" w:hAnsiTheme="minorEastAsia" w:cstheme="minorEastAsia" w:hint="eastAsia"/>
          <w:bCs/>
          <w:kern w:val="0"/>
          <w:szCs w:val="20"/>
        </w:rPr>
        <w:t>技术参数</w:t>
      </w:r>
    </w:p>
    <w:p w:rsidR="00241A41" w:rsidRDefault="00DB4EAC">
      <w:pPr>
        <w:widowControl/>
        <w:spacing w:before="75" w:after="75"/>
        <w:rPr>
          <w:rFonts w:asciiTheme="minorEastAsia" w:hAnsiTheme="minorEastAsia" w:cstheme="minorEastAsia"/>
          <w:bCs/>
          <w:kern w:val="0"/>
          <w:szCs w:val="20"/>
        </w:rPr>
      </w:pPr>
      <w:r>
        <w:rPr>
          <w:rFonts w:asciiTheme="minorEastAsia" w:hAnsiTheme="minorEastAsia" w:cstheme="minorEastAsia" w:hint="eastAsia"/>
          <w:bCs/>
          <w:kern w:val="0"/>
          <w:szCs w:val="20"/>
        </w:rPr>
        <w:t>1</w:t>
      </w:r>
      <w:r>
        <w:rPr>
          <w:rFonts w:asciiTheme="minorEastAsia" w:hAnsiTheme="minorEastAsia" w:cstheme="minorEastAsia" w:hint="eastAsia"/>
          <w:bCs/>
          <w:kern w:val="0"/>
          <w:szCs w:val="20"/>
        </w:rPr>
        <w:t>、辐射照度</w:t>
      </w:r>
      <w:r>
        <w:rPr>
          <w:rFonts w:asciiTheme="minorEastAsia" w:hAnsiTheme="minorEastAsia" w:cstheme="minorEastAsia" w:hint="eastAsia"/>
          <w:bCs/>
          <w:kern w:val="0"/>
          <w:szCs w:val="20"/>
        </w:rPr>
        <w:tab/>
        <w:t>107</w:t>
      </w:r>
      <w:r>
        <w:rPr>
          <w:rFonts w:asciiTheme="minorEastAsia" w:hAnsiTheme="minorEastAsia" w:cstheme="minorEastAsia" w:hint="eastAsia"/>
          <w:bCs/>
          <w:kern w:val="0"/>
          <w:szCs w:val="20"/>
        </w:rPr>
        <w:t>μ</w:t>
      </w:r>
      <w:r>
        <w:rPr>
          <w:rFonts w:asciiTheme="minorEastAsia" w:hAnsiTheme="minorEastAsia" w:cstheme="minorEastAsia" w:hint="eastAsia"/>
          <w:bCs/>
          <w:kern w:val="0"/>
          <w:szCs w:val="20"/>
        </w:rPr>
        <w:t>w/ cm2/</w:t>
      </w:r>
    </w:p>
    <w:p w:rsidR="00241A41" w:rsidRDefault="00DB4EAC">
      <w:pPr>
        <w:widowControl/>
        <w:spacing w:before="75" w:after="75"/>
        <w:rPr>
          <w:rFonts w:asciiTheme="minorEastAsia" w:hAnsiTheme="minorEastAsia" w:cstheme="minorEastAsia"/>
          <w:color w:val="333333"/>
          <w:szCs w:val="20"/>
          <w:shd w:val="clear" w:color="auto" w:fill="FFFFFF"/>
        </w:rPr>
      </w:pPr>
      <w:r>
        <w:rPr>
          <w:rFonts w:asciiTheme="minorEastAsia" w:hAnsiTheme="minorEastAsia" w:cstheme="minorEastAsia"/>
          <w:color w:val="333333"/>
          <w:szCs w:val="20"/>
          <w:shd w:val="clear" w:color="auto" w:fill="FFFFFF"/>
        </w:rPr>
        <w:t>2</w:t>
      </w:r>
      <w:r>
        <w:rPr>
          <w:rFonts w:asciiTheme="minorEastAsia" w:hAnsiTheme="minorEastAsia" w:cstheme="minorEastAsia" w:hint="eastAsia"/>
          <w:color w:val="333333"/>
          <w:szCs w:val="20"/>
          <w:shd w:val="clear" w:color="auto" w:fill="FFFFFF"/>
        </w:rPr>
        <w:t>、折合后离地面高度</w:t>
      </w:r>
      <w:r>
        <w:rPr>
          <w:rFonts w:asciiTheme="minorEastAsia" w:hAnsiTheme="minorEastAsia" w:cstheme="minorEastAsia" w:hint="eastAsia"/>
          <w:color w:val="333333"/>
          <w:szCs w:val="20"/>
          <w:shd w:val="clear" w:color="auto" w:fill="FFFFFF"/>
        </w:rPr>
        <w:tab/>
        <w:t>1080mm</w:t>
      </w:r>
      <w:r>
        <w:rPr>
          <w:rFonts w:asciiTheme="minorEastAsia" w:hAnsiTheme="minorEastAsia" w:cstheme="minorEastAsia" w:hint="eastAsia"/>
          <w:color w:val="333333"/>
          <w:szCs w:val="20"/>
          <w:shd w:val="clear" w:color="auto" w:fill="FFFFFF"/>
        </w:rPr>
        <w:t>±</w:t>
      </w:r>
      <w:r>
        <w:rPr>
          <w:rFonts w:asciiTheme="minorEastAsia" w:hAnsiTheme="minorEastAsia" w:cstheme="minorEastAsia" w:hint="eastAsia"/>
          <w:color w:val="333333"/>
          <w:szCs w:val="20"/>
          <w:shd w:val="clear" w:color="auto" w:fill="FFFFFF"/>
        </w:rPr>
        <w:t>5</w:t>
      </w:r>
    </w:p>
    <w:p w:rsidR="00241A41" w:rsidRDefault="00DB4EAC">
      <w:pPr>
        <w:widowControl/>
        <w:spacing w:before="75" w:after="75"/>
        <w:rPr>
          <w:rFonts w:asciiTheme="minorEastAsia" w:hAnsiTheme="minorEastAsia" w:cstheme="minorEastAsia"/>
          <w:color w:val="333333"/>
          <w:szCs w:val="20"/>
          <w:shd w:val="clear" w:color="auto" w:fill="FFFFFF"/>
        </w:rPr>
      </w:pPr>
      <w:r>
        <w:rPr>
          <w:rFonts w:asciiTheme="minorEastAsia" w:hAnsiTheme="minorEastAsia" w:cstheme="minorEastAsia"/>
          <w:color w:val="333333"/>
          <w:szCs w:val="20"/>
          <w:shd w:val="clear" w:color="auto" w:fill="FFFFFF"/>
        </w:rPr>
        <w:t>3</w:t>
      </w:r>
      <w:r>
        <w:rPr>
          <w:rFonts w:asciiTheme="minorEastAsia" w:hAnsiTheme="minorEastAsia" w:cstheme="minorEastAsia" w:hint="eastAsia"/>
          <w:color w:val="333333"/>
          <w:szCs w:val="20"/>
          <w:shd w:val="clear" w:color="auto" w:fill="FFFFFF"/>
        </w:rPr>
        <w:t>、灯管</w:t>
      </w:r>
      <w:r>
        <w:rPr>
          <w:rFonts w:asciiTheme="minorEastAsia" w:hAnsiTheme="minorEastAsia" w:cstheme="minorEastAsia" w:hint="eastAsia"/>
          <w:color w:val="333333"/>
          <w:szCs w:val="20"/>
          <w:shd w:val="clear" w:color="auto" w:fill="FFFFFF"/>
        </w:rPr>
        <w:tab/>
        <w:t xml:space="preserve">30Wx2 </w:t>
      </w:r>
      <w:r>
        <w:rPr>
          <w:rFonts w:asciiTheme="minorEastAsia" w:hAnsiTheme="minorEastAsia" w:cstheme="minorEastAsia" w:hint="eastAsia"/>
          <w:color w:val="333333"/>
          <w:szCs w:val="20"/>
          <w:shd w:val="clear" w:color="auto" w:fill="FFFFFF"/>
        </w:rPr>
        <w:t>支</w:t>
      </w:r>
    </w:p>
    <w:p w:rsidR="00241A41" w:rsidRDefault="00DB4EAC">
      <w:pPr>
        <w:widowControl/>
        <w:spacing w:before="75" w:after="75"/>
        <w:rPr>
          <w:rFonts w:asciiTheme="minorEastAsia" w:hAnsiTheme="minorEastAsia" w:cstheme="minorEastAsia"/>
          <w:bCs/>
          <w:kern w:val="0"/>
          <w:szCs w:val="20"/>
        </w:rPr>
      </w:pPr>
      <w:r>
        <w:rPr>
          <w:rFonts w:asciiTheme="minorEastAsia" w:hAnsiTheme="minorEastAsia" w:cstheme="minorEastAsia"/>
          <w:color w:val="333333"/>
          <w:szCs w:val="20"/>
          <w:shd w:val="clear" w:color="auto" w:fill="FFFFFF"/>
        </w:rPr>
        <w:t>4</w:t>
      </w:r>
      <w:r>
        <w:rPr>
          <w:rFonts w:asciiTheme="minorEastAsia" w:hAnsiTheme="minorEastAsia" w:cstheme="minorEastAsia" w:hint="eastAsia"/>
          <w:color w:val="333333"/>
          <w:szCs w:val="20"/>
          <w:shd w:val="clear" w:color="auto" w:fill="FFFFFF"/>
        </w:rPr>
        <w:t>、紫外线波长</w:t>
      </w:r>
      <w:r>
        <w:rPr>
          <w:rFonts w:asciiTheme="minorEastAsia" w:hAnsiTheme="minorEastAsia" w:cstheme="minorEastAsia" w:hint="eastAsia"/>
          <w:color w:val="333333"/>
          <w:szCs w:val="20"/>
          <w:shd w:val="clear" w:color="auto" w:fill="FFFFFF"/>
        </w:rPr>
        <w:tab/>
      </w:r>
      <w:r>
        <w:rPr>
          <w:rFonts w:asciiTheme="minorEastAsia" w:hAnsiTheme="minorEastAsia" w:cstheme="minorEastAsia" w:hint="eastAsia"/>
          <w:bCs/>
          <w:kern w:val="0"/>
          <w:szCs w:val="20"/>
        </w:rPr>
        <w:t>253.7nm</w:t>
      </w:r>
    </w:p>
    <w:p w:rsidR="00241A41" w:rsidRDefault="00241A41">
      <w:pPr>
        <w:widowControl/>
        <w:spacing w:before="75" w:after="75"/>
        <w:rPr>
          <w:rFonts w:asciiTheme="minorEastAsia" w:hAnsiTheme="minorEastAsia" w:cstheme="minorEastAsia"/>
          <w:bCs/>
          <w:kern w:val="0"/>
          <w:sz w:val="24"/>
          <w:lang w:bidi="zh-CN"/>
        </w:rPr>
      </w:pPr>
    </w:p>
    <w:p w:rsidR="00241A41" w:rsidRDefault="00DB4EAC">
      <w:pPr>
        <w:jc w:val="center"/>
        <w:rPr>
          <w:rFonts w:ascii="仿宋" w:hAnsi="仿宋" w:cs="仿宋"/>
          <w:b/>
          <w:szCs w:val="21"/>
        </w:rPr>
      </w:pPr>
      <w:r>
        <w:rPr>
          <w:rFonts w:ascii="仿宋" w:hAnsi="仿宋" w:cs="仿宋" w:hint="eastAsia"/>
          <w:b/>
          <w:szCs w:val="21"/>
        </w:rPr>
        <w:t>移动</w:t>
      </w:r>
      <w:r>
        <w:rPr>
          <w:rFonts w:ascii="仿宋" w:hAnsi="仿宋" w:cs="仿宋" w:hint="eastAsia"/>
          <w:b/>
          <w:szCs w:val="21"/>
        </w:rPr>
        <w:t>PCR</w:t>
      </w:r>
      <w:r>
        <w:rPr>
          <w:rFonts w:ascii="仿宋" w:hAnsi="仿宋" w:cs="仿宋" w:hint="eastAsia"/>
          <w:b/>
          <w:szCs w:val="21"/>
        </w:rPr>
        <w:t>方舱实验室产品说明</w:t>
      </w:r>
    </w:p>
    <w:p w:rsidR="00241A41" w:rsidRDefault="00DB4EAC">
      <w:pPr>
        <w:ind w:firstLineChars="200" w:firstLine="420"/>
        <w:rPr>
          <w:rFonts w:ascii="仿宋" w:hAnsi="仿宋" w:cs="仿宋"/>
          <w:bCs/>
          <w:szCs w:val="24"/>
        </w:rPr>
      </w:pPr>
      <w:r>
        <w:rPr>
          <w:rFonts w:ascii="仿宋" w:hAnsi="仿宋" w:cs="仿宋" w:hint="eastAsia"/>
          <w:bCs/>
          <w:szCs w:val="24"/>
        </w:rPr>
        <w:t>移动</w:t>
      </w:r>
      <w:r>
        <w:rPr>
          <w:rFonts w:ascii="仿宋" w:hAnsi="仿宋" w:cs="仿宋" w:hint="eastAsia"/>
          <w:bCs/>
          <w:szCs w:val="24"/>
        </w:rPr>
        <w:t>PCR</w:t>
      </w:r>
      <w:r>
        <w:rPr>
          <w:rFonts w:ascii="仿宋" w:hAnsi="仿宋" w:cs="仿宋" w:hint="eastAsia"/>
          <w:bCs/>
          <w:szCs w:val="24"/>
        </w:rPr>
        <w:t>方舱实验室严格按照国家最新发布的</w:t>
      </w:r>
      <w:r>
        <w:rPr>
          <w:rFonts w:ascii="仿宋" w:hAnsi="仿宋" w:cs="仿宋" w:hint="eastAsia"/>
          <w:szCs w:val="24"/>
        </w:rPr>
        <w:t>T/CECS662G-2020</w:t>
      </w:r>
      <w:r>
        <w:rPr>
          <w:rFonts w:ascii="仿宋" w:hAnsi="仿宋" w:cs="仿宋" w:hint="eastAsia"/>
          <w:szCs w:val="24"/>
        </w:rPr>
        <w:t>《医学生物安全实验室建筑技术标准》进行建设</w:t>
      </w:r>
      <w:r>
        <w:rPr>
          <w:rFonts w:ascii="仿宋" w:hAnsi="仿宋" w:cs="仿宋" w:hint="eastAsia"/>
          <w:bCs/>
          <w:szCs w:val="24"/>
        </w:rPr>
        <w:t>，符合</w:t>
      </w:r>
      <w:r>
        <w:rPr>
          <w:rFonts w:ascii="仿宋" w:hAnsi="仿宋" w:cs="仿宋" w:hint="eastAsia"/>
          <w:color w:val="333333"/>
          <w:szCs w:val="24"/>
          <w:shd w:val="clear" w:color="auto" w:fill="FFFFFF"/>
        </w:rPr>
        <w:t>加强型医学</w:t>
      </w:r>
      <w:r>
        <w:rPr>
          <w:rFonts w:ascii="仿宋" w:hAnsi="仿宋" w:cs="仿宋" w:hint="eastAsia"/>
          <w:color w:val="333333"/>
          <w:szCs w:val="24"/>
          <w:shd w:val="clear" w:color="auto" w:fill="FFFFFF"/>
        </w:rPr>
        <w:t>BSL-2</w:t>
      </w:r>
      <w:r>
        <w:rPr>
          <w:rFonts w:ascii="仿宋" w:hAnsi="仿宋" w:cs="仿宋" w:hint="eastAsia"/>
          <w:color w:val="333333"/>
          <w:szCs w:val="24"/>
          <w:shd w:val="clear" w:color="auto" w:fill="FFFFFF"/>
        </w:rPr>
        <w:t>实验室</w:t>
      </w:r>
      <w:r>
        <w:rPr>
          <w:rFonts w:ascii="仿宋" w:hAnsi="仿宋" w:cs="仿宋" w:hint="eastAsia"/>
          <w:bCs/>
          <w:szCs w:val="24"/>
        </w:rPr>
        <w:t>的要求，高度集成装饰、给排水、强弱电、暖通、家具等专业，配备</w:t>
      </w:r>
      <w:r>
        <w:rPr>
          <w:rFonts w:ascii="仿宋" w:hAnsi="仿宋" w:cs="仿宋" w:hint="eastAsia"/>
          <w:bCs/>
          <w:szCs w:val="24"/>
        </w:rPr>
        <w:t>PCR</w:t>
      </w:r>
      <w:r>
        <w:rPr>
          <w:rFonts w:ascii="仿宋" w:hAnsi="仿宋" w:cs="仿宋" w:hint="eastAsia"/>
          <w:bCs/>
          <w:szCs w:val="24"/>
        </w:rPr>
        <w:t>实验所必需的仪器设备。</w:t>
      </w:r>
    </w:p>
    <w:p w:rsidR="00241A41" w:rsidRDefault="00DB4EAC">
      <w:pPr>
        <w:pStyle w:val="1"/>
        <w:numPr>
          <w:ilvl w:val="0"/>
          <w:numId w:val="0"/>
        </w:numPr>
        <w:spacing w:line="240" w:lineRule="auto"/>
        <w:ind w:left="288"/>
        <w:rPr>
          <w:sz w:val="21"/>
          <w:szCs w:val="21"/>
        </w:rPr>
      </w:pPr>
      <w:r>
        <w:rPr>
          <w:rFonts w:hint="eastAsia"/>
          <w:sz w:val="21"/>
          <w:szCs w:val="21"/>
        </w:rPr>
        <w:t>1</w:t>
      </w:r>
      <w:r>
        <w:rPr>
          <w:rFonts w:hint="eastAsia"/>
          <w:sz w:val="21"/>
          <w:szCs w:val="21"/>
        </w:rPr>
        <w:t>、</w:t>
      </w:r>
      <w:r>
        <w:rPr>
          <w:rFonts w:hint="eastAsia"/>
          <w:sz w:val="21"/>
          <w:szCs w:val="21"/>
        </w:rPr>
        <w:t>产品类型：</w:t>
      </w:r>
      <w:r>
        <w:rPr>
          <w:rFonts w:hint="eastAsia"/>
          <w:sz w:val="21"/>
          <w:szCs w:val="21"/>
        </w:rPr>
        <w:t>单箱体</w:t>
      </w:r>
      <w:r>
        <w:rPr>
          <w:rFonts w:hint="eastAsia"/>
          <w:sz w:val="21"/>
          <w:szCs w:val="21"/>
        </w:rPr>
        <w:t xml:space="preserve"> </w:t>
      </w:r>
      <w:r>
        <w:rPr>
          <w:rFonts w:hint="eastAsia"/>
          <w:sz w:val="21"/>
          <w:szCs w:val="21"/>
        </w:rPr>
        <w:t>外径尺寸：</w:t>
      </w:r>
      <w:r>
        <w:rPr>
          <w:rFonts w:hint="eastAsia"/>
          <w:sz w:val="21"/>
          <w:szCs w:val="21"/>
        </w:rPr>
        <w:t>17500*2980*2980mm</w:t>
      </w:r>
      <w:r>
        <w:rPr>
          <w:rFonts w:hint="eastAsia"/>
          <w:sz w:val="21"/>
          <w:szCs w:val="21"/>
        </w:rPr>
        <w:t>（长</w:t>
      </w:r>
      <w:r>
        <w:rPr>
          <w:rFonts w:hint="eastAsia"/>
          <w:sz w:val="21"/>
          <w:szCs w:val="21"/>
        </w:rPr>
        <w:t>*</w:t>
      </w:r>
      <w:r>
        <w:rPr>
          <w:rFonts w:hint="eastAsia"/>
          <w:sz w:val="21"/>
          <w:szCs w:val="21"/>
        </w:rPr>
        <w:t>宽</w:t>
      </w:r>
      <w:r>
        <w:rPr>
          <w:rFonts w:hint="eastAsia"/>
          <w:sz w:val="21"/>
          <w:szCs w:val="21"/>
        </w:rPr>
        <w:t>*</w:t>
      </w:r>
      <w:r>
        <w:rPr>
          <w:rFonts w:hint="eastAsia"/>
          <w:sz w:val="21"/>
          <w:szCs w:val="21"/>
        </w:rPr>
        <w:t>高）</w:t>
      </w:r>
    </w:p>
    <w:p w:rsidR="00241A41" w:rsidRDefault="00DB4EAC">
      <w:pPr>
        <w:pStyle w:val="1"/>
        <w:numPr>
          <w:ilvl w:val="0"/>
          <w:numId w:val="0"/>
        </w:numPr>
        <w:spacing w:line="240" w:lineRule="auto"/>
        <w:ind w:left="288"/>
      </w:pPr>
      <w:r>
        <w:rPr>
          <w:rFonts w:hint="eastAsia"/>
          <w:sz w:val="21"/>
          <w:szCs w:val="21"/>
        </w:rPr>
        <w:t>2</w:t>
      </w:r>
      <w:r>
        <w:rPr>
          <w:rFonts w:hint="eastAsia"/>
          <w:sz w:val="21"/>
          <w:szCs w:val="21"/>
        </w:rPr>
        <w:t>、设计参考规范：</w:t>
      </w:r>
    </w:p>
    <w:p w:rsidR="00241A41" w:rsidRDefault="00DB4EAC">
      <w:r>
        <w:rPr>
          <w:rFonts w:hint="eastAsia"/>
        </w:rPr>
        <w:t>T/CECS662G-2020</w:t>
      </w:r>
      <w:r>
        <w:rPr>
          <w:rFonts w:hint="eastAsia"/>
        </w:rPr>
        <w:t>《医学生物安全实验室建筑技术标准》</w:t>
      </w:r>
    </w:p>
    <w:p w:rsidR="00241A41" w:rsidRDefault="00DB4EAC">
      <w:r>
        <w:rPr>
          <w:rFonts w:hint="eastAsia"/>
        </w:rPr>
        <w:t>GB 50333-2013</w:t>
      </w:r>
      <w:r>
        <w:rPr>
          <w:rFonts w:hint="eastAsia"/>
        </w:rPr>
        <w:t>《医院洁净手术部建筑技术规范》</w:t>
      </w:r>
    </w:p>
    <w:p w:rsidR="00241A41" w:rsidRDefault="00DB4EAC">
      <w:r>
        <w:rPr>
          <w:rFonts w:hint="eastAsia"/>
        </w:rPr>
        <w:t>GB 19489-2008</w:t>
      </w:r>
      <w:r>
        <w:rPr>
          <w:rFonts w:hint="eastAsia"/>
        </w:rPr>
        <w:t>《实验室生物安全通用要求》</w:t>
      </w:r>
    </w:p>
    <w:p w:rsidR="00241A41" w:rsidRDefault="00DB4EAC">
      <w:r>
        <w:rPr>
          <w:rFonts w:hint="eastAsia"/>
        </w:rPr>
        <w:t>GB 50346-2011</w:t>
      </w:r>
      <w:r>
        <w:rPr>
          <w:rFonts w:hint="eastAsia"/>
        </w:rPr>
        <w:t>《生物安全实验室建筑技术规范》</w:t>
      </w:r>
    </w:p>
    <w:p w:rsidR="00241A41" w:rsidRDefault="00DB4EAC">
      <w:r>
        <w:rPr>
          <w:rFonts w:hint="eastAsia"/>
        </w:rPr>
        <w:t>GB 27421-2015</w:t>
      </w:r>
      <w:r>
        <w:rPr>
          <w:rFonts w:hint="eastAsia"/>
        </w:rPr>
        <w:t>《移动式实验室</w:t>
      </w:r>
      <w:r>
        <w:rPr>
          <w:rFonts w:hint="eastAsia"/>
        </w:rPr>
        <w:t xml:space="preserve"> </w:t>
      </w:r>
      <w:r>
        <w:rPr>
          <w:rFonts w:hint="eastAsia"/>
        </w:rPr>
        <w:t>生物安全要求》</w:t>
      </w:r>
    </w:p>
    <w:p w:rsidR="00241A41" w:rsidRDefault="00DB4EAC">
      <w:r>
        <w:rPr>
          <w:rFonts w:hint="eastAsia"/>
        </w:rPr>
        <w:t>GB/T 13554-2008</w:t>
      </w:r>
      <w:r>
        <w:rPr>
          <w:rFonts w:hint="eastAsia"/>
        </w:rPr>
        <w:t>《高效空气过滤器》</w:t>
      </w:r>
    </w:p>
    <w:p w:rsidR="00241A41" w:rsidRDefault="00DB4EAC">
      <w:r>
        <w:rPr>
          <w:rFonts w:hint="eastAsia"/>
        </w:rPr>
        <w:t>GB 15982-2012</w:t>
      </w:r>
      <w:r>
        <w:rPr>
          <w:rFonts w:hint="eastAsia"/>
        </w:rPr>
        <w:t>《医院消毒卫生标准》</w:t>
      </w:r>
    </w:p>
    <w:p w:rsidR="00241A41" w:rsidRDefault="00DB4EAC">
      <w:r>
        <w:rPr>
          <w:rFonts w:hint="eastAsia"/>
        </w:rPr>
        <w:t>GB 50736</w:t>
      </w:r>
      <w:r>
        <w:rPr>
          <w:rFonts w:hint="eastAsia"/>
        </w:rPr>
        <w:t>《民用</w:t>
      </w:r>
      <w:r>
        <w:rPr>
          <w:rFonts w:hint="eastAsia"/>
        </w:rPr>
        <w:t>建筑供暖通风与空气调节设计规范》</w:t>
      </w:r>
    </w:p>
    <w:p w:rsidR="00241A41" w:rsidRDefault="00DB4EAC">
      <w:r>
        <w:rPr>
          <w:rFonts w:hint="eastAsia"/>
        </w:rPr>
        <w:t>GB 50591</w:t>
      </w:r>
      <w:r>
        <w:rPr>
          <w:rFonts w:hint="eastAsia"/>
        </w:rPr>
        <w:t>《洁净室施工及验收规范》</w:t>
      </w:r>
    </w:p>
    <w:p w:rsidR="00241A41" w:rsidRDefault="00DB4EAC">
      <w:r>
        <w:rPr>
          <w:rFonts w:hint="eastAsia"/>
        </w:rPr>
        <w:t xml:space="preserve">WS233 </w:t>
      </w:r>
      <w:r>
        <w:rPr>
          <w:rFonts w:hint="eastAsia"/>
        </w:rPr>
        <w:t>《微生物和生物医学实验室生物安全通用准则》</w:t>
      </w:r>
    </w:p>
    <w:p w:rsidR="00241A41" w:rsidRDefault="00DB4EAC">
      <w:r>
        <w:rPr>
          <w:rFonts w:hint="eastAsia"/>
        </w:rPr>
        <w:t>GB/T 20469</w:t>
      </w:r>
      <w:r>
        <w:rPr>
          <w:rFonts w:hint="eastAsia"/>
        </w:rPr>
        <w:t>《临床实验室设计总则》</w:t>
      </w:r>
    </w:p>
    <w:p w:rsidR="00241A41" w:rsidRDefault="00DB4EAC">
      <w:r>
        <w:rPr>
          <w:rFonts w:hint="eastAsia"/>
        </w:rPr>
        <w:t>GB/T 1413-2008</w:t>
      </w:r>
      <w:r>
        <w:rPr>
          <w:rFonts w:hint="eastAsia"/>
        </w:rPr>
        <w:t>《系列</w:t>
      </w:r>
      <w:r>
        <w:rPr>
          <w:rFonts w:hint="eastAsia"/>
        </w:rPr>
        <w:t>1</w:t>
      </w:r>
      <w:r>
        <w:rPr>
          <w:rFonts w:hint="eastAsia"/>
        </w:rPr>
        <w:t>集装箱分类、尺寸和额定质量》</w:t>
      </w:r>
    </w:p>
    <w:p w:rsidR="00241A41" w:rsidRDefault="00DB4EAC">
      <w:r>
        <w:rPr>
          <w:rFonts w:hint="eastAsia"/>
        </w:rPr>
        <w:t>《临床基因扩增检验试验室管理暂行办法》</w:t>
      </w:r>
    </w:p>
    <w:p w:rsidR="00241A41" w:rsidRDefault="00DB4EAC">
      <w:pPr>
        <w:pStyle w:val="1"/>
        <w:numPr>
          <w:ilvl w:val="0"/>
          <w:numId w:val="0"/>
        </w:numPr>
        <w:spacing w:line="240" w:lineRule="auto"/>
        <w:ind w:left="288"/>
        <w:rPr>
          <w:sz w:val="21"/>
          <w:szCs w:val="21"/>
        </w:rPr>
      </w:pPr>
      <w:r>
        <w:rPr>
          <w:rFonts w:hint="eastAsia"/>
          <w:sz w:val="21"/>
          <w:szCs w:val="21"/>
        </w:rPr>
        <w:lastRenderedPageBreak/>
        <w:t>3.</w:t>
      </w:r>
      <w:r>
        <w:rPr>
          <w:rFonts w:hint="eastAsia"/>
          <w:sz w:val="21"/>
          <w:szCs w:val="21"/>
        </w:rPr>
        <w:t>移动</w:t>
      </w:r>
      <w:r>
        <w:rPr>
          <w:rFonts w:hint="eastAsia"/>
          <w:sz w:val="21"/>
          <w:szCs w:val="21"/>
        </w:rPr>
        <w:t>PCR</w:t>
      </w:r>
      <w:r>
        <w:rPr>
          <w:rFonts w:hint="eastAsia"/>
          <w:sz w:val="21"/>
          <w:szCs w:val="21"/>
        </w:rPr>
        <w:t>方舱实验室技术参数</w:t>
      </w:r>
    </w:p>
    <w:p w:rsidR="00241A41" w:rsidRDefault="00DB4EAC">
      <w:r>
        <w:rPr>
          <w:rFonts w:hint="eastAsia"/>
        </w:rPr>
        <w:t>3.1</w:t>
      </w:r>
      <w:r>
        <w:rPr>
          <w:rFonts w:hint="eastAsia"/>
        </w:rPr>
        <w:t>设计布局</w:t>
      </w:r>
    </w:p>
    <w:p w:rsidR="00241A41" w:rsidRDefault="00DB4EAC">
      <w:pPr>
        <w:rPr>
          <w:rFonts w:ascii="仿宋" w:hAnsi="仿宋" w:cs="仿宋"/>
          <w:szCs w:val="24"/>
        </w:rPr>
      </w:pPr>
      <w:r>
        <w:rPr>
          <w:rFonts w:ascii="仿宋" w:hAnsi="仿宋" w:cs="仿宋"/>
          <w:szCs w:val="24"/>
        </w:rPr>
        <w:t xml:space="preserve">3.1.1 </w:t>
      </w:r>
      <w:r>
        <w:rPr>
          <w:rFonts w:ascii="仿宋" w:hAnsi="仿宋" w:cs="仿宋" w:hint="eastAsia"/>
          <w:szCs w:val="24"/>
        </w:rPr>
        <w:t>严格按照</w:t>
      </w:r>
      <w:r>
        <w:rPr>
          <w:rFonts w:ascii="仿宋" w:hAnsi="仿宋" w:cs="仿宋" w:hint="eastAsia"/>
          <w:szCs w:val="24"/>
        </w:rPr>
        <w:t>PCR</w:t>
      </w:r>
      <w:r>
        <w:rPr>
          <w:rFonts w:ascii="仿宋" w:hAnsi="仿宋" w:cs="仿宋" w:hint="eastAsia"/>
          <w:szCs w:val="24"/>
        </w:rPr>
        <w:t>实验室分区进行设计，三个功能分区：试剂准备区、标本制备区和产物扩增分析区，配置独立缓冲间。除此之外，配置洗消间和设备间；</w:t>
      </w:r>
    </w:p>
    <w:p w:rsidR="00241A41" w:rsidRDefault="00DB4EAC">
      <w:pPr>
        <w:rPr>
          <w:rFonts w:ascii="仿宋" w:hAnsi="仿宋" w:cs="仿宋"/>
          <w:szCs w:val="24"/>
        </w:rPr>
      </w:pPr>
      <w:r>
        <w:rPr>
          <w:rFonts w:ascii="仿宋" w:hAnsi="仿宋" w:cs="仿宋"/>
          <w:szCs w:val="24"/>
        </w:rPr>
        <w:t xml:space="preserve">3.1.2 </w:t>
      </w:r>
      <w:r>
        <w:rPr>
          <w:rFonts w:ascii="仿宋" w:hAnsi="仿宋" w:cs="仿宋" w:hint="eastAsia"/>
          <w:szCs w:val="24"/>
        </w:rPr>
        <w:t>内置</w:t>
      </w:r>
      <w:r>
        <w:rPr>
          <w:rFonts w:ascii="仿宋" w:hAnsi="仿宋" w:cs="仿宋" w:hint="eastAsia"/>
          <w:szCs w:val="24"/>
        </w:rPr>
        <w:t>PCR</w:t>
      </w:r>
      <w:r>
        <w:rPr>
          <w:rFonts w:ascii="仿宋" w:hAnsi="仿宋" w:cs="仿宋" w:hint="eastAsia"/>
          <w:szCs w:val="24"/>
        </w:rPr>
        <w:t>走廊，便于</w:t>
      </w:r>
      <w:r>
        <w:rPr>
          <w:rFonts w:ascii="仿宋" w:hAnsi="仿宋" w:cs="仿宋" w:hint="eastAsia"/>
          <w:szCs w:val="24"/>
        </w:rPr>
        <w:t>观察各分区的操作情况；</w:t>
      </w:r>
    </w:p>
    <w:p w:rsidR="00241A41" w:rsidRDefault="00DB4EAC">
      <w:pPr>
        <w:rPr>
          <w:rFonts w:ascii="仿宋" w:hAnsi="仿宋" w:cs="仿宋"/>
          <w:b/>
          <w:bCs/>
          <w:szCs w:val="24"/>
        </w:rPr>
      </w:pPr>
      <w:r>
        <w:rPr>
          <w:rFonts w:ascii="仿宋" w:hAnsi="仿宋" w:cs="仿宋"/>
          <w:szCs w:val="24"/>
        </w:rPr>
        <w:t xml:space="preserve">3.1.3 </w:t>
      </w:r>
      <w:r>
        <w:rPr>
          <w:rFonts w:ascii="仿宋" w:hAnsi="仿宋" w:cs="仿宋" w:hint="eastAsia"/>
          <w:szCs w:val="24"/>
        </w:rPr>
        <w:t>压力梯度按照试剂准备区</w:t>
      </w:r>
      <w:r>
        <w:rPr>
          <w:rFonts w:ascii="仿宋" w:hAnsi="仿宋" w:cs="仿宋" w:hint="eastAsia"/>
          <w:szCs w:val="24"/>
        </w:rPr>
        <w:t>-</w:t>
      </w:r>
      <w:r>
        <w:rPr>
          <w:rFonts w:ascii="仿宋" w:hAnsi="仿宋" w:cs="仿宋" w:hint="eastAsia"/>
          <w:szCs w:val="24"/>
        </w:rPr>
        <w:t>标本制备区</w:t>
      </w:r>
      <w:r>
        <w:rPr>
          <w:rFonts w:ascii="仿宋" w:hAnsi="仿宋" w:cs="仿宋" w:hint="eastAsia"/>
          <w:szCs w:val="24"/>
        </w:rPr>
        <w:t>-</w:t>
      </w:r>
      <w:r>
        <w:rPr>
          <w:rFonts w:ascii="仿宋" w:hAnsi="仿宋" w:cs="仿宋" w:hint="eastAsia"/>
          <w:szCs w:val="24"/>
        </w:rPr>
        <w:t>产物扩增分析区方向逐级递减，气流走向为单向流；缓冲间门口安装有压差表，可实时显示房间内的动态压力。</w:t>
      </w:r>
    </w:p>
    <w:p w:rsidR="00241A41" w:rsidRDefault="00DB4EAC">
      <w:r>
        <w:rPr>
          <w:rFonts w:hint="eastAsia"/>
        </w:rPr>
        <w:t>3.2</w:t>
      </w:r>
      <w:r>
        <w:rPr>
          <w:rFonts w:hint="eastAsia"/>
        </w:rPr>
        <w:t>技术参数</w:t>
      </w:r>
    </w:p>
    <w:tbl>
      <w:tblPr>
        <w:tblStyle w:val="af"/>
        <w:tblW w:w="4992" w:type="pct"/>
        <w:tblLook w:val="04A0"/>
      </w:tblPr>
      <w:tblGrid>
        <w:gridCol w:w="502"/>
        <w:gridCol w:w="1313"/>
        <w:gridCol w:w="7231"/>
      </w:tblGrid>
      <w:tr w:rsidR="00241A41">
        <w:tc>
          <w:tcPr>
            <w:tcW w:w="277" w:type="pct"/>
          </w:tcPr>
          <w:p w:rsidR="00241A41" w:rsidRDefault="00DB4EAC">
            <w:pPr>
              <w:rPr>
                <w:rFonts w:ascii="仿宋" w:hAnsi="仿宋" w:cs="仿宋"/>
                <w:szCs w:val="20"/>
              </w:rPr>
            </w:pPr>
            <w:r>
              <w:rPr>
                <w:rFonts w:ascii="仿宋" w:hAnsi="仿宋" w:cs="仿宋" w:hint="eastAsia"/>
                <w:szCs w:val="20"/>
              </w:rPr>
              <w:t>序号</w:t>
            </w:r>
          </w:p>
        </w:tc>
        <w:tc>
          <w:tcPr>
            <w:tcW w:w="726" w:type="pct"/>
          </w:tcPr>
          <w:p w:rsidR="00241A41" w:rsidRDefault="00DB4EAC">
            <w:pPr>
              <w:rPr>
                <w:rFonts w:ascii="仿宋" w:hAnsi="仿宋" w:cs="仿宋"/>
                <w:szCs w:val="20"/>
              </w:rPr>
            </w:pPr>
            <w:r>
              <w:rPr>
                <w:rFonts w:ascii="仿宋" w:hAnsi="仿宋" w:cs="仿宋" w:hint="eastAsia"/>
                <w:szCs w:val="20"/>
              </w:rPr>
              <w:t>项目名称</w:t>
            </w:r>
          </w:p>
        </w:tc>
        <w:tc>
          <w:tcPr>
            <w:tcW w:w="3996" w:type="pct"/>
          </w:tcPr>
          <w:p w:rsidR="00241A41" w:rsidRDefault="00DB4EAC">
            <w:pPr>
              <w:rPr>
                <w:rFonts w:ascii="仿宋" w:hAnsi="仿宋" w:cs="仿宋"/>
                <w:szCs w:val="20"/>
              </w:rPr>
            </w:pPr>
            <w:r>
              <w:rPr>
                <w:rFonts w:ascii="仿宋" w:hAnsi="仿宋" w:cs="仿宋" w:hint="eastAsia"/>
                <w:szCs w:val="20"/>
              </w:rPr>
              <w:t>技术参数</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1</w:t>
            </w:r>
          </w:p>
        </w:tc>
        <w:tc>
          <w:tcPr>
            <w:tcW w:w="726" w:type="pct"/>
            <w:vAlign w:val="center"/>
          </w:tcPr>
          <w:p w:rsidR="00241A41" w:rsidRDefault="00DB4EAC">
            <w:pPr>
              <w:rPr>
                <w:rFonts w:ascii="仿宋" w:hAnsi="仿宋" w:cs="仿宋"/>
                <w:szCs w:val="20"/>
              </w:rPr>
            </w:pPr>
            <w:r>
              <w:rPr>
                <w:rFonts w:ascii="仿宋" w:hAnsi="仿宋" w:cs="仿宋" w:hint="eastAsia"/>
                <w:szCs w:val="20"/>
              </w:rPr>
              <w:t>舱体系统</w:t>
            </w:r>
          </w:p>
        </w:tc>
        <w:tc>
          <w:tcPr>
            <w:tcW w:w="3996" w:type="pct"/>
          </w:tcPr>
          <w:p w:rsidR="00241A41" w:rsidRDefault="00DB4EAC">
            <w:pPr>
              <w:rPr>
                <w:rFonts w:ascii="仿宋" w:hAnsi="仿宋" w:cs="仿宋"/>
                <w:szCs w:val="20"/>
              </w:rPr>
            </w:pPr>
            <w:r>
              <w:rPr>
                <w:rFonts w:ascii="仿宋" w:hAnsi="仿宋" w:cs="仿宋" w:hint="eastAsia"/>
                <w:szCs w:val="20"/>
              </w:rPr>
              <w:t>1.</w:t>
            </w:r>
            <w:r>
              <w:rPr>
                <w:rFonts w:ascii="仿宋" w:hAnsi="仿宋" w:cs="仿宋" w:hint="eastAsia"/>
                <w:szCs w:val="20"/>
              </w:rPr>
              <w:t>单箱体结构，工厂模块化一体成型配套。表面经除锈、涂防锈漆、三次氟碳漆处理，箱体内侧做发泡或其它保温处理方式，全天候耐用。</w:t>
            </w:r>
          </w:p>
          <w:p w:rsidR="00241A41" w:rsidRDefault="00DB4EAC">
            <w:pPr>
              <w:rPr>
                <w:rFonts w:ascii="仿宋" w:hAnsi="仿宋" w:cs="仿宋"/>
                <w:szCs w:val="20"/>
              </w:rPr>
            </w:pPr>
            <w:r>
              <w:rPr>
                <w:rFonts w:ascii="仿宋" w:hAnsi="仿宋" w:cs="仿宋" w:hint="eastAsia"/>
                <w:szCs w:val="20"/>
              </w:rPr>
              <w:t>2.</w:t>
            </w:r>
            <w:r>
              <w:rPr>
                <w:rFonts w:ascii="仿宋" w:hAnsi="仿宋" w:cs="仿宋" w:hint="eastAsia"/>
                <w:szCs w:val="20"/>
              </w:rPr>
              <w:t>外形尺寸</w:t>
            </w:r>
            <w:bookmarkStart w:id="0" w:name="_GoBack"/>
            <w:bookmarkEnd w:id="0"/>
            <w:r>
              <w:rPr>
                <w:rFonts w:ascii="仿宋" w:hAnsi="仿宋" w:cs="仿宋" w:hint="eastAsia"/>
                <w:szCs w:val="20"/>
              </w:rPr>
              <w:t>：</w:t>
            </w:r>
            <w:r>
              <w:rPr>
                <w:rFonts w:ascii="仿宋" w:hAnsi="仿宋" w:cs="仿宋" w:hint="eastAsia"/>
                <w:szCs w:val="20"/>
              </w:rPr>
              <w:t>17500*2980*2980mm</w:t>
            </w:r>
            <w:r>
              <w:rPr>
                <w:rFonts w:ascii="仿宋" w:hAnsi="仿宋" w:cs="仿宋" w:hint="eastAsia"/>
                <w:szCs w:val="20"/>
              </w:rPr>
              <w:t>（长</w:t>
            </w:r>
            <w:r>
              <w:rPr>
                <w:rFonts w:ascii="仿宋" w:hAnsi="仿宋" w:cs="仿宋" w:hint="eastAsia"/>
                <w:szCs w:val="20"/>
              </w:rPr>
              <w:t>*</w:t>
            </w:r>
            <w:r>
              <w:rPr>
                <w:rFonts w:ascii="仿宋" w:hAnsi="仿宋" w:cs="仿宋" w:hint="eastAsia"/>
                <w:szCs w:val="20"/>
              </w:rPr>
              <w:t>宽</w:t>
            </w:r>
            <w:r>
              <w:rPr>
                <w:rFonts w:ascii="仿宋" w:hAnsi="仿宋" w:cs="仿宋" w:hint="eastAsia"/>
                <w:szCs w:val="20"/>
              </w:rPr>
              <w:t>*</w:t>
            </w:r>
            <w:r>
              <w:rPr>
                <w:rFonts w:ascii="仿宋" w:hAnsi="仿宋" w:cs="仿宋" w:hint="eastAsia"/>
                <w:szCs w:val="20"/>
              </w:rPr>
              <w:t>高），配备吊装卡件，满足装卸车的需求，运输方便，带标准集装箱拉杆箱门。</w:t>
            </w:r>
          </w:p>
          <w:p w:rsidR="00241A41" w:rsidRDefault="00DB4EAC">
            <w:pPr>
              <w:rPr>
                <w:rFonts w:ascii="仿宋" w:hAnsi="仿宋" w:cs="仿宋"/>
                <w:szCs w:val="20"/>
              </w:rPr>
            </w:pPr>
            <w:r>
              <w:rPr>
                <w:rFonts w:ascii="仿宋" w:hAnsi="仿宋" w:cs="仿宋" w:hint="eastAsia"/>
                <w:szCs w:val="20"/>
              </w:rPr>
              <w:t>3.</w:t>
            </w:r>
            <w:r>
              <w:rPr>
                <w:rFonts w:ascii="仿宋" w:hAnsi="仿宋" w:cs="仿宋" w:hint="eastAsia"/>
                <w:szCs w:val="20"/>
              </w:rPr>
              <w:t>墙体采用</w:t>
            </w:r>
            <w:r>
              <w:rPr>
                <w:rFonts w:ascii="仿宋" w:hAnsi="仿宋" w:cs="仿宋" w:hint="eastAsia"/>
                <w:szCs w:val="20"/>
              </w:rPr>
              <w:t>2mm</w:t>
            </w:r>
            <w:r>
              <w:rPr>
                <w:rFonts w:ascii="仿宋" w:hAnsi="仿宋" w:cs="仿宋" w:hint="eastAsia"/>
                <w:szCs w:val="20"/>
              </w:rPr>
              <w:t>厚加强型波浪钢板制作，采用</w:t>
            </w:r>
            <w:r>
              <w:rPr>
                <w:rFonts w:ascii="仿宋" w:hAnsi="仿宋" w:cs="仿宋" w:hint="eastAsia"/>
                <w:szCs w:val="20"/>
              </w:rPr>
              <w:t>6mm</w:t>
            </w:r>
            <w:r>
              <w:rPr>
                <w:rFonts w:ascii="仿宋" w:hAnsi="仿宋" w:cs="仿宋" w:hint="eastAsia"/>
                <w:szCs w:val="20"/>
              </w:rPr>
              <w:t>厚优质钢材支撑架地面板采用</w:t>
            </w:r>
            <w:r>
              <w:rPr>
                <w:rFonts w:ascii="仿宋" w:hAnsi="仿宋" w:cs="仿宋" w:hint="eastAsia"/>
                <w:szCs w:val="20"/>
              </w:rPr>
              <w:t>3cm</w:t>
            </w:r>
            <w:r>
              <w:rPr>
                <w:rFonts w:ascii="仿宋" w:hAnsi="仿宋" w:cs="仿宋" w:hint="eastAsia"/>
                <w:szCs w:val="20"/>
              </w:rPr>
              <w:t>厚特质木板，强度高，适合多种地势条件运输，稳固耐用；</w:t>
            </w:r>
          </w:p>
          <w:p w:rsidR="00241A41" w:rsidRDefault="00DB4EAC">
            <w:pPr>
              <w:rPr>
                <w:rFonts w:ascii="仿宋" w:hAnsi="仿宋" w:cs="仿宋"/>
                <w:szCs w:val="20"/>
              </w:rPr>
            </w:pPr>
            <w:r>
              <w:rPr>
                <w:rFonts w:ascii="仿宋" w:hAnsi="仿宋" w:cs="仿宋" w:hint="eastAsia"/>
                <w:szCs w:val="20"/>
              </w:rPr>
              <w:t>4.</w:t>
            </w:r>
            <w:r>
              <w:rPr>
                <w:rFonts w:ascii="仿宋" w:hAnsi="仿宋" w:cs="仿宋" w:hint="eastAsia"/>
                <w:szCs w:val="20"/>
              </w:rPr>
              <w:t>不锈钢外门，双门设计，一进一出，满足人流单向流要求，带门禁系统；</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2</w:t>
            </w:r>
          </w:p>
        </w:tc>
        <w:tc>
          <w:tcPr>
            <w:tcW w:w="726" w:type="pct"/>
            <w:vAlign w:val="center"/>
          </w:tcPr>
          <w:p w:rsidR="00241A41" w:rsidRDefault="00DB4EAC">
            <w:pPr>
              <w:rPr>
                <w:rFonts w:ascii="仿宋" w:hAnsi="仿宋" w:cs="仿宋"/>
                <w:szCs w:val="20"/>
              </w:rPr>
            </w:pPr>
            <w:r>
              <w:rPr>
                <w:rFonts w:ascii="仿宋" w:hAnsi="仿宋" w:cs="仿宋" w:hint="eastAsia"/>
                <w:szCs w:val="20"/>
              </w:rPr>
              <w:t>装饰系统</w:t>
            </w:r>
          </w:p>
        </w:tc>
        <w:tc>
          <w:tcPr>
            <w:tcW w:w="3996" w:type="pct"/>
          </w:tcPr>
          <w:p w:rsidR="00241A41" w:rsidRDefault="00DB4EAC">
            <w:pPr>
              <w:rPr>
                <w:rFonts w:ascii="仿宋" w:hAnsi="仿宋" w:cs="仿宋"/>
                <w:szCs w:val="20"/>
              </w:rPr>
            </w:pPr>
            <w:r>
              <w:rPr>
                <w:rFonts w:ascii="仿宋" w:hAnsi="仿宋" w:cs="仿宋" w:hint="eastAsia"/>
                <w:szCs w:val="20"/>
              </w:rPr>
              <w:t>1.</w:t>
            </w:r>
            <w:r>
              <w:rPr>
                <w:rFonts w:ascii="仿宋" w:hAnsi="仿宋" w:cs="仿宋" w:hint="eastAsia"/>
                <w:szCs w:val="20"/>
              </w:rPr>
              <w:t>吊顶和内部隔墙采用</w:t>
            </w:r>
            <w:r>
              <w:rPr>
                <w:rFonts w:ascii="仿宋" w:hAnsi="仿宋" w:cs="仿宋" w:hint="eastAsia"/>
                <w:szCs w:val="20"/>
              </w:rPr>
              <w:t>50mm</w:t>
            </w:r>
            <w:r>
              <w:rPr>
                <w:rFonts w:ascii="仿宋" w:hAnsi="仿宋" w:cs="仿宋" w:hint="eastAsia"/>
                <w:szCs w:val="20"/>
              </w:rPr>
              <w:t>厚实验室专用抗菌净化板，钢板厚度达</w:t>
            </w:r>
            <w:r>
              <w:rPr>
                <w:rFonts w:ascii="仿宋" w:hAnsi="仿宋" w:cs="仿宋" w:hint="eastAsia"/>
                <w:szCs w:val="20"/>
              </w:rPr>
              <w:t>0.426mm</w:t>
            </w:r>
            <w:r>
              <w:rPr>
                <w:rFonts w:ascii="仿宋" w:hAnsi="仿宋" w:cs="仿宋" w:hint="eastAsia"/>
                <w:szCs w:val="20"/>
              </w:rPr>
              <w:t>，抗菌效果好，防火、防潮、防脱胶、高强度、隔热、吸音；</w:t>
            </w:r>
          </w:p>
          <w:p w:rsidR="00241A41" w:rsidRDefault="00DB4EAC">
            <w:pPr>
              <w:rPr>
                <w:rFonts w:ascii="仿宋" w:hAnsi="仿宋" w:cs="仿宋"/>
                <w:szCs w:val="20"/>
              </w:rPr>
            </w:pPr>
            <w:r>
              <w:rPr>
                <w:rFonts w:ascii="仿宋" w:hAnsi="仿宋" w:cs="仿宋" w:hint="eastAsia"/>
                <w:szCs w:val="20"/>
              </w:rPr>
              <w:t>2.</w:t>
            </w:r>
            <w:r>
              <w:rPr>
                <w:rFonts w:ascii="仿宋" w:hAnsi="仿宋" w:cs="仿宋" w:hint="eastAsia"/>
                <w:szCs w:val="20"/>
              </w:rPr>
              <w:t>箱体内阴阳角配洁净室专用圆弧形铝型材，保证箱体内部光滑无卫生死角，不积灰，不易产生霉菌；</w:t>
            </w:r>
          </w:p>
          <w:p w:rsidR="00241A41" w:rsidRDefault="00DB4EAC">
            <w:pPr>
              <w:rPr>
                <w:rFonts w:ascii="仿宋" w:hAnsi="仿宋" w:cs="仿宋"/>
                <w:szCs w:val="20"/>
              </w:rPr>
            </w:pPr>
            <w:r>
              <w:rPr>
                <w:rFonts w:ascii="仿宋" w:hAnsi="仿宋" w:cs="仿宋" w:hint="eastAsia"/>
                <w:szCs w:val="20"/>
              </w:rPr>
              <w:t>3.</w:t>
            </w:r>
            <w:r>
              <w:rPr>
                <w:rFonts w:ascii="仿宋" w:hAnsi="仿宋" w:cs="仿宋" w:hint="eastAsia"/>
                <w:szCs w:val="20"/>
              </w:rPr>
              <w:t>专用钢制洁净密封门，带玻璃观察窗，缓冲间两道门有互锁装置，</w:t>
            </w:r>
            <w:r>
              <w:rPr>
                <w:rFonts w:ascii="仿宋" w:hAnsi="仿宋" w:cs="仿宋" w:hint="eastAsia"/>
                <w:szCs w:val="20"/>
              </w:rPr>
              <w:t>并配有紧急开启装置，在断电等紧急状态下可手动开启；</w:t>
            </w:r>
          </w:p>
          <w:p w:rsidR="00241A41" w:rsidRDefault="00DB4EAC">
            <w:pPr>
              <w:rPr>
                <w:rFonts w:ascii="仿宋" w:hAnsi="仿宋" w:cs="仿宋"/>
                <w:szCs w:val="20"/>
              </w:rPr>
            </w:pPr>
            <w:r>
              <w:rPr>
                <w:rFonts w:ascii="仿宋" w:hAnsi="仿宋" w:cs="仿宋" w:hint="eastAsia"/>
                <w:szCs w:val="20"/>
              </w:rPr>
              <w:t>4.</w:t>
            </w:r>
            <w:r>
              <w:rPr>
                <w:rFonts w:ascii="仿宋" w:hAnsi="仿宋" w:cs="仿宋" w:hint="eastAsia"/>
                <w:szCs w:val="20"/>
              </w:rPr>
              <w:t>地面采用</w:t>
            </w:r>
            <w:r>
              <w:rPr>
                <w:rFonts w:ascii="仿宋" w:hAnsi="仿宋" w:cs="仿宋" w:hint="eastAsia"/>
                <w:szCs w:val="20"/>
              </w:rPr>
              <w:t>2mm</w:t>
            </w:r>
            <w:r>
              <w:rPr>
                <w:rFonts w:ascii="仿宋" w:hAnsi="仿宋" w:cs="仿宋" w:hint="eastAsia"/>
                <w:szCs w:val="20"/>
              </w:rPr>
              <w:t>通透型</w:t>
            </w:r>
            <w:r>
              <w:rPr>
                <w:rFonts w:ascii="仿宋" w:hAnsi="仿宋" w:cs="仿宋" w:hint="eastAsia"/>
                <w:szCs w:val="20"/>
              </w:rPr>
              <w:t xml:space="preserve"> PVC</w:t>
            </w:r>
            <w:r>
              <w:rPr>
                <w:rFonts w:ascii="仿宋" w:hAnsi="仿宋" w:cs="仿宋" w:hint="eastAsia"/>
                <w:szCs w:val="20"/>
              </w:rPr>
              <w:t>塑胶地板，防火抗菌，耐磨防滑。</w:t>
            </w:r>
            <w:r>
              <w:rPr>
                <w:rFonts w:ascii="仿宋" w:hAnsi="仿宋" w:cs="仿宋" w:hint="eastAsia"/>
                <w:szCs w:val="20"/>
              </w:rPr>
              <w:t>5.</w:t>
            </w:r>
            <w:r>
              <w:rPr>
                <w:rFonts w:ascii="仿宋" w:hAnsi="仿宋" w:cs="仿宋" w:hint="eastAsia"/>
                <w:szCs w:val="20"/>
              </w:rPr>
              <w:t>各区域间配有传递窗用于物品传递，传递窗门具有互锁功能，并配有紫外灯消毒；</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3</w:t>
            </w:r>
          </w:p>
        </w:tc>
        <w:tc>
          <w:tcPr>
            <w:tcW w:w="726" w:type="pct"/>
            <w:vAlign w:val="center"/>
          </w:tcPr>
          <w:p w:rsidR="00241A41" w:rsidRDefault="00DB4EAC">
            <w:pPr>
              <w:rPr>
                <w:rFonts w:ascii="仿宋" w:hAnsi="仿宋" w:cs="仿宋"/>
                <w:szCs w:val="20"/>
              </w:rPr>
            </w:pPr>
            <w:r>
              <w:rPr>
                <w:rFonts w:ascii="仿宋" w:hAnsi="仿宋" w:cs="仿宋" w:hint="eastAsia"/>
                <w:szCs w:val="20"/>
              </w:rPr>
              <w:t>空调通风系统</w:t>
            </w:r>
          </w:p>
        </w:tc>
        <w:tc>
          <w:tcPr>
            <w:tcW w:w="3996" w:type="pct"/>
          </w:tcPr>
          <w:p w:rsidR="00241A41" w:rsidRDefault="00DB4EAC">
            <w:pPr>
              <w:rPr>
                <w:rFonts w:ascii="仿宋" w:hAnsi="仿宋" w:cs="仿宋"/>
                <w:szCs w:val="20"/>
              </w:rPr>
            </w:pPr>
            <w:r>
              <w:rPr>
                <w:rFonts w:ascii="仿宋" w:hAnsi="仿宋" w:cs="仿宋" w:hint="eastAsia"/>
                <w:szCs w:val="20"/>
              </w:rPr>
              <w:t>1.</w:t>
            </w:r>
            <w:r>
              <w:rPr>
                <w:rFonts w:ascii="仿宋" w:hAnsi="仿宋" w:cs="仿宋" w:hint="eastAsia"/>
                <w:szCs w:val="20"/>
              </w:rPr>
              <w:t>严格按照</w:t>
            </w:r>
            <w:r>
              <w:rPr>
                <w:rFonts w:ascii="仿宋" w:hAnsi="仿宋" w:cs="仿宋" w:hint="eastAsia"/>
                <w:szCs w:val="20"/>
              </w:rPr>
              <w:t>PCR</w:t>
            </w:r>
            <w:r>
              <w:rPr>
                <w:rFonts w:ascii="仿宋" w:hAnsi="仿宋" w:cs="仿宋" w:hint="eastAsia"/>
                <w:szCs w:val="20"/>
              </w:rPr>
              <w:t>实验室送排风设计，保证实验区的风量和换气次数；</w:t>
            </w:r>
          </w:p>
          <w:p w:rsidR="00241A41" w:rsidRDefault="00DB4EAC">
            <w:pPr>
              <w:rPr>
                <w:rFonts w:ascii="仿宋" w:hAnsi="仿宋" w:cs="仿宋"/>
                <w:szCs w:val="20"/>
              </w:rPr>
            </w:pPr>
            <w:r>
              <w:rPr>
                <w:rFonts w:ascii="仿宋" w:hAnsi="仿宋" w:cs="仿宋" w:hint="eastAsia"/>
                <w:szCs w:val="20"/>
              </w:rPr>
              <w:t xml:space="preserve">2. </w:t>
            </w:r>
            <w:r>
              <w:rPr>
                <w:rFonts w:ascii="仿宋" w:hAnsi="仿宋" w:cs="仿宋" w:hint="eastAsia"/>
                <w:szCs w:val="20"/>
              </w:rPr>
              <w:t>组合式洁净空调机组，新风机组采用初效、中效二级过滤送风，末端送风口采用高效过滤器，进行三级过滤送风，保证房间内的洁净度满足要求；</w:t>
            </w:r>
          </w:p>
          <w:p w:rsidR="00241A41" w:rsidRDefault="00DB4EAC">
            <w:pPr>
              <w:rPr>
                <w:rFonts w:ascii="仿宋" w:hAnsi="仿宋" w:cs="仿宋"/>
                <w:szCs w:val="20"/>
              </w:rPr>
            </w:pPr>
            <w:r>
              <w:rPr>
                <w:rFonts w:ascii="仿宋" w:hAnsi="仿宋" w:cs="仿宋" w:hint="eastAsia"/>
                <w:szCs w:val="20"/>
              </w:rPr>
              <w:t xml:space="preserve">3. </w:t>
            </w:r>
            <w:r>
              <w:rPr>
                <w:rFonts w:ascii="仿宋" w:hAnsi="仿宋" w:cs="仿宋" w:hint="eastAsia"/>
                <w:szCs w:val="20"/>
              </w:rPr>
              <w:t>组合式空调机组，对新风进行初效、中效，表冷，再热系统，过滤及调温，满足</w:t>
            </w:r>
            <w:r>
              <w:rPr>
                <w:rFonts w:ascii="仿宋" w:hAnsi="仿宋" w:cs="仿宋" w:hint="eastAsia"/>
                <w:szCs w:val="20"/>
              </w:rPr>
              <w:t>-20</w:t>
            </w:r>
            <w:r>
              <w:rPr>
                <w:rFonts w:ascii="仿宋" w:hAnsi="仿宋" w:cs="仿宋" w:hint="eastAsia"/>
                <w:szCs w:val="20"/>
              </w:rPr>
              <w:t>度至</w:t>
            </w:r>
            <w:r>
              <w:rPr>
                <w:rFonts w:ascii="仿宋" w:hAnsi="仿宋" w:cs="仿宋" w:hint="eastAsia"/>
                <w:szCs w:val="20"/>
              </w:rPr>
              <w:t>40</w:t>
            </w:r>
            <w:r>
              <w:rPr>
                <w:rFonts w:ascii="仿宋" w:hAnsi="仿宋" w:cs="仿宋" w:hint="eastAsia"/>
                <w:szCs w:val="20"/>
              </w:rPr>
              <w:t>度全气候使用条件，保证室内温度恒定；</w:t>
            </w:r>
            <w:r>
              <w:rPr>
                <w:rFonts w:ascii="仿宋" w:hAnsi="仿宋" w:cs="仿宋" w:hint="eastAsia"/>
                <w:szCs w:val="20"/>
              </w:rPr>
              <w:t xml:space="preserve"> </w:t>
            </w:r>
          </w:p>
          <w:p w:rsidR="00241A41" w:rsidRDefault="00DB4EAC">
            <w:pPr>
              <w:rPr>
                <w:rFonts w:ascii="仿宋" w:hAnsi="仿宋" w:cs="仿宋"/>
                <w:szCs w:val="20"/>
              </w:rPr>
            </w:pPr>
            <w:r>
              <w:rPr>
                <w:rFonts w:ascii="仿宋" w:hAnsi="仿宋" w:cs="仿宋" w:hint="eastAsia"/>
                <w:szCs w:val="20"/>
              </w:rPr>
              <w:t xml:space="preserve">4. </w:t>
            </w:r>
            <w:r>
              <w:rPr>
                <w:rFonts w:ascii="仿宋" w:hAnsi="仿宋" w:cs="仿宋" w:hint="eastAsia"/>
                <w:szCs w:val="20"/>
              </w:rPr>
              <w:t>实验室内部温度为</w:t>
            </w:r>
            <w:r>
              <w:rPr>
                <w:rFonts w:ascii="仿宋" w:hAnsi="仿宋" w:cs="仿宋" w:hint="eastAsia"/>
                <w:szCs w:val="20"/>
              </w:rPr>
              <w:t>18</w:t>
            </w:r>
            <w:r>
              <w:rPr>
                <w:rFonts w:ascii="仿宋" w:hAnsi="仿宋" w:cs="仿宋" w:hint="eastAsia"/>
                <w:szCs w:val="20"/>
              </w:rPr>
              <w:t>℃～</w:t>
            </w:r>
            <w:r>
              <w:rPr>
                <w:rFonts w:ascii="仿宋" w:hAnsi="仿宋" w:cs="仿宋" w:hint="eastAsia"/>
                <w:szCs w:val="20"/>
              </w:rPr>
              <w:t>26</w:t>
            </w:r>
            <w:r>
              <w:rPr>
                <w:rFonts w:ascii="仿宋" w:hAnsi="仿宋" w:cs="仿宋" w:hint="eastAsia"/>
                <w:szCs w:val="20"/>
              </w:rPr>
              <w:t>℃，相对湿度不超过</w:t>
            </w:r>
            <w:r>
              <w:rPr>
                <w:rFonts w:ascii="仿宋" w:hAnsi="仿宋" w:cs="仿宋" w:hint="eastAsia"/>
                <w:szCs w:val="20"/>
              </w:rPr>
              <w:t>70%</w:t>
            </w:r>
            <w:r>
              <w:rPr>
                <w:rFonts w:ascii="仿宋" w:hAnsi="仿宋" w:cs="仿宋" w:hint="eastAsia"/>
                <w:szCs w:val="20"/>
              </w:rPr>
              <w:t>；</w:t>
            </w:r>
          </w:p>
          <w:p w:rsidR="00241A41" w:rsidRDefault="00DB4EAC">
            <w:pPr>
              <w:rPr>
                <w:rFonts w:ascii="仿宋" w:hAnsi="仿宋" w:cs="仿宋"/>
                <w:szCs w:val="20"/>
              </w:rPr>
            </w:pPr>
            <w:r>
              <w:rPr>
                <w:rFonts w:ascii="仿宋" w:hAnsi="仿宋" w:cs="仿宋" w:hint="eastAsia"/>
                <w:szCs w:val="20"/>
              </w:rPr>
              <w:t xml:space="preserve">5. </w:t>
            </w:r>
            <w:r>
              <w:rPr>
                <w:rFonts w:ascii="仿宋" w:hAnsi="仿宋" w:cs="仿宋" w:hint="eastAsia"/>
                <w:szCs w:val="20"/>
              </w:rPr>
              <w:t>独立排风系统，实验室负压式高效排风机配备高效排风过滤器，可有效过滤室内生物气溶胶，避免污染环境。</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4</w:t>
            </w:r>
          </w:p>
        </w:tc>
        <w:tc>
          <w:tcPr>
            <w:tcW w:w="726" w:type="pct"/>
            <w:vAlign w:val="center"/>
          </w:tcPr>
          <w:p w:rsidR="00241A41" w:rsidRDefault="00DB4EAC">
            <w:pPr>
              <w:rPr>
                <w:rFonts w:ascii="仿宋" w:hAnsi="仿宋" w:cs="仿宋"/>
                <w:szCs w:val="20"/>
              </w:rPr>
            </w:pPr>
            <w:r>
              <w:rPr>
                <w:rFonts w:ascii="仿宋" w:hAnsi="仿宋" w:cs="仿宋" w:hint="eastAsia"/>
                <w:szCs w:val="20"/>
              </w:rPr>
              <w:t>强弱电系统</w:t>
            </w:r>
          </w:p>
        </w:tc>
        <w:tc>
          <w:tcPr>
            <w:tcW w:w="3996" w:type="pct"/>
          </w:tcPr>
          <w:p w:rsidR="00241A41" w:rsidRDefault="00DB4EAC">
            <w:pPr>
              <w:rPr>
                <w:rFonts w:ascii="仿宋" w:hAnsi="仿宋" w:cs="仿宋"/>
                <w:szCs w:val="20"/>
              </w:rPr>
            </w:pPr>
            <w:r>
              <w:rPr>
                <w:rFonts w:ascii="仿宋" w:hAnsi="仿宋" w:cs="仿宋" w:hint="eastAsia"/>
                <w:szCs w:val="20"/>
              </w:rPr>
              <w:t>1.</w:t>
            </w:r>
            <w:r>
              <w:rPr>
                <w:rFonts w:ascii="仿宋" w:hAnsi="仿宋" w:cs="仿宋" w:hint="eastAsia"/>
                <w:szCs w:val="20"/>
              </w:rPr>
              <w:t>各区域配有</w:t>
            </w:r>
            <w:r>
              <w:rPr>
                <w:rFonts w:ascii="仿宋" w:hAnsi="仿宋" w:cs="仿宋" w:hint="eastAsia"/>
                <w:szCs w:val="20"/>
              </w:rPr>
              <w:t>LED</w:t>
            </w:r>
            <w:r>
              <w:rPr>
                <w:rFonts w:ascii="仿宋" w:hAnsi="仿宋" w:cs="仿宋" w:hint="eastAsia"/>
                <w:szCs w:val="20"/>
              </w:rPr>
              <w:t>洁净灯，省电节能易维修，可有效防止细菌滋生，房间照度符合标准要求；</w:t>
            </w:r>
          </w:p>
          <w:p w:rsidR="00241A41" w:rsidRDefault="00DB4EAC">
            <w:pPr>
              <w:rPr>
                <w:rFonts w:ascii="仿宋" w:hAnsi="仿宋" w:cs="仿宋"/>
                <w:szCs w:val="20"/>
              </w:rPr>
            </w:pPr>
            <w:r>
              <w:rPr>
                <w:rFonts w:ascii="仿宋" w:hAnsi="仿宋" w:cs="仿宋" w:hint="eastAsia"/>
                <w:szCs w:val="20"/>
              </w:rPr>
              <w:t>2.</w:t>
            </w:r>
            <w:r>
              <w:rPr>
                <w:rFonts w:ascii="仿宋" w:hAnsi="仿宋" w:cs="仿宋" w:hint="eastAsia"/>
                <w:szCs w:val="20"/>
              </w:rPr>
              <w:t>配备实验室专用紫外灯，并配有延时功能，保护实验人员安全。</w:t>
            </w:r>
          </w:p>
          <w:p w:rsidR="00241A41" w:rsidRDefault="00DB4EAC">
            <w:pPr>
              <w:rPr>
                <w:rFonts w:ascii="仿宋" w:hAnsi="仿宋" w:cs="仿宋"/>
                <w:szCs w:val="20"/>
              </w:rPr>
            </w:pPr>
            <w:r>
              <w:rPr>
                <w:rFonts w:ascii="仿宋" w:hAnsi="仿宋" w:cs="仿宋" w:hint="eastAsia"/>
                <w:szCs w:val="20"/>
              </w:rPr>
              <w:t>3.</w:t>
            </w:r>
            <w:r>
              <w:rPr>
                <w:rFonts w:ascii="仿宋" w:hAnsi="仿宋" w:cs="仿宋" w:hint="eastAsia"/>
                <w:szCs w:val="20"/>
              </w:rPr>
              <w:t>配备实验室设备必需的配电箱、插座、空开，满足</w:t>
            </w:r>
            <w:r>
              <w:rPr>
                <w:rFonts w:ascii="仿宋" w:hAnsi="仿宋" w:cs="仿宋" w:hint="eastAsia"/>
                <w:szCs w:val="20"/>
              </w:rPr>
              <w:t>功率要求。</w:t>
            </w:r>
          </w:p>
          <w:p w:rsidR="00241A41" w:rsidRDefault="00DB4EAC">
            <w:pPr>
              <w:pStyle w:val="5"/>
              <w:jc w:val="left"/>
              <w:outlineLvl w:val="4"/>
              <w:rPr>
                <w:rFonts w:ascii="仿宋" w:hAnsi="仿宋" w:cs="仿宋"/>
                <w:b w:val="0"/>
                <w:bCs w:val="0"/>
              </w:rPr>
            </w:pPr>
            <w:r>
              <w:rPr>
                <w:rFonts w:ascii="仿宋" w:hAnsi="仿宋" w:cs="仿宋" w:hint="eastAsia"/>
                <w:b w:val="0"/>
                <w:bCs w:val="0"/>
              </w:rPr>
              <w:lastRenderedPageBreak/>
              <w:t>4.</w:t>
            </w:r>
            <w:r>
              <w:rPr>
                <w:rFonts w:ascii="仿宋" w:hAnsi="仿宋" w:cs="仿宋" w:hint="eastAsia"/>
                <w:b w:val="0"/>
                <w:bCs w:val="0"/>
              </w:rPr>
              <w:t>各区域配备彩色高清半球摄像机，可全程记录实验过程。</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lastRenderedPageBreak/>
              <w:t>5</w:t>
            </w:r>
          </w:p>
        </w:tc>
        <w:tc>
          <w:tcPr>
            <w:tcW w:w="726" w:type="pct"/>
            <w:vAlign w:val="center"/>
          </w:tcPr>
          <w:p w:rsidR="00241A41" w:rsidRDefault="00DB4EAC">
            <w:pPr>
              <w:rPr>
                <w:rFonts w:ascii="仿宋" w:hAnsi="仿宋" w:cs="仿宋"/>
                <w:szCs w:val="20"/>
              </w:rPr>
            </w:pPr>
            <w:r>
              <w:rPr>
                <w:rFonts w:ascii="仿宋" w:hAnsi="仿宋" w:cs="仿宋" w:hint="eastAsia"/>
                <w:szCs w:val="20"/>
              </w:rPr>
              <w:t>给排水系统</w:t>
            </w:r>
          </w:p>
        </w:tc>
        <w:tc>
          <w:tcPr>
            <w:tcW w:w="3996" w:type="pct"/>
          </w:tcPr>
          <w:p w:rsidR="00241A41" w:rsidRDefault="00DB4EAC" w:rsidP="005C4642">
            <w:pPr>
              <w:ind w:left="210" w:hangingChars="100" w:hanging="210"/>
              <w:rPr>
                <w:rFonts w:ascii="仿宋" w:hAnsi="仿宋" w:cs="仿宋"/>
                <w:szCs w:val="20"/>
              </w:rPr>
            </w:pPr>
            <w:r>
              <w:rPr>
                <w:rFonts w:ascii="仿宋" w:hAnsi="仿宋" w:cs="仿宋" w:hint="eastAsia"/>
                <w:szCs w:val="20"/>
              </w:rPr>
              <w:t>1.</w:t>
            </w:r>
            <w:r>
              <w:rPr>
                <w:rFonts w:ascii="仿宋" w:hAnsi="仿宋" w:cs="仿宋" w:hint="eastAsia"/>
                <w:szCs w:val="20"/>
              </w:rPr>
              <w:t>设备间配备加压储水箱，可在断水的情况下维持保证实验室正常运行；</w:t>
            </w:r>
          </w:p>
          <w:p w:rsidR="00241A41" w:rsidRDefault="00DB4EAC">
            <w:pPr>
              <w:rPr>
                <w:rFonts w:ascii="仿宋" w:hAnsi="仿宋" w:cs="仿宋"/>
                <w:szCs w:val="20"/>
              </w:rPr>
            </w:pPr>
            <w:r>
              <w:rPr>
                <w:rFonts w:ascii="仿宋" w:hAnsi="仿宋" w:cs="仿宋" w:hint="eastAsia"/>
                <w:szCs w:val="20"/>
              </w:rPr>
              <w:t>2.</w:t>
            </w:r>
            <w:r>
              <w:rPr>
                <w:rFonts w:ascii="仿宋" w:hAnsi="仿宋" w:cs="仿宋" w:hint="eastAsia"/>
                <w:szCs w:val="20"/>
              </w:rPr>
              <w:t>缓冲间配备不锈钢洗手池及感应龙头，实验室配备</w:t>
            </w:r>
            <w:r>
              <w:rPr>
                <w:rFonts w:ascii="仿宋" w:hAnsi="仿宋" w:cs="仿宋" w:hint="eastAsia"/>
                <w:szCs w:val="20"/>
              </w:rPr>
              <w:t>pp</w:t>
            </w:r>
            <w:r>
              <w:rPr>
                <w:rFonts w:ascii="仿宋" w:hAnsi="仿宋" w:cs="仿宋" w:hint="eastAsia"/>
                <w:szCs w:val="20"/>
              </w:rPr>
              <w:t>水槽、感应龙头及洗眼器，</w:t>
            </w:r>
            <w:r>
              <w:rPr>
                <w:rFonts w:ascii="仿宋" w:hAnsi="仿宋" w:cs="仿宋" w:hint="eastAsia"/>
                <w:szCs w:val="20"/>
              </w:rPr>
              <w:t>PCR</w:t>
            </w:r>
            <w:r>
              <w:rPr>
                <w:rFonts w:ascii="仿宋" w:hAnsi="仿宋" w:cs="仿宋" w:hint="eastAsia"/>
                <w:szCs w:val="20"/>
              </w:rPr>
              <w:t>走廊配备电控应急喷淋。</w:t>
            </w:r>
          </w:p>
          <w:p w:rsidR="00241A41" w:rsidRDefault="00DB4EAC">
            <w:pPr>
              <w:rPr>
                <w:rFonts w:ascii="仿宋" w:hAnsi="仿宋" w:cs="仿宋"/>
                <w:szCs w:val="20"/>
              </w:rPr>
            </w:pPr>
            <w:r>
              <w:rPr>
                <w:rFonts w:ascii="仿宋" w:hAnsi="仿宋" w:cs="仿宋" w:hint="eastAsia"/>
                <w:szCs w:val="20"/>
              </w:rPr>
              <w:t>3.</w:t>
            </w:r>
            <w:r>
              <w:rPr>
                <w:rFonts w:ascii="仿宋" w:hAnsi="仿宋" w:cs="仿宋" w:hint="eastAsia"/>
                <w:szCs w:val="20"/>
              </w:rPr>
              <w:t>实验室废水采用污水提升器排放至废水处理设备，系统高效稳定；</w:t>
            </w:r>
          </w:p>
          <w:p w:rsidR="00241A41" w:rsidRDefault="00DB4EAC">
            <w:pPr>
              <w:rPr>
                <w:rFonts w:ascii="仿宋" w:hAnsi="仿宋" w:cs="仿宋"/>
                <w:szCs w:val="20"/>
              </w:rPr>
            </w:pPr>
            <w:r>
              <w:rPr>
                <w:rFonts w:ascii="仿宋" w:hAnsi="仿宋" w:cs="仿宋" w:hint="eastAsia"/>
                <w:szCs w:val="20"/>
              </w:rPr>
              <w:t>4.</w:t>
            </w:r>
            <w:r>
              <w:rPr>
                <w:rFonts w:ascii="仿宋" w:hAnsi="仿宋" w:cs="仿宋" w:hint="eastAsia"/>
                <w:szCs w:val="20"/>
              </w:rPr>
              <w:t>实验室废水处理设备采用中和沉淀、复合式消毒、</w:t>
            </w:r>
            <w:r>
              <w:rPr>
                <w:rFonts w:ascii="仿宋" w:hAnsi="仿宋" w:cs="仿宋" w:hint="eastAsia"/>
                <w:szCs w:val="20"/>
              </w:rPr>
              <w:t>UV</w:t>
            </w:r>
            <w:r>
              <w:rPr>
                <w:rFonts w:ascii="仿宋" w:hAnsi="仿宋" w:cs="仿宋" w:hint="eastAsia"/>
                <w:szCs w:val="20"/>
              </w:rPr>
              <w:t>紫外线光波灭菌、臭氧氧化、多介质过滤等技术处理废水中的各类污染物，满足市政三级排放标准；</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6</w:t>
            </w:r>
          </w:p>
        </w:tc>
        <w:tc>
          <w:tcPr>
            <w:tcW w:w="726" w:type="pct"/>
            <w:vAlign w:val="center"/>
          </w:tcPr>
          <w:p w:rsidR="00241A41" w:rsidRDefault="00DB4EAC">
            <w:pPr>
              <w:rPr>
                <w:rFonts w:ascii="仿宋" w:hAnsi="仿宋" w:cs="仿宋"/>
                <w:szCs w:val="20"/>
              </w:rPr>
            </w:pPr>
            <w:r>
              <w:rPr>
                <w:rFonts w:ascii="仿宋" w:hAnsi="仿宋" w:cs="仿宋" w:hint="eastAsia"/>
                <w:szCs w:val="20"/>
              </w:rPr>
              <w:t>家具系统</w:t>
            </w:r>
          </w:p>
        </w:tc>
        <w:tc>
          <w:tcPr>
            <w:tcW w:w="3996" w:type="pct"/>
          </w:tcPr>
          <w:p w:rsidR="00241A41" w:rsidRDefault="00DB4EAC">
            <w:pPr>
              <w:rPr>
                <w:rFonts w:ascii="仿宋" w:hAnsi="仿宋" w:cs="仿宋"/>
                <w:szCs w:val="20"/>
              </w:rPr>
            </w:pPr>
            <w:r>
              <w:rPr>
                <w:rFonts w:ascii="仿宋" w:hAnsi="仿宋" w:cs="仿宋" w:hint="eastAsia"/>
                <w:szCs w:val="20"/>
              </w:rPr>
              <w:t xml:space="preserve">1. </w:t>
            </w:r>
            <w:r>
              <w:rPr>
                <w:rFonts w:ascii="仿宋" w:hAnsi="仿宋" w:cs="仿宋" w:hint="eastAsia"/>
                <w:szCs w:val="20"/>
              </w:rPr>
              <w:t>实验边台台面使用</w:t>
            </w:r>
            <w:r>
              <w:rPr>
                <w:rFonts w:ascii="仿宋" w:hAnsi="仿宋" w:cs="仿宋" w:hint="eastAsia"/>
                <w:szCs w:val="20"/>
              </w:rPr>
              <w:t>12.7mm</w:t>
            </w:r>
            <w:r>
              <w:rPr>
                <w:rFonts w:ascii="仿宋" w:hAnsi="仿宋" w:cs="仿宋" w:hint="eastAsia"/>
                <w:szCs w:val="20"/>
              </w:rPr>
              <w:t>厚优质实芯理化板台面边缘加厚至</w:t>
            </w:r>
            <w:r>
              <w:rPr>
                <w:rFonts w:ascii="仿宋" w:hAnsi="仿宋" w:cs="仿宋" w:hint="eastAsia"/>
                <w:szCs w:val="20"/>
              </w:rPr>
              <w:t>25.4mm</w:t>
            </w:r>
            <w:r>
              <w:rPr>
                <w:rFonts w:ascii="仿宋" w:hAnsi="仿宋" w:cs="仿宋" w:hint="eastAsia"/>
                <w:szCs w:val="20"/>
              </w:rPr>
              <w:t>，具有抗腐蚀超耐磨，耐强</w:t>
            </w:r>
            <w:r>
              <w:rPr>
                <w:rFonts w:ascii="仿宋" w:hAnsi="仿宋" w:cs="仿宋" w:hint="eastAsia"/>
                <w:szCs w:val="20"/>
              </w:rPr>
              <w:t xml:space="preserve"> </w:t>
            </w:r>
            <w:r>
              <w:rPr>
                <w:rFonts w:ascii="仿宋" w:hAnsi="仿宋" w:cs="仿宋" w:hint="eastAsia"/>
                <w:szCs w:val="20"/>
              </w:rPr>
              <w:t>酸强碱等；实验边台框架采用</w:t>
            </w:r>
            <w:r>
              <w:rPr>
                <w:rFonts w:ascii="仿宋" w:hAnsi="仿宋" w:cs="仿宋" w:hint="eastAsia"/>
                <w:szCs w:val="20"/>
              </w:rPr>
              <w:t>1.2mm</w:t>
            </w:r>
            <w:r>
              <w:rPr>
                <w:rFonts w:ascii="仿宋" w:hAnsi="仿宋" w:cs="仿宋" w:hint="eastAsia"/>
                <w:szCs w:val="20"/>
              </w:rPr>
              <w:t>厚的优质冷轧钢板，柜体采用</w:t>
            </w:r>
            <w:r>
              <w:rPr>
                <w:rFonts w:ascii="仿宋" w:hAnsi="仿宋" w:cs="仿宋" w:hint="eastAsia"/>
                <w:szCs w:val="20"/>
              </w:rPr>
              <w:t>1.2mm</w:t>
            </w:r>
            <w:r>
              <w:rPr>
                <w:rFonts w:ascii="仿宋" w:hAnsi="仿宋" w:cs="仿宋" w:hint="eastAsia"/>
                <w:szCs w:val="20"/>
              </w:rPr>
              <w:t>厚优质钢板制作。</w:t>
            </w:r>
          </w:p>
          <w:p w:rsidR="00241A41" w:rsidRDefault="00DB4EAC">
            <w:pPr>
              <w:rPr>
                <w:rFonts w:ascii="仿宋" w:hAnsi="仿宋" w:cs="仿宋"/>
                <w:szCs w:val="20"/>
              </w:rPr>
            </w:pPr>
            <w:r>
              <w:rPr>
                <w:rFonts w:ascii="仿宋" w:hAnsi="仿宋" w:cs="仿宋" w:hint="eastAsia"/>
                <w:szCs w:val="20"/>
              </w:rPr>
              <w:t xml:space="preserve">2. </w:t>
            </w:r>
            <w:r>
              <w:rPr>
                <w:rFonts w:ascii="仿宋" w:hAnsi="仿宋" w:cs="仿宋" w:hint="eastAsia"/>
                <w:szCs w:val="20"/>
              </w:rPr>
              <w:t>缓冲间配备不锈钢更衣柜，柜门采用镜面不锈钢材质；</w:t>
            </w:r>
          </w:p>
        </w:tc>
      </w:tr>
      <w:tr w:rsidR="00241A41">
        <w:tc>
          <w:tcPr>
            <w:tcW w:w="277" w:type="pct"/>
            <w:vAlign w:val="center"/>
          </w:tcPr>
          <w:p w:rsidR="00241A41" w:rsidRDefault="00DB4EAC">
            <w:pPr>
              <w:rPr>
                <w:rFonts w:ascii="仿宋" w:hAnsi="仿宋" w:cs="仿宋"/>
                <w:szCs w:val="20"/>
              </w:rPr>
            </w:pPr>
            <w:r>
              <w:rPr>
                <w:rFonts w:ascii="仿宋" w:hAnsi="仿宋" w:cs="仿宋" w:hint="eastAsia"/>
                <w:szCs w:val="20"/>
              </w:rPr>
              <w:t>7</w:t>
            </w:r>
          </w:p>
        </w:tc>
        <w:tc>
          <w:tcPr>
            <w:tcW w:w="726" w:type="pct"/>
            <w:vAlign w:val="center"/>
          </w:tcPr>
          <w:p w:rsidR="00241A41" w:rsidRDefault="00DB4EAC">
            <w:pPr>
              <w:rPr>
                <w:rFonts w:ascii="仿宋" w:hAnsi="仿宋" w:cs="仿宋"/>
                <w:szCs w:val="20"/>
              </w:rPr>
            </w:pPr>
            <w:r>
              <w:rPr>
                <w:rFonts w:ascii="仿宋" w:hAnsi="仿宋" w:cs="仿宋" w:hint="eastAsia"/>
                <w:szCs w:val="20"/>
              </w:rPr>
              <w:t>控制系统</w:t>
            </w:r>
          </w:p>
        </w:tc>
        <w:tc>
          <w:tcPr>
            <w:tcW w:w="3996" w:type="pct"/>
          </w:tcPr>
          <w:p w:rsidR="00241A41" w:rsidRDefault="00DB4EAC">
            <w:pPr>
              <w:rPr>
                <w:rFonts w:ascii="仿宋" w:hAnsi="仿宋" w:cs="仿宋"/>
                <w:szCs w:val="20"/>
              </w:rPr>
            </w:pPr>
            <w:r>
              <w:rPr>
                <w:rFonts w:ascii="仿宋" w:hAnsi="仿宋" w:cs="仿宋" w:hint="eastAsia"/>
                <w:szCs w:val="20"/>
              </w:rPr>
              <w:t>1.</w:t>
            </w:r>
            <w:r>
              <w:rPr>
                <w:rFonts w:ascii="仿宋" w:hAnsi="仿宋" w:cs="仿宋" w:hint="eastAsia"/>
                <w:szCs w:val="20"/>
              </w:rPr>
              <w:t>可视化智能控制系统，具有房间温湿度、压差梯度、照明灯、紫外灯控制等；</w:t>
            </w:r>
          </w:p>
          <w:p w:rsidR="00241A41" w:rsidRDefault="00DB4EAC">
            <w:pPr>
              <w:rPr>
                <w:rFonts w:ascii="仿宋" w:hAnsi="仿宋" w:cs="仿宋"/>
                <w:szCs w:val="20"/>
              </w:rPr>
            </w:pPr>
            <w:r>
              <w:rPr>
                <w:rFonts w:ascii="仿宋" w:hAnsi="仿宋" w:cs="仿宋" w:hint="eastAsia"/>
                <w:szCs w:val="20"/>
              </w:rPr>
              <w:t xml:space="preserve">2. </w:t>
            </w:r>
            <w:r>
              <w:rPr>
                <w:rFonts w:ascii="仿宋" w:hAnsi="仿宋" w:cs="仿宋" w:hint="eastAsia"/>
                <w:szCs w:val="20"/>
              </w:rPr>
              <w:t>具有动态压力控制能力，自动平衡空调滤网及高效过滤堵塞引起的压差变化，显示送排风机组运行状态；</w:t>
            </w:r>
          </w:p>
          <w:p w:rsidR="00241A41" w:rsidRDefault="00DB4EAC">
            <w:pPr>
              <w:rPr>
                <w:rFonts w:ascii="仿宋" w:hAnsi="仿宋" w:cs="仿宋"/>
                <w:szCs w:val="20"/>
              </w:rPr>
            </w:pPr>
            <w:r>
              <w:rPr>
                <w:rFonts w:ascii="仿宋" w:hAnsi="仿宋" w:cs="仿宋" w:hint="eastAsia"/>
                <w:szCs w:val="20"/>
              </w:rPr>
              <w:t xml:space="preserve">3. </w:t>
            </w:r>
            <w:r>
              <w:rPr>
                <w:rFonts w:ascii="仿宋" w:hAnsi="仿宋" w:cs="仿宋" w:hint="eastAsia"/>
                <w:szCs w:val="20"/>
              </w:rPr>
              <w:t>具有排风高效堵塞检测功能，发生堵塞实现报警功能，提醒更换。</w:t>
            </w:r>
          </w:p>
          <w:p w:rsidR="00241A41" w:rsidRDefault="00DB4EAC">
            <w:pPr>
              <w:rPr>
                <w:rFonts w:ascii="仿宋" w:hAnsi="仿宋" w:cs="仿宋"/>
                <w:szCs w:val="20"/>
              </w:rPr>
            </w:pPr>
            <w:r>
              <w:rPr>
                <w:rFonts w:ascii="仿宋" w:hAnsi="仿宋" w:cs="仿宋" w:hint="eastAsia"/>
                <w:szCs w:val="20"/>
              </w:rPr>
              <w:t>4</w:t>
            </w:r>
            <w:r>
              <w:rPr>
                <w:rFonts w:ascii="仿宋" w:hAnsi="仿宋" w:cs="仿宋" w:hint="eastAsia"/>
                <w:szCs w:val="20"/>
              </w:rPr>
              <w:t>、具有压力梯</w:t>
            </w:r>
            <w:r>
              <w:rPr>
                <w:rFonts w:ascii="仿宋" w:hAnsi="仿宋" w:cs="仿宋" w:hint="eastAsia"/>
                <w:szCs w:val="20"/>
              </w:rPr>
              <w:t>度监测功能，</w:t>
            </w:r>
            <w:r>
              <w:rPr>
                <w:rFonts w:ascii="仿宋" w:hAnsi="仿宋" w:cs="仿宋" w:hint="eastAsia"/>
                <w:szCs w:val="20"/>
              </w:rPr>
              <w:t xml:space="preserve"> </w:t>
            </w:r>
            <w:r>
              <w:rPr>
                <w:rFonts w:ascii="仿宋" w:hAnsi="仿宋" w:cs="仿宋" w:hint="eastAsia"/>
                <w:szCs w:val="20"/>
              </w:rPr>
              <w:t>数据超出范围时自动报警提醒用户；房间实时监测温湿度数据，</w:t>
            </w:r>
            <w:r>
              <w:rPr>
                <w:rFonts w:ascii="仿宋" w:hAnsi="仿宋" w:cs="仿宋" w:hint="eastAsia"/>
                <w:szCs w:val="20"/>
              </w:rPr>
              <w:t xml:space="preserve"> </w:t>
            </w:r>
            <w:r>
              <w:rPr>
                <w:rFonts w:ascii="仿宋" w:hAnsi="仿宋" w:cs="仿宋" w:hint="eastAsia"/>
                <w:szCs w:val="20"/>
              </w:rPr>
              <w:t>数据超出范围时自动报警提醒用户；</w:t>
            </w:r>
            <w:r>
              <w:rPr>
                <w:rFonts w:ascii="仿宋" w:hAnsi="仿宋" w:cs="仿宋" w:hint="eastAsia"/>
                <w:szCs w:val="20"/>
              </w:rPr>
              <w:t xml:space="preserve"> </w:t>
            </w:r>
          </w:p>
          <w:p w:rsidR="00241A41" w:rsidRDefault="00DB4EAC">
            <w:pPr>
              <w:rPr>
                <w:rFonts w:ascii="仿宋" w:hAnsi="仿宋" w:cs="仿宋"/>
                <w:szCs w:val="20"/>
              </w:rPr>
            </w:pPr>
            <w:r>
              <w:rPr>
                <w:rFonts w:ascii="仿宋" w:hAnsi="仿宋" w:cs="仿宋" w:hint="eastAsia"/>
                <w:szCs w:val="20"/>
              </w:rPr>
              <w:t>5</w:t>
            </w:r>
            <w:r>
              <w:rPr>
                <w:rFonts w:ascii="仿宋" w:hAnsi="仿宋" w:cs="仿宋" w:hint="eastAsia"/>
                <w:szCs w:val="20"/>
              </w:rPr>
              <w:t>、具有预约杀菌及智能化杀菌功能，</w:t>
            </w:r>
            <w:r>
              <w:rPr>
                <w:rFonts w:ascii="仿宋" w:hAnsi="仿宋" w:cs="仿宋" w:hint="eastAsia"/>
                <w:szCs w:val="20"/>
              </w:rPr>
              <w:t xml:space="preserve"> </w:t>
            </w:r>
            <w:r>
              <w:rPr>
                <w:rFonts w:ascii="仿宋" w:hAnsi="仿宋" w:cs="仿宋" w:hint="eastAsia"/>
                <w:szCs w:val="20"/>
              </w:rPr>
              <w:t>异常情总自动报警提醒用户。</w:t>
            </w:r>
          </w:p>
        </w:tc>
      </w:tr>
    </w:tbl>
    <w:p w:rsidR="00241A41" w:rsidRDefault="00241A41"/>
    <w:p w:rsidR="00241A41" w:rsidRDefault="00DB4EAC">
      <w:pPr>
        <w:pStyle w:val="1"/>
        <w:numPr>
          <w:ilvl w:val="0"/>
          <w:numId w:val="0"/>
        </w:numPr>
        <w:spacing w:line="240" w:lineRule="auto"/>
        <w:ind w:left="288"/>
        <w:rPr>
          <w:sz w:val="21"/>
          <w:szCs w:val="21"/>
        </w:rPr>
      </w:pPr>
      <w:r>
        <w:rPr>
          <w:sz w:val="21"/>
          <w:szCs w:val="21"/>
        </w:rPr>
        <w:t>4</w:t>
      </w:r>
      <w:r>
        <w:rPr>
          <w:rFonts w:hint="eastAsia"/>
          <w:sz w:val="21"/>
          <w:szCs w:val="21"/>
        </w:rPr>
        <w:t>.</w:t>
      </w:r>
      <w:r>
        <w:rPr>
          <w:rFonts w:hint="eastAsia"/>
          <w:sz w:val="21"/>
          <w:szCs w:val="21"/>
        </w:rPr>
        <w:t>售后服务</w:t>
      </w:r>
    </w:p>
    <w:p w:rsidR="00241A41" w:rsidRDefault="00DB4EAC">
      <w:r>
        <w:rPr>
          <w:rFonts w:hint="eastAsia"/>
        </w:rPr>
        <w:t>质保期：三年，三年以内免费上门服务。</w:t>
      </w:r>
    </w:p>
    <w:p w:rsidR="00241A41" w:rsidRDefault="00DB4EAC">
      <w:pPr>
        <w:pStyle w:val="a5"/>
      </w:pPr>
      <w:r>
        <w:rPr>
          <w:rFonts w:hint="eastAsia"/>
        </w:rPr>
        <w:t>终生售后</w:t>
      </w:r>
    </w:p>
    <w:p w:rsidR="00241A41" w:rsidRDefault="00DB4EAC">
      <w:pPr>
        <w:pStyle w:val="1"/>
        <w:numPr>
          <w:ilvl w:val="0"/>
          <w:numId w:val="0"/>
        </w:numPr>
        <w:spacing w:line="240" w:lineRule="auto"/>
        <w:ind w:left="288"/>
        <w:rPr>
          <w:sz w:val="21"/>
          <w:szCs w:val="21"/>
        </w:rPr>
      </w:pPr>
      <w:r>
        <w:rPr>
          <w:rFonts w:hint="eastAsia"/>
          <w:sz w:val="21"/>
          <w:szCs w:val="21"/>
        </w:rPr>
        <w:t>5</w:t>
      </w:r>
      <w:r>
        <w:rPr>
          <w:sz w:val="21"/>
          <w:szCs w:val="21"/>
        </w:rPr>
        <w:t xml:space="preserve">. </w:t>
      </w:r>
      <w:r>
        <w:rPr>
          <w:rFonts w:hint="eastAsia"/>
          <w:sz w:val="21"/>
          <w:szCs w:val="21"/>
        </w:rPr>
        <w:t>简要说明</w:t>
      </w:r>
    </w:p>
    <w:p w:rsidR="00241A41" w:rsidRDefault="00DB4EAC">
      <w:pPr>
        <w:pStyle w:val="a5"/>
      </w:pPr>
      <w:r>
        <w:rPr>
          <w:rFonts w:hint="eastAsia"/>
        </w:rPr>
        <w:t>5</w:t>
      </w:r>
      <w:r>
        <w:t xml:space="preserve">.1 </w:t>
      </w:r>
      <w:r>
        <w:rPr>
          <w:rFonts w:hint="eastAsia"/>
        </w:rPr>
        <w:t>禹州市中心医院拟采购移动</w:t>
      </w:r>
      <w:r>
        <w:rPr>
          <w:rFonts w:hint="eastAsia"/>
        </w:rPr>
        <w:t>P</w:t>
      </w:r>
      <w:r>
        <w:t>CR</w:t>
      </w:r>
      <w:r>
        <w:rPr>
          <w:rFonts w:hint="eastAsia"/>
        </w:rPr>
        <w:t>方舱实验室一套（采购需求包括但不限于标的的名称、数量，具体参照详细的设备参数）。</w:t>
      </w:r>
    </w:p>
    <w:p w:rsidR="00241A41" w:rsidRDefault="00DB4EAC">
      <w:pPr>
        <w:pStyle w:val="12"/>
        <w:ind w:firstLineChars="0" w:firstLine="0"/>
      </w:pPr>
      <w:r>
        <w:rPr>
          <w:rFonts w:hint="eastAsia"/>
        </w:rPr>
        <w:t>5</w:t>
      </w:r>
      <w:r>
        <w:t xml:space="preserve">.2 </w:t>
      </w:r>
      <w:r>
        <w:rPr>
          <w:rFonts w:hint="eastAsia"/>
        </w:rPr>
        <w:t>用途要求：独立可装卸箱式建筑，可快速组建移动</w:t>
      </w:r>
      <w:r>
        <w:rPr>
          <w:rFonts w:hint="eastAsia"/>
        </w:rPr>
        <w:t>P</w:t>
      </w:r>
      <w:r>
        <w:t>CR</w:t>
      </w:r>
      <w:r>
        <w:rPr>
          <w:rFonts w:hint="eastAsia"/>
        </w:rPr>
        <w:t>实验室，实现野外试剂准备、样本制备、扩增分析、洗消等快速核酸检测功能。</w:t>
      </w:r>
    </w:p>
    <w:p w:rsidR="00241A41" w:rsidRDefault="00DB4EAC">
      <w:pPr>
        <w:pStyle w:val="16"/>
        <w:ind w:firstLineChars="200" w:firstLine="502"/>
        <w:jc w:val="left"/>
        <w:rPr>
          <w:sz w:val="21"/>
          <w:szCs w:val="21"/>
        </w:rPr>
      </w:pPr>
      <w:r>
        <w:rPr>
          <w:rFonts w:asciiTheme="minorEastAsia" w:hAnsiTheme="minorEastAsia" w:cs="微软雅黑" w:hint="eastAsia"/>
          <w:b/>
          <w:color w:val="FF0000"/>
          <w:sz w:val="21"/>
          <w:szCs w:val="21"/>
        </w:rPr>
        <w:t>注：以上中所列技术规格或主要参数为最低要求，不允许负偏离，否则为无效响应。</w:t>
      </w:r>
    </w:p>
    <w:p w:rsidR="00241A41" w:rsidRDefault="00DB4EAC">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三、采购标的执行标准</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执行国家相关标准。</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、强制性产品认证</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w:t>
      </w:r>
      <w:r>
        <w:rPr>
          <w:rFonts w:asciiTheme="minorEastAsia" w:hAnsiTheme="minorEastAsia" w:cs="仿宋_GB2312" w:hint="eastAsia"/>
          <w:szCs w:val="21"/>
          <w:lang w:val="zh-CN"/>
        </w:rPr>
        <w:t>)</w:t>
      </w:r>
      <w:r>
        <w:rPr>
          <w:rFonts w:asciiTheme="minorEastAsia" w:hAnsiTheme="minorEastAsia" w:cs="仿宋_GB2312" w:hint="eastAsia"/>
          <w:szCs w:val="21"/>
          <w:lang w:val="zh-CN"/>
        </w:rPr>
        <w:t>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、信息安全产品强制性认证</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如投标人所投产品被列入《信息安全产品强制性认证目录》，投标人不能提供出此目录范畴外的替代品并须在投标文件中提供：</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）中国信息安全认证中心官网</w:t>
      </w:r>
      <w:r>
        <w:rPr>
          <w:rFonts w:asciiTheme="minorEastAsia" w:hAnsiTheme="minorEastAsia" w:cs="仿宋_GB2312" w:hint="eastAsia"/>
          <w:szCs w:val="21"/>
          <w:lang w:val="zh-CN"/>
        </w:rPr>
        <w:t>(http://www.isccc.gov.cn/index.shtml)</w:t>
      </w:r>
      <w:r>
        <w:rPr>
          <w:rFonts w:asciiTheme="minorEastAsia" w:hAnsiTheme="minorEastAsia" w:cs="仿宋_GB2312" w:hint="eastAsia"/>
          <w:szCs w:val="21"/>
          <w:lang w:val="zh-CN"/>
        </w:rPr>
        <w:t>产品查询结果截图并加盖投标人公章；</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）中国信息安全认证中心颁发的《中国国家信息安全产品认证证书》的原件扫描件</w:t>
      </w:r>
      <w:r>
        <w:rPr>
          <w:rFonts w:asciiTheme="minorEastAsia" w:hAnsiTheme="minorEastAsia" w:cs="仿宋_GB2312" w:hint="eastAsia"/>
          <w:szCs w:val="21"/>
          <w:lang w:val="zh-CN"/>
        </w:rPr>
        <w:t>(</w:t>
      </w:r>
      <w:r>
        <w:rPr>
          <w:rFonts w:asciiTheme="minorEastAsia" w:hAnsiTheme="minorEastAsia" w:cs="仿宋_GB2312" w:hint="eastAsia"/>
          <w:szCs w:val="21"/>
          <w:lang w:val="zh-CN"/>
        </w:rPr>
        <w:t>或图片</w:t>
      </w:r>
      <w:r>
        <w:rPr>
          <w:rFonts w:asciiTheme="minorEastAsia" w:hAnsiTheme="minorEastAsia" w:cs="仿宋_GB2312" w:hint="eastAsia"/>
          <w:szCs w:val="21"/>
          <w:lang w:val="zh-CN"/>
        </w:rPr>
        <w:t>)</w:t>
      </w:r>
      <w:r>
        <w:rPr>
          <w:rFonts w:asciiTheme="minorEastAsia" w:hAnsiTheme="minorEastAsia" w:cs="仿宋_GB2312" w:hint="eastAsia"/>
          <w:szCs w:val="21"/>
          <w:lang w:val="zh-CN"/>
        </w:rPr>
        <w:t>并加盖投标人公章。</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w:t>
      </w:r>
      <w:r>
        <w:rPr>
          <w:rFonts w:asciiTheme="minorEastAsia" w:hAnsiTheme="minorEastAsia" w:cs="仿宋_GB2312" w:hint="eastAsia"/>
          <w:szCs w:val="21"/>
          <w:lang w:val="zh-CN"/>
        </w:rPr>
        <w:t>:</w:t>
      </w:r>
      <w:r>
        <w:rPr>
          <w:rFonts w:asciiTheme="minorEastAsia" w:hAnsiTheme="minorEastAsia" w:cs="仿宋_GB2312" w:hint="eastAsia"/>
          <w:szCs w:val="21"/>
          <w:lang w:val="zh-CN"/>
        </w:rPr>
        <w:t>仅需提供序号（</w:t>
      </w: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）其中之一即可。</w:t>
      </w:r>
    </w:p>
    <w:p w:rsidR="00241A41" w:rsidRDefault="00DB4EA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四、采购标的的其他技术、服务等要求</w:t>
      </w:r>
    </w:p>
    <w:p w:rsidR="00241A41" w:rsidRDefault="00DB4EAC">
      <w:pPr>
        <w:wordWrap w:val="0"/>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、投标人须明确投标产品的厂家、产地、品牌、型号、等参数（采购清单序号</w:t>
      </w:r>
      <w:r>
        <w:rPr>
          <w:rFonts w:asciiTheme="minorEastAsia" w:hAnsiTheme="minorEastAsia" w:cs="仿宋_GB2312" w:hint="eastAsia"/>
          <w:szCs w:val="21"/>
          <w:lang w:val="zh-CN"/>
        </w:rPr>
        <w:t>13</w:t>
      </w:r>
      <w:r>
        <w:rPr>
          <w:rFonts w:asciiTheme="minorEastAsia" w:hAnsiTheme="minorEastAsia" w:cs="仿宋_GB2312" w:hint="eastAsia"/>
          <w:szCs w:val="21"/>
          <w:lang w:val="zh-CN"/>
        </w:rPr>
        <w:t>除外），</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241A41" w:rsidRDefault="00DB4EAC">
      <w:pPr>
        <w:wordWrap w:val="0"/>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、投标人应就本项目完整投标，报价含税费等综合费用，</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、所投产品必须符合招标文件规定标准的全新正品现货，</w:t>
      </w:r>
      <w:r>
        <w:rPr>
          <w:rFonts w:asciiTheme="minorEastAsia" w:hAnsiTheme="minorEastAsia" w:cs="仿宋_GB2312" w:hint="eastAsia"/>
          <w:b/>
          <w:bCs/>
          <w:szCs w:val="21"/>
          <w:lang w:val="zh-CN"/>
        </w:rPr>
        <w:t>否则为无效投标</w:t>
      </w:r>
      <w:r>
        <w:rPr>
          <w:rFonts w:asciiTheme="minorEastAsia" w:hAnsiTheme="minorEastAsia" w:cs="仿宋_GB2312" w:hint="eastAsia"/>
          <w:b/>
          <w:bCs/>
          <w:szCs w:val="21"/>
          <w:lang w:val="zh-CN"/>
        </w:rPr>
        <w:t>;</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4</w:t>
      </w:r>
      <w:r>
        <w:rPr>
          <w:rFonts w:asciiTheme="minorEastAsia" w:hAnsiTheme="minorEastAsia" w:cs="仿宋_GB2312" w:hint="eastAsia"/>
          <w:szCs w:val="21"/>
          <w:lang w:val="zh-CN"/>
        </w:rPr>
        <w:t>、投标文件中须有详细的实施（技术）方案，</w:t>
      </w:r>
      <w:r>
        <w:rPr>
          <w:rFonts w:asciiTheme="minorEastAsia" w:hAnsiTheme="minorEastAsia" w:cs="仿宋_GB2312" w:hint="eastAsia"/>
          <w:b/>
          <w:bCs/>
          <w:szCs w:val="21"/>
          <w:lang w:val="zh-CN"/>
        </w:rPr>
        <w:t>否则为无效投标。</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5</w:t>
      </w:r>
      <w:r>
        <w:rPr>
          <w:rFonts w:asciiTheme="minorEastAsia" w:hAnsiTheme="minorEastAsia" w:cs="仿宋_GB2312" w:hint="eastAsia"/>
          <w:szCs w:val="21"/>
          <w:lang w:val="zh-CN"/>
        </w:rPr>
        <w:t>、质保期三年，质保期内免费维修，质保期内发生故障或质量问题，卖方在接到通知后</w:t>
      </w:r>
      <w:r>
        <w:rPr>
          <w:rFonts w:asciiTheme="minorEastAsia" w:hAnsiTheme="minorEastAsia" w:cs="仿宋_GB2312" w:hint="eastAsia"/>
          <w:szCs w:val="21"/>
          <w:lang w:val="zh-CN"/>
        </w:rPr>
        <w:t>30</w:t>
      </w:r>
      <w:r>
        <w:rPr>
          <w:rFonts w:asciiTheme="minorEastAsia" w:hAnsiTheme="minorEastAsia" w:cs="仿宋_GB2312" w:hint="eastAsia"/>
          <w:szCs w:val="21"/>
          <w:lang w:val="zh-CN"/>
        </w:rPr>
        <w:t>分钟内进行响应，</w:t>
      </w:r>
      <w:r>
        <w:rPr>
          <w:rFonts w:asciiTheme="minorEastAsia" w:hAnsiTheme="minorEastAsia" w:cs="仿宋_GB2312" w:hint="eastAsia"/>
          <w:szCs w:val="21"/>
          <w:lang w:val="zh-CN"/>
        </w:rPr>
        <w:t>1</w:t>
      </w:r>
      <w:r>
        <w:rPr>
          <w:rFonts w:asciiTheme="minorEastAsia" w:hAnsiTheme="minorEastAsia" w:cs="仿宋_GB2312" w:hint="eastAsia"/>
          <w:szCs w:val="21"/>
          <w:lang w:val="zh-CN"/>
        </w:rPr>
        <w:t>小时到达，</w:t>
      </w:r>
      <w:r>
        <w:rPr>
          <w:rFonts w:asciiTheme="minorEastAsia" w:hAnsiTheme="minorEastAsia" w:cs="仿宋_GB2312" w:hint="eastAsia"/>
          <w:szCs w:val="21"/>
          <w:lang w:val="zh-CN"/>
        </w:rPr>
        <w:t>6</w:t>
      </w:r>
      <w:r>
        <w:rPr>
          <w:rFonts w:asciiTheme="minorEastAsia" w:hAnsiTheme="minorEastAsia" w:cs="仿宋_GB2312" w:hint="eastAsia"/>
          <w:szCs w:val="21"/>
          <w:lang w:val="zh-CN"/>
        </w:rPr>
        <w:t>小时内处理问题，否则需提供备用机直至原设备修好为止。</w:t>
      </w:r>
    </w:p>
    <w:p w:rsidR="00241A41" w:rsidRDefault="00DB4EA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6</w:t>
      </w:r>
      <w:r>
        <w:rPr>
          <w:rFonts w:asciiTheme="minorEastAsia" w:hAnsiTheme="minorEastAsia" w:cs="仿宋_GB2312" w:hint="eastAsia"/>
          <w:szCs w:val="21"/>
          <w:lang w:val="zh-CN"/>
        </w:rPr>
        <w:t>、中标人需按谈判文件约定时间供货，工期：签</w:t>
      </w:r>
      <w:r>
        <w:rPr>
          <w:rFonts w:asciiTheme="minorEastAsia" w:hAnsiTheme="minorEastAsia" w:cs="仿宋_GB2312" w:hint="eastAsia"/>
          <w:color w:val="0000FF"/>
          <w:szCs w:val="21"/>
          <w:lang w:val="zh-CN"/>
        </w:rPr>
        <w:t>订合同后</w:t>
      </w:r>
      <w:r>
        <w:rPr>
          <w:rFonts w:asciiTheme="minorEastAsia" w:hAnsiTheme="minorEastAsia" w:cs="仿宋_GB2312" w:hint="eastAsia"/>
          <w:color w:val="0000FF"/>
          <w:szCs w:val="21"/>
          <w:lang w:val="zh-CN"/>
        </w:rPr>
        <w:t>7</w:t>
      </w:r>
      <w:r>
        <w:rPr>
          <w:rFonts w:asciiTheme="minorEastAsia" w:hAnsiTheme="minorEastAsia" w:cs="仿宋_GB2312" w:hint="eastAsia"/>
          <w:color w:val="0000FF"/>
          <w:szCs w:val="21"/>
          <w:lang w:val="zh-CN"/>
        </w:rPr>
        <w:t>日内完成采购</w:t>
      </w:r>
      <w:r>
        <w:rPr>
          <w:rFonts w:asciiTheme="minorEastAsia" w:hAnsiTheme="minorEastAsia" w:cs="仿宋_GB2312" w:hint="eastAsia"/>
          <w:szCs w:val="21"/>
          <w:lang w:val="zh-CN"/>
        </w:rPr>
        <w:t>、安装、调试全部采购内容（现场宣讲除外），逾期</w:t>
      </w:r>
      <w:r>
        <w:rPr>
          <w:rFonts w:asciiTheme="minorEastAsia" w:hAnsiTheme="minorEastAsia" w:cs="仿宋_GB2312" w:hint="eastAsia"/>
          <w:szCs w:val="21"/>
          <w:lang w:val="zh-CN"/>
        </w:rPr>
        <w:t>1</w:t>
      </w:r>
      <w:r>
        <w:rPr>
          <w:rFonts w:asciiTheme="minorEastAsia" w:hAnsiTheme="minorEastAsia" w:cs="仿宋_GB2312" w:hint="eastAsia"/>
          <w:szCs w:val="21"/>
          <w:lang w:val="zh-CN"/>
        </w:rPr>
        <w:t>天扣除合同额的</w:t>
      </w:r>
      <w:r>
        <w:rPr>
          <w:rFonts w:asciiTheme="minorEastAsia" w:hAnsiTheme="minorEastAsia" w:cs="仿宋_GB2312" w:hint="eastAsia"/>
          <w:szCs w:val="21"/>
          <w:lang w:val="zh-CN"/>
        </w:rPr>
        <w:t>5%</w:t>
      </w:r>
      <w:r>
        <w:rPr>
          <w:rFonts w:asciiTheme="minorEastAsia" w:hAnsiTheme="minorEastAsia" w:cs="仿宋_GB2312" w:hint="eastAsia"/>
          <w:szCs w:val="21"/>
          <w:lang w:val="zh-CN"/>
        </w:rPr>
        <w:t>，中标人须现场提供技术指导，直至配合完成整个项目的竣工验收等工作。</w:t>
      </w:r>
    </w:p>
    <w:p w:rsidR="00241A41" w:rsidRDefault="00DB4EAC">
      <w:pPr>
        <w:topLinePunct/>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五、验收标准</w:t>
      </w:r>
    </w:p>
    <w:p w:rsidR="00241A41" w:rsidRDefault="00DB4EAC">
      <w:pPr>
        <w:pStyle w:val="ad"/>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lastRenderedPageBreak/>
        <w:t>由采购人成立验收小组</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按照采购合同的约定对中标人履约情况进行验收。验收时</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按照采购合同的约定对每一项技术、服务、安全标准的履约情况进行确认。验收结束后由验收小组出具验收报告</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列明各项标准的验收情况及项目总体评价</w:t>
      </w:r>
      <w:r>
        <w:rPr>
          <w:rFonts w:asciiTheme="minorEastAsia" w:hAnsiTheme="minorEastAsia" w:cs="宋体" w:hint="eastAsia"/>
          <w:color w:val="000000"/>
          <w:kern w:val="0"/>
          <w:sz w:val="21"/>
          <w:szCs w:val="21"/>
          <w:lang w:val="zh-CN"/>
        </w:rPr>
        <w:t>,</w:t>
      </w:r>
      <w:r>
        <w:rPr>
          <w:rFonts w:asciiTheme="minorEastAsia" w:hAnsiTheme="minorEastAsia" w:cs="宋体" w:hint="eastAsia"/>
          <w:color w:val="000000"/>
          <w:kern w:val="0"/>
          <w:sz w:val="21"/>
          <w:szCs w:val="21"/>
          <w:lang w:val="zh-CN"/>
        </w:rPr>
        <w:t>由验收双方共同签署。</w:t>
      </w:r>
    </w:p>
    <w:p w:rsidR="00241A41" w:rsidRDefault="00DB4EAC">
      <w:pPr>
        <w:pStyle w:val="ad"/>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1</w:t>
      </w:r>
      <w:r>
        <w:rPr>
          <w:rFonts w:asciiTheme="minorEastAsia" w:hAnsiTheme="minorEastAsia" w:cs="宋体" w:hint="eastAsia"/>
          <w:color w:val="000000"/>
          <w:kern w:val="0"/>
          <w:sz w:val="21"/>
          <w:szCs w:val="21"/>
          <w:lang w:val="zh-CN"/>
        </w:rPr>
        <w:t>、按照国家相关标准、行业标准、地方标准或其他标准、规范验收。</w:t>
      </w:r>
    </w:p>
    <w:p w:rsidR="00241A41" w:rsidRDefault="00DB4EAC">
      <w:pPr>
        <w:pStyle w:val="ad"/>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2</w:t>
      </w:r>
      <w:r>
        <w:rPr>
          <w:rFonts w:asciiTheme="minorEastAsia" w:hAnsiTheme="minorEastAsia" w:cs="宋体" w:hint="eastAsia"/>
          <w:color w:val="000000"/>
          <w:kern w:val="0"/>
          <w:sz w:val="21"/>
          <w:szCs w:val="21"/>
          <w:lang w:val="zh-CN"/>
        </w:rPr>
        <w:t>、按照招标文件要求、投标文件响应和承诺验收。</w:t>
      </w:r>
    </w:p>
    <w:p w:rsidR="00241A41" w:rsidRDefault="00DB4EA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六、资金支付</w:t>
      </w:r>
    </w:p>
    <w:p w:rsidR="00241A41" w:rsidRDefault="00DB4EAC">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w:t>
      </w:r>
      <w:r>
        <w:rPr>
          <w:rFonts w:asciiTheme="minorEastAsia" w:hAnsiTheme="minorEastAsia" w:cs="宋体" w:hint="eastAsia"/>
          <w:color w:val="000000"/>
          <w:kern w:val="0"/>
          <w:szCs w:val="21"/>
          <w:lang w:val="zh-CN"/>
        </w:rPr>
        <w:t>、支付方式：按照合同约定，经验收合格后申请支付。</w:t>
      </w:r>
    </w:p>
    <w:p w:rsidR="00241A41" w:rsidRDefault="00DB4EAC">
      <w:pPr>
        <w:widowControl/>
        <w:shd w:val="clear" w:color="auto" w:fill="FFFFFF"/>
        <w:spacing w:line="600" w:lineRule="exact"/>
        <w:ind w:firstLineChars="200" w:firstLine="420"/>
        <w:jc w:val="left"/>
        <w:rPr>
          <w:szCs w:val="21"/>
        </w:rPr>
      </w:pPr>
      <w:r>
        <w:rPr>
          <w:rFonts w:asciiTheme="minorEastAsia" w:hAnsiTheme="minorEastAsia" w:cs="宋体" w:hint="eastAsia"/>
          <w:color w:val="000000"/>
          <w:kern w:val="0"/>
          <w:szCs w:val="21"/>
          <w:lang w:val="zh-CN"/>
        </w:rPr>
        <w:t>2</w:t>
      </w:r>
      <w:r>
        <w:rPr>
          <w:rFonts w:asciiTheme="minorEastAsia" w:hAnsiTheme="minorEastAsia" w:cs="宋体" w:hint="eastAsia"/>
          <w:color w:val="000000"/>
          <w:kern w:val="0"/>
          <w:szCs w:val="21"/>
          <w:lang w:val="zh-CN"/>
        </w:rPr>
        <w:t>、支付时间及条件：以签订合同为准。</w:t>
      </w:r>
    </w:p>
    <w:p w:rsidR="00241A41" w:rsidRDefault="00241A41">
      <w:pPr>
        <w:autoSpaceDE w:val="0"/>
        <w:autoSpaceDN w:val="0"/>
        <w:adjustRightInd w:val="0"/>
        <w:rPr>
          <w:rFonts w:asciiTheme="majorEastAsia" w:eastAsiaTheme="majorEastAsia" w:hAnsiTheme="majorEastAsia" w:cs="宋体"/>
          <w:b/>
          <w:kern w:val="0"/>
          <w:sz w:val="32"/>
          <w:szCs w:val="32"/>
        </w:rPr>
      </w:pPr>
    </w:p>
    <w:p w:rsidR="00241A41" w:rsidRDefault="00241A41">
      <w:pPr>
        <w:autoSpaceDE w:val="0"/>
        <w:autoSpaceDN w:val="0"/>
        <w:adjustRightInd w:val="0"/>
        <w:ind w:firstLineChars="900" w:firstLine="2891"/>
        <w:rPr>
          <w:rFonts w:asciiTheme="majorEastAsia" w:eastAsiaTheme="majorEastAsia" w:hAnsiTheme="majorEastAsia" w:cs="宋体"/>
          <w:b/>
          <w:kern w:val="0"/>
          <w:sz w:val="32"/>
          <w:szCs w:val="32"/>
        </w:rPr>
      </w:pPr>
    </w:p>
    <w:p w:rsidR="00241A41" w:rsidRDefault="00241A41">
      <w:pPr>
        <w:autoSpaceDE w:val="0"/>
        <w:autoSpaceDN w:val="0"/>
        <w:adjustRightInd w:val="0"/>
        <w:rPr>
          <w:rFonts w:asciiTheme="majorEastAsia" w:eastAsiaTheme="majorEastAsia" w:hAnsiTheme="majorEastAsia" w:cs="宋体"/>
          <w:b/>
          <w:kern w:val="0"/>
          <w:sz w:val="32"/>
          <w:szCs w:val="32"/>
        </w:rPr>
      </w:pPr>
    </w:p>
    <w:p w:rsidR="00241A41" w:rsidRDefault="00241A41">
      <w:pPr>
        <w:autoSpaceDE w:val="0"/>
        <w:autoSpaceDN w:val="0"/>
        <w:adjustRightInd w:val="0"/>
        <w:ind w:firstLineChars="900" w:firstLine="2891"/>
        <w:rPr>
          <w:rFonts w:asciiTheme="majorEastAsia" w:eastAsiaTheme="majorEastAsia" w:hAnsiTheme="majorEastAsia" w:cs="宋体"/>
          <w:b/>
          <w:kern w:val="0"/>
          <w:sz w:val="32"/>
          <w:szCs w:val="32"/>
        </w:rPr>
      </w:pPr>
    </w:p>
    <w:p w:rsidR="00241A41" w:rsidRDefault="00241A41">
      <w:pPr>
        <w:pStyle w:val="4"/>
        <w:numPr>
          <w:ilvl w:val="3"/>
          <w:numId w:val="0"/>
        </w:numPr>
      </w:pPr>
    </w:p>
    <w:p w:rsidR="00241A41" w:rsidRDefault="00241A41"/>
    <w:p w:rsidR="00241A41" w:rsidRDefault="00241A41">
      <w:pPr>
        <w:pStyle w:val="4"/>
        <w:numPr>
          <w:ilvl w:val="3"/>
          <w:numId w:val="0"/>
        </w:numPr>
      </w:pPr>
    </w:p>
    <w:p w:rsidR="00241A41" w:rsidRDefault="00241A41"/>
    <w:p w:rsidR="00241A41" w:rsidRDefault="00241A41">
      <w:pPr>
        <w:pStyle w:val="4"/>
        <w:numPr>
          <w:ilvl w:val="3"/>
          <w:numId w:val="0"/>
        </w:numPr>
      </w:pPr>
    </w:p>
    <w:p w:rsidR="00241A41" w:rsidRDefault="00241A41"/>
    <w:p w:rsidR="00241A41" w:rsidRDefault="00241A41">
      <w:pPr>
        <w:pStyle w:val="4"/>
        <w:numPr>
          <w:ilvl w:val="3"/>
          <w:numId w:val="0"/>
        </w:numPr>
      </w:pPr>
    </w:p>
    <w:p w:rsidR="00241A41" w:rsidRDefault="00241A41">
      <w:pPr>
        <w:pStyle w:val="4"/>
        <w:numPr>
          <w:ilvl w:val="3"/>
          <w:numId w:val="0"/>
        </w:numPr>
      </w:pPr>
    </w:p>
    <w:p w:rsidR="00241A41" w:rsidRDefault="00241A41">
      <w:pPr>
        <w:rPr>
          <w:rFonts w:asciiTheme="majorEastAsia" w:eastAsiaTheme="majorEastAsia" w:hAnsiTheme="majorEastAsia" w:cs="宋体"/>
          <w:b/>
          <w:kern w:val="0"/>
          <w:sz w:val="32"/>
          <w:szCs w:val="32"/>
        </w:rPr>
      </w:pPr>
    </w:p>
    <w:p w:rsidR="00241A41" w:rsidRDefault="00241A41">
      <w:pPr>
        <w:pStyle w:val="4"/>
        <w:numPr>
          <w:ilvl w:val="3"/>
          <w:numId w:val="0"/>
        </w:numPr>
      </w:pPr>
    </w:p>
    <w:p w:rsidR="00241A41" w:rsidRDefault="00241A41">
      <w:pPr>
        <w:autoSpaceDE w:val="0"/>
        <w:autoSpaceDN w:val="0"/>
        <w:adjustRightInd w:val="0"/>
        <w:ind w:firstLineChars="900" w:firstLine="2891"/>
        <w:rPr>
          <w:rFonts w:asciiTheme="majorEastAsia" w:eastAsiaTheme="majorEastAsia" w:hAnsiTheme="majorEastAsia" w:cs="宋体"/>
          <w:b/>
          <w:kern w:val="0"/>
          <w:sz w:val="32"/>
          <w:szCs w:val="32"/>
        </w:rPr>
      </w:pPr>
    </w:p>
    <w:p w:rsidR="00241A41" w:rsidRDefault="00DB4EAC">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241A41" w:rsidRDefault="00DB4EA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41A41">
        <w:trPr>
          <w:trHeight w:val="636"/>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241A41" w:rsidRDefault="00DB4EA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41A41">
        <w:trPr>
          <w:trHeight w:val="1278"/>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41A41" w:rsidRDefault="00DB4EAC">
            <w:pPr>
              <w:pStyle w:val="12"/>
              <w:ind w:firstLineChars="0" w:firstLine="0"/>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Pr>
                <w:rFonts w:asciiTheme="minorEastAsia" w:hAnsiTheme="minorEastAsia" w:cs="仿宋_GB2312" w:hint="eastAsia"/>
                <w:szCs w:val="21"/>
              </w:rPr>
              <w:t>：</w:t>
            </w:r>
            <w:r>
              <w:rPr>
                <w:rFonts w:asciiTheme="minorEastAsia" w:hAnsiTheme="minorEastAsia" w:cs="仿宋_GB2312" w:hint="eastAsia"/>
                <w:color w:val="000000"/>
                <w:szCs w:val="21"/>
                <w:shd w:val="clear" w:color="auto" w:fill="FFFFFF"/>
              </w:rPr>
              <w:t>禹州市</w:t>
            </w:r>
            <w:r>
              <w:rPr>
                <w:rFonts w:asciiTheme="minorEastAsia" w:hAnsiTheme="minorEastAsia" w:cs="仿宋_GB2312" w:hint="eastAsia"/>
                <w:color w:val="000000"/>
                <w:szCs w:val="21"/>
                <w:shd w:val="clear" w:color="auto" w:fill="FFFFFF"/>
              </w:rPr>
              <w:t>中心医院新冠病毒核酸检测能力建设购置方舱式</w:t>
            </w:r>
            <w:r>
              <w:rPr>
                <w:rFonts w:asciiTheme="minorEastAsia" w:hAnsiTheme="minorEastAsia" w:cs="仿宋_GB2312" w:hint="eastAsia"/>
                <w:color w:val="000000"/>
                <w:szCs w:val="21"/>
                <w:shd w:val="clear" w:color="auto" w:fill="FFFFFF"/>
              </w:rPr>
              <w:t>PCR</w:t>
            </w:r>
            <w:r>
              <w:rPr>
                <w:rFonts w:asciiTheme="minorEastAsia" w:hAnsiTheme="minorEastAsia" w:cs="仿宋_GB2312" w:hint="eastAsia"/>
                <w:color w:val="000000"/>
                <w:szCs w:val="21"/>
                <w:shd w:val="clear" w:color="auto" w:fill="FFFFFF"/>
              </w:rPr>
              <w:t>实验室项目</w:t>
            </w:r>
            <w:r>
              <w:rPr>
                <w:rFonts w:hint="eastAsia"/>
              </w:rPr>
              <w:t>。</w:t>
            </w:r>
          </w:p>
          <w:p w:rsidR="00241A41" w:rsidRDefault="00DB4EAC">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Pr>
                <w:rFonts w:asciiTheme="minorEastAsia" w:hAnsiTheme="minorEastAsia" w:cs="仿宋_GB2312" w:hint="eastAsia"/>
                <w:color w:val="0000FF"/>
                <w:szCs w:val="21"/>
              </w:rPr>
              <w:t>YZCG-DLT2021018</w:t>
            </w:r>
          </w:p>
          <w:p w:rsidR="00241A41" w:rsidRDefault="00DB4EA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w:t>
            </w:r>
            <w:r>
              <w:rPr>
                <w:rFonts w:asciiTheme="minorEastAsia" w:hAnsiTheme="minorEastAsia" w:cs="仿宋_GB2312" w:hint="eastAsia"/>
                <w:color w:val="0000FF"/>
                <w:szCs w:val="21"/>
              </w:rPr>
              <w:t>订合同后</w:t>
            </w:r>
            <w:r>
              <w:rPr>
                <w:rFonts w:asciiTheme="minorEastAsia" w:hAnsiTheme="minorEastAsia" w:cs="仿宋_GB2312" w:hint="eastAsia"/>
                <w:color w:val="0000FF"/>
                <w:szCs w:val="21"/>
              </w:rPr>
              <w:t>7</w:t>
            </w:r>
            <w:r>
              <w:rPr>
                <w:rFonts w:asciiTheme="minorEastAsia" w:hAnsiTheme="minorEastAsia" w:cs="仿宋_GB2312" w:hint="eastAsia"/>
                <w:color w:val="0000FF"/>
                <w:szCs w:val="21"/>
              </w:rPr>
              <w:t>日内完成</w:t>
            </w:r>
            <w:r>
              <w:rPr>
                <w:rFonts w:asciiTheme="minorEastAsia" w:hAnsiTheme="minorEastAsia" w:cs="仿宋_GB2312" w:hint="eastAsia"/>
                <w:szCs w:val="21"/>
              </w:rPr>
              <w:t>采购、安装、调试</w:t>
            </w:r>
          </w:p>
        </w:tc>
      </w:tr>
      <w:tr w:rsidR="00241A41">
        <w:trPr>
          <w:trHeight w:val="1421"/>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41A41" w:rsidRDefault="00DB4EAC">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采购单位：禹州市中心医院</w:t>
            </w:r>
          </w:p>
          <w:p w:rsidR="00241A41" w:rsidRDefault="00DB4EAC">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w:t>
            </w:r>
            <w:r>
              <w:rPr>
                <w:rFonts w:asciiTheme="minorEastAsia" w:hAnsiTheme="minorEastAsia" w:cs="仿宋_GB2312" w:hint="eastAsia"/>
                <w:color w:val="000000"/>
                <w:szCs w:val="21"/>
                <w:shd w:val="clear" w:color="auto" w:fill="FFFFFF"/>
              </w:rPr>
              <w:t>113</w:t>
            </w:r>
            <w:r>
              <w:rPr>
                <w:rFonts w:asciiTheme="minorEastAsia" w:hAnsiTheme="minorEastAsia" w:cs="仿宋_GB2312" w:hint="eastAsia"/>
                <w:color w:val="000000"/>
                <w:szCs w:val="21"/>
                <w:shd w:val="clear" w:color="auto" w:fill="FFFFFF"/>
              </w:rPr>
              <w:t>号</w:t>
            </w:r>
          </w:p>
          <w:p w:rsidR="00241A41" w:rsidRDefault="00DB4EAC">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韩先生</w:t>
            </w:r>
            <w:r>
              <w:rPr>
                <w:rFonts w:asciiTheme="minorEastAsia" w:hAnsiTheme="minorEastAsia" w:cs="仿宋_GB2312" w:hint="eastAsia"/>
                <w:szCs w:val="21"/>
              </w:rPr>
              <w:t xml:space="preserve"> </w:t>
            </w:r>
          </w:p>
          <w:p w:rsidR="00241A41" w:rsidRDefault="00DB4EAC">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hint="eastAsia"/>
                <w:szCs w:val="21"/>
              </w:rPr>
              <w:t xml:space="preserve">13837481692 </w:t>
            </w:r>
          </w:p>
        </w:tc>
      </w:tr>
      <w:tr w:rsidR="00241A41">
        <w:trPr>
          <w:trHeight w:val="323"/>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241A41" w:rsidRDefault="00DB4EA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代理机构：许昌丰元咨询管理有限公司</w:t>
            </w:r>
          </w:p>
          <w:p w:rsidR="00241A41" w:rsidRDefault="005C464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地址：禹州市颖</w:t>
            </w:r>
            <w:r w:rsidR="00DB4EAC">
              <w:rPr>
                <w:rFonts w:asciiTheme="minorEastAsia" w:hAnsiTheme="minorEastAsia" w:cs="仿宋_GB2312" w:hint="eastAsia"/>
                <w:szCs w:val="21"/>
              </w:rPr>
              <w:t>北大道</w:t>
            </w:r>
            <w:r w:rsidR="00DB4EAC">
              <w:rPr>
                <w:rFonts w:asciiTheme="minorEastAsia" w:hAnsiTheme="minorEastAsia" w:cs="仿宋_GB2312" w:hint="eastAsia"/>
                <w:szCs w:val="21"/>
              </w:rPr>
              <w:t>6</w:t>
            </w:r>
            <w:r w:rsidR="00DB4EAC">
              <w:rPr>
                <w:rFonts w:asciiTheme="minorEastAsia" w:hAnsiTheme="minorEastAsia" w:cs="仿宋_GB2312" w:hint="eastAsia"/>
                <w:szCs w:val="21"/>
              </w:rPr>
              <w:t>号</w:t>
            </w:r>
          </w:p>
          <w:p w:rsidR="00241A41" w:rsidRDefault="00DB4EA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 xml:space="preserve"> </w:t>
            </w:r>
            <w:r>
              <w:rPr>
                <w:rFonts w:asciiTheme="minorEastAsia" w:hAnsiTheme="minorEastAsia" w:cs="仿宋_GB2312" w:hint="eastAsia"/>
                <w:szCs w:val="21"/>
              </w:rPr>
              <w:t>连女士</w:t>
            </w:r>
          </w:p>
          <w:p w:rsidR="00241A41" w:rsidRDefault="00DB4EA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hint="eastAsia"/>
                <w:szCs w:val="21"/>
              </w:rPr>
              <w:t>15237457900</w:t>
            </w:r>
          </w:p>
        </w:tc>
      </w:tr>
      <w:tr w:rsidR="00241A41">
        <w:trPr>
          <w:trHeight w:val="9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241A41" w:rsidRDefault="00DB4EAC">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241A41" w:rsidRDefault="00DB4EAC">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241A41" w:rsidRDefault="00DB4EAC">
            <w:pPr>
              <w:autoSpaceDE w:val="0"/>
              <w:autoSpaceDN w:val="0"/>
              <w:adjustRightInd w:val="0"/>
              <w:spacing w:line="360" w:lineRule="auto"/>
              <w:ind w:right="-11"/>
              <w:rPr>
                <w:lang w:val="zh-CN"/>
              </w:rPr>
            </w:pPr>
            <w:r>
              <w:rPr>
                <w:rFonts w:hint="eastAsia"/>
                <w:lang w:val="zh-CN"/>
              </w:rPr>
              <w:lastRenderedPageBreak/>
              <w:t>2</w:t>
            </w:r>
            <w:r>
              <w:rPr>
                <w:rFonts w:hint="eastAsia"/>
                <w:lang w:val="zh-CN"/>
              </w:rPr>
              <w:t>、事业单位法人证书。（事业单位提供）</w:t>
            </w:r>
          </w:p>
          <w:p w:rsidR="00241A41" w:rsidRDefault="00DB4EAC">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241A41" w:rsidRDefault="00DB4EAC">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241A41" w:rsidRDefault="00DB4EAC">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241A41" w:rsidRDefault="00DB4EAC">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241A41" w:rsidRDefault="00DB4EAC">
            <w:pPr>
              <w:autoSpaceDE w:val="0"/>
              <w:autoSpaceDN w:val="0"/>
              <w:adjustRightInd w:val="0"/>
              <w:spacing w:line="360" w:lineRule="auto"/>
              <w:jc w:val="left"/>
            </w:pPr>
            <w:r>
              <w:rPr>
                <w:rFonts w:hint="eastAsia"/>
              </w:rPr>
              <w:t>二、财务状况报告相关材料</w:t>
            </w:r>
          </w:p>
          <w:p w:rsidR="00241A41" w:rsidRDefault="00DB4EAC">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241A41" w:rsidRDefault="00DB4EAC">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241A41" w:rsidRDefault="00DB4EAC">
            <w:pPr>
              <w:spacing w:line="360" w:lineRule="auto"/>
            </w:pPr>
            <w:r>
              <w:rPr>
                <w:rFonts w:hint="eastAsia"/>
              </w:rPr>
              <w:t>②基本开户银行出具的资信证明；</w:t>
            </w:r>
          </w:p>
          <w:p w:rsidR="00241A41" w:rsidRDefault="00DB4EAC">
            <w:pPr>
              <w:spacing w:line="360" w:lineRule="auto"/>
            </w:pPr>
            <w:r>
              <w:rPr>
                <w:rFonts w:hint="eastAsia"/>
              </w:rPr>
              <w:t>③财政部门认可的政府采购专业担保机构的证明文件和担保机构出具的投标担保函。</w:t>
            </w:r>
          </w:p>
          <w:p w:rsidR="00241A41" w:rsidRDefault="00DB4EAC">
            <w:pPr>
              <w:spacing w:line="360" w:lineRule="auto"/>
            </w:pPr>
            <w:r>
              <w:rPr>
                <w:rFonts w:hint="eastAsia"/>
                <w:lang w:val="zh-CN"/>
              </w:rPr>
              <w:t>注：仅需提供序号</w:t>
            </w:r>
            <w:r>
              <w:rPr>
                <w:rFonts w:hint="eastAsia"/>
              </w:rPr>
              <w:t>①～③其中之一即可。</w:t>
            </w:r>
          </w:p>
          <w:p w:rsidR="00241A41" w:rsidRDefault="00DB4EAC">
            <w:pPr>
              <w:spacing w:line="360" w:lineRule="auto"/>
            </w:pPr>
            <w:r>
              <w:rPr>
                <w:rFonts w:hint="eastAsia"/>
              </w:rPr>
              <w:t>（</w:t>
            </w:r>
            <w:r>
              <w:rPr>
                <w:rFonts w:hint="eastAsia"/>
              </w:rPr>
              <w:t>2</w:t>
            </w:r>
            <w:r>
              <w:rPr>
                <w:rFonts w:hint="eastAsia"/>
              </w:rPr>
              <w:t>）供应商（其他组织和自然人）提供本单位：</w:t>
            </w:r>
          </w:p>
          <w:p w:rsidR="00241A41" w:rsidRDefault="00DB4EAC">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241A41" w:rsidRDefault="00DB4EAC">
            <w:pPr>
              <w:spacing w:line="360" w:lineRule="auto"/>
            </w:pPr>
            <w:r>
              <w:rPr>
                <w:rFonts w:hint="eastAsia"/>
              </w:rPr>
              <w:t>②银行出具的资信证明；</w:t>
            </w:r>
          </w:p>
          <w:p w:rsidR="00241A41" w:rsidRDefault="00DB4EAC">
            <w:pPr>
              <w:spacing w:line="360" w:lineRule="auto"/>
            </w:pPr>
            <w:r>
              <w:rPr>
                <w:rFonts w:hint="eastAsia"/>
              </w:rPr>
              <w:t>③财政部门认可的政府采购专业担保机构的证明文件和担保机构出具的投标担保函。</w:t>
            </w:r>
          </w:p>
          <w:p w:rsidR="00241A41" w:rsidRDefault="00DB4EAC">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241A41" w:rsidRDefault="00DB4EAC">
            <w:pPr>
              <w:autoSpaceDE w:val="0"/>
              <w:autoSpaceDN w:val="0"/>
              <w:adjustRightInd w:val="0"/>
              <w:spacing w:line="360" w:lineRule="auto"/>
              <w:ind w:right="-11"/>
              <w:rPr>
                <w:lang w:val="zh-CN"/>
              </w:rPr>
            </w:pPr>
            <w:r>
              <w:rPr>
                <w:rFonts w:hint="eastAsia"/>
              </w:rPr>
              <w:t>三、依法缴纳税收相关材料</w:t>
            </w:r>
          </w:p>
          <w:p w:rsidR="00241A41" w:rsidRDefault="00DB4EAC">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241A41" w:rsidRDefault="00DB4EAC">
            <w:pPr>
              <w:autoSpaceDE w:val="0"/>
              <w:autoSpaceDN w:val="0"/>
              <w:adjustRightInd w:val="0"/>
              <w:spacing w:line="360" w:lineRule="auto"/>
              <w:ind w:right="-11"/>
              <w:rPr>
                <w:lang w:val="zh-CN"/>
              </w:rPr>
            </w:pPr>
            <w:r>
              <w:rPr>
                <w:rFonts w:hint="eastAsia"/>
                <w:lang w:val="zh-CN"/>
              </w:rPr>
              <w:t>四、依法缴纳社会保障资金的证明材料</w:t>
            </w:r>
          </w:p>
          <w:p w:rsidR="00241A41" w:rsidRDefault="00DB4EAC">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w:t>
            </w:r>
            <w:r>
              <w:rPr>
                <w:rFonts w:hint="eastAsia"/>
                <w:lang w:val="zh-CN"/>
              </w:rPr>
              <w:t>不需要缴纳社会保障资金的供应商，应提供相应文件</w:t>
            </w:r>
            <w:r>
              <w:rPr>
                <w:rFonts w:hint="eastAsia"/>
                <w:lang w:val="zh-CN"/>
              </w:rPr>
              <w:lastRenderedPageBreak/>
              <w:t>证明依法不需要缴纳社会保障资金）</w:t>
            </w:r>
          </w:p>
          <w:p w:rsidR="00241A41" w:rsidRDefault="00DB4EAC">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241A41" w:rsidRDefault="00DB4EAC">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241A41" w:rsidRDefault="00DB4EAC">
            <w:pPr>
              <w:spacing w:line="360" w:lineRule="auto"/>
            </w:pPr>
            <w:r>
              <w:rPr>
                <w:rFonts w:hint="eastAsia"/>
              </w:rPr>
              <w:t>②供应商具备履行合同所必须的设备和专业技术能力承诺函或声明（承诺函或声明格式自拟）。</w:t>
            </w:r>
          </w:p>
          <w:p w:rsidR="00241A41" w:rsidRDefault="00DB4EAC">
            <w:pPr>
              <w:autoSpaceDE w:val="0"/>
              <w:autoSpaceDN w:val="0"/>
              <w:adjustRightInd w:val="0"/>
              <w:spacing w:line="360" w:lineRule="auto"/>
              <w:ind w:right="-11"/>
            </w:pPr>
            <w:r>
              <w:rPr>
                <w:rFonts w:hint="eastAsia"/>
                <w:lang w:val="zh-CN"/>
              </w:rPr>
              <w:t>注：仅需提供序号</w:t>
            </w:r>
            <w:r>
              <w:rPr>
                <w:rFonts w:hint="eastAsia"/>
              </w:rPr>
              <w:t>①～②其中之一即可。</w:t>
            </w:r>
          </w:p>
          <w:p w:rsidR="00241A41" w:rsidRDefault="00DB4EAC">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241A41" w:rsidRDefault="00DB4EAC">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241A41" w:rsidRDefault="00DB4EAC">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241A41" w:rsidRDefault="00DB4EAC">
            <w:pPr>
              <w:spacing w:line="360" w:lineRule="auto"/>
            </w:pPr>
            <w:r>
              <w:rPr>
                <w:rFonts w:hint="eastAsia"/>
              </w:rPr>
              <w:t>1</w:t>
            </w:r>
            <w:r>
              <w:rPr>
                <w:rFonts w:hint="eastAsia"/>
              </w:rPr>
              <w:t>、查询渠道：</w:t>
            </w:r>
          </w:p>
          <w:p w:rsidR="00241A41" w:rsidRDefault="00DB4EAC">
            <w:pPr>
              <w:spacing w:line="360" w:lineRule="auto"/>
            </w:pPr>
            <w:r>
              <w:rPr>
                <w:rFonts w:hint="eastAsia"/>
              </w:rPr>
              <w:t>①“信用中国”网站（</w:t>
            </w:r>
            <w:hyperlink r:id="rId15" w:history="1">
              <w:r>
                <w:rPr>
                  <w:rFonts w:hint="eastAsia"/>
                </w:rPr>
                <w:t>www.creditchina.gov.cn</w:t>
              </w:r>
            </w:hyperlink>
            <w:r>
              <w:rPr>
                <w:rFonts w:hint="eastAsia"/>
              </w:rPr>
              <w:t>）</w:t>
            </w:r>
          </w:p>
          <w:p w:rsidR="00241A41" w:rsidRDefault="00DB4EAC">
            <w:pPr>
              <w:spacing w:line="360" w:lineRule="auto"/>
            </w:pPr>
            <w:r>
              <w:rPr>
                <w:rFonts w:hint="eastAsia"/>
              </w:rPr>
              <w:t>②“中国政府采购网”（</w:t>
            </w:r>
            <w:r>
              <w:rPr>
                <w:rFonts w:hint="eastAsia"/>
              </w:rPr>
              <w:t>www.ccgp.gov.cn</w:t>
            </w:r>
            <w:r>
              <w:rPr>
                <w:rFonts w:hint="eastAsia"/>
              </w:rPr>
              <w:t>）</w:t>
            </w:r>
          </w:p>
          <w:p w:rsidR="00241A41" w:rsidRDefault="00DB4EAC">
            <w:pPr>
              <w:spacing w:line="360" w:lineRule="auto"/>
            </w:pPr>
            <w:r>
              <w:rPr>
                <w:rFonts w:hint="eastAsia"/>
              </w:rPr>
              <w:t>③“中国社会组织公共服务平台”网站（</w:t>
            </w:r>
            <w:r>
              <w:t>www.chinanpo.gov.cn</w:t>
            </w:r>
            <w:r>
              <w:rPr>
                <w:rFonts w:hint="eastAsia"/>
              </w:rPr>
              <w:t>）（仅查询社会组织）；</w:t>
            </w:r>
          </w:p>
          <w:p w:rsidR="00241A41" w:rsidRDefault="00DB4EAC">
            <w:pPr>
              <w:autoSpaceDE w:val="0"/>
              <w:autoSpaceDN w:val="0"/>
              <w:spacing w:line="360" w:lineRule="auto"/>
              <w:contextualSpacing/>
            </w:pPr>
            <w:r>
              <w:rPr>
                <w:rFonts w:hint="eastAsia"/>
              </w:rPr>
              <w:t>2</w:t>
            </w:r>
            <w:r>
              <w:rPr>
                <w:rFonts w:hint="eastAsia"/>
              </w:rPr>
              <w:t>、截止时间：同投标截止时间；</w:t>
            </w:r>
          </w:p>
          <w:p w:rsidR="00241A41" w:rsidRDefault="00DB4EAC">
            <w:pPr>
              <w:autoSpaceDE w:val="0"/>
              <w:autoSpaceDN w:val="0"/>
              <w:spacing w:line="360" w:lineRule="auto"/>
              <w:contextualSpacing/>
            </w:pPr>
            <w:r>
              <w:rPr>
                <w:rFonts w:hint="eastAsia"/>
              </w:rPr>
              <w:t>3</w:t>
            </w:r>
            <w:r>
              <w:rPr>
                <w:rFonts w:hint="eastAsia"/>
              </w:rPr>
              <w:t>、信用信息查询记录和证据留存具体方</w:t>
            </w:r>
            <w:r>
              <w:rPr>
                <w:rFonts w:hint="eastAsia"/>
              </w:rPr>
              <w:t>式：经谈判小组确认的查询结果网页截图作为查询记录和证据，与其他采购文件一并保存；</w:t>
            </w:r>
          </w:p>
          <w:p w:rsidR="00241A41" w:rsidRDefault="00DB4EAC">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241A41" w:rsidRDefault="00DB4EAC">
            <w:pPr>
              <w:autoSpaceDE w:val="0"/>
              <w:autoSpaceDN w:val="0"/>
              <w:spacing w:line="360" w:lineRule="auto"/>
              <w:contextualSpacing/>
            </w:pPr>
            <w:r>
              <w:rPr>
                <w:rFonts w:hint="eastAsia"/>
              </w:rPr>
              <w:lastRenderedPageBreak/>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241A41" w:rsidRDefault="00DB4EA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41A4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41A4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241A41" w:rsidRDefault="00DB4EAC">
            <w:pPr>
              <w:autoSpaceDE w:val="0"/>
              <w:autoSpaceDN w:val="0"/>
              <w:adjustRightInd w:val="0"/>
              <w:spacing w:line="276" w:lineRule="auto"/>
              <w:ind w:firstLineChars="245" w:firstLine="517"/>
              <w:rPr>
                <w:rFonts w:asciiTheme="minorEastAsia" w:hAnsiTheme="minorEastAsia" w:cs="宋体"/>
                <w:bCs/>
                <w:szCs w:val="21"/>
              </w:rPr>
            </w:pPr>
            <w:r>
              <w:rPr>
                <w:rFonts w:asciiTheme="minorEastAsia" w:hAnsiTheme="minorEastAsia" w:cs="宋体" w:hint="eastAsia"/>
                <w:b/>
                <w:bCs/>
                <w:szCs w:val="21"/>
              </w:rPr>
              <w:t>1600000.00</w:t>
            </w:r>
            <w:r>
              <w:rPr>
                <w:rFonts w:asciiTheme="minorEastAsia" w:hAnsiTheme="minorEastAsia" w:cs="宋体" w:hint="eastAsia"/>
                <w:b/>
                <w:bCs/>
                <w:szCs w:val="21"/>
                <w:lang w:val="zh-CN"/>
              </w:rPr>
              <w:t>元</w:t>
            </w:r>
            <w:r>
              <w:rPr>
                <w:rFonts w:asciiTheme="minorEastAsia" w:hAnsiTheme="minorEastAsia" w:cs="宋体" w:hint="eastAsia"/>
                <w:bCs/>
                <w:szCs w:val="21"/>
                <w:lang w:val="zh-CN"/>
              </w:rPr>
              <w:t>，超出预算金额的响应无效</w:t>
            </w:r>
            <w:r>
              <w:rPr>
                <w:rFonts w:asciiTheme="minorEastAsia" w:hAnsiTheme="minorEastAsia" w:cs="宋体" w:hint="eastAsia"/>
                <w:bCs/>
                <w:szCs w:val="21"/>
              </w:rPr>
              <w:t>.</w:t>
            </w:r>
          </w:p>
        </w:tc>
      </w:tr>
      <w:tr w:rsidR="00241A41">
        <w:trPr>
          <w:trHeight w:val="907"/>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241A41" w:rsidRDefault="00241A4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不组织</w:t>
            </w:r>
          </w:p>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241A41">
        <w:trPr>
          <w:trHeight w:val="907"/>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241A41" w:rsidRDefault="00241A4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不召开</w:t>
            </w:r>
          </w:p>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241A41" w:rsidRDefault="00241A4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不允许</w:t>
            </w:r>
            <w:r w:rsidR="00DB4EAC">
              <w:rPr>
                <w:rFonts w:asciiTheme="minorEastAsia" w:hAnsiTheme="minorEastAsia" w:cs="宋体" w:hint="eastAsia"/>
                <w:bCs/>
                <w:szCs w:val="21"/>
                <w:lang w:val="zh-CN"/>
              </w:rPr>
              <w:t xml:space="preserve">    </w:t>
            </w:r>
            <w:r w:rsidR="00DB4EAC">
              <w:rPr>
                <w:rFonts w:asciiTheme="minorEastAsia" w:hAnsiTheme="minorEastAsia" w:cs="宋体" w:hint="eastAsia"/>
                <w:b/>
                <w:bCs/>
                <w:szCs w:val="21"/>
                <w:lang w:val="zh-CN"/>
              </w:rPr>
              <w:t>□</w:t>
            </w:r>
            <w:r w:rsidR="00DB4EAC">
              <w:rPr>
                <w:rFonts w:asciiTheme="minorEastAsia" w:hAnsiTheme="minorEastAsia" w:hint="eastAsia"/>
                <w:szCs w:val="21"/>
              </w:rPr>
              <w:t>允许</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241A41" w:rsidRDefault="00DB4EA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241A41" w:rsidRDefault="00DB4EA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41A41" w:rsidRDefault="00DB4EAC">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241A41" w:rsidRDefault="00241A4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不允许</w:t>
            </w:r>
            <w:r w:rsidR="00DB4EAC">
              <w:rPr>
                <w:rFonts w:asciiTheme="minorEastAsia" w:hAnsiTheme="minorEastAsia" w:cs="宋体" w:hint="eastAsia"/>
                <w:bCs/>
                <w:szCs w:val="21"/>
                <w:lang w:val="zh-CN"/>
              </w:rPr>
              <w:t xml:space="preserve">   </w:t>
            </w:r>
            <w:r w:rsidR="00DB4EAC">
              <w:rPr>
                <w:rFonts w:asciiTheme="minorEastAsia" w:hAnsiTheme="minorEastAsia" w:cs="宋体" w:hint="eastAsia"/>
                <w:b/>
                <w:bCs/>
                <w:szCs w:val="21"/>
                <w:lang w:val="zh-CN"/>
              </w:rPr>
              <w:t>□</w:t>
            </w:r>
            <w:r w:rsidR="00DB4EAC">
              <w:rPr>
                <w:rFonts w:asciiTheme="minorEastAsia" w:hAnsiTheme="minorEastAsia" w:cs="仿宋_GB2312" w:hint="eastAsia"/>
                <w:szCs w:val="21"/>
              </w:rPr>
              <w:t>允许</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241A41" w:rsidRDefault="00DB4EAC">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color w:val="0000FF"/>
                <w:szCs w:val="21"/>
                <w:lang w:val="zh-CN"/>
              </w:rPr>
              <w:t>年</w:t>
            </w:r>
            <w:r>
              <w:rPr>
                <w:rFonts w:asciiTheme="minorEastAsia" w:hAnsiTheme="minorEastAsia" w:cs="宋体" w:hint="eastAsia"/>
                <w:bCs/>
                <w:color w:val="0000FF"/>
                <w:szCs w:val="21"/>
                <w:lang w:val="zh-CN"/>
              </w:rPr>
              <w:t xml:space="preserve"> </w:t>
            </w:r>
            <w:r>
              <w:rPr>
                <w:rFonts w:asciiTheme="minorEastAsia" w:hAnsiTheme="minorEastAsia" w:cs="宋体" w:hint="eastAsia"/>
                <w:bCs/>
                <w:color w:val="0000FF"/>
                <w:szCs w:val="21"/>
              </w:rPr>
              <w:t>4</w:t>
            </w:r>
            <w:r>
              <w:rPr>
                <w:rFonts w:asciiTheme="minorEastAsia" w:hAnsiTheme="minorEastAsia" w:cs="宋体" w:hint="eastAsia"/>
                <w:bCs/>
                <w:color w:val="0000FF"/>
                <w:szCs w:val="21"/>
                <w:lang w:val="zh-CN"/>
              </w:rPr>
              <w:t>月</w:t>
            </w:r>
            <w:r>
              <w:rPr>
                <w:rFonts w:asciiTheme="minorEastAsia" w:hAnsiTheme="minorEastAsia" w:cs="宋体" w:hint="eastAsia"/>
                <w:bCs/>
                <w:color w:val="0000FF"/>
                <w:szCs w:val="21"/>
              </w:rPr>
              <w:t xml:space="preserve"> </w:t>
            </w:r>
            <w:r w:rsidR="005C4642">
              <w:rPr>
                <w:rFonts w:asciiTheme="minorEastAsia" w:hAnsiTheme="minorEastAsia" w:cs="宋体" w:hint="eastAsia"/>
                <w:bCs/>
                <w:color w:val="0000FF"/>
                <w:szCs w:val="21"/>
              </w:rPr>
              <w:t>8</w:t>
            </w:r>
            <w:r>
              <w:rPr>
                <w:rFonts w:asciiTheme="minorEastAsia" w:hAnsiTheme="minorEastAsia" w:cs="宋体" w:hint="eastAsia"/>
                <w:bCs/>
                <w:color w:val="0000FF"/>
                <w:szCs w:val="21"/>
              </w:rPr>
              <w:t xml:space="preserve"> </w:t>
            </w:r>
            <w:r>
              <w:rPr>
                <w:rFonts w:asciiTheme="minorEastAsia" w:hAnsiTheme="minorEastAsia" w:cs="宋体" w:hint="eastAsia"/>
                <w:bCs/>
                <w:color w:val="0000FF"/>
                <w:szCs w:val="21"/>
                <w:lang w:val="zh-CN"/>
              </w:rPr>
              <w:t>日</w:t>
            </w:r>
            <w:r>
              <w:rPr>
                <w:rFonts w:asciiTheme="minorEastAsia" w:hAnsiTheme="minorEastAsia" w:cs="宋体" w:hint="eastAsia"/>
                <w:bCs/>
                <w:color w:val="0000FF"/>
                <w:szCs w:val="21"/>
              </w:rPr>
              <w:t>8</w:t>
            </w:r>
            <w:r>
              <w:rPr>
                <w:rFonts w:asciiTheme="minorEastAsia" w:hAnsiTheme="minorEastAsia" w:cs="宋体" w:hint="eastAsia"/>
                <w:bCs/>
                <w:color w:val="0000FF"/>
                <w:szCs w:val="21"/>
                <w:lang w:val="zh-CN"/>
              </w:rPr>
              <w:t>：</w:t>
            </w:r>
            <w:r>
              <w:rPr>
                <w:rFonts w:asciiTheme="minorEastAsia" w:hAnsiTheme="minorEastAsia" w:cs="宋体" w:hint="eastAsia"/>
                <w:bCs/>
                <w:color w:val="0000FF"/>
                <w:szCs w:val="21"/>
              </w:rPr>
              <w:t>30</w:t>
            </w:r>
            <w:r>
              <w:rPr>
                <w:rFonts w:asciiTheme="minorEastAsia" w:hAnsiTheme="minorEastAsia" w:cs="宋体" w:hint="eastAsia"/>
                <w:bCs/>
                <w:color w:val="0000FF"/>
                <w:szCs w:val="21"/>
                <w:lang w:val="zh-CN"/>
              </w:rPr>
              <w:t>（北京时间）</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w:t>
            </w:r>
            <w:r>
              <w:rPr>
                <w:rFonts w:asciiTheme="minorEastAsia" w:hAnsiTheme="minorEastAsia" w:cs="仿宋_GB2312" w:hint="eastAsia"/>
                <w:color w:val="0000FF"/>
                <w:szCs w:val="21"/>
              </w:rPr>
              <w:t>心开标二室（地</w:t>
            </w:r>
            <w:r>
              <w:rPr>
                <w:rFonts w:asciiTheme="minorEastAsia" w:hAnsiTheme="minorEastAsia" w:cs="仿宋_GB2312" w:hint="eastAsia"/>
                <w:color w:val="000000"/>
                <w:szCs w:val="21"/>
              </w:rPr>
              <w:t>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241A41">
        <w:trPr>
          <w:trHeight w:val="504"/>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241A41" w:rsidRDefault="00DB4EA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41A41" w:rsidRDefault="00DB4EA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241A41">
        <w:trPr>
          <w:trHeight w:val="92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241A41" w:rsidRDefault="00DB4EAC">
            <w:pPr>
              <w:pStyle w:val="a5"/>
              <w:rPr>
                <w:sz w:val="22"/>
              </w:rPr>
            </w:pPr>
            <w:r>
              <w:rPr>
                <w:rFonts w:hint="eastAsia"/>
                <w:sz w:val="22"/>
              </w:rPr>
              <w:t>300</w:t>
            </w:r>
            <w:r>
              <w:rPr>
                <w:rFonts w:hint="eastAsia"/>
                <w:sz w:val="22"/>
              </w:rPr>
              <w:t>元</w:t>
            </w:r>
            <w:r>
              <w:rPr>
                <w:rFonts w:hint="eastAsia"/>
                <w:sz w:val="22"/>
              </w:rPr>
              <w:t>/</w:t>
            </w:r>
            <w:r>
              <w:rPr>
                <w:rFonts w:hint="eastAsia"/>
                <w:sz w:val="22"/>
              </w:rPr>
              <w:t>份，开标现场交至支付宝账户。</w:t>
            </w:r>
          </w:p>
        </w:tc>
      </w:tr>
      <w:tr w:rsidR="00241A41">
        <w:trPr>
          <w:trHeight w:val="555"/>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241A41" w:rsidRDefault="00DB4EA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谈判公告、成交公告、变更（更正）公告、现场勘察答复等相关信息同时在以下网站发布：《河南省政府采购网》、《许昌市政府采购网》、《全国公共资源交易平台（河南省·许昌市）》</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241A41" w:rsidRDefault="00241A4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B4EAC">
              <w:rPr>
                <w:rFonts w:ascii="新宋体" w:eastAsia="新宋体" w:hAnsi="新宋体" w:hint="eastAsia"/>
                <w:b/>
                <w:szCs w:val="21"/>
              </w:rPr>
              <w:instrText>eq \o\ac(</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Pr>
                <w:rFonts w:ascii="新宋体" w:eastAsia="新宋体" w:hAnsi="新宋体"/>
                <w:b/>
                <w:szCs w:val="21"/>
              </w:rPr>
              <w:fldChar w:fldCharType="end"/>
            </w:r>
            <w:r w:rsidR="00DB4EAC">
              <w:rPr>
                <w:rFonts w:ascii="新宋体" w:eastAsia="新宋体" w:hAnsi="新宋体" w:hint="eastAsia"/>
                <w:szCs w:val="21"/>
              </w:rPr>
              <w:t>电子响应文件：成功上传至《全国公共资源交易平台（河南省·许昌市）》公共资源交易系统加密电子响应文件</w:t>
            </w:r>
            <w:r w:rsidR="00DB4EAC">
              <w:rPr>
                <w:rFonts w:ascii="新宋体" w:eastAsia="新宋体" w:hAnsi="新宋体" w:hint="eastAsia"/>
                <w:szCs w:val="21"/>
              </w:rPr>
              <w:t>1</w:t>
            </w:r>
            <w:r w:rsidR="00DB4EAC">
              <w:rPr>
                <w:rFonts w:ascii="新宋体" w:eastAsia="新宋体" w:hAnsi="新宋体" w:hint="eastAsia"/>
                <w:szCs w:val="21"/>
              </w:rPr>
              <w:t>份</w:t>
            </w:r>
            <w:r w:rsidR="00DB4EAC">
              <w:rPr>
                <w:rFonts w:hAnsi="宋体" w:cs="宋体" w:hint="eastAsia"/>
                <w:szCs w:val="21"/>
                <w:lang w:val="zh-CN"/>
              </w:rPr>
              <w:t>（文件格式为：</w:t>
            </w:r>
            <w:r w:rsidR="00DB4EAC">
              <w:rPr>
                <w:rFonts w:hAnsi="宋体" w:cs="宋体" w:hint="eastAsia"/>
                <w:szCs w:val="21"/>
                <w:lang w:val="zh-CN"/>
              </w:rPr>
              <w:t xml:space="preserve"> XXX</w:t>
            </w:r>
            <w:r w:rsidR="00DB4EAC">
              <w:rPr>
                <w:rFonts w:hAnsi="宋体" w:cs="宋体" w:hint="eastAsia"/>
                <w:szCs w:val="21"/>
                <w:lang w:val="zh-CN"/>
              </w:rPr>
              <w:t>公司</w:t>
            </w:r>
            <w:r w:rsidR="00DB4EAC">
              <w:rPr>
                <w:rFonts w:hAnsi="宋体" w:cs="宋体" w:hint="eastAsia"/>
                <w:szCs w:val="21"/>
                <w:lang w:val="zh-CN"/>
              </w:rPr>
              <w:t>XXX</w:t>
            </w:r>
            <w:r w:rsidR="00DB4EAC">
              <w:rPr>
                <w:rFonts w:hAnsi="宋体" w:cs="宋体" w:hint="eastAsia"/>
                <w:szCs w:val="21"/>
                <w:lang w:val="zh-CN"/>
              </w:rPr>
              <w:t>项目编号</w:t>
            </w:r>
            <w:r w:rsidR="00DB4EAC">
              <w:rPr>
                <w:rFonts w:hAnsi="宋体" w:cs="宋体" w:hint="eastAsia"/>
                <w:szCs w:val="21"/>
                <w:lang w:val="zh-CN"/>
              </w:rPr>
              <w:t>.file</w:t>
            </w:r>
            <w:r w:rsidR="00DB4EAC">
              <w:rPr>
                <w:rFonts w:hAnsi="宋体" w:cs="宋体" w:hint="eastAsia"/>
                <w:szCs w:val="21"/>
                <w:lang w:val="zh-CN"/>
              </w:rPr>
              <w:t>）。</w:t>
            </w:r>
          </w:p>
          <w:p w:rsidR="00241A41" w:rsidRDefault="00DB4EAC">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241A41" w:rsidRDefault="00DB4EAC">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241A41" w:rsidRDefault="00241A4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B4EAC">
              <w:rPr>
                <w:rFonts w:ascii="新宋体" w:eastAsia="新宋体" w:hAnsi="新宋体" w:hint="eastAsia"/>
                <w:b/>
                <w:szCs w:val="21"/>
              </w:rPr>
              <w:instrText>eq \o\ac(</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sidR="00DB4EAC">
              <w:rPr>
                <w:rFonts w:ascii="新宋体" w:eastAsia="新宋体" w:hAnsi="新宋体" w:hint="eastAsia"/>
                <w:b/>
                <w:szCs w:val="21"/>
              </w:rPr>
              <w:instrText>)</w:instrText>
            </w:r>
            <w:r>
              <w:rPr>
                <w:rFonts w:ascii="新宋体" w:eastAsia="新宋体" w:hAnsi="新宋体"/>
                <w:b/>
                <w:szCs w:val="21"/>
              </w:rPr>
              <w:fldChar w:fldCharType="end"/>
            </w:r>
            <w:r w:rsidR="00DB4EAC">
              <w:rPr>
                <w:rFonts w:ascii="新宋体" w:eastAsia="新宋体" w:hAnsi="新宋体" w:hint="eastAsia"/>
                <w:szCs w:val="21"/>
              </w:rPr>
              <w:t>电子响应文件：按谈判文件要求加盖供应商电子印章和法人电子印章。</w:t>
            </w:r>
          </w:p>
          <w:p w:rsidR="00241A41" w:rsidRDefault="00DB4EAC">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241A41" w:rsidRDefault="00DB4EA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241A41">
        <w:trPr>
          <w:trHeight w:val="699"/>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241A41" w:rsidRDefault="00DB4EAC">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w:t>
            </w:r>
            <w:r>
              <w:rPr>
                <w:rFonts w:ascii="ˎ̥" w:hAnsi="ˎ̥" w:hint="eastAsia"/>
              </w:rPr>
              <w:lastRenderedPageBreak/>
              <w:t>准，符合条件的中小企业应按照招标文件格式要求提供《中小企业声明函》，</w:t>
            </w:r>
            <w:r>
              <w:rPr>
                <w:rFonts w:ascii="ˎ̥" w:hAnsi="ˎ̥"/>
              </w:rPr>
              <w:t>否则不得享受相关中小企业扶持政策。</w:t>
            </w:r>
          </w:p>
          <w:p w:rsidR="00241A41" w:rsidRDefault="00DB4EAC">
            <w:pPr>
              <w:autoSpaceDE w:val="0"/>
              <w:autoSpaceDN w:val="0"/>
              <w:adjustRightInd w:val="0"/>
              <w:spacing w:line="360" w:lineRule="auto"/>
              <w:contextualSpacing/>
              <w:rPr>
                <w:rFonts w:ascii="ˎ̥" w:hAnsi="ˎ̥"/>
              </w:rPr>
            </w:pPr>
            <w:r>
              <w:rPr>
                <w:rFonts w:ascii="ˎ̥" w:hAnsi="ˎ̥" w:hint="eastAsia"/>
              </w:rPr>
              <w:t>2</w:t>
            </w:r>
            <w:r>
              <w:rPr>
                <w:rFonts w:ascii="ˎ̥" w:hAnsi="ˎ̥" w:hint="eastAsia"/>
              </w:rPr>
              <w:t>、本次</w:t>
            </w:r>
            <w:r>
              <w:t>采购标的对应的中小企业划分标准所属行业</w:t>
            </w:r>
            <w:r>
              <w:rPr>
                <w:rFonts w:hint="eastAsia"/>
              </w:rPr>
              <w:t>：</w:t>
            </w:r>
          </w:p>
          <w:p w:rsidR="00241A41" w:rsidRDefault="00DB4EAC">
            <w:pPr>
              <w:autoSpaceDE w:val="0"/>
              <w:autoSpaceDN w:val="0"/>
              <w:adjustRightInd w:val="0"/>
              <w:spacing w:line="360" w:lineRule="auto"/>
              <w:contextualSpacing/>
              <w:rPr>
                <w:rFonts w:ascii="ˎ̥" w:hAnsi="ˎ̥"/>
              </w:rPr>
            </w:pPr>
            <w:r>
              <w:rPr>
                <w:rFonts w:ascii="ˎ̥" w:hAnsi="ˎ̥" w:hint="eastAsia"/>
              </w:rPr>
              <w:t>3</w:t>
            </w:r>
            <w:r>
              <w:rPr>
                <w:rFonts w:ascii="ˎ̥" w:hAnsi="ˎ̥" w:hint="eastAsia"/>
              </w:rPr>
              <w:t>、根据财政部、工业和信息化部发布的《政府采购促进中小企业发展管理办法》（财库〔</w:t>
            </w:r>
            <w:r>
              <w:rPr>
                <w:rFonts w:ascii="ˎ̥" w:hAnsi="ˎ̥" w:hint="eastAsia"/>
              </w:rPr>
              <w:t>2020</w:t>
            </w:r>
            <w:r>
              <w:rPr>
                <w:rFonts w:ascii="ˎ̥" w:hAnsi="ˎ̥" w:hint="eastAsia"/>
              </w:rPr>
              <w:t>〕</w:t>
            </w:r>
            <w:r>
              <w:rPr>
                <w:rFonts w:ascii="ˎ̥" w:hAnsi="ˎ̥" w:hint="eastAsia"/>
              </w:rPr>
              <w:t>46</w:t>
            </w:r>
            <w:r>
              <w:rPr>
                <w:rFonts w:ascii="ˎ̥" w:hAnsi="ˎ̥" w:hint="eastAsia"/>
              </w:rPr>
              <w:t>号）规定，对小型和微型企业投标价格给予</w:t>
            </w:r>
            <w:r>
              <w:rPr>
                <w:rFonts w:ascii="ˎ̥" w:hAnsi="ˎ̥" w:hint="eastAsia"/>
              </w:rPr>
              <w:t>6 %</w:t>
            </w:r>
            <w:r>
              <w:rPr>
                <w:rFonts w:ascii="ˎ̥" w:hAnsi="ˎ̥" w:hint="eastAsia"/>
              </w:rPr>
              <w:t>（</w:t>
            </w:r>
            <w:r>
              <w:rPr>
                <w:rFonts w:ascii="ˎ̥" w:hAnsi="ˎ̥" w:hint="eastAsia"/>
              </w:rPr>
              <w:t>6%-10%</w:t>
            </w:r>
            <w:r>
              <w:rPr>
                <w:rFonts w:ascii="ˎ̥" w:hAnsi="ˎ̥" w:hint="eastAsia"/>
              </w:rPr>
              <w:t>）的扣除，用扣除后的价格参与评审。</w:t>
            </w:r>
          </w:p>
          <w:p w:rsidR="00241A41" w:rsidRDefault="00DB4EAC">
            <w:pPr>
              <w:spacing w:line="360" w:lineRule="auto"/>
              <w:contextualSpacing/>
              <w:rPr>
                <w:rFonts w:ascii="ˎ̥" w:hAnsi="ˎ̥"/>
              </w:rPr>
            </w:pPr>
            <w:r>
              <w:rPr>
                <w:rFonts w:ascii="ˎ̥" w:hAnsi="ˎ̥" w:hint="eastAsia"/>
              </w:rPr>
              <w:t>4</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241A41" w:rsidRDefault="00DB4EAC">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w:t>
            </w:r>
            <w:r>
              <w:rPr>
                <w:rFonts w:ascii="ˎ̥" w:hAnsi="ˎ̥"/>
              </w:rPr>
              <w:t>30%</w:t>
            </w:r>
            <w:r>
              <w:rPr>
                <w:rFonts w:ascii="ˎ̥" w:hAnsi="ˎ̥"/>
              </w:rPr>
              <w:t>以上的，采购人、采购代理机构应当对联合体或者大中型企业的报价给予</w:t>
            </w:r>
            <w:r>
              <w:rPr>
                <w:rFonts w:ascii="ˎ̥" w:hAnsi="ˎ̥"/>
              </w:rPr>
              <w:t>2%</w:t>
            </w:r>
            <w:r>
              <w:rPr>
                <w:rFonts w:ascii="ˎ̥" w:hAnsi="ˎ̥"/>
              </w:rPr>
              <w:t>（</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241A41" w:rsidRDefault="00DB4EAC">
            <w:pPr>
              <w:autoSpaceDE w:val="0"/>
              <w:autoSpaceDN w:val="0"/>
              <w:adjustRightInd w:val="0"/>
              <w:spacing w:line="360" w:lineRule="auto"/>
              <w:contextualSpacing/>
              <w:rPr>
                <w:rFonts w:ascii="ˎ̥" w:hAnsi="ˎ̥"/>
              </w:rPr>
            </w:pPr>
            <w:r>
              <w:rPr>
                <w:rFonts w:ascii="ˎ̥" w:hAnsi="ˎ̥" w:hint="eastAsia"/>
              </w:rPr>
              <w:t>6</w:t>
            </w:r>
            <w:r>
              <w:rPr>
                <w:rFonts w:ascii="ˎ̥" w:hAnsi="ˎ̥" w:hint="eastAsia"/>
              </w:rPr>
              <w:t>、提供由省级以上监狱管理局、戒毒管理局（含新疆生产建设兵团）出具的属于监狱企业证明文件的，视同为小型和微型企业。</w:t>
            </w:r>
          </w:p>
          <w:p w:rsidR="00241A41" w:rsidRDefault="00DB4EAC">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7</w:t>
            </w:r>
            <w:r>
              <w:rPr>
                <w:rFonts w:ascii="ˎ̥" w:hAnsi="ˎ̥" w:hint="eastAsia"/>
              </w:rPr>
              <w:t>、符合享受政府采购支持政策的残疾人福利性单位条件且提供《残疾人福利性单位声明函》的，视同为小型和微型企业。</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241A41" w:rsidRDefault="00DB4EAC">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w:t>
            </w:r>
            <w:r>
              <w:rPr>
                <w:rFonts w:asciiTheme="minorEastAsia" w:hAnsiTheme="minorEastAsia" w:cs="宋体" w:hint="eastAsia"/>
                <w:bCs/>
                <w:szCs w:val="21"/>
                <w:lang w:val="zh-CN"/>
              </w:rPr>
              <w:lastRenderedPageBreak/>
              <w:t>内的节能产品、环境标志产品认证证书，否则投标无效；属于政府优先采购产</w:t>
            </w:r>
            <w:r>
              <w:rPr>
                <w:rFonts w:asciiTheme="minorEastAsia" w:hAnsiTheme="minorEastAsia" w:cs="宋体" w:hint="eastAsia"/>
                <w:bCs/>
                <w:szCs w:val="21"/>
                <w:lang w:val="zh-CN"/>
              </w:rPr>
              <w:t>品类别的，须按照要求提供依据国家确定的认证机构出具的、处于有效期之内的节能产品、环境标志产品认证证书，否则不予认定。</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241A41" w:rsidRDefault="00DB4EA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241A41" w:rsidRDefault="00241A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color w:val="333333"/>
                <w:szCs w:val="21"/>
              </w:rPr>
              <w:t>要求提交。履约保证金的数额为合同金额</w:t>
            </w:r>
            <w:r w:rsidR="00DB4EAC">
              <w:rPr>
                <w:rFonts w:ascii="新宋体" w:eastAsia="新宋体" w:hAnsi="新宋体" w:hint="eastAsia"/>
                <w:szCs w:val="21"/>
              </w:rPr>
              <w:t>的</w:t>
            </w:r>
            <w:r w:rsidR="00DB4EAC">
              <w:rPr>
                <w:rFonts w:ascii="新宋体" w:eastAsia="新宋体" w:hAnsi="新宋体" w:hint="eastAsia"/>
                <w:szCs w:val="21"/>
              </w:rPr>
              <w:t xml:space="preserve"> </w:t>
            </w:r>
            <w:r w:rsidR="00DB4EAC">
              <w:rPr>
                <w:rFonts w:ascii="新宋体" w:eastAsia="新宋体" w:hAnsi="新宋体" w:hint="eastAsia"/>
                <w:szCs w:val="21"/>
              </w:rPr>
              <w:t xml:space="preserve"> </w:t>
            </w:r>
            <w:r w:rsidR="00DB4EAC">
              <w:rPr>
                <w:rFonts w:ascii="新宋体" w:eastAsia="新宋体" w:hAnsi="新宋体" w:hint="eastAsia"/>
                <w:szCs w:val="21"/>
              </w:rPr>
              <w:t xml:space="preserve"> %</w:t>
            </w:r>
            <w:r w:rsidR="00DB4EAC">
              <w:rPr>
                <w:rFonts w:asciiTheme="minorEastAsia" w:hAnsiTheme="minorEastAsia" w:cs="宋体" w:hint="eastAsia"/>
                <w:color w:val="333333"/>
                <w:szCs w:val="21"/>
              </w:rPr>
              <w:t>。成交供应商以支票、汇票、本票或者金融机构、担保机构出具的保函等非现金形式向采购人提交。</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241A41" w:rsidRDefault="00241A4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不收取</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241A41" w:rsidRDefault="00DB4EAC">
            <w:pPr>
              <w:pStyle w:val="a3"/>
              <w:spacing w:line="348" w:lineRule="auto"/>
              <w:rPr>
                <w:rFonts w:asciiTheme="minorEastAsia" w:hAnsiTheme="minorEastAsia" w:cs="宋体"/>
                <w:bCs/>
                <w:szCs w:val="21"/>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中标人在接到中标通知时，须向代理机构发送投标报价及分项报价一览表（包含主要中标标的的名称、规格型号、数量、单价、服务要求等）电子文档，联系电话：</w:t>
            </w:r>
            <w:r>
              <w:rPr>
                <w:rFonts w:hint="eastAsia"/>
              </w:rPr>
              <w:t>152374579</w:t>
            </w:r>
            <w:r>
              <w:rPr>
                <w:rFonts w:hint="eastAsia"/>
                <w:color w:val="0000FF"/>
              </w:rPr>
              <w:t>00</w:t>
            </w:r>
            <w:r>
              <w:rPr>
                <w:rFonts w:asciiTheme="minorEastAsia" w:hAnsiTheme="minorEastAsia" w:cs="宋体" w:hint="eastAsia"/>
                <w:color w:val="0000FF"/>
                <w:szCs w:val="21"/>
                <w:lang w:val="zh-CN"/>
              </w:rPr>
              <w:t>，邮箱：</w:t>
            </w:r>
            <w:r>
              <w:rPr>
                <w:rFonts w:asciiTheme="minorEastAsia" w:hAnsiTheme="minorEastAsia" w:cs="宋体" w:hint="eastAsia"/>
                <w:color w:val="0000FF"/>
                <w:szCs w:val="21"/>
              </w:rPr>
              <w:t>1350487897@qq.com</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241A41" w:rsidRDefault="00241A4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B4EAC">
              <w:rPr>
                <w:rFonts w:asciiTheme="minorEastAsia" w:hAnsiTheme="minorEastAsia" w:cs="宋体" w:hint="eastAsia"/>
                <w:b/>
                <w:color w:val="000000"/>
                <w:kern w:val="0"/>
                <w:szCs w:val="21"/>
                <w:lang w:val="zh-CN"/>
              </w:rPr>
              <w:instrText>eq \o\ac(</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szCs w:val="21"/>
                <w:lang w:val="zh-CN"/>
              </w:rPr>
              <w:instrText>,</w:instrText>
            </w:r>
            <w:r w:rsidR="00DB4EAC">
              <w:rPr>
                <w:rFonts w:asciiTheme="minorEastAsia" w:hAnsiTheme="minorEastAsia" w:cs="宋体" w:hint="eastAsia"/>
                <w:b/>
                <w:color w:val="000000"/>
                <w:kern w:val="0"/>
                <w:position w:val="2"/>
                <w:szCs w:val="21"/>
                <w:lang w:val="zh-CN"/>
              </w:rPr>
              <w:instrText>√</w:instrText>
            </w:r>
            <w:r w:rsidR="00DB4EA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4EAC">
              <w:rPr>
                <w:rFonts w:asciiTheme="minorEastAsia" w:hAnsiTheme="minorEastAsia" w:cs="宋体" w:hint="eastAsia"/>
                <w:bCs/>
                <w:szCs w:val="21"/>
                <w:lang w:val="zh-CN"/>
              </w:rPr>
              <w:t>是。</w:t>
            </w:r>
            <w:r w:rsidR="00DB4EAC">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241A41" w:rsidRDefault="00DB4EAC">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41A41" w:rsidRDefault="00DB4EAC">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41A41" w:rsidRDefault="00DB4EAC">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241A41" w:rsidRDefault="00DB4EAC">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241A41" w:rsidRDefault="00DB4EAC">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w:t>
            </w:r>
            <w:r>
              <w:rPr>
                <w:rFonts w:ascii="楷体" w:eastAsia="楷体" w:hAnsi="楷体" w:hint="eastAsia"/>
                <w:color w:val="000000"/>
                <w:sz w:val="24"/>
                <w:szCs w:val="24"/>
              </w:rPr>
              <w:lastRenderedPageBreak/>
              <w:t>供的，供应商应以工程量清单方式提交最后报价。</w:t>
            </w:r>
          </w:p>
          <w:p w:rsidR="00241A41" w:rsidRDefault="00DB4EAC">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41A41">
        <w:trPr>
          <w:trHeight w:val="510"/>
          <w:jc w:val="center"/>
        </w:trPr>
        <w:tc>
          <w:tcPr>
            <w:tcW w:w="806" w:type="dxa"/>
            <w:vAlign w:val="center"/>
          </w:tcPr>
          <w:p w:rsidR="00241A41" w:rsidRDefault="00DB4EA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32</w:t>
            </w:r>
          </w:p>
        </w:tc>
        <w:tc>
          <w:tcPr>
            <w:tcW w:w="2268" w:type="dxa"/>
            <w:vAlign w:val="center"/>
          </w:tcPr>
          <w:p w:rsidR="00241A41" w:rsidRDefault="00DB4EA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241A41" w:rsidRDefault="00DB4EAC">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41A41" w:rsidRDefault="00DB4EAC">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41A41" w:rsidRDefault="00DB4EAC">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241A41" w:rsidRDefault="00DB4EAC">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、项目编号以本谈判文件中的采购编号为准。</w:t>
            </w:r>
          </w:p>
          <w:p w:rsidR="00241A41" w:rsidRDefault="00DB4EAC">
            <w:pPr>
              <w:autoSpaceDE w:val="0"/>
              <w:autoSpaceDN w:val="0"/>
              <w:adjustRightInd w:val="0"/>
              <w:spacing w:line="360" w:lineRule="auto"/>
              <w:contextualSpacing/>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w:t>
            </w:r>
            <w:r>
              <w:rPr>
                <w:rFonts w:ascii="ˎ̥" w:hAnsi="ˎ̥" w:hint="eastAsia"/>
              </w:rPr>
              <w:t>的</w:t>
            </w:r>
            <w:r>
              <w:rPr>
                <w:rFonts w:ascii="ˎ̥" w:hAnsi="ˎ̥" w:hint="eastAsia"/>
              </w:rPr>
              <w:t>先后顺序不做无效响应。</w:t>
            </w:r>
          </w:p>
        </w:tc>
      </w:tr>
    </w:tbl>
    <w:p w:rsidR="00241A41" w:rsidRDefault="00241A4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241A41" w:rsidP="005C4642">
      <w:pPr>
        <w:pStyle w:val="12"/>
        <w:ind w:firstLine="723"/>
        <w:rPr>
          <w:rFonts w:asciiTheme="majorEastAsia" w:eastAsiaTheme="majorEastAsia" w:hAnsiTheme="majorEastAsia" w:cs="宋体"/>
          <w:b/>
          <w:kern w:val="0"/>
          <w:sz w:val="36"/>
          <w:szCs w:val="36"/>
        </w:rPr>
      </w:pPr>
    </w:p>
    <w:p w:rsidR="00241A41" w:rsidRDefault="00DB4EA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241A41" w:rsidRDefault="00241A4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41A41" w:rsidRDefault="00DB4EA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41A41" w:rsidRDefault="00DB4EAC">
      <w:pPr>
        <w:pStyle w:val="af4"/>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41A41" w:rsidRDefault="00DB4EAC">
      <w:pPr>
        <w:pStyle w:val="af4"/>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241A41" w:rsidRDefault="00DB4EAC">
      <w:pPr>
        <w:pStyle w:val="af4"/>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w:t>
      </w:r>
    </w:p>
    <w:p w:rsidR="00241A41" w:rsidRDefault="00241A41">
      <w:pPr>
        <w:pStyle w:val="af4"/>
        <w:autoSpaceDE w:val="0"/>
        <w:autoSpaceDN w:val="0"/>
        <w:spacing w:line="360" w:lineRule="auto"/>
        <w:ind w:left="780" w:firstLineChars="0" w:firstLine="0"/>
        <w:contextualSpacing/>
        <w:rPr>
          <w:rFonts w:asciiTheme="minorEastAsia" w:hAnsiTheme="minorEastAsia" w:cs="宋体"/>
          <w:kern w:val="0"/>
          <w:szCs w:val="21"/>
        </w:rPr>
      </w:pPr>
    </w:p>
    <w:p w:rsidR="00241A41" w:rsidRDefault="00DB4EAC">
      <w:pPr>
        <w:pStyle w:val="af4"/>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rsidR="00241A41" w:rsidRDefault="00DB4EAC">
      <w:pPr>
        <w:pStyle w:val="af4"/>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w:t>
      </w:r>
      <w:r>
        <w:rPr>
          <w:rFonts w:ascii="宋体" w:hAnsi="宋体" w:hint="eastAsia"/>
          <w:szCs w:val="21"/>
        </w:rPr>
        <w:t>系指“供应商须知前附表”中所述的组织本次采购的</w:t>
      </w:r>
      <w:r>
        <w:rPr>
          <w:rFonts w:ascii="宋体" w:hAnsi="宋体" w:hint="eastAsia"/>
          <w:szCs w:val="21"/>
        </w:rPr>
        <w:t>代理</w:t>
      </w:r>
      <w:r>
        <w:rPr>
          <w:rFonts w:ascii="宋体" w:hAnsi="宋体" w:hint="eastAsia"/>
          <w:szCs w:val="21"/>
        </w:rPr>
        <w:t>机构和采购人。</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“供应商”系指从采购人、采购</w:t>
      </w:r>
      <w:r>
        <w:rPr>
          <w:rFonts w:ascii="宋体" w:hAnsi="宋体" w:hint="eastAsia"/>
          <w:szCs w:val="21"/>
        </w:rPr>
        <w:t>代理</w:t>
      </w:r>
      <w:r>
        <w:rPr>
          <w:rFonts w:ascii="宋体" w:hAnsi="宋体" w:hint="eastAsia"/>
          <w:szCs w:val="21"/>
        </w:rPr>
        <w:t>机构处按规定获取谈判文件，并按照谈判文件向采购人、采购</w:t>
      </w:r>
      <w:r>
        <w:rPr>
          <w:rFonts w:ascii="宋体" w:hAnsi="宋体" w:hint="eastAsia"/>
          <w:szCs w:val="21"/>
        </w:rPr>
        <w:t>代理</w:t>
      </w:r>
      <w:r>
        <w:rPr>
          <w:rFonts w:ascii="宋体" w:hAnsi="宋体" w:hint="eastAsia"/>
          <w:szCs w:val="21"/>
        </w:rPr>
        <w:t>机构提交响应文件的供应商。</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lastRenderedPageBreak/>
        <w:t>“服务”系指谈判文件规定的供应商为完成采购项目所需承担的全部义务。</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41A41" w:rsidRDefault="00DB4EAC" w:rsidP="005C4642">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241A41" w:rsidRDefault="00DB4EAC" w:rsidP="005C4642">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241A41" w:rsidRDefault="00DB4EAC">
      <w:pPr>
        <w:pStyle w:val="af4"/>
        <w:numPr>
          <w:ilvl w:val="1"/>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w:t>
      </w:r>
      <w:r>
        <w:rPr>
          <w:rFonts w:asciiTheme="minorEastAsia" w:hAnsiTheme="minorEastAsia" w:cs="宋体" w:hint="eastAsia"/>
          <w:kern w:val="0"/>
          <w:szCs w:val="21"/>
        </w:rPr>
        <w:t>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rsidR="00241A41" w:rsidRDefault="00DB4EAC">
      <w:pPr>
        <w:pStyle w:val="af4"/>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41A41" w:rsidRDefault="00DB4EAC">
      <w:pPr>
        <w:pStyle w:val="af4"/>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241A41" w:rsidRDefault="00DB4EAC">
      <w:pPr>
        <w:pStyle w:val="af4"/>
        <w:numPr>
          <w:ilvl w:val="1"/>
          <w:numId w:val="1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41A41" w:rsidRDefault="00DB4EAC">
      <w:pPr>
        <w:pStyle w:val="af4"/>
        <w:numPr>
          <w:ilvl w:val="0"/>
          <w:numId w:val="19"/>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6" w:history="1">
        <w:r>
          <w:rPr>
            <w:rStyle w:val="af2"/>
            <w:rFonts w:asciiTheme="minorEastAsia" w:hAnsiTheme="minorEastAsia" w:cs="宋体"/>
            <w:kern w:val="0"/>
            <w:szCs w:val="21"/>
          </w:rPr>
          <w:t>www.chinanpo.gov.cn</w:t>
        </w:r>
      </w:hyperlink>
      <w:r>
        <w:rPr>
          <w:rFonts w:asciiTheme="minorEastAsia" w:hAnsiTheme="minorEastAsia" w:cs="宋体" w:hint="eastAsia"/>
          <w:kern w:val="0"/>
          <w:szCs w:val="21"/>
        </w:rPr>
        <w:t>）；</w:t>
      </w:r>
    </w:p>
    <w:p w:rsidR="00241A41" w:rsidRDefault="00DB4EAC">
      <w:pPr>
        <w:pStyle w:val="af4"/>
        <w:numPr>
          <w:ilvl w:val="0"/>
          <w:numId w:val="19"/>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241A41" w:rsidRDefault="00DB4EAC">
      <w:pPr>
        <w:pStyle w:val="af4"/>
        <w:numPr>
          <w:ilvl w:val="0"/>
          <w:numId w:val="19"/>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241A41" w:rsidRDefault="00DB4EAC">
      <w:pPr>
        <w:pStyle w:val="af4"/>
        <w:numPr>
          <w:ilvl w:val="0"/>
          <w:numId w:val="19"/>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w:t>
      </w:r>
      <w:r>
        <w:rPr>
          <w:rFonts w:asciiTheme="minorEastAsia" w:hAnsiTheme="minorEastAsia" w:cs="宋体" w:hint="eastAsia"/>
          <w:kern w:val="0"/>
          <w:szCs w:val="21"/>
        </w:rPr>
        <w:lastRenderedPageBreak/>
        <w:t>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241A41" w:rsidRDefault="00DB4EAC">
      <w:pPr>
        <w:pStyle w:val="af4"/>
        <w:numPr>
          <w:ilvl w:val="0"/>
          <w:numId w:val="19"/>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241A41" w:rsidRDefault="00DB4EAC">
      <w:pPr>
        <w:pStyle w:val="af4"/>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w:t>
      </w:r>
      <w:r>
        <w:rPr>
          <w:rFonts w:asciiTheme="minorEastAsia" w:hAnsiTheme="minorEastAsia" w:cs="宋体" w:hint="eastAsia"/>
          <w:kern w:val="0"/>
          <w:szCs w:val="21"/>
        </w:rPr>
        <w:t>人为同一人或者存在直接控股、管理关系的不同供应商，不得同时参加本项目响应。违反规定的，相关响应均无效。</w:t>
      </w:r>
    </w:p>
    <w:p w:rsidR="00241A41" w:rsidRDefault="00DB4EAC">
      <w:pPr>
        <w:pStyle w:val="af4"/>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41A41" w:rsidRDefault="00DB4EAC">
      <w:pPr>
        <w:pStyle w:val="af4"/>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241A41" w:rsidRDefault="00DB4EAC">
      <w:pPr>
        <w:pStyle w:val="af4"/>
        <w:numPr>
          <w:ilvl w:val="0"/>
          <w:numId w:val="2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241A41" w:rsidRDefault="00DB4EAC">
      <w:pPr>
        <w:pStyle w:val="af4"/>
        <w:numPr>
          <w:ilvl w:val="0"/>
          <w:numId w:val="2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41A41" w:rsidRDefault="00DB4EAC">
      <w:pPr>
        <w:pStyle w:val="af4"/>
        <w:numPr>
          <w:ilvl w:val="0"/>
          <w:numId w:val="2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w:t>
      </w:r>
      <w:r>
        <w:rPr>
          <w:rFonts w:asciiTheme="minorEastAsia" w:hAnsiTheme="minorEastAsia" w:cs="宋体" w:hint="eastAsia"/>
          <w:kern w:val="0"/>
          <w:szCs w:val="21"/>
        </w:rPr>
        <w:t>购项目的特殊要求规定供应商特定条件的，联合体各方中至少应当有一方符合采购规定的特定条件；</w:t>
      </w:r>
    </w:p>
    <w:p w:rsidR="00241A41" w:rsidRDefault="00DB4EAC">
      <w:pPr>
        <w:pStyle w:val="af4"/>
        <w:numPr>
          <w:ilvl w:val="0"/>
          <w:numId w:val="2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41A41" w:rsidRDefault="00DB4EAC">
      <w:pPr>
        <w:pStyle w:val="af4"/>
        <w:numPr>
          <w:ilvl w:val="0"/>
          <w:numId w:val="2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hint="eastAsia"/>
        </w:rPr>
        <w:t>。</w:t>
      </w:r>
    </w:p>
    <w:p w:rsidR="00241A41" w:rsidRDefault="00DB4EAC">
      <w:pPr>
        <w:pStyle w:val="af4"/>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41A41" w:rsidRDefault="00DB4EAC">
      <w:pPr>
        <w:pStyle w:val="af4"/>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41A41" w:rsidRDefault="00DB4EAC">
      <w:pPr>
        <w:pStyle w:val="af4"/>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41A41" w:rsidRDefault="00DB4EAC">
      <w:pPr>
        <w:pStyle w:val="af4"/>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241A41" w:rsidRDefault="00DB4EAC">
      <w:pPr>
        <w:pStyle w:val="af4"/>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w:t>
      </w:r>
      <w:r>
        <w:rPr>
          <w:rFonts w:asciiTheme="minorEastAsia" w:hAnsiTheme="minorEastAsia" w:cs="宋体" w:hint="eastAsia"/>
          <w:kern w:val="0"/>
          <w:szCs w:val="21"/>
        </w:rPr>
        <w:t>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41A41" w:rsidRDefault="00DB4EAC">
      <w:pPr>
        <w:pStyle w:val="af4"/>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w:t>
        </w:r>
        <w:r>
          <w:rPr>
            <w:rFonts w:asciiTheme="minorEastAsia" w:hAnsiTheme="minorEastAsia" w:cs="宋体" w:hint="eastAsia"/>
            <w:kern w:val="0"/>
            <w:szCs w:val="21"/>
          </w:rPr>
          <w:t>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机构在任何情况下均无义务和责任承担这些费用。</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机构均将通过在《河南省政府采购网》、《</w:t>
      </w:r>
      <w:r>
        <w:rPr>
          <w:rFonts w:asciiTheme="minorEastAsia" w:hAnsiTheme="minorEastAsia" w:cs="宋体" w:hint="eastAsia"/>
          <w:kern w:val="0"/>
          <w:szCs w:val="21"/>
        </w:rPr>
        <w:t>许昌市</w:t>
      </w:r>
      <w:r>
        <w:rPr>
          <w:rFonts w:asciiTheme="minorEastAsia" w:hAnsiTheme="minorEastAsia" w:cs="宋体" w:hint="eastAsia"/>
          <w:kern w:val="0"/>
          <w:szCs w:val="21"/>
        </w:rPr>
        <w:t>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机构在任何情况下均不对此承担任何责任。</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241A41" w:rsidRDefault="00DB4EAC">
      <w:pPr>
        <w:pStyle w:val="af4"/>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lastRenderedPageBreak/>
        <w:t>除标书费用外，不收取费用</w:t>
      </w:r>
      <w:r>
        <w:rPr>
          <w:rFonts w:asciiTheme="minorEastAsia" w:hAnsiTheme="minorEastAsia" w:cs="宋体" w:hint="eastAsia"/>
          <w:kern w:val="0"/>
          <w:szCs w:val="21"/>
        </w:rPr>
        <w:t>。</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w:t>
      </w:r>
      <w:r>
        <w:rPr>
          <w:rFonts w:asciiTheme="minorEastAsia" w:hAnsiTheme="minorEastAsia" w:cs="宋体" w:hint="eastAsia"/>
          <w:kern w:val="0"/>
          <w:szCs w:val="21"/>
        </w:rPr>
        <w:t>对响应文件审查与评审”中规定的内容为准。</w:t>
      </w:r>
    </w:p>
    <w:p w:rsidR="00241A41" w:rsidRDefault="00241A41">
      <w:pPr>
        <w:autoSpaceDE w:val="0"/>
        <w:autoSpaceDN w:val="0"/>
        <w:spacing w:line="360" w:lineRule="auto"/>
        <w:contextualSpacing/>
        <w:rPr>
          <w:rFonts w:asciiTheme="minorEastAsia" w:hAnsiTheme="minorEastAsia" w:cs="宋体"/>
          <w:kern w:val="0"/>
          <w:szCs w:val="21"/>
        </w:rPr>
      </w:pPr>
    </w:p>
    <w:p w:rsidR="00241A41" w:rsidRDefault="00DB4EA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241A41" w:rsidRDefault="00DB4EAC">
      <w:pPr>
        <w:pStyle w:val="af4"/>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241A41" w:rsidRDefault="00DB4EAC">
      <w:pPr>
        <w:pStyle w:val="af4"/>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41A41" w:rsidRDefault="00DB4EAC">
      <w:pPr>
        <w:pStyle w:val="af4"/>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241A41" w:rsidRDefault="00DB4EAC">
      <w:pPr>
        <w:pStyle w:val="af4"/>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241A41" w:rsidRDefault="00DB4EAC">
      <w:pPr>
        <w:pStyle w:val="af4"/>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241A41" w:rsidRDefault="00DB4EAC">
      <w:pPr>
        <w:pStyle w:val="af4"/>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241A41" w:rsidRDefault="00DB4EAC">
      <w:pPr>
        <w:pStyle w:val="af4"/>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w:t>
      </w:r>
      <w:r>
        <w:rPr>
          <w:rFonts w:asciiTheme="minorEastAsia" w:hAnsiTheme="minorEastAsia" w:cs="宋体" w:hint="eastAsia"/>
          <w:kern w:val="0"/>
          <w:szCs w:val="21"/>
        </w:rPr>
        <w:t>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机构将顺延提交响应文件的截止时间。</w:t>
      </w:r>
    </w:p>
    <w:p w:rsidR="00241A41" w:rsidRDefault="00241A41">
      <w:pPr>
        <w:autoSpaceDE w:val="0"/>
        <w:autoSpaceDN w:val="0"/>
        <w:spacing w:line="360" w:lineRule="auto"/>
        <w:contextualSpacing/>
        <w:rPr>
          <w:rFonts w:asciiTheme="minorEastAsia" w:hAnsiTheme="minorEastAsia" w:cs="宋体"/>
          <w:kern w:val="0"/>
          <w:szCs w:val="21"/>
        </w:rPr>
      </w:pPr>
    </w:p>
    <w:p w:rsidR="00241A41" w:rsidRDefault="00241A41">
      <w:pPr>
        <w:autoSpaceDE w:val="0"/>
        <w:autoSpaceDN w:val="0"/>
        <w:spacing w:line="360" w:lineRule="auto"/>
        <w:contextualSpacing/>
        <w:rPr>
          <w:rFonts w:asciiTheme="minorEastAsia" w:hAnsiTheme="minorEastAsia" w:cs="宋体"/>
          <w:kern w:val="0"/>
          <w:szCs w:val="21"/>
        </w:rPr>
      </w:pPr>
    </w:p>
    <w:p w:rsidR="00241A41" w:rsidRDefault="00DB4EA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241A41" w:rsidRDefault="00DB4EAC">
      <w:pPr>
        <w:pStyle w:val="af4"/>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机构就有关采购事宜的所有来往书面文件均应使用中文。除签名、盖章、专用名称等特殊情形外，以中文以外的文字表述的响应文件视同未提供。</w:t>
      </w:r>
    </w:p>
    <w:p w:rsidR="00241A41" w:rsidRDefault="00DB4EAC">
      <w:pPr>
        <w:pStyle w:val="af4"/>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w:t>
      </w:r>
      <w:r>
        <w:rPr>
          <w:rFonts w:asciiTheme="minorEastAsia" w:hAnsiTheme="minorEastAsia" w:cs="宋体" w:hint="eastAsia"/>
          <w:kern w:val="0"/>
          <w:szCs w:val="21"/>
        </w:rPr>
        <w:lastRenderedPageBreak/>
        <w:t>以拒绝。</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w:t>
      </w:r>
      <w:r>
        <w:rPr>
          <w:rFonts w:asciiTheme="minorEastAsia" w:hAnsiTheme="minorEastAsia" w:cs="宋体" w:hint="eastAsia"/>
          <w:kern w:val="0"/>
          <w:szCs w:val="21"/>
        </w:rPr>
        <w:t>于本项目预算金额，且不低于成本价。供应商的响应报价高于预算金额（项目控制金额上限）的，该供应商的响应文件将被视为非实质性响应予以拒绝。</w:t>
      </w:r>
    </w:p>
    <w:p w:rsidR="00241A41" w:rsidRDefault="00DB4EAC">
      <w:pPr>
        <w:pStyle w:val="af4"/>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241A41" w:rsidRDefault="00241A41">
      <w:pPr>
        <w:autoSpaceDE w:val="0"/>
        <w:autoSpaceDN w:val="0"/>
        <w:spacing w:line="360" w:lineRule="auto"/>
        <w:ind w:left="42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241A41" w:rsidRDefault="00DB4EAC">
      <w:pPr>
        <w:pStyle w:val="af4"/>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41A41" w:rsidRDefault="00DB4EAC">
      <w:pPr>
        <w:pStyle w:val="af4"/>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w:t>
      </w:r>
      <w:r>
        <w:rPr>
          <w:rFonts w:asciiTheme="minorEastAsia" w:hAnsiTheme="minorEastAsia" w:cs="宋体" w:hint="eastAsia"/>
          <w:kern w:val="0"/>
          <w:szCs w:val="21"/>
        </w:rPr>
        <w:t>延长的须作出书面答复。在延长的报价有效期内，供应商将不会被要求和允许修正其报价。</w:t>
      </w:r>
    </w:p>
    <w:p w:rsidR="00241A41" w:rsidRDefault="00DB4EAC">
      <w:pPr>
        <w:pStyle w:val="af4"/>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241A41" w:rsidRDefault="00DB4EAC">
      <w:pPr>
        <w:pStyle w:val="af4"/>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241A41" w:rsidRDefault="00DB4EAC">
      <w:pPr>
        <w:pStyle w:val="af4"/>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w:t>
      </w:r>
      <w:r>
        <w:rPr>
          <w:rFonts w:asciiTheme="minorEastAsia" w:hAnsiTheme="minorEastAsia" w:cs="宋体" w:hint="eastAsia"/>
          <w:kern w:val="0"/>
          <w:szCs w:val="21"/>
        </w:rPr>
        <w:lastRenderedPageBreak/>
        <w:t>和条件作出明确响应。</w:t>
      </w:r>
    </w:p>
    <w:p w:rsidR="00241A41" w:rsidRDefault="00DB4EAC">
      <w:pPr>
        <w:pStyle w:val="af4"/>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241A41" w:rsidRDefault="00DB4EAC">
      <w:pPr>
        <w:pStyle w:val="af4"/>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w:t>
      </w:r>
      <w:r>
        <w:rPr>
          <w:rFonts w:asciiTheme="minorEastAsia" w:hAnsiTheme="minorEastAsia" w:cs="宋体" w:hint="eastAsia"/>
          <w:kern w:val="0"/>
          <w:szCs w:val="21"/>
        </w:rPr>
        <w:t>主体，分包承担主体应当具备相应资质条件且不得再次分包。</w:t>
      </w:r>
    </w:p>
    <w:p w:rsidR="00241A41" w:rsidRDefault="00DB4EAC">
      <w:pPr>
        <w:pStyle w:val="af4"/>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241A41" w:rsidRDefault="00DB4EAC">
      <w:pPr>
        <w:pStyle w:val="af4"/>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w:t>
      </w:r>
      <w:r>
        <w:rPr>
          <w:rFonts w:asciiTheme="minorEastAsia" w:hAnsiTheme="minorEastAsia" w:cs="宋体" w:hint="eastAsia"/>
          <w:kern w:val="0"/>
          <w:szCs w:val="21"/>
        </w:rPr>
        <w:t>A4</w:t>
      </w:r>
      <w:r>
        <w:rPr>
          <w:rFonts w:asciiTheme="minorEastAsia" w:hAnsiTheme="minorEastAsia" w:cs="宋体" w:hint="eastAsia"/>
          <w:kern w:val="0"/>
          <w:szCs w:val="21"/>
        </w:rPr>
        <w:t>幅面编上唯一的连贯页码，并在响应文件封面上注明：所投项目名称、供应商名称等字样。</w:t>
      </w:r>
    </w:p>
    <w:p w:rsidR="00241A41" w:rsidRDefault="00DB4EAC">
      <w:pPr>
        <w:pStyle w:val="af4"/>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241A41" w:rsidRDefault="00241A41">
      <w:pPr>
        <w:autoSpaceDE w:val="0"/>
        <w:autoSpaceDN w:val="0"/>
        <w:spacing w:line="360" w:lineRule="auto"/>
        <w:ind w:left="42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241A41" w:rsidRDefault="00DB4EAC">
      <w:pPr>
        <w:pStyle w:val="af4"/>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241A41" w:rsidRDefault="00DB4EAC">
      <w:pPr>
        <w:pStyle w:val="af4"/>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241A41" w:rsidRDefault="00DB4EAC">
      <w:pPr>
        <w:pStyle w:val="af4"/>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241A41" w:rsidRDefault="00DB4EAC">
      <w:pPr>
        <w:pStyle w:val="af4"/>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241A41" w:rsidRDefault="00241A41">
      <w:pPr>
        <w:tabs>
          <w:tab w:val="left" w:pos="1260"/>
        </w:tabs>
        <w:autoSpaceDE w:val="0"/>
        <w:autoSpaceDN w:val="0"/>
        <w:spacing w:line="360" w:lineRule="auto"/>
        <w:contextualSpacing/>
        <w:rPr>
          <w:rFonts w:asciiTheme="minorEastAsia" w:hAnsiTheme="minorEastAsia" w:cs="仿宋_GB2312"/>
          <w:szCs w:val="21"/>
          <w:lang w:val="zh-CN"/>
        </w:rPr>
      </w:pPr>
    </w:p>
    <w:p w:rsidR="00241A41" w:rsidRDefault="00DB4EA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谈判响应截止时间</w:t>
      </w:r>
    </w:p>
    <w:p w:rsidR="00241A41" w:rsidRDefault="00DB4EAC">
      <w:pPr>
        <w:pStyle w:val="af4"/>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w:t>
      </w:r>
      <w:r>
        <w:rPr>
          <w:rFonts w:cs="微软雅黑" w:hint="eastAsia"/>
          <w:color w:val="000000"/>
        </w:rPr>
        <w:t>将予以拒绝。</w:t>
      </w:r>
    </w:p>
    <w:p w:rsidR="00241A41" w:rsidRDefault="00DB4EAC">
      <w:pPr>
        <w:pStyle w:val="af4"/>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w:t>
      </w:r>
      <w:r>
        <w:rPr>
          <w:rFonts w:asciiTheme="minorEastAsia" w:hAnsiTheme="minorEastAsia" w:cs="宋体" w:hint="eastAsia"/>
          <w:kern w:val="0"/>
          <w:szCs w:val="21"/>
        </w:rPr>
        <w:t>购人和供应商受谈判响应截止期制约的所有权利和义务均应延长至新的截止日期和时间。供应商按采购人修改通知规定的时间递交响应文件。</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机构将将拒绝接收。</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241A41" w:rsidRDefault="00DB4EAC">
      <w:pPr>
        <w:pStyle w:val="af4"/>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供应商在谈判响应截止时间前，对所提交的响应文件进行补充、修改或者撤回的，须书面通知采购人和采购</w:t>
      </w:r>
      <w:r>
        <w:rPr>
          <w:rFonts w:asciiTheme="minorEastAsia" w:hAnsiTheme="minorEastAsia" w:cs="宋体" w:hint="eastAsia"/>
          <w:kern w:val="0"/>
          <w:szCs w:val="21"/>
        </w:rPr>
        <w:t>代理</w:t>
      </w:r>
      <w:r>
        <w:rPr>
          <w:rFonts w:asciiTheme="minorEastAsia" w:hAnsiTheme="minorEastAsia" w:cs="宋体" w:hint="eastAsia"/>
          <w:kern w:val="0"/>
          <w:szCs w:val="21"/>
        </w:rPr>
        <w:t>机构。</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41A41" w:rsidRDefault="00DB4EAC">
      <w:pPr>
        <w:pStyle w:val="af4"/>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41A41" w:rsidRDefault="00DB4EAC">
      <w:pPr>
        <w:pStyle w:val="af4"/>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241A41" w:rsidRDefault="00241A41">
      <w:pPr>
        <w:autoSpaceDE w:val="0"/>
        <w:autoSpaceDN w:val="0"/>
        <w:spacing w:line="360" w:lineRule="auto"/>
        <w:ind w:left="420"/>
        <w:contextualSpacing/>
        <w:rPr>
          <w:rFonts w:asciiTheme="minorEastAsia" w:hAnsiTheme="minorEastAsia" w:cs="宋体"/>
          <w:kern w:val="0"/>
          <w:szCs w:val="21"/>
        </w:rPr>
      </w:pPr>
    </w:p>
    <w:p w:rsidR="00241A41" w:rsidRDefault="00DB4EAC">
      <w:pPr>
        <w:pStyle w:val="af4"/>
        <w:numPr>
          <w:ilvl w:val="0"/>
          <w:numId w:val="18"/>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241A41" w:rsidRDefault="00241A41">
      <w:pPr>
        <w:autoSpaceDE w:val="0"/>
        <w:autoSpaceDN w:val="0"/>
        <w:spacing w:line="360" w:lineRule="auto"/>
        <w:contextualSpacing/>
        <w:rPr>
          <w:rFonts w:asciiTheme="minorEastAsia" w:hAnsiTheme="minorEastAsia" w:cs="宋体"/>
          <w:kern w:val="0"/>
          <w:szCs w:val="21"/>
        </w:rPr>
      </w:pPr>
    </w:p>
    <w:p w:rsidR="00241A41" w:rsidRDefault="00DB4EA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41A41" w:rsidRDefault="00DB4EAC">
      <w:pPr>
        <w:pStyle w:val="af4"/>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w:t>
      </w:r>
      <w:r>
        <w:rPr>
          <w:rFonts w:asciiTheme="minorEastAsia" w:hAnsiTheme="minorEastAsia" w:cs="宋体" w:hint="eastAsia"/>
          <w:kern w:val="0"/>
          <w:szCs w:val="21"/>
        </w:rPr>
        <w:t>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241A41" w:rsidRDefault="00DB4EAC">
      <w:pPr>
        <w:pStyle w:val="af4"/>
        <w:numPr>
          <w:ilvl w:val="0"/>
          <w:numId w:val="3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241A41" w:rsidRDefault="00DB4EAC">
      <w:pPr>
        <w:pStyle w:val="af4"/>
        <w:numPr>
          <w:ilvl w:val="0"/>
          <w:numId w:val="3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rsidR="00241A41" w:rsidRDefault="00DB4EAC">
      <w:pPr>
        <w:pStyle w:val="af4"/>
        <w:numPr>
          <w:ilvl w:val="0"/>
          <w:numId w:val="3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采购</w:t>
      </w:r>
      <w:r>
        <w:rPr>
          <w:rFonts w:asciiTheme="minorEastAsia" w:hAnsiTheme="minorEastAsia" w:cs="宋体" w:hint="eastAsia"/>
          <w:kern w:val="0"/>
          <w:szCs w:val="21"/>
        </w:rPr>
        <w:t>代理</w:t>
      </w:r>
      <w:r>
        <w:rPr>
          <w:rFonts w:asciiTheme="minorEastAsia" w:hAnsiTheme="minorEastAsia" w:cs="宋体" w:hint="eastAsia"/>
          <w:kern w:val="0"/>
          <w:szCs w:val="21"/>
        </w:rPr>
        <w:t>机构解密：</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241A41" w:rsidRDefault="00DB4EAC">
      <w:pPr>
        <w:pStyle w:val="af4"/>
        <w:numPr>
          <w:ilvl w:val="0"/>
          <w:numId w:val="3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响应文件解密过程由采购</w:t>
      </w:r>
      <w:r>
        <w:rPr>
          <w:rFonts w:asciiTheme="minorEastAsia" w:hAnsiTheme="minorEastAsia" w:cs="宋体" w:hint="eastAsia"/>
          <w:kern w:val="0"/>
          <w:szCs w:val="21"/>
        </w:rPr>
        <w:t>代理</w:t>
      </w:r>
      <w:r>
        <w:rPr>
          <w:rFonts w:asciiTheme="minorEastAsia" w:hAnsiTheme="minorEastAsia" w:cs="宋体" w:hint="eastAsia"/>
          <w:kern w:val="0"/>
          <w:szCs w:val="21"/>
        </w:rPr>
        <w:t>机构负责记录。</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供应商对解密过程和记录有疑义，以及认为采购人、采购</w:t>
      </w:r>
      <w:r>
        <w:rPr>
          <w:rFonts w:asciiTheme="minorEastAsia" w:hAnsiTheme="minorEastAsia" w:cs="宋体" w:hint="eastAsia"/>
          <w:kern w:val="0"/>
          <w:szCs w:val="21"/>
        </w:rPr>
        <w:t>代理</w:t>
      </w:r>
      <w:r>
        <w:rPr>
          <w:rFonts w:asciiTheme="minorEastAsia" w:hAnsiTheme="minorEastAsia" w:cs="宋体" w:hint="eastAsia"/>
          <w:kern w:val="0"/>
          <w:szCs w:val="21"/>
        </w:rPr>
        <w:t>机构相关工作人员有需要回避的情形的，应当场提出询问或者回避申请。采购人、采购代理机构对供应商提出的询问或者回避申请应当及时处理。</w:t>
      </w:r>
    </w:p>
    <w:p w:rsidR="00241A41" w:rsidRDefault="00DB4EAC">
      <w:pPr>
        <w:pStyle w:val="af4"/>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241A41" w:rsidRDefault="00241A41">
      <w:pPr>
        <w:pStyle w:val="af4"/>
        <w:autoSpaceDE w:val="0"/>
        <w:autoSpaceDN w:val="0"/>
        <w:spacing w:line="360" w:lineRule="auto"/>
        <w:ind w:left="420" w:firstLineChars="0" w:firstLine="0"/>
        <w:contextualSpacing/>
        <w:rPr>
          <w:rFonts w:asciiTheme="minorEastAsia" w:hAnsiTheme="minorEastAsia" w:cs="宋体"/>
          <w:kern w:val="0"/>
          <w:szCs w:val="21"/>
        </w:rPr>
      </w:pP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w:t>
      </w:r>
      <w:r>
        <w:rPr>
          <w:rFonts w:asciiTheme="minorEastAsia" w:hAnsiTheme="minorEastAsia" w:cs="宋体" w:hint="eastAsia"/>
          <w:kern w:val="0"/>
          <w:szCs w:val="21"/>
        </w:rPr>
        <w:lastRenderedPageBreak/>
        <w:t>府采购评审专家库中随机抽取。</w:t>
      </w:r>
    </w:p>
    <w:p w:rsidR="00241A41" w:rsidRDefault="00DB4EAC">
      <w:pPr>
        <w:pStyle w:val="af4"/>
        <w:numPr>
          <w:ilvl w:val="0"/>
          <w:numId w:val="40"/>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41A41" w:rsidRDefault="00DB4EAC">
      <w:pPr>
        <w:pStyle w:val="af4"/>
        <w:numPr>
          <w:ilvl w:val="0"/>
          <w:numId w:val="4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41A41" w:rsidRDefault="00241A41">
      <w:pPr>
        <w:pStyle w:val="af4"/>
        <w:numPr>
          <w:ilvl w:val="1"/>
          <w:numId w:val="38"/>
        </w:numPr>
        <w:autoSpaceDE w:val="0"/>
        <w:autoSpaceDN w:val="0"/>
        <w:spacing w:line="360" w:lineRule="auto"/>
        <w:ind w:firstLineChars="0"/>
        <w:contextualSpacing/>
        <w:rPr>
          <w:rFonts w:ascii="ˎ̥" w:hAnsi="ˎ̥"/>
          <w:vanish/>
        </w:rPr>
      </w:pP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rsidR="00241A41" w:rsidRDefault="00DB4EAC">
      <w:pPr>
        <w:pStyle w:val="af4"/>
        <w:numPr>
          <w:ilvl w:val="0"/>
          <w:numId w:val="41"/>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241A41" w:rsidRDefault="00DB4EAC">
      <w:pPr>
        <w:pStyle w:val="af4"/>
        <w:numPr>
          <w:ilvl w:val="0"/>
          <w:numId w:val="41"/>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241A41" w:rsidRDefault="00DB4EAC">
      <w:pPr>
        <w:pStyle w:val="af4"/>
        <w:numPr>
          <w:ilvl w:val="0"/>
          <w:numId w:val="41"/>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241A41" w:rsidRDefault="00241A41">
      <w:pPr>
        <w:pStyle w:val="af4"/>
        <w:numPr>
          <w:ilvl w:val="0"/>
          <w:numId w:val="42"/>
        </w:numPr>
        <w:autoSpaceDE w:val="0"/>
        <w:autoSpaceDN w:val="0"/>
        <w:spacing w:line="360" w:lineRule="auto"/>
        <w:ind w:firstLineChars="0"/>
        <w:contextualSpacing/>
        <w:rPr>
          <w:rFonts w:asciiTheme="minorEastAsia" w:hAnsiTheme="minorEastAsia" w:cs="宋体"/>
          <w:vanish/>
          <w:kern w:val="0"/>
          <w:szCs w:val="21"/>
        </w:rPr>
      </w:pP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应当主动提出回避。采购人或者采购</w:t>
      </w:r>
      <w:r>
        <w:rPr>
          <w:rFonts w:asciiTheme="minorEastAsia" w:hAnsiTheme="minorEastAsia" w:cs="宋体" w:hint="eastAsia"/>
          <w:kern w:val="0"/>
          <w:szCs w:val="21"/>
        </w:rPr>
        <w:t>代理</w:t>
      </w:r>
      <w:r>
        <w:rPr>
          <w:rFonts w:asciiTheme="minorEastAsia" w:hAnsiTheme="minorEastAsia" w:cs="宋体" w:hint="eastAsia"/>
          <w:kern w:val="0"/>
          <w:szCs w:val="21"/>
        </w:rPr>
        <w:t>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241A41" w:rsidRDefault="00DB4EAC">
      <w:pPr>
        <w:pStyle w:val="af4"/>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241A41" w:rsidRDefault="00241A41">
      <w:pPr>
        <w:autoSpaceDE w:val="0"/>
        <w:autoSpaceDN w:val="0"/>
        <w:spacing w:line="360" w:lineRule="auto"/>
        <w:ind w:left="420"/>
        <w:contextualSpacing/>
        <w:rPr>
          <w:rFonts w:asciiTheme="minorEastAsia" w:hAnsiTheme="minorEastAsia" w:cs="宋体"/>
          <w:kern w:val="0"/>
          <w:szCs w:val="21"/>
        </w:rPr>
      </w:pPr>
    </w:p>
    <w:p w:rsidR="00241A41" w:rsidRDefault="00DB4EAC">
      <w:pPr>
        <w:pStyle w:val="af4"/>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41A41" w:rsidRDefault="00DB4EAC">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241A41" w:rsidRDefault="00DB4EAC">
      <w:pPr>
        <w:pStyle w:val="af4"/>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241A41" w:rsidRDefault="00241A41">
      <w:pPr>
        <w:pStyle w:val="af4"/>
        <w:numPr>
          <w:ilvl w:val="0"/>
          <w:numId w:val="18"/>
        </w:numPr>
        <w:autoSpaceDE w:val="0"/>
        <w:autoSpaceDN w:val="0"/>
        <w:spacing w:line="360" w:lineRule="auto"/>
        <w:ind w:firstLineChars="0"/>
        <w:contextualSpacing/>
        <w:rPr>
          <w:rFonts w:asciiTheme="minorEastAsia" w:hAnsiTheme="minorEastAsia" w:cs="宋体"/>
          <w:vanish/>
          <w:kern w:val="0"/>
          <w:szCs w:val="21"/>
        </w:rPr>
      </w:pPr>
    </w:p>
    <w:p w:rsidR="00241A41" w:rsidRDefault="00241A41">
      <w:pPr>
        <w:pStyle w:val="af4"/>
        <w:numPr>
          <w:ilvl w:val="0"/>
          <w:numId w:val="18"/>
        </w:numPr>
        <w:autoSpaceDE w:val="0"/>
        <w:autoSpaceDN w:val="0"/>
        <w:spacing w:line="360" w:lineRule="auto"/>
        <w:ind w:firstLineChars="0"/>
        <w:contextualSpacing/>
        <w:rPr>
          <w:rFonts w:asciiTheme="minorEastAsia" w:hAnsiTheme="minorEastAsia" w:cs="宋体"/>
          <w:vanish/>
          <w:kern w:val="0"/>
          <w:szCs w:val="21"/>
        </w:rPr>
      </w:pPr>
    </w:p>
    <w:p w:rsidR="00241A41" w:rsidRDefault="00241A41">
      <w:pPr>
        <w:pStyle w:val="af4"/>
        <w:numPr>
          <w:ilvl w:val="1"/>
          <w:numId w:val="18"/>
        </w:numPr>
        <w:autoSpaceDE w:val="0"/>
        <w:autoSpaceDN w:val="0"/>
        <w:spacing w:line="360" w:lineRule="auto"/>
        <w:ind w:firstLineChars="0"/>
        <w:contextualSpacing/>
        <w:rPr>
          <w:rFonts w:asciiTheme="minorEastAsia" w:hAnsiTheme="minorEastAsia" w:cs="宋体"/>
          <w:vanish/>
          <w:kern w:val="0"/>
          <w:szCs w:val="21"/>
        </w:rPr>
      </w:pPr>
    </w:p>
    <w:p w:rsidR="00241A41" w:rsidRDefault="00DB4EAC">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41A41" w:rsidRDefault="00DB4EAC">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w:t>
      </w:r>
      <w:r>
        <w:rPr>
          <w:rFonts w:ascii="ˎ̥" w:hAnsi="ˎ̥"/>
        </w:rPr>
        <w:lastRenderedPageBreak/>
        <w:t>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41A41" w:rsidRDefault="00DB4EAC">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w:t>
      </w:r>
      <w:r>
        <w:rPr>
          <w:rFonts w:asciiTheme="minorEastAsia" w:hAnsiTheme="minorEastAsia" w:cs="宋体" w:hint="eastAsia"/>
          <w:kern w:val="0"/>
          <w:szCs w:val="21"/>
        </w:rPr>
        <w:t>改变响应文件的实质性内容。</w:t>
      </w:r>
    </w:p>
    <w:p w:rsidR="00241A41" w:rsidRDefault="00DB4EAC">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241A41" w:rsidRDefault="00DB4EAC">
      <w:pPr>
        <w:pStyle w:val="af4"/>
        <w:numPr>
          <w:ilvl w:val="1"/>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241A41" w:rsidRDefault="00DB4EAC">
      <w:pPr>
        <w:pStyle w:val="af4"/>
        <w:numPr>
          <w:ilvl w:val="1"/>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41A41" w:rsidRDefault="00DB4EAC">
      <w:pPr>
        <w:pStyle w:val="af4"/>
        <w:numPr>
          <w:ilvl w:val="1"/>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241A41" w:rsidRDefault="00DB4EAC">
      <w:pPr>
        <w:pStyle w:val="af4"/>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241A41">
      <w:pPr>
        <w:pStyle w:val="af4"/>
        <w:numPr>
          <w:ilvl w:val="0"/>
          <w:numId w:val="47"/>
        </w:numPr>
        <w:autoSpaceDE w:val="0"/>
        <w:autoSpaceDN w:val="0"/>
        <w:spacing w:line="360" w:lineRule="auto"/>
        <w:ind w:firstLineChars="0" w:firstLine="0"/>
        <w:contextualSpacing/>
        <w:rPr>
          <w:rFonts w:asciiTheme="minorEastAsia" w:hAnsiTheme="minorEastAsia" w:cs="宋体"/>
          <w:vanish/>
          <w:kern w:val="0"/>
          <w:szCs w:val="21"/>
        </w:rPr>
      </w:pP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41A41" w:rsidRDefault="00DB4EAC">
      <w:pPr>
        <w:pStyle w:val="af4"/>
        <w:numPr>
          <w:ilvl w:val="0"/>
          <w:numId w:val="4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41A41" w:rsidRDefault="00DB4EAC">
      <w:pPr>
        <w:pStyle w:val="af4"/>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241A41" w:rsidRDefault="00DB4EAC">
      <w:pPr>
        <w:pStyle w:val="af4"/>
        <w:numPr>
          <w:ilvl w:val="0"/>
          <w:numId w:val="4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241A41" w:rsidRDefault="00DB4EAC">
      <w:pPr>
        <w:pStyle w:val="af4"/>
        <w:numPr>
          <w:ilvl w:val="0"/>
          <w:numId w:val="4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241A41" w:rsidRDefault="00DB4EAC">
      <w:pPr>
        <w:pStyle w:val="af4"/>
        <w:numPr>
          <w:ilvl w:val="0"/>
          <w:numId w:val="4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241A41" w:rsidRDefault="00DB4EAC">
      <w:pPr>
        <w:pStyle w:val="af4"/>
        <w:numPr>
          <w:ilvl w:val="0"/>
          <w:numId w:val="4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不同供应商的响应文件异常一致或者投标报价呈规律性差异；</w:t>
      </w:r>
    </w:p>
    <w:p w:rsidR="00241A41" w:rsidRDefault="00DB4EAC">
      <w:pPr>
        <w:pStyle w:val="af4"/>
        <w:numPr>
          <w:ilvl w:val="0"/>
          <w:numId w:val="4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241A41" w:rsidRDefault="00DB4EAC">
      <w:pPr>
        <w:pStyle w:val="af4"/>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41A41" w:rsidRDefault="00DB4EAC">
      <w:pPr>
        <w:pStyle w:val="af4"/>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241A41" w:rsidRDefault="00DB4EAC">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41A41" w:rsidRDefault="00DB4EAC">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241A41" w:rsidRDefault="00DB4EAC">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241A41" w:rsidRDefault="00DB4EAC">
      <w:pPr>
        <w:pStyle w:val="af4"/>
        <w:numPr>
          <w:ilvl w:val="0"/>
          <w:numId w:val="50"/>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w:t>
      </w:r>
      <w:r>
        <w:rPr>
          <w:rFonts w:cs="微软雅黑"/>
          <w:color w:val="000000"/>
        </w:rPr>
        <w:t>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241A41" w:rsidRDefault="00DB4EAC">
      <w:pPr>
        <w:pStyle w:val="af4"/>
        <w:numPr>
          <w:ilvl w:val="0"/>
          <w:numId w:val="50"/>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241A41" w:rsidRDefault="00DB4EAC">
      <w:pPr>
        <w:pStyle w:val="af4"/>
        <w:numPr>
          <w:ilvl w:val="0"/>
          <w:numId w:val="50"/>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r>
        <w:rPr>
          <w:rFonts w:asciiTheme="minorEastAsia" w:hAnsiTheme="minorEastAsia" w:cs="宋体" w:hint="eastAsia"/>
          <w:kern w:val="0"/>
          <w:szCs w:val="21"/>
        </w:rPr>
        <w:t>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41A41" w:rsidRDefault="00DB4EAC">
      <w:pPr>
        <w:autoSpaceDE w:val="0"/>
        <w:autoSpaceDN w:val="0"/>
        <w:spacing w:line="360" w:lineRule="auto"/>
        <w:ind w:left="964"/>
        <w:contextualSpacing/>
        <w:rPr>
          <w:rFonts w:ascii="ˎ̥" w:hAnsi="ˎ̥"/>
        </w:rPr>
      </w:pPr>
      <w:r>
        <w:rPr>
          <w:rFonts w:ascii="ˎ̥" w:hAnsi="ˎ̥"/>
        </w:rPr>
        <w:lastRenderedPageBreak/>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241A41" w:rsidRDefault="00DB4EAC">
      <w:pPr>
        <w:pStyle w:val="af4"/>
        <w:numPr>
          <w:ilvl w:val="0"/>
          <w:numId w:val="50"/>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241A41" w:rsidRDefault="00DB4EAC">
      <w:pPr>
        <w:pStyle w:val="af4"/>
        <w:numPr>
          <w:ilvl w:val="0"/>
          <w:numId w:val="50"/>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241A41" w:rsidRDefault="00DB4EAC">
      <w:pPr>
        <w:pStyle w:val="af4"/>
        <w:numPr>
          <w:ilvl w:val="0"/>
          <w:numId w:val="50"/>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241A41" w:rsidRDefault="00241A41">
      <w:pPr>
        <w:pStyle w:val="af4"/>
        <w:autoSpaceDE w:val="0"/>
        <w:autoSpaceDN w:val="0"/>
        <w:spacing w:line="360" w:lineRule="auto"/>
        <w:ind w:left="964" w:firstLineChars="0" w:firstLine="0"/>
        <w:contextualSpacing/>
        <w:rPr>
          <w:rFonts w:ascii="ˎ̥" w:hAnsi="ˎ̥"/>
        </w:rPr>
      </w:pPr>
    </w:p>
    <w:p w:rsidR="00241A41" w:rsidRDefault="00DB4EAC">
      <w:pPr>
        <w:pStyle w:val="af4"/>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241A41" w:rsidRDefault="00DB4EAC">
      <w:pPr>
        <w:pStyle w:val="af4"/>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241A41" w:rsidRDefault="00241A41">
      <w:pPr>
        <w:tabs>
          <w:tab w:val="left" w:pos="1260"/>
        </w:tabs>
        <w:autoSpaceDE w:val="0"/>
        <w:autoSpaceDN w:val="0"/>
        <w:spacing w:line="360" w:lineRule="auto"/>
        <w:contextualSpacing/>
        <w:rPr>
          <w:rFonts w:asciiTheme="minorEastAsia" w:hAnsiTheme="minorEastAsia" w:cs="仿宋_GB2312"/>
          <w:szCs w:val="21"/>
          <w:lang w:val="zh-CN"/>
        </w:rPr>
      </w:pPr>
    </w:p>
    <w:p w:rsidR="00241A41" w:rsidRDefault="00241A41">
      <w:pPr>
        <w:tabs>
          <w:tab w:val="left" w:pos="1260"/>
        </w:tabs>
        <w:autoSpaceDE w:val="0"/>
        <w:autoSpaceDN w:val="0"/>
        <w:spacing w:line="360" w:lineRule="auto"/>
        <w:contextualSpacing/>
        <w:jc w:val="center"/>
        <w:rPr>
          <w:rFonts w:asciiTheme="minorEastAsia" w:hAnsiTheme="minorEastAsia" w:cs="宋体"/>
          <w:b/>
          <w:kern w:val="0"/>
          <w:szCs w:val="21"/>
        </w:rPr>
      </w:pPr>
    </w:p>
    <w:p w:rsidR="00241A41" w:rsidRDefault="00DB4EA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41A41" w:rsidRDefault="00DB4EAC">
      <w:pPr>
        <w:pStyle w:val="af4"/>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241A41" w:rsidRDefault="00DB4EAC">
      <w:pPr>
        <w:pStyle w:val="af4"/>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w:t>
      </w:r>
      <w:r>
        <w:rPr>
          <w:rFonts w:ascii="ˎ̥" w:hAnsi="ˎ̥"/>
        </w:rPr>
        <w:t>供应商</w:t>
      </w:r>
      <w:r>
        <w:rPr>
          <w:rFonts w:asciiTheme="minorEastAsia" w:hAnsiTheme="minorEastAsia" w:cs="宋体" w:hint="eastAsia"/>
          <w:kern w:val="0"/>
          <w:szCs w:val="21"/>
        </w:rPr>
        <w:t>。</w:t>
      </w:r>
    </w:p>
    <w:p w:rsidR="00241A41" w:rsidRDefault="00DB4EAC">
      <w:pPr>
        <w:pStyle w:val="af4"/>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241A41" w:rsidRDefault="00DB4EAC">
      <w:pPr>
        <w:pStyle w:val="af4"/>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241A41" w:rsidRDefault="00241A41">
      <w:pPr>
        <w:pStyle w:val="af4"/>
        <w:numPr>
          <w:ilvl w:val="0"/>
          <w:numId w:val="45"/>
        </w:numPr>
        <w:autoSpaceDE w:val="0"/>
        <w:autoSpaceDN w:val="0"/>
        <w:spacing w:line="360" w:lineRule="auto"/>
        <w:ind w:firstLineChars="0"/>
        <w:contextualSpacing/>
        <w:rPr>
          <w:rFonts w:asciiTheme="minorEastAsia" w:hAnsiTheme="minorEastAsia" w:cs="宋体"/>
          <w:vanish/>
          <w:kern w:val="0"/>
          <w:szCs w:val="21"/>
        </w:rPr>
      </w:pPr>
    </w:p>
    <w:p w:rsidR="00241A41" w:rsidRDefault="00DB4EAC">
      <w:pPr>
        <w:pStyle w:val="af4"/>
        <w:numPr>
          <w:ilvl w:val="0"/>
          <w:numId w:val="5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241A41" w:rsidRDefault="00DB4EAC">
      <w:pPr>
        <w:pStyle w:val="af4"/>
        <w:numPr>
          <w:ilvl w:val="0"/>
          <w:numId w:val="5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241A41" w:rsidRDefault="00DB4EAC">
      <w:pPr>
        <w:pStyle w:val="af4"/>
        <w:numPr>
          <w:ilvl w:val="0"/>
          <w:numId w:val="5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rsidR="00241A41" w:rsidRDefault="00241A41">
      <w:pPr>
        <w:pStyle w:val="af4"/>
        <w:autoSpaceDE w:val="0"/>
        <w:autoSpaceDN w:val="0"/>
        <w:spacing w:line="360" w:lineRule="auto"/>
        <w:ind w:left="964" w:firstLineChars="0" w:firstLine="0"/>
        <w:contextualSpacing/>
        <w:rPr>
          <w:rFonts w:ascii="ˎ̥" w:hAnsi="ˎ̥"/>
        </w:rPr>
      </w:pPr>
    </w:p>
    <w:p w:rsidR="00241A41" w:rsidRDefault="00DB4EAC">
      <w:pPr>
        <w:pStyle w:val="af4"/>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241A41" w:rsidRDefault="00DB4EAC">
      <w:pPr>
        <w:pStyle w:val="af4"/>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241A41" w:rsidRDefault="00DB4EAC">
      <w:pPr>
        <w:pStyle w:val="af4"/>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241A41" w:rsidRDefault="00DB4EAC">
      <w:pPr>
        <w:pStyle w:val="af4"/>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成交供应商在接到成交通知时，须向采购</w:t>
      </w:r>
      <w:r>
        <w:rPr>
          <w:rFonts w:asciiTheme="minorEastAsia" w:hAnsiTheme="minorEastAsia" w:cs="宋体" w:hint="eastAsia"/>
          <w:kern w:val="0"/>
          <w:szCs w:val="21"/>
        </w:rPr>
        <w:t>代理</w:t>
      </w:r>
      <w:r>
        <w:rPr>
          <w:rFonts w:asciiTheme="minorEastAsia" w:hAnsiTheme="minorEastAsia" w:cs="宋体" w:hint="eastAsia"/>
          <w:kern w:val="0"/>
          <w:szCs w:val="21"/>
        </w:rPr>
        <w:t>机构发送谈判报价及分项报价一览表（包含主要成交标的的名称、规格型号、数量、单价、服务要求等）电子文档，并同时电话告知采购</w:t>
      </w:r>
      <w:r>
        <w:rPr>
          <w:rFonts w:asciiTheme="minorEastAsia" w:hAnsiTheme="minorEastAsia" w:cs="宋体" w:hint="eastAsia"/>
          <w:kern w:val="0"/>
          <w:szCs w:val="21"/>
        </w:rPr>
        <w:t>代理</w:t>
      </w:r>
      <w:r>
        <w:rPr>
          <w:rFonts w:asciiTheme="minorEastAsia" w:hAnsiTheme="minorEastAsia" w:cs="宋体" w:hint="eastAsia"/>
          <w:kern w:val="0"/>
          <w:szCs w:val="21"/>
        </w:rPr>
        <w:t>机构联系人。</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41A41" w:rsidRDefault="00DB4EAC">
      <w:pPr>
        <w:pStyle w:val="af4"/>
        <w:numPr>
          <w:ilvl w:val="0"/>
          <w:numId w:val="5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41A41" w:rsidRDefault="00DB4EAC">
      <w:pPr>
        <w:pStyle w:val="af4"/>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41A41" w:rsidRDefault="00DB4EAC">
      <w:pPr>
        <w:pStyle w:val="af4"/>
        <w:numPr>
          <w:ilvl w:val="0"/>
          <w:numId w:val="58"/>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41A41" w:rsidRDefault="00DB4EAC">
      <w:pPr>
        <w:pStyle w:val="af4"/>
        <w:numPr>
          <w:ilvl w:val="0"/>
          <w:numId w:val="58"/>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w:t>
      </w:r>
      <w:r>
        <w:rPr>
          <w:rFonts w:asciiTheme="minorEastAsia" w:hAnsiTheme="minorEastAsia" w:cs="宋体" w:hint="eastAsia"/>
          <w:kern w:val="0"/>
          <w:szCs w:val="21"/>
        </w:rPr>
        <w:t>提出质疑的，为成交结果公告期限届满之日起七个工作日内，以书面形式向采购人和采购代理机构一次性提出。</w:t>
      </w:r>
    </w:p>
    <w:p w:rsidR="00241A41" w:rsidRDefault="00DB4EAC">
      <w:pPr>
        <w:pStyle w:val="af4"/>
        <w:numPr>
          <w:ilvl w:val="0"/>
          <w:numId w:val="5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41A41" w:rsidRDefault="00DB4EAC">
      <w:pPr>
        <w:pStyle w:val="af4"/>
        <w:numPr>
          <w:ilvl w:val="0"/>
          <w:numId w:val="59"/>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w:t>
      </w:r>
      <w:r>
        <w:rPr>
          <w:rFonts w:asciiTheme="minorEastAsia" w:hAnsiTheme="minorEastAsia" w:cs="宋体"/>
          <w:kern w:val="0"/>
          <w:szCs w:val="21"/>
        </w:rPr>
        <w:lastRenderedPageBreak/>
        <w:t>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41A41" w:rsidRDefault="00DB4EAC">
      <w:pPr>
        <w:pStyle w:val="af4"/>
        <w:numPr>
          <w:ilvl w:val="0"/>
          <w:numId w:val="59"/>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w:t>
      </w:r>
      <w:r>
        <w:rPr>
          <w:rFonts w:asciiTheme="minorEastAsia" w:hAnsiTheme="minorEastAsia" w:cs="宋体"/>
          <w:kern w:val="0"/>
          <w:szCs w:val="21"/>
        </w:rPr>
        <w:t>，应当依法另行确定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41A41" w:rsidRDefault="00241A41">
      <w:pPr>
        <w:autoSpaceDE w:val="0"/>
        <w:autoSpaceDN w:val="0"/>
        <w:spacing w:line="360" w:lineRule="auto"/>
        <w:ind w:left="964"/>
        <w:contextualSpacing/>
        <w:rPr>
          <w:rFonts w:asciiTheme="minorEastAsia" w:hAnsiTheme="minorEastAsia" w:cs="宋体"/>
          <w:kern w:val="0"/>
          <w:szCs w:val="21"/>
        </w:rPr>
      </w:pPr>
    </w:p>
    <w:p w:rsidR="00241A41" w:rsidRDefault="00DB4EAC">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41A41" w:rsidRDefault="00DB4EAC">
      <w:pPr>
        <w:pStyle w:val="af4"/>
        <w:numPr>
          <w:ilvl w:val="0"/>
          <w:numId w:val="6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241A41" w:rsidRDefault="00DB4EAC">
      <w:pPr>
        <w:pStyle w:val="af4"/>
        <w:numPr>
          <w:ilvl w:val="0"/>
          <w:numId w:val="6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41A41" w:rsidRDefault="00241A41">
      <w:pPr>
        <w:pStyle w:val="af4"/>
        <w:autoSpaceDE w:val="0"/>
        <w:autoSpaceDN w:val="0"/>
        <w:spacing w:line="360" w:lineRule="auto"/>
        <w:ind w:left="964" w:firstLineChars="0" w:firstLine="0"/>
        <w:contextualSpacing/>
        <w:rPr>
          <w:rFonts w:asciiTheme="minorEastAsia" w:hAnsiTheme="minorEastAsia" w:cs="宋体"/>
          <w:kern w:val="0"/>
          <w:szCs w:val="21"/>
        </w:rPr>
      </w:pPr>
    </w:p>
    <w:p w:rsidR="00241A41" w:rsidRDefault="00DB4EAC">
      <w:pPr>
        <w:pStyle w:val="af4"/>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41A41" w:rsidRDefault="00DB4EA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p>
    <w:p w:rsidR="00241A41" w:rsidRDefault="00241A41">
      <w:pPr>
        <w:pStyle w:val="12"/>
      </w:pPr>
    </w:p>
    <w:p w:rsidR="00241A41" w:rsidRDefault="00DB4EAC">
      <w:pPr>
        <w:pStyle w:val="af4"/>
        <w:numPr>
          <w:ilvl w:val="0"/>
          <w:numId w:val="55"/>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Pr>
          <w:rFonts w:asciiTheme="minorEastAsia" w:hAnsiTheme="minorEastAsia" w:cs="宋体" w:hint="eastAsia"/>
          <w:b/>
          <w:kern w:val="0"/>
          <w:szCs w:val="21"/>
        </w:rPr>
        <w:t>政府采购合同融资</w:t>
      </w:r>
    </w:p>
    <w:p w:rsidR="00241A41" w:rsidRDefault="00DB4EAC">
      <w:pPr>
        <w:pStyle w:val="af4"/>
        <w:numPr>
          <w:ilvl w:val="1"/>
          <w:numId w:val="61"/>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缓解中小企业融资难题</w:t>
      </w:r>
    </w:p>
    <w:p w:rsidR="00241A41" w:rsidRDefault="00DB4EAC">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w:t>
      </w:r>
      <w:r>
        <w:rPr>
          <w:rFonts w:asciiTheme="minorEastAsia" w:hAnsiTheme="minorEastAsia" w:cs="宋体" w:hint="eastAsia"/>
          <w:kern w:val="0"/>
          <w:szCs w:val="21"/>
        </w:rPr>
        <w:t>过“许昌市政府采购网”向所选的金融机构申请贷款，无需抵押、担保，融资机构将根据《河南省政府采购合同融资工作实施方案》（豫财购〔</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rsidR="00241A41" w:rsidRDefault="00DB4EAC">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合作金融机构（排名不分先后）</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合作金融机构名称：中原银行许昌分行（小微金融部）</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0374-7313551  1893742</w:t>
      </w:r>
      <w:r>
        <w:rPr>
          <w:rFonts w:asciiTheme="minorEastAsia" w:hAnsiTheme="minorEastAsia" w:cs="宋体" w:hint="eastAsia"/>
          <w:kern w:val="0"/>
          <w:szCs w:val="21"/>
        </w:rPr>
        <w:t>5515</w:t>
      </w:r>
    </w:p>
    <w:p w:rsidR="00241A41" w:rsidRDefault="00DB4EAC">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241A41" w:rsidRDefault="00DB4EAC">
      <w:pPr>
        <w:autoSpaceDE w:val="0"/>
        <w:autoSpaceDN w:val="0"/>
        <w:spacing w:line="360" w:lineRule="auto"/>
        <w:ind w:left="964"/>
        <w:contextualSpacing/>
        <w:rPr>
          <w:rFonts w:asciiTheme="majorEastAsia" w:eastAsiaTheme="majorEastAsia" w:hAnsiTheme="majorEastAsia" w:cs="宋体"/>
          <w:b/>
          <w:kern w:val="0"/>
          <w:sz w:val="32"/>
          <w:szCs w:val="32"/>
        </w:rPr>
      </w:pPr>
      <w:r>
        <w:rPr>
          <w:rFonts w:ascii="宋体" w:eastAsia="宋体" w:hAnsi="宋体" w:cs="宋体" w:hint="eastAsia"/>
          <w:color w:val="333333"/>
          <w:sz w:val="24"/>
          <w:szCs w:val="24"/>
        </w:rPr>
        <w:br/>
      </w:r>
    </w:p>
    <w:p w:rsidR="00241A41" w:rsidRDefault="00DB4EAC">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241A41" w:rsidRDefault="00241A41">
      <w:pPr>
        <w:pStyle w:val="12"/>
      </w:pPr>
    </w:p>
    <w:p w:rsidR="00241A41" w:rsidRDefault="00DB4EA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41A41" w:rsidRDefault="00DB4EAC">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41A41" w:rsidRDefault="00DB4EAC">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w:t>
      </w:r>
      <w:r>
        <w:rPr>
          <w:rFonts w:asciiTheme="minorEastAsia" w:hAnsiTheme="minorEastAsia" w:cs="仿宋_GB2312" w:hint="eastAsia"/>
          <w:szCs w:val="21"/>
          <w:lang w:val="zh-CN"/>
        </w:rPr>
        <w:t>业和信息化部《政府采购促进中小企业发展管理办法》（财库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号）规定，对符合该办法规定的小型和微型企业报价给予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241A41" w:rsidRDefault="00DB4EAC">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ˎ̥" w:hAnsi="ˎ̥"/>
        </w:rPr>
        <w:t>规定的中小企业扶持政策。</w:t>
      </w:r>
    </w:p>
    <w:p w:rsidR="00241A41" w:rsidRDefault="00DB4EAC">
      <w:pPr>
        <w:spacing w:line="360" w:lineRule="auto"/>
        <w:ind w:firstLineChars="200" w:firstLine="420"/>
        <w:contextualSpacing/>
        <w:rPr>
          <w:rFonts w:ascii="ˎ̥" w:hAnsi="ˎ̥"/>
        </w:rPr>
      </w:pPr>
      <w:r>
        <w:rPr>
          <w:rFonts w:ascii="ˎ̥" w:hAnsi="ˎ̥" w:hint="eastAsia"/>
        </w:rPr>
        <w:lastRenderedPageBreak/>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241A41" w:rsidRDefault="00DB4EAC">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241A41" w:rsidRDefault="00DB4EAC">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241A41" w:rsidRDefault="00DB4EA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w:t>
      </w:r>
      <w:r>
        <w:rPr>
          <w:rFonts w:asciiTheme="minorEastAsia" w:hAnsiTheme="minorEastAsia" w:cs="仿宋_GB2312" w:hint="eastAsia"/>
          <w:b/>
          <w:szCs w:val="21"/>
          <w:lang w:val="zh-CN"/>
        </w:rPr>
        <w:t>发展</w:t>
      </w:r>
    </w:p>
    <w:p w:rsidR="00241A41" w:rsidRDefault="00DB4EA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241A41" w:rsidRDefault="00DB4EA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w:t>
      </w:r>
      <w:r>
        <w:rPr>
          <w:rFonts w:asciiTheme="minorEastAsia" w:eastAsiaTheme="minorEastAsia" w:hAnsiTheme="minorEastAsia" w:cs="仿宋_GB2312" w:hint="eastAsia"/>
          <w:sz w:val="21"/>
          <w:szCs w:val="21"/>
          <w:lang w:val="zh-CN"/>
        </w:rPr>
        <w:t>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w:t>
      </w:r>
      <w:r>
        <w:rPr>
          <w:rFonts w:asciiTheme="minorEastAsia" w:eastAsiaTheme="minorEastAsia" w:hAnsiTheme="minorEastAsia" w:cs="仿宋_GB2312" w:hint="eastAsia"/>
          <w:sz w:val="21"/>
          <w:szCs w:val="21"/>
          <w:lang w:val="zh-CN"/>
        </w:rPr>
        <w:t>证明声明函内容的材料。</w:t>
      </w:r>
    </w:p>
    <w:p w:rsidR="00241A41" w:rsidRDefault="00DB4EAC">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241A41" w:rsidRDefault="00DB4EA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五、支持脱贫攻坚（物业服务采购）</w:t>
      </w:r>
    </w:p>
    <w:p w:rsidR="00241A41" w:rsidRDefault="00DB4EA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241A41" w:rsidRDefault="00DB4EAC">
      <w:pPr>
        <w:topLinePunct/>
        <w:spacing w:line="360" w:lineRule="auto"/>
        <w:ind w:firstLineChars="200" w:firstLine="420"/>
        <w:contextualSpacing/>
        <w:rPr>
          <w:rFonts w:asciiTheme="majorEastAsia" w:eastAsiaTheme="majorEastAsia" w:hAnsiTheme="majorEastAsia" w:cs="宋体"/>
          <w:b/>
          <w:kern w:val="0"/>
          <w:sz w:val="36"/>
          <w:szCs w:val="36"/>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41A41" w:rsidRDefault="00DB4EA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rsidR="00241A41" w:rsidRDefault="00241A41">
      <w:pPr>
        <w:pStyle w:val="a7"/>
        <w:spacing w:line="360" w:lineRule="auto"/>
        <w:contextualSpacing/>
        <w:rPr>
          <w:rFonts w:asciiTheme="minorEastAsia" w:hAnsiTheme="minorEastAsia" w:cs="仿宋_GB2312"/>
          <w:lang w:val="zh-CN"/>
        </w:rPr>
      </w:pPr>
    </w:p>
    <w:p w:rsidR="00241A41" w:rsidRDefault="00DB4EAC">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41A41" w:rsidRDefault="00DB4EA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41A41" w:rsidRDefault="00DB4EAC">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cs="仿宋_GB2312" w:hint="eastAsia"/>
          <w:sz w:val="24"/>
          <w:szCs w:val="24"/>
          <w:lang w:val="zh-CN"/>
        </w:rPr>
        <w:t>1</w:t>
      </w:r>
      <w:r>
        <w:rPr>
          <w:rFonts w:ascii="楷体" w:eastAsia="楷体" w:hAnsi="楷体" w:cs="仿宋_GB2312" w:hint="eastAsia"/>
          <w:sz w:val="24"/>
          <w:szCs w:val="24"/>
          <w:lang w:val="zh-CN"/>
        </w:rPr>
        <w:t>）资格证明材料（本栏所列内容为本项目的资格审查条件，如有一项不符合要求，则不能进入下一步评审）。</w:t>
      </w:r>
    </w:p>
    <w:p w:rsidR="00241A41" w:rsidRDefault="00DB4EAC">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w:t>
      </w:r>
      <w:r>
        <w:rPr>
          <w:rFonts w:ascii="楷体" w:eastAsia="楷体" w:hAnsi="楷体" w:cs="仿宋_GB2312" w:hint="eastAsia"/>
          <w:sz w:val="24"/>
          <w:szCs w:val="24"/>
          <w:lang w:val="zh-CN"/>
        </w:rPr>
        <w:t>2</w:t>
      </w:r>
      <w:r>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41A41">
        <w:trPr>
          <w:trHeight w:val="567"/>
        </w:trPr>
        <w:tc>
          <w:tcPr>
            <w:tcW w:w="675"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41A41">
        <w:trPr>
          <w:trHeight w:val="567"/>
        </w:trPr>
        <w:tc>
          <w:tcPr>
            <w:tcW w:w="675"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41A41" w:rsidRDefault="00DB4EAC">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41A41" w:rsidRDefault="00DB4EA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241A41" w:rsidRDefault="00DB4EA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241A41" w:rsidRDefault="00DB4EA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241A41" w:rsidRDefault="00DB4EA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241A41" w:rsidRDefault="00DB4EA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241A41" w:rsidRDefault="00DB4EAC">
            <w:pPr>
              <w:spacing w:line="360" w:lineRule="auto"/>
              <w:jc w:val="left"/>
              <w:rPr>
                <w:rFonts w:asciiTheme="minorEastAsia" w:hAnsiTheme="minorEastAsia"/>
                <w:b/>
                <w:bCs/>
                <w:szCs w:val="21"/>
              </w:rPr>
            </w:pPr>
            <w:r>
              <w:rPr>
                <w:rFonts w:asciiTheme="minorEastAsia" w:hAnsiTheme="minorEastAsia" w:hint="eastAsia"/>
                <w:bCs/>
                <w:szCs w:val="21"/>
              </w:rPr>
              <w:lastRenderedPageBreak/>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41A41" w:rsidRDefault="00DB4EA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2019</w:t>
            </w:r>
            <w:r>
              <w:rPr>
                <w:rFonts w:asciiTheme="minorEastAsia" w:hAnsiTheme="minorEastAsia" w:hint="eastAsia"/>
                <w:bCs/>
                <w:szCs w:val="21"/>
              </w:rPr>
              <w:t>年度或</w:t>
            </w:r>
            <w:r>
              <w:rPr>
                <w:rFonts w:asciiTheme="minorEastAsia" w:hAnsiTheme="minorEastAsia" w:hint="eastAsia"/>
                <w:bCs/>
                <w:szCs w:val="21"/>
              </w:rPr>
              <w:t>2020</w:t>
            </w:r>
            <w:r>
              <w:rPr>
                <w:rFonts w:asciiTheme="minorEastAsia" w:hAnsiTheme="minorEastAsia" w:hint="eastAsia"/>
                <w:bCs/>
                <w:szCs w:val="21"/>
              </w:rPr>
              <w:t>年度经审计的财务报告，包括资产负债表、利润表、现金流量表、所有者权益变动表及其附注；</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41A41" w:rsidRDefault="00DB4EAC">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2019</w:t>
            </w:r>
            <w:r>
              <w:rPr>
                <w:rFonts w:asciiTheme="minorEastAsia" w:hAnsiTheme="minorEastAsia" w:hint="eastAsia"/>
                <w:bCs/>
                <w:szCs w:val="21"/>
              </w:rPr>
              <w:t>年度或</w:t>
            </w:r>
            <w:r>
              <w:rPr>
                <w:rFonts w:asciiTheme="minorEastAsia" w:hAnsiTheme="minorEastAsia" w:hint="eastAsia"/>
                <w:bCs/>
                <w:szCs w:val="21"/>
              </w:rPr>
              <w:t>2020</w:t>
            </w:r>
            <w:r>
              <w:rPr>
                <w:rFonts w:asciiTheme="minorEastAsia" w:hAnsiTheme="minorEastAsia" w:hint="eastAsia"/>
                <w:bCs/>
                <w:szCs w:val="21"/>
              </w:rPr>
              <w:t>年度经审计的财务报告，包括资产负债表、利润表、现金流量表、所有者权益变动表及其附注；</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41A41" w:rsidRDefault="00DB4EA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41A41" w:rsidRDefault="00DB4EA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41A41" w:rsidRDefault="00DB4EAC">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41A41" w:rsidRDefault="00DB4EA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41A41" w:rsidRDefault="00DB4EAC">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241A41" w:rsidRDefault="00DB4EA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241A41" w:rsidRDefault="00DB4EAC">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241A41" w:rsidRDefault="00DB4EA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241A41" w:rsidRDefault="00DB4EAC">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241A41">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41A41" w:rsidRDefault="00DB4EAC">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41A41" w:rsidRDefault="00DB4EAC">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241A41" w:rsidRDefault="00DB4EA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241A41" w:rsidRDefault="00DB4EAC">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241A41">
        <w:trPr>
          <w:trHeight w:val="624"/>
        </w:trPr>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b/>
                <w:szCs w:val="21"/>
              </w:rPr>
              <w:t>供应商须具备的特殊</w:t>
            </w:r>
          </w:p>
          <w:p w:rsidR="00241A41" w:rsidRDefault="00DB4EAC">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41A41" w:rsidRDefault="00DB4EAC">
            <w:pPr>
              <w:spacing w:line="360" w:lineRule="auto"/>
              <w:rPr>
                <w:rFonts w:asciiTheme="minorEastAsia" w:hAnsiTheme="minorEastAsia"/>
                <w:b/>
                <w:bCs/>
                <w:szCs w:val="21"/>
              </w:rPr>
            </w:pPr>
            <w:r>
              <w:rPr>
                <w:rFonts w:asciiTheme="minorEastAsia" w:hAnsiTheme="minorEastAsia" w:hint="eastAsia"/>
                <w:bCs/>
                <w:szCs w:val="21"/>
              </w:rPr>
              <w:t>无</w:t>
            </w:r>
          </w:p>
        </w:tc>
      </w:tr>
      <w:tr w:rsidR="00241A41">
        <w:trPr>
          <w:trHeight w:val="624"/>
        </w:trPr>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241A41" w:rsidRDefault="00DB4EAC">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241A41" w:rsidRDefault="00DB4EAC">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241A41">
        <w:trPr>
          <w:trHeight w:val="624"/>
        </w:trPr>
        <w:tc>
          <w:tcPr>
            <w:tcW w:w="675" w:type="dxa"/>
            <w:vAlign w:val="center"/>
          </w:tcPr>
          <w:p w:rsidR="00241A41" w:rsidRDefault="00DB4EAC">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41A41" w:rsidRDefault="00DB4EAC">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241A41" w:rsidRDefault="00DB4EAC">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241A41">
        <w:trPr>
          <w:trHeight w:val="624"/>
        </w:trPr>
        <w:tc>
          <w:tcPr>
            <w:tcW w:w="675" w:type="dxa"/>
            <w:vAlign w:val="center"/>
          </w:tcPr>
          <w:p w:rsidR="00241A41" w:rsidRDefault="00DB4EAC">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41A41" w:rsidRDefault="00DB4EAC">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41A41" w:rsidRDefault="00DB4EAC">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241A41">
        <w:trPr>
          <w:trHeight w:val="567"/>
        </w:trPr>
        <w:tc>
          <w:tcPr>
            <w:tcW w:w="675" w:type="dxa"/>
            <w:vAlign w:val="center"/>
          </w:tcPr>
          <w:p w:rsidR="00241A41" w:rsidRDefault="00DB4EAC">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241A41" w:rsidRDefault="00DB4EAC">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241A41" w:rsidRDefault="00DB4EA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241A41" w:rsidRDefault="00DB4EA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241A41" w:rsidRDefault="00DB4EA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41A41" w:rsidRDefault="00DB4EAC">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241A41" w:rsidRDefault="00DB4EAC">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41A41" w:rsidRDefault="00DB4EAC">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241A41">
        <w:trPr>
          <w:trHeight w:val="567"/>
        </w:trPr>
        <w:tc>
          <w:tcPr>
            <w:tcW w:w="675" w:type="dxa"/>
            <w:vAlign w:val="center"/>
          </w:tcPr>
          <w:p w:rsidR="00241A41" w:rsidRDefault="00DB4EAC">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41A41" w:rsidRDefault="00DB4EAC">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41A41" w:rsidRDefault="00DB4EA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41A41" w:rsidRDefault="00241A41">
            <w:pPr>
              <w:spacing w:line="360" w:lineRule="auto"/>
              <w:rPr>
                <w:rFonts w:asciiTheme="minorEastAsia" w:hAnsiTheme="minorEastAsia" w:cs="仿宋_GB2312"/>
                <w:szCs w:val="21"/>
                <w:lang w:val="zh-CN"/>
              </w:rPr>
            </w:pPr>
          </w:p>
        </w:tc>
      </w:tr>
      <w:tr w:rsidR="00241A41">
        <w:trPr>
          <w:trHeight w:val="567"/>
        </w:trPr>
        <w:tc>
          <w:tcPr>
            <w:tcW w:w="675" w:type="dxa"/>
            <w:vAlign w:val="center"/>
          </w:tcPr>
          <w:p w:rsidR="00241A41" w:rsidRDefault="00DB4EAC">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41A41" w:rsidRDefault="00DB4EAC">
            <w:pPr>
              <w:spacing w:line="360" w:lineRule="auto"/>
              <w:rPr>
                <w:rFonts w:asciiTheme="minorEastAsia" w:hAnsiTheme="minorEastAsia"/>
                <w:b/>
                <w:bCs/>
                <w:szCs w:val="21"/>
              </w:rPr>
            </w:pPr>
            <w:r>
              <w:rPr>
                <w:rFonts w:asciiTheme="minorEastAsia" w:hAnsiTheme="minorEastAsia" w:hint="eastAsia"/>
                <w:b/>
                <w:bCs/>
                <w:szCs w:val="21"/>
              </w:rPr>
              <w:t>为本项目提供整体设</w:t>
            </w:r>
            <w:r>
              <w:rPr>
                <w:rFonts w:asciiTheme="minorEastAsia" w:hAnsiTheme="minorEastAsia" w:hint="eastAsia"/>
                <w:b/>
                <w:bCs/>
                <w:szCs w:val="21"/>
              </w:rPr>
              <w:lastRenderedPageBreak/>
              <w:t>计、规范编制或者项目管理、监理、检测等服务的供应商不得参加本项目响应</w:t>
            </w:r>
          </w:p>
        </w:tc>
        <w:tc>
          <w:tcPr>
            <w:tcW w:w="5954" w:type="dxa"/>
          </w:tcPr>
          <w:p w:rsidR="00241A41" w:rsidRDefault="00DB4EA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供应商提供未为本项目提供整体设计、规范编制或者项目管理、</w:t>
            </w:r>
            <w:r>
              <w:rPr>
                <w:rFonts w:asciiTheme="minorEastAsia" w:hAnsiTheme="minorEastAsia" w:cs="仿宋_GB2312" w:hint="eastAsia"/>
                <w:szCs w:val="21"/>
                <w:lang w:val="zh-CN"/>
              </w:rPr>
              <w:lastRenderedPageBreak/>
              <w:t>监理、检测等服务承诺函（承诺函格式自拟）。</w:t>
            </w:r>
          </w:p>
          <w:p w:rsidR="00241A41" w:rsidRDefault="00241A41">
            <w:pPr>
              <w:spacing w:line="360" w:lineRule="auto"/>
              <w:rPr>
                <w:rFonts w:asciiTheme="minorEastAsia" w:hAnsiTheme="minorEastAsia"/>
                <w:bCs/>
                <w:szCs w:val="21"/>
              </w:rPr>
            </w:pPr>
          </w:p>
        </w:tc>
      </w:tr>
    </w:tbl>
    <w:p w:rsidR="00241A41" w:rsidRDefault="00241A41">
      <w:pPr>
        <w:pStyle w:val="a7"/>
        <w:spacing w:line="360" w:lineRule="auto"/>
        <w:ind w:firstLineChars="200" w:firstLine="482"/>
        <w:contextualSpacing/>
        <w:rPr>
          <w:rFonts w:asciiTheme="minorEastAsia" w:eastAsiaTheme="minorEastAsia" w:hAnsiTheme="minorEastAsia" w:cs="仿宋_GB2312"/>
          <w:b/>
          <w:szCs w:val="24"/>
          <w:lang w:val="zh-CN"/>
        </w:rPr>
      </w:pP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41A41" w:rsidRDefault="00DB4EAC">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241A41" w:rsidRDefault="00DB4EA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41A41" w:rsidRDefault="00DB4E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241A41" w:rsidRDefault="00DB4EAC">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241A41" w:rsidRDefault="00DB4EAC">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41A41" w:rsidRDefault="00DB4EAC">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w:t>
      </w:r>
      <w:r>
        <w:rPr>
          <w:rFonts w:asciiTheme="minorEastAsia" w:eastAsiaTheme="minorEastAsia" w:hAnsiTheme="minorEastAsia" w:hint="eastAsia"/>
          <w:b/>
          <w:color w:val="000000"/>
          <w:sz w:val="21"/>
          <w:szCs w:val="21"/>
        </w:rPr>
        <w:t>、强制采购节能产品和优先采购节能产品、优先采购环保产品</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w:t>
      </w:r>
      <w:r>
        <w:rPr>
          <w:rFonts w:asciiTheme="minorEastAsia" w:hAnsiTheme="minorEastAsia" w:cs="仿宋_GB2312" w:hint="eastAsia"/>
          <w:szCs w:val="21"/>
          <w:lang w:val="zh-CN"/>
        </w:rPr>
        <w:t>品政府采购品目清单》内产品，响应文件中提供具有国家确定的认证机构出具的、处于有效期之内的环境标志产品认证证书，应当优先采购。</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rsidR="00241A41" w:rsidRDefault="00DB4EAC">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241A41" w:rsidRDefault="00DB4EA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41A41" w:rsidRDefault="00DB4EAC">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241A41" w:rsidRDefault="00DB4EA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241A41" w:rsidRDefault="00DB4EA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41A41" w:rsidRDefault="00DB4EAC">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41A41" w:rsidRDefault="00DB4EA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241A41" w:rsidRDefault="00DB4EAC">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w:t>
      </w:r>
      <w:r>
        <w:rPr>
          <w:rFonts w:asciiTheme="minorEastAsia" w:eastAsiaTheme="minorEastAsia" w:hAnsiTheme="minorEastAsia" w:cs="仿宋_GB2312" w:hint="eastAsia"/>
          <w:sz w:val="21"/>
          <w:szCs w:val="21"/>
          <w:lang w:val="zh-CN"/>
        </w:rPr>
        <w:lastRenderedPageBreak/>
        <w:t>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241A41" w:rsidRDefault="00DB4EAC">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41A41">
        <w:trPr>
          <w:trHeight w:val="557"/>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计算公式</w:t>
            </w:r>
          </w:p>
        </w:tc>
      </w:tr>
      <w:tr w:rsidR="00241A41">
        <w:trPr>
          <w:trHeight w:val="891"/>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241A41" w:rsidRDefault="00DB4EAC">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241A41" w:rsidRDefault="00DB4EAC">
            <w:pPr>
              <w:jc w:val="center"/>
              <w:rPr>
                <w:rFonts w:ascii="ˎ̥" w:eastAsia="宋体" w:hAnsi="ˎ̥"/>
                <w:color w:val="FF0000"/>
                <w:szCs w:val="21"/>
              </w:rPr>
            </w:pPr>
            <w:r>
              <w:rPr>
                <w:rFonts w:ascii="ˎ̥" w:eastAsia="宋体" w:hAnsi="ˎ̥" w:hint="eastAsia"/>
                <w:color w:val="FF0000"/>
                <w:szCs w:val="21"/>
              </w:rPr>
              <w:t>对小型和微型企业报价</w:t>
            </w:r>
          </w:p>
          <w:p w:rsidR="00241A41" w:rsidRDefault="00DB4EAC">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241A41" w:rsidRDefault="00DB4EAC">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41A41" w:rsidRDefault="00241A41">
            <w:pPr>
              <w:jc w:val="center"/>
              <w:rPr>
                <w:rFonts w:ascii="宋体" w:hAnsi="宋体"/>
                <w:b/>
                <w:color w:val="000000"/>
                <w:szCs w:val="21"/>
                <w:lang w:val="en-GB"/>
              </w:rPr>
            </w:pPr>
          </w:p>
        </w:tc>
      </w:tr>
      <w:tr w:rsidR="00241A41">
        <w:trPr>
          <w:trHeight w:val="1414"/>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2</w:t>
            </w:r>
          </w:p>
        </w:tc>
        <w:tc>
          <w:tcPr>
            <w:tcW w:w="2540" w:type="dxa"/>
            <w:vAlign w:val="center"/>
          </w:tcPr>
          <w:p w:rsidR="00241A41" w:rsidRDefault="00DB4EAC">
            <w:pPr>
              <w:jc w:val="center"/>
              <w:rPr>
                <w:rFonts w:ascii="宋体" w:hAnsi="宋体"/>
                <w:color w:val="000000"/>
                <w:szCs w:val="21"/>
                <w:lang w:val="en-GB"/>
              </w:rPr>
            </w:pPr>
            <w:r>
              <w:rPr>
                <w:rFonts w:ascii="宋体" w:hAnsi="宋体" w:hint="eastAsia"/>
                <w:color w:val="000000"/>
                <w:szCs w:val="21"/>
                <w:lang w:val="en-GB"/>
              </w:rPr>
              <w:t>联合体各方均为</w:t>
            </w:r>
          </w:p>
          <w:p w:rsidR="00241A41" w:rsidRDefault="00DB4EAC">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241A41" w:rsidRDefault="00DB4EAC">
            <w:pPr>
              <w:jc w:val="center"/>
              <w:rPr>
                <w:rFonts w:ascii="宋体" w:hAnsi="宋体"/>
                <w:color w:val="000000"/>
                <w:szCs w:val="21"/>
              </w:rPr>
            </w:pPr>
            <w:r>
              <w:rPr>
                <w:rFonts w:ascii="ˎ̥" w:eastAsia="宋体" w:hAnsi="ˎ̥" w:hint="eastAsia"/>
                <w:color w:val="FF0000"/>
                <w:szCs w:val="21"/>
              </w:rPr>
              <w:t>对小型和微型企业报价</w:t>
            </w:r>
          </w:p>
          <w:p w:rsidR="00241A41" w:rsidRDefault="00DB4EAC">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41A41" w:rsidRDefault="00DB4EAC">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rsidR="00241A41" w:rsidRDefault="00241A41">
            <w:pPr>
              <w:rPr>
                <w:rFonts w:ascii="宋体" w:hAnsi="宋体"/>
                <w:color w:val="000000"/>
                <w:szCs w:val="21"/>
                <w:lang w:val="en-GB"/>
              </w:rPr>
            </w:pPr>
          </w:p>
        </w:tc>
      </w:tr>
      <w:tr w:rsidR="00241A41">
        <w:trPr>
          <w:trHeight w:val="707"/>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3</w:t>
            </w:r>
          </w:p>
        </w:tc>
        <w:tc>
          <w:tcPr>
            <w:tcW w:w="2540" w:type="dxa"/>
            <w:vAlign w:val="center"/>
          </w:tcPr>
          <w:p w:rsidR="00241A41" w:rsidRDefault="00DB4EAC">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241A41" w:rsidRDefault="00DB4EAC">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241A41" w:rsidRDefault="00DB4EAC">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241A41" w:rsidRDefault="00241A41">
            <w:pPr>
              <w:jc w:val="center"/>
              <w:rPr>
                <w:rFonts w:ascii="宋体" w:hAnsi="宋体"/>
                <w:b/>
                <w:color w:val="000000"/>
                <w:szCs w:val="21"/>
                <w:lang w:val="en-GB"/>
              </w:rPr>
            </w:pPr>
          </w:p>
        </w:tc>
      </w:tr>
      <w:tr w:rsidR="00241A41">
        <w:trPr>
          <w:trHeight w:val="707"/>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241A41" w:rsidRDefault="00DB4EAC">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241A41" w:rsidRDefault="00DB4EA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41A41" w:rsidRDefault="00DB4EAC">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41A41">
        <w:trPr>
          <w:trHeight w:val="707"/>
        </w:trPr>
        <w:tc>
          <w:tcPr>
            <w:tcW w:w="721" w:type="dxa"/>
            <w:vAlign w:val="center"/>
          </w:tcPr>
          <w:p w:rsidR="00241A41" w:rsidRDefault="00DB4EAC">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241A41" w:rsidRDefault="00DB4EA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241A41" w:rsidRDefault="00DB4EA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41A41" w:rsidRDefault="00DB4EAC">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41A41">
        <w:trPr>
          <w:trHeight w:val="2582"/>
        </w:trPr>
        <w:tc>
          <w:tcPr>
            <w:tcW w:w="8931" w:type="dxa"/>
            <w:gridSpan w:val="4"/>
            <w:vAlign w:val="center"/>
          </w:tcPr>
          <w:p w:rsidR="00241A41" w:rsidRDefault="00DB4EA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241A41" w:rsidRDefault="00DB4EA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241A41" w:rsidRDefault="00DB4EA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241A41" w:rsidRDefault="00DB4EA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241A41" w:rsidRDefault="00DB4EAC">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p>
    <w:p w:rsidR="00241A41" w:rsidRDefault="00DB4EAC">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241A41" w:rsidRDefault="00DB4E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241A41" w:rsidRDefault="00DB4EA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241A41" w:rsidRDefault="00DB4EA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41A41" w:rsidRDefault="00DB4EAC">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w:t>
      </w:r>
      <w:r>
        <w:rPr>
          <w:rFonts w:ascii="楷体" w:eastAsia="楷体" w:hAnsi="楷体" w:cs="仿宋_GB2312" w:hint="eastAsia"/>
          <w:sz w:val="24"/>
          <w:szCs w:val="24"/>
          <w:lang w:val="zh-CN"/>
        </w:rPr>
        <w:t>显示“不同供应商电子响应文件制作硬件特征码”是否雷同的分析及判定结果。</w:t>
      </w:r>
    </w:p>
    <w:p w:rsidR="00241A41" w:rsidRDefault="00241A41">
      <w:pPr>
        <w:pStyle w:val="a7"/>
        <w:spacing w:line="360" w:lineRule="auto"/>
        <w:contextualSpacing/>
        <w:rPr>
          <w:rFonts w:asciiTheme="minorEastAsia" w:eastAsiaTheme="minorEastAsia" w:hAnsiTheme="minorEastAsia" w:cs="仿宋_GB2312"/>
          <w:b/>
          <w:sz w:val="21"/>
          <w:szCs w:val="21"/>
          <w:lang w:val="zh-CN"/>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ind w:firstLineChars="200" w:firstLine="420"/>
        <w:rPr>
          <w:rFonts w:ascii="宋体" w:hAnsi="宋体" w:cs="Courier New"/>
          <w:szCs w:val="21"/>
        </w:rPr>
      </w:pPr>
    </w:p>
    <w:p w:rsidR="00241A41" w:rsidRDefault="00241A41">
      <w:pPr>
        <w:adjustRightInd w:val="0"/>
        <w:snapToGrid w:val="0"/>
        <w:spacing w:line="360" w:lineRule="auto"/>
        <w:rPr>
          <w:rFonts w:ascii="宋体" w:hAnsi="宋体" w:cs="Courier New"/>
          <w:szCs w:val="21"/>
        </w:rPr>
      </w:pPr>
    </w:p>
    <w:p w:rsidR="00241A41" w:rsidRDefault="00DB4EA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color w:val="FF0000"/>
          <w:kern w:val="0"/>
          <w:sz w:val="32"/>
          <w:szCs w:val="32"/>
        </w:rPr>
        <w:t>第七章</w:t>
      </w:r>
      <w:r>
        <w:rPr>
          <w:rFonts w:asciiTheme="majorEastAsia" w:eastAsiaTheme="majorEastAsia" w:hAnsiTheme="majorEastAsia" w:cs="宋体" w:hint="eastAsia"/>
          <w:b/>
          <w:color w:val="FF0000"/>
          <w:kern w:val="0"/>
          <w:sz w:val="32"/>
          <w:szCs w:val="32"/>
        </w:rPr>
        <w:t xml:space="preserve"> </w:t>
      </w:r>
      <w:r>
        <w:rPr>
          <w:rFonts w:asciiTheme="majorEastAsia" w:eastAsiaTheme="majorEastAsia" w:hAnsiTheme="majorEastAsia" w:cs="宋体" w:hint="eastAsia"/>
          <w:b/>
          <w:color w:val="FF0000"/>
          <w:kern w:val="0"/>
          <w:sz w:val="32"/>
          <w:szCs w:val="32"/>
        </w:rPr>
        <w:t>拟签订的合同文本</w:t>
      </w:r>
    </w:p>
    <w:p w:rsidR="00241A41" w:rsidRDefault="00DB4EA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41A41" w:rsidRDefault="00DB4EAC">
      <w:pPr>
        <w:spacing w:line="360" w:lineRule="auto"/>
        <w:jc w:val="center"/>
        <w:rPr>
          <w:rFonts w:ascii="微软雅黑" w:eastAsia="微软雅黑" w:hAnsi="微软雅黑"/>
          <w:color w:val="000000"/>
          <w:sz w:val="27"/>
          <w:szCs w:val="27"/>
        </w:rPr>
      </w:pPr>
      <w:r>
        <w:rPr>
          <w:rFonts w:ascii="宋体" w:hAnsi="宋体" w:cs="微软雅黑" w:hint="eastAsia"/>
          <w:b/>
          <w:bCs/>
          <w:szCs w:val="21"/>
        </w:rPr>
        <w:t>最终签定合同的主要条款不能与招标文件有冲突）</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41A41" w:rsidRDefault="00DB4EAC">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w:t>
      </w:r>
      <w:r>
        <w:rPr>
          <w:rFonts w:asciiTheme="minorEastAsia" w:eastAsiaTheme="minorEastAsia" w:hAnsiTheme="minorEastAsia"/>
          <w:color w:val="000000"/>
          <w:sz w:val="21"/>
          <w:szCs w:val="21"/>
          <w:u w:val="single"/>
        </w:rPr>
        <w:t>付等）</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w:t>
      </w:r>
      <w:r>
        <w:rPr>
          <w:rFonts w:asciiTheme="minorEastAsia" w:eastAsiaTheme="minorEastAsia" w:hAnsiTheme="minorEastAsia"/>
          <w:color w:val="000000"/>
          <w:sz w:val="21"/>
          <w:szCs w:val="21"/>
        </w:rPr>
        <w:t>损失，则乙方应赔偿该损失。</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u w:val="single"/>
        </w:rPr>
        <w:t>。招标文件已有规定的，双方均不得变更或调整；招标文件未作规定的，双方可通过友好协商进行约定）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41A41" w:rsidRDefault="00DB4EAC">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41A41" w:rsidRDefault="00DB4EAC">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41A41" w:rsidRDefault="00DB4EAC">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41A41" w:rsidRDefault="00DB4EAC">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41A41" w:rsidRDefault="00DB4EAC">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ind w:firstLine="723"/>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pStyle w:val="a7"/>
        <w:spacing w:line="360" w:lineRule="auto"/>
        <w:contextualSpacing/>
        <w:jc w:val="center"/>
        <w:rPr>
          <w:rFonts w:asciiTheme="majorEastAsia" w:eastAsiaTheme="majorEastAsia" w:hAnsiTheme="majorEastAsia" w:cs="宋体"/>
          <w:b/>
          <w:kern w:val="0"/>
          <w:sz w:val="36"/>
          <w:szCs w:val="36"/>
        </w:rPr>
      </w:pPr>
    </w:p>
    <w:p w:rsidR="00241A41" w:rsidRDefault="00241A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41A41" w:rsidRDefault="00DB4EAC">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241A41" w:rsidRDefault="00DB4EA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241A41">
        <w:tc>
          <w:tcPr>
            <w:tcW w:w="468" w:type="dxa"/>
            <w:vAlign w:val="center"/>
          </w:tcPr>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241A41" w:rsidRDefault="00DB4EA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restart"/>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41A41" w:rsidRDefault="00DB4EA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41A41" w:rsidRDefault="00241A41">
            <w:pPr>
              <w:snapToGrid w:val="0"/>
              <w:spacing w:line="400" w:lineRule="exact"/>
              <w:rPr>
                <w:rFonts w:ascii="宋体" w:hAnsi="宋体" w:cs="微软雅黑"/>
                <w:szCs w:val="21"/>
              </w:rPr>
            </w:pP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41A41" w:rsidRDefault="00241A41">
            <w:pPr>
              <w:snapToGrid w:val="0"/>
              <w:spacing w:line="400" w:lineRule="exact"/>
              <w:rPr>
                <w:rFonts w:ascii="宋体" w:hAnsi="宋体" w:cs="微软雅黑"/>
                <w:szCs w:val="21"/>
              </w:rPr>
            </w:pP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41A41" w:rsidRDefault="00241A41">
            <w:pPr>
              <w:snapToGrid w:val="0"/>
              <w:spacing w:line="400" w:lineRule="exact"/>
              <w:rPr>
                <w:rFonts w:ascii="宋体" w:hAnsi="宋体" w:cs="微软雅黑"/>
                <w:szCs w:val="21"/>
              </w:rPr>
            </w:pP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41A41" w:rsidRDefault="00241A41">
            <w:pPr>
              <w:snapToGrid w:val="0"/>
              <w:spacing w:line="400" w:lineRule="exact"/>
              <w:rPr>
                <w:rFonts w:ascii="宋体" w:hAnsi="宋体" w:cs="微软雅黑"/>
                <w:szCs w:val="21"/>
              </w:rPr>
            </w:pP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1A41" w:rsidRDefault="00241A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hRule="exac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41A41" w:rsidRDefault="00DB4EAC">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241A41" w:rsidRDefault="00241A41">
            <w:pPr>
              <w:snapToGrid w:val="0"/>
              <w:spacing w:line="400" w:lineRule="exact"/>
              <w:jc w:val="center"/>
              <w:rPr>
                <w:rFonts w:ascii="宋体" w:hAnsi="宋体" w:cs="微软雅黑"/>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c>
          <w:tcPr>
            <w:tcW w:w="468" w:type="dxa"/>
            <w:vMerge w:val="restart"/>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41A41" w:rsidRDefault="00DB4EA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41A41" w:rsidRDefault="00DB4EA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41A41" w:rsidRDefault="00DB4EA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r>
      <w:tr w:rsidR="00241A41">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r>
      <w:tr w:rsidR="00241A41">
        <w:tc>
          <w:tcPr>
            <w:tcW w:w="468" w:type="dxa"/>
            <w:vMerge/>
            <w:vAlign w:val="center"/>
          </w:tcPr>
          <w:p w:rsidR="00241A41" w:rsidRDefault="00241A41">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41A41" w:rsidRDefault="00241A4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41A41" w:rsidRDefault="00DB4EA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241A41" w:rsidRDefault="00DB4EA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241A41" w:rsidRDefault="00DB4EA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241A41" w:rsidRDefault="00DB4EA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tcBorders>
              <w:top w:val="double" w:sz="4" w:space="0" w:color="auto"/>
            </w:tcBorders>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241A41" w:rsidRDefault="00241A41">
            <w:pPr>
              <w:jc w:val="center"/>
              <w:rPr>
                <w:szCs w:val="21"/>
              </w:rPr>
            </w:pPr>
          </w:p>
        </w:tc>
        <w:tc>
          <w:tcPr>
            <w:tcW w:w="1560" w:type="dxa"/>
            <w:tcBorders>
              <w:top w:val="double" w:sz="4" w:space="0" w:color="auto"/>
            </w:tcBorders>
            <w:vAlign w:val="center"/>
          </w:tcPr>
          <w:p w:rsidR="00241A41" w:rsidRDefault="00241A41">
            <w:pPr>
              <w:snapToGrid w:val="0"/>
              <w:spacing w:line="400" w:lineRule="exact"/>
              <w:rPr>
                <w:rFonts w:ascii="宋体" w:hAnsi="宋体" w:cs="微软雅黑"/>
                <w:szCs w:val="21"/>
              </w:rPr>
            </w:pPr>
          </w:p>
        </w:tc>
        <w:tc>
          <w:tcPr>
            <w:tcW w:w="2018" w:type="dxa"/>
            <w:tcBorders>
              <w:top w:val="double" w:sz="4" w:space="0" w:color="auto"/>
            </w:tcBorders>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241A41" w:rsidRDefault="00241A41">
            <w:pPr>
              <w:jc w:val="center"/>
              <w:rPr>
                <w:szCs w:val="21"/>
              </w:rPr>
            </w:pPr>
          </w:p>
        </w:tc>
        <w:tc>
          <w:tcPr>
            <w:tcW w:w="1560" w:type="dxa"/>
            <w:tcBorders>
              <w:top w:val="single" w:sz="4" w:space="0" w:color="auto"/>
            </w:tcBorders>
            <w:vAlign w:val="center"/>
          </w:tcPr>
          <w:p w:rsidR="00241A41" w:rsidRDefault="00241A41">
            <w:pPr>
              <w:snapToGrid w:val="0"/>
              <w:spacing w:line="400" w:lineRule="exact"/>
              <w:rPr>
                <w:rFonts w:ascii="宋体" w:hAnsi="宋体" w:cs="微软雅黑"/>
                <w:szCs w:val="21"/>
              </w:rPr>
            </w:pPr>
          </w:p>
        </w:tc>
        <w:tc>
          <w:tcPr>
            <w:tcW w:w="2018" w:type="dxa"/>
            <w:tcBorders>
              <w:top w:val="single" w:sz="4" w:space="0" w:color="auto"/>
            </w:tcBorders>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1089"/>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Merge w:val="restart"/>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241A41" w:rsidRDefault="00DB4EAC">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241A41" w:rsidRDefault="00DB4EA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Merge/>
            <w:vAlign w:val="center"/>
          </w:tcPr>
          <w:p w:rsidR="00241A41" w:rsidRDefault="00241A4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241A41" w:rsidRDefault="00241A4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241A41" w:rsidRDefault="00DB4EA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241A41" w:rsidRDefault="00241A41">
            <w:pPr>
              <w:pStyle w:val="a7"/>
              <w:rPr>
                <w:sz w:val="21"/>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r w:rsidR="00241A41">
        <w:trPr>
          <w:trHeight w:val="510"/>
        </w:trPr>
        <w:tc>
          <w:tcPr>
            <w:tcW w:w="468" w:type="dxa"/>
            <w:vAlign w:val="center"/>
          </w:tcPr>
          <w:p w:rsidR="00241A41" w:rsidRDefault="00DB4EA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241A41" w:rsidRDefault="00DB4EA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41A41" w:rsidRDefault="00241A41">
            <w:pPr>
              <w:jc w:val="center"/>
              <w:rPr>
                <w:szCs w:val="21"/>
              </w:rPr>
            </w:pPr>
          </w:p>
        </w:tc>
        <w:tc>
          <w:tcPr>
            <w:tcW w:w="1560" w:type="dxa"/>
            <w:vAlign w:val="center"/>
          </w:tcPr>
          <w:p w:rsidR="00241A41" w:rsidRDefault="00241A41">
            <w:pPr>
              <w:snapToGrid w:val="0"/>
              <w:spacing w:line="400" w:lineRule="exact"/>
              <w:rPr>
                <w:rFonts w:ascii="宋体" w:hAnsi="宋体" w:cs="微软雅黑"/>
                <w:szCs w:val="21"/>
              </w:rPr>
            </w:pPr>
          </w:p>
        </w:tc>
        <w:tc>
          <w:tcPr>
            <w:tcW w:w="2018" w:type="dxa"/>
            <w:vAlign w:val="center"/>
          </w:tcPr>
          <w:p w:rsidR="00241A41" w:rsidRDefault="00241A41">
            <w:pPr>
              <w:snapToGrid w:val="0"/>
              <w:spacing w:line="400" w:lineRule="exact"/>
              <w:rPr>
                <w:rFonts w:ascii="宋体" w:hAnsi="宋体" w:cs="微软雅黑"/>
                <w:szCs w:val="21"/>
              </w:rPr>
            </w:pPr>
          </w:p>
        </w:tc>
      </w:tr>
    </w:tbl>
    <w:p w:rsidR="00241A41" w:rsidRDefault="00DB4EA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241A41" w:rsidRDefault="00DB4EA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241A41" w:rsidRDefault="00DB4EA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请根据所投产品提供证书或截图情况填写其中一项即可。</w:t>
      </w:r>
    </w:p>
    <w:p w:rsidR="00241A41" w:rsidRDefault="00241A4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B4EAC">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B4EAC">
        <w:rPr>
          <w:rFonts w:ascii="楷体" w:eastAsia="楷体" w:hAnsi="楷体" w:hint="eastAsia"/>
          <w:color w:val="000000"/>
          <w:sz w:val="24"/>
          <w:szCs w:val="24"/>
        </w:rPr>
        <w:t>④</w:t>
      </w:r>
      <w:r>
        <w:rPr>
          <w:rFonts w:ascii="楷体" w:eastAsia="楷体" w:hAnsi="楷体"/>
          <w:color w:val="000000"/>
          <w:sz w:val="24"/>
          <w:szCs w:val="24"/>
        </w:rPr>
        <w:fldChar w:fldCharType="end"/>
      </w:r>
      <w:r w:rsidR="00DB4EAC">
        <w:rPr>
          <w:rFonts w:ascii="楷体" w:eastAsia="楷体" w:hAnsi="楷体" w:hint="eastAsia"/>
          <w:color w:val="000000"/>
          <w:sz w:val="24"/>
          <w:szCs w:val="24"/>
        </w:rPr>
        <w:t>本表序号</w:t>
      </w:r>
      <w:r w:rsidR="00DB4EAC">
        <w:rPr>
          <w:rFonts w:ascii="楷体" w:eastAsia="楷体" w:hAnsi="楷体" w:hint="eastAsia"/>
          <w:color w:val="000000"/>
          <w:sz w:val="24"/>
          <w:szCs w:val="24"/>
        </w:rPr>
        <w:t>30-32</w:t>
      </w:r>
      <w:r w:rsidR="00DB4EAC">
        <w:rPr>
          <w:rFonts w:ascii="楷体" w:eastAsia="楷体" w:hAnsi="楷体" w:hint="eastAsia"/>
          <w:color w:val="000000"/>
          <w:sz w:val="24"/>
          <w:szCs w:val="24"/>
        </w:rPr>
        <w:t>仅适用于物业项目。</w:t>
      </w:r>
    </w:p>
    <w:p w:rsidR="00241A41" w:rsidRDefault="00241A4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DB4EAC">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241A4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41A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cs="宋体"/>
                <w:szCs w:val="21"/>
                <w:lang w:val="zh-CN"/>
              </w:rPr>
            </w:pPr>
          </w:p>
        </w:tc>
      </w:tr>
      <w:tr w:rsidR="00241A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ind w:firstLine="240"/>
              <w:rPr>
                <w:rFonts w:asciiTheme="minorEastAsia" w:hAnsiTheme="minorEastAsia" w:cs="宋体"/>
                <w:szCs w:val="21"/>
                <w:lang w:val="zh-CN"/>
              </w:rPr>
            </w:pPr>
          </w:p>
        </w:tc>
      </w:tr>
    </w:tbl>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w:t>
      </w:r>
    </w:p>
    <w:p w:rsidR="00241A41" w:rsidRDefault="00DB4EAC">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宋体" w:cs="宋体"/>
          <w:sz w:val="24"/>
          <w:lang w:val="zh-CN"/>
        </w:rPr>
      </w:pPr>
    </w:p>
    <w:p w:rsidR="00241A41" w:rsidRDefault="00241A41">
      <w:pPr>
        <w:autoSpaceDE w:val="0"/>
        <w:autoSpaceDN w:val="0"/>
        <w:adjustRightInd w:val="0"/>
        <w:spacing w:line="360" w:lineRule="auto"/>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DB4EAC">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241A41" w:rsidRDefault="00241A41">
      <w:pPr>
        <w:pStyle w:val="a7"/>
        <w:spacing w:line="360" w:lineRule="auto"/>
        <w:jc w:val="center"/>
        <w:rPr>
          <w:rFonts w:asciiTheme="majorEastAsia" w:eastAsiaTheme="majorEastAsia" w:hAnsiTheme="majorEastAsia"/>
          <w:b/>
          <w:snapToGrid w:val="0"/>
          <w:kern w:val="0"/>
          <w:sz w:val="36"/>
          <w:szCs w:val="36"/>
        </w:rPr>
      </w:pPr>
    </w:p>
    <w:p w:rsidR="00241A41" w:rsidRDefault="00241A41">
      <w:pPr>
        <w:pStyle w:val="a7"/>
        <w:spacing w:line="360" w:lineRule="auto"/>
        <w:jc w:val="center"/>
        <w:rPr>
          <w:rFonts w:asciiTheme="majorEastAsia" w:eastAsiaTheme="majorEastAsia" w:hAnsiTheme="majorEastAsia"/>
          <w:b/>
          <w:snapToGrid w:val="0"/>
          <w:kern w:val="0"/>
          <w:sz w:val="36"/>
          <w:szCs w:val="36"/>
        </w:rPr>
      </w:pPr>
    </w:p>
    <w:p w:rsidR="00241A41" w:rsidRDefault="00241A41">
      <w:pPr>
        <w:pStyle w:val="a7"/>
        <w:spacing w:line="360" w:lineRule="auto"/>
        <w:jc w:val="center"/>
        <w:rPr>
          <w:rFonts w:asciiTheme="majorEastAsia" w:eastAsiaTheme="majorEastAsia" w:hAnsiTheme="majorEastAsia"/>
          <w:b/>
          <w:snapToGrid w:val="0"/>
          <w:kern w:val="0"/>
          <w:sz w:val="36"/>
          <w:szCs w:val="36"/>
        </w:rPr>
      </w:pPr>
    </w:p>
    <w:p w:rsidR="00241A41" w:rsidRDefault="00DB4EAC">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241A41" w:rsidRDefault="00241A41">
      <w:pPr>
        <w:pStyle w:val="a7"/>
        <w:spacing w:line="360" w:lineRule="auto"/>
        <w:jc w:val="center"/>
        <w:rPr>
          <w:rFonts w:asciiTheme="majorEastAsia" w:eastAsiaTheme="majorEastAsia" w:hAnsiTheme="majorEastAsia"/>
          <w:b/>
          <w:snapToGrid w:val="0"/>
          <w:kern w:val="0"/>
          <w:sz w:val="28"/>
          <w:szCs w:val="28"/>
        </w:rPr>
      </w:pPr>
    </w:p>
    <w:p w:rsidR="00241A41" w:rsidRDefault="00DB4EA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241A41" w:rsidRDefault="00DB4EAC">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241A41" w:rsidRDefault="00DB4EA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241A41" w:rsidRDefault="00DB4EA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41A41" w:rsidRDefault="00DB4EAC">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241A41" w:rsidRDefault="00DB4EA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241A41" w:rsidRDefault="00DB4EA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241A41" w:rsidRDefault="00DB4EAC">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241A41" w:rsidRDefault="00DB4EAC">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四、我方同意按照贵方可能提出的要求而提供与谈判响应有关的任何其它数据、信息或资料。</w:t>
      </w:r>
    </w:p>
    <w:p w:rsidR="00241A41" w:rsidRDefault="00DB4EAC">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241A41" w:rsidRDefault="00DB4EAC">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w:t>
      </w:r>
      <w:r>
        <w:rPr>
          <w:rFonts w:asciiTheme="minorEastAsia" w:eastAsiaTheme="minorEastAsia" w:hAnsiTheme="minorEastAsia" w:cs="Courier New" w:hint="eastAsia"/>
          <w:sz w:val="21"/>
          <w:szCs w:val="21"/>
        </w:rPr>
        <w:t>）中的全部责任和义务，按质、按量、按期完成《采购需求》及《合同书》中的全部任务。</w:t>
      </w:r>
    </w:p>
    <w:p w:rsidR="00241A41" w:rsidRDefault="00DB4EAC">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41A41" w:rsidRDefault="00DB4EA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241A41" w:rsidRDefault="00DB4EA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41A41" w:rsidRDefault="00DB4EA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w:t>
      </w:r>
      <w:r>
        <w:rPr>
          <w:rFonts w:asciiTheme="minorEastAsia" w:hAnsiTheme="minorEastAsia" w:cs="Arial" w:hint="eastAsia"/>
          <w:szCs w:val="21"/>
        </w:rPr>
        <w:t>依法缴纳了各项税费及社会保险费用，如有需要，可随时向采购人提供近六个月内的相关缴费证明，以便核查。</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241A41" w:rsidRDefault="00DB4EA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41A41" w:rsidRDefault="00DB4EA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241A41" w:rsidRDefault="00241A41">
      <w:pPr>
        <w:pStyle w:val="a7"/>
        <w:adjustRightInd w:val="0"/>
        <w:snapToGrid w:val="0"/>
        <w:spacing w:line="360" w:lineRule="auto"/>
        <w:rPr>
          <w:rFonts w:asciiTheme="minorEastAsia" w:eastAsiaTheme="minorEastAsia" w:hAnsiTheme="minorEastAsia"/>
          <w:sz w:val="21"/>
          <w:szCs w:val="21"/>
        </w:rPr>
      </w:pPr>
    </w:p>
    <w:p w:rsidR="00241A41" w:rsidRDefault="00241A41">
      <w:pPr>
        <w:pStyle w:val="a7"/>
        <w:adjustRightInd w:val="0"/>
        <w:snapToGrid w:val="0"/>
        <w:spacing w:line="360" w:lineRule="auto"/>
        <w:rPr>
          <w:rFonts w:asciiTheme="minorEastAsia" w:eastAsiaTheme="minorEastAsia" w:hAnsiTheme="minorEastAsia"/>
          <w:sz w:val="21"/>
          <w:szCs w:val="21"/>
        </w:rPr>
      </w:pPr>
    </w:p>
    <w:p w:rsidR="00241A41" w:rsidRDefault="00DB4EA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241A41" w:rsidRDefault="00DB4EA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241A41" w:rsidRDefault="00DB4EA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241A41" w:rsidRDefault="00DB4EA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241A41" w:rsidRDefault="00241A41">
      <w:pPr>
        <w:adjustRightInd w:val="0"/>
        <w:snapToGrid w:val="0"/>
        <w:spacing w:line="360" w:lineRule="auto"/>
        <w:rPr>
          <w:rFonts w:asciiTheme="minorEastAsia" w:hAnsiTheme="minorEastAsia" w:cs="宋体"/>
          <w:szCs w:val="21"/>
          <w:u w:val="single"/>
        </w:rPr>
      </w:pPr>
    </w:p>
    <w:p w:rsidR="00241A41" w:rsidRDefault="00241A41">
      <w:pPr>
        <w:adjustRightInd w:val="0"/>
        <w:snapToGrid w:val="0"/>
        <w:spacing w:line="360" w:lineRule="auto"/>
        <w:rPr>
          <w:rFonts w:asciiTheme="minorEastAsia" w:hAnsiTheme="minorEastAsia" w:cs="宋体"/>
          <w:szCs w:val="21"/>
          <w:u w:val="single"/>
        </w:rPr>
      </w:pPr>
    </w:p>
    <w:p w:rsidR="00241A41" w:rsidRDefault="00241A41">
      <w:pPr>
        <w:adjustRightInd w:val="0"/>
        <w:snapToGrid w:val="0"/>
        <w:spacing w:line="360" w:lineRule="auto"/>
        <w:rPr>
          <w:rFonts w:asciiTheme="minorEastAsia" w:hAnsiTheme="minorEastAsia" w:cs="宋体"/>
          <w:szCs w:val="21"/>
          <w:u w:val="single"/>
        </w:rPr>
      </w:pPr>
    </w:p>
    <w:p w:rsidR="00241A41" w:rsidRDefault="00241A41">
      <w:pPr>
        <w:adjustRightInd w:val="0"/>
        <w:snapToGrid w:val="0"/>
        <w:spacing w:line="360" w:lineRule="auto"/>
        <w:rPr>
          <w:rFonts w:asciiTheme="minorEastAsia" w:hAnsiTheme="minorEastAsia" w:cs="宋体"/>
          <w:szCs w:val="21"/>
          <w:u w:val="single"/>
        </w:rPr>
      </w:pPr>
    </w:p>
    <w:p w:rsidR="00241A41" w:rsidRDefault="00DB4EAC">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241A41" w:rsidRDefault="00241A41">
      <w:pPr>
        <w:adjustRightInd w:val="0"/>
        <w:snapToGrid w:val="0"/>
        <w:spacing w:line="360" w:lineRule="auto"/>
        <w:ind w:firstLineChars="2050" w:firstLine="4305"/>
        <w:rPr>
          <w:rFonts w:asciiTheme="minorEastAsia" w:hAnsiTheme="minorEastAsia" w:cs="宋体"/>
          <w:szCs w:val="21"/>
        </w:rPr>
      </w:pPr>
    </w:p>
    <w:p w:rsidR="00241A41" w:rsidRDefault="00DB4EA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241A41" w:rsidRDefault="00241A41">
      <w:pPr>
        <w:adjustRightInd w:val="0"/>
        <w:snapToGrid w:val="0"/>
        <w:spacing w:line="360" w:lineRule="auto"/>
        <w:ind w:firstLineChars="2050" w:firstLine="4305"/>
        <w:rPr>
          <w:rFonts w:asciiTheme="minorEastAsia" w:hAnsiTheme="minorEastAsia" w:cs="宋体"/>
          <w:szCs w:val="21"/>
        </w:rPr>
      </w:pPr>
    </w:p>
    <w:p w:rsidR="00241A41" w:rsidRDefault="00241A41">
      <w:pPr>
        <w:adjustRightInd w:val="0"/>
        <w:snapToGrid w:val="0"/>
        <w:spacing w:line="360" w:lineRule="auto"/>
        <w:ind w:firstLineChars="2050" w:firstLine="4305"/>
        <w:rPr>
          <w:rFonts w:asciiTheme="minorEastAsia" w:hAnsiTheme="minorEastAsia" w:cs="宋体"/>
          <w:szCs w:val="21"/>
        </w:rPr>
      </w:pPr>
    </w:p>
    <w:p w:rsidR="00241A41" w:rsidRDefault="00241A41">
      <w:pPr>
        <w:adjustRightInd w:val="0"/>
        <w:snapToGrid w:val="0"/>
        <w:spacing w:line="360" w:lineRule="auto"/>
        <w:ind w:firstLineChars="2050" w:firstLine="4305"/>
        <w:rPr>
          <w:rFonts w:asciiTheme="minorEastAsia" w:hAnsiTheme="minorEastAsia" w:cs="宋体"/>
          <w:szCs w:val="21"/>
        </w:rPr>
      </w:pPr>
    </w:p>
    <w:p w:rsidR="00241A41" w:rsidRDefault="00241A41">
      <w:pPr>
        <w:adjustRightInd w:val="0"/>
        <w:snapToGrid w:val="0"/>
        <w:spacing w:line="360" w:lineRule="auto"/>
        <w:ind w:firstLineChars="2050" w:firstLine="4305"/>
        <w:rPr>
          <w:rFonts w:asciiTheme="minorEastAsia" w:hAnsiTheme="minorEastAsia" w:cs="宋体"/>
          <w:szCs w:val="21"/>
        </w:rPr>
      </w:pPr>
    </w:p>
    <w:p w:rsidR="00241A41" w:rsidRDefault="00DB4EAC">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41A41" w:rsidRDefault="00241A41" w:rsidP="005C4642">
      <w:pPr>
        <w:autoSpaceDE w:val="0"/>
        <w:autoSpaceDN w:val="0"/>
        <w:adjustRightInd w:val="0"/>
        <w:spacing w:line="480" w:lineRule="auto"/>
        <w:ind w:firstLineChars="257" w:firstLine="617"/>
        <w:rPr>
          <w:rFonts w:ascii="宋体" w:hAnsi="宋体"/>
          <w:color w:val="000000"/>
          <w:sz w:val="24"/>
          <w:szCs w:val="24"/>
        </w:rPr>
      </w:pP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41A41" w:rsidRDefault="00DB4EAC" w:rsidP="005C464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241A41" w:rsidRDefault="00241A41" w:rsidP="005C4642">
      <w:pPr>
        <w:pStyle w:val="13"/>
        <w:spacing w:line="480" w:lineRule="auto"/>
        <w:ind w:firstLineChars="225" w:firstLine="473"/>
        <w:jc w:val="left"/>
        <w:rPr>
          <w:rFonts w:asciiTheme="minorEastAsia" w:hAnsiTheme="minorEastAsia"/>
          <w:color w:val="000000"/>
          <w:sz w:val="21"/>
          <w:szCs w:val="21"/>
        </w:rPr>
      </w:pPr>
    </w:p>
    <w:p w:rsidR="00241A41" w:rsidRDefault="00241A41" w:rsidP="005C4642">
      <w:pPr>
        <w:pStyle w:val="13"/>
        <w:spacing w:line="480" w:lineRule="auto"/>
        <w:ind w:firstLineChars="225" w:firstLine="473"/>
        <w:jc w:val="left"/>
        <w:rPr>
          <w:rFonts w:asciiTheme="minorEastAsia" w:hAnsiTheme="minorEastAsia"/>
          <w:color w:val="000000"/>
          <w:sz w:val="21"/>
          <w:szCs w:val="21"/>
        </w:rPr>
      </w:pPr>
    </w:p>
    <w:p w:rsidR="00241A41" w:rsidRDefault="00DB4EAC" w:rsidP="005C464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41A41" w:rsidRDefault="00241A41" w:rsidP="005C4642">
      <w:pPr>
        <w:pStyle w:val="13"/>
        <w:spacing w:line="480" w:lineRule="auto"/>
        <w:ind w:leftChars="-256" w:left="-538" w:firstLineChars="257" w:firstLine="540"/>
        <w:jc w:val="center"/>
        <w:rPr>
          <w:rFonts w:asciiTheme="minorEastAsia" w:hAnsiTheme="minorEastAsia"/>
          <w:bCs/>
          <w:color w:val="000000"/>
          <w:sz w:val="21"/>
          <w:szCs w:val="21"/>
        </w:rPr>
      </w:pPr>
    </w:p>
    <w:p w:rsidR="00241A41" w:rsidRDefault="00241A41">
      <w:pPr>
        <w:autoSpaceDE w:val="0"/>
        <w:autoSpaceDN w:val="0"/>
        <w:adjustRightInd w:val="0"/>
        <w:spacing w:line="360" w:lineRule="auto"/>
        <w:ind w:right="-11"/>
        <w:rPr>
          <w:rFonts w:asciiTheme="minorEastAsia" w:hAnsiTheme="minorEastAsia" w:cs="宋体"/>
          <w:szCs w:val="21"/>
          <w:lang w:val="zh-CN"/>
        </w:rPr>
      </w:pPr>
    </w:p>
    <w:p w:rsidR="00241A41" w:rsidRDefault="00241A41">
      <w:pPr>
        <w:autoSpaceDE w:val="0"/>
        <w:autoSpaceDN w:val="0"/>
        <w:adjustRightInd w:val="0"/>
        <w:spacing w:line="360" w:lineRule="auto"/>
        <w:ind w:right="-11"/>
        <w:rPr>
          <w:rFonts w:asciiTheme="minorEastAsia" w:hAnsiTheme="minorEastAsia" w:cs="宋体"/>
          <w:szCs w:val="21"/>
          <w:lang w:val="zh-CN"/>
        </w:rPr>
      </w:pPr>
    </w:p>
    <w:p w:rsidR="00241A41" w:rsidRDefault="00241A41">
      <w:pPr>
        <w:autoSpaceDE w:val="0"/>
        <w:autoSpaceDN w:val="0"/>
        <w:adjustRightInd w:val="0"/>
        <w:spacing w:line="360" w:lineRule="auto"/>
        <w:ind w:right="-11"/>
        <w:rPr>
          <w:rFonts w:asciiTheme="minorEastAsia" w:hAnsiTheme="minorEastAsia" w:cs="宋体"/>
          <w:szCs w:val="21"/>
          <w:lang w:val="zh-CN"/>
        </w:rPr>
      </w:pPr>
    </w:p>
    <w:p w:rsidR="00241A41" w:rsidRDefault="00DB4EAC">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241A41" w:rsidRDefault="00DB4EAC" w:rsidP="005C464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241A41" w:rsidRDefault="00241A41">
      <w:pPr>
        <w:pStyle w:val="14"/>
        <w:spacing w:line="480" w:lineRule="auto"/>
        <w:rPr>
          <w:rFonts w:asciiTheme="minorEastAsia" w:hAnsiTheme="minorEastAsia" w:cs="Arial"/>
          <w:color w:val="000000"/>
          <w:sz w:val="21"/>
          <w:szCs w:val="21"/>
        </w:rPr>
      </w:pPr>
    </w:p>
    <w:p w:rsidR="00241A41" w:rsidRDefault="00241A41">
      <w:pPr>
        <w:rPr>
          <w:szCs w:val="21"/>
        </w:rPr>
      </w:pPr>
    </w:p>
    <w:p w:rsidR="00241A41" w:rsidRDefault="00DB4EAC">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41A41" w:rsidRDefault="00241A41">
      <w:pPr>
        <w:spacing w:line="320" w:lineRule="exact"/>
        <w:ind w:firstLineChars="200" w:firstLine="420"/>
        <w:rPr>
          <w:rFonts w:asciiTheme="minorEastAsia" w:hAnsiTheme="minorEastAsia"/>
          <w:bCs/>
          <w:color w:val="000000"/>
          <w:kern w:val="12"/>
          <w:szCs w:val="21"/>
        </w:rPr>
      </w:pPr>
    </w:p>
    <w:p w:rsidR="00241A41" w:rsidRDefault="00DB4EAC">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241A41" w:rsidRDefault="00241A41">
      <w:pPr>
        <w:spacing w:line="480" w:lineRule="exact"/>
        <w:jc w:val="center"/>
        <w:rPr>
          <w:rFonts w:ascii="宋体" w:hAnsi="宋体"/>
          <w:b/>
          <w:bCs/>
          <w:color w:val="000000"/>
          <w:sz w:val="36"/>
          <w:szCs w:val="36"/>
        </w:rPr>
      </w:pP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41A41" w:rsidRDefault="00DB4EA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41A41" w:rsidRDefault="00DB4EAC">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rsidR="00241A41" w:rsidRDefault="00DB4EAC">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241A41" w:rsidRDefault="00DB4EA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241A41" w:rsidRDefault="00DB4EA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41A41">
        <w:trPr>
          <w:gridAfter w:val="1"/>
          <w:wAfter w:w="14" w:type="dxa"/>
          <w:trHeight w:val="2636"/>
        </w:trPr>
        <w:tc>
          <w:tcPr>
            <w:tcW w:w="4484" w:type="dxa"/>
            <w:vAlign w:val="center"/>
          </w:tcPr>
          <w:p w:rsidR="00241A41" w:rsidRDefault="00DB4EAC">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241A41" w:rsidRDefault="00DB4EAC">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41A41">
        <w:trPr>
          <w:trHeight w:val="2781"/>
        </w:trPr>
        <w:tc>
          <w:tcPr>
            <w:tcW w:w="4491" w:type="dxa"/>
            <w:gridSpan w:val="2"/>
            <w:vAlign w:val="center"/>
          </w:tcPr>
          <w:p w:rsidR="00241A41" w:rsidRDefault="00DB4EAC">
            <w:pPr>
              <w:jc w:val="center"/>
              <w:rPr>
                <w:rFonts w:asciiTheme="minorEastAsia" w:hAnsiTheme="minorEastAsia"/>
                <w:szCs w:val="21"/>
              </w:rPr>
            </w:pPr>
            <w:r>
              <w:rPr>
                <w:rFonts w:asciiTheme="minorEastAsia" w:hAnsiTheme="minorEastAsia" w:hint="eastAsia"/>
                <w:szCs w:val="21"/>
              </w:rPr>
              <w:t>法定代表人（单位负责人）授权代表身份证</w:t>
            </w:r>
          </w:p>
          <w:p w:rsidR="00241A41" w:rsidRDefault="00DB4EAC">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241A41" w:rsidRDefault="00DB4EAC">
            <w:pPr>
              <w:jc w:val="center"/>
              <w:rPr>
                <w:rFonts w:asciiTheme="minorEastAsia" w:hAnsiTheme="minorEastAsia"/>
                <w:szCs w:val="21"/>
              </w:rPr>
            </w:pPr>
            <w:r>
              <w:rPr>
                <w:rFonts w:asciiTheme="minorEastAsia" w:hAnsiTheme="minorEastAsia" w:hint="eastAsia"/>
                <w:szCs w:val="21"/>
              </w:rPr>
              <w:t>法定代表人（单位负责人）授权代表身份证</w:t>
            </w:r>
          </w:p>
          <w:p w:rsidR="00241A41" w:rsidRDefault="00DB4EAC">
            <w:pPr>
              <w:jc w:val="center"/>
              <w:rPr>
                <w:rFonts w:asciiTheme="minorEastAsia" w:hAnsiTheme="minorEastAsia"/>
                <w:szCs w:val="21"/>
              </w:rPr>
            </w:pPr>
            <w:r>
              <w:rPr>
                <w:rFonts w:asciiTheme="minorEastAsia" w:hAnsiTheme="minorEastAsia" w:hint="eastAsia"/>
                <w:szCs w:val="21"/>
              </w:rPr>
              <w:t>（反面）</w:t>
            </w:r>
          </w:p>
        </w:tc>
      </w:tr>
    </w:tbl>
    <w:p w:rsidR="00241A41" w:rsidRDefault="00DB4EA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241A41" w:rsidRDefault="00DB4EAC" w:rsidP="005C464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241A41" w:rsidRDefault="00DB4EAC" w:rsidP="005C46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41A41" w:rsidRDefault="00DB4EAC" w:rsidP="005C46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41A41" w:rsidRDefault="00DB4EAC" w:rsidP="005C46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41A41" w:rsidRDefault="00241A41" w:rsidP="005C4642">
      <w:pPr>
        <w:spacing w:beforeLines="50" w:afterLines="50" w:line="360" w:lineRule="auto"/>
        <w:ind w:firstLineChars="236" w:firstLine="496"/>
        <w:rPr>
          <w:rFonts w:asciiTheme="minorEastAsia" w:hAnsiTheme="minorEastAsia" w:cs="宋体"/>
          <w:szCs w:val="21"/>
          <w:lang w:val="zh-CN"/>
        </w:rPr>
      </w:pPr>
    </w:p>
    <w:p w:rsidR="00241A41" w:rsidRDefault="00DB4EAC" w:rsidP="005C464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DB4EAC" w:rsidP="005C464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241A41" w:rsidRDefault="00241A41" w:rsidP="005C4642">
      <w:pPr>
        <w:spacing w:beforeLines="50" w:afterLines="50" w:line="360" w:lineRule="auto"/>
        <w:ind w:right="420"/>
        <w:rPr>
          <w:rFonts w:asciiTheme="minorEastAsia" w:hAnsiTheme="minorEastAsia" w:cs="宋体"/>
          <w:sz w:val="24"/>
          <w:szCs w:val="24"/>
          <w:lang w:val="zh-CN"/>
        </w:rPr>
      </w:pPr>
    </w:p>
    <w:p w:rsidR="00241A41" w:rsidRDefault="00241A41" w:rsidP="005C4642">
      <w:pPr>
        <w:spacing w:beforeLines="50" w:afterLines="50" w:line="360" w:lineRule="auto"/>
        <w:ind w:right="420" w:firstLineChars="2286" w:firstLine="5486"/>
        <w:rPr>
          <w:rFonts w:asciiTheme="minorEastAsia" w:hAnsiTheme="minorEastAsia" w:cs="宋体"/>
          <w:sz w:val="24"/>
          <w:szCs w:val="24"/>
          <w:lang w:val="zh-CN"/>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谈判承诺函</w:t>
      </w:r>
    </w:p>
    <w:p w:rsidR="00241A41" w:rsidRDefault="00241A41">
      <w:pPr>
        <w:autoSpaceDE w:val="0"/>
        <w:autoSpaceDN w:val="0"/>
        <w:snapToGrid w:val="0"/>
        <w:spacing w:line="360" w:lineRule="auto"/>
        <w:jc w:val="center"/>
        <w:rPr>
          <w:rFonts w:ascii="宋体" w:hAnsi="宋体"/>
          <w:b/>
          <w:bCs/>
          <w:color w:val="000000"/>
          <w:sz w:val="24"/>
          <w:szCs w:val="24"/>
        </w:rPr>
      </w:pPr>
    </w:p>
    <w:p w:rsidR="00241A41" w:rsidRDefault="00DB4EAC" w:rsidP="005C464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szCs w:val="21"/>
          <w:lang w:val="zh-CN"/>
        </w:rPr>
        <w:t>____</w:t>
      </w:r>
      <w:r>
        <w:rPr>
          <w:rFonts w:ascii="宋体" w:eastAsia="宋体" w:hAnsi="宋体" w:cs="宋体"/>
          <w:szCs w:val="21"/>
          <w:lang w:val="zh-CN"/>
        </w:rPr>
        <w:t>日</w:t>
      </w:r>
      <w:r>
        <w:rPr>
          <w:rFonts w:ascii="宋体" w:eastAsia="宋体" w:hAnsi="宋体" w:cs="宋体"/>
          <w:szCs w:val="21"/>
          <w:lang w:val="zh-CN"/>
        </w:rPr>
        <w:t>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241A41" w:rsidRDefault="00DB4EAC" w:rsidP="005C464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241A41" w:rsidRDefault="00241A41">
      <w:pPr>
        <w:rPr>
          <w:color w:val="000000"/>
          <w:sz w:val="28"/>
          <w:szCs w:val="28"/>
          <w:u w:val="single"/>
        </w:rPr>
      </w:pPr>
    </w:p>
    <w:p w:rsidR="00241A41" w:rsidRDefault="00241A41">
      <w:pPr>
        <w:rPr>
          <w:color w:val="000000"/>
          <w:sz w:val="28"/>
          <w:szCs w:val="28"/>
          <w:u w:val="single"/>
        </w:rPr>
      </w:pPr>
    </w:p>
    <w:p w:rsidR="00241A41" w:rsidRDefault="00DB4EAC" w:rsidP="005C4642">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241A41" w:rsidRDefault="00DB4EAC" w:rsidP="005C464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241A41" w:rsidRDefault="00241A41">
      <w:pPr>
        <w:autoSpaceDE w:val="0"/>
        <w:autoSpaceDN w:val="0"/>
        <w:adjustRightInd w:val="0"/>
        <w:spacing w:line="360" w:lineRule="auto"/>
        <w:jc w:val="center"/>
        <w:rPr>
          <w:rFonts w:ascii="宋体" w:cs="宋体"/>
          <w:szCs w:val="21"/>
          <w:lang w:val="zh-CN"/>
        </w:rPr>
      </w:pPr>
    </w:p>
    <w:p w:rsidR="00241A41" w:rsidRDefault="00241A41">
      <w:pPr>
        <w:autoSpaceDE w:val="0"/>
        <w:autoSpaceDN w:val="0"/>
        <w:adjustRightInd w:val="0"/>
        <w:spacing w:line="360" w:lineRule="auto"/>
        <w:ind w:right="-11"/>
        <w:rPr>
          <w:rFonts w:ascii="宋体" w:cs="宋体"/>
          <w:szCs w:val="21"/>
          <w:lang w:val="zh-CN"/>
        </w:rPr>
      </w:pPr>
    </w:p>
    <w:p w:rsidR="00241A41" w:rsidRDefault="00241A41">
      <w:pPr>
        <w:pStyle w:val="a5"/>
        <w:rPr>
          <w:lang w:val="zh-CN"/>
        </w:rPr>
      </w:pPr>
    </w:p>
    <w:p w:rsidR="00241A41" w:rsidRDefault="00241A41">
      <w:pPr>
        <w:autoSpaceDE w:val="0"/>
        <w:autoSpaceDN w:val="0"/>
        <w:adjustRightInd w:val="0"/>
        <w:spacing w:line="360" w:lineRule="auto"/>
        <w:jc w:val="center"/>
        <w:rPr>
          <w:rFonts w:asciiTheme="minorEastAsia" w:hAnsiTheme="minorEastAsia" w:cs="宋体"/>
          <w:sz w:val="24"/>
          <w:szCs w:val="24"/>
          <w:lang w:val="zh-CN"/>
        </w:rPr>
      </w:pPr>
    </w:p>
    <w:p w:rsidR="00241A41" w:rsidRDefault="00241A41">
      <w:pPr>
        <w:autoSpaceDE w:val="0"/>
        <w:autoSpaceDN w:val="0"/>
        <w:adjustRightInd w:val="0"/>
        <w:spacing w:line="360" w:lineRule="auto"/>
        <w:ind w:firstLineChars="1200" w:firstLine="2891"/>
        <w:rPr>
          <w:rFonts w:ascii="宋体" w:hAnsi="宋体"/>
          <w:b/>
          <w:bCs/>
          <w:color w:val="000000"/>
          <w:sz w:val="24"/>
          <w:szCs w:val="24"/>
        </w:rPr>
      </w:pPr>
    </w:p>
    <w:p w:rsidR="00241A41" w:rsidRDefault="00241A41">
      <w:pPr>
        <w:autoSpaceDE w:val="0"/>
        <w:autoSpaceDN w:val="0"/>
        <w:adjustRightInd w:val="0"/>
        <w:spacing w:line="360" w:lineRule="auto"/>
        <w:ind w:firstLineChars="1200" w:firstLine="2891"/>
        <w:rPr>
          <w:rFonts w:ascii="宋体" w:hAnsi="宋体"/>
          <w:b/>
          <w:bCs/>
          <w:color w:val="000000"/>
          <w:sz w:val="24"/>
          <w:szCs w:val="24"/>
        </w:rPr>
      </w:pPr>
    </w:p>
    <w:p w:rsidR="00241A41" w:rsidRDefault="00241A41">
      <w:pPr>
        <w:autoSpaceDE w:val="0"/>
        <w:autoSpaceDN w:val="0"/>
        <w:adjustRightInd w:val="0"/>
        <w:spacing w:line="360" w:lineRule="auto"/>
        <w:ind w:firstLineChars="1200" w:firstLine="2891"/>
        <w:rPr>
          <w:rFonts w:ascii="宋体" w:hAnsi="宋体"/>
          <w:b/>
          <w:bCs/>
          <w:color w:val="000000"/>
          <w:sz w:val="24"/>
          <w:szCs w:val="24"/>
        </w:rPr>
      </w:pPr>
    </w:p>
    <w:p w:rsidR="00241A41" w:rsidRDefault="00241A41">
      <w:pPr>
        <w:autoSpaceDE w:val="0"/>
        <w:autoSpaceDN w:val="0"/>
        <w:adjustRightInd w:val="0"/>
        <w:spacing w:line="360" w:lineRule="auto"/>
        <w:ind w:firstLineChars="1200" w:firstLine="2891"/>
        <w:rPr>
          <w:rFonts w:ascii="宋体" w:hAnsi="宋体"/>
          <w:b/>
          <w:bCs/>
          <w:color w:val="000000"/>
          <w:sz w:val="24"/>
          <w:szCs w:val="24"/>
        </w:rPr>
      </w:pPr>
    </w:p>
    <w:p w:rsidR="00241A41" w:rsidRDefault="00241A41">
      <w:pPr>
        <w:autoSpaceDE w:val="0"/>
        <w:autoSpaceDN w:val="0"/>
        <w:adjustRightInd w:val="0"/>
        <w:spacing w:line="360" w:lineRule="auto"/>
        <w:rPr>
          <w:rFonts w:asciiTheme="minorEastAsia" w:hAnsiTheme="minorEastAsia" w:cs="宋体"/>
          <w:sz w:val="24"/>
          <w:szCs w:val="24"/>
          <w:lang w:val="zh-CN"/>
        </w:rPr>
      </w:pPr>
    </w:p>
    <w:p w:rsidR="00241A41" w:rsidRDefault="00241A41">
      <w:pPr>
        <w:autoSpaceDE w:val="0"/>
        <w:autoSpaceDN w:val="0"/>
        <w:adjustRightInd w:val="0"/>
        <w:spacing w:line="360" w:lineRule="auto"/>
        <w:jc w:val="center"/>
        <w:rPr>
          <w:rFonts w:asciiTheme="minorEastAsia" w:hAnsiTheme="minorEastAsia" w:cs="宋体"/>
          <w:sz w:val="24"/>
          <w:szCs w:val="24"/>
          <w:lang w:val="zh-CN"/>
        </w:rPr>
      </w:pPr>
    </w:p>
    <w:p w:rsidR="00241A41" w:rsidRDefault="00241A41">
      <w:pPr>
        <w:autoSpaceDE w:val="0"/>
        <w:autoSpaceDN w:val="0"/>
        <w:adjustRightInd w:val="0"/>
        <w:spacing w:line="360" w:lineRule="auto"/>
        <w:jc w:val="center"/>
        <w:rPr>
          <w:rFonts w:asciiTheme="minorEastAsia" w:hAnsiTheme="minorEastAsia" w:cs="宋体"/>
          <w:sz w:val="24"/>
          <w:szCs w:val="24"/>
          <w:lang w:val="zh-CN"/>
        </w:rPr>
      </w:pPr>
    </w:p>
    <w:p w:rsidR="00241A41" w:rsidRDefault="00241A41">
      <w:pPr>
        <w:autoSpaceDE w:val="0"/>
        <w:autoSpaceDN w:val="0"/>
        <w:adjustRightInd w:val="0"/>
        <w:spacing w:line="360" w:lineRule="auto"/>
        <w:jc w:val="center"/>
        <w:rPr>
          <w:rFonts w:asciiTheme="minorEastAsia" w:hAnsiTheme="minorEastAsia" w:cs="宋体"/>
          <w:sz w:val="24"/>
          <w:szCs w:val="24"/>
          <w:lang w:val="zh-CN"/>
        </w:rPr>
      </w:pPr>
    </w:p>
    <w:p w:rsidR="00241A41" w:rsidRDefault="00241A41">
      <w:pPr>
        <w:autoSpaceDE w:val="0"/>
        <w:autoSpaceDN w:val="0"/>
        <w:adjustRightInd w:val="0"/>
        <w:spacing w:line="360" w:lineRule="auto"/>
        <w:outlineLvl w:val="0"/>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241A41">
      <w:pPr>
        <w:pStyle w:val="a5"/>
        <w:rPr>
          <w:rFonts w:ascii="宋体" w:cs="宋体"/>
          <w:sz w:val="24"/>
          <w:lang w:val="zh-CN"/>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Pr>
          <w:rFonts w:ascii="宋体" w:hAnsi="宋体" w:hint="eastAsia"/>
          <w:b/>
          <w:bCs/>
          <w:color w:val="000000"/>
          <w:sz w:val="24"/>
          <w:szCs w:val="24"/>
        </w:rPr>
        <w:t>6</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rPr>
          <w:rFonts w:asciiTheme="minorEastAsia" w:hAnsiTheme="minorEastAsia" w:cs="黑体"/>
          <w:b/>
          <w:bCs/>
          <w:sz w:val="28"/>
          <w:szCs w:val="28"/>
          <w:lang w:val="zh-CN"/>
        </w:rPr>
      </w:pPr>
    </w:p>
    <w:p w:rsidR="00241A41" w:rsidRDefault="00241A41">
      <w:pPr>
        <w:autoSpaceDE w:val="0"/>
        <w:autoSpaceDN w:val="0"/>
        <w:adjustRightInd w:val="0"/>
        <w:spacing w:line="360" w:lineRule="auto"/>
        <w:jc w:val="center"/>
        <w:rPr>
          <w:rFonts w:asciiTheme="minorEastAsia" w:hAnsiTheme="minorEastAsia" w:cs="黑体"/>
          <w:b/>
          <w:bCs/>
          <w:sz w:val="28"/>
          <w:szCs w:val="28"/>
          <w:lang w:val="zh-CN"/>
        </w:rPr>
      </w:pPr>
    </w:p>
    <w:p w:rsidR="00241A41" w:rsidRDefault="00DB4EA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241A41">
      <w:pPr>
        <w:autoSpaceDE w:val="0"/>
        <w:autoSpaceDN w:val="0"/>
        <w:adjustRightInd w:val="0"/>
        <w:spacing w:line="360" w:lineRule="auto"/>
        <w:outlineLvl w:val="0"/>
        <w:rPr>
          <w:rFonts w:eastAsia="宋体" w:hAnsi="宋体"/>
          <w:b/>
          <w:snapToGrid w:val="0"/>
          <w:kern w:val="0"/>
          <w:sz w:val="36"/>
          <w:szCs w:val="36"/>
        </w:rPr>
      </w:pP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241A41">
      <w:pPr>
        <w:autoSpaceDE w:val="0"/>
        <w:autoSpaceDN w:val="0"/>
        <w:adjustRightInd w:val="0"/>
        <w:spacing w:line="360" w:lineRule="auto"/>
        <w:jc w:val="center"/>
        <w:outlineLvl w:val="0"/>
        <w:rPr>
          <w:rFonts w:eastAsia="宋体" w:hAnsi="宋体"/>
          <w:b/>
          <w:snapToGrid w:val="0"/>
          <w:kern w:val="0"/>
          <w:sz w:val="36"/>
          <w:szCs w:val="36"/>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w:t>
      </w: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241A4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241A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r>
      <w:tr w:rsidR="00241A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360" w:lineRule="auto"/>
              <w:rPr>
                <w:rFonts w:asciiTheme="minorEastAsia" w:hAnsiTheme="minorEastAsia"/>
                <w:szCs w:val="21"/>
              </w:rPr>
            </w:pPr>
          </w:p>
        </w:tc>
      </w:tr>
      <w:tr w:rsidR="00241A4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rsidP="005C4642">
      <w:pPr>
        <w:pStyle w:val="12"/>
        <w:ind w:firstLine="480"/>
        <w:rPr>
          <w:rFonts w:asciiTheme="minorEastAsia" w:hAnsiTheme="minorEastAsia" w:cs="宋体"/>
          <w:sz w:val="24"/>
          <w:szCs w:val="24"/>
          <w:lang w:val="zh-CN"/>
        </w:rPr>
      </w:pPr>
    </w:p>
    <w:p w:rsidR="00241A41" w:rsidRDefault="00241A41" w:rsidP="005C4642">
      <w:pPr>
        <w:pStyle w:val="12"/>
        <w:ind w:firstLine="480"/>
        <w:rPr>
          <w:rFonts w:asciiTheme="minorEastAsia" w:hAnsiTheme="minorEastAsia" w:cs="宋体"/>
          <w:sz w:val="24"/>
          <w:szCs w:val="24"/>
          <w:lang w:val="zh-CN"/>
        </w:rPr>
      </w:pPr>
    </w:p>
    <w:p w:rsidR="00241A41" w:rsidRDefault="00241A41" w:rsidP="005C4642">
      <w:pPr>
        <w:pStyle w:val="12"/>
        <w:ind w:firstLine="480"/>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spacing w:line="300" w:lineRule="exact"/>
        <w:rPr>
          <w:rFonts w:asciiTheme="minorEastAsia" w:hAnsiTheme="minorEastAsia"/>
          <w:color w:val="000000"/>
          <w:sz w:val="24"/>
          <w:szCs w:val="24"/>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241A4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241A41" w:rsidRDefault="00DB4EAC">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41A4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jc w:val="center"/>
              <w:rPr>
                <w:rFonts w:asciiTheme="minorEastAsia" w:hAnsiTheme="minorEastAsia"/>
                <w:b/>
                <w:bCs/>
                <w:szCs w:val="21"/>
              </w:rPr>
            </w:pPr>
          </w:p>
        </w:tc>
      </w:tr>
      <w:tr w:rsidR="00241A4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41A41" w:rsidRDefault="00DB4EA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41A41" w:rsidRDefault="00241A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41A41" w:rsidRDefault="00241A41">
            <w:pPr>
              <w:autoSpaceDE w:val="0"/>
              <w:autoSpaceDN w:val="0"/>
              <w:adjustRightInd w:val="0"/>
              <w:spacing w:line="480" w:lineRule="exact"/>
              <w:jc w:val="center"/>
              <w:rPr>
                <w:rFonts w:asciiTheme="minorEastAsia" w:hAnsiTheme="minorEastAsia"/>
                <w:b/>
                <w:bCs/>
                <w:szCs w:val="21"/>
              </w:rPr>
            </w:pPr>
          </w:p>
        </w:tc>
      </w:tr>
    </w:tbl>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241A41" w:rsidRDefault="00241A41">
      <w:pPr>
        <w:snapToGrid w:val="0"/>
        <w:spacing w:line="360" w:lineRule="auto"/>
        <w:jc w:val="center"/>
        <w:rPr>
          <w:rFonts w:eastAsia="宋体" w:hAnsi="宋体"/>
          <w:b/>
          <w:snapToGrid w:val="0"/>
          <w:kern w:val="0"/>
          <w:sz w:val="36"/>
          <w:szCs w:val="36"/>
        </w:rPr>
      </w:pPr>
    </w:p>
    <w:p w:rsidR="00241A41" w:rsidRDefault="00DB4EA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snapToGrid w:val="0"/>
        <w:spacing w:line="360" w:lineRule="auto"/>
        <w:jc w:val="center"/>
        <w:rPr>
          <w:rFonts w:eastAsia="宋体" w:hAnsi="宋体"/>
          <w:b/>
          <w:snapToGrid w:val="0"/>
          <w:kern w:val="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241A41" w:rsidRDefault="00241A41">
      <w:pPr>
        <w:autoSpaceDE w:val="0"/>
        <w:autoSpaceDN w:val="0"/>
        <w:adjustRightInd w:val="0"/>
        <w:spacing w:line="360" w:lineRule="auto"/>
        <w:jc w:val="center"/>
        <w:outlineLvl w:val="0"/>
        <w:rPr>
          <w:rFonts w:ascii="宋体" w:hAnsi="宋体"/>
          <w:b/>
          <w:bCs/>
          <w:color w:val="000000"/>
          <w:sz w:val="28"/>
          <w:szCs w:val="28"/>
        </w:rPr>
      </w:pP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41A41">
        <w:trPr>
          <w:trHeight w:val="777"/>
        </w:trPr>
        <w:tc>
          <w:tcPr>
            <w:tcW w:w="712" w:type="dxa"/>
            <w:shd w:val="clear" w:color="auto" w:fill="F3F3F3"/>
            <w:vAlign w:val="center"/>
          </w:tcPr>
          <w:p w:rsidR="00241A41" w:rsidRDefault="00DB4EA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41A41" w:rsidRDefault="00DB4EA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41A41" w:rsidRDefault="00DB4EA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41A41" w:rsidRDefault="00DB4EA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41A41" w:rsidRDefault="00DB4EA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41A41">
        <w:trPr>
          <w:trHeight w:val="680"/>
        </w:trPr>
        <w:tc>
          <w:tcPr>
            <w:tcW w:w="712" w:type="dxa"/>
            <w:vAlign w:val="center"/>
          </w:tcPr>
          <w:p w:rsidR="00241A41" w:rsidRDefault="00DB4EA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41A41" w:rsidRDefault="00241A41">
            <w:pPr>
              <w:pStyle w:val="a4"/>
              <w:spacing w:line="360" w:lineRule="auto"/>
              <w:rPr>
                <w:rFonts w:ascii="宋体" w:eastAsia="宋体" w:hAnsi="宋体" w:cs="Times New Roman"/>
                <w:sz w:val="21"/>
                <w:szCs w:val="21"/>
              </w:rPr>
            </w:pPr>
          </w:p>
        </w:tc>
        <w:tc>
          <w:tcPr>
            <w:tcW w:w="3579" w:type="dxa"/>
            <w:vAlign w:val="center"/>
          </w:tcPr>
          <w:p w:rsidR="00241A41" w:rsidRDefault="00241A41">
            <w:pPr>
              <w:pStyle w:val="a4"/>
              <w:spacing w:line="360" w:lineRule="auto"/>
              <w:rPr>
                <w:rFonts w:ascii="宋体" w:eastAsia="宋体" w:hAnsi="宋体" w:cs="Times New Roman"/>
                <w:sz w:val="21"/>
                <w:szCs w:val="21"/>
              </w:rPr>
            </w:pPr>
          </w:p>
        </w:tc>
        <w:tc>
          <w:tcPr>
            <w:tcW w:w="1440" w:type="dxa"/>
            <w:vAlign w:val="center"/>
          </w:tcPr>
          <w:p w:rsidR="00241A41" w:rsidRDefault="00241A41">
            <w:pPr>
              <w:pStyle w:val="a4"/>
              <w:spacing w:line="360" w:lineRule="auto"/>
              <w:rPr>
                <w:rFonts w:ascii="宋体" w:eastAsia="宋体" w:hAnsi="宋体" w:cs="Times New Roman"/>
                <w:sz w:val="21"/>
                <w:szCs w:val="21"/>
              </w:rPr>
            </w:pPr>
          </w:p>
        </w:tc>
        <w:tc>
          <w:tcPr>
            <w:tcW w:w="1706" w:type="dxa"/>
            <w:vAlign w:val="center"/>
          </w:tcPr>
          <w:p w:rsidR="00241A41" w:rsidRDefault="00241A41">
            <w:pPr>
              <w:pStyle w:val="a4"/>
              <w:spacing w:line="360" w:lineRule="auto"/>
              <w:rPr>
                <w:rFonts w:ascii="宋体" w:eastAsia="宋体" w:hAnsi="宋体" w:cs="Times New Roman"/>
                <w:sz w:val="21"/>
                <w:szCs w:val="21"/>
              </w:rPr>
            </w:pPr>
          </w:p>
        </w:tc>
      </w:tr>
      <w:tr w:rsidR="00241A41">
        <w:trPr>
          <w:trHeight w:val="680"/>
        </w:trPr>
        <w:tc>
          <w:tcPr>
            <w:tcW w:w="712" w:type="dxa"/>
            <w:vAlign w:val="center"/>
          </w:tcPr>
          <w:p w:rsidR="00241A41" w:rsidRDefault="00DB4EA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41A41" w:rsidRDefault="00241A41">
            <w:pPr>
              <w:pStyle w:val="a4"/>
              <w:spacing w:line="360" w:lineRule="auto"/>
              <w:rPr>
                <w:rFonts w:ascii="宋体" w:eastAsia="宋体" w:hAnsi="宋体" w:cs="Times New Roman"/>
                <w:sz w:val="21"/>
                <w:szCs w:val="21"/>
              </w:rPr>
            </w:pPr>
          </w:p>
        </w:tc>
        <w:tc>
          <w:tcPr>
            <w:tcW w:w="3579" w:type="dxa"/>
            <w:vAlign w:val="center"/>
          </w:tcPr>
          <w:p w:rsidR="00241A41" w:rsidRDefault="00241A41">
            <w:pPr>
              <w:pStyle w:val="a4"/>
              <w:spacing w:line="360" w:lineRule="auto"/>
              <w:rPr>
                <w:rFonts w:ascii="宋体" w:eastAsia="宋体" w:hAnsi="宋体" w:cs="Times New Roman"/>
                <w:sz w:val="21"/>
                <w:szCs w:val="21"/>
              </w:rPr>
            </w:pPr>
          </w:p>
        </w:tc>
        <w:tc>
          <w:tcPr>
            <w:tcW w:w="1440" w:type="dxa"/>
            <w:vAlign w:val="center"/>
          </w:tcPr>
          <w:p w:rsidR="00241A41" w:rsidRDefault="00241A41">
            <w:pPr>
              <w:pStyle w:val="a4"/>
              <w:spacing w:line="360" w:lineRule="auto"/>
              <w:rPr>
                <w:rFonts w:ascii="宋体" w:eastAsia="宋体" w:hAnsi="宋体" w:cs="Times New Roman"/>
                <w:sz w:val="21"/>
                <w:szCs w:val="21"/>
              </w:rPr>
            </w:pPr>
          </w:p>
        </w:tc>
        <w:tc>
          <w:tcPr>
            <w:tcW w:w="1706" w:type="dxa"/>
            <w:vAlign w:val="center"/>
          </w:tcPr>
          <w:p w:rsidR="00241A41" w:rsidRDefault="00241A41">
            <w:pPr>
              <w:pStyle w:val="a4"/>
              <w:spacing w:line="360" w:lineRule="auto"/>
              <w:rPr>
                <w:rFonts w:ascii="宋体" w:eastAsia="宋体" w:hAnsi="宋体" w:cs="Times New Roman"/>
                <w:sz w:val="21"/>
                <w:szCs w:val="21"/>
              </w:rPr>
            </w:pPr>
          </w:p>
        </w:tc>
      </w:tr>
      <w:tr w:rsidR="00241A41">
        <w:trPr>
          <w:trHeight w:val="680"/>
        </w:trPr>
        <w:tc>
          <w:tcPr>
            <w:tcW w:w="712" w:type="dxa"/>
            <w:vAlign w:val="center"/>
          </w:tcPr>
          <w:p w:rsidR="00241A41" w:rsidRDefault="00DB4EA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41A41" w:rsidRDefault="00241A41">
            <w:pPr>
              <w:pStyle w:val="a4"/>
              <w:spacing w:line="360" w:lineRule="auto"/>
              <w:rPr>
                <w:rFonts w:ascii="宋体" w:eastAsia="宋体" w:hAnsi="宋体" w:cs="Times New Roman"/>
                <w:sz w:val="21"/>
                <w:szCs w:val="21"/>
              </w:rPr>
            </w:pPr>
          </w:p>
        </w:tc>
        <w:tc>
          <w:tcPr>
            <w:tcW w:w="3579" w:type="dxa"/>
            <w:vAlign w:val="center"/>
          </w:tcPr>
          <w:p w:rsidR="00241A41" w:rsidRDefault="00241A41">
            <w:pPr>
              <w:pStyle w:val="a4"/>
              <w:spacing w:line="360" w:lineRule="auto"/>
              <w:rPr>
                <w:rFonts w:ascii="宋体" w:eastAsia="宋体" w:hAnsi="宋体" w:cs="Times New Roman"/>
                <w:sz w:val="21"/>
                <w:szCs w:val="21"/>
              </w:rPr>
            </w:pPr>
          </w:p>
        </w:tc>
        <w:tc>
          <w:tcPr>
            <w:tcW w:w="1440" w:type="dxa"/>
            <w:vAlign w:val="center"/>
          </w:tcPr>
          <w:p w:rsidR="00241A41" w:rsidRDefault="00241A41">
            <w:pPr>
              <w:pStyle w:val="a4"/>
              <w:spacing w:line="360" w:lineRule="auto"/>
              <w:rPr>
                <w:rFonts w:ascii="宋体" w:eastAsia="宋体" w:hAnsi="宋体" w:cs="Times New Roman"/>
                <w:sz w:val="21"/>
                <w:szCs w:val="21"/>
              </w:rPr>
            </w:pPr>
          </w:p>
        </w:tc>
        <w:tc>
          <w:tcPr>
            <w:tcW w:w="1706" w:type="dxa"/>
            <w:vAlign w:val="center"/>
          </w:tcPr>
          <w:p w:rsidR="00241A41" w:rsidRDefault="00241A41">
            <w:pPr>
              <w:pStyle w:val="a4"/>
              <w:spacing w:line="360" w:lineRule="auto"/>
              <w:rPr>
                <w:rFonts w:ascii="宋体" w:eastAsia="宋体" w:hAnsi="宋体" w:cs="Times New Roman"/>
                <w:sz w:val="21"/>
                <w:szCs w:val="21"/>
              </w:rPr>
            </w:pPr>
          </w:p>
        </w:tc>
      </w:tr>
      <w:tr w:rsidR="00241A41">
        <w:trPr>
          <w:trHeight w:val="680"/>
        </w:trPr>
        <w:tc>
          <w:tcPr>
            <w:tcW w:w="712" w:type="dxa"/>
            <w:vAlign w:val="center"/>
          </w:tcPr>
          <w:p w:rsidR="00241A41" w:rsidRDefault="00DB4EA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41A41" w:rsidRDefault="00241A41">
            <w:pPr>
              <w:rPr>
                <w:rFonts w:ascii="宋体"/>
                <w:szCs w:val="21"/>
              </w:rPr>
            </w:pPr>
          </w:p>
        </w:tc>
        <w:tc>
          <w:tcPr>
            <w:tcW w:w="3579" w:type="dxa"/>
            <w:vAlign w:val="center"/>
          </w:tcPr>
          <w:p w:rsidR="00241A41" w:rsidRDefault="00241A41">
            <w:pPr>
              <w:rPr>
                <w:rFonts w:ascii="宋体"/>
                <w:szCs w:val="21"/>
              </w:rPr>
            </w:pPr>
          </w:p>
        </w:tc>
        <w:tc>
          <w:tcPr>
            <w:tcW w:w="1440" w:type="dxa"/>
            <w:vAlign w:val="center"/>
          </w:tcPr>
          <w:p w:rsidR="00241A41" w:rsidRDefault="00241A41">
            <w:pPr>
              <w:rPr>
                <w:rFonts w:ascii="宋体"/>
                <w:szCs w:val="21"/>
              </w:rPr>
            </w:pPr>
          </w:p>
        </w:tc>
        <w:tc>
          <w:tcPr>
            <w:tcW w:w="1706" w:type="dxa"/>
            <w:vAlign w:val="center"/>
          </w:tcPr>
          <w:p w:rsidR="00241A41" w:rsidRDefault="00241A41">
            <w:pPr>
              <w:rPr>
                <w:rFonts w:ascii="宋体"/>
                <w:szCs w:val="21"/>
              </w:rPr>
            </w:pPr>
          </w:p>
        </w:tc>
      </w:tr>
      <w:tr w:rsidR="00241A41">
        <w:trPr>
          <w:trHeight w:val="680"/>
        </w:trPr>
        <w:tc>
          <w:tcPr>
            <w:tcW w:w="712"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41A41" w:rsidRDefault="00241A41">
            <w:pPr>
              <w:rPr>
                <w:rFonts w:ascii="宋体"/>
                <w:szCs w:val="21"/>
              </w:rPr>
            </w:pPr>
          </w:p>
        </w:tc>
        <w:tc>
          <w:tcPr>
            <w:tcW w:w="3579" w:type="dxa"/>
            <w:vAlign w:val="center"/>
          </w:tcPr>
          <w:p w:rsidR="00241A41" w:rsidRDefault="00241A41">
            <w:pPr>
              <w:rPr>
                <w:rFonts w:ascii="宋体"/>
                <w:szCs w:val="21"/>
              </w:rPr>
            </w:pPr>
          </w:p>
        </w:tc>
        <w:tc>
          <w:tcPr>
            <w:tcW w:w="1440" w:type="dxa"/>
            <w:vAlign w:val="center"/>
          </w:tcPr>
          <w:p w:rsidR="00241A41" w:rsidRDefault="00241A41">
            <w:pPr>
              <w:rPr>
                <w:rFonts w:ascii="宋体"/>
                <w:szCs w:val="21"/>
              </w:rPr>
            </w:pPr>
          </w:p>
        </w:tc>
        <w:tc>
          <w:tcPr>
            <w:tcW w:w="1706" w:type="dxa"/>
            <w:vAlign w:val="center"/>
          </w:tcPr>
          <w:p w:rsidR="00241A41" w:rsidRDefault="00241A41">
            <w:pPr>
              <w:rPr>
                <w:rFonts w:ascii="宋体"/>
                <w:szCs w:val="21"/>
              </w:rPr>
            </w:pPr>
          </w:p>
        </w:tc>
      </w:tr>
    </w:tbl>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autoSpaceDE w:val="0"/>
        <w:autoSpaceDN w:val="0"/>
        <w:adjustRightInd w:val="0"/>
        <w:spacing w:line="480" w:lineRule="auto"/>
        <w:rPr>
          <w:rFonts w:asciiTheme="minorEastAsia" w:hAnsiTheme="minorEastAsia" w:cs="宋体"/>
          <w:szCs w:val="21"/>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241A41">
      <w:pPr>
        <w:autoSpaceDE w:val="0"/>
        <w:autoSpaceDN w:val="0"/>
        <w:adjustRightInd w:val="0"/>
        <w:spacing w:line="480" w:lineRule="auto"/>
        <w:rPr>
          <w:rFonts w:asciiTheme="minorEastAsia" w:hAnsiTheme="minorEastAsia" w:cs="宋体"/>
          <w:sz w:val="24"/>
          <w:szCs w:val="24"/>
          <w:lang w:val="zh-CN"/>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DB4EA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241A41">
      <w:pPr>
        <w:autoSpaceDE w:val="0"/>
        <w:autoSpaceDN w:val="0"/>
        <w:adjustRightInd w:val="0"/>
        <w:spacing w:line="360" w:lineRule="auto"/>
        <w:jc w:val="center"/>
        <w:outlineLvl w:val="0"/>
        <w:rPr>
          <w:rFonts w:ascii="宋体" w:hAnsi="宋体"/>
          <w:b/>
          <w:bCs/>
          <w:color w:val="000000"/>
          <w:sz w:val="36"/>
          <w:szCs w:val="36"/>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Pr>
          <w:rFonts w:ascii="宋体" w:hAnsi="宋体" w:hint="eastAsia"/>
          <w:b/>
          <w:bCs/>
          <w:color w:val="000000"/>
          <w:sz w:val="24"/>
          <w:szCs w:val="24"/>
        </w:rPr>
        <w:t>“节能产品政府采购品目清单”强制节能产品情况</w:t>
      </w:r>
    </w:p>
    <w:p w:rsidR="00241A41" w:rsidRDefault="00241A41">
      <w:pPr>
        <w:autoSpaceDE w:val="0"/>
        <w:autoSpaceDN w:val="0"/>
        <w:adjustRightInd w:val="0"/>
        <w:spacing w:line="360" w:lineRule="auto"/>
        <w:jc w:val="center"/>
        <w:outlineLvl w:val="0"/>
        <w:rPr>
          <w:rFonts w:ascii="宋体" w:hAnsi="宋体"/>
          <w:b/>
          <w:bCs/>
          <w:color w:val="000000"/>
          <w:sz w:val="28"/>
          <w:szCs w:val="28"/>
        </w:rPr>
      </w:pP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41A41" w:rsidRDefault="00241A4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41A41">
        <w:trPr>
          <w:trHeight w:val="225"/>
          <w:tblHeader/>
        </w:trPr>
        <w:tc>
          <w:tcPr>
            <w:tcW w:w="526"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bl>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snapToGrid w:val="0"/>
        <w:spacing w:line="500" w:lineRule="exact"/>
        <w:rPr>
          <w:rFonts w:asciiTheme="minorEastAsia" w:hAnsiTheme="minorEastAsia" w:cs="宋体"/>
          <w:szCs w:val="21"/>
          <w:lang w:val="zh-CN"/>
        </w:rPr>
      </w:pPr>
    </w:p>
    <w:p w:rsidR="00241A41" w:rsidRDefault="00DB4EAC">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w:t>
      </w:r>
      <w:r>
        <w:rPr>
          <w:rFonts w:ascii="宋体" w:hAnsi="宋体" w:hint="eastAsia"/>
          <w:b/>
          <w:bCs/>
          <w:color w:val="000000"/>
          <w:sz w:val="24"/>
          <w:szCs w:val="24"/>
        </w:rPr>
        <w:t>“节能产品政府采购品目清单”优先采购节能产品情况</w:t>
      </w:r>
    </w:p>
    <w:p w:rsidR="00241A41" w:rsidRDefault="00241A41">
      <w:pPr>
        <w:autoSpaceDE w:val="0"/>
        <w:autoSpaceDN w:val="0"/>
        <w:adjustRightInd w:val="0"/>
        <w:spacing w:line="360" w:lineRule="auto"/>
        <w:jc w:val="center"/>
        <w:outlineLvl w:val="0"/>
        <w:rPr>
          <w:rFonts w:ascii="宋体" w:hAnsi="宋体"/>
          <w:b/>
          <w:bCs/>
          <w:color w:val="000000"/>
          <w:sz w:val="28"/>
          <w:szCs w:val="28"/>
        </w:rPr>
      </w:pP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41A41" w:rsidRDefault="00241A4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41A41">
        <w:trPr>
          <w:trHeight w:val="225"/>
          <w:tblHeader/>
        </w:trPr>
        <w:tc>
          <w:tcPr>
            <w:tcW w:w="526"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bl>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snapToGrid w:val="0"/>
        <w:spacing w:line="500" w:lineRule="exact"/>
        <w:rPr>
          <w:rFonts w:asciiTheme="minorEastAsia" w:hAnsiTheme="minorEastAsia" w:cs="宋体"/>
          <w:szCs w:val="21"/>
          <w:lang w:val="zh-CN"/>
        </w:rPr>
      </w:pPr>
    </w:p>
    <w:p w:rsidR="00241A41" w:rsidRDefault="00DB4EAC">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“环境标志产品政府采购品目清单”优先采购产品情况</w:t>
      </w:r>
    </w:p>
    <w:p w:rsidR="00241A41" w:rsidRDefault="00241A41">
      <w:pPr>
        <w:autoSpaceDE w:val="0"/>
        <w:autoSpaceDN w:val="0"/>
        <w:adjustRightInd w:val="0"/>
        <w:spacing w:line="360" w:lineRule="auto"/>
        <w:jc w:val="center"/>
        <w:outlineLvl w:val="0"/>
        <w:rPr>
          <w:rFonts w:ascii="宋体" w:hAnsi="宋体"/>
          <w:b/>
          <w:bCs/>
          <w:color w:val="000000"/>
          <w:sz w:val="28"/>
          <w:szCs w:val="28"/>
        </w:rPr>
      </w:pPr>
    </w:p>
    <w:p w:rsidR="00241A41" w:rsidRDefault="00DB4EAC" w:rsidP="005C46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41A41" w:rsidRDefault="00DB4EA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41A41" w:rsidRDefault="00241A41">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41A41">
        <w:trPr>
          <w:trHeight w:val="225"/>
          <w:tblHeader/>
        </w:trPr>
        <w:tc>
          <w:tcPr>
            <w:tcW w:w="526"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41A41" w:rsidRDefault="00DB4EA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r w:rsidR="00241A41">
        <w:trPr>
          <w:trHeight w:val="851"/>
        </w:trPr>
        <w:tc>
          <w:tcPr>
            <w:tcW w:w="526" w:type="dxa"/>
            <w:vAlign w:val="center"/>
          </w:tcPr>
          <w:p w:rsidR="00241A41" w:rsidRDefault="00DB4EA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41A41" w:rsidRDefault="00241A41">
            <w:pPr>
              <w:pStyle w:val="a4"/>
              <w:spacing w:line="360" w:lineRule="auto"/>
              <w:rPr>
                <w:rFonts w:ascii="宋体" w:eastAsia="宋体" w:hAnsi="宋体" w:cs="Times New Roman"/>
                <w:sz w:val="21"/>
                <w:szCs w:val="21"/>
              </w:rPr>
            </w:pPr>
          </w:p>
        </w:tc>
        <w:tc>
          <w:tcPr>
            <w:tcW w:w="1518" w:type="dxa"/>
            <w:vAlign w:val="center"/>
          </w:tcPr>
          <w:p w:rsidR="00241A41" w:rsidRDefault="00241A41">
            <w:pPr>
              <w:pStyle w:val="a4"/>
              <w:spacing w:line="360" w:lineRule="auto"/>
              <w:rPr>
                <w:rFonts w:ascii="宋体" w:eastAsia="宋体" w:hAnsi="宋体" w:cs="Times New Roman"/>
                <w:sz w:val="21"/>
                <w:szCs w:val="21"/>
              </w:rPr>
            </w:pPr>
          </w:p>
        </w:tc>
        <w:tc>
          <w:tcPr>
            <w:tcW w:w="1240" w:type="dxa"/>
          </w:tcPr>
          <w:p w:rsidR="00241A41" w:rsidRDefault="00241A41">
            <w:pPr>
              <w:pStyle w:val="a4"/>
              <w:spacing w:line="360" w:lineRule="auto"/>
              <w:rPr>
                <w:rFonts w:ascii="宋体" w:eastAsia="宋体" w:hAnsi="宋体" w:cs="Times New Roman"/>
                <w:sz w:val="21"/>
                <w:szCs w:val="21"/>
              </w:rPr>
            </w:pPr>
          </w:p>
        </w:tc>
        <w:tc>
          <w:tcPr>
            <w:tcW w:w="1648" w:type="dxa"/>
          </w:tcPr>
          <w:p w:rsidR="00241A41" w:rsidRDefault="00241A41">
            <w:pPr>
              <w:pStyle w:val="a4"/>
              <w:spacing w:line="360" w:lineRule="auto"/>
              <w:rPr>
                <w:rFonts w:ascii="宋体" w:eastAsia="宋体" w:hAnsi="宋体" w:cs="Times New Roman"/>
                <w:sz w:val="21"/>
                <w:szCs w:val="21"/>
              </w:rPr>
            </w:pPr>
          </w:p>
        </w:tc>
        <w:tc>
          <w:tcPr>
            <w:tcW w:w="1600" w:type="dxa"/>
          </w:tcPr>
          <w:p w:rsidR="00241A41" w:rsidRDefault="00241A41">
            <w:pPr>
              <w:pStyle w:val="a4"/>
              <w:spacing w:line="360" w:lineRule="auto"/>
              <w:rPr>
                <w:rFonts w:ascii="宋体" w:eastAsia="宋体" w:hAnsi="宋体" w:cs="Times New Roman"/>
                <w:sz w:val="21"/>
                <w:szCs w:val="21"/>
              </w:rPr>
            </w:pPr>
          </w:p>
        </w:tc>
        <w:tc>
          <w:tcPr>
            <w:tcW w:w="1417" w:type="dxa"/>
          </w:tcPr>
          <w:p w:rsidR="00241A41" w:rsidRDefault="00241A41">
            <w:pPr>
              <w:pStyle w:val="a4"/>
              <w:spacing w:line="360" w:lineRule="auto"/>
              <w:rPr>
                <w:rFonts w:ascii="宋体" w:eastAsia="宋体" w:hAnsi="宋体" w:cs="Times New Roman"/>
                <w:sz w:val="21"/>
                <w:szCs w:val="21"/>
              </w:rPr>
            </w:pPr>
          </w:p>
        </w:tc>
      </w:tr>
    </w:tbl>
    <w:p w:rsidR="00241A41" w:rsidRDefault="00DB4EA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41A41" w:rsidRDefault="00241A41">
      <w:pPr>
        <w:snapToGrid w:val="0"/>
        <w:spacing w:line="500" w:lineRule="exact"/>
        <w:rPr>
          <w:rFonts w:asciiTheme="minorEastAsia" w:hAnsiTheme="minorEastAsia" w:cs="宋体"/>
          <w:szCs w:val="21"/>
          <w:lang w:val="zh-CN"/>
        </w:rPr>
      </w:pPr>
    </w:p>
    <w:p w:rsidR="00241A41" w:rsidRDefault="00DB4EAC">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241A41" w:rsidRDefault="00241A41">
      <w:pPr>
        <w:spacing w:line="360" w:lineRule="auto"/>
        <w:jc w:val="center"/>
        <w:rPr>
          <w:rFonts w:ascii="宋体" w:hAnsi="宋体"/>
          <w:b/>
          <w:bCs/>
          <w:color w:val="000000"/>
          <w:szCs w:val="21"/>
        </w:rPr>
      </w:pPr>
    </w:p>
    <w:p w:rsidR="00241A41" w:rsidRDefault="00DB4EAC" w:rsidP="005C4642">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241A41" w:rsidRDefault="00DB4EAC" w:rsidP="005C4642">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41A41" w:rsidRDefault="00DB4EAC" w:rsidP="005C4642">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41A41" w:rsidRDefault="00DB4EAC" w:rsidP="005C4642">
      <w:pPr>
        <w:spacing w:line="360" w:lineRule="auto"/>
        <w:ind w:firstLineChars="337" w:firstLine="708"/>
        <w:jc w:val="left"/>
      </w:pPr>
      <w:r>
        <w:t xml:space="preserve">…… </w:t>
      </w:r>
    </w:p>
    <w:p w:rsidR="00241A41" w:rsidRDefault="00DB4EAC" w:rsidP="005C4642">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241A41" w:rsidRDefault="00241A41" w:rsidP="005C4642">
      <w:pPr>
        <w:spacing w:line="360" w:lineRule="auto"/>
        <w:ind w:firstLineChars="337" w:firstLine="708"/>
        <w:jc w:val="left"/>
      </w:pPr>
    </w:p>
    <w:p w:rsidR="00241A41" w:rsidRDefault="00241A41" w:rsidP="005C4642">
      <w:pPr>
        <w:spacing w:line="360" w:lineRule="auto"/>
        <w:ind w:firstLineChars="337" w:firstLine="708"/>
        <w:jc w:val="left"/>
      </w:pPr>
    </w:p>
    <w:p w:rsidR="00241A41" w:rsidRDefault="00DB4EAC">
      <w:pPr>
        <w:spacing w:line="480" w:lineRule="auto"/>
        <w:jc w:val="left"/>
      </w:pPr>
      <w:r>
        <w:t>企业名称（盖章）：</w:t>
      </w:r>
    </w:p>
    <w:p w:rsidR="00241A41" w:rsidRDefault="00DB4EAC">
      <w:pPr>
        <w:spacing w:line="480" w:lineRule="auto"/>
        <w:jc w:val="left"/>
        <w:rPr>
          <w:rFonts w:asciiTheme="minorEastAsia" w:hAnsiTheme="minorEastAsia" w:cs="Arial"/>
          <w:color w:val="000000"/>
          <w:szCs w:val="21"/>
        </w:rPr>
      </w:pPr>
      <w:r>
        <w:t>日期：</w:t>
      </w:r>
    </w:p>
    <w:p w:rsidR="00241A41" w:rsidRDefault="00241A41">
      <w:pPr>
        <w:spacing w:line="480" w:lineRule="auto"/>
        <w:ind w:leftChars="2075" w:left="4358"/>
        <w:rPr>
          <w:rFonts w:asciiTheme="minorEastAsia" w:hAnsiTheme="minorEastAsia" w:cs="Arial"/>
          <w:color w:val="000000"/>
          <w:szCs w:val="21"/>
        </w:rPr>
      </w:pPr>
    </w:p>
    <w:p w:rsidR="00241A41" w:rsidRDefault="00DB4EA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241A41" w:rsidRDefault="00DB4EA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w:t>
      </w:r>
      <w:r>
        <w:t>从业人员、营业收入、资产总额填报上一年度数据，无上一年度数据的新成立企业可不填报。</w:t>
      </w:r>
    </w:p>
    <w:p w:rsidR="00241A41" w:rsidRDefault="00DB4EA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241A41" w:rsidRDefault="00241A41"/>
    <w:p w:rsidR="00241A41" w:rsidRDefault="00241A41">
      <w:pPr>
        <w:autoSpaceDE w:val="0"/>
        <w:autoSpaceDN w:val="0"/>
        <w:adjustRightInd w:val="0"/>
        <w:spacing w:line="360" w:lineRule="auto"/>
        <w:outlineLvl w:val="0"/>
        <w:rPr>
          <w:rFonts w:ascii="宋体" w:hAnsi="宋体"/>
          <w:b/>
          <w:bCs/>
          <w:color w:val="000000"/>
          <w:sz w:val="24"/>
          <w:szCs w:val="24"/>
        </w:rPr>
      </w:pPr>
    </w:p>
    <w:p w:rsidR="00241A41" w:rsidRDefault="00241A41">
      <w:pPr>
        <w:autoSpaceDE w:val="0"/>
        <w:autoSpaceDN w:val="0"/>
        <w:adjustRightInd w:val="0"/>
        <w:spacing w:line="360" w:lineRule="auto"/>
        <w:jc w:val="center"/>
        <w:outlineLvl w:val="0"/>
        <w:rPr>
          <w:rFonts w:ascii="宋体" w:hAnsi="宋体"/>
          <w:b/>
          <w:bCs/>
          <w:color w:val="000000"/>
          <w:sz w:val="24"/>
          <w:szCs w:val="24"/>
        </w:rPr>
      </w:pPr>
    </w:p>
    <w:p w:rsidR="00241A41" w:rsidRDefault="00241A41">
      <w:pPr>
        <w:pStyle w:val="12"/>
      </w:pPr>
    </w:p>
    <w:p w:rsidR="00241A41" w:rsidRDefault="00241A41">
      <w:pPr>
        <w:pStyle w:val="12"/>
      </w:pPr>
    </w:p>
    <w:p w:rsidR="00241A41" w:rsidRDefault="00241A41">
      <w:pPr>
        <w:pStyle w:val="12"/>
      </w:pPr>
    </w:p>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4.10 </w:t>
      </w:r>
      <w:r>
        <w:rPr>
          <w:rFonts w:ascii="宋体" w:hAnsi="宋体" w:hint="eastAsia"/>
          <w:b/>
          <w:bCs/>
          <w:color w:val="000000"/>
          <w:sz w:val="24"/>
          <w:szCs w:val="24"/>
        </w:rPr>
        <w:t>残疾人福利性单位声明函</w:t>
      </w:r>
    </w:p>
    <w:p w:rsidR="00241A41" w:rsidRDefault="00241A41">
      <w:pPr>
        <w:spacing w:line="360" w:lineRule="auto"/>
        <w:rPr>
          <w:rFonts w:ascii="宋体" w:hAnsi="宋体"/>
          <w:szCs w:val="21"/>
        </w:rPr>
      </w:pPr>
    </w:p>
    <w:p w:rsidR="00241A41" w:rsidRDefault="00DB4EAC">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241A41" w:rsidRDefault="00DB4EA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41A41" w:rsidRDefault="00241A41">
      <w:pPr>
        <w:spacing w:line="360" w:lineRule="auto"/>
        <w:rPr>
          <w:rFonts w:ascii="宋体" w:hAnsi="宋体"/>
          <w:szCs w:val="21"/>
        </w:rPr>
      </w:pPr>
    </w:p>
    <w:p w:rsidR="00241A41" w:rsidRDefault="00241A41">
      <w:pPr>
        <w:spacing w:line="360" w:lineRule="auto"/>
        <w:rPr>
          <w:rFonts w:ascii="宋体" w:hAnsi="宋体"/>
          <w:szCs w:val="21"/>
        </w:rPr>
      </w:pPr>
    </w:p>
    <w:p w:rsidR="00241A41" w:rsidRDefault="00241A41">
      <w:pPr>
        <w:spacing w:line="360" w:lineRule="auto"/>
        <w:rPr>
          <w:rFonts w:ascii="宋体" w:hAnsi="宋体"/>
          <w:szCs w:val="21"/>
        </w:rPr>
      </w:pPr>
    </w:p>
    <w:p w:rsidR="00241A41" w:rsidRDefault="00241A41">
      <w:pPr>
        <w:spacing w:line="360" w:lineRule="auto"/>
        <w:rPr>
          <w:rFonts w:ascii="宋体" w:hAnsi="宋体"/>
          <w:szCs w:val="21"/>
        </w:rPr>
      </w:pPr>
    </w:p>
    <w:p w:rsidR="00241A41" w:rsidRDefault="00DB4EAC">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241A41" w:rsidRDefault="00DB4EAC">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DB4EA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241A41" w:rsidRDefault="00241A41">
      <w:pPr>
        <w:autoSpaceDE w:val="0"/>
        <w:autoSpaceDN w:val="0"/>
        <w:adjustRightInd w:val="0"/>
        <w:spacing w:line="360" w:lineRule="auto"/>
        <w:jc w:val="center"/>
        <w:outlineLvl w:val="0"/>
        <w:rPr>
          <w:rFonts w:ascii="宋体" w:hAnsi="宋体"/>
          <w:b/>
          <w:bCs/>
          <w:color w:val="000000"/>
          <w:sz w:val="28"/>
          <w:szCs w:val="28"/>
        </w:rPr>
      </w:pPr>
    </w:p>
    <w:p w:rsidR="00241A41" w:rsidRDefault="00DB4EAC">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241A41" w:rsidRDefault="00241A41">
      <w:pPr>
        <w:widowControl/>
        <w:spacing w:before="100" w:beforeAutospacing="1" w:after="100" w:afterAutospacing="1" w:line="360" w:lineRule="auto"/>
        <w:jc w:val="center"/>
        <w:rPr>
          <w:rFonts w:ascii="宋体" w:hAnsi="宋体"/>
          <w:b/>
          <w:bCs/>
          <w:color w:val="000000"/>
          <w:sz w:val="36"/>
          <w:szCs w:val="36"/>
        </w:rPr>
      </w:pPr>
    </w:p>
    <w:p w:rsidR="00241A41" w:rsidRDefault="00241A41">
      <w:pPr>
        <w:widowControl/>
        <w:spacing w:before="100" w:beforeAutospacing="1" w:after="100" w:afterAutospacing="1" w:line="360" w:lineRule="auto"/>
        <w:jc w:val="center"/>
        <w:rPr>
          <w:rFonts w:ascii="宋体" w:hAnsi="宋体"/>
          <w:b/>
          <w:bCs/>
          <w:color w:val="000000"/>
          <w:sz w:val="36"/>
          <w:szCs w:val="36"/>
        </w:rPr>
      </w:pPr>
    </w:p>
    <w:p w:rsidR="00241A41" w:rsidRDefault="00241A41"/>
    <w:p w:rsidR="00241A41" w:rsidRDefault="00241A41"/>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241A41">
      <w:pPr>
        <w:autoSpaceDE w:val="0"/>
        <w:autoSpaceDN w:val="0"/>
        <w:adjustRightInd w:val="0"/>
        <w:spacing w:line="360" w:lineRule="auto"/>
        <w:jc w:val="center"/>
        <w:rPr>
          <w:rFonts w:asciiTheme="minorEastAsia" w:hAnsiTheme="minorEastAsia" w:cs="黑体"/>
          <w:b/>
          <w:bCs/>
          <w:sz w:val="44"/>
          <w:szCs w:val="44"/>
          <w:lang w:val="zh-CN"/>
        </w:rPr>
      </w:pPr>
    </w:p>
    <w:p w:rsidR="00241A41" w:rsidRDefault="00DB4EA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241A41" w:rsidRDefault="00241A41"/>
    <w:p w:rsidR="00241A41" w:rsidRDefault="00241A41"/>
    <w:p w:rsidR="00241A41" w:rsidRDefault="00241A41"/>
    <w:p w:rsidR="00241A41" w:rsidRDefault="00DB4EAC">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241A41" w:rsidRDefault="00DB4EAC">
      <w:pPr>
        <w:spacing w:line="360" w:lineRule="auto"/>
        <w:jc w:val="center"/>
        <w:rPr>
          <w:rFonts w:ascii="宋体" w:hAnsi="宋体"/>
          <w:b/>
          <w:bCs/>
          <w:color w:val="000000"/>
          <w:sz w:val="28"/>
          <w:szCs w:val="28"/>
        </w:rPr>
      </w:pPr>
      <w:r>
        <w:rPr>
          <w:rFonts w:ascii="宋体" w:hAnsi="宋体"/>
          <w:b/>
          <w:bCs/>
          <w:color w:val="000000"/>
          <w:sz w:val="28"/>
          <w:szCs w:val="28"/>
        </w:rPr>
        <w:t> </w:t>
      </w:r>
    </w:p>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p w:rsidR="00241A41" w:rsidRDefault="00241A41"/>
    <w:sectPr w:rsidR="00241A41" w:rsidSect="00241A41">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AC" w:rsidRDefault="00DB4EAC" w:rsidP="00241A41">
      <w:r>
        <w:separator/>
      </w:r>
    </w:p>
  </w:endnote>
  <w:endnote w:type="continuationSeparator" w:id="0">
    <w:p w:rsidR="00DB4EAC" w:rsidRDefault="00DB4EAC" w:rsidP="00241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隶书">
    <w:altName w:val="Malgun Gothic Semilight"/>
    <w:charset w:val="86"/>
    <w:family w:val="auto"/>
    <w:pitch w:val="default"/>
    <w:sig w:usb0="00000000" w:usb1="080F0000" w:usb2="0000000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41" w:rsidRDefault="00241A4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241A41" w:rsidRDefault="00241A41">
                <w:pPr>
                  <w:pStyle w:val="aa"/>
                </w:pPr>
                <w:r>
                  <w:fldChar w:fldCharType="begin"/>
                </w:r>
                <w:r w:rsidR="00DB4EAC">
                  <w:instrText xml:space="preserve"> PAGE  \* MERGEFORMAT </w:instrText>
                </w:r>
                <w:r>
                  <w:fldChar w:fldCharType="separate"/>
                </w:r>
                <w:r w:rsidR="005C4642">
                  <w:rPr>
                    <w:noProof/>
                  </w:rPr>
                  <w:t>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AC" w:rsidRDefault="00DB4EAC" w:rsidP="00241A41">
      <w:r>
        <w:separator/>
      </w:r>
    </w:p>
  </w:footnote>
  <w:footnote w:type="continuationSeparator" w:id="0">
    <w:p w:rsidR="00DB4EAC" w:rsidRDefault="00DB4EAC" w:rsidP="00241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0E98B"/>
    <w:multiLevelType w:val="singleLevel"/>
    <w:tmpl w:val="9BB0E98B"/>
    <w:lvl w:ilvl="0">
      <w:start w:val="1"/>
      <w:numFmt w:val="chineseCounting"/>
      <w:suff w:val="nothing"/>
      <w:lvlText w:val="%1、"/>
      <w:lvlJc w:val="left"/>
      <w:rPr>
        <w:rFonts w:hint="eastAsia"/>
      </w:rPr>
    </w:lvl>
  </w:abstractNum>
  <w:abstractNum w:abstractNumId="1">
    <w:nsid w:val="C7F5B4FB"/>
    <w:multiLevelType w:val="singleLevel"/>
    <w:tmpl w:val="C7F5B4FB"/>
    <w:lvl w:ilvl="0">
      <w:start w:val="10"/>
      <w:numFmt w:val="chineseCounting"/>
      <w:suff w:val="nothing"/>
      <w:lvlText w:val="%1、"/>
      <w:lvlJc w:val="left"/>
      <w:rPr>
        <w:rFonts w:hint="eastAsia"/>
      </w:rPr>
    </w:lvl>
  </w:abstractNum>
  <w:abstractNum w:abstractNumId="2">
    <w:nsid w:val="DD46C77A"/>
    <w:multiLevelType w:val="singleLevel"/>
    <w:tmpl w:val="DD46C77A"/>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6">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nsid w:val="2C7A7622"/>
    <w:multiLevelType w:val="singleLevel"/>
    <w:tmpl w:val="2C7A7622"/>
    <w:lvl w:ilvl="0">
      <w:start w:val="1"/>
      <w:numFmt w:val="chineseCounting"/>
      <w:suff w:val="space"/>
      <w:lvlText w:val="第%1章"/>
      <w:lvlJc w:val="left"/>
      <w:rPr>
        <w:rFonts w:hint="eastAsia"/>
      </w:rPr>
    </w:lvl>
  </w:abstractNum>
  <w:abstractNum w:abstractNumId="2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47C07FE"/>
    <w:multiLevelType w:val="singleLevel"/>
    <w:tmpl w:val="347C07FE"/>
    <w:lvl w:ilvl="0">
      <w:start w:val="1"/>
      <w:numFmt w:val="chineseCounting"/>
      <w:suff w:val="nothing"/>
      <w:lvlText w:val="%1、"/>
      <w:lvlJc w:val="left"/>
      <w:rPr>
        <w:rFonts w:hint="eastAsia"/>
      </w:rPr>
    </w:lvl>
  </w:abstractNum>
  <w:abstractNum w:abstractNumId="3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3">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626ED99"/>
    <w:multiLevelType w:val="singleLevel"/>
    <w:tmpl w:val="5626ED99"/>
    <w:lvl w:ilvl="0">
      <w:start w:val="2"/>
      <w:numFmt w:val="chineseCounting"/>
      <w:suff w:val="nothing"/>
      <w:lvlText w:val="%1、"/>
      <w:lvlJc w:val="left"/>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051E9E"/>
    <w:multiLevelType w:val="singleLevel"/>
    <w:tmpl w:val="5A051E9E"/>
    <w:lvl w:ilvl="0">
      <w:start w:val="1"/>
      <w:numFmt w:val="chineseCounting"/>
      <w:suff w:val="nothing"/>
      <w:lvlText w:val="%1、"/>
      <w:lvlJc w:val="left"/>
    </w:lvl>
  </w:abstractNum>
  <w:abstractNum w:abstractNumId="44">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54E26F6"/>
    <w:multiLevelType w:val="singleLevel"/>
    <w:tmpl w:val="654E26F6"/>
    <w:lvl w:ilvl="0">
      <w:start w:val="1"/>
      <w:numFmt w:val="decimal"/>
      <w:suff w:val="nothing"/>
      <w:lvlText w:val="%1、"/>
      <w:lvlJc w:val="left"/>
    </w:lvl>
  </w:abstractNum>
  <w:abstractNum w:abstractNumId="47">
    <w:nsid w:val="667D22B8"/>
    <w:multiLevelType w:val="singleLevel"/>
    <w:tmpl w:val="667D22B8"/>
    <w:lvl w:ilvl="0">
      <w:start w:val="1"/>
      <w:numFmt w:val="decimal"/>
      <w:suff w:val="nothing"/>
      <w:lvlText w:val="%1、"/>
      <w:lvlJc w:val="left"/>
      <w:rPr>
        <w:rFonts w:ascii="宋体" w:eastAsia="宋体" w:hAnsi="宋体" w:cstheme="minorEastAsia" w:hint="default"/>
        <w:b w:val="0"/>
        <w:bCs w:val="0"/>
        <w:sz w:val="21"/>
        <w:szCs w:val="21"/>
      </w:rPr>
    </w:lvl>
  </w:abstractNum>
  <w:abstractNum w:abstractNumId="4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4"/>
  </w:num>
  <w:num w:numId="3">
    <w:abstractNumId w:val="42"/>
  </w:num>
  <w:num w:numId="4">
    <w:abstractNumId w:val="25"/>
  </w:num>
  <w:num w:numId="5">
    <w:abstractNumId w:val="43"/>
  </w:num>
  <w:num w:numId="6">
    <w:abstractNumId w:val="46"/>
  </w:num>
  <w:num w:numId="7">
    <w:abstractNumId w:val="0"/>
  </w:num>
  <w:num w:numId="8">
    <w:abstractNumId w:val="1"/>
  </w:num>
  <w:num w:numId="9">
    <w:abstractNumId w:val="47"/>
  </w:num>
  <w:num w:numId="10">
    <w:abstractNumId w:val="29"/>
  </w:num>
  <w:num w:numId="11">
    <w:abstractNumId w:val="2"/>
  </w:num>
  <w:num w:numId="12">
    <w:abstractNumId w:val="41"/>
  </w:num>
  <w:num w:numId="13">
    <w:abstractNumId w:val="17"/>
  </w:num>
  <w:num w:numId="14">
    <w:abstractNumId w:val="18"/>
  </w:num>
  <w:num w:numId="15">
    <w:abstractNumId w:val="50"/>
  </w:num>
  <w:num w:numId="16">
    <w:abstractNumId w:val="59"/>
  </w:num>
  <w:num w:numId="17">
    <w:abstractNumId w:val="58"/>
  </w:num>
  <w:num w:numId="18">
    <w:abstractNumId w:val="49"/>
  </w:num>
  <w:num w:numId="19">
    <w:abstractNumId w:val="24"/>
  </w:num>
  <w:num w:numId="20">
    <w:abstractNumId w:val="19"/>
  </w:num>
  <w:num w:numId="21">
    <w:abstractNumId w:val="52"/>
  </w:num>
  <w:num w:numId="22">
    <w:abstractNumId w:val="45"/>
  </w:num>
  <w:num w:numId="23">
    <w:abstractNumId w:val="57"/>
  </w:num>
  <w:num w:numId="24">
    <w:abstractNumId w:val="37"/>
  </w:num>
  <w:num w:numId="25">
    <w:abstractNumId w:val="14"/>
  </w:num>
  <w:num w:numId="26">
    <w:abstractNumId w:val="40"/>
  </w:num>
  <w:num w:numId="27">
    <w:abstractNumId w:val="7"/>
  </w:num>
  <w:num w:numId="28">
    <w:abstractNumId w:val="23"/>
  </w:num>
  <w:num w:numId="29">
    <w:abstractNumId w:val="38"/>
  </w:num>
  <w:num w:numId="30">
    <w:abstractNumId w:val="6"/>
  </w:num>
  <w:num w:numId="31">
    <w:abstractNumId w:val="54"/>
  </w:num>
  <w:num w:numId="32">
    <w:abstractNumId w:val="13"/>
  </w:num>
  <w:num w:numId="33">
    <w:abstractNumId w:val="28"/>
  </w:num>
  <w:num w:numId="34">
    <w:abstractNumId w:val="33"/>
  </w:num>
  <w:num w:numId="35">
    <w:abstractNumId w:val="20"/>
  </w:num>
  <w:num w:numId="36">
    <w:abstractNumId w:val="44"/>
  </w:num>
  <w:num w:numId="37">
    <w:abstractNumId w:val="26"/>
  </w:num>
  <w:num w:numId="38">
    <w:abstractNumId w:val="53"/>
  </w:num>
  <w:num w:numId="39">
    <w:abstractNumId w:val="34"/>
  </w:num>
  <w:num w:numId="40">
    <w:abstractNumId w:val="56"/>
  </w:num>
  <w:num w:numId="41">
    <w:abstractNumId w:val="15"/>
  </w:num>
  <w:num w:numId="42">
    <w:abstractNumId w:val="5"/>
  </w:num>
  <w:num w:numId="43">
    <w:abstractNumId w:val="11"/>
  </w:num>
  <w:num w:numId="44">
    <w:abstractNumId w:val="8"/>
  </w:num>
  <w:num w:numId="45">
    <w:abstractNumId w:val="31"/>
  </w:num>
  <w:num w:numId="46">
    <w:abstractNumId w:val="16"/>
  </w:num>
  <w:num w:numId="47">
    <w:abstractNumId w:val="51"/>
  </w:num>
  <w:num w:numId="48">
    <w:abstractNumId w:val="32"/>
  </w:num>
  <w:num w:numId="49">
    <w:abstractNumId w:val="60"/>
  </w:num>
  <w:num w:numId="50">
    <w:abstractNumId w:val="30"/>
  </w:num>
  <w:num w:numId="51">
    <w:abstractNumId w:val="55"/>
  </w:num>
  <w:num w:numId="52">
    <w:abstractNumId w:val="39"/>
  </w:num>
  <w:num w:numId="53">
    <w:abstractNumId w:val="21"/>
  </w:num>
  <w:num w:numId="54">
    <w:abstractNumId w:val="27"/>
  </w:num>
  <w:num w:numId="55">
    <w:abstractNumId w:val="35"/>
  </w:num>
  <w:num w:numId="56">
    <w:abstractNumId w:val="48"/>
  </w:num>
  <w:num w:numId="57">
    <w:abstractNumId w:val="61"/>
  </w:num>
  <w:num w:numId="58">
    <w:abstractNumId w:val="12"/>
  </w:num>
  <w:num w:numId="59">
    <w:abstractNumId w:val="36"/>
  </w:num>
  <w:num w:numId="60">
    <w:abstractNumId w:val="9"/>
  </w:num>
  <w:num w:numId="61">
    <w:abstractNumId w:val="22"/>
  </w:num>
  <w:num w:numId="62">
    <w:abstractNumId w:val="1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9A4838"/>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2BA2D96"/>
    <w:rsid w:val="34AE374B"/>
    <w:rsid w:val="35AD3EF5"/>
    <w:rsid w:val="35B07A97"/>
    <w:rsid w:val="35B53B02"/>
    <w:rsid w:val="36DC44A4"/>
    <w:rsid w:val="371619FA"/>
    <w:rsid w:val="398F18A7"/>
    <w:rsid w:val="3AB0548E"/>
    <w:rsid w:val="3C99413F"/>
    <w:rsid w:val="3E0D4F54"/>
    <w:rsid w:val="3FB66E29"/>
    <w:rsid w:val="40E9662B"/>
    <w:rsid w:val="40F12E27"/>
    <w:rsid w:val="417325FA"/>
    <w:rsid w:val="41E424CB"/>
    <w:rsid w:val="42745016"/>
    <w:rsid w:val="42747AC2"/>
    <w:rsid w:val="454D157F"/>
    <w:rsid w:val="483327C3"/>
    <w:rsid w:val="484A2A04"/>
    <w:rsid w:val="4918629F"/>
    <w:rsid w:val="4B4635F5"/>
    <w:rsid w:val="4D6F2CBC"/>
    <w:rsid w:val="4E6F2656"/>
    <w:rsid w:val="4EC04089"/>
    <w:rsid w:val="50C40376"/>
    <w:rsid w:val="551D69F3"/>
    <w:rsid w:val="552C60AE"/>
    <w:rsid w:val="55765394"/>
    <w:rsid w:val="559346D9"/>
    <w:rsid w:val="55CD5ACF"/>
    <w:rsid w:val="5927426C"/>
    <w:rsid w:val="59B06C06"/>
    <w:rsid w:val="5BAB69DB"/>
    <w:rsid w:val="5C727A2A"/>
    <w:rsid w:val="5CCF49AE"/>
    <w:rsid w:val="5CD379FF"/>
    <w:rsid w:val="5D520EA4"/>
    <w:rsid w:val="5DB53F06"/>
    <w:rsid w:val="5DFB2CE6"/>
    <w:rsid w:val="5FCA2E7D"/>
    <w:rsid w:val="5FCD53E2"/>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41A41"/>
    <w:pPr>
      <w:widowControl w:val="0"/>
      <w:jc w:val="both"/>
    </w:pPr>
    <w:rPr>
      <w:kern w:val="2"/>
      <w:sz w:val="21"/>
      <w:szCs w:val="22"/>
    </w:rPr>
  </w:style>
  <w:style w:type="paragraph" w:styleId="1">
    <w:name w:val="heading 1"/>
    <w:basedOn w:val="a"/>
    <w:next w:val="a"/>
    <w:link w:val="1Char"/>
    <w:qFormat/>
    <w:rsid w:val="00241A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41A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41A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41A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uiPriority w:val="9"/>
    <w:semiHidden/>
    <w:unhideWhenUsed/>
    <w:qFormat/>
    <w:rsid w:val="00241A41"/>
    <w:pPr>
      <w:keepNext/>
      <w:keepLines/>
      <w:spacing w:before="280" w:after="290"/>
      <w:jc w:val="center"/>
      <w:outlineLvl w:val="4"/>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41A41"/>
    <w:pPr>
      <w:ind w:firstLine="425"/>
    </w:pPr>
    <w:rPr>
      <w:rFonts w:ascii="Times New Roman" w:eastAsia="宋体" w:hAnsi="Times New Roman" w:cs="Times New Roman"/>
      <w:szCs w:val="20"/>
    </w:rPr>
  </w:style>
  <w:style w:type="paragraph" w:styleId="a4">
    <w:name w:val="caption"/>
    <w:basedOn w:val="a"/>
    <w:next w:val="a"/>
    <w:qFormat/>
    <w:rsid w:val="00241A41"/>
    <w:rPr>
      <w:rFonts w:ascii="Arial" w:eastAsia="黑体" w:hAnsi="Arial" w:cs="Arial"/>
      <w:sz w:val="20"/>
      <w:szCs w:val="20"/>
    </w:rPr>
  </w:style>
  <w:style w:type="paragraph" w:styleId="30">
    <w:name w:val="Body Text 3"/>
    <w:basedOn w:val="a"/>
    <w:link w:val="3Char0"/>
    <w:qFormat/>
    <w:rsid w:val="00241A41"/>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241A41"/>
    <w:pPr>
      <w:spacing w:after="120"/>
    </w:pPr>
  </w:style>
  <w:style w:type="paragraph" w:customStyle="1" w:styleId="style4">
    <w:name w:val="style4"/>
    <w:basedOn w:val="a"/>
    <w:next w:val="20"/>
    <w:qFormat/>
    <w:rsid w:val="00241A41"/>
    <w:pPr>
      <w:widowControl/>
      <w:spacing w:before="280" w:after="280"/>
    </w:pPr>
    <w:rPr>
      <w:rFonts w:ascii="宋体" w:eastAsia="宋体" w:hAnsi="Times New Roman" w:cs="Times New Roman"/>
      <w:sz w:val="18"/>
    </w:rPr>
  </w:style>
  <w:style w:type="paragraph" w:customStyle="1" w:styleId="20">
    <w:name w:val="2"/>
    <w:next w:val="a"/>
    <w:qFormat/>
    <w:rsid w:val="00241A41"/>
    <w:pPr>
      <w:widowControl w:val="0"/>
      <w:jc w:val="both"/>
    </w:pPr>
    <w:rPr>
      <w:rFonts w:ascii="Times New Roman" w:eastAsia="宋体" w:hAnsi="Times New Roman" w:cs="Times New Roman"/>
      <w:sz w:val="21"/>
      <w:szCs w:val="22"/>
    </w:rPr>
  </w:style>
  <w:style w:type="paragraph" w:styleId="a6">
    <w:name w:val="Body Text Indent"/>
    <w:basedOn w:val="a"/>
    <w:next w:val="21"/>
    <w:link w:val="Char1"/>
    <w:qFormat/>
    <w:rsid w:val="00241A41"/>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semiHidden/>
    <w:unhideWhenUsed/>
    <w:qFormat/>
    <w:rsid w:val="00241A41"/>
    <w:pPr>
      <w:adjustRightInd/>
      <w:spacing w:line="240" w:lineRule="auto"/>
      <w:ind w:firstLineChars="200" w:firstLine="420"/>
      <w:jc w:val="both"/>
      <w:textAlignment w:val="auto"/>
    </w:pPr>
    <w:rPr>
      <w:kern w:val="2"/>
      <w:sz w:val="21"/>
      <w:szCs w:val="22"/>
    </w:rPr>
  </w:style>
  <w:style w:type="paragraph" w:styleId="50">
    <w:name w:val="toc 5"/>
    <w:basedOn w:val="a"/>
    <w:next w:val="a"/>
    <w:uiPriority w:val="39"/>
    <w:qFormat/>
    <w:rsid w:val="00241A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41A4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41A41"/>
    <w:rPr>
      <w:rFonts w:eastAsia="宋体"/>
      <w:sz w:val="24"/>
    </w:rPr>
  </w:style>
  <w:style w:type="paragraph" w:styleId="a8">
    <w:name w:val="Date"/>
    <w:basedOn w:val="a"/>
    <w:next w:val="a"/>
    <w:link w:val="Char2"/>
    <w:uiPriority w:val="99"/>
    <w:unhideWhenUsed/>
    <w:qFormat/>
    <w:rsid w:val="00241A41"/>
    <w:pPr>
      <w:ind w:leftChars="2500" w:left="100"/>
    </w:pPr>
  </w:style>
  <w:style w:type="paragraph" w:styleId="a9">
    <w:name w:val="Balloon Text"/>
    <w:basedOn w:val="a"/>
    <w:link w:val="Char10"/>
    <w:uiPriority w:val="99"/>
    <w:semiHidden/>
    <w:unhideWhenUsed/>
    <w:qFormat/>
    <w:rsid w:val="00241A41"/>
    <w:rPr>
      <w:sz w:val="18"/>
      <w:szCs w:val="18"/>
    </w:rPr>
  </w:style>
  <w:style w:type="paragraph" w:styleId="aa">
    <w:name w:val="footer"/>
    <w:basedOn w:val="a"/>
    <w:link w:val="Char3"/>
    <w:uiPriority w:val="99"/>
    <w:unhideWhenUsed/>
    <w:qFormat/>
    <w:rsid w:val="00241A41"/>
    <w:pPr>
      <w:tabs>
        <w:tab w:val="center" w:pos="4153"/>
        <w:tab w:val="right" w:pos="8306"/>
      </w:tabs>
      <w:snapToGrid w:val="0"/>
      <w:jc w:val="left"/>
    </w:pPr>
    <w:rPr>
      <w:sz w:val="18"/>
      <w:szCs w:val="18"/>
    </w:rPr>
  </w:style>
  <w:style w:type="paragraph" w:styleId="ab">
    <w:name w:val="envelope return"/>
    <w:basedOn w:val="a"/>
    <w:uiPriority w:val="99"/>
    <w:unhideWhenUsed/>
    <w:qFormat/>
    <w:rsid w:val="00241A41"/>
    <w:pPr>
      <w:snapToGrid w:val="0"/>
    </w:pPr>
    <w:rPr>
      <w:rFonts w:ascii="Arial" w:hAnsi="Arial"/>
    </w:rPr>
  </w:style>
  <w:style w:type="paragraph" w:styleId="ac">
    <w:name w:val="header"/>
    <w:basedOn w:val="a"/>
    <w:link w:val="Char4"/>
    <w:uiPriority w:val="99"/>
    <w:unhideWhenUsed/>
    <w:qFormat/>
    <w:rsid w:val="00241A4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41A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241A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241A41"/>
    <w:rPr>
      <w:rFonts w:ascii="Calibri" w:eastAsia="宋体" w:hAnsi="Calibri" w:cs="Times New Roman"/>
      <w:sz w:val="24"/>
      <w:szCs w:val="24"/>
    </w:rPr>
  </w:style>
  <w:style w:type="paragraph" w:styleId="ae">
    <w:name w:val="Body Text First Indent"/>
    <w:basedOn w:val="a5"/>
    <w:next w:val="21"/>
    <w:link w:val="Char5"/>
    <w:qFormat/>
    <w:rsid w:val="00241A41"/>
    <w:pPr>
      <w:ind w:firstLineChars="100" w:firstLine="420"/>
    </w:pPr>
    <w:rPr>
      <w:rFonts w:ascii="宋体" w:eastAsia="宋体" w:hAnsi="Times New Roman" w:cs="Times New Roman"/>
      <w:kern w:val="0"/>
      <w:sz w:val="34"/>
      <w:szCs w:val="20"/>
    </w:rPr>
  </w:style>
  <w:style w:type="table" w:styleId="af">
    <w:name w:val="Table Grid"/>
    <w:basedOn w:val="a1"/>
    <w:uiPriority w:val="39"/>
    <w:qFormat/>
    <w:rsid w:val="00241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241A41"/>
    <w:rPr>
      <w:b/>
      <w:bCs/>
    </w:rPr>
  </w:style>
  <w:style w:type="character" w:styleId="af1">
    <w:name w:val="Emphasis"/>
    <w:basedOn w:val="a0"/>
    <w:uiPriority w:val="20"/>
    <w:qFormat/>
    <w:rsid w:val="00241A41"/>
    <w:rPr>
      <w:i/>
      <w:iCs/>
    </w:rPr>
  </w:style>
  <w:style w:type="character" w:styleId="af2">
    <w:name w:val="Hyperlink"/>
    <w:basedOn w:val="a0"/>
    <w:unhideWhenUsed/>
    <w:qFormat/>
    <w:rsid w:val="00241A41"/>
    <w:rPr>
      <w:color w:val="0000FF"/>
      <w:u w:val="single"/>
    </w:rPr>
  </w:style>
  <w:style w:type="paragraph" w:customStyle="1" w:styleId="12">
    <w:name w:val="列出段落1"/>
    <w:basedOn w:val="a"/>
    <w:qFormat/>
    <w:rsid w:val="00241A41"/>
    <w:pPr>
      <w:ind w:firstLineChars="200" w:firstLine="420"/>
    </w:pPr>
  </w:style>
  <w:style w:type="paragraph" w:customStyle="1" w:styleId="af3">
    <w:name w:val="*正文"/>
    <w:basedOn w:val="a"/>
    <w:qFormat/>
    <w:rsid w:val="00241A41"/>
    <w:pPr>
      <w:keepNext/>
      <w:keepLines/>
      <w:spacing w:line="360" w:lineRule="auto"/>
      <w:ind w:firstLineChars="200" w:firstLine="200"/>
    </w:pPr>
    <w:rPr>
      <w:rFonts w:ascii="宋体" w:hAnsi="宋体"/>
    </w:rPr>
  </w:style>
  <w:style w:type="character" w:customStyle="1" w:styleId="1Char">
    <w:name w:val="标题 1 Char"/>
    <w:basedOn w:val="a0"/>
    <w:link w:val="1"/>
    <w:qFormat/>
    <w:rsid w:val="00241A41"/>
    <w:rPr>
      <w:rFonts w:ascii="Calibri" w:eastAsia="宋体" w:hAnsi="Calibri" w:cs="Times New Roman"/>
      <w:b/>
      <w:bCs/>
      <w:kern w:val="44"/>
      <w:sz w:val="44"/>
      <w:szCs w:val="44"/>
    </w:rPr>
  </w:style>
  <w:style w:type="character" w:customStyle="1" w:styleId="2Char">
    <w:name w:val="标题 2 Char"/>
    <w:basedOn w:val="a0"/>
    <w:link w:val="2"/>
    <w:qFormat/>
    <w:rsid w:val="00241A41"/>
    <w:rPr>
      <w:rFonts w:ascii="Arial" w:eastAsia="黑体" w:hAnsi="Arial" w:cs="Times New Roman"/>
      <w:b/>
      <w:bCs/>
      <w:kern w:val="0"/>
      <w:sz w:val="32"/>
      <w:szCs w:val="32"/>
    </w:rPr>
  </w:style>
  <w:style w:type="character" w:customStyle="1" w:styleId="3Char">
    <w:name w:val="标题 3 Char"/>
    <w:basedOn w:val="a0"/>
    <w:link w:val="3"/>
    <w:qFormat/>
    <w:rsid w:val="00241A4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41A41"/>
    <w:rPr>
      <w:rFonts w:ascii="Arial" w:eastAsia="黑体" w:hAnsi="Arial" w:cs="Times New Roman"/>
      <w:b/>
      <w:bCs/>
      <w:kern w:val="0"/>
      <w:sz w:val="28"/>
      <w:szCs w:val="28"/>
    </w:rPr>
  </w:style>
  <w:style w:type="character" w:customStyle="1" w:styleId="3Char0">
    <w:name w:val="正文文本 3 Char"/>
    <w:basedOn w:val="a0"/>
    <w:link w:val="30"/>
    <w:qFormat/>
    <w:rsid w:val="00241A4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241A41"/>
  </w:style>
  <w:style w:type="character" w:customStyle="1" w:styleId="Char6">
    <w:name w:val="正文文本缩进 Char"/>
    <w:basedOn w:val="a0"/>
    <w:link w:val="a6"/>
    <w:qFormat/>
    <w:rsid w:val="00241A41"/>
  </w:style>
  <w:style w:type="character" w:customStyle="1" w:styleId="Char1">
    <w:name w:val="正文文本缩进 Char1"/>
    <w:basedOn w:val="a0"/>
    <w:link w:val="a6"/>
    <w:qFormat/>
    <w:rsid w:val="00241A41"/>
    <w:rPr>
      <w:kern w:val="0"/>
      <w:sz w:val="24"/>
      <w:szCs w:val="20"/>
    </w:rPr>
  </w:style>
  <w:style w:type="character" w:customStyle="1" w:styleId="Char0">
    <w:name w:val="纯文本 Char"/>
    <w:basedOn w:val="a0"/>
    <w:link w:val="a7"/>
    <w:qFormat/>
    <w:rsid w:val="00241A41"/>
    <w:rPr>
      <w:rFonts w:eastAsia="宋体"/>
      <w:sz w:val="24"/>
    </w:rPr>
  </w:style>
  <w:style w:type="character" w:customStyle="1" w:styleId="Char2">
    <w:name w:val="日期 Char"/>
    <w:basedOn w:val="a0"/>
    <w:link w:val="a8"/>
    <w:uiPriority w:val="99"/>
    <w:qFormat/>
    <w:rsid w:val="00241A41"/>
  </w:style>
  <w:style w:type="character" w:customStyle="1" w:styleId="Char7">
    <w:name w:val="批注框文本 Char"/>
    <w:basedOn w:val="a0"/>
    <w:link w:val="a9"/>
    <w:uiPriority w:val="99"/>
    <w:semiHidden/>
    <w:qFormat/>
    <w:rsid w:val="00241A41"/>
    <w:rPr>
      <w:sz w:val="18"/>
      <w:szCs w:val="18"/>
    </w:rPr>
  </w:style>
  <w:style w:type="character" w:customStyle="1" w:styleId="Char10">
    <w:name w:val="批注框文本 Char1"/>
    <w:basedOn w:val="a0"/>
    <w:link w:val="a9"/>
    <w:uiPriority w:val="99"/>
    <w:semiHidden/>
    <w:qFormat/>
    <w:rsid w:val="00241A41"/>
    <w:rPr>
      <w:sz w:val="18"/>
      <w:szCs w:val="18"/>
    </w:rPr>
  </w:style>
  <w:style w:type="character" w:customStyle="1" w:styleId="Char3">
    <w:name w:val="页脚 Char"/>
    <w:basedOn w:val="a0"/>
    <w:link w:val="aa"/>
    <w:uiPriority w:val="99"/>
    <w:qFormat/>
    <w:rsid w:val="00241A41"/>
    <w:rPr>
      <w:sz w:val="18"/>
      <w:szCs w:val="18"/>
    </w:rPr>
  </w:style>
  <w:style w:type="character" w:customStyle="1" w:styleId="Char4">
    <w:name w:val="页眉 Char"/>
    <w:basedOn w:val="a0"/>
    <w:link w:val="ac"/>
    <w:uiPriority w:val="99"/>
    <w:qFormat/>
    <w:rsid w:val="00241A41"/>
    <w:rPr>
      <w:sz w:val="18"/>
      <w:szCs w:val="18"/>
    </w:rPr>
  </w:style>
  <w:style w:type="character" w:customStyle="1" w:styleId="HTMLChar">
    <w:name w:val="HTML 预设格式 Char"/>
    <w:basedOn w:val="a0"/>
    <w:link w:val="HTML"/>
    <w:uiPriority w:val="99"/>
    <w:semiHidden/>
    <w:qFormat/>
    <w:rsid w:val="00241A41"/>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41A41"/>
    <w:rPr>
      <w:rFonts w:ascii="Courier New" w:hAnsi="Courier New" w:cs="Courier New"/>
      <w:sz w:val="20"/>
      <w:szCs w:val="20"/>
    </w:rPr>
  </w:style>
  <w:style w:type="character" w:customStyle="1" w:styleId="Char5">
    <w:name w:val="正文首行缩进 Char"/>
    <w:basedOn w:val="Char"/>
    <w:link w:val="ae"/>
    <w:qFormat/>
    <w:rsid w:val="00241A41"/>
    <w:rPr>
      <w:rFonts w:ascii="宋体" w:eastAsia="宋体" w:hAnsi="Times New Roman" w:cs="Times New Roman"/>
      <w:kern w:val="0"/>
      <w:sz w:val="34"/>
      <w:szCs w:val="20"/>
    </w:rPr>
  </w:style>
  <w:style w:type="character" w:customStyle="1" w:styleId="Char11">
    <w:name w:val="纯文本 Char1"/>
    <w:qFormat/>
    <w:rsid w:val="00241A41"/>
    <w:rPr>
      <w:rFonts w:eastAsia="宋体"/>
      <w:sz w:val="24"/>
    </w:rPr>
  </w:style>
  <w:style w:type="paragraph" w:customStyle="1" w:styleId="Default">
    <w:name w:val="Default"/>
    <w:qFormat/>
    <w:rsid w:val="00241A41"/>
    <w:pPr>
      <w:widowControl w:val="0"/>
      <w:autoSpaceDE w:val="0"/>
      <w:autoSpaceDN w:val="0"/>
      <w:adjustRightInd w:val="0"/>
    </w:pPr>
    <w:rPr>
      <w:rFonts w:ascii="宋体" w:eastAsia="宋体" w:cs="宋体"/>
      <w:color w:val="000000"/>
      <w:sz w:val="24"/>
      <w:szCs w:val="24"/>
    </w:rPr>
  </w:style>
  <w:style w:type="paragraph" w:styleId="af4">
    <w:name w:val="List Paragraph"/>
    <w:basedOn w:val="a"/>
    <w:uiPriority w:val="99"/>
    <w:unhideWhenUsed/>
    <w:qFormat/>
    <w:rsid w:val="00241A41"/>
    <w:pPr>
      <w:ind w:firstLineChars="200" w:firstLine="420"/>
    </w:pPr>
  </w:style>
  <w:style w:type="character" w:customStyle="1" w:styleId="CharChar">
    <w:name w:val="正文文本缩进 Char Char"/>
    <w:link w:val="13"/>
    <w:qFormat/>
    <w:rsid w:val="00241A41"/>
    <w:rPr>
      <w:rFonts w:ascii="宋体"/>
      <w:sz w:val="24"/>
    </w:rPr>
  </w:style>
  <w:style w:type="paragraph" w:customStyle="1" w:styleId="13">
    <w:name w:val="正文文本缩进1"/>
    <w:basedOn w:val="a"/>
    <w:link w:val="CharChar"/>
    <w:qFormat/>
    <w:rsid w:val="00241A41"/>
    <w:pPr>
      <w:spacing w:line="360" w:lineRule="auto"/>
      <w:ind w:firstLineChars="200" w:firstLine="480"/>
    </w:pPr>
    <w:rPr>
      <w:rFonts w:ascii="宋体"/>
      <w:sz w:val="24"/>
    </w:rPr>
  </w:style>
  <w:style w:type="character" w:customStyle="1" w:styleId="CharChar0">
    <w:name w:val="日期 Char Char"/>
    <w:link w:val="14"/>
    <w:qFormat/>
    <w:rsid w:val="00241A41"/>
    <w:rPr>
      <w:sz w:val="24"/>
    </w:rPr>
  </w:style>
  <w:style w:type="paragraph" w:customStyle="1" w:styleId="14">
    <w:name w:val="日期1"/>
    <w:basedOn w:val="a"/>
    <w:next w:val="a"/>
    <w:link w:val="CharChar0"/>
    <w:qFormat/>
    <w:rsid w:val="00241A41"/>
    <w:rPr>
      <w:sz w:val="24"/>
    </w:rPr>
  </w:style>
  <w:style w:type="paragraph" w:customStyle="1" w:styleId="15">
    <w:name w:val="正文缩进1"/>
    <w:basedOn w:val="a"/>
    <w:qFormat/>
    <w:rsid w:val="00241A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41A4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241A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241A41"/>
  </w:style>
  <w:style w:type="paragraph" w:customStyle="1" w:styleId="11212">
    <w:name w:val="样式 标题 1 + 四号 居中 段前: 12 磅 段后: 12 磅 行距: 单倍行距"/>
    <w:basedOn w:val="1"/>
    <w:qFormat/>
    <w:rsid w:val="00241A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41A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0">
    <w:name w:val="正文首行缩进 2 Char"/>
    <w:basedOn w:val="Char1"/>
    <w:link w:val="21"/>
    <w:uiPriority w:val="99"/>
    <w:semiHidden/>
    <w:qFormat/>
    <w:rsid w:val="00241A41"/>
    <w:rPr>
      <w:kern w:val="2"/>
      <w:sz w:val="21"/>
      <w:szCs w:val="22"/>
    </w:rPr>
  </w:style>
  <w:style w:type="paragraph" w:customStyle="1" w:styleId="ListParagraph1">
    <w:name w:val="List Paragraph1"/>
    <w:basedOn w:val="a"/>
    <w:qFormat/>
    <w:rsid w:val="00241A41"/>
    <w:pPr>
      <w:ind w:firstLineChars="200" w:firstLine="420"/>
    </w:pPr>
    <w:rPr>
      <w:rFonts w:ascii="Calibri" w:hAnsi="Calibri" w:cs="宋体"/>
    </w:rPr>
  </w:style>
  <w:style w:type="character" w:customStyle="1" w:styleId="font01">
    <w:name w:val="font01"/>
    <w:basedOn w:val="a0"/>
    <w:qFormat/>
    <w:rsid w:val="00241A41"/>
    <w:rPr>
      <w:rFonts w:ascii="宋体" w:eastAsia="宋体" w:hAnsi="宋体" w:cs="宋体" w:hint="eastAsia"/>
      <w:color w:val="000000"/>
      <w:sz w:val="22"/>
      <w:szCs w:val="22"/>
      <w:u w:val="none"/>
    </w:rPr>
  </w:style>
  <w:style w:type="character" w:customStyle="1" w:styleId="font31">
    <w:name w:val="font31"/>
    <w:basedOn w:val="a0"/>
    <w:qFormat/>
    <w:rsid w:val="00241A41"/>
    <w:rPr>
      <w:rFonts w:ascii="Calibri" w:hAnsi="Calibri" w:cs="Calibri"/>
      <w:b/>
      <w:color w:val="000000"/>
      <w:sz w:val="18"/>
      <w:szCs w:val="18"/>
      <w:u w:val="none"/>
    </w:rPr>
  </w:style>
  <w:style w:type="character" w:customStyle="1" w:styleId="font121">
    <w:name w:val="font121"/>
    <w:basedOn w:val="a0"/>
    <w:qFormat/>
    <w:rsid w:val="00241A41"/>
    <w:rPr>
      <w:rFonts w:ascii="宋体" w:eastAsia="宋体" w:hAnsi="宋体" w:cs="宋体" w:hint="eastAsia"/>
      <w:color w:val="000000"/>
      <w:sz w:val="18"/>
      <w:szCs w:val="18"/>
      <w:u w:val="none"/>
    </w:rPr>
  </w:style>
  <w:style w:type="character" w:customStyle="1" w:styleId="font91">
    <w:name w:val="font91"/>
    <w:basedOn w:val="a0"/>
    <w:qFormat/>
    <w:rsid w:val="00241A41"/>
    <w:rPr>
      <w:rFonts w:ascii="宋体" w:eastAsia="宋体" w:hAnsi="宋体" w:cs="宋体" w:hint="eastAsia"/>
      <w:color w:val="000000"/>
      <w:sz w:val="18"/>
      <w:szCs w:val="18"/>
      <w:u w:val="none"/>
    </w:rPr>
  </w:style>
  <w:style w:type="character" w:customStyle="1" w:styleId="font112">
    <w:name w:val="font112"/>
    <w:basedOn w:val="a0"/>
    <w:qFormat/>
    <w:rsid w:val="00241A41"/>
    <w:rPr>
      <w:rFonts w:ascii="宋体" w:eastAsia="宋体" w:hAnsi="宋体" w:cs="宋体" w:hint="eastAsia"/>
      <w:color w:val="FF0000"/>
      <w:sz w:val="18"/>
      <w:szCs w:val="18"/>
      <w:u w:val="none"/>
    </w:rPr>
  </w:style>
  <w:style w:type="character" w:customStyle="1" w:styleId="NormalCharacter">
    <w:name w:val="NormalCharacter"/>
    <w:semiHidden/>
    <w:qFormat/>
    <w:rsid w:val="00241A41"/>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241A41"/>
    <w:rPr>
      <w:rFonts w:ascii="宋体" w:eastAsia="宋体" w:hAnsi="宋体"/>
      <w:color w:val="000000"/>
      <w:sz w:val="24"/>
      <w:szCs w:val="24"/>
    </w:rPr>
  </w:style>
  <w:style w:type="character" w:customStyle="1" w:styleId="UserStyle0">
    <w:name w:val="UserStyle_0"/>
    <w:basedOn w:val="NormalCharacter"/>
    <w:qFormat/>
    <w:rsid w:val="00241A41"/>
    <w:rPr>
      <w:rFonts w:ascii="MS Gothic" w:eastAsia="MS Gothic" w:hAnsi="MS Gothic"/>
      <w:color w:val="000000"/>
      <w:sz w:val="24"/>
      <w:szCs w:val="24"/>
    </w:rPr>
  </w:style>
  <w:style w:type="paragraph" w:customStyle="1" w:styleId="16">
    <w:name w:val="1.正文"/>
    <w:qFormat/>
    <w:rsid w:val="00241A41"/>
    <w:pPr>
      <w:widowControl w:val="0"/>
      <w:adjustRightInd w:val="0"/>
      <w:spacing w:line="360" w:lineRule="auto"/>
      <w:ind w:firstLine="397"/>
      <w:jc w:val="both"/>
      <w:textAlignment w:val="baseline"/>
    </w:pPr>
    <w:rPr>
      <w:rFonts w:ascii="Times New Roman" w:eastAsia="宋体" w:hAnsi="Times New Roman" w:cs="Times New Roman"/>
      <w:spacing w:val="2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77</Pages>
  <Words>6250</Words>
  <Characters>35627</Characters>
  <Application>Microsoft Office Word</Application>
  <DocSecurity>0</DocSecurity>
  <Lines>296</Lines>
  <Paragraphs>83</Paragraphs>
  <ScaleCrop>false</ScaleCrop>
  <Company>Organization</Company>
  <LinksUpToDate>false</LinksUpToDate>
  <CharactersWithSpaces>41794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freeuser</cp:lastModifiedBy>
  <cp:revision>12</cp:revision>
  <dcterms:created xsi:type="dcterms:W3CDTF">2021-03-25T01:14:00Z</dcterms:created>
  <dcterms:modified xsi:type="dcterms:W3CDTF">2021-03-31T12:06:00Z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051091EB99A4474ABD99145219203627</vt:lpwstr>
  </property>
</Properties>
</file>