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C9A" w:rsidRPr="00F60C9A" w:rsidRDefault="00F60C9A" w:rsidP="00F60C9A">
      <w:pPr>
        <w:widowControl/>
        <w:shd w:val="clear" w:color="auto" w:fill="FFFFFF"/>
        <w:spacing w:before="227" w:line="330" w:lineRule="atLeast"/>
        <w:jc w:val="center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60C9A">
        <w:rPr>
          <w:rFonts w:ascii="方正小标宋简体" w:eastAsia="方正小标宋简体" w:hAnsi="宋体" w:cs="宋体" w:hint="eastAsia"/>
          <w:b/>
          <w:bCs/>
          <w:color w:val="000000"/>
          <w:kern w:val="0"/>
          <w:sz w:val="44"/>
          <w:szCs w:val="44"/>
        </w:rPr>
        <w:t>JZFCG-G20</w:t>
      </w:r>
      <w:r w:rsidR="00A039E2">
        <w:rPr>
          <w:rFonts w:ascii="方正小标宋简体" w:eastAsia="方正小标宋简体" w:hAnsi="宋体" w:cs="宋体" w:hint="eastAsia"/>
          <w:b/>
          <w:bCs/>
          <w:color w:val="000000"/>
          <w:kern w:val="0"/>
          <w:sz w:val="44"/>
          <w:szCs w:val="44"/>
        </w:rPr>
        <w:t>2</w:t>
      </w:r>
      <w:r w:rsidR="0032347D">
        <w:rPr>
          <w:rFonts w:ascii="方正小标宋简体" w:eastAsia="方正小标宋简体" w:hAnsi="宋体" w:cs="宋体" w:hint="eastAsia"/>
          <w:b/>
          <w:bCs/>
          <w:color w:val="000000"/>
          <w:kern w:val="0"/>
          <w:sz w:val="44"/>
          <w:szCs w:val="44"/>
        </w:rPr>
        <w:t>1003</w:t>
      </w:r>
      <w:r w:rsidRPr="00F60C9A"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</w:rPr>
        <w:t>号</w:t>
      </w:r>
      <w:r w:rsidR="0032347D" w:rsidRPr="0032347D"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</w:rPr>
        <w:t>许昌市城乡一体化示范区发展改革局</w:t>
      </w:r>
      <w:r w:rsidRPr="00F60C9A"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</w:rPr>
        <w:t>“</w:t>
      </w:r>
      <w:r w:rsidR="0032347D" w:rsidRPr="0032347D"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</w:rPr>
        <w:t>许昌市城乡一体化示范区应急指挥平台项目</w:t>
      </w:r>
      <w:r w:rsidRPr="00F60C9A"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</w:rPr>
        <w:t>”中标结果公告</w:t>
      </w:r>
    </w:p>
    <w:p w:rsidR="00F60C9A" w:rsidRPr="00F60C9A" w:rsidRDefault="00F60C9A" w:rsidP="00D6604B">
      <w:pPr>
        <w:widowControl/>
        <w:shd w:val="clear" w:color="auto" w:fill="FFFFFF"/>
        <w:spacing w:before="227" w:line="600" w:lineRule="exact"/>
        <w:ind w:firstLine="321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60C9A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</w:rPr>
        <w:t> </w:t>
      </w:r>
      <w:r w:rsidRPr="00F60C9A">
        <w:rPr>
          <w:rFonts w:ascii="黑体" w:eastAsia="黑体" w:hAnsi="黑体" w:cs="宋体" w:hint="eastAsia"/>
          <w:b/>
          <w:bCs/>
          <w:color w:val="000000"/>
          <w:kern w:val="0"/>
          <w:sz w:val="32"/>
          <w:szCs w:val="32"/>
        </w:rPr>
        <w:t>一、项目名称和编号</w:t>
      </w:r>
    </w:p>
    <w:p w:rsidR="00F60C9A" w:rsidRPr="00F60C9A" w:rsidRDefault="00F60C9A" w:rsidP="00D6604B">
      <w:pPr>
        <w:widowControl/>
        <w:shd w:val="clear" w:color="auto" w:fill="FFFFFF"/>
        <w:spacing w:before="227" w:line="600" w:lineRule="exact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60C9A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</w:rPr>
        <w:t>   </w:t>
      </w:r>
      <w:r w:rsidRPr="00F60C9A"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t xml:space="preserve"> </w:t>
      </w:r>
      <w:r w:rsidRPr="00F60C9A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项目名称：</w:t>
      </w:r>
      <w:r w:rsidR="0032347D" w:rsidRPr="0032347D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JZFCG-G2021003号许昌市城乡一体化示范区发展改革局“许昌市城乡一体化示范区应急指挥平台项目”</w:t>
      </w:r>
      <w:r w:rsidRPr="00F60C9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 </w:t>
      </w:r>
    </w:p>
    <w:p w:rsidR="00F60C9A" w:rsidRPr="00F60C9A" w:rsidRDefault="00F60C9A" w:rsidP="00D6604B">
      <w:pPr>
        <w:widowControl/>
        <w:shd w:val="clear" w:color="auto" w:fill="FFFFFF"/>
        <w:spacing w:line="600" w:lineRule="exact"/>
        <w:jc w:val="left"/>
        <w:rPr>
          <w:rFonts w:ascii="Microsoft Yahei" w:eastAsia="宋体" w:hAnsi="Microsoft Yahei" w:cs="宋体" w:hint="eastAsia"/>
          <w:color w:val="000000"/>
          <w:kern w:val="0"/>
          <w:sz w:val="24"/>
          <w:szCs w:val="24"/>
        </w:rPr>
      </w:pPr>
      <w:r w:rsidRPr="00F60C9A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</w:rPr>
        <w:t>   </w:t>
      </w:r>
      <w:r w:rsidRPr="00F60C9A"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t xml:space="preserve"> </w:t>
      </w:r>
      <w:r w:rsidRPr="00F60C9A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项目编号：</w:t>
      </w:r>
      <w:r w:rsidR="00E42C99" w:rsidRPr="00E42C99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JZFCG-G2021003号</w:t>
      </w:r>
    </w:p>
    <w:p w:rsidR="00F60C9A" w:rsidRPr="00F60C9A" w:rsidRDefault="00F60C9A" w:rsidP="00D6604B">
      <w:pPr>
        <w:widowControl/>
        <w:shd w:val="clear" w:color="auto" w:fill="FFFFFF"/>
        <w:spacing w:before="227" w:line="600" w:lineRule="exact"/>
        <w:ind w:firstLine="472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60C9A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</w:rPr>
        <w:t>二、</w:t>
      </w:r>
      <w:r w:rsidRPr="00F60C9A">
        <w:rPr>
          <w:rFonts w:ascii="黑体" w:eastAsia="黑体" w:hAnsi="黑体" w:cs="宋体" w:hint="eastAsia"/>
          <w:b/>
          <w:bCs/>
          <w:color w:val="000000"/>
          <w:kern w:val="0"/>
          <w:sz w:val="32"/>
          <w:szCs w:val="32"/>
        </w:rPr>
        <w:t>开评标信息：</w:t>
      </w:r>
    </w:p>
    <w:p w:rsidR="00F60C9A" w:rsidRPr="00D6604B" w:rsidRDefault="00F60C9A" w:rsidP="00D6604B">
      <w:pPr>
        <w:widowControl/>
        <w:shd w:val="clear" w:color="auto" w:fill="FFFFFF"/>
        <w:spacing w:before="227" w:line="600" w:lineRule="exact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60C9A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</w:rPr>
        <w:t>  </w:t>
      </w:r>
      <w:r w:rsidR="00D6604B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</w:rPr>
        <w:t xml:space="preserve"> </w:t>
      </w:r>
      <w:r w:rsidRPr="00F60C9A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开标日期：</w:t>
      </w:r>
      <w:r w:rsidRPr="00D6604B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20</w:t>
      </w:r>
      <w:r w:rsidR="006810C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2</w:t>
      </w:r>
      <w:r w:rsidR="00E42C99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1</w:t>
      </w:r>
      <w:r w:rsidRPr="00D6604B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年</w:t>
      </w:r>
      <w:r w:rsidR="00E42C99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02</w:t>
      </w:r>
      <w:r w:rsidRPr="00D6604B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月</w:t>
      </w:r>
      <w:r w:rsidR="00A039E2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0</w:t>
      </w:r>
      <w:r w:rsidR="00E42C99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5</w:t>
      </w:r>
      <w:r w:rsidRPr="00D6604B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日0</w:t>
      </w:r>
      <w:r w:rsidR="006810C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8</w:t>
      </w:r>
      <w:r w:rsidRPr="00D6604B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时30分</w:t>
      </w:r>
    </w:p>
    <w:p w:rsidR="00F60C9A" w:rsidRPr="00F60C9A" w:rsidRDefault="00F60C9A" w:rsidP="00D6604B">
      <w:pPr>
        <w:widowControl/>
        <w:shd w:val="clear" w:color="auto" w:fill="FFFFFF"/>
        <w:spacing w:before="227" w:line="600" w:lineRule="exact"/>
        <w:ind w:firstLine="482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60C9A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</w:rPr>
        <w:t> </w:t>
      </w:r>
      <w:r w:rsidRPr="00F60C9A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评标地点：</w:t>
      </w:r>
      <w:r w:rsidR="001D07A2" w:rsidRPr="00D6604B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许昌市公共资源交易中心（龙兴路与竹林路交汇处公共资源大厦）四楼评标</w:t>
      </w:r>
      <w:r w:rsidR="006810C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三</w:t>
      </w:r>
      <w:r w:rsidR="001D07A2" w:rsidRPr="00D6604B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室</w:t>
      </w:r>
    </w:p>
    <w:p w:rsidR="00F60C9A" w:rsidRPr="00A039E2" w:rsidRDefault="00F60C9A" w:rsidP="00D6604B">
      <w:pPr>
        <w:widowControl/>
        <w:shd w:val="clear" w:color="auto" w:fill="FFFFFF"/>
        <w:spacing w:line="600" w:lineRule="exact"/>
        <w:ind w:firstLine="482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 w:rsidRPr="00F60C9A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</w:rPr>
        <w:t> </w:t>
      </w:r>
      <w:r w:rsidRPr="00F60C9A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评审专家名单：</w:t>
      </w:r>
      <w:r w:rsidR="00E42C99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 </w:t>
      </w:r>
    </w:p>
    <w:p w:rsidR="00F60C9A" w:rsidRPr="00F60C9A" w:rsidRDefault="00F60C9A" w:rsidP="00D6604B">
      <w:pPr>
        <w:widowControl/>
        <w:shd w:val="clear" w:color="auto" w:fill="FFFFFF"/>
        <w:spacing w:before="227" w:line="600" w:lineRule="exact"/>
        <w:ind w:firstLine="321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60C9A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</w:rPr>
        <w:t> </w:t>
      </w:r>
      <w:r w:rsidRPr="00F60C9A">
        <w:rPr>
          <w:rFonts w:ascii="黑体" w:eastAsia="黑体" w:hAnsi="黑体" w:cs="宋体" w:hint="eastAsia"/>
          <w:b/>
          <w:bCs/>
          <w:color w:val="000000"/>
          <w:kern w:val="0"/>
          <w:sz w:val="32"/>
          <w:szCs w:val="32"/>
        </w:rPr>
        <w:t>三、中标信息</w:t>
      </w:r>
    </w:p>
    <w:p w:rsidR="00F60C9A" w:rsidRPr="00F60C9A" w:rsidRDefault="00F60C9A" w:rsidP="00D6604B">
      <w:pPr>
        <w:widowControl/>
        <w:shd w:val="clear" w:color="auto" w:fill="FFFFFF"/>
        <w:spacing w:before="227" w:line="600" w:lineRule="exact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60C9A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中标人名称:</w:t>
      </w:r>
      <w:r w:rsidR="00E42C99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 </w:t>
      </w:r>
      <w:r w:rsidR="007C1B33" w:rsidRPr="007C1B3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河南新兵</w:t>
      </w:r>
      <w:proofErr w:type="gramStart"/>
      <w:r w:rsidR="007C1B33" w:rsidRPr="007C1B3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锋</w:t>
      </w:r>
      <w:proofErr w:type="gramEnd"/>
      <w:r w:rsidR="007C1B33" w:rsidRPr="007C1B3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软件科技有限公司</w:t>
      </w:r>
    </w:p>
    <w:p w:rsidR="00F60C9A" w:rsidRPr="00F60C9A" w:rsidRDefault="00F60C9A" w:rsidP="00D6604B">
      <w:pPr>
        <w:widowControl/>
        <w:shd w:val="clear" w:color="auto" w:fill="FFFFFF"/>
        <w:spacing w:before="227" w:line="600" w:lineRule="exact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60C9A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地址:</w:t>
      </w:r>
      <w:r w:rsidRPr="00A039E2">
        <w:rPr>
          <w:rFonts w:ascii="仿宋" w:eastAsia="仿宋" w:hAnsi="仿宋" w:cs="宋体"/>
          <w:color w:val="000000"/>
          <w:kern w:val="0"/>
          <w:sz w:val="32"/>
          <w:szCs w:val="32"/>
        </w:rPr>
        <w:t xml:space="preserve"> </w:t>
      </w:r>
      <w:r w:rsidR="00E42C99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 </w:t>
      </w:r>
      <w:r w:rsidR="007C1B33" w:rsidRPr="007C1B3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许昌市许继大道中段</w:t>
      </w:r>
    </w:p>
    <w:p w:rsidR="00F60C9A" w:rsidRPr="00F60C9A" w:rsidRDefault="00F60C9A" w:rsidP="00D6604B">
      <w:pPr>
        <w:widowControl/>
        <w:shd w:val="clear" w:color="auto" w:fill="FFFFFF"/>
        <w:spacing w:before="227" w:line="600" w:lineRule="exact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60C9A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联系人:</w:t>
      </w:r>
      <w:r w:rsidR="00E42C99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 </w:t>
      </w:r>
      <w:r w:rsidR="007C1B33" w:rsidRPr="007C1B3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吴燚</w:t>
      </w:r>
    </w:p>
    <w:p w:rsidR="00F60C9A" w:rsidRPr="00F60C9A" w:rsidRDefault="00F60C9A" w:rsidP="00D6604B">
      <w:pPr>
        <w:widowControl/>
        <w:shd w:val="clear" w:color="auto" w:fill="FFFFFF"/>
        <w:spacing w:before="227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60C9A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联系方式:</w:t>
      </w:r>
      <w:r w:rsidR="00A039E2" w:rsidRPr="00665376">
        <w:rPr>
          <w:rFonts w:ascii="仿宋" w:eastAsia="仿宋" w:hAnsi="仿宋" w:cs="宋体"/>
          <w:color w:val="000000"/>
          <w:kern w:val="0"/>
          <w:sz w:val="28"/>
          <w:szCs w:val="32"/>
        </w:rPr>
        <w:t xml:space="preserve"> </w:t>
      </w:r>
      <w:r w:rsidR="00E42C99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 </w:t>
      </w:r>
      <w:r w:rsidR="007C1B33" w:rsidRPr="007C1B33">
        <w:rPr>
          <w:rFonts w:ascii="仿宋" w:eastAsia="仿宋" w:hAnsi="仿宋" w:cs="宋体"/>
          <w:color w:val="000000"/>
          <w:kern w:val="0"/>
          <w:sz w:val="32"/>
          <w:szCs w:val="32"/>
        </w:rPr>
        <w:t>0374-8526660</w:t>
      </w:r>
    </w:p>
    <w:p w:rsidR="00F60C9A" w:rsidRDefault="00F60C9A" w:rsidP="00D6604B">
      <w:pPr>
        <w:widowControl/>
        <w:shd w:val="clear" w:color="auto" w:fill="FFFFFF"/>
        <w:spacing w:before="227"/>
        <w:jc w:val="left"/>
        <w:rPr>
          <w:rFonts w:ascii="仿宋" w:eastAsia="仿宋" w:hAnsi="仿宋" w:cs="宋体"/>
          <w:b/>
          <w:bCs/>
          <w:color w:val="000000"/>
          <w:kern w:val="0"/>
          <w:sz w:val="32"/>
          <w:szCs w:val="32"/>
        </w:rPr>
      </w:pPr>
      <w:r w:rsidRPr="00F60C9A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lastRenderedPageBreak/>
        <w:t>预算金额:</w:t>
      </w:r>
      <w:r w:rsidR="001D07A2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小写：</w:t>
      </w:r>
      <w:r w:rsidR="00E42C99" w:rsidRPr="00E42C99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199.5万元</w:t>
      </w:r>
    </w:p>
    <w:p w:rsidR="001D07A2" w:rsidRPr="00F60C9A" w:rsidRDefault="001D07A2" w:rsidP="00D6604B">
      <w:pPr>
        <w:widowControl/>
        <w:shd w:val="clear" w:color="auto" w:fill="FFFFFF"/>
        <w:spacing w:before="227"/>
        <w:ind w:firstLineChars="450" w:firstLine="1446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大写：</w:t>
      </w:r>
      <w:r w:rsidR="00E42C99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壹佰玖拾玖万伍仟元零角零分</w:t>
      </w:r>
    </w:p>
    <w:p w:rsidR="00F60C9A" w:rsidRDefault="00F60C9A" w:rsidP="00D6604B">
      <w:pPr>
        <w:widowControl/>
        <w:shd w:val="clear" w:color="auto" w:fill="FFFFFF"/>
        <w:spacing w:before="227"/>
        <w:jc w:val="left"/>
        <w:rPr>
          <w:rFonts w:ascii="仿宋" w:eastAsia="仿宋" w:hAnsi="仿宋" w:cs="宋体"/>
          <w:b/>
          <w:bCs/>
          <w:color w:val="000000"/>
          <w:kern w:val="0"/>
          <w:sz w:val="32"/>
          <w:szCs w:val="32"/>
        </w:rPr>
      </w:pPr>
      <w:r w:rsidRPr="00F60C9A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中标金额:</w:t>
      </w:r>
      <w:r w:rsidR="001D07A2" w:rsidRPr="001D07A2">
        <w:rPr>
          <w:rFonts w:ascii="仿宋" w:eastAsia="仿宋" w:hAnsi="仿宋" w:cs="宋体"/>
          <w:b/>
          <w:bCs/>
          <w:color w:val="000000"/>
          <w:kern w:val="0"/>
          <w:sz w:val="32"/>
          <w:szCs w:val="32"/>
        </w:rPr>
        <w:t xml:space="preserve"> </w:t>
      </w:r>
      <w:r w:rsidR="001D07A2" w:rsidRPr="001D07A2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小写：</w:t>
      </w:r>
      <w:r w:rsidR="00E42C99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 </w:t>
      </w:r>
      <w:r w:rsidR="007C1B33" w:rsidRPr="007C1B3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1986500元</w:t>
      </w:r>
    </w:p>
    <w:p w:rsidR="001D07A2" w:rsidRPr="00F60C9A" w:rsidRDefault="001D07A2" w:rsidP="00D6604B">
      <w:pPr>
        <w:widowControl/>
        <w:shd w:val="clear" w:color="auto" w:fill="FFFFFF"/>
        <w:spacing w:before="227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 xml:space="preserve">          大写：</w:t>
      </w:r>
      <w:r w:rsidR="007C1B33" w:rsidRPr="007C1B33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壹佰玖拾捌万陆仟伍佰元</w:t>
      </w:r>
    </w:p>
    <w:p w:rsidR="00F60C9A" w:rsidRPr="00F60C9A" w:rsidRDefault="00F60C9A" w:rsidP="00D6604B">
      <w:pPr>
        <w:widowControl/>
        <w:shd w:val="clear" w:color="auto" w:fill="FFFFFF"/>
        <w:spacing w:before="227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60C9A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中标标的概况（附后）：主要中标标的</w:t>
      </w:r>
      <w:proofErr w:type="gramStart"/>
      <w:r w:rsidRPr="00F60C9A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的</w:t>
      </w:r>
      <w:proofErr w:type="gramEnd"/>
      <w:r w:rsidRPr="00F60C9A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名称、规格型号、数量、单价、服务要求等。</w:t>
      </w:r>
    </w:p>
    <w:p w:rsidR="00F60C9A" w:rsidRPr="00F60C9A" w:rsidRDefault="00F60C9A" w:rsidP="00D6604B">
      <w:pPr>
        <w:widowControl/>
        <w:shd w:val="clear" w:color="auto" w:fill="FFFFFF"/>
        <w:spacing w:before="227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60C9A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-----------------------------------</w:t>
      </w:r>
    </w:p>
    <w:p w:rsidR="00F60C9A" w:rsidRPr="00F60C9A" w:rsidRDefault="00F60C9A" w:rsidP="00D6604B">
      <w:pPr>
        <w:widowControl/>
        <w:shd w:val="clear" w:color="auto" w:fill="FFFFFF"/>
        <w:spacing w:before="227"/>
        <w:ind w:firstLine="321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60C9A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</w:rPr>
        <w:t> </w:t>
      </w:r>
      <w:r w:rsidRPr="00F60C9A">
        <w:rPr>
          <w:rFonts w:ascii="黑体" w:eastAsia="黑体" w:hAnsi="黑体" w:cs="宋体" w:hint="eastAsia"/>
          <w:b/>
          <w:bCs/>
          <w:color w:val="000000"/>
          <w:kern w:val="0"/>
          <w:sz w:val="32"/>
          <w:szCs w:val="32"/>
        </w:rPr>
        <w:t>四、采购文件（附后）</w:t>
      </w:r>
    </w:p>
    <w:p w:rsidR="00F60C9A" w:rsidRPr="00F60C9A" w:rsidRDefault="00F60C9A" w:rsidP="00D6604B">
      <w:pPr>
        <w:widowControl/>
        <w:shd w:val="clear" w:color="auto" w:fill="FFFFFF"/>
        <w:spacing w:before="227"/>
        <w:ind w:firstLine="321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60C9A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</w:rPr>
        <w:t> </w:t>
      </w:r>
      <w:r w:rsidRPr="00F60C9A">
        <w:rPr>
          <w:rFonts w:ascii="黑体" w:eastAsia="黑体" w:hAnsi="黑体" w:cs="宋体" w:hint="eastAsia"/>
          <w:b/>
          <w:bCs/>
          <w:color w:val="000000"/>
          <w:kern w:val="0"/>
          <w:sz w:val="32"/>
          <w:szCs w:val="32"/>
        </w:rPr>
        <w:t>五、公告期限</w:t>
      </w:r>
    </w:p>
    <w:p w:rsidR="00F60C9A" w:rsidRPr="00F60C9A" w:rsidRDefault="00F60C9A" w:rsidP="00D6604B">
      <w:pPr>
        <w:widowControl/>
        <w:shd w:val="clear" w:color="auto" w:fill="FFFFFF"/>
        <w:spacing w:before="227"/>
        <w:ind w:firstLine="32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60C9A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  <w:r w:rsidRPr="00F60C9A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 xml:space="preserve"> </w:t>
      </w:r>
      <w:r w:rsidRPr="00F60C9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本公告同时在以下网站发布：《中国政府采购网》、《河南省政府采购网》、《全国公共资源交易平台（河南省·许昌市）》。</w:t>
      </w:r>
    </w:p>
    <w:p w:rsidR="00F60C9A" w:rsidRPr="00F60C9A" w:rsidRDefault="00F60C9A" w:rsidP="00D6604B">
      <w:pPr>
        <w:widowControl/>
        <w:shd w:val="clear" w:color="auto" w:fill="FFFFFF"/>
        <w:jc w:val="left"/>
        <w:rPr>
          <w:rFonts w:ascii="Microsoft Yahei" w:eastAsia="宋体" w:hAnsi="Microsoft Yahei" w:cs="宋体" w:hint="eastAsia"/>
          <w:color w:val="000000"/>
          <w:kern w:val="0"/>
          <w:sz w:val="24"/>
          <w:szCs w:val="24"/>
        </w:rPr>
      </w:pPr>
      <w:r w:rsidRPr="00F60C9A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 </w:t>
      </w:r>
      <w:r w:rsidRPr="00F60C9A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 xml:space="preserve"> </w:t>
      </w:r>
      <w:r w:rsidRPr="00F60C9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中标结果公告期限为1个工作日。</w:t>
      </w:r>
    </w:p>
    <w:p w:rsidR="00F60C9A" w:rsidRPr="00F60C9A" w:rsidRDefault="00F60C9A" w:rsidP="00D6604B">
      <w:pPr>
        <w:widowControl/>
        <w:shd w:val="clear" w:color="auto" w:fill="FFFFFF"/>
        <w:spacing w:before="227"/>
        <w:ind w:firstLine="639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60C9A">
        <w:rPr>
          <w:rFonts w:ascii="黑体" w:eastAsia="黑体" w:hAnsi="黑体" w:cs="宋体" w:hint="eastAsia"/>
          <w:b/>
          <w:bCs/>
          <w:color w:val="000000"/>
          <w:kern w:val="0"/>
          <w:sz w:val="32"/>
          <w:szCs w:val="32"/>
        </w:rPr>
        <w:t>六、联系方式</w:t>
      </w:r>
    </w:p>
    <w:p w:rsidR="004A2514" w:rsidRPr="004A2514" w:rsidRDefault="004A2514" w:rsidP="004A2514">
      <w:pPr>
        <w:widowControl/>
        <w:shd w:val="clear" w:color="auto" w:fill="FFFFFF"/>
        <w:spacing w:before="227"/>
        <w:ind w:firstLine="321"/>
        <w:jc w:val="left"/>
        <w:rPr>
          <w:rFonts w:ascii="仿宋" w:eastAsia="仿宋" w:hAnsi="仿宋" w:cs="宋体"/>
          <w:b/>
          <w:bCs/>
          <w:color w:val="000000"/>
          <w:kern w:val="0"/>
          <w:sz w:val="32"/>
          <w:szCs w:val="32"/>
        </w:rPr>
      </w:pPr>
      <w:r w:rsidRPr="004A2514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名    称：</w:t>
      </w:r>
      <w:r w:rsidRPr="004A2514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许昌市城乡一体化示范区发展改革局</w:t>
      </w:r>
    </w:p>
    <w:p w:rsidR="004A2514" w:rsidRPr="004A2514" w:rsidRDefault="004A2514" w:rsidP="004A2514">
      <w:pPr>
        <w:widowControl/>
        <w:shd w:val="clear" w:color="auto" w:fill="FFFFFF"/>
        <w:spacing w:before="227"/>
        <w:ind w:firstLine="321"/>
        <w:jc w:val="left"/>
        <w:rPr>
          <w:rFonts w:ascii="仿宋" w:eastAsia="仿宋" w:hAnsi="仿宋" w:cs="宋体"/>
          <w:b/>
          <w:bCs/>
          <w:color w:val="000000"/>
          <w:kern w:val="0"/>
          <w:sz w:val="32"/>
          <w:szCs w:val="32"/>
        </w:rPr>
      </w:pPr>
      <w:r w:rsidRPr="004A2514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地    址：</w:t>
      </w:r>
      <w:r w:rsidRPr="004A2514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许昌市芙蓉大道商会大厦</w:t>
      </w:r>
    </w:p>
    <w:p w:rsidR="004A2514" w:rsidRPr="004A2514" w:rsidRDefault="004A2514" w:rsidP="004A2514">
      <w:pPr>
        <w:widowControl/>
        <w:shd w:val="clear" w:color="auto" w:fill="FFFFFF"/>
        <w:spacing w:before="227"/>
        <w:ind w:firstLine="321"/>
        <w:jc w:val="left"/>
        <w:rPr>
          <w:rFonts w:ascii="仿宋" w:eastAsia="仿宋" w:hAnsi="仿宋" w:cs="宋体"/>
          <w:b/>
          <w:bCs/>
          <w:color w:val="000000"/>
          <w:kern w:val="0"/>
          <w:sz w:val="32"/>
          <w:szCs w:val="32"/>
        </w:rPr>
      </w:pPr>
      <w:r w:rsidRPr="004A2514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联 系 人：</w:t>
      </w:r>
      <w:r w:rsidRPr="004A2514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张先生</w:t>
      </w:r>
      <w:r w:rsidRPr="004A2514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 xml:space="preserve">  </w:t>
      </w:r>
    </w:p>
    <w:p w:rsidR="004A2514" w:rsidRPr="004A2514" w:rsidRDefault="004A2514" w:rsidP="004A2514">
      <w:pPr>
        <w:widowControl/>
        <w:shd w:val="clear" w:color="auto" w:fill="FFFFFF"/>
        <w:spacing w:before="227"/>
        <w:ind w:firstLine="321"/>
        <w:jc w:val="left"/>
        <w:rPr>
          <w:rFonts w:ascii="仿宋" w:eastAsia="仿宋" w:hAnsi="仿宋" w:cs="宋体"/>
          <w:b/>
          <w:bCs/>
          <w:color w:val="000000"/>
          <w:kern w:val="0"/>
          <w:sz w:val="32"/>
          <w:szCs w:val="32"/>
        </w:rPr>
      </w:pPr>
      <w:r w:rsidRPr="004A2514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lastRenderedPageBreak/>
        <w:t>联系方式：</w:t>
      </w:r>
      <w:r w:rsidRPr="004A2514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15503743377</w:t>
      </w:r>
    </w:p>
    <w:p w:rsidR="004A2514" w:rsidRPr="004A2514" w:rsidRDefault="004A2514" w:rsidP="004A2514">
      <w:pPr>
        <w:widowControl/>
        <w:shd w:val="clear" w:color="auto" w:fill="FFFFFF"/>
        <w:spacing w:before="227"/>
        <w:ind w:firstLine="321"/>
        <w:jc w:val="left"/>
        <w:rPr>
          <w:rFonts w:ascii="仿宋" w:eastAsia="仿宋" w:hAnsi="仿宋" w:cs="宋体"/>
          <w:b/>
          <w:bCs/>
          <w:color w:val="000000"/>
          <w:kern w:val="0"/>
          <w:sz w:val="32"/>
          <w:szCs w:val="32"/>
        </w:rPr>
      </w:pPr>
      <w:r w:rsidRPr="004A2514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代理机构：</w:t>
      </w:r>
      <w:r w:rsidRPr="004A2514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陕西恒瑞项目管理有限公司</w:t>
      </w:r>
    </w:p>
    <w:p w:rsidR="004A2514" w:rsidRPr="004A2514" w:rsidRDefault="004A2514" w:rsidP="004A2514">
      <w:pPr>
        <w:widowControl/>
        <w:shd w:val="clear" w:color="auto" w:fill="FFFFFF"/>
        <w:spacing w:before="227"/>
        <w:ind w:firstLine="321"/>
        <w:jc w:val="left"/>
        <w:rPr>
          <w:rFonts w:ascii="仿宋" w:eastAsia="仿宋" w:hAnsi="仿宋" w:cs="宋体"/>
          <w:b/>
          <w:bCs/>
          <w:color w:val="000000"/>
          <w:kern w:val="0"/>
          <w:sz w:val="32"/>
          <w:szCs w:val="32"/>
        </w:rPr>
      </w:pPr>
      <w:r w:rsidRPr="004A2514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地址：</w:t>
      </w:r>
      <w:r w:rsidRPr="004A2514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郑州市金水区财源大厦A座9楼</w:t>
      </w:r>
    </w:p>
    <w:p w:rsidR="004A2514" w:rsidRPr="004A2514" w:rsidRDefault="004A2514" w:rsidP="004A2514">
      <w:pPr>
        <w:widowControl/>
        <w:shd w:val="clear" w:color="auto" w:fill="FFFFFF"/>
        <w:spacing w:before="227"/>
        <w:ind w:firstLine="321"/>
        <w:jc w:val="left"/>
        <w:rPr>
          <w:rFonts w:ascii="仿宋" w:eastAsia="仿宋" w:hAnsi="仿宋" w:cs="宋体"/>
          <w:b/>
          <w:bCs/>
          <w:color w:val="000000"/>
          <w:kern w:val="0"/>
          <w:sz w:val="32"/>
          <w:szCs w:val="32"/>
        </w:rPr>
      </w:pPr>
      <w:r w:rsidRPr="004A2514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联系人：</w:t>
      </w:r>
      <w:r w:rsidRPr="004A2514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徐女士 </w:t>
      </w:r>
      <w:r w:rsidRPr="004A2514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 xml:space="preserve"> </w:t>
      </w:r>
    </w:p>
    <w:p w:rsidR="004A2514" w:rsidRDefault="004A2514" w:rsidP="004A2514">
      <w:pPr>
        <w:widowControl/>
        <w:shd w:val="clear" w:color="auto" w:fill="FFFFFF"/>
        <w:spacing w:before="227"/>
        <w:ind w:firstLine="321"/>
        <w:jc w:val="left"/>
        <w:rPr>
          <w:rFonts w:ascii="宋体" w:eastAsia="宋体" w:hAnsi="宋体" w:cs="宋体"/>
          <w:color w:val="000000"/>
          <w:kern w:val="0"/>
          <w:sz w:val="32"/>
          <w:szCs w:val="32"/>
        </w:rPr>
      </w:pPr>
      <w:r w:rsidRPr="004A2514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联系电话：</w:t>
      </w:r>
      <w:r w:rsidRPr="004A2514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18737187037</w:t>
      </w:r>
      <w:r w:rsidR="00F60C9A" w:rsidRPr="00F60C9A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</w:p>
    <w:p w:rsidR="00F60C9A" w:rsidRPr="00F60C9A" w:rsidRDefault="00F60C9A" w:rsidP="004A2514">
      <w:pPr>
        <w:widowControl/>
        <w:shd w:val="clear" w:color="auto" w:fill="FFFFFF"/>
        <w:spacing w:before="227"/>
        <w:ind w:firstLineChars="200" w:firstLine="64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60C9A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 xml:space="preserve"> </w:t>
      </w:r>
      <w:r w:rsidRPr="00F60C9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各有关当事人对中标结果有异议的，可以在中标结果公告期限届满之日起7个工作日内，以书面形式向采购人或采购代理机构提出质疑(加盖单位公章并法定代表人签字)，由法定代表人或其授权代表携带本人身份证件提交。逾期提交或未按照要求提交的</w:t>
      </w:r>
      <w:proofErr w:type="gramStart"/>
      <w:r w:rsidRPr="00F60C9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质疑函将不予</w:t>
      </w:r>
      <w:proofErr w:type="gramEnd"/>
      <w:r w:rsidRPr="00F60C9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受理。</w:t>
      </w:r>
    </w:p>
    <w:p w:rsidR="00F60C9A" w:rsidRPr="00F60C9A" w:rsidRDefault="00F60C9A" w:rsidP="00D6604B">
      <w:pPr>
        <w:widowControl/>
        <w:shd w:val="clear" w:color="auto" w:fill="FFFFFF"/>
        <w:spacing w:before="227"/>
        <w:ind w:firstLine="32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60C9A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</w:p>
    <w:p w:rsidR="00F60C9A" w:rsidRDefault="004A2514" w:rsidP="00D6604B">
      <w:pPr>
        <w:widowControl/>
        <w:shd w:val="clear" w:color="auto" w:fill="FFFFFF"/>
        <w:jc w:val="righ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4A2514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许昌市城乡一体化示范区发展改革局</w:t>
      </w:r>
    </w:p>
    <w:p w:rsidR="00F60C9A" w:rsidRPr="00F60C9A" w:rsidRDefault="00F60C9A" w:rsidP="00D6604B">
      <w:pPr>
        <w:widowControl/>
        <w:shd w:val="clear" w:color="auto" w:fill="FFFFFF"/>
        <w:jc w:val="righ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60C9A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20</w:t>
      </w:r>
      <w:r w:rsidR="006810C8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2</w:t>
      </w:r>
      <w:r w:rsidR="004A2514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1</w:t>
      </w:r>
      <w:r w:rsidRPr="00F60C9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年</w:t>
      </w:r>
      <w:r w:rsidR="004A2514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02</w:t>
      </w:r>
      <w:r w:rsidRPr="00F60C9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月</w:t>
      </w:r>
      <w:r w:rsidR="004A2514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0</w:t>
      </w:r>
      <w:r w:rsidR="00871889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7</w:t>
      </w:r>
      <w:r w:rsidRPr="00F60C9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日</w:t>
      </w:r>
    </w:p>
    <w:p w:rsidR="00F60C9A" w:rsidRPr="00F60C9A" w:rsidRDefault="00F60C9A" w:rsidP="00F60C9A">
      <w:pPr>
        <w:widowControl/>
        <w:shd w:val="clear" w:color="auto" w:fill="FFFFFF"/>
        <w:spacing w:line="330" w:lineRule="atLeast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60C9A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                                                                                    </w:t>
      </w:r>
    </w:p>
    <w:p w:rsidR="00F60C9A" w:rsidRPr="00F60C9A" w:rsidRDefault="00F60C9A" w:rsidP="00F60C9A">
      <w:pPr>
        <w:widowControl/>
        <w:shd w:val="clear" w:color="auto" w:fill="FFFFFF"/>
        <w:spacing w:line="330" w:lineRule="atLeast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60C9A">
        <w:rPr>
          <w:rFonts w:ascii="宋体" w:eastAsia="宋体" w:hAnsi="宋体" w:cs="宋体"/>
          <w:color w:val="000000"/>
          <w:kern w:val="0"/>
          <w:sz w:val="24"/>
          <w:szCs w:val="24"/>
        </w:rPr>
        <w:t> </w:t>
      </w:r>
    </w:p>
    <w:p w:rsidR="00F60C9A" w:rsidRPr="00F60C9A" w:rsidRDefault="00F60C9A" w:rsidP="00F60C9A">
      <w:pPr>
        <w:widowControl/>
        <w:shd w:val="clear" w:color="auto" w:fill="FFFFFF"/>
        <w:spacing w:line="330" w:lineRule="atLeast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60C9A">
        <w:rPr>
          <w:rFonts w:ascii="宋体" w:eastAsia="宋体" w:hAnsi="宋体" w:cs="宋体"/>
          <w:color w:val="000000"/>
          <w:kern w:val="0"/>
          <w:sz w:val="24"/>
          <w:szCs w:val="24"/>
        </w:rPr>
        <w:t> </w:t>
      </w:r>
    </w:p>
    <w:p w:rsidR="00F60C9A" w:rsidRPr="00F60C9A" w:rsidRDefault="00F60C9A" w:rsidP="00F60C9A">
      <w:pPr>
        <w:widowControl/>
        <w:shd w:val="clear" w:color="auto" w:fill="FFFFFF"/>
        <w:spacing w:line="330" w:lineRule="atLeast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60C9A">
        <w:rPr>
          <w:rFonts w:ascii="宋体" w:eastAsia="宋体" w:hAnsi="宋体" w:cs="宋体"/>
          <w:color w:val="000000"/>
          <w:kern w:val="0"/>
          <w:sz w:val="24"/>
          <w:szCs w:val="24"/>
        </w:rPr>
        <w:t> </w:t>
      </w:r>
    </w:p>
    <w:p w:rsidR="00414AE0" w:rsidRDefault="00414AE0"/>
    <w:sectPr w:rsidR="00414AE0" w:rsidSect="00414A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1B33" w:rsidRDefault="007C1B33" w:rsidP="001D07A2">
      <w:r>
        <w:separator/>
      </w:r>
    </w:p>
  </w:endnote>
  <w:endnote w:type="continuationSeparator" w:id="1">
    <w:p w:rsidR="007C1B33" w:rsidRDefault="007C1B33" w:rsidP="001D07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1B33" w:rsidRDefault="007C1B33" w:rsidP="001D07A2">
      <w:r>
        <w:separator/>
      </w:r>
    </w:p>
  </w:footnote>
  <w:footnote w:type="continuationSeparator" w:id="1">
    <w:p w:rsidR="007C1B33" w:rsidRDefault="007C1B33" w:rsidP="001D07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0C9A"/>
    <w:rsid w:val="001D07A2"/>
    <w:rsid w:val="0032347D"/>
    <w:rsid w:val="00414AE0"/>
    <w:rsid w:val="004A2514"/>
    <w:rsid w:val="0053685E"/>
    <w:rsid w:val="00627A95"/>
    <w:rsid w:val="006810C8"/>
    <w:rsid w:val="006E70CD"/>
    <w:rsid w:val="007C1B33"/>
    <w:rsid w:val="00871889"/>
    <w:rsid w:val="00A039E2"/>
    <w:rsid w:val="00A07FAA"/>
    <w:rsid w:val="00D6604B"/>
    <w:rsid w:val="00DF559F"/>
    <w:rsid w:val="00E42C99"/>
    <w:rsid w:val="00EB1BBB"/>
    <w:rsid w:val="00F60C9A"/>
    <w:rsid w:val="00F82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AE0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60C9A"/>
    <w:rPr>
      <w:strike w:val="0"/>
      <w:dstrike w:val="0"/>
      <w:color w:val="000000"/>
      <w:u w:val="none"/>
      <w:effect w:val="none"/>
    </w:rPr>
  </w:style>
  <w:style w:type="paragraph" w:styleId="a4">
    <w:name w:val="header"/>
    <w:basedOn w:val="a"/>
    <w:link w:val="Char"/>
    <w:uiPriority w:val="99"/>
    <w:semiHidden/>
    <w:unhideWhenUsed/>
    <w:rsid w:val="001D07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1D07A2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1D07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1D07A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9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4426">
          <w:marLeft w:val="0"/>
          <w:marRight w:val="0"/>
          <w:marTop w:val="0"/>
          <w:marBottom w:val="0"/>
          <w:divBdr>
            <w:top w:val="single" w:sz="6" w:space="23" w:color="E7E7E7"/>
            <w:left w:val="single" w:sz="6" w:space="23" w:color="E7E7E7"/>
            <w:bottom w:val="single" w:sz="6" w:space="23" w:color="E7E7E7"/>
            <w:right w:val="single" w:sz="6" w:space="23" w:color="E7E7E7"/>
          </w:divBdr>
          <w:divsChild>
            <w:div w:id="789786885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68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227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142</Words>
  <Characters>815</Characters>
  <Application>Microsoft Office Word</Application>
  <DocSecurity>0</DocSecurity>
  <Lines>6</Lines>
  <Paragraphs>1</Paragraphs>
  <ScaleCrop>false</ScaleCrop>
  <Company>微软公司</Company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陕西恒瑞项目管理有限公司:史志豪</dc:creator>
  <cp:lastModifiedBy>Windows 用户</cp:lastModifiedBy>
  <cp:revision>8</cp:revision>
  <cp:lastPrinted>2020-04-07T07:40:00Z</cp:lastPrinted>
  <dcterms:created xsi:type="dcterms:W3CDTF">2019-04-23T03:58:00Z</dcterms:created>
  <dcterms:modified xsi:type="dcterms:W3CDTF">2021-02-05T09:01:00Z</dcterms:modified>
</cp:coreProperties>
</file>