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CF2FB">
      <w:pPr>
        <w:jc w:val="center"/>
        <w:rPr>
          <w:rFonts w:hint="eastAsia" w:ascii="宋体" w:hAnsi="宋体" w:eastAsia="宋体" w:cs="宋体"/>
          <w:b/>
          <w:bCs/>
          <w:color w:val="auto"/>
          <w:kern w:val="0"/>
          <w:sz w:val="32"/>
          <w:szCs w:val="32"/>
          <w:highlight w:val="none"/>
          <w:lang w:eastAsia="zh-CN"/>
        </w:rPr>
      </w:pPr>
      <w:r>
        <w:rPr>
          <w:rFonts w:hint="eastAsia" w:ascii="宋体" w:hAnsi="宋体" w:cs="宋体"/>
          <w:b/>
          <w:bCs/>
          <w:color w:val="auto"/>
          <w:kern w:val="0"/>
          <w:sz w:val="32"/>
          <w:szCs w:val="32"/>
          <w:highlight w:val="none"/>
          <w:lang w:eastAsia="zh-CN"/>
        </w:rPr>
        <w:t>汝南县先进制造业开发区管理委员会汝南县标准化厂房一期消防维修等4个打包项目</w:t>
      </w:r>
      <w:r>
        <w:rPr>
          <w:rFonts w:hint="eastAsia" w:ascii="宋体" w:hAnsi="宋体" w:eastAsia="宋体" w:cs="宋体"/>
          <w:b/>
          <w:bCs/>
          <w:color w:val="auto"/>
          <w:kern w:val="0"/>
          <w:sz w:val="32"/>
          <w:szCs w:val="32"/>
          <w:highlight w:val="none"/>
          <w:lang w:eastAsia="zh-CN"/>
        </w:rPr>
        <w:t>无效文件情况</w:t>
      </w:r>
    </w:p>
    <w:p w14:paraId="059F2B1D">
      <w:pPr>
        <w:widowControl/>
        <w:jc w:val="center"/>
        <w:rPr>
          <w:rFonts w:hint="eastAsia" w:ascii="宋体" w:hAnsi="宋体" w:cs="宋体"/>
          <w:b/>
          <w:bCs/>
          <w:i w:val="0"/>
          <w:iCs w:val="0"/>
          <w:smallCaps w:val="0"/>
          <w:color w:val="auto"/>
          <w:kern w:val="0"/>
          <w:sz w:val="21"/>
          <w:szCs w:val="21"/>
          <w:lang w:val="en-US" w:eastAsia="zh-CN"/>
        </w:rPr>
      </w:pPr>
    </w:p>
    <w:tbl>
      <w:tblPr>
        <w:tblStyle w:val="8"/>
        <w:tblpPr w:leftFromText="180" w:rightFromText="180" w:vertAnchor="text" w:horzAnchor="page" w:tblpX="1858" w:tblpY="69"/>
        <w:tblOverlap w:val="never"/>
        <w:tblW w:w="5090" w:type="pct"/>
        <w:tblInd w:w="0" w:type="dxa"/>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Layout w:type="autofit"/>
        <w:tblCellMar>
          <w:top w:w="0" w:type="dxa"/>
          <w:left w:w="0" w:type="dxa"/>
          <w:bottom w:w="0" w:type="dxa"/>
          <w:right w:w="0" w:type="dxa"/>
        </w:tblCellMar>
      </w:tblPr>
      <w:tblGrid>
        <w:gridCol w:w="761"/>
        <w:gridCol w:w="1256"/>
        <w:gridCol w:w="1824"/>
        <w:gridCol w:w="3860"/>
        <w:gridCol w:w="771"/>
      </w:tblGrid>
      <w:tr w14:paraId="0748F355">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44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33A1C54">
            <w:pPr>
              <w:widowControl/>
              <w:jc w:val="center"/>
              <w:rPr>
                <w:rStyle w:val="9"/>
                <w:rFonts w:ascii="宋体" w:hAnsi="宋体" w:eastAsia="宋体" w:cs="宋体"/>
                <w:b/>
                <w:bCs/>
                <w:i w:val="0"/>
                <w:iCs w:val="0"/>
                <w:smallCaps w:val="0"/>
                <w:color w:val="auto"/>
                <w:kern w:val="0"/>
                <w:sz w:val="21"/>
                <w:szCs w:val="21"/>
              </w:rPr>
            </w:pPr>
            <w:r>
              <w:rPr>
                <w:rFonts w:ascii="宋体" w:hAnsi="宋体" w:eastAsia="宋体" w:cs="宋体"/>
                <w:b/>
                <w:bCs/>
                <w:i w:val="0"/>
                <w:iCs w:val="0"/>
                <w:smallCaps w:val="0"/>
                <w:color w:val="auto"/>
                <w:kern w:val="0"/>
                <w:sz w:val="21"/>
                <w:szCs w:val="21"/>
              </w:rPr>
              <w:t>序号</w:t>
            </w:r>
          </w:p>
        </w:tc>
        <w:tc>
          <w:tcPr>
            <w:tcW w:w="741"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6791D70">
            <w:pPr>
              <w:widowControl/>
              <w:jc w:val="center"/>
              <w:rPr>
                <w:rStyle w:val="9"/>
                <w:rFonts w:ascii="宋体" w:hAnsi="宋体" w:eastAsia="宋体" w:cs="宋体"/>
                <w:b/>
                <w:bCs/>
                <w:i w:val="0"/>
                <w:iCs w:val="0"/>
                <w:smallCaps w:val="0"/>
                <w:color w:val="auto"/>
                <w:kern w:val="0"/>
                <w:sz w:val="21"/>
                <w:szCs w:val="21"/>
              </w:rPr>
            </w:pPr>
            <w:r>
              <w:rPr>
                <w:rFonts w:ascii="宋体" w:hAnsi="宋体" w:eastAsia="宋体" w:cs="宋体"/>
                <w:b/>
                <w:bCs/>
                <w:i w:val="0"/>
                <w:iCs w:val="0"/>
                <w:smallCaps w:val="0"/>
                <w:color w:val="auto"/>
                <w:kern w:val="0"/>
                <w:sz w:val="21"/>
                <w:szCs w:val="21"/>
              </w:rPr>
              <w:t>单位名称</w:t>
            </w:r>
          </w:p>
        </w:tc>
        <w:tc>
          <w:tcPr>
            <w:tcW w:w="1076"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CCDCB8B">
            <w:pPr>
              <w:widowControl/>
              <w:jc w:val="center"/>
              <w:rPr>
                <w:rStyle w:val="9"/>
                <w:rFonts w:ascii="宋体" w:hAnsi="宋体" w:eastAsia="宋体" w:cs="宋体"/>
                <w:b/>
                <w:bCs/>
                <w:i w:val="0"/>
                <w:iCs w:val="0"/>
                <w:smallCaps w:val="0"/>
                <w:color w:val="auto"/>
                <w:kern w:val="0"/>
                <w:sz w:val="21"/>
                <w:szCs w:val="21"/>
              </w:rPr>
            </w:pPr>
            <w:r>
              <w:rPr>
                <w:rFonts w:ascii="宋体" w:hAnsi="宋体" w:eastAsia="宋体" w:cs="宋体"/>
                <w:b/>
                <w:bCs/>
                <w:i w:val="0"/>
                <w:iCs w:val="0"/>
                <w:smallCaps w:val="0"/>
                <w:color w:val="auto"/>
                <w:kern w:val="0"/>
                <w:sz w:val="21"/>
                <w:szCs w:val="21"/>
              </w:rPr>
              <w:t>废标节点</w:t>
            </w:r>
          </w:p>
        </w:tc>
        <w:tc>
          <w:tcPr>
            <w:tcW w:w="2277"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79A5AC9">
            <w:pPr>
              <w:widowControl/>
              <w:jc w:val="center"/>
              <w:rPr>
                <w:rStyle w:val="9"/>
                <w:rFonts w:ascii="宋体" w:hAnsi="宋体" w:eastAsia="宋体" w:cs="宋体"/>
                <w:b/>
                <w:bCs/>
                <w:i w:val="0"/>
                <w:iCs w:val="0"/>
                <w:smallCaps w:val="0"/>
                <w:color w:val="auto"/>
                <w:kern w:val="0"/>
                <w:sz w:val="21"/>
                <w:szCs w:val="21"/>
              </w:rPr>
            </w:pPr>
            <w:r>
              <w:rPr>
                <w:rFonts w:ascii="宋体" w:hAnsi="宋体" w:eastAsia="宋体" w:cs="宋体"/>
                <w:b/>
                <w:bCs/>
                <w:i w:val="0"/>
                <w:iCs w:val="0"/>
                <w:smallCaps w:val="0"/>
                <w:color w:val="auto"/>
                <w:kern w:val="0"/>
                <w:sz w:val="21"/>
                <w:szCs w:val="21"/>
              </w:rPr>
              <w:t>废标原因</w:t>
            </w:r>
          </w:p>
        </w:tc>
        <w:tc>
          <w:tcPr>
            <w:tcW w:w="454"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8BCF8D9">
            <w:pPr>
              <w:widowControl/>
              <w:jc w:val="center"/>
              <w:rPr>
                <w:rStyle w:val="9"/>
                <w:rFonts w:ascii="宋体" w:hAnsi="宋体" w:eastAsia="宋体" w:cs="宋体"/>
                <w:b/>
                <w:bCs/>
                <w:i w:val="0"/>
                <w:iCs w:val="0"/>
                <w:smallCaps w:val="0"/>
                <w:color w:val="auto"/>
                <w:kern w:val="0"/>
                <w:sz w:val="21"/>
                <w:szCs w:val="21"/>
              </w:rPr>
            </w:pPr>
            <w:r>
              <w:rPr>
                <w:rFonts w:ascii="宋体" w:hAnsi="宋体" w:eastAsia="宋体" w:cs="宋体"/>
                <w:b/>
                <w:bCs/>
                <w:i w:val="0"/>
                <w:iCs w:val="0"/>
                <w:smallCaps w:val="0"/>
                <w:color w:val="auto"/>
                <w:kern w:val="0"/>
                <w:sz w:val="21"/>
                <w:szCs w:val="21"/>
              </w:rPr>
              <w:t>备注</w:t>
            </w:r>
          </w:p>
        </w:tc>
      </w:tr>
      <w:tr w14:paraId="44762B55">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44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B88ACF1">
            <w:pPr>
              <w:widowControl/>
              <w:jc w:val="center"/>
              <w:rPr>
                <w:rFonts w:hint="default" w:ascii="宋体" w:hAnsi="宋体" w:cs="宋体"/>
                <w:b w:val="0"/>
                <w:bCs w:val="0"/>
                <w:i w:val="0"/>
                <w:iCs w:val="0"/>
                <w:smallCaps w:val="0"/>
                <w:color w:val="auto"/>
                <w:kern w:val="0"/>
                <w:sz w:val="21"/>
                <w:szCs w:val="21"/>
                <w:lang w:val="en-US" w:eastAsia="zh-CN"/>
              </w:rPr>
            </w:pPr>
            <w:r>
              <w:rPr>
                <w:rFonts w:hint="eastAsia" w:ascii="宋体" w:hAnsi="宋体" w:cs="宋体"/>
                <w:b w:val="0"/>
                <w:bCs w:val="0"/>
                <w:i w:val="0"/>
                <w:iCs w:val="0"/>
                <w:smallCaps w:val="0"/>
                <w:color w:val="auto"/>
                <w:kern w:val="0"/>
                <w:sz w:val="21"/>
                <w:szCs w:val="21"/>
                <w:lang w:val="en-US" w:eastAsia="zh-CN"/>
              </w:rPr>
              <w:t>1</w:t>
            </w:r>
          </w:p>
        </w:tc>
        <w:tc>
          <w:tcPr>
            <w:tcW w:w="741"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top"/>
          </w:tcPr>
          <w:p w14:paraId="490A60A3">
            <w:pPr>
              <w:pStyle w:val="12"/>
              <w:spacing w:before="62" w:line="256" w:lineRule="auto"/>
              <w:ind w:left="50" w:leftChars="0" w:right="29" w:rightChars="0"/>
              <w:jc w:val="both"/>
              <w:rPr>
                <w:rFonts w:hint="eastAsia" w:ascii="宋体" w:hAnsi="宋体" w:cs="宋体"/>
                <w:b w:val="0"/>
                <w:bCs w:val="0"/>
                <w:i w:val="0"/>
                <w:iCs w:val="0"/>
                <w:smallCaps w:val="0"/>
                <w:color w:val="0000FF"/>
                <w:kern w:val="0"/>
                <w:sz w:val="21"/>
                <w:szCs w:val="21"/>
                <w:lang w:val="en-US" w:eastAsia="zh-CN"/>
              </w:rPr>
            </w:pPr>
            <w:r>
              <w:rPr>
                <w:spacing w:val="-2"/>
              </w:rPr>
              <w:t>河南天泽</w:t>
            </w:r>
            <w:r>
              <w:rPr>
                <w:spacing w:val="-3"/>
              </w:rPr>
              <w:t>建筑工程</w:t>
            </w:r>
            <w:r>
              <w:rPr>
                <w:spacing w:val="7"/>
              </w:rPr>
              <w:t>有限公司</w:t>
            </w:r>
          </w:p>
        </w:tc>
        <w:tc>
          <w:tcPr>
            <w:tcW w:w="1076"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top"/>
          </w:tcPr>
          <w:p w14:paraId="43EC3416">
            <w:pPr>
              <w:spacing w:line="301" w:lineRule="auto"/>
              <w:rPr>
                <w:rFonts w:ascii="Arial"/>
                <w:sz w:val="21"/>
              </w:rPr>
            </w:pPr>
          </w:p>
          <w:p w14:paraId="6F77C9B7">
            <w:pPr>
              <w:pStyle w:val="12"/>
              <w:spacing w:before="68" w:line="219" w:lineRule="auto"/>
              <w:ind w:left="502" w:leftChars="0"/>
              <w:rPr>
                <w:rFonts w:hint="eastAsia" w:ascii="宋体" w:hAnsi="宋体" w:cs="宋体"/>
                <w:b w:val="0"/>
                <w:bCs w:val="0"/>
                <w:i w:val="0"/>
                <w:iCs w:val="0"/>
                <w:smallCaps w:val="0"/>
                <w:color w:val="0000FF"/>
                <w:kern w:val="0"/>
                <w:sz w:val="21"/>
                <w:szCs w:val="21"/>
                <w:lang w:val="en-US" w:eastAsia="zh-CN"/>
              </w:rPr>
            </w:pPr>
            <w:r>
              <w:rPr>
                <w:spacing w:val="2"/>
              </w:rPr>
              <w:t>符合性检查</w:t>
            </w:r>
          </w:p>
        </w:tc>
        <w:tc>
          <w:tcPr>
            <w:tcW w:w="2277"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top"/>
          </w:tcPr>
          <w:p w14:paraId="1F6831B6">
            <w:pPr>
              <w:pStyle w:val="12"/>
              <w:spacing w:before="211" w:line="219" w:lineRule="auto"/>
              <w:ind w:left="154"/>
            </w:pPr>
            <w:r>
              <w:rPr>
                <w:spacing w:val="-1"/>
              </w:rPr>
              <w:t>未按招标文件24.2.2第7项谈判文件格</w:t>
            </w:r>
          </w:p>
          <w:p w14:paraId="13FAD93B">
            <w:pPr>
              <w:pStyle w:val="12"/>
              <w:spacing w:before="80" w:line="219" w:lineRule="auto"/>
              <w:ind w:left="884" w:leftChars="0"/>
              <w:rPr>
                <w:rFonts w:hint="eastAsia" w:ascii="宋体" w:hAnsi="宋体" w:cs="宋体"/>
                <w:b w:val="0"/>
                <w:bCs w:val="0"/>
                <w:i w:val="0"/>
                <w:iCs w:val="0"/>
                <w:smallCaps w:val="0"/>
                <w:color w:val="0000FF"/>
                <w:kern w:val="0"/>
                <w:sz w:val="21"/>
                <w:szCs w:val="21"/>
                <w:lang w:val="en-US" w:eastAsia="zh-CN"/>
              </w:rPr>
            </w:pPr>
            <w:r>
              <w:t>式填列，项目不齐全。</w:t>
            </w:r>
          </w:p>
        </w:tc>
        <w:tc>
          <w:tcPr>
            <w:tcW w:w="454"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56B428B">
            <w:pPr>
              <w:widowControl/>
              <w:jc w:val="center"/>
              <w:rPr>
                <w:rFonts w:hint="eastAsia" w:ascii="宋体" w:hAnsi="宋体" w:eastAsia="宋体" w:cs="宋体"/>
                <w:b w:val="0"/>
                <w:bCs w:val="0"/>
                <w:i w:val="0"/>
                <w:iCs w:val="0"/>
                <w:smallCaps w:val="0"/>
                <w:color w:val="auto"/>
                <w:kern w:val="0"/>
                <w:sz w:val="21"/>
                <w:szCs w:val="21"/>
                <w:lang w:val="en-US" w:eastAsia="zh-CN"/>
              </w:rPr>
            </w:pPr>
            <w:r>
              <w:rPr>
                <w:rFonts w:hint="eastAsia" w:ascii="宋体" w:hAnsi="宋体" w:eastAsia="宋体" w:cs="宋体"/>
                <w:b w:val="0"/>
                <w:bCs w:val="0"/>
                <w:i w:val="0"/>
                <w:iCs w:val="0"/>
                <w:smallCaps w:val="0"/>
                <w:color w:val="auto"/>
                <w:kern w:val="0"/>
                <w:sz w:val="21"/>
                <w:szCs w:val="21"/>
                <w:lang w:val="en-US" w:eastAsia="zh-CN"/>
              </w:rPr>
              <w:t>无</w:t>
            </w:r>
          </w:p>
        </w:tc>
      </w:tr>
      <w:tr w14:paraId="1E233BE9">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44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4C925249">
            <w:pPr>
              <w:widowControl/>
              <w:jc w:val="center"/>
              <w:rPr>
                <w:rFonts w:hint="default" w:ascii="宋体" w:hAnsi="宋体" w:cs="宋体"/>
                <w:b w:val="0"/>
                <w:bCs w:val="0"/>
                <w:i w:val="0"/>
                <w:iCs w:val="0"/>
                <w:smallCaps w:val="0"/>
                <w:color w:val="auto"/>
                <w:kern w:val="0"/>
                <w:sz w:val="21"/>
                <w:szCs w:val="21"/>
                <w:lang w:val="en-US" w:eastAsia="zh-CN"/>
              </w:rPr>
            </w:pPr>
            <w:r>
              <w:rPr>
                <w:rFonts w:hint="eastAsia" w:ascii="宋体" w:hAnsi="宋体" w:cs="宋体"/>
                <w:b w:val="0"/>
                <w:bCs w:val="0"/>
                <w:i w:val="0"/>
                <w:iCs w:val="0"/>
                <w:smallCaps w:val="0"/>
                <w:color w:val="auto"/>
                <w:kern w:val="0"/>
                <w:sz w:val="21"/>
                <w:szCs w:val="21"/>
                <w:lang w:val="en-US" w:eastAsia="zh-CN"/>
              </w:rPr>
              <w:t>2</w:t>
            </w:r>
          </w:p>
        </w:tc>
        <w:tc>
          <w:tcPr>
            <w:tcW w:w="741"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top"/>
          </w:tcPr>
          <w:p w14:paraId="7DDCF33F">
            <w:pPr>
              <w:pStyle w:val="12"/>
              <w:spacing w:before="47" w:line="259" w:lineRule="auto"/>
              <w:ind w:left="50" w:leftChars="0" w:right="29" w:rightChars="0"/>
              <w:jc w:val="both"/>
              <w:rPr>
                <w:rFonts w:hint="eastAsia" w:ascii="宋体" w:hAnsi="宋体" w:cs="宋体"/>
                <w:b w:val="0"/>
                <w:bCs w:val="0"/>
                <w:i w:val="0"/>
                <w:iCs w:val="0"/>
                <w:smallCaps w:val="0"/>
                <w:color w:val="0000FF"/>
                <w:kern w:val="0"/>
                <w:sz w:val="21"/>
                <w:szCs w:val="21"/>
                <w:lang w:val="en-US" w:eastAsia="zh-CN"/>
              </w:rPr>
            </w:pPr>
            <w:r>
              <w:rPr>
                <w:spacing w:val="3"/>
              </w:rPr>
              <w:t>河南荣广</w:t>
            </w:r>
            <w:r>
              <w:t xml:space="preserve"> </w:t>
            </w:r>
            <w:r>
              <w:rPr>
                <w:spacing w:val="-3"/>
              </w:rPr>
              <w:t>建设工程</w:t>
            </w:r>
            <w:r>
              <w:rPr>
                <w:spacing w:val="7"/>
              </w:rPr>
              <w:t>有限公司</w:t>
            </w:r>
          </w:p>
        </w:tc>
        <w:tc>
          <w:tcPr>
            <w:tcW w:w="1076"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top"/>
          </w:tcPr>
          <w:p w14:paraId="2C5B962F">
            <w:pPr>
              <w:spacing w:line="305" w:lineRule="auto"/>
              <w:rPr>
                <w:rFonts w:ascii="Arial"/>
                <w:sz w:val="21"/>
              </w:rPr>
            </w:pPr>
          </w:p>
          <w:p w14:paraId="64386A16">
            <w:pPr>
              <w:pStyle w:val="12"/>
              <w:spacing w:before="68" w:line="219" w:lineRule="auto"/>
              <w:ind w:left="502" w:leftChars="0"/>
              <w:rPr>
                <w:rFonts w:hint="eastAsia" w:ascii="宋体" w:hAnsi="宋体" w:cs="宋体"/>
                <w:b w:val="0"/>
                <w:bCs w:val="0"/>
                <w:i w:val="0"/>
                <w:iCs w:val="0"/>
                <w:smallCaps w:val="0"/>
                <w:color w:val="0000FF"/>
                <w:kern w:val="0"/>
                <w:sz w:val="21"/>
                <w:szCs w:val="21"/>
                <w:lang w:val="en-US" w:eastAsia="zh-CN"/>
              </w:rPr>
            </w:pPr>
            <w:r>
              <w:rPr>
                <w:spacing w:val="2"/>
              </w:rPr>
              <w:t>符合性检查</w:t>
            </w:r>
          </w:p>
        </w:tc>
        <w:tc>
          <w:tcPr>
            <w:tcW w:w="2277"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top"/>
          </w:tcPr>
          <w:p w14:paraId="74320152">
            <w:pPr>
              <w:pStyle w:val="12"/>
              <w:spacing w:before="215" w:line="219" w:lineRule="auto"/>
              <w:ind w:left="154"/>
            </w:pPr>
            <w:r>
              <w:rPr>
                <w:spacing w:val="-1"/>
              </w:rPr>
              <w:t>未按招标文件24.2.2第7项谈判文件格</w:t>
            </w:r>
          </w:p>
          <w:p w14:paraId="38282663">
            <w:pPr>
              <w:pStyle w:val="12"/>
              <w:spacing w:before="70" w:line="219" w:lineRule="auto"/>
              <w:ind w:left="884" w:leftChars="0"/>
              <w:rPr>
                <w:rFonts w:hint="eastAsia" w:ascii="宋体" w:hAnsi="宋体" w:cs="宋体"/>
                <w:b w:val="0"/>
                <w:bCs w:val="0"/>
                <w:i w:val="0"/>
                <w:iCs w:val="0"/>
                <w:smallCaps w:val="0"/>
                <w:color w:val="0000FF"/>
                <w:kern w:val="0"/>
                <w:sz w:val="21"/>
                <w:szCs w:val="21"/>
                <w:lang w:val="en-US" w:eastAsia="zh-CN"/>
              </w:rPr>
            </w:pPr>
            <w:r>
              <w:t>式填列，项目不齐全。</w:t>
            </w:r>
          </w:p>
        </w:tc>
        <w:tc>
          <w:tcPr>
            <w:tcW w:w="454"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0DEC2DE">
            <w:pPr>
              <w:widowControl/>
              <w:jc w:val="center"/>
              <w:rPr>
                <w:rFonts w:hint="eastAsia" w:ascii="宋体" w:hAnsi="宋体" w:cs="宋体"/>
                <w:b w:val="0"/>
                <w:bCs w:val="0"/>
                <w:i w:val="0"/>
                <w:iCs w:val="0"/>
                <w:smallCaps w:val="0"/>
                <w:color w:val="auto"/>
                <w:kern w:val="0"/>
                <w:sz w:val="21"/>
                <w:szCs w:val="21"/>
                <w:lang w:val="en-US" w:eastAsia="zh-CN"/>
              </w:rPr>
            </w:pPr>
            <w:r>
              <w:rPr>
                <w:rFonts w:hint="eastAsia" w:ascii="宋体" w:hAnsi="宋体" w:cs="宋体"/>
                <w:b w:val="0"/>
                <w:bCs w:val="0"/>
                <w:i w:val="0"/>
                <w:iCs w:val="0"/>
                <w:smallCaps w:val="0"/>
                <w:color w:val="auto"/>
                <w:kern w:val="0"/>
                <w:sz w:val="21"/>
                <w:szCs w:val="21"/>
                <w:lang w:val="en-US" w:eastAsia="zh-CN"/>
              </w:rPr>
              <w:t>无</w:t>
            </w:r>
            <w:bookmarkStart w:id="0" w:name="_GoBack"/>
            <w:bookmarkEnd w:id="0"/>
          </w:p>
        </w:tc>
      </w:tr>
    </w:tbl>
    <w:p w14:paraId="2FC459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6516C"/>
    <w:rsid w:val="033C49A3"/>
    <w:rsid w:val="094445B2"/>
    <w:rsid w:val="27127645"/>
    <w:rsid w:val="2E8E6ACF"/>
    <w:rsid w:val="30F32296"/>
    <w:rsid w:val="310B75DF"/>
    <w:rsid w:val="3AAB598F"/>
    <w:rsid w:val="4D761E2D"/>
    <w:rsid w:val="589D01D1"/>
    <w:rsid w:val="5A16516C"/>
    <w:rsid w:val="789A4F32"/>
    <w:rsid w:val="78C0202A"/>
    <w:rsid w:val="78CD4747"/>
    <w:rsid w:val="7B6C3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仿宋" w:hAnsi="仿宋" w:eastAsia="仿宋" w:cs="仿宋"/>
      <w:sz w:val="24"/>
      <w:szCs w:val="24"/>
      <w:lang w:val="zh-CN" w:eastAsia="zh-CN" w:bidi="zh-CN"/>
    </w:rPr>
  </w:style>
  <w:style w:type="paragraph" w:customStyle="1" w:styleId="3">
    <w:name w:val="Default"/>
    <w:qFormat/>
    <w:uiPriority w:val="99"/>
    <w:pPr>
      <w:widowControl w:val="0"/>
    </w:pPr>
    <w:rPr>
      <w:rFonts w:ascii="宋体" w:hAnsi="宋体" w:eastAsia="宋体" w:cs="宋体"/>
      <w:color w:val="000000"/>
      <w:sz w:val="24"/>
      <w:szCs w:val="24"/>
      <w:lang w:val="en-US" w:eastAsia="zh-CN" w:bidi="ar-SA"/>
    </w:rPr>
  </w:style>
  <w:style w:type="paragraph" w:styleId="4">
    <w:name w:val="Body Text Indent"/>
    <w:basedOn w:val="1"/>
    <w:next w:val="5"/>
    <w:qFormat/>
    <w:uiPriority w:val="0"/>
    <w:pPr>
      <w:widowControl/>
      <w:spacing w:before="100" w:beforeAutospacing="1" w:after="100" w:afterAutospacing="1"/>
      <w:jc w:val="left"/>
    </w:pPr>
    <w:rPr>
      <w:rFonts w:ascii="宋体" w:hAnsi="宋体" w:cs="宋体"/>
      <w:kern w:val="0"/>
      <w:sz w:val="24"/>
    </w:rPr>
  </w:style>
  <w:style w:type="paragraph" w:customStyle="1" w:styleId="5">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6">
    <w:name w:val="Body Text First Indent"/>
    <w:basedOn w:val="2"/>
    <w:next w:val="7"/>
    <w:qFormat/>
    <w:uiPriority w:val="0"/>
    <w:pPr>
      <w:ind w:firstLine="420" w:firstLineChars="100"/>
    </w:pPr>
  </w:style>
  <w:style w:type="paragraph" w:styleId="7">
    <w:name w:val="Body Text First Indent 2"/>
    <w:basedOn w:val="4"/>
    <w:next w:val="1"/>
    <w:qFormat/>
    <w:uiPriority w:val="0"/>
    <w:pPr>
      <w:ind w:firstLine="420" w:firstLineChars="200"/>
    </w:pPr>
    <w:rPr>
      <w:szCs w:val="24"/>
    </w:rPr>
  </w:style>
  <w:style w:type="character" w:customStyle="1" w:styleId="10">
    <w:name w:val="toolbarlabel"/>
    <w:basedOn w:val="9"/>
    <w:uiPriority w:val="0"/>
    <w:rPr>
      <w:color w:val="333333"/>
      <w:sz w:val="18"/>
      <w:szCs w:val="18"/>
    </w:rPr>
  </w:style>
  <w:style w:type="character" w:customStyle="1" w:styleId="11">
    <w:name w:val="toolbarlabel2"/>
    <w:basedOn w:val="9"/>
    <w:uiPriority w:val="0"/>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147</Words>
  <Characters>147</Characters>
  <Lines>0</Lines>
  <Paragraphs>0</Paragraphs>
  <TotalTime>0</TotalTime>
  <ScaleCrop>false</ScaleCrop>
  <LinksUpToDate>false</LinksUpToDate>
  <CharactersWithSpaces>153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2025-06-25T09:17:00Z</dcterms:created>
  <dc:creator>河南丰达</dc:creator>
  <cp:lastModifiedBy>河南丰达</cp:lastModifiedBy>
  <dcterms:modified xsi:type="dcterms:W3CDTF">2026-01-15T05:03:58Z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3244903931FD47E08F1A5749D095D606_11</vt:lpwstr>
  </property>
  <property fmtid="{D5CDD505-2E9C-101B-9397-08002B2CF9AE}" pid="4" name="KSOTemplateDocerSaveRecord">
    <vt:lpwstr>eyJoZGlkIjoiNTk4OTFlYzEyMzVlZmYxNGJhNTY2ZGFkNTI2Zjg0ZTYiLCJ1c2VySWQiOiIxMjE3MDg2MTA3In0=</vt:lpwstr>
  </property>
</Properties>
</file>