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3525"/>
        <w:gridCol w:w="1605"/>
        <w:gridCol w:w="1185"/>
        <w:gridCol w:w="1132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5"/>
            <w:vAlign w:val="center"/>
          </w:tcPr>
          <w:p w14:paraId="6A80568C">
            <w:pPr>
              <w:pStyle w:val="7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 xml:space="preserve">驻马店市中心医院良性阵发性位置性眩晕诊疗系统采购项目（二次） </w:t>
            </w:r>
          </w:p>
          <w:p w14:paraId="63BCD5E3">
            <w:pPr>
              <w:pStyle w:val="7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未成交单位得分与排名</w:t>
            </w:r>
          </w:p>
        </w:tc>
      </w:tr>
      <w:tr w14:paraId="1C71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5"/>
            <w:vAlign w:val="center"/>
          </w:tcPr>
          <w:p w14:paraId="6DACEDE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驻政采购-2025-09-24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vAlign w:val="center"/>
          </w:tcPr>
          <w:p w14:paraId="1A148E8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 w14:paraId="49A3095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vAlign w:val="center"/>
          </w:tcPr>
          <w:p w14:paraId="5268AE2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vAlign w:val="center"/>
          </w:tcPr>
          <w:p w14:paraId="0A975C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 w14:paraId="5B2D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北京沐兆医疗科技有限公司</w:t>
            </w:r>
          </w:p>
        </w:tc>
        <w:tc>
          <w:tcPr>
            <w:tcW w:w="1605" w:type="dxa"/>
            <w:vAlign w:val="center"/>
          </w:tcPr>
          <w:p w14:paraId="2B53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81.69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vAlign w:val="center"/>
          </w:tcPr>
          <w:p w14:paraId="60F7649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 w14:paraId="2DD3A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济南尚精恒信医疗器械有限公司</w:t>
            </w:r>
          </w:p>
        </w:tc>
        <w:tc>
          <w:tcPr>
            <w:tcW w:w="1605" w:type="dxa"/>
            <w:vAlign w:val="center"/>
          </w:tcPr>
          <w:p w14:paraId="33DA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79.52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vAlign w:val="center"/>
          </w:tcPr>
          <w:p w14:paraId="0EB97BB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768C19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B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tabs>
        <w:tab w:val="left" w:pos="1440"/>
      </w:tabs>
      <w:spacing w:before="260" w:after="260" w:line="412" w:lineRule="auto"/>
      <w:ind w:left="1440" w:hanging="360"/>
      <w:jc w:val="center"/>
      <w:outlineLvl w:val="1"/>
    </w:pPr>
    <w:rPr>
      <w:rFonts w:ascii="CG Times" w:hAnsi="CG Times"/>
      <w:sz w:val="30"/>
      <w:szCs w:val="30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2025-10-28T04:44:06Z</dcterms:created>
  <dc:creator>Administrator</dc:creator>
  <cp:lastModifiedBy>Administrator</cp:lastModifiedBy>
  <dcterms:modified xsi:type="dcterms:W3CDTF">2025-10-28T04:45:42Z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eyJoZGlkIjoiMDkwN2UwOGViYmJhZmY0MTFmYjYxNWE4YzllNmZhYWEifQ==</vt:lpwstr>
  </property>
  <property fmtid="{D5CDD505-2E9C-101B-9397-08002B2CF9AE}" pid="4" name="ICV">
    <vt:lpwstr>96AF5531B57748FFB2FDE3707435D2ED_12</vt:lpwstr>
  </property>
</Properties>
</file>