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6FA52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A包：</w:t>
      </w:r>
    </w:p>
    <w:tbl>
      <w:tblPr>
        <w:tblStyle w:val="10"/>
        <w:tblW w:w="78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837"/>
        <w:gridCol w:w="1296"/>
        <w:gridCol w:w="1296"/>
        <w:gridCol w:w="1508"/>
      </w:tblGrid>
      <w:tr w14:paraId="183CC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97" w:type="dxa"/>
            <w:vAlign w:val="center"/>
          </w:tcPr>
          <w:p w14:paraId="27D63269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910" w:type="dxa"/>
            <w:vAlign w:val="center"/>
          </w:tcPr>
          <w:p w14:paraId="72F793FA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237" w:type="dxa"/>
            <w:vAlign w:val="center"/>
          </w:tcPr>
          <w:p w14:paraId="4063F89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最终报价（元）</w:t>
            </w:r>
          </w:p>
        </w:tc>
        <w:tc>
          <w:tcPr>
            <w:tcW w:w="1237" w:type="dxa"/>
            <w:vAlign w:val="center"/>
          </w:tcPr>
          <w:p w14:paraId="2BE587F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最终评定价（元）</w:t>
            </w:r>
          </w:p>
        </w:tc>
        <w:tc>
          <w:tcPr>
            <w:tcW w:w="1540" w:type="dxa"/>
            <w:vAlign w:val="center"/>
          </w:tcPr>
          <w:p w14:paraId="3C75022B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</w:tr>
      <w:tr w14:paraId="59969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897" w:type="dxa"/>
            <w:vAlign w:val="center"/>
          </w:tcPr>
          <w:p w14:paraId="19DE9F0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36147459"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  <w:t>驻马店市驿城区农兴农业发展有限公司</w:t>
            </w:r>
          </w:p>
          <w:p w14:paraId="15BD9750"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1D4863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698000.00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08B0BB09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  <w:t>698000.00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62387333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第二成交候选供应商</w:t>
            </w:r>
          </w:p>
        </w:tc>
      </w:tr>
      <w:tr w14:paraId="35522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897" w:type="dxa"/>
            <w:vAlign w:val="center"/>
          </w:tcPr>
          <w:p w14:paraId="7A1B9C88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6CB3EB95"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河南玖航农业科技有限公司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5B1FCFE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699900.00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54DA1826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  <w:t>699900.00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7876BEE4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第三成交候选供应商</w:t>
            </w:r>
          </w:p>
        </w:tc>
      </w:tr>
    </w:tbl>
    <w:p w14:paraId="1DDECCCC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B包：</w:t>
      </w:r>
    </w:p>
    <w:tbl>
      <w:tblPr>
        <w:tblStyle w:val="10"/>
        <w:tblW w:w="78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2910"/>
        <w:gridCol w:w="1237"/>
        <w:gridCol w:w="1237"/>
        <w:gridCol w:w="1540"/>
      </w:tblGrid>
      <w:tr w14:paraId="27018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97" w:type="dxa"/>
            <w:vAlign w:val="center"/>
          </w:tcPr>
          <w:p w14:paraId="3C151F7B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910" w:type="dxa"/>
            <w:vAlign w:val="center"/>
          </w:tcPr>
          <w:p w14:paraId="28D89A78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237" w:type="dxa"/>
            <w:vAlign w:val="center"/>
          </w:tcPr>
          <w:p w14:paraId="6F58049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最终报价（元）</w:t>
            </w:r>
          </w:p>
        </w:tc>
        <w:tc>
          <w:tcPr>
            <w:tcW w:w="1237" w:type="dxa"/>
            <w:vAlign w:val="center"/>
          </w:tcPr>
          <w:p w14:paraId="5C23687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最终评定价（元）</w:t>
            </w:r>
          </w:p>
        </w:tc>
        <w:tc>
          <w:tcPr>
            <w:tcW w:w="1540" w:type="dxa"/>
            <w:vAlign w:val="center"/>
          </w:tcPr>
          <w:p w14:paraId="4A67EEAB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</w:tr>
      <w:tr w14:paraId="01968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897" w:type="dxa"/>
            <w:vAlign w:val="center"/>
          </w:tcPr>
          <w:p w14:paraId="65DD10B8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657AFAF6"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  <w:t>驻马店市群德农业种植有限公司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71F0EE4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29800.00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63F0F0F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  <w:t>23840.00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24334926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第二成交候选供应商</w:t>
            </w:r>
          </w:p>
        </w:tc>
      </w:tr>
      <w:tr w14:paraId="560EA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897" w:type="dxa"/>
            <w:vAlign w:val="center"/>
          </w:tcPr>
          <w:p w14:paraId="77CE791A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252C65CC"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  <w:t>河南稼多宝生物科技有限公司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230C72F8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29850.00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54879461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  <w:t>29850.00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5504D263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第三成交候选供应商</w:t>
            </w:r>
          </w:p>
        </w:tc>
      </w:tr>
    </w:tbl>
    <w:p w14:paraId="04EA4602">
      <w:pPr>
        <w:rPr>
          <w:rFonts w:hint="default"/>
          <w:sz w:val="28"/>
          <w:szCs w:val="28"/>
          <w:lang w:val="en-US" w:eastAsia="zh-CN"/>
        </w:rPr>
      </w:pPr>
    </w:p>
    <w:p w14:paraId="4DBAFD15">
      <w:pPr>
        <w:rPr>
          <w:sz w:val="28"/>
          <w:szCs w:val="28"/>
        </w:rPr>
      </w:pPr>
    </w:p>
    <w:p w14:paraId="44CB30C4">
      <w:pPr>
        <w:rPr>
          <w:sz w:val="28"/>
          <w:szCs w:val="28"/>
        </w:rPr>
      </w:pPr>
      <w:bookmarkStart w:id="0" w:name="_GoBack"/>
      <w:bookmarkEnd w:id="0"/>
    </w:p>
    <w:p w14:paraId="15B605CF">
      <w:pPr>
        <w:pStyle w:val="8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monospace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zEzNDliZDZjMzJlMmQzYWZhYWE2MDhiN2YzZTcifQ=="/>
  </w:docVars>
  <w:rsids>
    <w:rsidRoot w:val="375811B6"/>
    <w:rsid w:val="00E645F8"/>
    <w:rsid w:val="00ED3430"/>
    <w:rsid w:val="02353A89"/>
    <w:rsid w:val="02F76F90"/>
    <w:rsid w:val="03DD5458"/>
    <w:rsid w:val="093323A4"/>
    <w:rsid w:val="093F7BFA"/>
    <w:rsid w:val="0C3C77C2"/>
    <w:rsid w:val="0D6B035F"/>
    <w:rsid w:val="0E3F3599"/>
    <w:rsid w:val="0EC8358F"/>
    <w:rsid w:val="135D47A6"/>
    <w:rsid w:val="1497287A"/>
    <w:rsid w:val="17696C25"/>
    <w:rsid w:val="1E2C7696"/>
    <w:rsid w:val="1FF22B62"/>
    <w:rsid w:val="206D3F96"/>
    <w:rsid w:val="23137077"/>
    <w:rsid w:val="2F68699C"/>
    <w:rsid w:val="31E22A36"/>
    <w:rsid w:val="31E57E30"/>
    <w:rsid w:val="323F6E92"/>
    <w:rsid w:val="328E2276"/>
    <w:rsid w:val="34CE2DFE"/>
    <w:rsid w:val="35281589"/>
    <w:rsid w:val="353A0493"/>
    <w:rsid w:val="375811B6"/>
    <w:rsid w:val="3BED44B1"/>
    <w:rsid w:val="404C3770"/>
    <w:rsid w:val="436B1341"/>
    <w:rsid w:val="459409DA"/>
    <w:rsid w:val="482D08CB"/>
    <w:rsid w:val="4A5751EC"/>
    <w:rsid w:val="4CB16E35"/>
    <w:rsid w:val="4FAE58AE"/>
    <w:rsid w:val="511931FB"/>
    <w:rsid w:val="52C8137C"/>
    <w:rsid w:val="55C71477"/>
    <w:rsid w:val="57582A89"/>
    <w:rsid w:val="5EFA693D"/>
    <w:rsid w:val="61050FC1"/>
    <w:rsid w:val="617A5F38"/>
    <w:rsid w:val="64A62BA0"/>
    <w:rsid w:val="65493C57"/>
    <w:rsid w:val="75162514"/>
    <w:rsid w:val="77E54CD2"/>
    <w:rsid w:val="785D5F3F"/>
    <w:rsid w:val="7B2A7C2F"/>
    <w:rsid w:val="7B5D0004"/>
    <w:rsid w:val="7C4119F8"/>
    <w:rsid w:val="7E0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character" w:customStyle="1" w:styleId="14">
    <w:name w:val="toolbarlabel2"/>
    <w:basedOn w:val="11"/>
    <w:qFormat/>
    <w:uiPriority w:val="0"/>
  </w:style>
  <w:style w:type="character" w:customStyle="1" w:styleId="15">
    <w:name w:val="toolbarlabel"/>
    <w:basedOn w:val="11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127</Characters>
  <Lines>0</Lines>
  <Paragraphs>0</Paragraphs>
  <TotalTime>6</TotalTime>
  <ScaleCrop>false</ScaleCrop>
  <LinksUpToDate>false</LinksUpToDate>
  <CharactersWithSpaces>127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^_^承◑▂◑志卐</cp:lastModifiedBy>
  <dcterms:modified xsi:type="dcterms:W3CDTF">2025-08-27T07:11:19Z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BB8264FA350D4958B36FE44FF0E26ABD_11</vt:lpwstr>
  </property>
  <property fmtid="{D5CDD505-2E9C-101B-9397-08002B2CF9AE}" pid="4" name="KSOTemplateDocerSaveRecord">
    <vt:lpwstr>eyJoZGlkIjoiYTlmODhkMzdiYjQ0NDMxY2Q1MGYxNDhmNjFlYzFhMWMiLCJ1c2VySWQiOiI2OTM1NDUwNzcifQ==</vt:lpwstr>
  </property>
</Properties>
</file>