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EBC2E">
      <w:pPr>
        <w:widowControl/>
        <w:tabs>
          <w:tab w:val="right" w:pos="9026"/>
        </w:tabs>
        <w:wordWrap w:val="0"/>
        <w:spacing w:before="156" w:after="156" w:line="490" w:lineRule="exact"/>
        <w:ind w:firstLine="964" w:firstLineChars="300"/>
        <w:jc w:val="center"/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上蔡县东岸乡人民政府上蔡县东岸乡2025年小麦重大病虫害</w:t>
      </w:r>
    </w:p>
    <w:p w14:paraId="03C2AA7B">
      <w:pPr>
        <w:widowControl/>
        <w:tabs>
          <w:tab w:val="right" w:pos="9026"/>
        </w:tabs>
        <w:wordWrap w:val="0"/>
        <w:spacing w:before="156" w:after="156" w:line="490" w:lineRule="exact"/>
        <w:ind w:firstLine="964" w:firstLineChars="300"/>
        <w:jc w:val="center"/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防控项目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竞争性谈判公告</w:t>
      </w:r>
    </w:p>
    <w:tbl>
      <w:tblPr>
        <w:tblStyle w:val="3"/>
        <w:tblW w:w="9904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4"/>
      </w:tblGrid>
      <w:tr w14:paraId="4C6C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7A56F">
            <w:pPr>
              <w:widowControl/>
              <w:spacing w:line="49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  <w:p w14:paraId="24D7DE4B">
            <w:pPr>
              <w:widowControl/>
              <w:spacing w:line="49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上蔡县东岸乡人民政府上蔡县东岸乡2025年小麦重大病虫害防控项目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的潜在供应商应在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驻马店市公共资源交易中心电子交易平台（https://ggzy.zhumadian.gov.cn/）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网站获取谈判文件，并于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 w:val="24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 w:val="24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bCs/>
                <w:iCs/>
                <w:color w:val="000000" w:themeColor="text1"/>
                <w:sz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（北京时间）前提交响应文件。</w:t>
            </w:r>
          </w:p>
        </w:tc>
      </w:tr>
    </w:tbl>
    <w:p w14:paraId="173AFAA8">
      <w:pPr>
        <w:widowControl/>
        <w:adjustRightInd w:val="0"/>
        <w:spacing w:line="490" w:lineRule="exact"/>
        <w:ind w:firstLine="482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一、项目基本情况</w:t>
      </w:r>
    </w:p>
    <w:p w14:paraId="228309BE">
      <w:pPr>
        <w:widowControl/>
        <w:adjustRightInd w:val="0"/>
        <w:spacing w:line="490" w:lineRule="exact"/>
        <w:ind w:firstLine="480" w:firstLineChars="200"/>
        <w:jc w:val="left"/>
        <w:rPr>
          <w:rFonts w:hint="eastAsia" w:ascii="宋体" w:hAnsi="宋体" w:eastAsia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1.项目编号：上政采购-2025-03-</w:t>
      </w:r>
      <w:r>
        <w:rPr>
          <w:rFonts w:hint="eastAsia" w:ascii="宋体" w:hAnsi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0C807D90">
      <w:pPr>
        <w:widowControl/>
        <w:adjustRightInd w:val="0"/>
        <w:spacing w:line="490" w:lineRule="exact"/>
        <w:ind w:firstLine="480" w:firstLineChars="200"/>
        <w:jc w:val="left"/>
        <w:rPr>
          <w:rFonts w:hint="eastAsia" w:ascii="宋体" w:hAnsi="宋体" w:eastAsia="宋体" w:cs="宋体"/>
          <w:bCs/>
          <w:color w:val="000000" w:themeColor="text1"/>
          <w:w w:val="9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2.项目名称：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上蔡县东岸乡人民政府上蔡县东岸乡2025年小麦重大病虫害防控项目</w:t>
      </w:r>
    </w:p>
    <w:p w14:paraId="27EC7983">
      <w:pPr>
        <w:widowControl/>
        <w:adjustRightInd w:val="0"/>
        <w:spacing w:line="490" w:lineRule="exact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3.采购方式：竞争性谈判</w:t>
      </w:r>
    </w:p>
    <w:p w14:paraId="315FEF46">
      <w:pPr>
        <w:widowControl/>
        <w:adjustRightInd w:val="0"/>
        <w:spacing w:line="490" w:lineRule="exact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4.预算金额：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363721.00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元</w:t>
      </w:r>
    </w:p>
    <w:p w14:paraId="3752E3B3">
      <w:pPr>
        <w:widowControl/>
        <w:adjustRightInd w:val="0"/>
        <w:spacing w:line="490" w:lineRule="exact"/>
        <w:ind w:firstLine="720" w:firstLineChars="300"/>
        <w:jc w:val="left"/>
        <w:rPr>
          <w:rFonts w:hint="eastAsia" w:ascii="宋体" w:hAnsi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最高限价：</w:t>
      </w:r>
      <w:bookmarkStart w:id="0" w:name="_Toc35393630"/>
      <w:bookmarkStart w:id="1" w:name="_Toc35393799"/>
      <w:bookmarkStart w:id="2" w:name="_Toc28359013"/>
      <w:bookmarkStart w:id="3" w:name="_Toc28359090"/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363721.00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元 </w:t>
      </w:r>
      <w:r>
        <w:rPr>
          <w:rFonts w:hint="eastAsia" w:ascii="宋体" w:hAnsi="宋体" w:cs="宋体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4985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591"/>
        <w:gridCol w:w="1963"/>
        <w:gridCol w:w="1432"/>
        <w:gridCol w:w="1425"/>
        <w:gridCol w:w="1425"/>
        <w:gridCol w:w="1425"/>
      </w:tblGrid>
      <w:tr w14:paraId="06D49A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42" w:type="pct"/>
            <w:noWrap w:val="0"/>
            <w:vAlign w:val="center"/>
          </w:tcPr>
          <w:p w14:paraId="0A1B2C28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7" w:type="pct"/>
            <w:noWrap w:val="0"/>
            <w:vAlign w:val="center"/>
          </w:tcPr>
          <w:p w14:paraId="1C059D69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包号</w:t>
            </w:r>
          </w:p>
        </w:tc>
        <w:tc>
          <w:tcPr>
            <w:tcW w:w="1008" w:type="pct"/>
            <w:noWrap w:val="0"/>
            <w:vAlign w:val="center"/>
          </w:tcPr>
          <w:p w14:paraId="15E07145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包名称</w:t>
            </w:r>
          </w:p>
        </w:tc>
        <w:tc>
          <w:tcPr>
            <w:tcW w:w="735" w:type="pct"/>
            <w:noWrap w:val="0"/>
            <w:vAlign w:val="center"/>
          </w:tcPr>
          <w:p w14:paraId="366F3D1E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包预算（元）</w:t>
            </w:r>
          </w:p>
        </w:tc>
        <w:tc>
          <w:tcPr>
            <w:tcW w:w="732" w:type="pct"/>
            <w:noWrap w:val="0"/>
            <w:vAlign w:val="center"/>
          </w:tcPr>
          <w:p w14:paraId="630E721F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包最高限价（元）</w:t>
            </w:r>
          </w:p>
        </w:tc>
        <w:tc>
          <w:tcPr>
            <w:tcW w:w="732" w:type="pct"/>
            <w:noWrap w:val="0"/>
            <w:vAlign w:val="center"/>
          </w:tcPr>
          <w:p w14:paraId="25B1101A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是否专门面向中小企业</w:t>
            </w:r>
          </w:p>
        </w:tc>
        <w:tc>
          <w:tcPr>
            <w:tcW w:w="732" w:type="pct"/>
            <w:noWrap w:val="0"/>
            <w:vAlign w:val="center"/>
          </w:tcPr>
          <w:p w14:paraId="51213D16">
            <w:pPr>
              <w:widowControl/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采购预留金额（元）</w:t>
            </w:r>
          </w:p>
        </w:tc>
      </w:tr>
      <w:tr w14:paraId="22B537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242" w:type="pct"/>
            <w:noWrap w:val="0"/>
            <w:vAlign w:val="center"/>
          </w:tcPr>
          <w:p w14:paraId="5CBF3A8F">
            <w:pPr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pct"/>
            <w:noWrap w:val="0"/>
            <w:vAlign w:val="center"/>
          </w:tcPr>
          <w:p w14:paraId="6203FC4D">
            <w:pPr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上政采竞【202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08" w:type="pct"/>
            <w:noWrap w:val="0"/>
            <w:vAlign w:val="center"/>
          </w:tcPr>
          <w:p w14:paraId="34802099">
            <w:pPr>
              <w:spacing w:line="49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上蔡县东岸乡人民政府上蔡县东岸乡2025年小麦重大病虫害防控项目</w:t>
            </w:r>
          </w:p>
        </w:tc>
        <w:tc>
          <w:tcPr>
            <w:tcW w:w="735" w:type="pct"/>
            <w:noWrap w:val="0"/>
            <w:vAlign w:val="center"/>
          </w:tcPr>
          <w:p w14:paraId="7232174C">
            <w:pPr>
              <w:spacing w:line="49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363721.00</w:t>
            </w:r>
          </w:p>
        </w:tc>
        <w:tc>
          <w:tcPr>
            <w:tcW w:w="732" w:type="pct"/>
            <w:noWrap w:val="0"/>
            <w:vAlign w:val="center"/>
          </w:tcPr>
          <w:p w14:paraId="1C54A5B7">
            <w:pPr>
              <w:spacing w:line="49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363721.00</w:t>
            </w:r>
          </w:p>
        </w:tc>
        <w:tc>
          <w:tcPr>
            <w:tcW w:w="732" w:type="pct"/>
            <w:noWrap w:val="0"/>
            <w:vAlign w:val="center"/>
          </w:tcPr>
          <w:p w14:paraId="7C1DEDA7">
            <w:pPr>
              <w:spacing w:line="49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32" w:type="pct"/>
            <w:noWrap w:val="0"/>
            <w:vAlign w:val="center"/>
          </w:tcPr>
          <w:p w14:paraId="29286578">
            <w:pPr>
              <w:spacing w:line="490" w:lineRule="exact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363721.00</w:t>
            </w:r>
          </w:p>
        </w:tc>
      </w:tr>
    </w:tbl>
    <w:p w14:paraId="4BDF0E2C">
      <w:pPr>
        <w:widowControl/>
        <w:numPr>
          <w:ilvl w:val="0"/>
          <w:numId w:val="1"/>
        </w:numPr>
        <w:adjustRightInd w:val="0"/>
        <w:spacing w:line="490" w:lineRule="exact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采购需求：详见竞争性谈判文件。</w:t>
      </w:r>
    </w:p>
    <w:p w14:paraId="71FABF19">
      <w:pPr>
        <w:snapToGrid w:val="0"/>
        <w:spacing w:line="49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6.合同履行期限：合同签订之日起</w:t>
      </w:r>
      <w:r>
        <w:rPr>
          <w:rFonts w:hint="eastAsia" w:ascii="宋体" w:hAnsi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日内。</w:t>
      </w:r>
    </w:p>
    <w:p w14:paraId="287C409D">
      <w:pPr>
        <w:snapToGrid w:val="0"/>
        <w:spacing w:line="49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7.本项目是否接受联合体投标：是</w:t>
      </w:r>
    </w:p>
    <w:p w14:paraId="44EC3AAF">
      <w:pPr>
        <w:snapToGrid w:val="0"/>
        <w:spacing w:line="49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8.是否接受进口产品：否</w:t>
      </w:r>
    </w:p>
    <w:p w14:paraId="17A5A665">
      <w:pPr>
        <w:snapToGrid w:val="0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9.是否专门面向中小企业：是</w:t>
      </w:r>
    </w:p>
    <w:p w14:paraId="52AED1AA">
      <w:pPr>
        <w:widowControl/>
        <w:adjustRightInd w:val="0"/>
        <w:spacing w:line="490" w:lineRule="exact"/>
        <w:ind w:firstLine="482" w:firstLineChars="200"/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二、申请人的资格要求</w:t>
      </w:r>
      <w:bookmarkEnd w:id="0"/>
      <w:bookmarkEnd w:id="1"/>
      <w:bookmarkEnd w:id="2"/>
      <w:bookmarkEnd w:id="3"/>
    </w:p>
    <w:p w14:paraId="4B88C98C">
      <w:pPr>
        <w:widowControl/>
        <w:shd w:val="clear" w:color="auto" w:fill="FFFFFF"/>
        <w:spacing w:line="490" w:lineRule="exact"/>
        <w:ind w:firstLine="48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4" w:name="_Toc35393631"/>
      <w:bookmarkStart w:id="5" w:name="_Toc35393800"/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1、满足《中华人民共和国政府采购法》第二十二条规定；</w:t>
      </w:r>
    </w:p>
    <w:p w14:paraId="23627612">
      <w:pPr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2、落实政府采购政策需满足的资格要求：本项目执行促进中小型企业发展政策、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绿色、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节能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环保、监狱企业、残疾人福利性单位等相关政府采购政策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本项目优先使用本地农民工（如有）；</w:t>
      </w:r>
    </w:p>
    <w:p w14:paraId="472E029C">
      <w:pPr>
        <w:spacing w:line="490" w:lineRule="exact"/>
        <w:ind w:firstLine="480" w:firstLineChars="200"/>
        <w:jc w:val="lef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3、本项目的特定资格要求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 w14:paraId="6F299128">
      <w:pPr>
        <w:spacing w:line="490" w:lineRule="exact"/>
        <w:ind w:firstLine="480" w:firstLineChars="200"/>
        <w:jc w:val="left"/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3.1供应商须提供满足本项目要求的农药产品的三证（生产许可证或生产批准证、农药登记证、产品标准证）齐全，并在有效期内；如为经销商参与投标，必须具有农药经营许可证。</w:t>
      </w:r>
    </w:p>
    <w:p w14:paraId="2BB1101E">
      <w:pPr>
        <w:spacing w:line="490" w:lineRule="exact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3.2根据《关于在政府采购活动中查询及使用信用记录有关问题的通知》(财库[2016]125号)的规定，对列入失信被执行人、重大税收违法失信主体 、政府采购严重违法失信行为记录名单的供应商，拒绝参与本项目政府采购活动【查询渠道：“信用中国”网站（www.creditchina.gov.cn）、中国政府采购网（www.ccgp.gov.cn）】。提供查询网页截图并加盖单位公章，查询时间需在本项目发布公告日期后。</w:t>
      </w:r>
    </w:p>
    <w:p w14:paraId="66BD34A7">
      <w:pPr>
        <w:widowControl/>
        <w:adjustRightInd w:val="0"/>
        <w:spacing w:line="490" w:lineRule="exact"/>
        <w:ind w:firstLine="482" w:firstLineChars="200"/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</w:t>
      </w:r>
      <w:bookmarkEnd w:id="4"/>
      <w:bookmarkEnd w:id="5"/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获取采购文件</w:t>
      </w:r>
    </w:p>
    <w:p w14:paraId="53CD638B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1.时间：202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日，每天上午8:00至12:00，下午12:00至17:30（北京时间，法定节假日除外。）</w:t>
      </w:r>
    </w:p>
    <w:p w14:paraId="08655688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2.地点：驻马店市公共资源交易平台（https://ggzy.zhumadian.gov.cn/）网站</w:t>
      </w:r>
    </w:p>
    <w:p w14:paraId="5258A828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3.方式：登录“驻马店市公共资源交易平台（https://ggzy.zhumadian.gov.cn/）”网站下载招标文件</w:t>
      </w:r>
    </w:p>
    <w:p w14:paraId="60EEBDD6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4.售价：0元</w:t>
      </w:r>
    </w:p>
    <w:p w14:paraId="4AF69C0F">
      <w:pPr>
        <w:widowControl/>
        <w:wordWrap w:val="0"/>
        <w:snapToGrid w:val="0"/>
        <w:spacing w:line="490" w:lineRule="exact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响应文件提交</w:t>
      </w:r>
    </w:p>
    <w:p w14:paraId="05544682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1.截止时间：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时00分（北京时间）</w:t>
      </w:r>
    </w:p>
    <w:p w14:paraId="62E7616C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2.地点：驻马店市公共资源交易平台</w:t>
      </w:r>
    </w:p>
    <w:p w14:paraId="31B26B2F">
      <w:pPr>
        <w:widowControl/>
        <w:wordWrap w:val="0"/>
        <w:snapToGrid w:val="0"/>
        <w:spacing w:line="490" w:lineRule="exact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响应文件开启</w:t>
      </w:r>
    </w:p>
    <w:p w14:paraId="06EE216F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cs="宋体"/>
          <w:bCs/>
          <w:iCs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时00分（北京时间）</w:t>
      </w:r>
    </w:p>
    <w:p w14:paraId="1F70DDAC">
      <w:pPr>
        <w:widowControl/>
        <w:wordWrap w:val="0"/>
        <w:snapToGrid w:val="0"/>
        <w:spacing w:line="490" w:lineRule="exact"/>
        <w:ind w:firstLine="480" w:firstLineChars="200"/>
        <w:outlineLvl w:val="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2.地点：上蔡县公共资源交易中心不见面开标室</w:t>
      </w:r>
    </w:p>
    <w:p w14:paraId="4D4359C6">
      <w:pPr>
        <w:widowControl/>
        <w:wordWrap w:val="0"/>
        <w:snapToGrid w:val="0"/>
        <w:spacing w:line="490" w:lineRule="exact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发布公告的媒体及公告期限</w:t>
      </w:r>
    </w:p>
    <w:p w14:paraId="7B6F0F59">
      <w:pPr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本次公告在《河南省政府采购网》、《驻马店市公共资源交易中心网》、《上蔡县人民政府网》发布，公告期限为三个工作日。</w:t>
      </w:r>
    </w:p>
    <w:p w14:paraId="7F970D4E">
      <w:pPr>
        <w:widowControl/>
        <w:wordWrap w:val="0"/>
        <w:snapToGrid w:val="0"/>
        <w:spacing w:line="490" w:lineRule="exact"/>
        <w:ind w:firstLine="482" w:firstLineChars="200"/>
        <w:outlineLvl w:val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七、其他补充事宜</w:t>
      </w:r>
      <w:bookmarkStart w:id="6" w:name="_GoBack"/>
      <w:bookmarkEnd w:id="6"/>
    </w:p>
    <w:p w14:paraId="0718D6C2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本项目使用远程不见面交易的模式。供应商应于响应文件提交截止时间前将加密电子响应文件(.zmdtf格式)在驻马店市公共资源交易中心电子交易平台加密上传，逾期上传其响应将被拒绝。</w:t>
      </w:r>
    </w:p>
    <w:p w14:paraId="70350E42">
      <w:pPr>
        <w:widowControl/>
        <w:shd w:val="clear" w:color="auto" w:fill="FFFFFF"/>
        <w:spacing w:line="490" w:lineRule="exact"/>
        <w:ind w:firstLine="482" w:firstLineChars="20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八、凡对本次招标提出询问，请按照以下方式联系</w:t>
      </w:r>
    </w:p>
    <w:p w14:paraId="1ACE366B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 采购人信息</w:t>
      </w:r>
    </w:p>
    <w:p w14:paraId="7D02D450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名  称：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上蔡县东岸乡人民政府</w:t>
      </w:r>
    </w:p>
    <w:p w14:paraId="5AC7E4CA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地  址：上蔡县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东岸乡</w:t>
      </w:r>
    </w:p>
    <w:p w14:paraId="56CE9E3F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侯先生</w:t>
      </w:r>
    </w:p>
    <w:p w14:paraId="46AE9737">
      <w:pPr>
        <w:widowControl/>
        <w:shd w:val="clear" w:color="auto" w:fill="FFFFFF"/>
        <w:spacing w:line="490" w:lineRule="exact"/>
        <w:ind w:firstLine="480" w:firstLineChars="200"/>
        <w:rPr>
          <w:rFonts w:hint="default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13803960752</w:t>
      </w:r>
    </w:p>
    <w:p w14:paraId="1BE5F676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2.采购代理机构信息</w:t>
      </w:r>
    </w:p>
    <w:p w14:paraId="5EFF6EFD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名  称：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河南润力工程服务有限公司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5B68C129">
      <w:pPr>
        <w:widowControl/>
        <w:shd w:val="clear" w:color="auto" w:fill="FFFFFF"/>
        <w:spacing w:line="490" w:lineRule="exact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zh-CN" w:eastAsia="zh-CN"/>
          <w14:textFill>
            <w14:solidFill>
              <w14:schemeClr w14:val="tx1"/>
            </w14:solidFill>
          </w14:textFill>
        </w:rPr>
        <w:t>驻马店市慎阳路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635号</w:t>
      </w:r>
    </w:p>
    <w:p w14:paraId="4D29A325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曹女士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</w:t>
      </w:r>
    </w:p>
    <w:p w14:paraId="26E0B39B">
      <w:pPr>
        <w:widowControl/>
        <w:shd w:val="clear" w:color="auto" w:fill="FFFFFF"/>
        <w:spacing w:line="490" w:lineRule="exact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0396-3696277</w:t>
      </w:r>
    </w:p>
    <w:p w14:paraId="4FD00320">
      <w:pPr>
        <w:widowControl/>
        <w:shd w:val="clear" w:color="auto" w:fill="FFFFFF"/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3.项目联系方式</w:t>
      </w:r>
    </w:p>
    <w:p w14:paraId="7BA7E77A">
      <w:pPr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曹女士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392FA0B4">
      <w:pPr>
        <w:spacing w:line="490" w:lineRule="exact"/>
        <w:ind w:firstLine="480" w:firstLineChars="200"/>
        <w:rPr>
          <w:rFonts w:hint="eastAsia" w:ascii="宋体" w:hAnsi="宋体" w:cs="宋体"/>
          <w:color w:val="000000" w:themeColor="text1"/>
          <w:kern w:val="0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0396-3696277</w:t>
      </w:r>
    </w:p>
    <w:p w14:paraId="0248814D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97325"/>
    <w:multiLevelType w:val="singleLevel"/>
    <w:tmpl w:val="4709732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8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2025-03-20T02:04:30Z</dcterms:created>
  <dc:creator>Administrator</dc:creator>
  <cp:lastModifiedBy>NTKO</cp:lastModifiedBy>
  <dcterms:modified xsi:type="dcterms:W3CDTF">2025-03-20T02:05:52Z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eyJoZGlkIjoiMjRmNTIzOGY1NzdlNTljZWY2NmU3MzljODRlNTk5MDQiLCJ1c2VySWQiOiIzOTAwMjkxMjgifQ==</vt:lpwstr>
  </property>
  <property fmtid="{D5CDD505-2E9C-101B-9397-08002B2CF9AE}" pid="4" name="ICV">
    <vt:lpwstr>7226F2F792D048A2A56351A64ECFE022_12</vt:lpwstr>
  </property>
</Properties>
</file>