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" w:line="220" w:lineRule="auto"/>
        <w:jc w:val="center"/>
        <w:rPr>
          <w:rFonts w:hint="eastAsia" w:ascii="方正黑体_GBK" w:hAnsi="方正黑体_GBK" w:eastAsia="方正黑体_GBK" w:cs="方正黑体_GBK"/>
          <w:b w:val="0"/>
          <w:bCs w:val="0"/>
          <w:spacing w:val="-2"/>
          <w:sz w:val="36"/>
          <w:szCs w:val="36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 w:val="0"/>
          <w:spacing w:val="-2"/>
          <w:sz w:val="36"/>
          <w:szCs w:val="36"/>
        </w:rPr>
        <w:t>郑州住房公积金管理中心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-2"/>
          <w:sz w:val="36"/>
          <w:szCs w:val="36"/>
          <w:lang w:val="en-US" w:eastAsia="zh-CN"/>
        </w:rPr>
        <w:t>2025年8月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-2"/>
          <w:sz w:val="36"/>
          <w:szCs w:val="36"/>
        </w:rPr>
        <w:t>政府采购意向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" w:line="560" w:lineRule="exact"/>
        <w:ind w:firstLine="472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pacing w:val="-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" w:line="560" w:lineRule="exact"/>
        <w:ind w:firstLine="552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pacing w:val="-2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2"/>
          <w:sz w:val="28"/>
          <w:szCs w:val="28"/>
        </w:rPr>
        <w:t>为便于供应商及时了解政府采购信息，根据《河南省财政厅关于开展政府采购意向公开工作的通知》(豫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-2"/>
          <w:sz w:val="28"/>
          <w:szCs w:val="28"/>
          <w:lang w:eastAsia="zh-CN"/>
        </w:rPr>
        <w:t>财购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-2"/>
          <w:sz w:val="28"/>
          <w:szCs w:val="28"/>
        </w:rPr>
        <w:t>【2020】8号)等有关规定，现将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-2"/>
          <w:sz w:val="28"/>
          <w:szCs w:val="28"/>
          <w:lang w:eastAsia="zh-CN"/>
        </w:rPr>
        <w:t>郑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-2"/>
          <w:sz w:val="28"/>
          <w:szCs w:val="28"/>
        </w:rPr>
        <w:t>州住房公积金管理中心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-2"/>
          <w:sz w:val="28"/>
          <w:szCs w:val="28"/>
          <w:lang w:val="en-US" w:eastAsia="zh-CN"/>
        </w:rPr>
        <w:t>2025年8月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-2"/>
          <w:sz w:val="28"/>
          <w:szCs w:val="28"/>
        </w:rPr>
        <w:t>采购意向公开如下：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20"/>
        <w:gridCol w:w="2070"/>
        <w:gridCol w:w="2265"/>
        <w:gridCol w:w="4125"/>
        <w:gridCol w:w="1590"/>
        <w:gridCol w:w="1860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77" w:hRule="atLeast"/>
        </w:trPr>
        <w:tc>
          <w:tcPr>
            <w:tcW w:w="1020" w:type="dxa"/>
            <w:vAlign w:val="center"/>
          </w:tcPr>
          <w:p>
            <w:pPr>
              <w:pStyle w:val="6"/>
              <w:spacing w:before="74" w:line="221" w:lineRule="auto"/>
              <w:ind w:left="125" w:leftChars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pacing w:val="7"/>
                <w:sz w:val="24"/>
                <w:szCs w:val="24"/>
              </w:rPr>
              <w:t>序号</w:t>
            </w:r>
          </w:p>
        </w:tc>
        <w:tc>
          <w:tcPr>
            <w:tcW w:w="2070" w:type="dxa"/>
            <w:vAlign w:val="center"/>
          </w:tcPr>
          <w:p>
            <w:pPr>
              <w:pStyle w:val="6"/>
              <w:spacing w:before="75" w:line="219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pacing w:val="-2"/>
                <w:sz w:val="24"/>
                <w:szCs w:val="24"/>
              </w:rPr>
              <w:t>采购单位名称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spacing w:before="75" w:line="219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pacing w:val="-2"/>
                <w:sz w:val="24"/>
                <w:szCs w:val="24"/>
              </w:rPr>
              <w:t>采购项目名称</w:t>
            </w:r>
          </w:p>
        </w:tc>
        <w:tc>
          <w:tcPr>
            <w:tcW w:w="4125" w:type="dxa"/>
            <w:vAlign w:val="center"/>
          </w:tcPr>
          <w:p>
            <w:pPr>
              <w:pStyle w:val="6"/>
              <w:spacing w:before="75" w:line="219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采购需求概况</w:t>
            </w:r>
          </w:p>
        </w:tc>
        <w:tc>
          <w:tcPr>
            <w:tcW w:w="15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4" w:line="240" w:lineRule="exact"/>
              <w:jc w:val="center"/>
              <w:textAlignment w:val="auto"/>
              <w:rPr>
                <w:rFonts w:hint="eastAsia"/>
                <w:spacing w:val="-3"/>
                <w:sz w:val="24"/>
                <w:szCs w:val="24"/>
                <w:lang w:eastAsia="zh-CN"/>
              </w:rPr>
            </w:pPr>
            <w:r>
              <w:rPr>
                <w:spacing w:val="-3"/>
                <w:sz w:val="24"/>
                <w:szCs w:val="24"/>
              </w:rPr>
              <w:t>预算金</w:t>
            </w: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额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4" w:line="24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860" w:type="dxa"/>
            <w:vAlign w:val="center"/>
          </w:tcPr>
          <w:p>
            <w:pPr>
              <w:pStyle w:val="6"/>
              <w:spacing w:before="75" w:line="219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pacing w:val="3"/>
                <w:sz w:val="24"/>
                <w:szCs w:val="24"/>
              </w:rPr>
              <w:t>预计采购时间</w:t>
            </w:r>
          </w:p>
        </w:tc>
        <w:tc>
          <w:tcPr>
            <w:tcW w:w="1244" w:type="dxa"/>
            <w:vAlign w:val="center"/>
          </w:tcPr>
          <w:p>
            <w:pPr>
              <w:pStyle w:val="6"/>
              <w:spacing w:before="74" w:line="221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pacing w:val="5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052" w:hRule="atLeast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郑州住房公积金管理中心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郑州住房公积金管理中心郑州住房公积金12329热线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服务外包</w:t>
            </w:r>
            <w:r>
              <w:rPr>
                <w:rFonts w:hint="eastAsia"/>
                <w:sz w:val="24"/>
                <w:szCs w:val="24"/>
                <w:vertAlign w:val="baseline"/>
              </w:rPr>
              <w:t>项目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</w:rPr>
              <w:t>郑州住房公积金12329热线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服务外包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</w:rPr>
              <w:t>项目，计划配备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坐席团队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</w:rPr>
              <w:t>40人，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从事话务热线、网络在线咨询、网络问政回复及相关工作；供应商负责坐席人员的聘用、辞退、岗位培训及日常管理工作。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261.4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2025年8月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本次公开的采购意向是本单位政府采购工作的初步安排，具体采购项目情况以相关采购公告和采购文件为准。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郑州住房公积金管理中心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                                                                            2025年7月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noPunctuationKerning w:val="true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0A"/>
    <w:rsid w:val="003E0634"/>
    <w:rsid w:val="00876DDF"/>
    <w:rsid w:val="00C96768"/>
    <w:rsid w:val="00D37EA1"/>
    <w:rsid w:val="00D42F0A"/>
    <w:rsid w:val="DDB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2021-05-08T15:28:00Z</dcterms:created>
  <dc:creator>User274</dc:creator>
  <cp:lastModifiedBy>inspur</cp:lastModifiedBy>
  <cp:lastPrinted>2025-07-01T16:13:49Z</cp:lastPrinted>
  <dcterms:modified xsi:type="dcterms:W3CDTF">2025-07-01T16:13:57Z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