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F230">
      <w:pPr>
        <w:spacing w:line="360" w:lineRule="auto"/>
        <w:ind w:left="0"/>
        <w:jc w:val="center"/>
        <w:rPr>
          <w:rFonts w:ascii="黑体" w:hAnsi="黑体" w:eastAsia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2"/>
          <w:szCs w:val="32"/>
        </w:rPr>
        <w:t>YZCG-DLT2025045禹州市公安局交通警察大队（市区及国省道沿线）校园周边道路交通安全基础设施建设项目成交公告</w:t>
      </w:r>
    </w:p>
    <w:p w14:paraId="43993B6F">
      <w:pPr>
        <w:spacing w:line="360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0AEB621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1.采购编号：YZCG-DLT2025045</w:t>
      </w:r>
    </w:p>
    <w:p w14:paraId="5FCBAECD">
      <w:pPr>
        <w:spacing w:line="360" w:lineRule="auto"/>
        <w:ind w:left="1754" w:leftChars="112" w:hanging="1440" w:hangingChars="6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2.项目名称：禹州市公安局交通警察大队（市区及国省道沿线）校园周边道路交通安全基础设施建设项目</w:t>
      </w:r>
    </w:p>
    <w:p w14:paraId="2EFCE4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3.采购方式：竞争性谈判</w:t>
      </w:r>
    </w:p>
    <w:p w14:paraId="3982556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4.采购公告发布日期：2025年0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0EE145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5.评审日期：2025年0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51475DD">
      <w:pPr>
        <w:pStyle w:val="11"/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二、成交情况</w:t>
      </w:r>
    </w:p>
    <w:tbl>
      <w:tblPr>
        <w:tblStyle w:val="14"/>
        <w:tblW w:w="910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53"/>
        <w:gridCol w:w="1578"/>
        <w:gridCol w:w="1780"/>
        <w:gridCol w:w="1744"/>
        <w:gridCol w:w="1281"/>
        <w:gridCol w:w="1050"/>
      </w:tblGrid>
      <w:tr w14:paraId="76EB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5" w:type="dxa"/>
            <w:vAlign w:val="center"/>
          </w:tcPr>
          <w:p w14:paraId="64EAD0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包号</w:t>
            </w:r>
          </w:p>
        </w:tc>
        <w:tc>
          <w:tcPr>
            <w:tcW w:w="2431" w:type="dxa"/>
            <w:gridSpan w:val="2"/>
            <w:vAlign w:val="center"/>
          </w:tcPr>
          <w:p w14:paraId="11CFCC7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采购内容</w:t>
            </w:r>
          </w:p>
        </w:tc>
        <w:tc>
          <w:tcPr>
            <w:tcW w:w="1780" w:type="dxa"/>
            <w:vAlign w:val="center"/>
          </w:tcPr>
          <w:p w14:paraId="7A956E0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供应商名称</w:t>
            </w:r>
          </w:p>
        </w:tc>
        <w:tc>
          <w:tcPr>
            <w:tcW w:w="1744" w:type="dxa"/>
            <w:vAlign w:val="center"/>
          </w:tcPr>
          <w:p w14:paraId="79066F9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  <w:tc>
          <w:tcPr>
            <w:tcW w:w="1281" w:type="dxa"/>
            <w:vAlign w:val="center"/>
          </w:tcPr>
          <w:p w14:paraId="305650D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中标金额</w:t>
            </w:r>
          </w:p>
        </w:tc>
        <w:tc>
          <w:tcPr>
            <w:tcW w:w="1050" w:type="dxa"/>
            <w:vAlign w:val="center"/>
          </w:tcPr>
          <w:p w14:paraId="38EEB77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</w:tr>
      <w:tr w14:paraId="6150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15" w:type="dxa"/>
            <w:vMerge w:val="restart"/>
            <w:vAlign w:val="center"/>
          </w:tcPr>
          <w:p w14:paraId="66621B01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YZCG-DLT2025045</w:t>
            </w:r>
          </w:p>
        </w:tc>
        <w:tc>
          <w:tcPr>
            <w:tcW w:w="2431" w:type="dxa"/>
            <w:gridSpan w:val="2"/>
            <w:vAlign w:val="center"/>
          </w:tcPr>
          <w:p w14:paraId="2E6CBFEE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禹州市公安局交通警察大队（市区及国省道沿线）校园周边道路交通安全基础设施建设项目</w:t>
            </w:r>
          </w:p>
        </w:tc>
        <w:tc>
          <w:tcPr>
            <w:tcW w:w="1780" w:type="dxa"/>
            <w:vAlign w:val="center"/>
          </w:tcPr>
          <w:p w14:paraId="52CF2A79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禹州市佳瑞科技有限公司</w:t>
            </w:r>
          </w:p>
        </w:tc>
        <w:tc>
          <w:tcPr>
            <w:tcW w:w="1744" w:type="dxa"/>
            <w:vAlign w:val="center"/>
          </w:tcPr>
          <w:p w14:paraId="13D99C32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禹州市韩城办聂政台路 125 号</w:t>
            </w:r>
          </w:p>
        </w:tc>
        <w:tc>
          <w:tcPr>
            <w:tcW w:w="1281" w:type="dxa"/>
            <w:vAlign w:val="center"/>
          </w:tcPr>
          <w:p w14:paraId="6F779F8A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1379330.00</w:t>
            </w:r>
          </w:p>
        </w:tc>
        <w:tc>
          <w:tcPr>
            <w:tcW w:w="1050" w:type="dxa"/>
            <w:vAlign w:val="center"/>
          </w:tcPr>
          <w:p w14:paraId="790369F0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元</w:t>
            </w:r>
          </w:p>
        </w:tc>
      </w:tr>
      <w:tr w14:paraId="6890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5" w:type="dxa"/>
            <w:vMerge w:val="continue"/>
            <w:vAlign w:val="center"/>
          </w:tcPr>
          <w:p w14:paraId="59522D17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15FEA5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578" w:type="dxa"/>
            <w:vAlign w:val="center"/>
          </w:tcPr>
          <w:p w14:paraId="28356588">
            <w:pPr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1780" w:type="dxa"/>
            <w:vAlign w:val="center"/>
          </w:tcPr>
          <w:p w14:paraId="3130F6EC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744" w:type="dxa"/>
            <w:vAlign w:val="center"/>
          </w:tcPr>
          <w:p w14:paraId="705AAECF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281" w:type="dxa"/>
            <w:vAlign w:val="center"/>
          </w:tcPr>
          <w:p w14:paraId="596F2E47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 w14:paraId="0C0027DA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  <w:t>单价（元）</w:t>
            </w:r>
          </w:p>
        </w:tc>
      </w:tr>
      <w:tr w14:paraId="129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15" w:type="dxa"/>
            <w:vMerge w:val="continue"/>
            <w:vAlign w:val="center"/>
          </w:tcPr>
          <w:p w14:paraId="786950C5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F4C97E8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1578" w:type="dxa"/>
            <w:vAlign w:val="center"/>
          </w:tcPr>
          <w:p w14:paraId="77C67587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  <w:t>禹州市公安局交通警察大队（市区及国省道沿线）校园周边道路交通安全基础设施建设项目</w:t>
            </w:r>
          </w:p>
        </w:tc>
        <w:tc>
          <w:tcPr>
            <w:tcW w:w="1780" w:type="dxa"/>
            <w:vAlign w:val="center"/>
          </w:tcPr>
          <w:p w14:paraId="684E5565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744" w:type="dxa"/>
            <w:vAlign w:val="center"/>
          </w:tcPr>
          <w:p w14:paraId="5329753E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281" w:type="dxa"/>
            <w:vAlign w:val="center"/>
          </w:tcPr>
          <w:p w14:paraId="5CD00EAF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050" w:type="dxa"/>
            <w:vAlign w:val="center"/>
          </w:tcPr>
          <w:p w14:paraId="1BD6FD4E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详见附件</w:t>
            </w:r>
          </w:p>
        </w:tc>
      </w:tr>
    </w:tbl>
    <w:p w14:paraId="36B8A5D5">
      <w:pPr>
        <w:numPr>
          <w:ilvl w:val="0"/>
          <w:numId w:val="1"/>
        </w:numPr>
        <w:spacing w:line="360" w:lineRule="auto"/>
        <w:ind w:lef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</w:t>
      </w:r>
    </w:p>
    <w:p w14:paraId="0367519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杨国举、王治平、李保森</w:t>
      </w:r>
    </w:p>
    <w:p w14:paraId="2B670693">
      <w:pPr>
        <w:spacing w:line="360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四、代理服务收费标准及金额</w:t>
      </w:r>
      <w:bookmarkStart w:id="2" w:name="_GoBack"/>
      <w:bookmarkEnd w:id="2"/>
    </w:p>
    <w:p w14:paraId="199FE607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收费标准：按照豫招协〔2023〕002《河南省招标代理服务收费指导意见》收取。</w:t>
      </w:r>
    </w:p>
    <w:p w14:paraId="06151273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收费金额：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21551元</w:t>
      </w:r>
    </w:p>
    <w:p w14:paraId="0D6784D0">
      <w:pPr>
        <w:spacing w:line="360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 w14:paraId="322716B6">
      <w:pPr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公告在《河南省政府采购网》《许昌市政府采购网》《全国公共资源交易平台（河南省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4"/>
          <w:szCs w:val="24"/>
        </w:rPr>
        <w:t>许昌市）》上发布，成交公告期限为1个工作日。</w:t>
      </w:r>
    </w:p>
    <w:p w14:paraId="612D015D">
      <w:pPr>
        <w:pStyle w:val="11"/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六、其他补充事宜</w:t>
      </w:r>
    </w:p>
    <w:p w14:paraId="06BC028C">
      <w:pPr>
        <w:spacing w:line="360" w:lineRule="auto"/>
        <w:ind w:left="316" w:leftChars="113"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各有关当事人对成交结果有异议的，可以在成交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EC6591A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受理部门：禹州市财政局政府采购监督管理办公室</w:t>
      </w:r>
    </w:p>
    <w:p w14:paraId="3331838E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受理电话：0374-8112523  </w:t>
      </w:r>
    </w:p>
    <w:p w14:paraId="2A0B05CA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电子邮箱：yzscgb8112523@163.com</w:t>
      </w:r>
    </w:p>
    <w:p w14:paraId="21DEB742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地址：禹州市行政北路2号禹州市财政局1305房间</w:t>
      </w:r>
    </w:p>
    <w:p w14:paraId="0B68D3F7">
      <w:pPr>
        <w:pStyle w:val="11"/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七、凡对本次公告内容提出询问，请按以下方式联系</w:t>
      </w:r>
    </w:p>
    <w:p w14:paraId="28A30290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采购人信息：</w:t>
      </w:r>
    </w:p>
    <w:p w14:paraId="461301B4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采购人名称：禹州市公安局</w:t>
      </w:r>
    </w:p>
    <w:p w14:paraId="48AF557B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   址：禹州市华夏大道2号</w:t>
      </w:r>
    </w:p>
    <w:p w14:paraId="204DB782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联系人：董先生 </w:t>
      </w:r>
    </w:p>
    <w:p w14:paraId="648573C3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联系电话：0374-8087477</w:t>
      </w:r>
    </w:p>
    <w:p w14:paraId="3B164782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2.采购代理机构信息（如有）：</w:t>
      </w:r>
    </w:p>
    <w:p w14:paraId="7CD1D1A4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名称：师梦勘测设计集团有限公司</w:t>
      </w:r>
    </w:p>
    <w:p w14:paraId="4FC1BCE2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地址：郑州市高新技术开发区冬青街46号B区007号</w:t>
      </w:r>
    </w:p>
    <w:p w14:paraId="567600B7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联系人：王女士</w:t>
      </w:r>
    </w:p>
    <w:p w14:paraId="449EB34D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16696877523</w:t>
      </w:r>
    </w:p>
    <w:p w14:paraId="09F89F37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3.项目联系方式</w:t>
      </w:r>
    </w:p>
    <w:bookmarkEnd w:id="0"/>
    <w:bookmarkEnd w:id="1"/>
    <w:p w14:paraId="6AC5640C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联系人：王女士</w:t>
      </w:r>
    </w:p>
    <w:p w14:paraId="08240BB7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16696877523</w:t>
      </w:r>
    </w:p>
    <w:p w14:paraId="127B4120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A30B2"/>
    <w:multiLevelType w:val="singleLevel"/>
    <w:tmpl w:val="870A30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06502"/>
    <w:rsid w:val="00013AAA"/>
    <w:rsid w:val="00021514"/>
    <w:rsid w:val="000221C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129F"/>
    <w:rsid w:val="001257B7"/>
    <w:rsid w:val="00130823"/>
    <w:rsid w:val="00135FA4"/>
    <w:rsid w:val="00155C67"/>
    <w:rsid w:val="00172196"/>
    <w:rsid w:val="00174A65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2E5D2A"/>
    <w:rsid w:val="002F4F81"/>
    <w:rsid w:val="00300D1C"/>
    <w:rsid w:val="00307CD4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15F8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D62D4"/>
    <w:rsid w:val="005E4BF8"/>
    <w:rsid w:val="005E7271"/>
    <w:rsid w:val="005F1061"/>
    <w:rsid w:val="00605D01"/>
    <w:rsid w:val="00611270"/>
    <w:rsid w:val="00611C8E"/>
    <w:rsid w:val="00632971"/>
    <w:rsid w:val="0063693B"/>
    <w:rsid w:val="00664633"/>
    <w:rsid w:val="00676ECA"/>
    <w:rsid w:val="00683EAA"/>
    <w:rsid w:val="00692AA5"/>
    <w:rsid w:val="006B725E"/>
    <w:rsid w:val="006D15C0"/>
    <w:rsid w:val="006D2881"/>
    <w:rsid w:val="006E2410"/>
    <w:rsid w:val="00705DD9"/>
    <w:rsid w:val="00716563"/>
    <w:rsid w:val="00716759"/>
    <w:rsid w:val="00721283"/>
    <w:rsid w:val="0072128C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21F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8D4EE3"/>
    <w:rsid w:val="00911435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122F3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AE737E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531"/>
    <w:rsid w:val="00BF07A6"/>
    <w:rsid w:val="00BF23BD"/>
    <w:rsid w:val="00BF78B1"/>
    <w:rsid w:val="00C06A9B"/>
    <w:rsid w:val="00C12126"/>
    <w:rsid w:val="00C14655"/>
    <w:rsid w:val="00C16B76"/>
    <w:rsid w:val="00C21569"/>
    <w:rsid w:val="00C25521"/>
    <w:rsid w:val="00C25B1F"/>
    <w:rsid w:val="00C46AB6"/>
    <w:rsid w:val="00C64E94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898"/>
    <w:rsid w:val="00DA4EBB"/>
    <w:rsid w:val="00DB4DE7"/>
    <w:rsid w:val="00DD4EF9"/>
    <w:rsid w:val="00DE4B71"/>
    <w:rsid w:val="00DE6529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16C2F"/>
    <w:rsid w:val="00F20F3F"/>
    <w:rsid w:val="00F4087E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494E"/>
    <w:rsid w:val="011E5A3C"/>
    <w:rsid w:val="01672235"/>
    <w:rsid w:val="020B32A9"/>
    <w:rsid w:val="025A34EF"/>
    <w:rsid w:val="054A21A7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0F685237"/>
    <w:rsid w:val="102E52B6"/>
    <w:rsid w:val="10325C08"/>
    <w:rsid w:val="11AD151B"/>
    <w:rsid w:val="136E65F7"/>
    <w:rsid w:val="14343141"/>
    <w:rsid w:val="15A6246D"/>
    <w:rsid w:val="16693194"/>
    <w:rsid w:val="17A26C7E"/>
    <w:rsid w:val="18AB0F83"/>
    <w:rsid w:val="1A6C3DD2"/>
    <w:rsid w:val="1ACB4B33"/>
    <w:rsid w:val="1E5A6B6E"/>
    <w:rsid w:val="21C54044"/>
    <w:rsid w:val="22222E58"/>
    <w:rsid w:val="243D558A"/>
    <w:rsid w:val="25BD776E"/>
    <w:rsid w:val="265A593B"/>
    <w:rsid w:val="2667195C"/>
    <w:rsid w:val="28CF69E4"/>
    <w:rsid w:val="297D16EE"/>
    <w:rsid w:val="2B204A27"/>
    <w:rsid w:val="2B91392E"/>
    <w:rsid w:val="33BB643E"/>
    <w:rsid w:val="34F372A7"/>
    <w:rsid w:val="38507FCD"/>
    <w:rsid w:val="39F82C61"/>
    <w:rsid w:val="3A65711D"/>
    <w:rsid w:val="3CC21EF3"/>
    <w:rsid w:val="3E0F0E31"/>
    <w:rsid w:val="41714D8A"/>
    <w:rsid w:val="425A3F23"/>
    <w:rsid w:val="42FA5354"/>
    <w:rsid w:val="430401F4"/>
    <w:rsid w:val="43380CCD"/>
    <w:rsid w:val="447A08AC"/>
    <w:rsid w:val="4532209B"/>
    <w:rsid w:val="486755EB"/>
    <w:rsid w:val="4BDF5841"/>
    <w:rsid w:val="4C742085"/>
    <w:rsid w:val="4F9D4647"/>
    <w:rsid w:val="50590FB2"/>
    <w:rsid w:val="516C5A20"/>
    <w:rsid w:val="56EE2879"/>
    <w:rsid w:val="5CB251FD"/>
    <w:rsid w:val="5D1E10AA"/>
    <w:rsid w:val="613A4CBF"/>
    <w:rsid w:val="62083543"/>
    <w:rsid w:val="62CE550F"/>
    <w:rsid w:val="669817A1"/>
    <w:rsid w:val="67EE6D37"/>
    <w:rsid w:val="69C42446"/>
    <w:rsid w:val="6D6018E4"/>
    <w:rsid w:val="6D9D3109"/>
    <w:rsid w:val="6FCE08D2"/>
    <w:rsid w:val="70692AA5"/>
    <w:rsid w:val="7275252F"/>
    <w:rsid w:val="72BD7D18"/>
    <w:rsid w:val="73C41D2F"/>
    <w:rsid w:val="74F5575B"/>
    <w:rsid w:val="7703363F"/>
    <w:rsid w:val="778D7399"/>
    <w:rsid w:val="77C168C7"/>
    <w:rsid w:val="79AA17AE"/>
    <w:rsid w:val="7B1202FA"/>
    <w:rsid w:val="7B2E2B52"/>
    <w:rsid w:val="7C3211F0"/>
    <w:rsid w:val="7D231EC9"/>
    <w:rsid w:val="7D571A5C"/>
    <w:rsid w:val="7E634081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5"/>
    </w:pPr>
  </w:style>
  <w:style w:type="paragraph" w:styleId="3">
    <w:name w:val="Body Text"/>
    <w:basedOn w:val="1"/>
    <w:next w:val="4"/>
    <w:autoRedefine/>
    <w:qFormat/>
    <w:uiPriority w:val="0"/>
  </w:style>
  <w:style w:type="paragraph" w:styleId="4">
    <w:name w:val="Body Text 2"/>
    <w:basedOn w:val="1"/>
    <w:next w:val="3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5">
    <w:name w:val="Body Text Indent"/>
    <w:basedOn w:val="1"/>
    <w:next w:val="6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6">
    <w:name w:val="Body Text First Indent 2"/>
    <w:basedOn w:val="5"/>
    <w:next w:val="7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7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1">
    <w:name w:val="Body Text First Indent"/>
    <w:basedOn w:val="3"/>
    <w:next w:val="12"/>
    <w:qFormat/>
    <w:uiPriority w:val="0"/>
    <w:pPr>
      <w:ind w:firstLine="420" w:firstLineChars="100"/>
    </w:pPr>
  </w:style>
  <w:style w:type="paragraph" w:customStyle="1" w:styleId="12">
    <w:name w:val="List Paragraph1"/>
    <w:basedOn w:val="1"/>
    <w:next w:val="1"/>
    <w:qFormat/>
    <w:uiPriority w:val="0"/>
    <w:pPr>
      <w:ind w:left="420" w:firstLine="3748"/>
    </w:pPr>
  </w:style>
  <w:style w:type="table" w:styleId="14">
    <w:name w:val="Table Grid"/>
    <w:basedOn w:val="13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semiHidden/>
    <w:unhideWhenUsed/>
    <w:qFormat/>
    <w:uiPriority w:val="0"/>
    <w:rPr>
      <w:color w:val="000000"/>
      <w:u w:val="none"/>
    </w:rPr>
  </w:style>
  <w:style w:type="character" w:styleId="17">
    <w:name w:val="Emphasis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0"/>
    <w:rPr>
      <w:color w:val="0563C1" w:themeColor="hyperlink"/>
      <w:u w:val="single"/>
    </w:r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5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5"/>
    <w:autoRedefine/>
    <w:qFormat/>
    <w:uiPriority w:val="0"/>
  </w:style>
  <w:style w:type="character" w:customStyle="1" w:styleId="26">
    <w:name w:val="active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5"/>
    <w:autoRedefine/>
    <w:qFormat/>
    <w:uiPriority w:val="0"/>
    <w:rPr>
      <w:color w:val="CC0000"/>
    </w:rPr>
  </w:style>
  <w:style w:type="character" w:customStyle="1" w:styleId="30">
    <w:name w:val="red7"/>
    <w:basedOn w:val="15"/>
    <w:autoRedefine/>
    <w:qFormat/>
    <w:uiPriority w:val="0"/>
    <w:rPr>
      <w:color w:val="FF0000"/>
    </w:rPr>
  </w:style>
  <w:style w:type="character" w:customStyle="1" w:styleId="31">
    <w:name w:val="gb-jt"/>
    <w:basedOn w:val="15"/>
    <w:autoRedefine/>
    <w:qFormat/>
    <w:uiPriority w:val="0"/>
  </w:style>
  <w:style w:type="character" w:customStyle="1" w:styleId="32">
    <w:name w:val="blue"/>
    <w:basedOn w:val="15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5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5"/>
    <w:autoRedefine/>
    <w:qFormat/>
    <w:uiPriority w:val="0"/>
  </w:style>
  <w:style w:type="character" w:customStyle="1" w:styleId="36">
    <w:name w:val="active4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5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791</Words>
  <Characters>923</Characters>
  <Lines>7</Lines>
  <Paragraphs>2</Paragraphs>
  <TotalTime>10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Administrator</cp:lastModifiedBy>
  <cp:lastPrinted>2024-12-02T06:15:00Z</cp:lastPrinted>
  <dcterms:modified xsi:type="dcterms:W3CDTF">2025-08-01T00:52:10Z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