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214DE">
      <w:pPr>
        <w:tabs>
          <w:tab w:val="left" w:pos="7095"/>
        </w:tabs>
        <w:spacing w:line="384" w:lineRule="auto"/>
        <w:ind w:firstLine="560" w:firstLineChars="200"/>
        <w:contextualSpacing/>
        <w:jc w:val="center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禹州市政务和大数据服务中心禹州市电子政务工作线路租赁与运维、机房与网络安全项目</w:t>
      </w:r>
      <w:r>
        <w:rPr>
          <w:rFonts w:hint="eastAsia" w:asciiTheme="minorEastAsia" w:hAnsiTheme="minorEastAsia"/>
          <w:sz w:val="28"/>
          <w:szCs w:val="28"/>
          <w:lang w:eastAsia="zh-CN"/>
        </w:rPr>
        <w:t>招标公告</w:t>
      </w:r>
    </w:p>
    <w:p w14:paraId="27F7BE22">
      <w:pPr>
        <w:wordWrap w:val="0"/>
        <w:spacing w:line="440" w:lineRule="atLeast"/>
        <w:rPr>
          <w:rFonts w:ascii="宋体" w:hAnsi="宋体" w:cs="仿宋_GB2312"/>
          <w:szCs w:val="21"/>
          <w:lang w:val="zh-CN"/>
        </w:rPr>
      </w:pPr>
      <w:r>
        <w:rPr>
          <w:rFonts w:hint="eastAsia" w:ascii="宋体" w:hAnsi="宋体" w:cs="仿宋_GB2312"/>
          <w:szCs w:val="21"/>
          <w:lang w:val="zh-CN"/>
        </w:rPr>
        <w:t>项目概况</w:t>
      </w:r>
    </w:p>
    <w:p w14:paraId="759ED4BB">
      <w:pPr>
        <w:tabs>
          <w:tab w:val="left" w:pos="7095"/>
        </w:tabs>
        <w:spacing w:line="384" w:lineRule="auto"/>
        <w:ind w:firstLine="420" w:firstLineChars="200"/>
        <w:contextualSpacing/>
        <w:rPr>
          <w:rFonts w:cs="仿宋_GB2312" w:asciiTheme="minorEastAsia" w:hAnsiTheme="minorEastAsia"/>
          <w:color w:val="auto"/>
          <w:szCs w:val="21"/>
          <w:lang w:val="zh-CN"/>
        </w:rPr>
      </w:pPr>
      <w:r>
        <w:rPr>
          <w:rFonts w:hint="eastAsia" w:ascii="宋体" w:hAnsi="宋体" w:cs="仿宋_GB2312"/>
          <w:szCs w:val="21"/>
          <w:lang w:val="zh-CN"/>
        </w:rPr>
        <w:t>禹州市政务和大数据服务中心禹州市电子政务工作线路租赁与运维、机房与网络安全项目的潜在投</w:t>
      </w:r>
      <w:r>
        <w:rPr>
          <w:rFonts w:hint="eastAsia" w:ascii="宋体" w:hAnsi="宋体" w:cs="仿宋_GB2312"/>
          <w:color w:val="auto"/>
          <w:szCs w:val="21"/>
          <w:lang w:val="zh-CN"/>
        </w:rPr>
        <w:t>标人应在投标文件提交截止时间前登录《全国公共资源交易平台（河南省·许昌市）》“投标人/供应商登录”入口（http://117.159.53.11:60632/）自行免费下载获取招标文件，并于</w:t>
      </w:r>
      <w:r>
        <w:rPr>
          <w:rFonts w:hint="eastAsia" w:cs="仿宋_GB2312" w:asciiTheme="minorEastAsia" w:hAnsiTheme="minorEastAsia"/>
          <w:color w:val="auto"/>
          <w:szCs w:val="21"/>
          <w:lang w:val="zh-CN"/>
        </w:rPr>
        <w:t>202</w:t>
      </w:r>
      <w:r>
        <w:rPr>
          <w:rFonts w:hint="eastAsia" w:cs="仿宋_GB2312" w:asciiTheme="minorEastAsia" w:hAnsiTheme="minorEastAsia"/>
          <w:color w:val="auto"/>
          <w:szCs w:val="21"/>
          <w:lang w:val="en-US" w:eastAsia="zh-CN"/>
        </w:rPr>
        <w:t>5</w:t>
      </w:r>
      <w:r>
        <w:rPr>
          <w:rFonts w:hint="eastAsia" w:cs="仿宋_GB2312" w:asciiTheme="minorEastAsia" w:hAnsiTheme="minorEastAsia"/>
          <w:color w:val="auto"/>
          <w:szCs w:val="21"/>
          <w:lang w:val="zh-CN"/>
        </w:rPr>
        <w:t>年</w:t>
      </w:r>
      <w:r>
        <w:rPr>
          <w:rFonts w:hint="eastAsia" w:cs="仿宋_GB2312" w:asciiTheme="minorEastAsia" w:hAnsiTheme="minorEastAsia"/>
          <w:color w:val="auto"/>
          <w:szCs w:val="21"/>
          <w:lang w:val="en-US" w:eastAsia="zh-CN"/>
        </w:rPr>
        <w:t>7</w:t>
      </w:r>
      <w:r>
        <w:rPr>
          <w:rFonts w:hint="eastAsia" w:cs="仿宋_GB2312" w:asciiTheme="minorEastAsia" w:hAnsiTheme="minorEastAsia"/>
          <w:color w:val="auto"/>
          <w:szCs w:val="21"/>
          <w:lang w:val="zh-CN"/>
        </w:rPr>
        <w:t>月</w:t>
      </w:r>
      <w:r>
        <w:rPr>
          <w:rFonts w:hint="eastAsia" w:cs="仿宋_GB2312" w:asciiTheme="minorEastAsia" w:hAnsiTheme="minorEastAsia"/>
          <w:color w:val="auto"/>
          <w:szCs w:val="21"/>
          <w:lang w:val="en-US" w:eastAsia="zh-CN"/>
        </w:rPr>
        <w:t>4</w:t>
      </w:r>
      <w:r>
        <w:rPr>
          <w:rFonts w:hint="eastAsia" w:cs="仿宋_GB2312" w:asciiTheme="minorEastAsia" w:hAnsiTheme="minorEastAsia"/>
          <w:color w:val="auto"/>
          <w:szCs w:val="21"/>
          <w:lang w:val="zh-CN"/>
        </w:rPr>
        <w:t>日08时30分（北京时间）前递交投标文件。</w:t>
      </w:r>
    </w:p>
    <w:p w14:paraId="74E369F7">
      <w:pPr>
        <w:tabs>
          <w:tab w:val="left" w:pos="7095"/>
        </w:tabs>
        <w:spacing w:line="384" w:lineRule="auto"/>
        <w:ind w:firstLine="422" w:firstLineChars="200"/>
        <w:contextualSpacing/>
        <w:rPr>
          <w:rFonts w:asciiTheme="minorEastAsia" w:hAnsiTheme="minorEastAsia"/>
          <w:b/>
          <w:bCs/>
          <w:color w:val="auto"/>
          <w:szCs w:val="21"/>
        </w:rPr>
      </w:pPr>
      <w:r>
        <w:rPr>
          <w:rFonts w:hint="eastAsia" w:asciiTheme="minorEastAsia" w:hAnsiTheme="minorEastAsia"/>
          <w:b/>
          <w:bCs/>
          <w:color w:val="auto"/>
          <w:szCs w:val="21"/>
        </w:rPr>
        <w:t>一、项目基本情况</w:t>
      </w:r>
    </w:p>
    <w:p w14:paraId="6B3C3C72"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1.项目编号：YZCG-DLG202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5</w:t>
      </w:r>
      <w:r>
        <w:rPr>
          <w:rFonts w:hint="eastAsia" w:asciiTheme="minorEastAsia" w:hAnsiTheme="minorEastAsia"/>
          <w:color w:val="auto"/>
          <w:szCs w:val="21"/>
        </w:rPr>
        <w:t>0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33</w:t>
      </w:r>
      <w:r>
        <w:rPr>
          <w:rFonts w:hint="eastAsia" w:asciiTheme="minorEastAsia" w:hAnsiTheme="minorEastAsia"/>
          <w:color w:val="auto"/>
          <w:szCs w:val="21"/>
        </w:rPr>
        <w:t xml:space="preserve">       </w:t>
      </w:r>
    </w:p>
    <w:p w14:paraId="3D2323D7"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2.项目名称：禹州市政务和大数据服务中心禹州市电子政务工作线路租赁与运维、机房与网络安全项目</w:t>
      </w:r>
    </w:p>
    <w:p w14:paraId="7B1962C5"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3.采购方式：公开招标</w:t>
      </w:r>
    </w:p>
    <w:p w14:paraId="1FC7E9B5"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4.预算金额：3670618.72元</w:t>
      </w:r>
    </w:p>
    <w:p w14:paraId="7A468F71">
      <w:pPr>
        <w:tabs>
          <w:tab w:val="left" w:pos="7095"/>
        </w:tabs>
        <w:spacing w:line="384" w:lineRule="auto"/>
        <w:ind w:firstLine="630" w:firstLineChars="300"/>
        <w:contextualSpacing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最高限价：3670618.72元</w:t>
      </w:r>
    </w:p>
    <w:tbl>
      <w:tblPr>
        <w:tblStyle w:val="3"/>
        <w:tblW w:w="9175" w:type="dxa"/>
        <w:tblCellSpacing w:w="0" w:type="dxa"/>
        <w:tblInd w:w="-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1964"/>
        <w:gridCol w:w="2500"/>
        <w:gridCol w:w="1985"/>
        <w:gridCol w:w="2070"/>
      </w:tblGrid>
      <w:tr w14:paraId="06FC8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tblCellSpacing w:w="0" w:type="dxa"/>
        </w:trPr>
        <w:tc>
          <w:tcPr>
            <w:tcW w:w="656" w:type="dxa"/>
            <w:shd w:val="clear" w:color="auto" w:fill="auto"/>
            <w:vAlign w:val="center"/>
          </w:tcPr>
          <w:p w14:paraId="6FB4646C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序号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36689A11">
            <w:pPr>
              <w:tabs>
                <w:tab w:val="left" w:pos="7095"/>
              </w:tabs>
              <w:spacing w:line="360" w:lineRule="auto"/>
              <w:ind w:firstLine="630" w:firstLineChars="300"/>
              <w:contextualSpacing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包号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7E98C702">
            <w:pPr>
              <w:tabs>
                <w:tab w:val="left" w:pos="7095"/>
              </w:tabs>
              <w:spacing w:line="360" w:lineRule="auto"/>
              <w:ind w:firstLine="1050" w:firstLineChars="500"/>
              <w:contextualSpacing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包名称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7A69CC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包预算（元）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5C7BDB4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包最高限价（元）</w:t>
            </w:r>
          </w:p>
        </w:tc>
      </w:tr>
      <w:tr w14:paraId="1948C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tblCellSpacing w:w="0" w:type="dxa"/>
        </w:trPr>
        <w:tc>
          <w:tcPr>
            <w:tcW w:w="656" w:type="dxa"/>
            <w:shd w:val="clear" w:color="auto" w:fill="auto"/>
            <w:vAlign w:val="center"/>
          </w:tcPr>
          <w:p w14:paraId="14B0A553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1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22FCC2CB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int="default" w:ascii="宋体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YZCG-DLG202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0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33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7585E643">
            <w:pPr>
              <w:tabs>
                <w:tab w:val="left" w:pos="7095"/>
              </w:tabs>
              <w:spacing w:line="384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第一标段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2F6D61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3670618.72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DAF85E0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3670618.72</w:t>
            </w:r>
          </w:p>
        </w:tc>
      </w:tr>
    </w:tbl>
    <w:p w14:paraId="50746E80"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5.采购需求（包括但不限于标的的名称、数量、简要技术需求或服务要求等）</w:t>
      </w:r>
    </w:p>
    <w:p w14:paraId="1790E87F"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禹州市政务和大数据服务中心禹州市电子政务工作线路租赁与运维、机房与网络安全项目。（详见招标文件第二章项目需求）。</w:t>
      </w:r>
    </w:p>
    <w:p w14:paraId="1C1465D1"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6.合同履行期限：合同签订后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一</w:t>
      </w:r>
      <w:r>
        <w:rPr>
          <w:rFonts w:hint="eastAsia" w:asciiTheme="minorEastAsia" w:hAnsiTheme="minorEastAsia"/>
          <w:color w:val="auto"/>
          <w:szCs w:val="21"/>
        </w:rPr>
        <w:t>年</w:t>
      </w:r>
    </w:p>
    <w:p w14:paraId="19796090"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7.本项目是否接受联合体投标：否</w:t>
      </w:r>
    </w:p>
    <w:p w14:paraId="604E8793"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8.是否接受进口产品：否</w:t>
      </w:r>
    </w:p>
    <w:p w14:paraId="324B7D3C"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asciiTheme="minorEastAsia" w:hAnsiTheme="minorEastAsia" w:eastAsiaTheme="minorEastAsia"/>
          <w:color w:val="auto"/>
          <w:szCs w:val="21"/>
          <w:lang w:eastAsia="zh-CN"/>
        </w:rPr>
      </w:pPr>
      <w:r>
        <w:rPr>
          <w:rFonts w:hint="eastAsia" w:asciiTheme="minorEastAsia" w:hAnsiTheme="minorEastAsia"/>
          <w:color w:val="auto"/>
          <w:szCs w:val="21"/>
        </w:rPr>
        <w:t>9.是否专门面向中小企业：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是</w:t>
      </w:r>
    </w:p>
    <w:p w14:paraId="16A2F34F">
      <w:pPr>
        <w:tabs>
          <w:tab w:val="left" w:pos="7095"/>
        </w:tabs>
        <w:spacing w:line="384" w:lineRule="auto"/>
        <w:ind w:firstLine="422" w:firstLineChars="200"/>
        <w:contextualSpacing/>
        <w:rPr>
          <w:rFonts w:asciiTheme="minorEastAsia" w:hAnsiTheme="minorEastAsia"/>
          <w:b/>
          <w:bCs/>
          <w:color w:val="auto"/>
          <w:szCs w:val="21"/>
        </w:rPr>
      </w:pPr>
      <w:r>
        <w:rPr>
          <w:rFonts w:hint="eastAsia" w:asciiTheme="minorEastAsia" w:hAnsiTheme="minorEastAsia"/>
          <w:b/>
          <w:bCs/>
          <w:color w:val="auto"/>
          <w:szCs w:val="21"/>
        </w:rPr>
        <w:t>二、申请人资格要求：</w:t>
      </w:r>
    </w:p>
    <w:p w14:paraId="28E6F392"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1.满足《中华人民共和国政府采购法》第二十二条规定；</w:t>
      </w:r>
    </w:p>
    <w:p w14:paraId="1D5D148B"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2.落实政府采购政策满足的资格要求：</w:t>
      </w:r>
    </w:p>
    <w:p w14:paraId="0C8D9B52"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 w:cstheme="majorEastAsia"/>
          <w:color w:val="auto"/>
          <w:szCs w:val="21"/>
        </w:rPr>
        <w:t>本项目落实节约能源、保护环境、扶持不发达地区和少数民族地区、促进中小企业、监狱企业发展等政府采购政策</w:t>
      </w:r>
      <w:r>
        <w:rPr>
          <w:rFonts w:hint="eastAsia" w:asciiTheme="minorEastAsia" w:hAnsiTheme="minorEastAsia"/>
          <w:color w:val="auto"/>
          <w:szCs w:val="21"/>
        </w:rPr>
        <w:t>。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本项目专门面向小微企业采购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）</w:t>
      </w:r>
    </w:p>
    <w:p w14:paraId="2D16FA06"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3.本项目的特定资格要求</w:t>
      </w:r>
    </w:p>
    <w:p w14:paraId="4CAF5587"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投标人具有履行合同所必需的设备和专业技术能力；</w:t>
      </w:r>
    </w:p>
    <w:p w14:paraId="7B0E99AF"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4.</w:t>
      </w:r>
      <w:r>
        <w:rPr>
          <w:rFonts w:hint="eastAsia"/>
          <w:color w:val="auto"/>
        </w:rPr>
        <w:t>本项目实行资格后审；</w:t>
      </w:r>
    </w:p>
    <w:p w14:paraId="6798C9F4">
      <w:pPr>
        <w:tabs>
          <w:tab w:val="left" w:pos="7095"/>
        </w:tabs>
        <w:spacing w:line="384" w:lineRule="auto"/>
        <w:ind w:firstLine="420" w:firstLineChars="200"/>
        <w:contextualSpacing/>
        <w:rPr>
          <w:color w:val="auto"/>
        </w:rPr>
      </w:pPr>
      <w:r>
        <w:rPr>
          <w:rFonts w:hint="eastAsia"/>
          <w:color w:val="auto"/>
          <w:lang w:val="en-US" w:eastAsia="zh-CN"/>
        </w:rPr>
        <w:t>5.</w:t>
      </w:r>
      <w:r>
        <w:rPr>
          <w:rFonts w:hint="eastAsia"/>
          <w:color w:val="auto"/>
        </w:rPr>
        <w:t>本次采购不接受联合体响应。</w:t>
      </w:r>
    </w:p>
    <w:p w14:paraId="15C0FF49">
      <w:pPr>
        <w:tabs>
          <w:tab w:val="left" w:pos="7095"/>
        </w:tabs>
        <w:spacing w:line="384" w:lineRule="auto"/>
        <w:ind w:firstLine="422" w:firstLineChars="200"/>
        <w:contextualSpacing/>
        <w:rPr>
          <w:rFonts w:asciiTheme="minorEastAsia" w:hAnsiTheme="minorEastAsia"/>
          <w:b/>
          <w:color w:val="auto"/>
          <w:szCs w:val="21"/>
        </w:rPr>
      </w:pPr>
      <w:r>
        <w:rPr>
          <w:rFonts w:hint="eastAsia" w:asciiTheme="minorEastAsia" w:hAnsiTheme="minorEastAsia"/>
          <w:b/>
          <w:color w:val="auto"/>
          <w:szCs w:val="21"/>
        </w:rPr>
        <w:t>三、招标文件的获取</w:t>
      </w:r>
    </w:p>
    <w:p w14:paraId="0879B639"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1.时间：202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5</w:t>
      </w:r>
      <w:r>
        <w:rPr>
          <w:rFonts w:hint="eastAsia" w:asciiTheme="minorEastAsia" w:hAnsiTheme="minorEastAsia"/>
          <w:color w:val="auto"/>
          <w:szCs w:val="21"/>
        </w:rPr>
        <w:t>年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6</w:t>
      </w:r>
      <w:r>
        <w:rPr>
          <w:rFonts w:hint="eastAsia" w:asciiTheme="minorEastAsia" w:hAnsiTheme="minorEastAsia"/>
          <w:color w:val="auto"/>
          <w:szCs w:val="21"/>
        </w:rPr>
        <w:t>月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13</w:t>
      </w:r>
      <w:r>
        <w:rPr>
          <w:rFonts w:hint="eastAsia" w:asciiTheme="minorEastAsia" w:hAnsiTheme="minorEastAsia"/>
          <w:color w:val="auto"/>
          <w:szCs w:val="21"/>
        </w:rPr>
        <w:t>日至202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5</w:t>
      </w:r>
      <w:r>
        <w:rPr>
          <w:rFonts w:hint="eastAsia" w:asciiTheme="minorEastAsia" w:hAnsiTheme="minorEastAsia"/>
          <w:color w:val="auto"/>
          <w:szCs w:val="21"/>
        </w:rPr>
        <w:t>年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7</w:t>
      </w:r>
      <w:r>
        <w:rPr>
          <w:rFonts w:hint="eastAsia" w:asciiTheme="minorEastAsia" w:hAnsiTheme="minorEastAsia"/>
          <w:color w:val="auto"/>
          <w:szCs w:val="21"/>
        </w:rPr>
        <w:t>月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4</w:t>
      </w:r>
      <w:r>
        <w:rPr>
          <w:rFonts w:hint="eastAsia" w:asciiTheme="minorEastAsia" w:hAnsiTheme="minorEastAsia"/>
          <w:color w:val="auto"/>
          <w:szCs w:val="21"/>
        </w:rPr>
        <w:t>日，每天上午00:00至12:00，下午12:01至23:59（北京时间，法定节假日除外）。</w:t>
      </w:r>
    </w:p>
    <w:p w14:paraId="3E2E5A12"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2.地点：投标文件提交截止时间前登录《全国公共资源交易平台（河南省·许昌市）》“投标人/供应商登录”入口（http://117.159.53.11:60632</w:t>
      </w:r>
      <w:r>
        <w:rPr>
          <w:rFonts w:hint="eastAsia" w:asciiTheme="minorEastAsia" w:hAnsiTheme="minorEastAsia"/>
          <w:color w:val="auto"/>
          <w:szCs w:val="21"/>
          <w:lang w:eastAsia="zh-CN"/>
        </w:rPr>
        <w:t>/）</w:t>
      </w:r>
      <w:r>
        <w:rPr>
          <w:rFonts w:hint="eastAsia" w:asciiTheme="minorEastAsia" w:hAnsiTheme="minorEastAsia"/>
          <w:color w:val="auto"/>
          <w:szCs w:val="21"/>
        </w:rPr>
        <w:t>自行免费下载</w:t>
      </w:r>
    </w:p>
    <w:p w14:paraId="68F3F41E"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3.方式：网上自行下载</w:t>
      </w:r>
    </w:p>
    <w:p w14:paraId="507BB0FD"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4.售价：0元</w:t>
      </w:r>
    </w:p>
    <w:p w14:paraId="3A5B9D1F">
      <w:pPr>
        <w:tabs>
          <w:tab w:val="left" w:pos="7095"/>
        </w:tabs>
        <w:spacing w:line="384" w:lineRule="auto"/>
        <w:ind w:firstLine="422" w:firstLineChars="200"/>
        <w:contextualSpacing/>
        <w:rPr>
          <w:rFonts w:asciiTheme="minorEastAsia" w:hAnsiTheme="minorEastAsia"/>
          <w:b/>
          <w:color w:val="auto"/>
          <w:szCs w:val="21"/>
        </w:rPr>
      </w:pPr>
      <w:r>
        <w:rPr>
          <w:rFonts w:hint="eastAsia" w:asciiTheme="minorEastAsia" w:hAnsiTheme="minorEastAsia"/>
          <w:b/>
          <w:color w:val="auto"/>
          <w:szCs w:val="21"/>
        </w:rPr>
        <w:t>四、投标截止时间及地点</w:t>
      </w:r>
    </w:p>
    <w:p w14:paraId="53EF27D4"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1.时间：202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5</w:t>
      </w:r>
      <w:r>
        <w:rPr>
          <w:rFonts w:hint="eastAsia" w:asciiTheme="minorEastAsia" w:hAnsiTheme="minorEastAsia"/>
          <w:color w:val="auto"/>
          <w:szCs w:val="21"/>
        </w:rPr>
        <w:t>年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7</w:t>
      </w:r>
      <w:r>
        <w:rPr>
          <w:rFonts w:hint="eastAsia" w:asciiTheme="minorEastAsia" w:hAnsiTheme="minorEastAsia"/>
          <w:color w:val="auto"/>
          <w:szCs w:val="21"/>
        </w:rPr>
        <w:t>月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4</w:t>
      </w:r>
      <w:r>
        <w:rPr>
          <w:rFonts w:hint="eastAsia" w:asciiTheme="minorEastAsia" w:hAnsiTheme="minorEastAsia"/>
          <w:color w:val="auto"/>
          <w:szCs w:val="21"/>
        </w:rPr>
        <w:t>日08时30分（北京时间）</w:t>
      </w:r>
    </w:p>
    <w:p w14:paraId="3B3D8746"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2.地点：本项目为全流程电子化交易项目，投标人必须通过许昌公共资源交易系统下载“新点投标文件制作软件（河南省版）”的最新版本制作并上传加密电子投标文件（后缀格式为.XCSTF）。截至投标截止时间，交易系统投标通道将关闭，投标人未完成电子投标文件上传的，投标将被拒绝。</w:t>
      </w:r>
    </w:p>
    <w:p w14:paraId="5C0C0373">
      <w:pPr>
        <w:tabs>
          <w:tab w:val="left" w:pos="7095"/>
        </w:tabs>
        <w:spacing w:line="384" w:lineRule="auto"/>
        <w:ind w:firstLine="422" w:firstLineChars="200"/>
        <w:contextualSpacing/>
        <w:rPr>
          <w:rFonts w:asciiTheme="minorEastAsia" w:hAnsiTheme="minorEastAsia"/>
          <w:b/>
          <w:color w:val="auto"/>
          <w:szCs w:val="21"/>
        </w:rPr>
      </w:pPr>
      <w:r>
        <w:rPr>
          <w:rFonts w:hint="eastAsia" w:asciiTheme="minorEastAsia" w:hAnsiTheme="minorEastAsia"/>
          <w:b/>
          <w:color w:val="auto"/>
          <w:szCs w:val="21"/>
        </w:rPr>
        <w:t>五、开标时间及地点</w:t>
      </w:r>
    </w:p>
    <w:p w14:paraId="42DE2DED"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1.时间：202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5</w:t>
      </w:r>
      <w:r>
        <w:rPr>
          <w:rFonts w:hint="eastAsia" w:asciiTheme="minorEastAsia" w:hAnsiTheme="minorEastAsia"/>
          <w:color w:val="auto"/>
          <w:szCs w:val="21"/>
        </w:rPr>
        <w:t>年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7</w:t>
      </w:r>
      <w:r>
        <w:rPr>
          <w:rFonts w:hint="eastAsia" w:asciiTheme="minorEastAsia" w:hAnsiTheme="minorEastAsia"/>
          <w:color w:val="auto"/>
          <w:szCs w:val="21"/>
        </w:rPr>
        <w:t>月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4</w:t>
      </w:r>
      <w:r>
        <w:rPr>
          <w:rFonts w:hint="eastAsia" w:asciiTheme="minorEastAsia" w:hAnsiTheme="minorEastAsia"/>
          <w:color w:val="auto"/>
          <w:szCs w:val="21"/>
        </w:rPr>
        <w:t>日08时30分（北京时间）</w:t>
      </w:r>
    </w:p>
    <w:p w14:paraId="4F18A356"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2.地点：本项目采用“不见面”网上开标方式，请投</w:t>
      </w:r>
      <w:r>
        <w:rPr>
          <w:rFonts w:hint="eastAsia" w:asciiTheme="minorEastAsia" w:hAnsiTheme="minorEastAsia"/>
          <w:szCs w:val="21"/>
        </w:rPr>
        <w:t>标人使用CA数字证书或移动数字证书登录《全国公共资源交易平台（河南省·许昌市）》进入公共资源交易系统（http://117.159.53.11:60632/），在规定的开标时间内进行解密开标。</w:t>
      </w:r>
    </w:p>
    <w:p w14:paraId="03393FD5">
      <w:pPr>
        <w:tabs>
          <w:tab w:val="left" w:pos="7095"/>
        </w:tabs>
        <w:spacing w:line="384" w:lineRule="auto"/>
        <w:ind w:firstLine="422" w:firstLineChars="200"/>
        <w:contextualSpacing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六、发布公告的媒介及招标公告期限</w:t>
      </w:r>
    </w:p>
    <w:p w14:paraId="74D60776"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本次招标公告在《河南省政府采购网》《许昌市政府采购网》《全国公共资源交易平台（河南省•许昌市）》上发布。招标公告期限为五个工作日。</w:t>
      </w:r>
    </w:p>
    <w:p w14:paraId="6A83F5FB">
      <w:pPr>
        <w:tabs>
          <w:tab w:val="left" w:pos="7095"/>
        </w:tabs>
        <w:spacing w:line="384" w:lineRule="auto"/>
        <w:ind w:firstLine="422" w:firstLineChars="200"/>
        <w:contextualSpacing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七、其他补充事宜</w:t>
      </w:r>
    </w:p>
    <w:p w14:paraId="552A6FCA"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1.监督单位：禹州市政府采购监督管理办公室</w:t>
      </w:r>
    </w:p>
    <w:p w14:paraId="6B32E230"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2.电话：0374-8112523</w:t>
      </w:r>
    </w:p>
    <w:p w14:paraId="191F29F7"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3.</w:t>
      </w:r>
      <w:r>
        <w:rPr>
          <w:rFonts w:hint="eastAsia" w:asciiTheme="minorEastAsia" w:hAnsiTheme="minorEastAsia"/>
          <w:szCs w:val="21"/>
        </w:rPr>
        <w:t>项目编号以本招标文件中的采购编号为准，采购编号：YZCG-DLG2025</w:t>
      </w:r>
      <w:r>
        <w:rPr>
          <w:rFonts w:hint="eastAsia" w:asciiTheme="minorEastAsia" w:hAnsiTheme="minorEastAsia"/>
          <w:szCs w:val="21"/>
          <w:lang w:val="en-US" w:eastAsia="zh-CN"/>
        </w:rPr>
        <w:t>033</w:t>
      </w:r>
    </w:p>
    <w:p w14:paraId="25E31FB1">
      <w:pPr>
        <w:tabs>
          <w:tab w:val="left" w:pos="7095"/>
        </w:tabs>
        <w:spacing w:line="384" w:lineRule="auto"/>
        <w:ind w:firstLine="422" w:firstLineChars="200"/>
        <w:contextualSpacing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八、凡对本次招标提出询问，请按照以下方式联系</w:t>
      </w:r>
    </w:p>
    <w:p w14:paraId="58758172"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1.采购人信息</w:t>
      </w:r>
    </w:p>
    <w:p w14:paraId="2C1C94E8"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采购单位：禹州市政务和大数据服务中心</w:t>
      </w:r>
    </w:p>
    <w:p w14:paraId="774663A4"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地址：禹州市禹王大道东段 </w:t>
      </w:r>
    </w:p>
    <w:p w14:paraId="546EB16A"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联系人：连女士 </w:t>
      </w:r>
    </w:p>
    <w:p w14:paraId="4356D4BD"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联系电话：0374-8288097</w:t>
      </w:r>
    </w:p>
    <w:p w14:paraId="4C06F8CB"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2.采购代理机构信息</w:t>
      </w:r>
    </w:p>
    <w:p w14:paraId="198F4379"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代理机构：陕西方得项目管理有限公司</w:t>
      </w:r>
    </w:p>
    <w:p w14:paraId="4BCD6813"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地址：禹州市禹王广场东门F6-327</w:t>
      </w:r>
    </w:p>
    <w:p w14:paraId="3F838BAF"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联系人：韩女士</w:t>
      </w:r>
    </w:p>
    <w:p w14:paraId="294FD1A6"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联系电话：18939113943</w:t>
      </w:r>
    </w:p>
    <w:p w14:paraId="2BAB81B9"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3.项目联系方式</w:t>
      </w:r>
      <w:bookmarkStart w:id="0" w:name="_GoBack"/>
      <w:bookmarkEnd w:id="0"/>
    </w:p>
    <w:p w14:paraId="17D6228E"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联系人：韩女士</w:t>
      </w:r>
    </w:p>
    <w:p w14:paraId="5C3B4AA4"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联系电话：18939113943</w:t>
      </w:r>
    </w:p>
    <w:p w14:paraId="077E88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53A08"/>
    <w:rsid w:val="1CA67605"/>
    <w:rsid w:val="3B053A08"/>
    <w:rsid w:val="4FEA6C60"/>
    <w:rsid w:val="56F9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1303</Words>
  <Characters>1570</Characters>
  <Lines>0</Lines>
  <Paragraphs>0</Paragraphs>
  <TotalTime>0</TotalTime>
  <ScaleCrop>false</ScaleCrop>
  <LinksUpToDate>false</LinksUpToDate>
  <CharactersWithSpaces>1596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2025-06-12T00:17:00Z</dcterms:created>
  <dc:creator>WPS_1697426739</dc:creator>
  <cp:lastModifiedBy>Administrator</cp:lastModifiedBy>
  <dcterms:modified xsi:type="dcterms:W3CDTF">2025-06-13T08:22:50Z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44654F9567784C38BB4E31ECB9771311_11</vt:lpwstr>
  </property>
  <property fmtid="{D5CDD505-2E9C-101B-9397-08002B2CF9AE}" pid="4" name="KSOTemplateDocerSaveRecord">
    <vt:lpwstr>eyJoZGlkIjoiZTQwMTY2ZjkwMDQ5MzFhMDVkYWI0MWU3NGM2OThiNDAiLCJ1c2VySWQiOiIxNTUwNTcwODY2In0=</vt:lpwstr>
  </property>
</Properties>
</file>