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A0BE3">
      <w:pPr>
        <w:spacing w:line="600" w:lineRule="exact"/>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禹州市消防救援大队禹州市钧官窑路小型消防站建设项目（</w:t>
      </w:r>
      <w:r>
        <w:rPr>
          <w:rFonts w:hint="eastAsia" w:ascii="宋体" w:hAnsi="宋体" w:cs="宋体"/>
          <w:b/>
          <w:bCs/>
          <w:color w:val="auto"/>
          <w:sz w:val="48"/>
          <w:szCs w:val="48"/>
          <w:highlight w:val="none"/>
          <w:lang w:val="en-US" w:eastAsia="zh-CN"/>
        </w:rPr>
        <w:t>不见面开标</w:t>
      </w:r>
      <w:r>
        <w:rPr>
          <w:rFonts w:hint="eastAsia" w:ascii="宋体" w:hAnsi="宋体" w:cs="宋体"/>
          <w:b/>
          <w:bCs/>
          <w:color w:val="auto"/>
          <w:sz w:val="48"/>
          <w:szCs w:val="48"/>
          <w:highlight w:val="none"/>
          <w:lang w:eastAsia="zh-CN"/>
        </w:rPr>
        <w:t>）</w:t>
      </w:r>
    </w:p>
    <w:p w14:paraId="4C147E93">
      <w:pPr>
        <w:pStyle w:val="27"/>
        <w:rPr>
          <w:color w:val="auto"/>
          <w:highlight w:val="none"/>
        </w:rPr>
      </w:pPr>
    </w:p>
    <w:p w14:paraId="6019F62D">
      <w:pPr>
        <w:pStyle w:val="17"/>
        <w:ind w:left="5250"/>
        <w:rPr>
          <w:color w:val="auto"/>
          <w:highlight w:val="none"/>
        </w:rPr>
      </w:pPr>
    </w:p>
    <w:p w14:paraId="4A897FD2">
      <w:pPr>
        <w:rPr>
          <w:color w:val="auto"/>
          <w:highlight w:val="none"/>
        </w:rPr>
      </w:pPr>
    </w:p>
    <w:p w14:paraId="5D806E27">
      <w:pPr>
        <w:pStyle w:val="11"/>
        <w:rPr>
          <w:rFonts w:ascii="宋体" w:hAnsi="宋体" w:cs="黑体"/>
          <w:bCs/>
          <w:color w:val="auto"/>
          <w:w w:val="90"/>
          <w:sz w:val="72"/>
          <w:szCs w:val="72"/>
          <w:highlight w:val="none"/>
        </w:rPr>
      </w:pPr>
    </w:p>
    <w:p w14:paraId="1F4F17FA">
      <w:pPr>
        <w:pStyle w:val="44"/>
        <w:rPr>
          <w:color w:val="auto"/>
          <w:highlight w:val="none"/>
        </w:rPr>
      </w:pPr>
    </w:p>
    <w:p w14:paraId="0E622376">
      <w:pPr>
        <w:pStyle w:val="11"/>
        <w:rPr>
          <w:color w:val="auto"/>
          <w:highlight w:val="none"/>
        </w:rPr>
      </w:pPr>
    </w:p>
    <w:p w14:paraId="5951DEC4">
      <w:pPr>
        <w:jc w:val="center"/>
        <w:rPr>
          <w:rFonts w:ascii="宋体" w:hAnsi="宋体" w:cs="黑体"/>
          <w:bCs/>
          <w:color w:val="auto"/>
          <w:w w:val="90"/>
          <w:sz w:val="72"/>
          <w:szCs w:val="72"/>
          <w:highlight w:val="none"/>
        </w:rPr>
      </w:pPr>
      <w:r>
        <w:rPr>
          <w:rFonts w:hint="eastAsia" w:ascii="宋体" w:hAnsi="宋体" w:cs="黑体"/>
          <w:bCs/>
          <w:color w:val="auto"/>
          <w:w w:val="90"/>
          <w:sz w:val="72"/>
          <w:szCs w:val="72"/>
          <w:highlight w:val="none"/>
        </w:rPr>
        <w:t>招 标 文 件</w:t>
      </w:r>
    </w:p>
    <w:p w14:paraId="38FE6EF2">
      <w:pPr>
        <w:rPr>
          <w:rFonts w:ascii="宋体" w:hAnsi="宋体"/>
          <w:color w:val="auto"/>
          <w:highlight w:val="none"/>
        </w:rPr>
      </w:pPr>
    </w:p>
    <w:p w14:paraId="5C5B4504">
      <w:pPr>
        <w:rPr>
          <w:rFonts w:ascii="宋体" w:hAnsi="宋体"/>
          <w:color w:val="auto"/>
          <w:highlight w:val="none"/>
        </w:rPr>
      </w:pPr>
    </w:p>
    <w:p w14:paraId="78FF75E6">
      <w:pPr>
        <w:pStyle w:val="11"/>
        <w:rPr>
          <w:rFonts w:ascii="宋体" w:hAnsi="宋体"/>
          <w:color w:val="auto"/>
          <w:highlight w:val="none"/>
        </w:rPr>
      </w:pPr>
    </w:p>
    <w:p w14:paraId="70695E41">
      <w:pPr>
        <w:rPr>
          <w:rFonts w:ascii="宋体" w:hAnsi="宋体"/>
          <w:color w:val="auto"/>
          <w:highlight w:val="none"/>
        </w:rPr>
      </w:pPr>
    </w:p>
    <w:p w14:paraId="3D364BE0">
      <w:pPr>
        <w:pStyle w:val="47"/>
        <w:rPr>
          <w:rFonts w:ascii="宋体" w:hAnsi="宋体"/>
          <w:color w:val="auto"/>
          <w:highlight w:val="none"/>
        </w:rPr>
      </w:pPr>
    </w:p>
    <w:p w14:paraId="2B9494C5">
      <w:pPr>
        <w:pStyle w:val="47"/>
        <w:rPr>
          <w:rFonts w:ascii="宋体" w:hAnsi="宋体"/>
          <w:color w:val="auto"/>
          <w:highlight w:val="none"/>
        </w:rPr>
      </w:pPr>
    </w:p>
    <w:p w14:paraId="284E56D2">
      <w:pPr>
        <w:rPr>
          <w:rFonts w:ascii="宋体" w:hAnsi="宋体"/>
          <w:color w:val="auto"/>
          <w:highlight w:val="none"/>
        </w:rPr>
      </w:pPr>
    </w:p>
    <w:p w14:paraId="30E26BF8">
      <w:pPr>
        <w:pStyle w:val="44"/>
        <w:rPr>
          <w:color w:val="auto"/>
          <w:highlight w:val="none"/>
        </w:rPr>
      </w:pPr>
    </w:p>
    <w:p w14:paraId="1D4E2FFC">
      <w:pPr>
        <w:pStyle w:val="45"/>
        <w:rPr>
          <w:color w:val="auto"/>
          <w:highlight w:val="none"/>
        </w:rPr>
      </w:pPr>
    </w:p>
    <w:p w14:paraId="7A1EED3F">
      <w:pPr>
        <w:spacing w:line="600" w:lineRule="exact"/>
        <w:ind w:firstLine="1066" w:firstLineChars="295"/>
        <w:rPr>
          <w:rFonts w:hint="default" w:ascii="宋体" w:hAnsi="宋体" w:eastAsia="宋体" w:cs="宋体"/>
          <w:b/>
          <w:bCs/>
          <w:color w:val="auto"/>
          <w:sz w:val="36"/>
          <w:szCs w:val="36"/>
          <w:highlight w:val="none"/>
          <w:lang w:val="en-US" w:eastAsia="zh-CN"/>
        </w:rPr>
      </w:pPr>
      <w:bookmarkStart w:id="0" w:name="_Hlk82421398"/>
      <w:r>
        <w:rPr>
          <w:rFonts w:hint="eastAsia" w:ascii="宋体" w:hAnsi="宋体" w:cs="宋体"/>
          <w:b/>
          <w:bCs/>
          <w:color w:val="auto"/>
          <w:sz w:val="36"/>
          <w:szCs w:val="36"/>
          <w:highlight w:val="none"/>
          <w:lang w:val="en-US" w:eastAsia="zh-CN"/>
        </w:rPr>
        <w:t xml:space="preserve"> </w:t>
      </w:r>
    </w:p>
    <w:bookmarkEnd w:id="0"/>
    <w:p w14:paraId="12C2663B">
      <w:pPr>
        <w:ind w:firstLine="1066" w:firstLineChars="295"/>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采购单位：禹州市消防救援大队</w:t>
      </w:r>
    </w:p>
    <w:p w14:paraId="05926C5F">
      <w:pPr>
        <w:ind w:firstLine="1066" w:firstLineChars="295"/>
        <w:rPr>
          <w:color w:val="auto"/>
          <w:highlight w:val="none"/>
        </w:rPr>
      </w:pPr>
      <w:r>
        <w:rPr>
          <w:rFonts w:hint="eastAsia" w:ascii="宋体" w:hAnsi="宋体" w:cs="宋体"/>
          <w:b/>
          <w:bCs/>
          <w:color w:val="auto"/>
          <w:sz w:val="36"/>
          <w:szCs w:val="36"/>
          <w:highlight w:val="none"/>
        </w:rPr>
        <w:t>代理机构：河南天欧工程管理有限公司</w:t>
      </w:r>
    </w:p>
    <w:p w14:paraId="5E2003EF">
      <w:pPr>
        <w:ind w:firstLine="1084" w:firstLineChars="300"/>
        <w:jc w:val="both"/>
        <w:rPr>
          <w:rFonts w:ascii="宋体" w:hAnsi="宋体" w:cs="宋体"/>
          <w:b/>
          <w:bCs/>
          <w:color w:val="auto"/>
          <w:sz w:val="36"/>
          <w:szCs w:val="36"/>
          <w:highlight w:val="none"/>
        </w:rPr>
      </w:pPr>
      <w:r>
        <w:rPr>
          <w:rFonts w:hint="eastAsia" w:ascii="宋体" w:hAnsi="宋体" w:cs="宋体"/>
          <w:b/>
          <w:bCs/>
          <w:color w:val="auto"/>
          <w:sz w:val="36"/>
          <w:szCs w:val="36"/>
          <w:highlight w:val="none"/>
          <w:lang w:eastAsia="zh-CN"/>
        </w:rPr>
        <w:t>日</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eastAsia="zh-CN"/>
        </w:rPr>
        <w:t>期：</w:t>
      </w:r>
      <w:r>
        <w:rPr>
          <w:rFonts w:hint="eastAsia" w:ascii="宋体" w:hAnsi="宋体" w:cs="宋体"/>
          <w:b/>
          <w:bCs/>
          <w:color w:val="auto"/>
          <w:sz w:val="36"/>
          <w:szCs w:val="36"/>
          <w:highlight w:val="none"/>
        </w:rPr>
        <w:t>二〇二四年</w:t>
      </w:r>
      <w:r>
        <w:rPr>
          <w:rFonts w:hint="eastAsia" w:ascii="宋体" w:hAnsi="宋体" w:cs="宋体"/>
          <w:b/>
          <w:bCs/>
          <w:color w:val="auto"/>
          <w:sz w:val="36"/>
          <w:szCs w:val="36"/>
          <w:highlight w:val="none"/>
          <w:lang w:eastAsia="zh-CN"/>
        </w:rPr>
        <w:t>九</w:t>
      </w:r>
      <w:r>
        <w:rPr>
          <w:rFonts w:hint="eastAsia" w:ascii="宋体" w:hAnsi="宋体" w:cs="宋体"/>
          <w:b/>
          <w:bCs/>
          <w:color w:val="auto"/>
          <w:sz w:val="36"/>
          <w:szCs w:val="36"/>
          <w:highlight w:val="none"/>
        </w:rPr>
        <w:t>月</w:t>
      </w:r>
    </w:p>
    <w:p w14:paraId="126027A5">
      <w:pPr>
        <w:jc w:val="center"/>
        <w:rPr>
          <w:rFonts w:cs="黑体" w:asciiTheme="minorEastAsia" w:hAnsiTheme="minorEastAsia"/>
          <w:b/>
          <w:bCs/>
          <w:color w:val="auto"/>
          <w:sz w:val="44"/>
          <w:szCs w:val="44"/>
          <w:highlight w:val="none"/>
          <w:lang w:val="zh-CN"/>
        </w:rPr>
      </w:pPr>
    </w:p>
    <w:p w14:paraId="17C2F1CF">
      <w:pPr>
        <w:autoSpaceDE w:val="0"/>
        <w:autoSpaceDN w:val="0"/>
        <w:adjustRightInd w:val="0"/>
        <w:spacing w:line="700" w:lineRule="exact"/>
        <w:jc w:val="both"/>
        <w:rPr>
          <w:rFonts w:cs="黑体" w:asciiTheme="minorEastAsia" w:hAnsiTheme="minorEastAsia"/>
          <w:b/>
          <w:bCs/>
          <w:color w:val="auto"/>
          <w:sz w:val="44"/>
          <w:szCs w:val="44"/>
          <w:highlight w:val="none"/>
          <w:lang w:val="zh-CN"/>
        </w:rPr>
        <w:sectPr>
          <w:pgSz w:w="11906" w:h="16838"/>
          <w:pgMar w:top="2098" w:right="1474" w:bottom="1928" w:left="1588" w:header="851" w:footer="992" w:gutter="0"/>
          <w:pgNumType w:start="1"/>
          <w:cols w:space="425" w:num="1"/>
          <w:docGrid w:type="lines" w:linePitch="312" w:charSpace="0"/>
        </w:sectPr>
      </w:pPr>
    </w:p>
    <w:p w14:paraId="0EA2D260">
      <w:pPr>
        <w:autoSpaceDE w:val="0"/>
        <w:autoSpaceDN w:val="0"/>
        <w:adjustRightInd w:val="0"/>
        <w:spacing w:line="700" w:lineRule="exact"/>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61A7D62C">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13192821">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第一章 投标邀请</w:t>
      </w:r>
    </w:p>
    <w:p w14:paraId="30AA42D6">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第二章 项目需求</w:t>
      </w:r>
    </w:p>
    <w:p w14:paraId="0FAB4E00">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第三章 </w:t>
      </w:r>
      <w:r>
        <w:rPr>
          <w:rFonts w:hint="eastAsia" w:asciiTheme="majorEastAsia" w:hAnsiTheme="majorEastAsia" w:eastAsiaTheme="majorEastAsia" w:cstheme="majorEastAsia"/>
          <w:b/>
          <w:color w:val="auto"/>
          <w:kern w:val="0"/>
          <w:sz w:val="30"/>
          <w:szCs w:val="30"/>
          <w:highlight w:val="none"/>
        </w:rPr>
        <w:t>投标人须知前附表</w:t>
      </w:r>
    </w:p>
    <w:p w14:paraId="0D1938F6">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第四章 </w:t>
      </w:r>
      <w:r>
        <w:rPr>
          <w:rFonts w:hint="eastAsia" w:asciiTheme="majorEastAsia" w:hAnsiTheme="majorEastAsia" w:eastAsiaTheme="majorEastAsia" w:cstheme="majorEastAsia"/>
          <w:b/>
          <w:color w:val="auto"/>
          <w:kern w:val="0"/>
          <w:sz w:val="30"/>
          <w:szCs w:val="30"/>
          <w:highlight w:val="none"/>
        </w:rPr>
        <w:t>投标人须知</w:t>
      </w:r>
    </w:p>
    <w:p w14:paraId="69AEC089">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3DEDC9B2">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二、招标文件说明</w:t>
      </w:r>
    </w:p>
    <w:p w14:paraId="4B607699">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三、投标文件的编制</w:t>
      </w:r>
    </w:p>
    <w:p w14:paraId="3D56EA27">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四、投标文件的递交</w:t>
      </w:r>
    </w:p>
    <w:p w14:paraId="67C7E78C">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五、开标和评标</w:t>
      </w:r>
    </w:p>
    <w:p w14:paraId="6A58335E">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六、定标和授予合同</w:t>
      </w:r>
    </w:p>
    <w:p w14:paraId="062B5C79">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第五章 政府采购政策功能</w:t>
      </w:r>
    </w:p>
    <w:p w14:paraId="35B70D67">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第六章 资格审查与评标</w:t>
      </w:r>
    </w:p>
    <w:p w14:paraId="72D6E13A">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第七章 拟签订的合同文本</w:t>
      </w:r>
    </w:p>
    <w:p w14:paraId="52AC1265">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第八章 投标文件有关格式</w:t>
      </w:r>
    </w:p>
    <w:p w14:paraId="2248F045">
      <w:pPr>
        <w:pStyle w:val="26"/>
        <w:ind w:firstLine="301"/>
        <w:rPr>
          <w:rFonts w:asciiTheme="majorEastAsia" w:hAnsiTheme="majorEastAsia" w:eastAsiaTheme="majorEastAsia" w:cstheme="majorEastAsia"/>
          <w:b/>
          <w:bCs/>
          <w:color w:val="auto"/>
          <w:sz w:val="30"/>
          <w:szCs w:val="30"/>
          <w:highlight w:val="none"/>
          <w:lang w:val="zh-CN"/>
        </w:rPr>
      </w:pPr>
    </w:p>
    <w:p w14:paraId="0D601118">
      <w:pPr>
        <w:pStyle w:val="27"/>
        <w:ind w:firstLine="480"/>
        <w:rPr>
          <w:color w:val="auto"/>
          <w:highlight w:val="none"/>
        </w:rPr>
      </w:pPr>
    </w:p>
    <w:p w14:paraId="04B96E0C">
      <w:pPr>
        <w:rPr>
          <w:color w:val="auto"/>
          <w:highlight w:val="none"/>
        </w:rPr>
      </w:pPr>
    </w:p>
    <w:p w14:paraId="1315C9DA">
      <w:pPr>
        <w:pStyle w:val="11"/>
        <w:rPr>
          <w:color w:val="auto"/>
          <w:highlight w:val="none"/>
        </w:rPr>
      </w:pPr>
    </w:p>
    <w:p w14:paraId="13E2ADBE">
      <w:pPr>
        <w:pStyle w:val="11"/>
        <w:rPr>
          <w:color w:val="auto"/>
          <w:highlight w:val="none"/>
        </w:rPr>
      </w:pPr>
    </w:p>
    <w:p w14:paraId="4829E429">
      <w:pPr>
        <w:jc w:val="center"/>
        <w:rPr>
          <w:color w:val="auto"/>
          <w:highlight w:val="none"/>
        </w:rPr>
      </w:pPr>
      <w:r>
        <w:rPr>
          <w:rFonts w:hint="eastAsia" w:cs="宋体" w:asciiTheme="majorEastAsia" w:hAnsiTheme="majorEastAsia" w:eastAsiaTheme="majorEastAsia"/>
          <w:b/>
          <w:color w:val="auto"/>
          <w:kern w:val="0"/>
          <w:sz w:val="32"/>
          <w:szCs w:val="32"/>
          <w:highlight w:val="none"/>
        </w:rPr>
        <w:t>第一章  投标邀请</w:t>
      </w:r>
    </w:p>
    <w:p w14:paraId="289A3426">
      <w:pPr>
        <w:adjustRightInd w:val="0"/>
        <w:snapToGrid w:val="0"/>
        <w:spacing w:line="460" w:lineRule="atLeast"/>
        <w:jc w:val="center"/>
        <w:rPr>
          <w:rFonts w:ascii="宋体" w:hAnsi="宋体"/>
          <w:color w:val="auto"/>
          <w:sz w:val="22"/>
          <w:szCs w:val="24"/>
          <w:highlight w:val="none"/>
        </w:rPr>
      </w:pPr>
      <w:r>
        <w:rPr>
          <w:rFonts w:hint="eastAsia" w:ascii="宋体" w:hAnsi="宋体" w:cs="仿宋_GB2312"/>
          <w:b/>
          <w:bCs/>
          <w:color w:val="auto"/>
          <w:sz w:val="32"/>
          <w:szCs w:val="32"/>
          <w:highlight w:val="none"/>
          <w:lang w:val="zh-CN"/>
        </w:rPr>
        <w:t>YZCG-DLG2024090 禹州市消防救援大队禹州市钧官窑路小型消防站建设项目（</w:t>
      </w:r>
      <w:r>
        <w:rPr>
          <w:rFonts w:hint="eastAsia" w:ascii="宋体" w:hAnsi="宋体" w:cs="仿宋_GB2312"/>
          <w:b/>
          <w:bCs/>
          <w:color w:val="auto"/>
          <w:sz w:val="32"/>
          <w:szCs w:val="32"/>
          <w:highlight w:val="none"/>
          <w:lang w:val="en-US" w:eastAsia="zh-CN"/>
        </w:rPr>
        <w:t>不见面开标</w:t>
      </w:r>
      <w:r>
        <w:rPr>
          <w:rFonts w:hint="eastAsia" w:ascii="宋体" w:hAnsi="宋体" w:cs="仿宋_GB2312"/>
          <w:b/>
          <w:bCs/>
          <w:color w:val="auto"/>
          <w:sz w:val="32"/>
          <w:szCs w:val="32"/>
          <w:highlight w:val="none"/>
          <w:lang w:val="zh-CN"/>
        </w:rPr>
        <w:t>）招标公告</w:t>
      </w:r>
    </w:p>
    <w:p w14:paraId="06682531">
      <w:pPr>
        <w:wordWrap w:val="0"/>
        <w:spacing w:line="440" w:lineRule="atLeast"/>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项目概况</w:t>
      </w:r>
    </w:p>
    <w:p w14:paraId="1D5F5C33">
      <w:pPr>
        <w:tabs>
          <w:tab w:val="left" w:pos="7095"/>
        </w:tabs>
        <w:spacing w:line="384" w:lineRule="auto"/>
        <w:ind w:firstLine="420" w:firstLineChars="200"/>
        <w:contextualSpacing/>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禹州市消防救援大队禹州市钧官窑路小型消防站建设项目的潜在投标人应在投标截止时间前登录《全国公共资源交易平台（河南省·许昌市）》“投标人/投标人登录”入口（http://117.159.53.11:60632/）自行免费下载获取招标文件，并于2024年</w:t>
      </w:r>
      <w:r>
        <w:rPr>
          <w:rFonts w:hint="eastAsia" w:ascii="宋体" w:hAnsi="宋体" w:cs="仿宋_GB2312"/>
          <w:color w:val="auto"/>
          <w:szCs w:val="21"/>
          <w:highlight w:val="none"/>
          <w:lang w:val="en-US" w:eastAsia="zh-CN"/>
        </w:rPr>
        <w:t xml:space="preserve"> 10 </w:t>
      </w:r>
      <w:r>
        <w:rPr>
          <w:rFonts w:hint="eastAsia" w:ascii="宋体" w:hAnsi="宋体" w:cs="仿宋_GB2312"/>
          <w:color w:val="auto"/>
          <w:szCs w:val="21"/>
          <w:highlight w:val="none"/>
          <w:lang w:val="zh-CN"/>
        </w:rPr>
        <w:t>月</w:t>
      </w:r>
      <w:r>
        <w:rPr>
          <w:rFonts w:hint="eastAsia" w:ascii="宋体" w:hAnsi="宋体" w:cs="仿宋_GB2312"/>
          <w:color w:val="auto"/>
          <w:szCs w:val="21"/>
          <w:highlight w:val="none"/>
          <w:lang w:val="en-US" w:eastAsia="zh-CN"/>
        </w:rPr>
        <w:t xml:space="preserve"> 23 </w:t>
      </w:r>
      <w:r>
        <w:rPr>
          <w:rFonts w:hint="eastAsia" w:ascii="宋体" w:hAnsi="宋体" w:cs="仿宋_GB2312"/>
          <w:color w:val="auto"/>
          <w:szCs w:val="21"/>
          <w:highlight w:val="none"/>
          <w:lang w:val="zh-CN"/>
        </w:rPr>
        <w:t>日08时30分（北京时间）前递交投标文件。</w:t>
      </w:r>
    </w:p>
    <w:p w14:paraId="1A855E9E">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p>
    <w:p w14:paraId="1F249C58">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 xml:space="preserve">1.项目编号：YZCG-DLG2024090     </w:t>
      </w:r>
    </w:p>
    <w:p w14:paraId="0DE39835">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2.项目名称：禹州市消防救援大队禹州市钧官窑路小型消防站建设项目</w:t>
      </w:r>
    </w:p>
    <w:p w14:paraId="462BFAB0">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3.采购方式：公开招标</w:t>
      </w:r>
    </w:p>
    <w:p w14:paraId="14EB78DA">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4.预算金额：4979516.61元</w:t>
      </w:r>
    </w:p>
    <w:p w14:paraId="694BD222">
      <w:pPr>
        <w:tabs>
          <w:tab w:val="left" w:pos="7095"/>
        </w:tabs>
        <w:spacing w:line="384" w:lineRule="auto"/>
        <w:ind w:firstLine="630" w:firstLineChars="300"/>
        <w:contextualSpacing/>
        <w:rPr>
          <w:rFonts w:hint="eastAsia" w:hAnsi="宋体"/>
          <w:color w:val="auto"/>
          <w:szCs w:val="21"/>
          <w:highlight w:val="none"/>
          <w:lang w:val="en-US" w:eastAsia="zh-CN"/>
        </w:rPr>
      </w:pPr>
      <w:r>
        <w:rPr>
          <w:rFonts w:hint="eastAsia" w:hAnsi="宋体"/>
          <w:color w:val="auto"/>
          <w:szCs w:val="21"/>
          <w:highlight w:val="none"/>
          <w:lang w:val="en-US" w:eastAsia="zh-CN"/>
        </w:rPr>
        <w:t>最高限价：4979516.61元</w:t>
      </w:r>
    </w:p>
    <w:p w14:paraId="47FDAAC7">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5.采购需求（包括但不限于标的的名称、数量、简要技术需求或服务要求等）</w:t>
      </w:r>
    </w:p>
    <w:p w14:paraId="3017B1DF">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5.1采购需求：禹州市钧官窑路小型消防站建设项目。（具体要求和未尽事宜详见招标文件）。</w:t>
      </w:r>
    </w:p>
    <w:p w14:paraId="4ADE3029">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5.2标包划分：1个标包</w:t>
      </w:r>
    </w:p>
    <w:p w14:paraId="6EC0AED6">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5.3质量要求：合格</w:t>
      </w:r>
    </w:p>
    <w:p w14:paraId="1BD67E24">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5.4质保期：采购人验收合格之日起1年</w:t>
      </w:r>
    </w:p>
    <w:p w14:paraId="7E5F9376">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6.合同履行期限：自合同生效之日起90日历天</w:t>
      </w:r>
    </w:p>
    <w:p w14:paraId="7C45C0FD">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7.本项目是否接受联合体投标：否</w:t>
      </w:r>
    </w:p>
    <w:p w14:paraId="56CC01E9">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8.是否接受进口产品：否</w:t>
      </w:r>
    </w:p>
    <w:p w14:paraId="455A3C47">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9.是否专门面向中小企业：否</w:t>
      </w:r>
    </w:p>
    <w:p w14:paraId="192B7FBB">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二、申请人资格要求：</w:t>
      </w:r>
    </w:p>
    <w:p w14:paraId="0D6E739E">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14:paraId="4C6C33A1">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2.落实政府采购政策满足的资格要求：</w:t>
      </w:r>
    </w:p>
    <w:p w14:paraId="5E05E4FA">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本项目非专门面向中小企业采购</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w:t>
      </w:r>
    </w:p>
    <w:p w14:paraId="0C2A6160">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3.本项目的特定资格要求</w:t>
      </w:r>
    </w:p>
    <w:p w14:paraId="73F9F650">
      <w:pPr>
        <w:tabs>
          <w:tab w:val="left" w:pos="7095"/>
        </w:tabs>
        <w:spacing w:line="360" w:lineRule="auto"/>
        <w:ind w:firstLine="420" w:firstLineChars="200"/>
        <w:contextualSpacing/>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无</w:t>
      </w:r>
    </w:p>
    <w:p w14:paraId="5EF14F03">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三、招标文件的获取</w:t>
      </w:r>
    </w:p>
    <w:p w14:paraId="51937891">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即日起至投标截止时间，供应商使用 CA 数字证书</w:t>
      </w:r>
      <w:r>
        <w:rPr>
          <w:rFonts w:hint="eastAsia" w:ascii="宋体" w:hAnsi="宋体" w:eastAsia="宋体" w:cs="宋体"/>
          <w:color w:val="auto"/>
          <w:szCs w:val="21"/>
          <w:highlight w:val="none"/>
          <w:shd w:val="clear" w:color="auto" w:fill="FFFFFF"/>
          <w:lang w:val="en-US" w:eastAsia="zh-CN"/>
        </w:rPr>
        <w:t>或移动</w:t>
      </w:r>
      <w:r>
        <w:rPr>
          <w:rFonts w:hint="eastAsia" w:ascii="宋体" w:hAnsi="宋体" w:eastAsia="宋体" w:cs="宋体"/>
          <w:color w:val="auto"/>
          <w:szCs w:val="21"/>
          <w:highlight w:val="none"/>
          <w:shd w:val="clear" w:color="auto" w:fill="FFFFFF"/>
        </w:rPr>
        <w:t>数字证书登录</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下文所述</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lang w:val="en-US" w:eastAsia="zh-CN"/>
        </w:rPr>
        <w:t>的地址均为</w:t>
      </w:r>
      <w:r>
        <w:rPr>
          <w:rFonts w:hint="eastAsia" w:ascii="宋体" w:hAnsi="宋体" w:eastAsia="宋体" w:cs="宋体"/>
          <w:color w:val="auto"/>
          <w:szCs w:val="21"/>
          <w:highlight w:val="none"/>
          <w:shd w:val="clear" w:color="auto" w:fill="FFFFFF"/>
        </w:rPr>
        <w:t>http://117.159.53.11:60632/）</w:t>
      </w:r>
      <w:r>
        <w:rPr>
          <w:rFonts w:hint="eastAsia" w:ascii="宋体" w:hAnsi="宋体" w:eastAsia="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rPr>
        <w:t>“投标人”</w:t>
      </w:r>
      <w:r>
        <w:rPr>
          <w:rFonts w:hint="eastAsia" w:ascii="宋体" w:hAnsi="宋体" w:eastAsia="宋体" w:cs="宋体"/>
          <w:color w:val="auto"/>
          <w:szCs w:val="21"/>
          <w:highlight w:val="none"/>
          <w:shd w:val="clear" w:color="auto" w:fill="FFFFFF"/>
          <w:lang w:val="en-US" w:eastAsia="zh-CN"/>
        </w:rPr>
        <w:t>登录</w:t>
      </w:r>
      <w:r>
        <w:rPr>
          <w:rFonts w:hint="eastAsia" w:ascii="宋体" w:hAnsi="宋体" w:eastAsia="宋体" w:cs="宋体"/>
          <w:color w:val="auto"/>
          <w:szCs w:val="21"/>
          <w:highlight w:val="none"/>
          <w:shd w:val="clear" w:color="auto" w:fill="FFFFFF"/>
        </w:rPr>
        <w:t>入口免费获取本项目采购文件。</w:t>
      </w:r>
    </w:p>
    <w:p w14:paraId="6D1CBFE7">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四、投标文件的提交方式及注意事项</w:t>
      </w:r>
    </w:p>
    <w:p w14:paraId="11D603BB">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本</w:t>
      </w:r>
      <w:r>
        <w:rPr>
          <w:rFonts w:hint="eastAsia" w:ascii="宋体" w:hAnsi="宋体" w:eastAsia="宋体" w:cs="宋体"/>
          <w:color w:val="auto"/>
          <w:szCs w:val="21"/>
          <w:highlight w:val="none"/>
          <w:shd w:val="clear" w:color="auto" w:fill="FFFFFF"/>
          <w:lang w:val="en-US" w:eastAsia="zh-CN"/>
        </w:rPr>
        <w:t>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614703A8">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五、投标截止时间、开标时间及地点</w:t>
      </w:r>
    </w:p>
    <w:p w14:paraId="7CE33870">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投标截止及开标时间：</w:t>
      </w:r>
      <w:r>
        <w:rPr>
          <w:rFonts w:hint="eastAsia" w:hAnsi="宋体"/>
          <w:color w:val="auto"/>
          <w:szCs w:val="21"/>
          <w:highlight w:val="none"/>
        </w:rPr>
        <w:t>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 xml:space="preserve"> 10 </w:t>
      </w:r>
      <w:r>
        <w:rPr>
          <w:rFonts w:hint="eastAsia" w:hAnsi="宋体"/>
          <w:color w:val="auto"/>
          <w:szCs w:val="21"/>
          <w:highlight w:val="none"/>
        </w:rPr>
        <w:t>月</w:t>
      </w:r>
      <w:r>
        <w:rPr>
          <w:rFonts w:hint="eastAsia" w:hAnsi="宋体"/>
          <w:color w:val="auto"/>
          <w:szCs w:val="21"/>
          <w:highlight w:val="none"/>
          <w:lang w:val="en-US" w:eastAsia="zh-CN"/>
        </w:rPr>
        <w:t xml:space="preserve"> 23 </w:t>
      </w:r>
      <w:r>
        <w:rPr>
          <w:rFonts w:hint="eastAsia" w:hAnsi="宋体"/>
          <w:color w:val="auto"/>
          <w:szCs w:val="21"/>
          <w:highlight w:val="none"/>
        </w:rPr>
        <w:t>日</w:t>
      </w:r>
      <w:r>
        <w:rPr>
          <w:rFonts w:hint="eastAsia" w:hAnsi="宋体"/>
          <w:color w:val="auto"/>
          <w:szCs w:val="21"/>
          <w:highlight w:val="none"/>
          <w:lang w:val="en-US" w:eastAsia="zh-CN"/>
        </w:rPr>
        <w:t>08时</w:t>
      </w:r>
      <w:r>
        <w:rPr>
          <w:rFonts w:hint="eastAsia" w:ascii="宋体" w:hAnsi="宋体" w:eastAsia="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分（北京时间），逾期提交或不符合规定的投标文件不予接受。</w:t>
      </w:r>
    </w:p>
    <w:p w14:paraId="041E3453">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开标地点：禹州市公共资源交易中心第</w:t>
      </w:r>
      <w:r>
        <w:rPr>
          <w:rFonts w:hint="eastAsia" w:ascii="宋体" w:hAnsi="宋体" w:eastAsia="宋体" w:cs="宋体"/>
          <w:color w:val="auto"/>
          <w:szCs w:val="21"/>
          <w:highlight w:val="none"/>
          <w:u w:val="single"/>
          <w:shd w:val="clear" w:color="auto" w:fill="FFFFFF"/>
          <w:lang w:val="en-US" w:eastAsia="zh-CN"/>
        </w:rPr>
        <w:t xml:space="preserve">  二  </w:t>
      </w:r>
      <w:r>
        <w:rPr>
          <w:rFonts w:hint="eastAsia" w:ascii="宋体" w:hAnsi="宋体" w:eastAsia="宋体" w:cs="宋体"/>
          <w:color w:val="auto"/>
          <w:szCs w:val="21"/>
          <w:highlight w:val="none"/>
          <w:shd w:val="clear" w:color="auto" w:fill="FFFFFF"/>
        </w:rPr>
        <w:t>开标室（禹州市行政服务中心楼9楼）（本项目采用远程不见面开标，供应商无须到达现场）。</w:t>
      </w:r>
    </w:p>
    <w:p w14:paraId="395495E6">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六、开标注意事项</w:t>
      </w:r>
    </w:p>
    <w:p w14:paraId="6D8FF560">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开标时间前，供应商进入</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rPr>
        <w:t>——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720471BD">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七、本次招标公告同时在</w:t>
      </w:r>
      <w:r>
        <w:rPr>
          <w:rFonts w:hint="eastAsia" w:hAnsi="宋体"/>
          <w:color w:val="auto"/>
          <w:szCs w:val="21"/>
          <w:highlight w:val="none"/>
        </w:rPr>
        <w:t>《河南省政府采购网》《许昌市政府采购网》</w:t>
      </w:r>
      <w:r>
        <w:rPr>
          <w:rFonts w:hint="eastAsia" w:ascii="宋体" w:hAnsi="宋体" w:eastAsia="宋体" w:cs="宋体"/>
          <w:color w:val="auto"/>
          <w:szCs w:val="21"/>
          <w:highlight w:val="none"/>
          <w:shd w:val="clear" w:color="auto" w:fill="FFFFFF"/>
        </w:rPr>
        <w:t>《全国公共资源交易平台（河南省·许昌市）》发布。招标公告期限为五个工作日。</w:t>
      </w:r>
    </w:p>
    <w:p w14:paraId="1B8F497E">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八、联系方式</w:t>
      </w:r>
    </w:p>
    <w:p w14:paraId="3A4093F7">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1.采购人信息</w:t>
      </w:r>
    </w:p>
    <w:p w14:paraId="6CCB2AD3">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名称：禹州市消防救援大队</w:t>
      </w:r>
    </w:p>
    <w:p w14:paraId="5F82B7F1">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地址：禹州市颍北消防站</w:t>
      </w:r>
    </w:p>
    <w:p w14:paraId="391F20C0">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联系人：席先生</w:t>
      </w:r>
    </w:p>
    <w:p w14:paraId="3BA4B11E">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联系电话：18737431387</w:t>
      </w:r>
    </w:p>
    <w:p w14:paraId="587F36F5">
      <w:pPr>
        <w:wordWrap w:val="0"/>
        <w:spacing w:line="440" w:lineRule="atLeas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2.采购代理机构信息</w:t>
      </w:r>
    </w:p>
    <w:p w14:paraId="4F5CB98F">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名称：河南天欧工程管理有限公司</w:t>
      </w:r>
    </w:p>
    <w:p w14:paraId="35FCE447">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地址：禹州市颍川街道办禹王大道东段北侧第二层</w:t>
      </w:r>
    </w:p>
    <w:p w14:paraId="1E933D4B">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联系人：王中刚</w:t>
      </w:r>
    </w:p>
    <w:p w14:paraId="64A8EA6A">
      <w:pPr>
        <w:wordWrap w:val="0"/>
        <w:spacing w:line="440" w:lineRule="atLeast"/>
        <w:ind w:firstLine="420" w:firstLineChars="200"/>
        <w:rPr>
          <w:rFonts w:hint="eastAsia"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联系电话：15136882806</w:t>
      </w:r>
    </w:p>
    <w:p w14:paraId="0ADE254B">
      <w:pPr>
        <w:numPr>
          <w:ilvl w:val="0"/>
          <w:numId w:val="0"/>
        </w:numPr>
        <w:shd w:val="clear" w:color="auto" w:fill="auto"/>
        <w:spacing w:line="440" w:lineRule="exact"/>
        <w:ind w:firstLine="420" w:firstLineChars="200"/>
        <w:jc w:val="left"/>
        <w:rPr>
          <w:rFonts w:hint="eastAsia"/>
          <w:color w:val="auto"/>
          <w:lang w:val="en-US" w:eastAsia="zh-CN"/>
        </w:rPr>
      </w:pPr>
      <w:r>
        <w:rPr>
          <w:rFonts w:hint="eastAsia" w:ascii="宋体" w:hAnsi="宋体" w:eastAsia="宋体" w:cs="宋体"/>
          <w:b w:val="0"/>
          <w:bCs/>
          <w:color w:val="auto"/>
          <w:szCs w:val="21"/>
          <w:highlight w:val="none"/>
          <w:lang w:val="en-US" w:eastAsia="zh-CN"/>
        </w:rPr>
        <w:t>3.监督单位：禹州市政府采购监督管理办公室</w:t>
      </w:r>
    </w:p>
    <w:p w14:paraId="7821CACC">
      <w:pPr>
        <w:numPr>
          <w:ilvl w:val="0"/>
          <w:numId w:val="0"/>
        </w:numPr>
        <w:shd w:val="clear" w:color="auto" w:fill="auto"/>
        <w:spacing w:line="440" w:lineRule="exact"/>
        <w:ind w:firstLine="420" w:firstLineChars="200"/>
        <w:jc w:val="left"/>
        <w:rPr>
          <w:rFonts w:hint="default"/>
          <w:color w:val="auto"/>
          <w:lang w:val="en-US" w:eastAsia="zh-CN"/>
        </w:rPr>
      </w:pPr>
      <w:r>
        <w:rPr>
          <w:rFonts w:hint="eastAsia" w:ascii="宋体" w:hAnsi="宋体" w:eastAsia="宋体" w:cs="宋体"/>
          <w:b w:val="0"/>
          <w:bCs/>
          <w:color w:val="auto"/>
          <w:szCs w:val="21"/>
          <w:highlight w:val="none"/>
          <w:lang w:val="en-US" w:eastAsia="zh-CN"/>
        </w:rPr>
        <w:t>联系方式：0374-8112523</w:t>
      </w:r>
    </w:p>
    <w:p w14:paraId="4B34EF00">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p>
    <w:p w14:paraId="69EF1574">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温馨提示：本项目为全流程电子化交易项目，请注意以下事项。</w:t>
      </w:r>
    </w:p>
    <w:p w14:paraId="294A61B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 供应商参加本项目投标，需提前自行联系 CA 服务机构办理数字认证证书并进行电子签章。</w:t>
      </w:r>
    </w:p>
    <w:p w14:paraId="1E091CA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 招标文件下载、投标文件制作、提交、远程不见面开标（电子投标文件的解密）环节，投标人须使用同一个 CA 数字证书（证书须在有效期内并可正常使用）。</w:t>
      </w:r>
    </w:p>
    <w:p w14:paraId="0965808E">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 电子投标文件的制作</w:t>
      </w:r>
    </w:p>
    <w:p w14:paraId="294F3863">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3.1 投标人登录《全国公共资源交易平台</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河南省▪许昌市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》下载“新点投标文件制作软件（河南省版）”</w:t>
      </w:r>
      <w:r>
        <w:rPr>
          <w:rFonts w:hint="eastAsia" w:ascii="宋体" w:hAnsi="宋体" w:eastAsia="宋体" w:cs="宋体"/>
          <w:color w:val="auto"/>
          <w:szCs w:val="21"/>
          <w:highlight w:val="none"/>
          <w:shd w:val="clear" w:color="auto" w:fill="FFFFFF"/>
          <w:lang w:val="en-US" w:eastAsia="zh-CN"/>
        </w:rPr>
        <w:t>的最新版本</w:t>
      </w:r>
      <w:r>
        <w:rPr>
          <w:rFonts w:hint="eastAsia" w:ascii="宋体" w:hAnsi="宋体" w:eastAsia="宋体" w:cs="宋体"/>
          <w:color w:val="auto"/>
          <w:szCs w:val="21"/>
          <w:highlight w:val="none"/>
          <w:shd w:val="clear" w:color="auto" w:fill="FFFFFF"/>
        </w:rPr>
        <w:t>制作电子响应文件。</w:t>
      </w:r>
    </w:p>
    <w:p w14:paraId="1AC9FB54">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3.2 投标人对同一项目多个标段进行投标的，应分别下载所投标段的招标文件，按标段</w:t>
      </w:r>
    </w:p>
    <w:p w14:paraId="2374DE85">
      <w:pPr>
        <w:tabs>
          <w:tab w:val="left" w:pos="7095"/>
        </w:tabs>
        <w:spacing w:line="360" w:lineRule="auto"/>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制作投标文件。一个标段对应生成</w:t>
      </w:r>
      <w:r>
        <w:rPr>
          <w:rFonts w:hint="eastAsia" w:ascii="宋体" w:hAnsi="宋体" w:eastAsia="宋体" w:cs="宋体"/>
          <w:color w:val="auto"/>
          <w:szCs w:val="21"/>
          <w:highlight w:val="none"/>
          <w:shd w:val="clear" w:color="auto" w:fill="FFFFFF"/>
          <w:lang w:val="en-US" w:eastAsia="zh-CN"/>
        </w:rPr>
        <w:t>2份电子响应文件（后缀格式为.XCSTF和.nXCSTF），</w:t>
      </w:r>
      <w:r>
        <w:rPr>
          <w:rFonts w:hint="eastAsia" w:ascii="宋体" w:hAnsi="宋体" w:eastAsia="宋体" w:cs="宋体"/>
          <w:color w:val="auto"/>
          <w:szCs w:val="21"/>
          <w:highlight w:val="none"/>
          <w:shd w:val="clear" w:color="auto" w:fill="FFFFFF"/>
        </w:rPr>
        <w:t>其中后缀</w:t>
      </w:r>
      <w:r>
        <w:rPr>
          <w:rFonts w:hint="eastAsia" w:ascii="宋体" w:hAnsi="宋体" w:eastAsia="宋体" w:cs="宋体"/>
          <w:color w:val="auto"/>
          <w:szCs w:val="21"/>
          <w:highlight w:val="none"/>
          <w:shd w:val="clear" w:color="auto" w:fill="FFFFFF"/>
          <w:lang w:val="en-US" w:eastAsia="zh-CN"/>
        </w:rPr>
        <w:t>格式</w:t>
      </w:r>
      <w:r>
        <w:rPr>
          <w:rFonts w:hint="eastAsia" w:ascii="宋体" w:hAnsi="宋体" w:eastAsia="宋体" w:cs="宋体"/>
          <w:color w:val="auto"/>
          <w:szCs w:val="21"/>
          <w:highlight w:val="none"/>
          <w:shd w:val="clear" w:color="auto" w:fill="FFFFFF"/>
        </w:rPr>
        <w:t>为“</w:t>
      </w:r>
      <w:r>
        <w:rPr>
          <w:rFonts w:hint="eastAsia" w:ascii="宋体" w:hAnsi="宋体" w:eastAsia="宋体" w:cs="宋体"/>
          <w:color w:val="auto"/>
          <w:szCs w:val="21"/>
          <w:highlight w:val="none"/>
          <w:shd w:val="clear" w:color="auto" w:fill="FFFFFF"/>
          <w:lang w:val="en-US" w:eastAsia="zh-CN"/>
        </w:rPr>
        <w:t>.XCSTF</w:t>
      </w:r>
      <w:r>
        <w:rPr>
          <w:rFonts w:hint="eastAsia" w:ascii="宋体" w:hAnsi="宋体" w:eastAsia="宋体" w:cs="宋体"/>
          <w:color w:val="auto"/>
          <w:szCs w:val="21"/>
          <w:highlight w:val="none"/>
          <w:shd w:val="clear" w:color="auto" w:fill="FFFFFF"/>
        </w:rPr>
        <w:t>”的</w:t>
      </w:r>
      <w:r>
        <w:rPr>
          <w:rFonts w:hint="eastAsia" w:ascii="宋体" w:hAnsi="宋体" w:eastAsia="宋体" w:cs="宋体"/>
          <w:color w:val="auto"/>
          <w:szCs w:val="21"/>
          <w:highlight w:val="none"/>
          <w:shd w:val="clear" w:color="auto" w:fill="FFFFFF"/>
          <w:lang w:val="en-US" w:eastAsia="zh-CN"/>
        </w:rPr>
        <w:t>加密电子响应文件</w:t>
      </w:r>
      <w:r>
        <w:rPr>
          <w:rFonts w:hint="eastAsia" w:ascii="宋体" w:hAnsi="宋体" w:eastAsia="宋体" w:cs="宋体"/>
          <w:color w:val="auto"/>
          <w:szCs w:val="21"/>
          <w:highlight w:val="none"/>
          <w:shd w:val="clear" w:color="auto" w:fill="FFFFFF"/>
        </w:rPr>
        <w:t>用于</w:t>
      </w:r>
      <w:r>
        <w:rPr>
          <w:rFonts w:hint="eastAsia" w:ascii="宋体" w:hAnsi="宋体" w:eastAsia="宋体" w:cs="宋体"/>
          <w:color w:val="auto"/>
          <w:szCs w:val="21"/>
          <w:highlight w:val="none"/>
          <w:shd w:val="clear" w:color="auto" w:fill="FFFFFF"/>
          <w:lang w:val="en-US" w:eastAsia="zh-CN"/>
        </w:rPr>
        <w:t>上传至交易系统中</w:t>
      </w:r>
      <w:r>
        <w:rPr>
          <w:rFonts w:hint="eastAsia" w:ascii="宋体" w:hAnsi="宋体" w:eastAsia="宋体" w:cs="宋体"/>
          <w:color w:val="auto"/>
          <w:szCs w:val="21"/>
          <w:highlight w:val="none"/>
          <w:shd w:val="clear" w:color="auto" w:fill="FFFFFF"/>
        </w:rPr>
        <w:t>投标。</w:t>
      </w:r>
    </w:p>
    <w:p w14:paraId="63F3586F">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  加密电子投标文件的提交</w:t>
      </w:r>
    </w:p>
    <w:p w14:paraId="3D43CCD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4.1 投标人对同一项目多个标段进行投标的，加密电子投标文件应按标段分别提交。</w:t>
      </w:r>
    </w:p>
    <w:p w14:paraId="749DC76E">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4.2 加密</w:t>
      </w:r>
      <w:r>
        <w:rPr>
          <w:rFonts w:hint="eastAsia" w:ascii="宋体" w:hAnsi="宋体" w:eastAsia="宋体" w:cs="宋体"/>
          <w:color w:val="auto"/>
          <w:szCs w:val="21"/>
          <w:highlight w:val="none"/>
          <w:shd w:val="clear" w:color="auto" w:fill="FFFFFF"/>
          <w:lang w:val="en-US" w:eastAsia="zh-CN"/>
        </w:rPr>
        <w:t>投标</w:t>
      </w:r>
      <w:r>
        <w:rPr>
          <w:rFonts w:hint="eastAsia" w:ascii="宋体" w:hAnsi="宋体" w:eastAsia="宋体" w:cs="宋体"/>
          <w:color w:val="auto"/>
          <w:szCs w:val="21"/>
          <w:highlight w:val="none"/>
          <w:shd w:val="clear" w:color="auto" w:fill="FFFFFF"/>
        </w:rPr>
        <w:t>文件成功</w:t>
      </w:r>
      <w:r>
        <w:rPr>
          <w:rFonts w:hint="eastAsia" w:ascii="宋体" w:hAnsi="宋体" w:eastAsia="宋体" w:cs="宋体"/>
          <w:color w:val="auto"/>
          <w:szCs w:val="21"/>
          <w:highlight w:val="none"/>
          <w:shd w:val="clear" w:color="auto" w:fill="FFFFFF"/>
          <w:lang w:val="en-US" w:eastAsia="zh-CN"/>
        </w:rPr>
        <w:t>上传至</w:t>
      </w:r>
      <w:r>
        <w:rPr>
          <w:rFonts w:hint="eastAsia" w:ascii="宋体" w:hAnsi="宋体" w:eastAsia="宋体" w:cs="宋体"/>
          <w:color w:val="auto"/>
          <w:szCs w:val="21"/>
          <w:highlight w:val="none"/>
          <w:shd w:val="clear" w:color="auto" w:fill="FFFFFF"/>
        </w:rPr>
        <w:t>《全国公共资源交易平台</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河南省▪许昌市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后，应在上传页面进行模拟解密，以验证是否能够成功解密</w:t>
      </w:r>
      <w:r>
        <w:rPr>
          <w:rFonts w:hint="eastAsia" w:ascii="宋体" w:hAnsi="宋体" w:eastAsia="宋体" w:cs="宋体"/>
          <w:color w:val="auto"/>
          <w:szCs w:val="21"/>
          <w:highlight w:val="none"/>
          <w:shd w:val="clear" w:color="auto" w:fill="FFFFFF"/>
        </w:rPr>
        <w:t>。</w:t>
      </w:r>
    </w:p>
    <w:p w14:paraId="1CFA6E6F">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 远程不见面开标（ 电子投标文件的解密 ）</w:t>
      </w:r>
    </w:p>
    <w:p w14:paraId="270A4635">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5.1 本项目采用远程“不见面”开标方式，投标前请详细阅读</w:t>
      </w:r>
      <w:r>
        <w:rPr>
          <w:rFonts w:hint="eastAsia" w:ascii="宋体" w:hAnsi="宋体" w:eastAsia="宋体" w:cs="宋体"/>
          <w:color w:val="auto"/>
          <w:szCs w:val="21"/>
          <w:highlight w:val="none"/>
          <w:shd w:val="clear" w:color="auto" w:fill="FFFFFF"/>
          <w:lang w:eastAsia="zh-CN"/>
        </w:rPr>
        <w:t>《全国公共资源交易平台（河南省·许昌市）》</w:t>
      </w:r>
      <w:r>
        <w:rPr>
          <w:rFonts w:hint="eastAsia" w:ascii="宋体" w:hAnsi="宋体" w:eastAsia="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服务指南</w:t>
      </w:r>
      <w:r>
        <w:rPr>
          <w:rFonts w:hint="eastAsia" w:ascii="宋体" w:hAnsi="宋体" w:eastAsia="宋体" w:cs="宋体"/>
          <w:color w:val="auto"/>
          <w:szCs w:val="21"/>
          <w:highlight w:val="none"/>
          <w:shd w:val="clear" w:color="auto" w:fill="FFFFFF"/>
        </w:rPr>
        <w:t>”栏目</w:t>
      </w:r>
      <w:r>
        <w:rPr>
          <w:rFonts w:hint="eastAsia" w:ascii="宋体" w:hAnsi="宋体" w:eastAsia="宋体" w:cs="宋体"/>
          <w:color w:val="auto"/>
          <w:szCs w:val="21"/>
          <w:highlight w:val="none"/>
          <w:shd w:val="clear" w:color="auto" w:fill="FFFFFF"/>
          <w:lang w:val="en-US" w:eastAsia="zh-CN"/>
        </w:rPr>
        <w:t>下《必看！新交易平台使用手册</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中的相关内容</w:t>
      </w:r>
      <w:r>
        <w:rPr>
          <w:rFonts w:hint="eastAsia" w:ascii="宋体" w:hAnsi="宋体" w:eastAsia="宋体" w:cs="宋体"/>
          <w:color w:val="auto"/>
          <w:szCs w:val="21"/>
          <w:highlight w:val="none"/>
          <w:shd w:val="clear" w:color="auto" w:fill="FFFFFF"/>
        </w:rPr>
        <w:t>。</w:t>
      </w:r>
    </w:p>
    <w:p w14:paraId="3F6C7789">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5.2 投标人提前设置不见面开标浏览器，并于开标时间前登录本项目不见面开标大厅，</w:t>
      </w:r>
    </w:p>
    <w:p w14:paraId="76CEF76A">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按照规定的开标时间准时参加网上开标。</w:t>
      </w:r>
    </w:p>
    <w:p w14:paraId="52D301F0">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5.3 根据</w:t>
      </w:r>
      <w:r>
        <w:rPr>
          <w:rFonts w:hint="eastAsia" w:ascii="宋体" w:hAnsi="宋体" w:eastAsia="宋体" w:cs="宋体"/>
          <w:color w:val="auto"/>
          <w:szCs w:val="21"/>
          <w:highlight w:val="none"/>
          <w:shd w:val="clear" w:color="auto" w:fill="FFFFFF"/>
          <w:lang w:val="en-US" w:eastAsia="zh-CN"/>
        </w:rPr>
        <w:t>开标大厅界面右侧“公告栏”中的系统提示</w:t>
      </w:r>
      <w:r>
        <w:rPr>
          <w:rFonts w:hint="eastAsia" w:ascii="宋体" w:hAnsi="宋体" w:eastAsia="宋体" w:cs="宋体"/>
          <w:color w:val="auto"/>
          <w:szCs w:val="21"/>
          <w:highlight w:val="none"/>
          <w:shd w:val="clear" w:color="auto" w:fill="FFFFFF"/>
        </w:rPr>
        <w:t>，供应商</w:t>
      </w:r>
      <w:r>
        <w:rPr>
          <w:rFonts w:hint="eastAsia" w:ascii="宋体" w:hAnsi="宋体" w:eastAsia="宋体" w:cs="宋体"/>
          <w:color w:val="auto"/>
          <w:szCs w:val="21"/>
          <w:highlight w:val="none"/>
          <w:shd w:val="clear" w:color="auto" w:fill="FFFFFF"/>
          <w:lang w:val="en-US" w:eastAsia="zh-CN"/>
        </w:rPr>
        <w:t>应在“标书解密”环节完成解密操作</w:t>
      </w:r>
      <w:r>
        <w:rPr>
          <w:rFonts w:hint="eastAsia" w:ascii="宋体" w:hAnsi="宋体" w:eastAsia="宋体" w:cs="宋体"/>
          <w:color w:val="auto"/>
          <w:szCs w:val="21"/>
          <w:highlight w:val="none"/>
          <w:shd w:val="clear" w:color="auto" w:fill="FFFFFF"/>
        </w:rPr>
        <w:t>。供应商未解密或因供应商原因解密失败的，其响应文件将被</w:t>
      </w:r>
      <w:r>
        <w:rPr>
          <w:rFonts w:hint="eastAsia" w:ascii="宋体" w:hAnsi="宋体" w:eastAsia="宋体" w:cs="宋体"/>
          <w:color w:val="auto"/>
          <w:szCs w:val="21"/>
          <w:highlight w:val="none"/>
          <w:shd w:val="clear" w:color="auto" w:fill="FFFFFF"/>
          <w:lang w:val="en-US" w:eastAsia="zh-CN"/>
        </w:rPr>
        <w:t>退回</w:t>
      </w:r>
      <w:r>
        <w:rPr>
          <w:rFonts w:hint="eastAsia" w:ascii="宋体" w:hAnsi="宋体" w:eastAsia="宋体" w:cs="宋体"/>
          <w:color w:val="auto"/>
          <w:szCs w:val="21"/>
          <w:highlight w:val="none"/>
          <w:shd w:val="clear" w:color="auto" w:fill="FFFFFF"/>
        </w:rPr>
        <w:t>。</w:t>
      </w:r>
    </w:p>
    <w:p w14:paraId="4C366C26">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5.4 </w:t>
      </w:r>
      <w:r>
        <w:rPr>
          <w:rFonts w:hint="eastAsia" w:ascii="宋体" w:hAnsi="宋体" w:eastAsia="宋体" w:cs="宋体"/>
          <w:color w:val="auto"/>
          <w:szCs w:val="21"/>
          <w:highlight w:val="none"/>
          <w:shd w:val="clear" w:color="auto" w:fill="FFFFFF"/>
          <w:lang w:val="en-US" w:eastAsia="zh-CN"/>
        </w:rPr>
        <w:t>在“唱标”环节，供应商应对唱标信息进行确认，供应商未进行唱标确认操作的，视同认可唱标结果</w:t>
      </w:r>
      <w:r>
        <w:rPr>
          <w:rFonts w:hint="eastAsia" w:ascii="宋体" w:hAnsi="宋体" w:eastAsia="宋体" w:cs="宋体"/>
          <w:color w:val="auto"/>
          <w:szCs w:val="21"/>
          <w:highlight w:val="none"/>
          <w:shd w:val="clear" w:color="auto" w:fill="FFFFFF"/>
        </w:rPr>
        <w:t>。</w:t>
      </w:r>
    </w:p>
    <w:p w14:paraId="76D68F0D">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5.5 </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在</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开标结束</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环节，供应商应在</w:t>
      </w:r>
      <w:r>
        <w:rPr>
          <w:rFonts w:hint="eastAsia" w:ascii="宋体" w:hAnsi="宋体" w:eastAsia="宋体" w:cs="宋体"/>
          <w:color w:val="auto"/>
          <w:szCs w:val="21"/>
          <w:highlight w:val="none"/>
          <w:shd w:val="clear" w:color="auto" w:fill="FFFFFF"/>
        </w:rPr>
        <w:t>《开标</w:t>
      </w:r>
      <w:r>
        <w:rPr>
          <w:rFonts w:hint="eastAsia" w:ascii="宋体" w:hAnsi="宋体" w:eastAsia="宋体" w:cs="宋体"/>
          <w:color w:val="auto"/>
          <w:szCs w:val="21"/>
          <w:highlight w:val="none"/>
          <w:shd w:val="clear" w:color="auto" w:fill="FFFFFF"/>
          <w:lang w:val="en-US" w:eastAsia="zh-CN"/>
        </w:rPr>
        <w:t>情况</w:t>
      </w:r>
      <w:r>
        <w:rPr>
          <w:rFonts w:hint="eastAsia" w:ascii="宋体" w:hAnsi="宋体" w:eastAsia="宋体" w:cs="宋体"/>
          <w:color w:val="auto"/>
          <w:szCs w:val="21"/>
          <w:highlight w:val="none"/>
          <w:shd w:val="clear" w:color="auto" w:fill="FFFFFF"/>
        </w:rPr>
        <w:t>记录表》上进行电子签章。供应商未签章的，视同认可开标结果。</w:t>
      </w:r>
    </w:p>
    <w:p w14:paraId="37873357">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 xml:space="preserve">5.6 </w:t>
      </w:r>
      <w:r>
        <w:rPr>
          <w:rFonts w:hint="eastAsia" w:ascii="宋体" w:hAnsi="宋体" w:eastAsia="宋体" w:cs="宋体"/>
          <w:color w:val="auto"/>
          <w:szCs w:val="21"/>
          <w:highlight w:val="none"/>
          <w:shd w:val="clear" w:color="auto" w:fill="FFFFFF"/>
        </w:rPr>
        <w:t>供应商对开标过程和开标记录如有</w:t>
      </w:r>
      <w:r>
        <w:rPr>
          <w:rFonts w:hint="eastAsia" w:ascii="宋体" w:hAnsi="宋体" w:eastAsia="宋体" w:cs="宋体"/>
          <w:color w:val="auto"/>
          <w:szCs w:val="21"/>
          <w:highlight w:val="none"/>
          <w:shd w:val="clear" w:color="auto" w:fill="FFFFFF"/>
          <w:lang w:val="en-US" w:eastAsia="zh-CN"/>
        </w:rPr>
        <w:t>异议</w:t>
      </w:r>
      <w:r>
        <w:rPr>
          <w:rFonts w:hint="eastAsia" w:ascii="宋体" w:hAnsi="宋体" w:eastAsia="宋体" w:cs="宋体"/>
          <w:color w:val="auto"/>
          <w:szCs w:val="21"/>
          <w:highlight w:val="none"/>
          <w:shd w:val="clear" w:color="auto" w:fill="FFFFFF"/>
        </w:rPr>
        <w:t>，可在本项目开标大厅</w:t>
      </w:r>
      <w:r>
        <w:rPr>
          <w:rFonts w:hint="eastAsia" w:ascii="宋体" w:hAnsi="宋体" w:eastAsia="宋体" w:cs="宋体"/>
          <w:color w:val="auto"/>
          <w:szCs w:val="21"/>
          <w:highlight w:val="none"/>
          <w:shd w:val="clear" w:color="auto" w:fill="FFFFFF"/>
          <w:lang w:val="en-US" w:eastAsia="zh-CN"/>
        </w:rPr>
        <w:t>界面右下方</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发起异议</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中提出异议</w:t>
      </w:r>
      <w:r>
        <w:rPr>
          <w:rFonts w:hint="eastAsia" w:ascii="宋体" w:hAnsi="宋体" w:eastAsia="宋体" w:cs="宋体"/>
          <w:color w:val="auto"/>
          <w:szCs w:val="21"/>
          <w:highlight w:val="none"/>
          <w:shd w:val="clear" w:color="auto" w:fill="FFFFFF"/>
        </w:rPr>
        <w:t>。</w:t>
      </w:r>
    </w:p>
    <w:p w14:paraId="57E89339">
      <w:pPr>
        <w:tabs>
          <w:tab w:val="left" w:pos="7095"/>
        </w:tabs>
        <w:spacing w:line="360" w:lineRule="auto"/>
        <w:ind w:firstLine="420" w:firstLineChars="200"/>
        <w:contextualSpacing/>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  评标依据</w:t>
      </w:r>
    </w:p>
    <w:p w14:paraId="00CD49C8">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6.1 全流程电子化交易（不见面开标）项目，评标委员会以成功上传、解密的电子投标</w:t>
      </w:r>
    </w:p>
    <w:p w14:paraId="0F31EB07">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文件为依据评审。</w:t>
      </w:r>
    </w:p>
    <w:p w14:paraId="76C7A9F1">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6.2 评标期间，投标人应保持通讯手机畅通。评标委员会如要求投标人作出澄清、说明</w:t>
      </w:r>
    </w:p>
    <w:p w14:paraId="34F1357F">
      <w:pPr>
        <w:tabs>
          <w:tab w:val="left" w:pos="7095"/>
        </w:tabs>
        <w:spacing w:line="360" w:lineRule="auto"/>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或者补正等，投标人应在评标委员会要求的评标期间合理的时间内通过电子邮件形式提供。</w:t>
      </w:r>
    </w:p>
    <w:p w14:paraId="42A4CFD3">
      <w:pPr>
        <w:tabs>
          <w:tab w:val="left" w:pos="7095"/>
        </w:tabs>
        <w:spacing w:line="360" w:lineRule="auto"/>
        <w:ind w:firstLine="420" w:firstLineChars="200"/>
        <w:contextualSpacing/>
        <w:jc w:val="left"/>
        <w:rPr>
          <w:rFonts w:cs="宋体" w:asciiTheme="majorEastAsia" w:hAnsiTheme="majorEastAsia" w:eastAsiaTheme="majorEastAsia"/>
          <w:b/>
          <w:color w:val="auto"/>
          <w:kern w:val="0"/>
          <w:sz w:val="32"/>
          <w:szCs w:val="32"/>
          <w:highlight w:val="none"/>
        </w:rPr>
      </w:pPr>
      <w:r>
        <w:rPr>
          <w:rFonts w:hint="eastAsia" w:ascii="宋体" w:hAnsi="宋体" w:eastAsia="宋体" w:cs="宋体"/>
          <w:color w:val="auto"/>
          <w:szCs w:val="21"/>
          <w:highlight w:val="none"/>
          <w:shd w:val="clear" w:color="auto" w:fill="FFFFFF"/>
        </w:rPr>
        <w:t>6.3 投标人通过电子邮件提供的书面说明或相关证明材料应加盖公章，或者由法定代</w:t>
      </w:r>
      <w:r>
        <w:rPr>
          <w:rFonts w:hint="eastAsia" w:ascii="宋体" w:hAnsi="宋体" w:eastAsia="宋体" w:cs="宋体"/>
          <w:color w:val="auto"/>
          <w:szCs w:val="21"/>
          <w:highlight w:val="none"/>
          <w:shd w:val="clear" w:color="auto" w:fill="FFFFFF"/>
          <w:lang w:eastAsia="zh-CN"/>
        </w:rPr>
        <w:t>表人</w:t>
      </w:r>
      <w:r>
        <w:rPr>
          <w:rFonts w:hint="eastAsia" w:ascii="宋体" w:hAnsi="宋体" w:eastAsia="宋体" w:cs="宋体"/>
          <w:color w:val="auto"/>
          <w:szCs w:val="21"/>
          <w:highlight w:val="none"/>
          <w:shd w:val="clear" w:color="auto" w:fill="FFFFFF"/>
        </w:rPr>
        <w:t>或其授权的代表签字。</w:t>
      </w:r>
    </w:p>
    <w:p w14:paraId="205F9A71">
      <w:pPr>
        <w:pStyle w:val="46"/>
        <w:rPr>
          <w:rFonts w:hint="eastAsia"/>
          <w:color w:val="auto"/>
          <w:highlight w:val="none"/>
        </w:rPr>
      </w:pPr>
    </w:p>
    <w:p w14:paraId="1D6D57BD">
      <w:pPr>
        <w:pStyle w:val="46"/>
        <w:rPr>
          <w:rFonts w:hint="eastAsia"/>
          <w:color w:val="auto"/>
          <w:highlight w:val="none"/>
        </w:rPr>
      </w:pPr>
    </w:p>
    <w:p w14:paraId="3E56D7C3">
      <w:pPr>
        <w:pStyle w:val="46"/>
        <w:rPr>
          <w:rFonts w:hint="eastAsia"/>
          <w:color w:val="auto"/>
          <w:highlight w:val="none"/>
        </w:rPr>
      </w:pPr>
    </w:p>
    <w:p w14:paraId="6971BD5A">
      <w:pPr>
        <w:pStyle w:val="46"/>
        <w:rPr>
          <w:rFonts w:hint="eastAsia"/>
          <w:color w:val="auto"/>
          <w:highlight w:val="none"/>
        </w:rPr>
      </w:pPr>
    </w:p>
    <w:p w14:paraId="7D5607E0">
      <w:pPr>
        <w:pStyle w:val="46"/>
        <w:rPr>
          <w:rFonts w:hint="eastAsia"/>
          <w:color w:val="auto"/>
          <w:highlight w:val="none"/>
        </w:rPr>
      </w:pPr>
    </w:p>
    <w:p w14:paraId="7C94471A">
      <w:pPr>
        <w:pStyle w:val="46"/>
        <w:rPr>
          <w:rFonts w:hint="eastAsia"/>
          <w:color w:val="auto"/>
          <w:highlight w:val="none"/>
        </w:rPr>
      </w:pPr>
    </w:p>
    <w:p w14:paraId="2C294CA9">
      <w:pPr>
        <w:pStyle w:val="46"/>
        <w:rPr>
          <w:rFonts w:hint="eastAsia"/>
          <w:color w:val="auto"/>
          <w:highlight w:val="none"/>
        </w:rPr>
      </w:pPr>
    </w:p>
    <w:p w14:paraId="7768A2E3">
      <w:pPr>
        <w:pStyle w:val="46"/>
        <w:rPr>
          <w:rFonts w:hint="eastAsia"/>
          <w:color w:val="auto"/>
          <w:highlight w:val="none"/>
        </w:rPr>
      </w:pPr>
    </w:p>
    <w:p w14:paraId="6EF6E361">
      <w:pPr>
        <w:pStyle w:val="46"/>
        <w:rPr>
          <w:rFonts w:hint="eastAsia"/>
          <w:color w:val="auto"/>
          <w:highlight w:val="none"/>
        </w:rPr>
      </w:pPr>
    </w:p>
    <w:p w14:paraId="425DFF19">
      <w:pPr>
        <w:pStyle w:val="46"/>
        <w:rPr>
          <w:rFonts w:hint="eastAsia"/>
          <w:color w:val="auto"/>
          <w:highlight w:val="none"/>
        </w:rPr>
      </w:pPr>
    </w:p>
    <w:p w14:paraId="75DA5C48">
      <w:pPr>
        <w:pStyle w:val="46"/>
        <w:rPr>
          <w:rFonts w:hint="eastAsia"/>
          <w:color w:val="auto"/>
          <w:highlight w:val="none"/>
        </w:rPr>
      </w:pPr>
    </w:p>
    <w:p w14:paraId="15CE0FC1">
      <w:pPr>
        <w:pStyle w:val="46"/>
        <w:rPr>
          <w:rFonts w:hint="eastAsia"/>
          <w:color w:val="auto"/>
          <w:highlight w:val="none"/>
        </w:rPr>
      </w:pPr>
    </w:p>
    <w:p w14:paraId="376EC368">
      <w:pPr>
        <w:pStyle w:val="46"/>
        <w:rPr>
          <w:rFonts w:hint="eastAsia"/>
          <w:color w:val="auto"/>
          <w:highlight w:val="none"/>
        </w:rPr>
      </w:pPr>
    </w:p>
    <w:p w14:paraId="515F9875">
      <w:pPr>
        <w:pStyle w:val="46"/>
        <w:rPr>
          <w:rFonts w:hint="eastAsia"/>
          <w:color w:val="auto"/>
          <w:highlight w:val="none"/>
        </w:rPr>
      </w:pPr>
    </w:p>
    <w:p w14:paraId="5D78F5B0">
      <w:pPr>
        <w:pStyle w:val="46"/>
        <w:rPr>
          <w:rFonts w:hint="eastAsia"/>
          <w:color w:val="auto"/>
          <w:highlight w:val="none"/>
        </w:rPr>
      </w:pPr>
    </w:p>
    <w:p w14:paraId="2FBCDC4F">
      <w:pPr>
        <w:pStyle w:val="46"/>
        <w:rPr>
          <w:rFonts w:hint="eastAsia"/>
          <w:color w:val="auto"/>
          <w:highlight w:val="none"/>
        </w:rPr>
      </w:pPr>
    </w:p>
    <w:p w14:paraId="547401D6">
      <w:pPr>
        <w:pStyle w:val="46"/>
        <w:rPr>
          <w:color w:val="auto"/>
          <w:highlight w:val="none"/>
        </w:rPr>
      </w:pPr>
    </w:p>
    <w:p w14:paraId="422BEA20">
      <w:pPr>
        <w:pStyle w:val="46"/>
        <w:rPr>
          <w:color w:val="auto"/>
          <w:highlight w:val="none"/>
        </w:rPr>
      </w:pPr>
    </w:p>
    <w:p w14:paraId="188C4FB3">
      <w:pPr>
        <w:pStyle w:val="46"/>
        <w:rPr>
          <w:color w:val="auto"/>
          <w:highlight w:val="none"/>
        </w:rPr>
      </w:pPr>
    </w:p>
    <w:p w14:paraId="0F8F8A59">
      <w:pPr>
        <w:pStyle w:val="46"/>
        <w:rPr>
          <w:color w:val="auto"/>
          <w:highlight w:val="none"/>
        </w:rPr>
      </w:pPr>
    </w:p>
    <w:p w14:paraId="118FA636">
      <w:pPr>
        <w:pStyle w:val="46"/>
        <w:rPr>
          <w:color w:val="auto"/>
          <w:highlight w:val="none"/>
        </w:rPr>
      </w:pPr>
    </w:p>
    <w:p w14:paraId="5F4A5D0B">
      <w:pPr>
        <w:pStyle w:val="46"/>
        <w:rPr>
          <w:color w:val="auto"/>
          <w:highlight w:val="none"/>
        </w:rPr>
      </w:pPr>
    </w:p>
    <w:p w14:paraId="0252D0B5">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14:paraId="21C1A8BE">
      <w:pPr>
        <w:tabs>
          <w:tab w:val="left" w:pos="7095"/>
        </w:tabs>
        <w:spacing w:line="44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一、本项目需实现的功能或者目标</w:t>
      </w:r>
    </w:p>
    <w:p w14:paraId="3F6AA924">
      <w:pPr>
        <w:tabs>
          <w:tab w:val="left" w:pos="7095"/>
        </w:tabs>
        <w:spacing w:line="440" w:lineRule="exact"/>
        <w:ind w:firstLine="422" w:firstLineChars="200"/>
        <w:rPr>
          <w:rFonts w:hint="eastAsia" w:ascii="宋体" w:hAnsi="宋体"/>
          <w:b/>
          <w:bCs/>
          <w:color w:val="auto"/>
          <w:szCs w:val="21"/>
          <w:highlight w:val="none"/>
        </w:rPr>
      </w:pPr>
      <w:r>
        <w:rPr>
          <w:rFonts w:hint="eastAsia" w:ascii="宋体" w:hAnsi="宋体" w:eastAsia="宋体" w:cs="Times New Roman"/>
          <w:b/>
          <w:bCs/>
          <w:color w:val="auto"/>
          <w:szCs w:val="21"/>
          <w:highlight w:val="none"/>
          <w:lang w:val="en-US" w:eastAsia="zh-CN"/>
        </w:rPr>
        <w:t>禹州市消防救援大队</w:t>
      </w:r>
      <w:r>
        <w:rPr>
          <w:rFonts w:hint="eastAsia" w:ascii="宋体" w:hAnsi="宋体" w:eastAsia="宋体" w:cs="Times New Roman"/>
          <w:b/>
          <w:bCs/>
          <w:color w:val="auto"/>
          <w:szCs w:val="21"/>
          <w:highlight w:val="none"/>
        </w:rPr>
        <w:t>禹州市</w:t>
      </w:r>
      <w:r>
        <w:rPr>
          <w:rFonts w:hint="eastAsia" w:ascii="宋体" w:hAnsi="宋体"/>
          <w:b/>
          <w:bCs/>
          <w:color w:val="auto"/>
          <w:szCs w:val="21"/>
          <w:highlight w:val="none"/>
        </w:rPr>
        <w:t>钧官窑路小型消防站建设项目</w:t>
      </w:r>
    </w:p>
    <w:p w14:paraId="37E4BEEA">
      <w:pPr>
        <w:tabs>
          <w:tab w:val="left" w:pos="7095"/>
        </w:tabs>
        <w:spacing w:line="440" w:lineRule="exact"/>
        <w:ind w:firstLine="422" w:firstLineChars="200"/>
        <w:rPr>
          <w:rFonts w:hint="eastAsia" w:ascii="宋体" w:hAnsi="宋体"/>
          <w:b/>
          <w:bCs/>
          <w:color w:val="auto"/>
          <w:szCs w:val="21"/>
          <w:highlight w:val="none"/>
        </w:rPr>
      </w:pPr>
      <w:r>
        <w:rPr>
          <w:rFonts w:hint="eastAsia" w:ascii="Calibri" w:hAnsi="Calibri" w:eastAsia="宋体" w:cs="Helvetica"/>
          <w:b/>
          <w:color w:val="auto"/>
          <w:kern w:val="2"/>
          <w:sz w:val="21"/>
          <w:szCs w:val="22"/>
          <w:lang w:val="en-US" w:eastAsia="zh-CN" w:bidi="ar-SA"/>
        </w:rPr>
        <w:t>二、采购内容：</w:t>
      </w:r>
    </w:p>
    <w:tbl>
      <w:tblPr>
        <w:tblStyle w:val="28"/>
        <w:tblW w:w="10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088"/>
        <w:gridCol w:w="1110"/>
        <w:gridCol w:w="4980"/>
        <w:gridCol w:w="712"/>
        <w:gridCol w:w="778"/>
        <w:gridCol w:w="854"/>
      </w:tblGrid>
      <w:tr w14:paraId="2AFD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noWrap/>
            <w:vAlign w:val="center"/>
          </w:tcPr>
          <w:p w14:paraId="28D85A3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消防站模块清单</w:t>
            </w:r>
          </w:p>
        </w:tc>
      </w:tr>
      <w:tr w14:paraId="778A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noWrap w:val="0"/>
            <w:vAlign w:val="center"/>
          </w:tcPr>
          <w:p w14:paraId="31DAEA8C">
            <w:pPr>
              <w:keepNext w:val="0"/>
              <w:keepLines w:val="0"/>
              <w:widowControl/>
              <w:suppressLineNumbers w:val="0"/>
              <w:jc w:val="center"/>
              <w:textAlignment w:val="center"/>
              <w:rPr>
                <w:rFonts w:ascii="宋体" w:hAnsi="宋体" w:eastAsia="宋体" w:cs="宋体"/>
                <w:b/>
                <w:bCs/>
                <w:i w:val="0"/>
                <w:iCs w:val="0"/>
                <w:color w:val="auto"/>
                <w:sz w:val="21"/>
                <w:szCs w:val="21"/>
                <w:u w:val="none"/>
              </w:rPr>
            </w:pPr>
            <w:r>
              <w:rPr>
                <w:rFonts w:ascii="宋体" w:hAnsi="宋体" w:eastAsia="宋体" w:cs="宋体"/>
                <w:b/>
                <w:bCs/>
                <w:i w:val="0"/>
                <w:iCs w:val="0"/>
                <w:color w:val="auto"/>
                <w:kern w:val="0"/>
                <w:sz w:val="21"/>
                <w:szCs w:val="21"/>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E39AC62">
            <w:pPr>
              <w:keepNext w:val="0"/>
              <w:keepLines w:val="0"/>
              <w:widowControl/>
              <w:suppressLineNumbers w:val="0"/>
              <w:jc w:val="center"/>
              <w:textAlignment w:val="center"/>
              <w:rPr>
                <w:rFonts w:ascii="宋体" w:hAnsi="宋体" w:eastAsia="宋体" w:cs="宋体"/>
                <w:b/>
                <w:bCs/>
                <w:i w:val="0"/>
                <w:iCs w:val="0"/>
                <w:color w:val="auto"/>
                <w:sz w:val="21"/>
                <w:szCs w:val="21"/>
                <w:u w:val="none"/>
              </w:rPr>
            </w:pPr>
            <w:r>
              <w:rPr>
                <w:rFonts w:ascii="宋体" w:hAnsi="宋体" w:eastAsia="宋体" w:cs="宋体"/>
                <w:b/>
                <w:bCs/>
                <w:i w:val="0"/>
                <w:iCs w:val="0"/>
                <w:color w:val="auto"/>
                <w:kern w:val="0"/>
                <w:sz w:val="21"/>
                <w:szCs w:val="21"/>
                <w:u w:val="none"/>
                <w:lang w:val="en-US" w:eastAsia="zh-CN" w:bidi="ar"/>
              </w:rPr>
              <w:t>模块名称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D4259A">
            <w:pPr>
              <w:keepNext w:val="0"/>
              <w:keepLines w:val="0"/>
              <w:widowControl/>
              <w:suppressLineNumbers w:val="0"/>
              <w:jc w:val="center"/>
              <w:textAlignment w:val="center"/>
              <w:rPr>
                <w:rFonts w:ascii="宋体" w:hAnsi="宋体" w:eastAsia="宋体" w:cs="宋体"/>
                <w:b/>
                <w:bCs/>
                <w:i w:val="0"/>
                <w:iCs w:val="0"/>
                <w:color w:val="auto"/>
                <w:sz w:val="21"/>
                <w:szCs w:val="21"/>
                <w:u w:val="none"/>
              </w:rPr>
            </w:pPr>
            <w:r>
              <w:rPr>
                <w:rFonts w:ascii="宋体" w:hAnsi="宋体" w:eastAsia="宋体" w:cs="宋体"/>
                <w:b/>
                <w:bCs/>
                <w:i w:val="0"/>
                <w:iCs w:val="0"/>
                <w:color w:val="auto"/>
                <w:kern w:val="0"/>
                <w:sz w:val="21"/>
                <w:szCs w:val="21"/>
                <w:u w:val="none"/>
                <w:lang w:val="en-US" w:eastAsia="zh-CN" w:bidi="ar"/>
              </w:rPr>
              <w:t>模块配置</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B7A82E1">
            <w:pPr>
              <w:keepNext w:val="0"/>
              <w:keepLines w:val="0"/>
              <w:widowControl/>
              <w:suppressLineNumbers w:val="0"/>
              <w:jc w:val="center"/>
              <w:textAlignment w:val="center"/>
              <w:rPr>
                <w:rFonts w:ascii="宋体" w:hAnsi="宋体" w:eastAsia="宋体" w:cs="宋体"/>
                <w:b/>
                <w:bCs/>
                <w:i w:val="0"/>
                <w:iCs w:val="0"/>
                <w:color w:val="auto"/>
                <w:sz w:val="21"/>
                <w:szCs w:val="21"/>
                <w:u w:val="none"/>
              </w:rPr>
            </w:pPr>
            <w:r>
              <w:rPr>
                <w:rFonts w:ascii="宋体" w:hAnsi="宋体" w:eastAsia="宋体" w:cs="宋体"/>
                <w:b/>
                <w:bCs/>
                <w:i w:val="0"/>
                <w:iCs w:val="0"/>
                <w:color w:val="auto"/>
                <w:kern w:val="0"/>
                <w:sz w:val="21"/>
                <w:szCs w:val="21"/>
                <w:u w:val="none"/>
                <w:lang w:val="en-US" w:eastAsia="zh-CN" w:bidi="ar"/>
              </w:rPr>
              <w:t>配置说明</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4ACFD91">
            <w:pPr>
              <w:keepNext w:val="0"/>
              <w:keepLines w:val="0"/>
              <w:widowControl/>
              <w:suppressLineNumbers w:val="0"/>
              <w:jc w:val="center"/>
              <w:textAlignment w:val="center"/>
              <w:rPr>
                <w:rFonts w:ascii="宋体" w:hAnsi="宋体" w:eastAsia="宋体" w:cs="宋体"/>
                <w:b/>
                <w:bCs/>
                <w:i w:val="0"/>
                <w:iCs w:val="0"/>
                <w:color w:val="auto"/>
                <w:sz w:val="21"/>
                <w:szCs w:val="21"/>
                <w:u w:val="none"/>
              </w:rPr>
            </w:pPr>
            <w:r>
              <w:rPr>
                <w:rFonts w:ascii="宋体" w:hAnsi="宋体" w:eastAsia="宋体" w:cs="宋体"/>
                <w:b/>
                <w:bCs/>
                <w:i w:val="0"/>
                <w:iCs w:val="0"/>
                <w:color w:val="auto"/>
                <w:kern w:val="0"/>
                <w:sz w:val="21"/>
                <w:szCs w:val="21"/>
                <w:u w:val="none"/>
                <w:lang w:val="en-US" w:eastAsia="zh-CN" w:bidi="ar"/>
              </w:rPr>
              <w:t>数量</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1F3298C">
            <w:pPr>
              <w:keepNext w:val="0"/>
              <w:keepLines w:val="0"/>
              <w:widowControl/>
              <w:suppressLineNumbers w:val="0"/>
              <w:jc w:val="center"/>
              <w:textAlignment w:val="center"/>
              <w:rPr>
                <w:rFonts w:ascii="宋体" w:hAnsi="宋体" w:eastAsia="宋体" w:cs="宋体"/>
                <w:b/>
                <w:bCs/>
                <w:i w:val="0"/>
                <w:iCs w:val="0"/>
                <w:color w:val="auto"/>
                <w:sz w:val="21"/>
                <w:szCs w:val="21"/>
                <w:u w:val="none"/>
              </w:rPr>
            </w:pPr>
            <w:r>
              <w:rPr>
                <w:rFonts w:ascii="宋体" w:hAnsi="宋体" w:eastAsia="宋体" w:cs="宋体"/>
                <w:b/>
                <w:bCs/>
                <w:i w:val="0"/>
                <w:iCs w:val="0"/>
                <w:color w:val="auto"/>
                <w:kern w:val="0"/>
                <w:sz w:val="21"/>
                <w:szCs w:val="21"/>
                <w:u w:val="none"/>
                <w:lang w:val="en-US" w:eastAsia="zh-CN" w:bidi="ar"/>
              </w:rPr>
              <w:t>单位</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A0F5D65">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是否核心产品</w:t>
            </w:r>
          </w:p>
        </w:tc>
      </w:tr>
      <w:tr w14:paraId="0020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9E8E52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2944D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车库模块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2D220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主体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3D0B24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主体采用钢结构，采用Q235B钢材，立柱：200mm*200mm,钢梁1:300mm*128mm*11mm,钢梁2:200mm*100mm*7mm;车库建筑面积135.2m²;车位：2个；外墙面：1.6mm耐候钢波纹板：墙体保温隔热层：50mm厚岩棉净化板：内墙面：竹木纤维集成墙板；地面采用钢筋混凝土地坪，地面承载≥20kN/m²',面层绿色或灰色环氧自流坪。涂层厚度≥2mm;配置：入户门，灯控开关1个，五孔插座3个，预留战斗服衣架位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8BD1B4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4250B4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center"/>
          </w:tcPr>
          <w:p w14:paraId="7CA18685">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是</w:t>
            </w:r>
          </w:p>
        </w:tc>
      </w:tr>
      <w:tr w14:paraId="6F75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81EC5">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68E82">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F3BAAB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电动滑升门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6AC4EAD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车库内和通迅室均可控制，另配车库门两个深控器。每辆消防车对应独立车库门，可正反转，能手动升降，滑升门开启/关闭速度2-18cm/s,门高≥4.5m,门宽≥4.5m,手动启闭力≤95N。门板：采用聚氨酯夹芯保温发泡板结构。外形结构为平板结构，板厚50mm,双面彩钢板0.38mm,聚氨酯发泡夹芯板密度45kg/</w:t>
            </w:r>
            <w:r>
              <w:rPr>
                <w:rFonts w:hint="eastAsia" w:ascii="宋体" w:hAnsi="宋体" w:eastAsia="宋体" w:cs="宋体"/>
                <w:i w:val="0"/>
                <w:iCs w:val="0"/>
                <w:color w:val="auto"/>
                <w:kern w:val="0"/>
                <w:sz w:val="21"/>
                <w:szCs w:val="21"/>
                <w:u w:val="none"/>
                <w:lang w:val="en-US" w:eastAsia="zh-CN" w:bidi="ar"/>
              </w:rPr>
              <w:t>m³</w:t>
            </w:r>
            <w:r>
              <w:rPr>
                <w:rFonts w:ascii="宋体" w:hAnsi="宋体" w:eastAsia="宋体" w:cs="宋体"/>
                <w:i w:val="0"/>
                <w:iCs w:val="0"/>
                <w:color w:val="auto"/>
                <w:kern w:val="0"/>
                <w:sz w:val="21"/>
                <w:szCs w:val="21"/>
                <w:u w:val="none"/>
                <w:lang w:val="en-US" w:eastAsia="zh-CN" w:bidi="ar"/>
              </w:rPr>
              <w:t>,门体表面平整美观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7FDD95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2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130456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樘</w:t>
            </w:r>
          </w:p>
        </w:tc>
        <w:tc>
          <w:tcPr>
            <w:tcW w:w="854" w:type="dxa"/>
            <w:vMerge w:val="continue"/>
            <w:tcBorders>
              <w:left w:val="single" w:color="000000" w:sz="4" w:space="0"/>
              <w:right w:val="single" w:color="000000" w:sz="4" w:space="0"/>
            </w:tcBorders>
            <w:noWrap w:val="0"/>
            <w:vAlign w:val="center"/>
          </w:tcPr>
          <w:p w14:paraId="7CC42295">
            <w:pPr>
              <w:jc w:val="center"/>
              <w:rPr>
                <w:rFonts w:hint="default" w:ascii="Arial" w:hAnsi="Arial" w:eastAsia="宋体" w:cs="Arial"/>
                <w:i w:val="0"/>
                <w:iCs w:val="0"/>
                <w:color w:val="auto"/>
                <w:sz w:val="21"/>
                <w:szCs w:val="21"/>
                <w:u w:val="none"/>
              </w:rPr>
            </w:pPr>
          </w:p>
        </w:tc>
      </w:tr>
      <w:tr w14:paraId="4C22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042A4">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40456">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CA6AE9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64BB1EBB">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B8C2BC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15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E6DC00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center"/>
          </w:tcPr>
          <w:p w14:paraId="594DE6E7">
            <w:pPr>
              <w:jc w:val="center"/>
              <w:rPr>
                <w:rFonts w:hint="default" w:ascii="Arial" w:hAnsi="Arial" w:eastAsia="宋体" w:cs="Arial"/>
                <w:i w:val="0"/>
                <w:iCs w:val="0"/>
                <w:color w:val="auto"/>
                <w:sz w:val="21"/>
                <w:szCs w:val="21"/>
                <w:u w:val="none"/>
              </w:rPr>
            </w:pPr>
          </w:p>
        </w:tc>
      </w:tr>
      <w:tr w14:paraId="109D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E6AB61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2</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8FD08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通讯室模块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88128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2FCE7B1">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全新定制化模块，垂直结构框架采用4mm厚Q235B钢材制作、水平结构框架采用160mm*80mm矩形管、辅以40mm*80mm方管制作；建筑面积：16.7</w:t>
            </w: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顶部；75m厚度岩棉净化板，外墙面：1.6mm耐候钢波纹板：墙体保温隔热层：50mm厚度岩棉净化板，内墙面：竹木纤维集成墙板：地面：底层铺设20mm多层实木防水厢板，面层铺设强化木地板；配置：钢制套装门1樘，中空钢化玻璃窗1樘(含纱窗、限位器)、灯控开关1个，插座9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567D73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11D0D31">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center"/>
          </w:tcPr>
          <w:p w14:paraId="29868D10">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5503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5A5D8">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D1EC3">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1F9525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5BC9B82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1FAE18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2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5E53A01">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center"/>
          </w:tcPr>
          <w:p w14:paraId="242D366C">
            <w:pPr>
              <w:jc w:val="center"/>
              <w:rPr>
                <w:rFonts w:hint="default" w:ascii="Arial" w:hAnsi="Arial" w:eastAsia="宋体" w:cs="Arial"/>
                <w:i w:val="0"/>
                <w:iCs w:val="0"/>
                <w:color w:val="auto"/>
                <w:sz w:val="21"/>
                <w:szCs w:val="21"/>
                <w:u w:val="none"/>
              </w:rPr>
            </w:pPr>
          </w:p>
        </w:tc>
      </w:tr>
      <w:tr w14:paraId="5AF0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5ED520C3">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3</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C1F961">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卫生间模块1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D39334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1367292F">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6.5m²,顶部：300mm*300mm集成吊顶；外墙面：1.6mm耐候钢波纹板；墙体保温隔热层：50mm厚度岩棉净化板，内墙面：石塑板：地面：底层铺设20mm多层实木防水厢板，防水处理后面层铺设300mm*300mm防滑地砖。配置：钢制套装门1樘，中空钢化玻璃窗1樘(含纱窗、限位器),灯控开关1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D7ADC7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E1FF19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2328C010">
            <w:pPr>
              <w:jc w:val="center"/>
              <w:rPr>
                <w:rFonts w:hint="eastAsia" w:ascii="Arial" w:hAnsi="Arial" w:eastAsia="宋体" w:cs="Arial"/>
                <w:i w:val="0"/>
                <w:iCs w:val="0"/>
                <w:color w:val="auto"/>
                <w:sz w:val="21"/>
                <w:szCs w:val="21"/>
                <w:u w:val="none"/>
                <w:lang w:val="en-US" w:eastAsia="zh-CN"/>
              </w:rPr>
            </w:pPr>
          </w:p>
          <w:p w14:paraId="497A0157">
            <w:pPr>
              <w:jc w:val="center"/>
              <w:rPr>
                <w:rFonts w:hint="eastAsia" w:ascii="Arial" w:hAnsi="Arial" w:eastAsia="宋体" w:cs="Arial"/>
                <w:i w:val="0"/>
                <w:iCs w:val="0"/>
                <w:color w:val="auto"/>
                <w:sz w:val="21"/>
                <w:szCs w:val="21"/>
                <w:u w:val="none"/>
                <w:lang w:val="en-US" w:eastAsia="zh-CN"/>
              </w:rPr>
            </w:pPr>
          </w:p>
          <w:p w14:paraId="7A31EAB7">
            <w:pPr>
              <w:jc w:val="center"/>
              <w:rPr>
                <w:rFonts w:hint="eastAsia" w:ascii="Arial" w:hAnsi="Arial" w:eastAsia="宋体" w:cs="Arial"/>
                <w:i w:val="0"/>
                <w:iCs w:val="0"/>
                <w:color w:val="auto"/>
                <w:sz w:val="21"/>
                <w:szCs w:val="21"/>
                <w:u w:val="none"/>
                <w:lang w:val="en-US" w:eastAsia="zh-CN"/>
              </w:rPr>
            </w:pPr>
          </w:p>
          <w:p w14:paraId="375634FC">
            <w:pPr>
              <w:jc w:val="center"/>
              <w:rPr>
                <w:rFonts w:hint="eastAsia" w:ascii="Arial" w:hAnsi="Arial" w:eastAsia="宋体" w:cs="Arial"/>
                <w:i w:val="0"/>
                <w:iCs w:val="0"/>
                <w:color w:val="auto"/>
                <w:sz w:val="21"/>
                <w:szCs w:val="21"/>
                <w:u w:val="none"/>
                <w:lang w:val="en-US" w:eastAsia="zh-CN"/>
              </w:rPr>
            </w:pPr>
          </w:p>
          <w:p w14:paraId="3E66A8ED">
            <w:pPr>
              <w:jc w:val="center"/>
              <w:rPr>
                <w:rFonts w:hint="eastAsia" w:ascii="Arial" w:hAnsi="Arial" w:eastAsia="宋体" w:cs="Arial"/>
                <w:i w:val="0"/>
                <w:iCs w:val="0"/>
                <w:color w:val="auto"/>
                <w:sz w:val="21"/>
                <w:szCs w:val="21"/>
                <w:u w:val="none"/>
                <w:lang w:val="en-US" w:eastAsia="zh-CN"/>
              </w:rPr>
            </w:pPr>
          </w:p>
          <w:p w14:paraId="0AF5002E">
            <w:pPr>
              <w:jc w:val="center"/>
              <w:rPr>
                <w:rFonts w:hint="eastAsia" w:ascii="Arial" w:hAnsi="Arial" w:eastAsia="宋体" w:cs="Arial"/>
                <w:i w:val="0"/>
                <w:iCs w:val="0"/>
                <w:color w:val="auto"/>
                <w:sz w:val="21"/>
                <w:szCs w:val="21"/>
                <w:u w:val="none"/>
                <w:lang w:val="en-US" w:eastAsia="zh-CN"/>
              </w:rPr>
            </w:pPr>
          </w:p>
          <w:p w14:paraId="385F4AB1">
            <w:pPr>
              <w:jc w:val="center"/>
              <w:rPr>
                <w:rFonts w:hint="eastAsia" w:ascii="Arial" w:hAnsi="Arial" w:eastAsia="宋体" w:cs="Arial"/>
                <w:i w:val="0"/>
                <w:iCs w:val="0"/>
                <w:color w:val="auto"/>
                <w:sz w:val="21"/>
                <w:szCs w:val="21"/>
                <w:u w:val="none"/>
                <w:lang w:val="en-US" w:eastAsia="zh-CN"/>
              </w:rPr>
            </w:pPr>
          </w:p>
          <w:p w14:paraId="245245E1">
            <w:pPr>
              <w:jc w:val="center"/>
              <w:rPr>
                <w:rFonts w:hint="eastAsia" w:ascii="Arial" w:hAnsi="Arial" w:eastAsia="宋体" w:cs="Arial"/>
                <w:i w:val="0"/>
                <w:iCs w:val="0"/>
                <w:color w:val="auto"/>
                <w:sz w:val="21"/>
                <w:szCs w:val="21"/>
                <w:u w:val="none"/>
                <w:lang w:val="en-US" w:eastAsia="zh-CN"/>
              </w:rPr>
            </w:pPr>
          </w:p>
          <w:p w14:paraId="360D0AD2">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br w:type="textWrapping"/>
            </w:r>
            <w:r>
              <w:rPr>
                <w:rFonts w:hint="eastAsia" w:ascii="Arial" w:hAnsi="Arial" w:eastAsia="宋体" w:cs="Arial"/>
                <w:i w:val="0"/>
                <w:iCs w:val="0"/>
                <w:color w:val="auto"/>
                <w:sz w:val="21"/>
                <w:szCs w:val="21"/>
                <w:u w:val="none"/>
                <w:lang w:val="en-US" w:eastAsia="zh-CN"/>
              </w:rPr>
              <w:t>否</w:t>
            </w:r>
          </w:p>
        </w:tc>
      </w:tr>
      <w:tr w14:paraId="056C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EF3E9">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171B7">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1B92B7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蹲便器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C8485B5">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进水：0.05-0.75Mpa,瞬间流量1.2L/S(含：五金配件及冲洗阀隔断)</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2DAA8D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6BC3A6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3BC2BD29">
            <w:pPr>
              <w:jc w:val="center"/>
              <w:rPr>
                <w:rFonts w:hint="default" w:ascii="Arial" w:hAnsi="Arial" w:eastAsia="宋体" w:cs="Arial"/>
                <w:i w:val="0"/>
                <w:iCs w:val="0"/>
                <w:color w:val="auto"/>
                <w:sz w:val="21"/>
                <w:szCs w:val="21"/>
                <w:u w:val="none"/>
              </w:rPr>
            </w:pPr>
          </w:p>
        </w:tc>
      </w:tr>
      <w:tr w14:paraId="6D6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37292">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1E592">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3FF23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小便器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B2121A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落地式小便器(含：五金配件及冲洗阀)</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5F566D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16E30F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39DE2969">
            <w:pPr>
              <w:jc w:val="center"/>
              <w:rPr>
                <w:rFonts w:hint="default" w:ascii="Arial" w:hAnsi="Arial" w:eastAsia="宋体" w:cs="Arial"/>
                <w:i w:val="0"/>
                <w:iCs w:val="0"/>
                <w:color w:val="auto"/>
                <w:sz w:val="21"/>
                <w:szCs w:val="21"/>
                <w:u w:val="none"/>
              </w:rPr>
            </w:pPr>
          </w:p>
        </w:tc>
      </w:tr>
      <w:tr w14:paraId="5AB6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AE728">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5F714">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B41401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水池</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2CD769C">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面池尺寸：1100mm*550mm落地式洗手池，含1个龙头下水及五金</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81C96D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D3D9F7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64252054">
            <w:pPr>
              <w:jc w:val="center"/>
              <w:rPr>
                <w:rFonts w:hint="default" w:ascii="Arial" w:hAnsi="Arial" w:eastAsia="宋体" w:cs="Arial"/>
                <w:i w:val="0"/>
                <w:iCs w:val="0"/>
                <w:color w:val="auto"/>
                <w:sz w:val="21"/>
                <w:szCs w:val="21"/>
                <w:u w:val="none"/>
              </w:rPr>
            </w:pPr>
          </w:p>
        </w:tc>
      </w:tr>
      <w:tr w14:paraId="2EE8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F60D5">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D75D6">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AC9965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拖布池</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36D3DDF">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落地式陶瓷拖把池(含水龙头1个，下水)。</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F0ADC8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731623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1BC3E09A">
            <w:pPr>
              <w:jc w:val="center"/>
              <w:rPr>
                <w:rFonts w:hint="default" w:ascii="Arial" w:hAnsi="Arial" w:eastAsia="宋体" w:cs="Arial"/>
                <w:i w:val="0"/>
                <w:iCs w:val="0"/>
                <w:color w:val="auto"/>
                <w:sz w:val="21"/>
                <w:szCs w:val="21"/>
                <w:u w:val="none"/>
              </w:rPr>
            </w:pPr>
          </w:p>
        </w:tc>
      </w:tr>
      <w:tr w14:paraId="1256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AFE44">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F0657">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37DEC6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2CE2E5D">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w:t>
            </w:r>
            <w:r>
              <w:rPr>
                <w:rFonts w:hint="eastAsia" w:ascii="宋体" w:hAnsi="宋体" w:eastAsia="宋体" w:cs="宋体"/>
                <w:i w:val="0"/>
                <w:iCs w:val="0"/>
                <w:color w:val="auto"/>
                <w:kern w:val="0"/>
                <w:sz w:val="21"/>
                <w:szCs w:val="21"/>
                <w:u w:val="none"/>
                <w:lang w:val="en-US" w:eastAsia="zh-CN" w:bidi="ar"/>
              </w:rPr>
              <w:t>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722D65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FC7866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393340E9">
            <w:pPr>
              <w:jc w:val="center"/>
              <w:rPr>
                <w:rFonts w:hint="default" w:ascii="Arial" w:hAnsi="Arial" w:eastAsia="宋体" w:cs="Arial"/>
                <w:i w:val="0"/>
                <w:iCs w:val="0"/>
                <w:color w:val="auto"/>
                <w:sz w:val="21"/>
                <w:szCs w:val="21"/>
                <w:u w:val="none"/>
              </w:rPr>
            </w:pPr>
          </w:p>
        </w:tc>
      </w:tr>
      <w:tr w14:paraId="50C3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FA713">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4</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B805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健身房模块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B4E4E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F055DD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23.5m²,顶部：75mm厚度岩棉净化板，外墙面：1.6mm耐候钢波纹板；墙体保温隔热层：50mm厚度岩棉净化板，内墙面：竹木纤维集成墙板；地面：底层铺设20mm多层实木防水厢板，面层铺设强化木地板；配置：玻璃对开门1樘，中空钢化玻璃窗3樘(含纱窗、限位器)、灯控开关1个，插座9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A3BBF6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614352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29AD18DA">
            <w:pPr>
              <w:jc w:val="center"/>
              <w:rPr>
                <w:rFonts w:hint="eastAsia" w:ascii="Arial" w:hAnsi="Arial" w:eastAsia="宋体" w:cs="Arial"/>
                <w:i w:val="0"/>
                <w:iCs w:val="0"/>
                <w:color w:val="auto"/>
                <w:sz w:val="21"/>
                <w:szCs w:val="21"/>
                <w:u w:val="none"/>
                <w:lang w:val="en-US" w:eastAsia="zh-CN"/>
              </w:rPr>
            </w:pPr>
          </w:p>
          <w:p w14:paraId="4D60CBD8">
            <w:pPr>
              <w:jc w:val="center"/>
              <w:rPr>
                <w:rFonts w:hint="eastAsia" w:ascii="Arial" w:hAnsi="Arial" w:eastAsia="宋体" w:cs="Arial"/>
                <w:i w:val="0"/>
                <w:iCs w:val="0"/>
                <w:color w:val="auto"/>
                <w:sz w:val="21"/>
                <w:szCs w:val="21"/>
                <w:u w:val="none"/>
                <w:lang w:val="en-US" w:eastAsia="zh-CN"/>
              </w:rPr>
            </w:pPr>
          </w:p>
          <w:p w14:paraId="1A8D94B4">
            <w:pPr>
              <w:jc w:val="center"/>
              <w:rPr>
                <w:rFonts w:hint="eastAsia" w:ascii="Arial" w:hAnsi="Arial" w:eastAsia="宋体" w:cs="Arial"/>
                <w:i w:val="0"/>
                <w:iCs w:val="0"/>
                <w:color w:val="auto"/>
                <w:sz w:val="21"/>
                <w:szCs w:val="21"/>
                <w:u w:val="none"/>
                <w:lang w:val="en-US" w:eastAsia="zh-CN"/>
              </w:rPr>
            </w:pPr>
          </w:p>
          <w:p w14:paraId="195B5CA2">
            <w:pPr>
              <w:jc w:val="center"/>
              <w:rPr>
                <w:rFonts w:hint="eastAsia" w:ascii="Arial" w:hAnsi="Arial" w:eastAsia="宋体" w:cs="Arial"/>
                <w:i w:val="0"/>
                <w:iCs w:val="0"/>
                <w:color w:val="auto"/>
                <w:sz w:val="21"/>
                <w:szCs w:val="21"/>
                <w:u w:val="none"/>
                <w:lang w:val="en-US" w:eastAsia="zh-CN"/>
              </w:rPr>
            </w:pPr>
          </w:p>
          <w:p w14:paraId="26A6F119">
            <w:pPr>
              <w:jc w:val="center"/>
              <w:rPr>
                <w:rFonts w:hint="eastAsia" w:ascii="Arial" w:hAnsi="Arial" w:eastAsia="宋体" w:cs="Arial"/>
                <w:i w:val="0"/>
                <w:iCs w:val="0"/>
                <w:color w:val="auto"/>
                <w:sz w:val="21"/>
                <w:szCs w:val="21"/>
                <w:u w:val="none"/>
                <w:lang w:val="en-US" w:eastAsia="zh-CN"/>
              </w:rPr>
            </w:pPr>
          </w:p>
          <w:p w14:paraId="65C96352">
            <w:pPr>
              <w:jc w:val="center"/>
              <w:rPr>
                <w:rFonts w:hint="eastAsia" w:ascii="Arial" w:hAnsi="Arial" w:eastAsia="宋体" w:cs="Arial"/>
                <w:i w:val="0"/>
                <w:iCs w:val="0"/>
                <w:color w:val="auto"/>
                <w:sz w:val="21"/>
                <w:szCs w:val="21"/>
                <w:u w:val="none"/>
                <w:lang w:val="en-US" w:eastAsia="zh-CN"/>
              </w:rPr>
            </w:pPr>
          </w:p>
          <w:p w14:paraId="0E6F503D">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67EE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D2BA6">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38332">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7244B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0E76714">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ascii="宋体" w:hAnsi="宋体" w:eastAsia="宋体" w:cs="宋体"/>
                <w:i w:val="0"/>
                <w:iCs w:val="0"/>
                <w:color w:val="auto"/>
                <w:kern w:val="0"/>
                <w:sz w:val="21"/>
                <w:szCs w:val="21"/>
                <w:u w:val="none"/>
                <w:lang w:val="en-US" w:eastAsia="zh-CN" w:bidi="ar"/>
              </w:rPr>
              <w:t>配置LED长条照明灯：36W/220V50HZ,长1200mm、宽100m</w:t>
            </w:r>
            <w:r>
              <w:rPr>
                <w:rFonts w:hint="eastAsia" w:ascii="宋体" w:hAnsi="宋体" w:eastAsia="宋体" w:cs="宋体"/>
                <w:i w:val="0"/>
                <w:iCs w:val="0"/>
                <w:color w:val="auto"/>
                <w:kern w:val="0"/>
                <w:sz w:val="21"/>
                <w:szCs w:val="21"/>
                <w:u w:val="none"/>
                <w:lang w:val="en-US" w:eastAsia="zh-CN" w:bidi="ar"/>
              </w:rPr>
              <w:t>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D103B5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6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BA2020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54B24215">
            <w:pPr>
              <w:jc w:val="center"/>
              <w:rPr>
                <w:rFonts w:hint="default" w:ascii="Arial" w:hAnsi="Arial" w:eastAsia="宋体" w:cs="Arial"/>
                <w:i w:val="0"/>
                <w:iCs w:val="0"/>
                <w:color w:val="auto"/>
                <w:sz w:val="21"/>
                <w:szCs w:val="21"/>
                <w:u w:val="none"/>
              </w:rPr>
            </w:pPr>
          </w:p>
        </w:tc>
      </w:tr>
      <w:tr w14:paraId="3F09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EA51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5</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2B39D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器材室模块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6F5F54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06F1014">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全新定制化模块，垂直结构框架采用4mm厚Q235B钢材制作，水平结构框架采用160mm*80mm矩形管、辅以40mm*80m方管制作，</w:t>
            </w:r>
            <w:r>
              <w:rPr>
                <w:rFonts w:hint="eastAsia" w:ascii="宋体" w:hAnsi="宋体" w:eastAsia="宋体" w:cs="宋体"/>
                <w:i w:val="0"/>
                <w:iCs w:val="0"/>
                <w:color w:val="auto"/>
                <w:kern w:val="0"/>
                <w:sz w:val="21"/>
                <w:szCs w:val="21"/>
                <w:u w:val="none"/>
                <w:lang w:val="en-US" w:eastAsia="zh-CN" w:bidi="ar"/>
              </w:rPr>
              <w:t>建筑</w:t>
            </w:r>
            <w:r>
              <w:rPr>
                <w:rFonts w:ascii="宋体" w:hAnsi="宋体" w:eastAsia="宋体" w:cs="宋体"/>
                <w:i w:val="0"/>
                <w:iCs w:val="0"/>
                <w:color w:val="auto"/>
                <w:kern w:val="0"/>
                <w:sz w:val="21"/>
                <w:szCs w:val="21"/>
                <w:u w:val="none"/>
                <w:lang w:val="en-US" w:eastAsia="zh-CN" w:bidi="ar"/>
              </w:rPr>
              <w:t>面积：22m²,顶部：75mm厚度岩棉净化板，外墙而：1</w:t>
            </w: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6mm耐候钢波纹板：墙体保温隔热层：50m厚度岩棉净化板，内墙面竹木纤维集成墙板；地面；底层铺设20mm多层实木防水国板，面层铺设强化木地板：配置：钢制对开门1樘，中空钢化玻璃窗2</w:t>
            </w:r>
            <w:r>
              <w:rPr>
                <w:rFonts w:hint="eastAsia" w:ascii="宋体" w:hAnsi="宋体" w:eastAsia="宋体" w:cs="宋体"/>
                <w:i w:val="0"/>
                <w:iCs w:val="0"/>
                <w:color w:val="auto"/>
                <w:kern w:val="0"/>
                <w:sz w:val="21"/>
                <w:szCs w:val="21"/>
                <w:u w:val="none"/>
                <w:lang w:val="en-US" w:eastAsia="zh-CN" w:bidi="ar"/>
              </w:rPr>
              <w:t>樘</w:t>
            </w:r>
            <w:r>
              <w:rPr>
                <w:rFonts w:ascii="宋体" w:hAnsi="宋体" w:eastAsia="宋体" w:cs="宋体"/>
                <w:i w:val="0"/>
                <w:iCs w:val="0"/>
                <w:color w:val="auto"/>
                <w:kern w:val="0"/>
                <w:sz w:val="21"/>
                <w:szCs w:val="21"/>
                <w:u w:val="none"/>
                <w:lang w:val="en-US" w:eastAsia="zh-CN" w:bidi="ar"/>
              </w:rPr>
              <w:t>(含纱窗、限位器),灯控开关1个，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8DF297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2B60677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2742C1C9">
            <w:pPr>
              <w:jc w:val="center"/>
              <w:rPr>
                <w:rFonts w:hint="eastAsia" w:ascii="Arial" w:hAnsi="Arial" w:eastAsia="宋体" w:cs="Arial"/>
                <w:i w:val="0"/>
                <w:iCs w:val="0"/>
                <w:color w:val="auto"/>
                <w:sz w:val="21"/>
                <w:szCs w:val="21"/>
                <w:u w:val="none"/>
                <w:lang w:val="en-US" w:eastAsia="zh-CN"/>
              </w:rPr>
            </w:pPr>
          </w:p>
          <w:p w14:paraId="690A966B">
            <w:pPr>
              <w:jc w:val="center"/>
              <w:rPr>
                <w:rFonts w:hint="eastAsia" w:ascii="Arial" w:hAnsi="Arial" w:eastAsia="宋体" w:cs="Arial"/>
                <w:i w:val="0"/>
                <w:iCs w:val="0"/>
                <w:color w:val="auto"/>
                <w:sz w:val="21"/>
                <w:szCs w:val="21"/>
                <w:u w:val="none"/>
                <w:lang w:val="en-US" w:eastAsia="zh-CN"/>
              </w:rPr>
            </w:pPr>
          </w:p>
          <w:p w14:paraId="6BDD4031">
            <w:pPr>
              <w:jc w:val="center"/>
              <w:rPr>
                <w:rFonts w:hint="eastAsia" w:ascii="Arial" w:hAnsi="Arial" w:eastAsia="宋体" w:cs="Arial"/>
                <w:i w:val="0"/>
                <w:iCs w:val="0"/>
                <w:color w:val="auto"/>
                <w:sz w:val="21"/>
                <w:szCs w:val="21"/>
                <w:u w:val="none"/>
                <w:lang w:val="en-US" w:eastAsia="zh-CN"/>
              </w:rPr>
            </w:pPr>
          </w:p>
          <w:p w14:paraId="3A8DCAA5">
            <w:pPr>
              <w:jc w:val="center"/>
              <w:rPr>
                <w:rFonts w:hint="eastAsia" w:ascii="Arial" w:hAnsi="Arial" w:eastAsia="宋体" w:cs="Arial"/>
                <w:i w:val="0"/>
                <w:iCs w:val="0"/>
                <w:color w:val="auto"/>
                <w:sz w:val="21"/>
                <w:szCs w:val="21"/>
                <w:u w:val="none"/>
                <w:lang w:val="en-US" w:eastAsia="zh-CN"/>
              </w:rPr>
            </w:pPr>
          </w:p>
          <w:p w14:paraId="5E07828F">
            <w:pPr>
              <w:jc w:val="center"/>
              <w:rPr>
                <w:rFonts w:hint="eastAsia" w:ascii="Arial" w:hAnsi="Arial" w:eastAsia="宋体" w:cs="Arial"/>
                <w:i w:val="0"/>
                <w:iCs w:val="0"/>
                <w:color w:val="auto"/>
                <w:sz w:val="21"/>
                <w:szCs w:val="21"/>
                <w:u w:val="none"/>
                <w:lang w:val="en-US" w:eastAsia="zh-CN"/>
              </w:rPr>
            </w:pPr>
          </w:p>
          <w:p w14:paraId="1E6C414A">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3CE8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03754">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4AAF1">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894C8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4C0BC4B">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F151B1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2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7DAAD8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53C1F93E">
            <w:pPr>
              <w:jc w:val="center"/>
              <w:rPr>
                <w:rFonts w:hint="default" w:ascii="Arial" w:hAnsi="Arial" w:eastAsia="宋体" w:cs="Arial"/>
                <w:i w:val="0"/>
                <w:iCs w:val="0"/>
                <w:color w:val="auto"/>
                <w:sz w:val="21"/>
                <w:szCs w:val="21"/>
                <w:u w:val="none"/>
              </w:rPr>
            </w:pPr>
          </w:p>
        </w:tc>
      </w:tr>
      <w:tr w14:paraId="402C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C076E9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6</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415B9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仓库模块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21EAAB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9CD3BA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7.3m²,顶部：75mm厚度岩棉净化板，外墙面：1.6mm耐候钢波纹板：墙体保温隔热层：50mm厚度岩棉净化板，内墙面：竹木纤维集成墙板：地面：底层铺设20mm多层实木防水厢板，面层铺设强化木地板：配置：钢制套装门1樘，中空钢化玻璃窗1樘(含纱窗、限位器),灯控开关1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1B8A85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3CC77F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2BA2A2FA">
            <w:pPr>
              <w:jc w:val="center"/>
              <w:rPr>
                <w:rFonts w:hint="eastAsia" w:ascii="Arial" w:hAnsi="Arial" w:eastAsia="宋体" w:cs="Arial"/>
                <w:i w:val="0"/>
                <w:iCs w:val="0"/>
                <w:color w:val="auto"/>
                <w:sz w:val="21"/>
                <w:szCs w:val="21"/>
                <w:u w:val="none"/>
                <w:lang w:val="en-US" w:eastAsia="zh-CN"/>
              </w:rPr>
            </w:pPr>
          </w:p>
          <w:p w14:paraId="6C023A2C">
            <w:pPr>
              <w:jc w:val="center"/>
              <w:rPr>
                <w:rFonts w:hint="eastAsia" w:ascii="Arial" w:hAnsi="Arial" w:eastAsia="宋体" w:cs="Arial"/>
                <w:i w:val="0"/>
                <w:iCs w:val="0"/>
                <w:color w:val="auto"/>
                <w:sz w:val="21"/>
                <w:szCs w:val="21"/>
                <w:u w:val="none"/>
                <w:lang w:val="en-US" w:eastAsia="zh-CN"/>
              </w:rPr>
            </w:pPr>
          </w:p>
          <w:p w14:paraId="276FF5A7">
            <w:pPr>
              <w:jc w:val="center"/>
              <w:rPr>
                <w:rFonts w:hint="eastAsia" w:ascii="Arial" w:hAnsi="Arial" w:eastAsia="宋体" w:cs="Arial"/>
                <w:i w:val="0"/>
                <w:iCs w:val="0"/>
                <w:color w:val="auto"/>
                <w:sz w:val="21"/>
                <w:szCs w:val="21"/>
                <w:u w:val="none"/>
                <w:lang w:val="en-US" w:eastAsia="zh-CN"/>
              </w:rPr>
            </w:pPr>
          </w:p>
          <w:p w14:paraId="37EF7B46">
            <w:pPr>
              <w:jc w:val="center"/>
              <w:rPr>
                <w:rFonts w:hint="eastAsia" w:ascii="Arial" w:hAnsi="Arial" w:eastAsia="宋体" w:cs="Arial"/>
                <w:i w:val="0"/>
                <w:iCs w:val="0"/>
                <w:color w:val="auto"/>
                <w:sz w:val="21"/>
                <w:szCs w:val="21"/>
                <w:u w:val="none"/>
                <w:lang w:val="en-US" w:eastAsia="zh-CN"/>
              </w:rPr>
            </w:pPr>
          </w:p>
          <w:p w14:paraId="5C223DDF">
            <w:pPr>
              <w:jc w:val="center"/>
              <w:rPr>
                <w:rFonts w:hint="eastAsia" w:ascii="Arial" w:hAnsi="Arial" w:eastAsia="宋体" w:cs="Arial"/>
                <w:i w:val="0"/>
                <w:iCs w:val="0"/>
                <w:color w:val="auto"/>
                <w:sz w:val="21"/>
                <w:szCs w:val="21"/>
                <w:u w:val="none"/>
                <w:lang w:val="en-US" w:eastAsia="zh-CN"/>
              </w:rPr>
            </w:pPr>
          </w:p>
          <w:p w14:paraId="07182FA5">
            <w:pPr>
              <w:jc w:val="center"/>
              <w:rPr>
                <w:rFonts w:hint="eastAsia" w:ascii="Arial" w:hAnsi="Arial" w:eastAsia="宋体" w:cs="Arial"/>
                <w:i w:val="0"/>
                <w:iCs w:val="0"/>
                <w:color w:val="auto"/>
                <w:sz w:val="21"/>
                <w:szCs w:val="21"/>
                <w:u w:val="none"/>
                <w:lang w:val="en-US" w:eastAsia="zh-CN"/>
              </w:rPr>
            </w:pPr>
          </w:p>
          <w:p w14:paraId="79B9557F">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124B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FB185">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EB88D">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B0A47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15E2F02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4EFAEA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AB53F2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4DF484D6">
            <w:pPr>
              <w:jc w:val="center"/>
              <w:rPr>
                <w:rFonts w:hint="default" w:ascii="Arial" w:hAnsi="Arial" w:eastAsia="宋体" w:cs="Arial"/>
                <w:i w:val="0"/>
                <w:iCs w:val="0"/>
                <w:color w:val="auto"/>
                <w:sz w:val="21"/>
                <w:szCs w:val="21"/>
                <w:u w:val="none"/>
              </w:rPr>
            </w:pPr>
          </w:p>
        </w:tc>
      </w:tr>
      <w:tr w14:paraId="7135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664C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7</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E58F0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厨房模块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AFDC0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62D4035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23m²,顶部：75mm厚度岩棉净化板，外墙面：1.6mm耐候钢波纹板；墙体保温隔热层：50mm厚度岩棉净化板，内墙面：石塑板：地面：底层铺设20mm多层实木防水厢板，防水处理后面层铺设300mm*300mm防滑地砖。配置：钢制套装门1</w:t>
            </w:r>
            <w:r>
              <w:rPr>
                <w:rFonts w:hint="eastAsia" w:ascii="宋体" w:hAnsi="宋体" w:eastAsia="宋体" w:cs="宋体"/>
                <w:i w:val="0"/>
                <w:iCs w:val="0"/>
                <w:color w:val="auto"/>
                <w:kern w:val="0"/>
                <w:sz w:val="21"/>
                <w:szCs w:val="21"/>
                <w:u w:val="none"/>
                <w:lang w:val="en-US" w:eastAsia="zh-CN" w:bidi="ar"/>
              </w:rPr>
              <w:t>樘</w:t>
            </w:r>
            <w:r>
              <w:rPr>
                <w:rFonts w:ascii="宋体" w:hAnsi="宋体" w:eastAsia="宋体" w:cs="宋体"/>
                <w:i w:val="0"/>
                <w:iCs w:val="0"/>
                <w:color w:val="auto"/>
                <w:kern w:val="0"/>
                <w:sz w:val="21"/>
                <w:szCs w:val="21"/>
                <w:u w:val="none"/>
                <w:lang w:val="en-US" w:eastAsia="zh-CN" w:bidi="ar"/>
              </w:rPr>
              <w:t>，中空钢化玻璃窗2樘，灯控开关1个，插座6个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9F9083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03CA18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76232D30">
            <w:pPr>
              <w:jc w:val="center"/>
              <w:rPr>
                <w:rFonts w:hint="eastAsia" w:ascii="Arial" w:hAnsi="Arial" w:eastAsia="宋体" w:cs="Arial"/>
                <w:i w:val="0"/>
                <w:iCs w:val="0"/>
                <w:color w:val="auto"/>
                <w:sz w:val="21"/>
                <w:szCs w:val="21"/>
                <w:u w:val="none"/>
                <w:lang w:val="en-US" w:eastAsia="zh-CN"/>
              </w:rPr>
            </w:pPr>
          </w:p>
          <w:p w14:paraId="4863AF30">
            <w:pPr>
              <w:jc w:val="center"/>
              <w:rPr>
                <w:rFonts w:hint="eastAsia" w:ascii="Arial" w:hAnsi="Arial" w:eastAsia="宋体" w:cs="Arial"/>
                <w:i w:val="0"/>
                <w:iCs w:val="0"/>
                <w:color w:val="auto"/>
                <w:sz w:val="21"/>
                <w:szCs w:val="21"/>
                <w:u w:val="none"/>
                <w:lang w:val="en-US" w:eastAsia="zh-CN"/>
              </w:rPr>
            </w:pPr>
          </w:p>
          <w:p w14:paraId="291A9547">
            <w:pPr>
              <w:jc w:val="center"/>
              <w:rPr>
                <w:rFonts w:hint="eastAsia" w:ascii="Arial" w:hAnsi="Arial" w:eastAsia="宋体" w:cs="Arial"/>
                <w:i w:val="0"/>
                <w:iCs w:val="0"/>
                <w:color w:val="auto"/>
                <w:sz w:val="21"/>
                <w:szCs w:val="21"/>
                <w:u w:val="none"/>
                <w:lang w:val="en-US" w:eastAsia="zh-CN"/>
              </w:rPr>
            </w:pPr>
          </w:p>
          <w:p w14:paraId="3FA9F676">
            <w:pPr>
              <w:jc w:val="center"/>
              <w:rPr>
                <w:rFonts w:hint="eastAsia" w:ascii="Arial" w:hAnsi="Arial" w:eastAsia="宋体" w:cs="Arial"/>
                <w:i w:val="0"/>
                <w:iCs w:val="0"/>
                <w:color w:val="auto"/>
                <w:sz w:val="21"/>
                <w:szCs w:val="21"/>
                <w:u w:val="none"/>
                <w:lang w:val="en-US" w:eastAsia="zh-CN"/>
              </w:rPr>
            </w:pPr>
          </w:p>
          <w:p w14:paraId="407DC5E0">
            <w:pPr>
              <w:jc w:val="center"/>
              <w:rPr>
                <w:rFonts w:hint="eastAsia" w:ascii="Arial" w:hAnsi="Arial" w:eastAsia="宋体" w:cs="Arial"/>
                <w:i w:val="0"/>
                <w:iCs w:val="0"/>
                <w:color w:val="auto"/>
                <w:sz w:val="21"/>
                <w:szCs w:val="21"/>
                <w:u w:val="none"/>
                <w:lang w:val="en-US" w:eastAsia="zh-CN"/>
              </w:rPr>
            </w:pPr>
          </w:p>
          <w:p w14:paraId="7E1E2754">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064E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415A2">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79DE6">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FF0D60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95D72FB">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配置LED集成照明灯：15W/220V50HZ,长300mm、宽300mm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7844A9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2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992099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0B278AE7">
            <w:pPr>
              <w:jc w:val="center"/>
              <w:rPr>
                <w:rFonts w:hint="default" w:ascii="Arial" w:hAnsi="Arial" w:eastAsia="宋体" w:cs="Arial"/>
                <w:i w:val="0"/>
                <w:iCs w:val="0"/>
                <w:color w:val="auto"/>
                <w:sz w:val="21"/>
                <w:szCs w:val="21"/>
                <w:u w:val="none"/>
              </w:rPr>
            </w:pPr>
          </w:p>
        </w:tc>
      </w:tr>
      <w:tr w14:paraId="594C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5A7B2451">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8</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290F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餐厅模块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27009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B484E5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w:t>
            </w:r>
            <w:r>
              <w:rPr>
                <w:rFonts w:hint="eastAsia" w:ascii="宋体" w:hAnsi="宋体" w:eastAsia="宋体" w:cs="宋体"/>
                <w:i w:val="0"/>
                <w:iCs w:val="0"/>
                <w:color w:val="auto"/>
                <w:kern w:val="0"/>
                <w:sz w:val="21"/>
                <w:szCs w:val="21"/>
                <w:u w:val="none"/>
                <w:lang w:val="en-US" w:eastAsia="zh-CN" w:bidi="ar"/>
              </w:rPr>
              <w:t>m</w:t>
            </w:r>
            <w:r>
              <w:rPr>
                <w:rFonts w:ascii="宋体" w:hAnsi="宋体" w:eastAsia="宋体" w:cs="宋体"/>
                <w:i w:val="0"/>
                <w:iCs w:val="0"/>
                <w:color w:val="auto"/>
                <w:kern w:val="0"/>
                <w:sz w:val="21"/>
                <w:szCs w:val="21"/>
                <w:u w:val="none"/>
                <w:lang w:val="en-US" w:eastAsia="zh-CN" w:bidi="ar"/>
              </w:rPr>
              <w:t>厚Q235B钢材制作、水平结构框架采用160mm*80mm矩形管、辅以40mm*80mm方管制作；建筑面积：38.3m,顶部：75mm厚度岩棉净化板，外墙面：1.6mm耐候钢波纹板；墙体保温隔热层：50mm厚度岩棉净化板，内墙面：竹木纤维集成墙板；地面：底层铺设20mm多层实木防水用板，面层铺设强化木地板：配置：钢制套装门1樘，中空钢化现璃窗4樘，灯控开关1个，插座5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5FC288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874F3C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1D12819D">
            <w:pPr>
              <w:jc w:val="center"/>
              <w:rPr>
                <w:rFonts w:hint="eastAsia" w:ascii="Arial" w:hAnsi="Arial" w:eastAsia="宋体" w:cs="Arial"/>
                <w:i w:val="0"/>
                <w:iCs w:val="0"/>
                <w:color w:val="auto"/>
                <w:sz w:val="21"/>
                <w:szCs w:val="21"/>
                <w:u w:val="none"/>
                <w:lang w:val="en-US" w:eastAsia="zh-CN"/>
              </w:rPr>
            </w:pPr>
          </w:p>
          <w:p w14:paraId="1D4DD9E6">
            <w:pPr>
              <w:jc w:val="center"/>
              <w:rPr>
                <w:rFonts w:hint="eastAsia" w:ascii="Arial" w:hAnsi="Arial" w:eastAsia="宋体" w:cs="Arial"/>
                <w:i w:val="0"/>
                <w:iCs w:val="0"/>
                <w:color w:val="auto"/>
                <w:sz w:val="21"/>
                <w:szCs w:val="21"/>
                <w:u w:val="none"/>
                <w:lang w:val="en-US" w:eastAsia="zh-CN"/>
              </w:rPr>
            </w:pPr>
          </w:p>
          <w:p w14:paraId="2F516DA5">
            <w:pPr>
              <w:jc w:val="center"/>
              <w:rPr>
                <w:rFonts w:hint="eastAsia" w:ascii="Arial" w:hAnsi="Arial" w:eastAsia="宋体" w:cs="Arial"/>
                <w:i w:val="0"/>
                <w:iCs w:val="0"/>
                <w:color w:val="auto"/>
                <w:sz w:val="21"/>
                <w:szCs w:val="21"/>
                <w:u w:val="none"/>
                <w:lang w:val="en-US" w:eastAsia="zh-CN"/>
              </w:rPr>
            </w:pPr>
          </w:p>
          <w:p w14:paraId="33D5E77E">
            <w:pPr>
              <w:jc w:val="center"/>
              <w:rPr>
                <w:rFonts w:hint="eastAsia" w:ascii="Arial" w:hAnsi="Arial" w:eastAsia="宋体" w:cs="Arial"/>
                <w:i w:val="0"/>
                <w:iCs w:val="0"/>
                <w:color w:val="auto"/>
                <w:sz w:val="21"/>
                <w:szCs w:val="21"/>
                <w:u w:val="none"/>
                <w:lang w:val="en-US" w:eastAsia="zh-CN"/>
              </w:rPr>
            </w:pPr>
          </w:p>
          <w:p w14:paraId="374436B4">
            <w:pPr>
              <w:jc w:val="center"/>
              <w:rPr>
                <w:rFonts w:hint="eastAsia" w:ascii="Arial" w:hAnsi="Arial" w:eastAsia="宋体" w:cs="Arial"/>
                <w:i w:val="0"/>
                <w:iCs w:val="0"/>
                <w:color w:val="auto"/>
                <w:sz w:val="21"/>
                <w:szCs w:val="21"/>
                <w:u w:val="none"/>
                <w:lang w:val="en-US" w:eastAsia="zh-CN"/>
              </w:rPr>
            </w:pPr>
          </w:p>
          <w:p w14:paraId="7480EFCF">
            <w:pPr>
              <w:jc w:val="center"/>
              <w:rPr>
                <w:rFonts w:hint="eastAsia" w:ascii="Arial" w:hAnsi="Arial" w:eastAsia="宋体" w:cs="Arial"/>
                <w:i w:val="0"/>
                <w:iCs w:val="0"/>
                <w:color w:val="auto"/>
                <w:sz w:val="21"/>
                <w:szCs w:val="21"/>
                <w:u w:val="none"/>
                <w:lang w:val="en-US" w:eastAsia="zh-CN"/>
              </w:rPr>
            </w:pPr>
          </w:p>
          <w:p w14:paraId="45C98C28">
            <w:pPr>
              <w:jc w:val="center"/>
              <w:rPr>
                <w:rFonts w:hint="eastAsia" w:ascii="Arial" w:hAnsi="Arial" w:eastAsia="宋体" w:cs="Arial"/>
                <w:i w:val="0"/>
                <w:iCs w:val="0"/>
                <w:color w:val="auto"/>
                <w:sz w:val="21"/>
                <w:szCs w:val="21"/>
                <w:u w:val="none"/>
                <w:lang w:val="en-US" w:eastAsia="zh-CN"/>
              </w:rPr>
            </w:pPr>
          </w:p>
          <w:p w14:paraId="54B6706C">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12E2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DFDA6">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0233E">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CF04B8F">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LED照明</w:t>
            </w:r>
          </w:p>
          <w:p w14:paraId="6D8AE60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  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9A7DF54">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3B5474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4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424443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760F1C22">
            <w:pPr>
              <w:jc w:val="center"/>
              <w:rPr>
                <w:rFonts w:hint="default" w:ascii="Arial" w:hAnsi="Arial" w:eastAsia="宋体" w:cs="Arial"/>
                <w:i w:val="0"/>
                <w:iCs w:val="0"/>
                <w:color w:val="auto"/>
                <w:sz w:val="21"/>
                <w:szCs w:val="21"/>
                <w:u w:val="none"/>
              </w:rPr>
            </w:pPr>
          </w:p>
        </w:tc>
      </w:tr>
      <w:tr w14:paraId="6AAA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3420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9</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9BB10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电子阅览室</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19C6CE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7CF31EF">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w:t>
            </w:r>
            <w:r>
              <w:rPr>
                <w:rFonts w:hint="eastAsia" w:ascii="宋体" w:hAnsi="宋体" w:eastAsia="宋体" w:cs="宋体"/>
                <w:i w:val="0"/>
                <w:iCs w:val="0"/>
                <w:color w:val="auto"/>
                <w:kern w:val="0"/>
                <w:sz w:val="21"/>
                <w:szCs w:val="21"/>
                <w:u w:val="none"/>
                <w:lang w:val="en-US" w:eastAsia="zh-CN" w:bidi="ar"/>
              </w:rPr>
              <w:t>Q</w:t>
            </w:r>
            <w:r>
              <w:rPr>
                <w:rFonts w:ascii="宋体" w:hAnsi="宋体" w:eastAsia="宋体" w:cs="宋体"/>
                <w:i w:val="0"/>
                <w:iCs w:val="0"/>
                <w:color w:val="auto"/>
                <w:kern w:val="0"/>
                <w:sz w:val="21"/>
                <w:szCs w:val="21"/>
                <w:u w:val="none"/>
                <w:lang w:val="en-US" w:eastAsia="zh-CN" w:bidi="ar"/>
              </w:rPr>
              <w:t>235B钢材制作、水结构框架采用160mm*80mm矩形管、辅以40mm*80mm方管制作；</w:t>
            </w:r>
            <w:r>
              <w:rPr>
                <w:rFonts w:hint="eastAsia" w:ascii="宋体" w:hAnsi="宋体" w:eastAsia="宋体" w:cs="宋体"/>
                <w:i w:val="0"/>
                <w:iCs w:val="0"/>
                <w:color w:val="auto"/>
                <w:kern w:val="0"/>
                <w:sz w:val="21"/>
                <w:szCs w:val="21"/>
                <w:u w:val="none"/>
                <w:lang w:val="en-US" w:eastAsia="zh-CN" w:bidi="ar"/>
              </w:rPr>
              <w:t>建筑</w:t>
            </w:r>
            <w:r>
              <w:rPr>
                <w:rFonts w:ascii="宋体" w:hAnsi="宋体" w:eastAsia="宋体" w:cs="宋体"/>
                <w:i w:val="0"/>
                <w:iCs w:val="0"/>
                <w:color w:val="auto"/>
                <w:kern w:val="0"/>
                <w:sz w:val="21"/>
                <w:szCs w:val="21"/>
                <w:u w:val="none"/>
                <w:lang w:val="en-US" w:eastAsia="zh-CN" w:bidi="ar"/>
              </w:rPr>
              <w:t>面积：38.3m²、顶部，75mm厚度岩棉净化板，外墙面：1.6</w:t>
            </w:r>
            <w:r>
              <w:rPr>
                <w:rFonts w:hint="eastAsia" w:ascii="宋体" w:hAnsi="宋体" w:eastAsia="宋体" w:cs="宋体"/>
                <w:i w:val="0"/>
                <w:iCs w:val="0"/>
                <w:color w:val="auto"/>
                <w:kern w:val="0"/>
                <w:sz w:val="21"/>
                <w:szCs w:val="21"/>
                <w:u w:val="none"/>
                <w:lang w:val="en-US" w:eastAsia="zh-CN" w:bidi="ar"/>
              </w:rPr>
              <w:t>mm</w:t>
            </w:r>
            <w:r>
              <w:rPr>
                <w:rFonts w:ascii="宋体" w:hAnsi="宋体" w:eastAsia="宋体" w:cs="宋体"/>
                <w:i w:val="0"/>
                <w:iCs w:val="0"/>
                <w:color w:val="auto"/>
                <w:kern w:val="0"/>
                <w:sz w:val="21"/>
                <w:szCs w:val="21"/>
                <w:u w:val="none"/>
                <w:lang w:val="en-US" w:eastAsia="zh-CN" w:bidi="ar"/>
              </w:rPr>
              <w:t>耐候钢波纹板；墙体保温隔热层：50mm厚度岩棉净化板，内墙面：竹木纤维集成墙板；地面：底层铺设20mm多层实木防水厢板，面层铺设强化本地板：配置：钢制套装门1樘，</w:t>
            </w:r>
            <w:r>
              <w:rPr>
                <w:rFonts w:hint="eastAsia" w:ascii="宋体" w:hAnsi="宋体" w:eastAsia="宋体" w:cs="宋体"/>
                <w:i w:val="0"/>
                <w:iCs w:val="0"/>
                <w:color w:val="auto"/>
                <w:kern w:val="0"/>
                <w:sz w:val="21"/>
                <w:szCs w:val="21"/>
                <w:u w:val="none"/>
                <w:lang w:val="en-US" w:eastAsia="zh-CN" w:bidi="ar"/>
              </w:rPr>
              <w:t>中空钢化玻璃窗3樘，灯控开关1个，插座12个。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9C7ABD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7946FC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737819A4">
            <w:pPr>
              <w:jc w:val="center"/>
              <w:rPr>
                <w:rFonts w:hint="eastAsia" w:ascii="Arial" w:hAnsi="Arial" w:eastAsia="宋体" w:cs="Arial"/>
                <w:i w:val="0"/>
                <w:iCs w:val="0"/>
                <w:color w:val="auto"/>
                <w:sz w:val="21"/>
                <w:szCs w:val="21"/>
                <w:u w:val="none"/>
                <w:lang w:val="en-US" w:eastAsia="zh-CN"/>
              </w:rPr>
            </w:pPr>
          </w:p>
          <w:p w14:paraId="3A6CE4FF">
            <w:pPr>
              <w:jc w:val="center"/>
              <w:rPr>
                <w:rFonts w:hint="eastAsia" w:ascii="Arial" w:hAnsi="Arial" w:eastAsia="宋体" w:cs="Arial"/>
                <w:i w:val="0"/>
                <w:iCs w:val="0"/>
                <w:color w:val="auto"/>
                <w:sz w:val="21"/>
                <w:szCs w:val="21"/>
                <w:u w:val="none"/>
                <w:lang w:val="en-US" w:eastAsia="zh-CN"/>
              </w:rPr>
            </w:pPr>
          </w:p>
          <w:p w14:paraId="7A0AA463">
            <w:pPr>
              <w:jc w:val="center"/>
              <w:rPr>
                <w:rFonts w:hint="eastAsia" w:ascii="Arial" w:hAnsi="Arial" w:eastAsia="宋体" w:cs="Arial"/>
                <w:i w:val="0"/>
                <w:iCs w:val="0"/>
                <w:color w:val="auto"/>
                <w:sz w:val="21"/>
                <w:szCs w:val="21"/>
                <w:u w:val="none"/>
                <w:lang w:val="en-US" w:eastAsia="zh-CN"/>
              </w:rPr>
            </w:pPr>
          </w:p>
          <w:p w14:paraId="1403388F">
            <w:pPr>
              <w:jc w:val="center"/>
              <w:rPr>
                <w:rFonts w:hint="eastAsia" w:ascii="Arial" w:hAnsi="Arial" w:eastAsia="宋体" w:cs="Arial"/>
                <w:i w:val="0"/>
                <w:iCs w:val="0"/>
                <w:color w:val="auto"/>
                <w:sz w:val="21"/>
                <w:szCs w:val="21"/>
                <w:u w:val="none"/>
                <w:lang w:val="en-US" w:eastAsia="zh-CN"/>
              </w:rPr>
            </w:pPr>
          </w:p>
          <w:p w14:paraId="5C2FC8BF">
            <w:pPr>
              <w:jc w:val="center"/>
              <w:rPr>
                <w:rFonts w:hint="eastAsia" w:ascii="Arial" w:hAnsi="Arial" w:eastAsia="宋体" w:cs="Arial"/>
                <w:i w:val="0"/>
                <w:iCs w:val="0"/>
                <w:color w:val="auto"/>
                <w:sz w:val="21"/>
                <w:szCs w:val="21"/>
                <w:u w:val="none"/>
                <w:lang w:val="en-US" w:eastAsia="zh-CN"/>
              </w:rPr>
            </w:pPr>
          </w:p>
          <w:p w14:paraId="556B50EA">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6D4B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898F6">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A2F50">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676E4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C983B97">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 LED长条照明灯：36W/220V50HZ,长1200mm、宽100m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EBF18C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6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1800F2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6EE1920C">
            <w:pPr>
              <w:jc w:val="center"/>
              <w:rPr>
                <w:rFonts w:hint="default" w:ascii="Arial" w:hAnsi="Arial" w:eastAsia="宋体" w:cs="Arial"/>
                <w:i w:val="0"/>
                <w:iCs w:val="0"/>
                <w:color w:val="auto"/>
                <w:sz w:val="21"/>
                <w:szCs w:val="21"/>
                <w:u w:val="none"/>
              </w:rPr>
            </w:pPr>
          </w:p>
        </w:tc>
      </w:tr>
      <w:tr w14:paraId="1EE7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0B5466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10</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5599F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会议室模块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1A2FF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90CBE9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33.6m²,顶部：75mm厚度岩棉净化板，外墙面：1.6mm耐候钢波纹板：墙体保温隔热层：50mm厚度岩棉净化板，内墙面：竹本纤维集成墙板：地面：底层铺设20mm多层实木防水厢板，面层铺设强化木地板；配置：钢制对开门1樘，灯控开关1个，中空铟化玻璃窗2</w:t>
            </w:r>
            <w:r>
              <w:rPr>
                <w:rFonts w:hint="eastAsia" w:ascii="宋体" w:hAnsi="宋体" w:eastAsia="宋体" w:cs="宋体"/>
                <w:i w:val="0"/>
                <w:iCs w:val="0"/>
                <w:color w:val="auto"/>
                <w:kern w:val="0"/>
                <w:sz w:val="21"/>
                <w:szCs w:val="21"/>
                <w:u w:val="none"/>
                <w:lang w:val="en-US" w:eastAsia="zh-CN" w:bidi="ar"/>
              </w:rPr>
              <w:t>樘</w:t>
            </w:r>
            <w:r>
              <w:rPr>
                <w:rFonts w:ascii="宋体" w:hAnsi="宋体" w:eastAsia="宋体" w:cs="宋体"/>
                <w:i w:val="0"/>
                <w:iCs w:val="0"/>
                <w:color w:val="auto"/>
                <w:kern w:val="0"/>
                <w:sz w:val="21"/>
                <w:szCs w:val="21"/>
                <w:u w:val="none"/>
                <w:lang w:val="en-US" w:eastAsia="zh-CN" w:bidi="ar"/>
              </w:rPr>
              <w:t>(含纱窗、限位器)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BD3D53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2F06F5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6EBACF74">
            <w:pPr>
              <w:jc w:val="center"/>
              <w:rPr>
                <w:rFonts w:hint="eastAsia" w:ascii="Arial" w:hAnsi="Arial" w:eastAsia="宋体" w:cs="Arial"/>
                <w:i w:val="0"/>
                <w:iCs w:val="0"/>
                <w:color w:val="auto"/>
                <w:sz w:val="21"/>
                <w:szCs w:val="21"/>
                <w:u w:val="none"/>
                <w:lang w:val="en-US" w:eastAsia="zh-CN"/>
              </w:rPr>
            </w:pPr>
          </w:p>
          <w:p w14:paraId="13B248C0">
            <w:pPr>
              <w:jc w:val="center"/>
              <w:rPr>
                <w:rFonts w:hint="eastAsia" w:ascii="Arial" w:hAnsi="Arial" w:eastAsia="宋体" w:cs="Arial"/>
                <w:i w:val="0"/>
                <w:iCs w:val="0"/>
                <w:color w:val="auto"/>
                <w:sz w:val="21"/>
                <w:szCs w:val="21"/>
                <w:u w:val="none"/>
                <w:lang w:val="en-US" w:eastAsia="zh-CN"/>
              </w:rPr>
            </w:pPr>
          </w:p>
          <w:p w14:paraId="30A207A7">
            <w:pPr>
              <w:jc w:val="center"/>
              <w:rPr>
                <w:rFonts w:hint="eastAsia" w:ascii="Arial" w:hAnsi="Arial" w:eastAsia="宋体" w:cs="Arial"/>
                <w:i w:val="0"/>
                <w:iCs w:val="0"/>
                <w:color w:val="auto"/>
                <w:sz w:val="21"/>
                <w:szCs w:val="21"/>
                <w:u w:val="none"/>
                <w:lang w:val="en-US" w:eastAsia="zh-CN"/>
              </w:rPr>
            </w:pPr>
          </w:p>
          <w:p w14:paraId="0DE92C4A">
            <w:pPr>
              <w:jc w:val="center"/>
              <w:rPr>
                <w:rFonts w:hint="eastAsia" w:ascii="Arial" w:hAnsi="Arial" w:eastAsia="宋体" w:cs="Arial"/>
                <w:i w:val="0"/>
                <w:iCs w:val="0"/>
                <w:color w:val="auto"/>
                <w:sz w:val="21"/>
                <w:szCs w:val="21"/>
                <w:u w:val="none"/>
                <w:lang w:val="en-US" w:eastAsia="zh-CN"/>
              </w:rPr>
            </w:pPr>
          </w:p>
          <w:p w14:paraId="4469100A">
            <w:pPr>
              <w:jc w:val="center"/>
              <w:rPr>
                <w:rFonts w:hint="eastAsia" w:ascii="Arial" w:hAnsi="Arial" w:eastAsia="宋体" w:cs="Arial"/>
                <w:i w:val="0"/>
                <w:iCs w:val="0"/>
                <w:color w:val="auto"/>
                <w:sz w:val="21"/>
                <w:szCs w:val="21"/>
                <w:u w:val="none"/>
                <w:lang w:val="en-US" w:eastAsia="zh-CN"/>
              </w:rPr>
            </w:pPr>
          </w:p>
          <w:p w14:paraId="5A437E52">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2EAF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E6B97">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C9FCC">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07853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51890617">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ascii="宋体" w:hAnsi="宋体" w:eastAsia="宋体" w:cs="宋体"/>
                <w:i w:val="0"/>
                <w:iCs w:val="0"/>
                <w:color w:val="auto"/>
                <w:kern w:val="0"/>
                <w:sz w:val="21"/>
                <w:szCs w:val="21"/>
                <w:u w:val="none"/>
                <w:lang w:val="en-US" w:eastAsia="zh-CN" w:bidi="ar"/>
              </w:rPr>
              <w:t>配W LED长条照明灯：36W/220V50HZ,长1200mm、宽100m</w:t>
            </w:r>
            <w:r>
              <w:rPr>
                <w:rFonts w:hint="eastAsia" w:ascii="宋体" w:hAnsi="宋体" w:eastAsia="宋体" w:cs="宋体"/>
                <w:i w:val="0"/>
                <w:iCs w:val="0"/>
                <w:color w:val="auto"/>
                <w:kern w:val="0"/>
                <w:sz w:val="21"/>
                <w:szCs w:val="21"/>
                <w:u w:val="none"/>
                <w:lang w:val="en-US" w:eastAsia="zh-CN" w:bidi="ar"/>
              </w:rPr>
              <w:t>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6A1FBB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6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94F779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5F63E284">
            <w:pPr>
              <w:jc w:val="center"/>
              <w:rPr>
                <w:rFonts w:hint="default" w:ascii="Arial" w:hAnsi="Arial" w:eastAsia="宋体" w:cs="Arial"/>
                <w:i w:val="0"/>
                <w:iCs w:val="0"/>
                <w:color w:val="auto"/>
                <w:sz w:val="21"/>
                <w:szCs w:val="21"/>
                <w:u w:val="none"/>
              </w:rPr>
            </w:pPr>
          </w:p>
        </w:tc>
      </w:tr>
      <w:tr w14:paraId="2334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D6C6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11</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A3BD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干部备勤室模块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61D3B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DBD611B">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w:t>
            </w:r>
            <w:r>
              <w:rPr>
                <w:rFonts w:hint="eastAsia" w:ascii="宋体" w:hAnsi="宋体" w:eastAsia="宋体" w:cs="宋体"/>
                <w:i w:val="0"/>
                <w:iCs w:val="0"/>
                <w:color w:val="auto"/>
                <w:kern w:val="0"/>
                <w:sz w:val="21"/>
                <w:szCs w:val="21"/>
                <w:u w:val="none"/>
                <w:lang w:val="en-US" w:eastAsia="zh-CN" w:bidi="ar"/>
              </w:rPr>
              <w:t>Q</w:t>
            </w:r>
            <w:r>
              <w:rPr>
                <w:rFonts w:ascii="宋体" w:hAnsi="宋体" w:eastAsia="宋体" w:cs="宋体"/>
                <w:i w:val="0"/>
                <w:iCs w:val="0"/>
                <w:color w:val="auto"/>
                <w:kern w:val="0"/>
                <w:sz w:val="21"/>
                <w:szCs w:val="21"/>
                <w:u w:val="none"/>
                <w:lang w:val="en-US" w:eastAsia="zh-CN" w:bidi="ar"/>
              </w:rPr>
              <w:t>235B钢材制作、水平结构框架采用160mm*80mm矩形管、辅以40mm*80mm方管制作；建筑而积：12.6m²,顶部：75mm厚度岩棉净化板，外墙面：1.6mm耐候钢波纹板：墙体保温隔热层：50mm厚度岩棉净化板，内墙面：竹木纤维集成墙板：地面：底层铺设20mm多层实木防水厢板，面层铺设强化木地板；配置：钢制套装门1樘，中空钢化玻璃窗1樘(含纱窗、限位器),灯控开关1个，插座3个，窗帘</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BE1C28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B2DA50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4C2767EA">
            <w:pPr>
              <w:jc w:val="center"/>
              <w:rPr>
                <w:rFonts w:hint="default" w:ascii="Arial" w:hAnsi="Arial" w:eastAsia="宋体" w:cs="Arial"/>
                <w:i w:val="0"/>
                <w:iCs w:val="0"/>
                <w:color w:val="auto"/>
                <w:sz w:val="21"/>
                <w:szCs w:val="21"/>
                <w:u w:val="none"/>
              </w:rPr>
            </w:pPr>
          </w:p>
          <w:p w14:paraId="5B8538BA">
            <w:pPr>
              <w:jc w:val="center"/>
              <w:rPr>
                <w:rFonts w:hint="default" w:ascii="Arial" w:hAnsi="Arial" w:eastAsia="宋体" w:cs="Arial"/>
                <w:i w:val="0"/>
                <w:iCs w:val="0"/>
                <w:color w:val="auto"/>
                <w:sz w:val="21"/>
                <w:szCs w:val="21"/>
                <w:u w:val="none"/>
              </w:rPr>
            </w:pPr>
          </w:p>
          <w:p w14:paraId="5DC2B26D">
            <w:pPr>
              <w:jc w:val="center"/>
              <w:rPr>
                <w:rFonts w:hint="default" w:ascii="Arial" w:hAnsi="Arial" w:eastAsia="宋体" w:cs="Arial"/>
                <w:i w:val="0"/>
                <w:iCs w:val="0"/>
                <w:color w:val="auto"/>
                <w:sz w:val="21"/>
                <w:szCs w:val="21"/>
                <w:u w:val="none"/>
              </w:rPr>
            </w:pPr>
          </w:p>
          <w:p w14:paraId="2E640D7B">
            <w:pPr>
              <w:jc w:val="center"/>
              <w:rPr>
                <w:rFonts w:hint="default" w:ascii="Arial" w:hAnsi="Arial" w:eastAsia="宋体" w:cs="Arial"/>
                <w:i w:val="0"/>
                <w:iCs w:val="0"/>
                <w:color w:val="auto"/>
                <w:sz w:val="21"/>
                <w:szCs w:val="21"/>
                <w:u w:val="none"/>
              </w:rPr>
            </w:pPr>
          </w:p>
          <w:p w14:paraId="3C8D2755">
            <w:pPr>
              <w:jc w:val="center"/>
              <w:rPr>
                <w:rFonts w:hint="default" w:ascii="Arial" w:hAnsi="Arial" w:eastAsia="宋体" w:cs="Arial"/>
                <w:i w:val="0"/>
                <w:iCs w:val="0"/>
                <w:color w:val="auto"/>
                <w:sz w:val="21"/>
                <w:szCs w:val="21"/>
                <w:u w:val="none"/>
              </w:rPr>
            </w:pPr>
          </w:p>
          <w:p w14:paraId="05BB1D86">
            <w:pPr>
              <w:jc w:val="center"/>
              <w:rPr>
                <w:rFonts w:hint="default" w:ascii="Arial" w:hAnsi="Arial" w:eastAsia="宋体" w:cs="Arial"/>
                <w:i w:val="0"/>
                <w:iCs w:val="0"/>
                <w:color w:val="auto"/>
                <w:sz w:val="21"/>
                <w:szCs w:val="21"/>
                <w:u w:val="none"/>
              </w:rPr>
            </w:pPr>
          </w:p>
          <w:p w14:paraId="42CF9A29">
            <w:pPr>
              <w:jc w:val="center"/>
              <w:rPr>
                <w:rFonts w:hint="default" w:ascii="Arial" w:hAnsi="Arial" w:eastAsia="宋体" w:cs="Arial"/>
                <w:i w:val="0"/>
                <w:iCs w:val="0"/>
                <w:color w:val="auto"/>
                <w:sz w:val="21"/>
                <w:szCs w:val="21"/>
                <w:u w:val="none"/>
              </w:rPr>
            </w:pPr>
          </w:p>
          <w:p w14:paraId="7036DFD6">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3F94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E393D">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D58D7">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409080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0CD5CDD">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DF28F0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FD38F7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7B70E310">
            <w:pPr>
              <w:jc w:val="center"/>
              <w:rPr>
                <w:rFonts w:hint="default" w:ascii="Arial" w:hAnsi="Arial" w:eastAsia="宋体" w:cs="Arial"/>
                <w:i w:val="0"/>
                <w:iCs w:val="0"/>
                <w:color w:val="auto"/>
                <w:sz w:val="21"/>
                <w:szCs w:val="21"/>
                <w:u w:val="none"/>
              </w:rPr>
            </w:pPr>
          </w:p>
        </w:tc>
      </w:tr>
      <w:tr w14:paraId="2518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BC1AC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12</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2DCA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备勤室模块1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B51B27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177DF0C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w:t>
            </w:r>
            <w:r>
              <w:rPr>
                <w:rFonts w:hint="eastAsia" w:ascii="宋体" w:hAnsi="宋体" w:eastAsia="宋体" w:cs="宋体"/>
                <w:i w:val="0"/>
                <w:iCs w:val="0"/>
                <w:color w:val="auto"/>
                <w:kern w:val="0"/>
                <w:sz w:val="21"/>
                <w:szCs w:val="21"/>
                <w:u w:val="none"/>
                <w:lang w:val="en-US" w:eastAsia="zh-CN" w:bidi="ar"/>
              </w:rPr>
              <w:t>m</w:t>
            </w:r>
            <w:r>
              <w:rPr>
                <w:rFonts w:ascii="宋体" w:hAnsi="宋体" w:eastAsia="宋体" w:cs="宋体"/>
                <w:i w:val="0"/>
                <w:iCs w:val="0"/>
                <w:color w:val="auto"/>
                <w:kern w:val="0"/>
                <w:sz w:val="21"/>
                <w:szCs w:val="21"/>
                <w:u w:val="none"/>
                <w:lang w:val="en-US" w:eastAsia="zh-CN" w:bidi="ar"/>
              </w:rPr>
              <w:t>m方管制作；建筑面积：37m²,顶部：75mm厚度岩棉净化板，外墙面：1.6mm耐候钢波纹板：墙体保温隔热层：50mm厚度岩棉净化板，内墙面：竹木纤维集成墙板：地面：底层铺设20mm多层实木防水厢板，面层铺设强化木地板；配置：钢制套装门1樘，中空钢化玻璃窗2樘(全纱窗，限位器),灯控开关1个，插座9个，窗帘</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4AB7BC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FE1544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26A68884">
            <w:pPr>
              <w:jc w:val="center"/>
              <w:rPr>
                <w:rFonts w:hint="eastAsia" w:ascii="Arial" w:hAnsi="Arial" w:eastAsia="宋体" w:cs="Arial"/>
                <w:i w:val="0"/>
                <w:iCs w:val="0"/>
                <w:color w:val="auto"/>
                <w:sz w:val="21"/>
                <w:szCs w:val="21"/>
                <w:u w:val="none"/>
                <w:lang w:val="en-US" w:eastAsia="zh-CN"/>
              </w:rPr>
            </w:pPr>
          </w:p>
          <w:p w14:paraId="19A11257">
            <w:pPr>
              <w:jc w:val="center"/>
              <w:rPr>
                <w:rFonts w:hint="eastAsia" w:ascii="Arial" w:hAnsi="Arial" w:eastAsia="宋体" w:cs="Arial"/>
                <w:i w:val="0"/>
                <w:iCs w:val="0"/>
                <w:color w:val="auto"/>
                <w:sz w:val="21"/>
                <w:szCs w:val="21"/>
                <w:u w:val="none"/>
                <w:lang w:val="en-US" w:eastAsia="zh-CN"/>
              </w:rPr>
            </w:pPr>
          </w:p>
          <w:p w14:paraId="280D16E9">
            <w:pPr>
              <w:jc w:val="center"/>
              <w:rPr>
                <w:rFonts w:hint="eastAsia" w:ascii="Arial" w:hAnsi="Arial" w:eastAsia="宋体" w:cs="Arial"/>
                <w:i w:val="0"/>
                <w:iCs w:val="0"/>
                <w:color w:val="auto"/>
                <w:sz w:val="21"/>
                <w:szCs w:val="21"/>
                <w:u w:val="none"/>
                <w:lang w:val="en-US" w:eastAsia="zh-CN"/>
              </w:rPr>
            </w:pPr>
          </w:p>
          <w:p w14:paraId="43595C74">
            <w:pPr>
              <w:jc w:val="center"/>
              <w:rPr>
                <w:rFonts w:hint="eastAsia" w:ascii="Arial" w:hAnsi="Arial" w:eastAsia="宋体" w:cs="Arial"/>
                <w:i w:val="0"/>
                <w:iCs w:val="0"/>
                <w:color w:val="auto"/>
                <w:sz w:val="21"/>
                <w:szCs w:val="21"/>
                <w:u w:val="none"/>
                <w:lang w:val="en-US" w:eastAsia="zh-CN"/>
              </w:rPr>
            </w:pPr>
          </w:p>
          <w:p w14:paraId="625F4775">
            <w:pPr>
              <w:jc w:val="center"/>
              <w:rPr>
                <w:rFonts w:hint="eastAsia" w:ascii="Arial" w:hAnsi="Arial" w:eastAsia="宋体" w:cs="Arial"/>
                <w:i w:val="0"/>
                <w:iCs w:val="0"/>
                <w:color w:val="auto"/>
                <w:sz w:val="21"/>
                <w:szCs w:val="21"/>
                <w:u w:val="none"/>
                <w:lang w:val="en-US" w:eastAsia="zh-CN"/>
              </w:rPr>
            </w:pPr>
          </w:p>
          <w:p w14:paraId="634720FB">
            <w:pPr>
              <w:jc w:val="center"/>
              <w:rPr>
                <w:rFonts w:hint="eastAsia" w:ascii="Arial" w:hAnsi="Arial" w:eastAsia="宋体" w:cs="Arial"/>
                <w:i w:val="0"/>
                <w:iCs w:val="0"/>
                <w:color w:val="auto"/>
                <w:sz w:val="21"/>
                <w:szCs w:val="21"/>
                <w:u w:val="none"/>
                <w:lang w:val="en-US" w:eastAsia="zh-CN"/>
              </w:rPr>
            </w:pPr>
          </w:p>
          <w:p w14:paraId="54881C6C">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5E52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A7685">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C4FD7">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CDF67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385971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FD0CB5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4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9237DC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334817C7">
            <w:pPr>
              <w:jc w:val="center"/>
              <w:rPr>
                <w:rFonts w:hint="default" w:ascii="Arial" w:hAnsi="Arial" w:eastAsia="宋体" w:cs="Arial"/>
                <w:i w:val="0"/>
                <w:iCs w:val="0"/>
                <w:color w:val="auto"/>
                <w:sz w:val="21"/>
                <w:szCs w:val="21"/>
                <w:u w:val="none"/>
              </w:rPr>
            </w:pPr>
          </w:p>
        </w:tc>
      </w:tr>
      <w:tr w14:paraId="4D88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BE97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I3</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7FAA6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备勤室模块2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714AAD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06078CA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w:t>
            </w:r>
            <w:r>
              <w:rPr>
                <w:rFonts w:hint="eastAsia" w:ascii="宋体" w:hAnsi="宋体" w:eastAsia="宋体" w:cs="宋体"/>
                <w:i w:val="0"/>
                <w:iCs w:val="0"/>
                <w:color w:val="auto"/>
                <w:kern w:val="0"/>
                <w:sz w:val="21"/>
                <w:szCs w:val="21"/>
                <w:u w:val="none"/>
                <w:lang w:val="en-US" w:eastAsia="zh-CN" w:bidi="ar"/>
              </w:rPr>
              <w:t>m</w:t>
            </w:r>
            <w:r>
              <w:rPr>
                <w:rFonts w:ascii="宋体" w:hAnsi="宋体" w:eastAsia="宋体" w:cs="宋体"/>
                <w:i w:val="0"/>
                <w:iCs w:val="0"/>
                <w:color w:val="auto"/>
                <w:kern w:val="0"/>
                <w:sz w:val="21"/>
                <w:szCs w:val="21"/>
                <w:u w:val="none"/>
                <w:lang w:val="en-US" w:eastAsia="zh-CN" w:bidi="ar"/>
              </w:rPr>
              <w:t>厚</w:t>
            </w:r>
            <w:r>
              <w:rPr>
                <w:rFonts w:hint="eastAsia" w:ascii="宋体" w:hAnsi="宋体" w:eastAsia="宋体" w:cs="宋体"/>
                <w:i w:val="0"/>
                <w:iCs w:val="0"/>
                <w:color w:val="auto"/>
                <w:kern w:val="0"/>
                <w:sz w:val="21"/>
                <w:szCs w:val="21"/>
                <w:u w:val="none"/>
                <w:lang w:val="en-US" w:eastAsia="zh-CN" w:bidi="ar"/>
              </w:rPr>
              <w:t>Q235</w:t>
            </w:r>
            <w:r>
              <w:rPr>
                <w:rFonts w:ascii="宋体" w:hAnsi="宋体" w:eastAsia="宋体" w:cs="宋体"/>
                <w:i w:val="0"/>
                <w:iCs w:val="0"/>
                <w:color w:val="auto"/>
                <w:kern w:val="0"/>
                <w:sz w:val="21"/>
                <w:szCs w:val="21"/>
                <w:u w:val="none"/>
                <w:lang w:val="en-US" w:eastAsia="zh-CN" w:bidi="ar"/>
              </w:rPr>
              <w:t>B钢材制作、水结构框架采用160mm*80mm矩形管、辅以40mm*80mm方管制作；</w:t>
            </w:r>
            <w:r>
              <w:rPr>
                <w:rFonts w:hint="eastAsia" w:ascii="宋体" w:hAnsi="宋体" w:eastAsia="宋体" w:cs="宋体"/>
                <w:i w:val="0"/>
                <w:iCs w:val="0"/>
                <w:color w:val="auto"/>
                <w:kern w:val="0"/>
                <w:sz w:val="21"/>
                <w:szCs w:val="21"/>
                <w:u w:val="none"/>
                <w:lang w:val="en-US" w:eastAsia="zh-CN" w:bidi="ar"/>
              </w:rPr>
              <w:t>建筑</w:t>
            </w:r>
            <w:r>
              <w:rPr>
                <w:rFonts w:ascii="宋体" w:hAnsi="宋体" w:eastAsia="宋体" w:cs="宋体"/>
                <w:i w:val="0"/>
                <w:iCs w:val="0"/>
                <w:color w:val="auto"/>
                <w:kern w:val="0"/>
                <w:sz w:val="21"/>
                <w:szCs w:val="21"/>
                <w:u w:val="none"/>
                <w:lang w:val="en-US" w:eastAsia="zh-CN" w:bidi="ar"/>
              </w:rPr>
              <w:t>面积：37m²,顶部：75mm厚麻岩棉净化板，外墙面：1.6mm而候钢波纹板；墙体保温隔热层。50m厚度岩棉净化板，内墙面竹木纤维集成墙板：地面，底层辅设20mm多层实木防水厢板，面层铺设强化木地板：配置：钢制套装门1模，中空钢化玻璃窗2</w:t>
            </w:r>
            <w:r>
              <w:rPr>
                <w:rFonts w:hint="eastAsia" w:ascii="宋体" w:hAnsi="宋体" w:eastAsia="宋体" w:cs="宋体"/>
                <w:i w:val="0"/>
                <w:iCs w:val="0"/>
                <w:color w:val="auto"/>
                <w:kern w:val="0"/>
                <w:sz w:val="21"/>
                <w:szCs w:val="21"/>
                <w:u w:val="none"/>
                <w:lang w:val="en-US" w:eastAsia="zh-CN" w:bidi="ar"/>
              </w:rPr>
              <w:t>樘</w:t>
            </w:r>
            <w:r>
              <w:rPr>
                <w:rFonts w:ascii="宋体" w:hAnsi="宋体" w:eastAsia="宋体" w:cs="宋体"/>
                <w:i w:val="0"/>
                <w:iCs w:val="0"/>
                <w:color w:val="auto"/>
                <w:kern w:val="0"/>
                <w:sz w:val="21"/>
                <w:szCs w:val="21"/>
                <w:u w:val="none"/>
                <w:lang w:val="en-US" w:eastAsia="zh-CN" w:bidi="ar"/>
              </w:rPr>
              <w:t>(含纱窗、限位器),灯控开关1个，插座9个，窗帘</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619CE8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84FD6B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7FFEC72D">
            <w:pPr>
              <w:jc w:val="center"/>
              <w:rPr>
                <w:rFonts w:hint="eastAsia" w:ascii="Arial" w:hAnsi="Arial" w:eastAsia="宋体" w:cs="Arial"/>
                <w:i w:val="0"/>
                <w:iCs w:val="0"/>
                <w:color w:val="auto"/>
                <w:sz w:val="21"/>
                <w:szCs w:val="21"/>
                <w:u w:val="none"/>
                <w:lang w:val="en-US" w:eastAsia="zh-CN"/>
              </w:rPr>
            </w:pPr>
          </w:p>
          <w:p w14:paraId="12FB3E50">
            <w:pPr>
              <w:jc w:val="center"/>
              <w:rPr>
                <w:rFonts w:hint="eastAsia" w:ascii="Arial" w:hAnsi="Arial" w:eastAsia="宋体" w:cs="Arial"/>
                <w:i w:val="0"/>
                <w:iCs w:val="0"/>
                <w:color w:val="auto"/>
                <w:sz w:val="21"/>
                <w:szCs w:val="21"/>
                <w:u w:val="none"/>
                <w:lang w:val="en-US" w:eastAsia="zh-CN"/>
              </w:rPr>
            </w:pPr>
          </w:p>
          <w:p w14:paraId="3D550C3F">
            <w:pPr>
              <w:jc w:val="center"/>
              <w:rPr>
                <w:rFonts w:hint="eastAsia" w:ascii="Arial" w:hAnsi="Arial" w:eastAsia="宋体" w:cs="Arial"/>
                <w:i w:val="0"/>
                <w:iCs w:val="0"/>
                <w:color w:val="auto"/>
                <w:sz w:val="21"/>
                <w:szCs w:val="21"/>
                <w:u w:val="none"/>
                <w:lang w:val="en-US" w:eastAsia="zh-CN"/>
              </w:rPr>
            </w:pPr>
          </w:p>
          <w:p w14:paraId="06ECB8A8">
            <w:pPr>
              <w:jc w:val="center"/>
              <w:rPr>
                <w:rFonts w:hint="eastAsia" w:ascii="Arial" w:hAnsi="Arial" w:eastAsia="宋体" w:cs="Arial"/>
                <w:i w:val="0"/>
                <w:iCs w:val="0"/>
                <w:color w:val="auto"/>
                <w:sz w:val="21"/>
                <w:szCs w:val="21"/>
                <w:u w:val="none"/>
                <w:lang w:val="en-US" w:eastAsia="zh-CN"/>
              </w:rPr>
            </w:pPr>
          </w:p>
          <w:p w14:paraId="59C08193">
            <w:pPr>
              <w:jc w:val="center"/>
              <w:rPr>
                <w:rFonts w:hint="eastAsia" w:ascii="Arial" w:hAnsi="Arial" w:eastAsia="宋体" w:cs="Arial"/>
                <w:i w:val="0"/>
                <w:iCs w:val="0"/>
                <w:color w:val="auto"/>
                <w:sz w:val="21"/>
                <w:szCs w:val="21"/>
                <w:u w:val="none"/>
                <w:lang w:val="en-US" w:eastAsia="zh-CN"/>
              </w:rPr>
            </w:pPr>
          </w:p>
          <w:p w14:paraId="7CE3AD74">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7647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3F7A6">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9D912">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29E8C2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1B3644C9">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ascii="宋体" w:hAnsi="宋体" w:eastAsia="宋体" w:cs="宋体"/>
                <w:i w:val="0"/>
                <w:iCs w:val="0"/>
                <w:color w:val="auto"/>
                <w:kern w:val="0"/>
                <w:sz w:val="21"/>
                <w:szCs w:val="21"/>
                <w:u w:val="none"/>
                <w:lang w:val="en-US" w:eastAsia="zh-CN" w:bidi="ar"/>
              </w:rPr>
              <w:t>配置LED长条照明灯：36W/220V50HZ,长1200mm、宽100m</w:t>
            </w:r>
            <w:r>
              <w:rPr>
                <w:rFonts w:hint="eastAsia" w:ascii="宋体" w:hAnsi="宋体" w:eastAsia="宋体" w:cs="宋体"/>
                <w:i w:val="0"/>
                <w:iCs w:val="0"/>
                <w:color w:val="auto"/>
                <w:kern w:val="0"/>
                <w:sz w:val="21"/>
                <w:szCs w:val="21"/>
                <w:u w:val="none"/>
                <w:lang w:val="en-US" w:eastAsia="zh-CN" w:bidi="ar"/>
              </w:rPr>
              <w:t>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EF8890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4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80620D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008403F0">
            <w:pPr>
              <w:jc w:val="center"/>
              <w:rPr>
                <w:rFonts w:hint="default" w:ascii="Arial" w:hAnsi="Arial" w:eastAsia="宋体" w:cs="Arial"/>
                <w:i w:val="0"/>
                <w:iCs w:val="0"/>
                <w:color w:val="auto"/>
                <w:sz w:val="21"/>
                <w:szCs w:val="21"/>
                <w:u w:val="none"/>
              </w:rPr>
            </w:pPr>
          </w:p>
        </w:tc>
      </w:tr>
      <w:tr w14:paraId="54CC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5E334F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14</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2CDDE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储藏室模块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1B42B4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1C6D121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w:t>
            </w: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垂直结构框架采用4m</w:t>
            </w:r>
            <w:r>
              <w:rPr>
                <w:rFonts w:hint="eastAsia" w:ascii="宋体" w:hAnsi="宋体" w:eastAsia="宋体" w:cs="宋体"/>
                <w:i w:val="0"/>
                <w:iCs w:val="0"/>
                <w:color w:val="auto"/>
                <w:kern w:val="0"/>
                <w:sz w:val="21"/>
                <w:szCs w:val="21"/>
                <w:u w:val="none"/>
                <w:lang w:val="en-US" w:eastAsia="zh-CN" w:bidi="ar"/>
              </w:rPr>
              <w:t>m</w:t>
            </w:r>
            <w:r>
              <w:rPr>
                <w:rFonts w:ascii="宋体" w:hAnsi="宋体" w:eastAsia="宋体" w:cs="宋体"/>
                <w:i w:val="0"/>
                <w:iCs w:val="0"/>
                <w:color w:val="auto"/>
                <w:kern w:val="0"/>
                <w:sz w:val="21"/>
                <w:szCs w:val="21"/>
                <w:u w:val="none"/>
                <w:lang w:val="en-US" w:eastAsia="zh-CN" w:bidi="ar"/>
              </w:rPr>
              <w:t>厚</w:t>
            </w:r>
            <w:r>
              <w:rPr>
                <w:rFonts w:hint="eastAsia" w:ascii="宋体" w:hAnsi="宋体" w:eastAsia="宋体" w:cs="宋体"/>
                <w:i w:val="0"/>
                <w:iCs w:val="0"/>
                <w:color w:val="auto"/>
                <w:kern w:val="0"/>
                <w:sz w:val="21"/>
                <w:szCs w:val="21"/>
                <w:u w:val="none"/>
                <w:lang w:val="en-US" w:eastAsia="zh-CN" w:bidi="ar"/>
              </w:rPr>
              <w:t>Q235</w:t>
            </w:r>
            <w:r>
              <w:rPr>
                <w:rFonts w:ascii="宋体" w:hAnsi="宋体" w:eastAsia="宋体" w:cs="宋体"/>
                <w:i w:val="0"/>
                <w:iCs w:val="0"/>
                <w:color w:val="auto"/>
                <w:kern w:val="0"/>
                <w:sz w:val="21"/>
                <w:szCs w:val="21"/>
                <w:u w:val="none"/>
                <w:lang w:val="en-US" w:eastAsia="zh-CN" w:bidi="ar"/>
              </w:rPr>
              <w:t>B钢材制作，水平结构框架采用160mm*80mm矩形管、辅以40mm*80mm方管制作；建筑面积8.2m</w:t>
            </w:r>
            <w:r>
              <w:rPr>
                <w:rStyle w:val="108"/>
                <w:color w:val="auto"/>
                <w:sz w:val="21"/>
                <w:szCs w:val="21"/>
                <w:lang w:val="en-US" w:eastAsia="zh-CN" w:bidi="ar"/>
              </w:rPr>
              <w:t>2</w:t>
            </w:r>
            <w:r>
              <w:rPr>
                <w:rStyle w:val="109"/>
                <w:color w:val="auto"/>
                <w:sz w:val="21"/>
                <w:szCs w:val="21"/>
                <w:lang w:val="en-US" w:eastAsia="zh-CN" w:bidi="ar"/>
              </w:rPr>
              <w:t xml:space="preserve">  顶部：75mm厚麻岩棉净化板，外墙面：1.6mm而候钢波纹板；墙体保温隔热层。50m厚度岩棉净化板，内墙面竹木纤维集成墙板：地面，底层辅设20mm多层实木防水厢板：配置：钢制套装门1樘，中空钢化玻璃窗1樘(含纱窗、限位器),灯控开关1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FDCFF3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CD4DBB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00D257B2">
            <w:pPr>
              <w:jc w:val="center"/>
              <w:rPr>
                <w:rFonts w:hint="eastAsia" w:ascii="Arial" w:hAnsi="Arial" w:eastAsia="宋体" w:cs="Arial"/>
                <w:i w:val="0"/>
                <w:iCs w:val="0"/>
                <w:color w:val="auto"/>
                <w:sz w:val="21"/>
                <w:szCs w:val="21"/>
                <w:u w:val="none"/>
                <w:lang w:val="en-US" w:eastAsia="zh-CN"/>
              </w:rPr>
            </w:pPr>
          </w:p>
          <w:p w14:paraId="09C9E6DA">
            <w:pPr>
              <w:jc w:val="center"/>
              <w:rPr>
                <w:rFonts w:hint="eastAsia" w:ascii="Arial" w:hAnsi="Arial" w:eastAsia="宋体" w:cs="Arial"/>
                <w:i w:val="0"/>
                <w:iCs w:val="0"/>
                <w:color w:val="auto"/>
                <w:sz w:val="21"/>
                <w:szCs w:val="21"/>
                <w:u w:val="none"/>
                <w:lang w:val="en-US" w:eastAsia="zh-CN"/>
              </w:rPr>
            </w:pPr>
          </w:p>
          <w:p w14:paraId="48189FCF">
            <w:pPr>
              <w:jc w:val="center"/>
              <w:rPr>
                <w:rFonts w:hint="eastAsia" w:ascii="Arial" w:hAnsi="Arial" w:eastAsia="宋体" w:cs="Arial"/>
                <w:i w:val="0"/>
                <w:iCs w:val="0"/>
                <w:color w:val="auto"/>
                <w:sz w:val="21"/>
                <w:szCs w:val="21"/>
                <w:u w:val="none"/>
                <w:lang w:val="en-US" w:eastAsia="zh-CN"/>
              </w:rPr>
            </w:pPr>
          </w:p>
          <w:p w14:paraId="6F7AAB43">
            <w:pPr>
              <w:jc w:val="center"/>
              <w:rPr>
                <w:rFonts w:hint="eastAsia" w:ascii="Arial" w:hAnsi="Arial" w:eastAsia="宋体" w:cs="Arial"/>
                <w:i w:val="0"/>
                <w:iCs w:val="0"/>
                <w:color w:val="auto"/>
                <w:sz w:val="21"/>
                <w:szCs w:val="21"/>
                <w:u w:val="none"/>
                <w:lang w:val="en-US" w:eastAsia="zh-CN"/>
              </w:rPr>
            </w:pPr>
          </w:p>
          <w:p w14:paraId="5A485073">
            <w:pPr>
              <w:jc w:val="center"/>
              <w:rPr>
                <w:rFonts w:hint="eastAsia" w:ascii="Arial" w:hAnsi="Arial" w:eastAsia="宋体" w:cs="Arial"/>
                <w:i w:val="0"/>
                <w:iCs w:val="0"/>
                <w:color w:val="auto"/>
                <w:sz w:val="21"/>
                <w:szCs w:val="21"/>
                <w:u w:val="none"/>
                <w:lang w:val="en-US" w:eastAsia="zh-CN"/>
              </w:rPr>
            </w:pPr>
          </w:p>
          <w:p w14:paraId="2B4A67B3">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1CF6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3AD22">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7919A">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67981E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B71E5E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B8692F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D745E8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36AE1A02">
            <w:pPr>
              <w:jc w:val="center"/>
              <w:rPr>
                <w:rFonts w:hint="default" w:ascii="Arial" w:hAnsi="Arial" w:eastAsia="宋体" w:cs="Arial"/>
                <w:i w:val="0"/>
                <w:iCs w:val="0"/>
                <w:color w:val="auto"/>
                <w:sz w:val="21"/>
                <w:szCs w:val="21"/>
                <w:u w:val="none"/>
              </w:rPr>
            </w:pPr>
          </w:p>
        </w:tc>
      </w:tr>
      <w:tr w14:paraId="734B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43D1B1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15</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9793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休闲区模块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56811A">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模块舱</w:t>
            </w:r>
          </w:p>
          <w:p w14:paraId="09CC654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3D87E715">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44.5m²,顶部：75mm厚度岩棉净化板，外墙面：1.6mn耐候钢波纹板：墙体保温隔热层：50mm厚度岩棉净化板，内墙面：竹木纤维集成墙板；地面：底层铺设20mm多层实木防水厢板，面层铺设强化木地板；配置：灯控开关1个，插座5个，中空钢化玻璃窗1樘(含纱窗、限位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13F0EB1">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ED027F5">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1D52DA0F">
            <w:pPr>
              <w:jc w:val="center"/>
              <w:rPr>
                <w:rFonts w:hint="eastAsia" w:ascii="Arial" w:hAnsi="Arial" w:eastAsia="宋体" w:cs="Arial"/>
                <w:i w:val="0"/>
                <w:iCs w:val="0"/>
                <w:color w:val="auto"/>
                <w:sz w:val="21"/>
                <w:szCs w:val="21"/>
                <w:u w:val="none"/>
                <w:lang w:val="en-US" w:eastAsia="zh-CN"/>
              </w:rPr>
            </w:pPr>
          </w:p>
          <w:p w14:paraId="24FBEDB3">
            <w:pPr>
              <w:jc w:val="center"/>
              <w:rPr>
                <w:rFonts w:hint="eastAsia" w:ascii="Arial" w:hAnsi="Arial" w:eastAsia="宋体" w:cs="Arial"/>
                <w:i w:val="0"/>
                <w:iCs w:val="0"/>
                <w:color w:val="auto"/>
                <w:sz w:val="21"/>
                <w:szCs w:val="21"/>
                <w:u w:val="none"/>
                <w:lang w:val="en-US" w:eastAsia="zh-CN"/>
              </w:rPr>
            </w:pPr>
          </w:p>
          <w:p w14:paraId="127869EA">
            <w:pPr>
              <w:jc w:val="center"/>
              <w:rPr>
                <w:rFonts w:hint="eastAsia" w:ascii="Arial" w:hAnsi="Arial" w:eastAsia="宋体" w:cs="Arial"/>
                <w:i w:val="0"/>
                <w:iCs w:val="0"/>
                <w:color w:val="auto"/>
                <w:sz w:val="21"/>
                <w:szCs w:val="21"/>
                <w:u w:val="none"/>
                <w:lang w:val="en-US" w:eastAsia="zh-CN"/>
              </w:rPr>
            </w:pPr>
          </w:p>
          <w:p w14:paraId="2975BDA1">
            <w:pPr>
              <w:jc w:val="center"/>
              <w:rPr>
                <w:rFonts w:hint="eastAsia" w:ascii="Arial" w:hAnsi="Arial" w:eastAsia="宋体" w:cs="Arial"/>
                <w:i w:val="0"/>
                <w:iCs w:val="0"/>
                <w:color w:val="auto"/>
                <w:sz w:val="21"/>
                <w:szCs w:val="21"/>
                <w:u w:val="none"/>
                <w:lang w:val="en-US" w:eastAsia="zh-CN"/>
              </w:rPr>
            </w:pPr>
          </w:p>
          <w:p w14:paraId="21B6D384">
            <w:pPr>
              <w:jc w:val="center"/>
              <w:rPr>
                <w:rFonts w:hint="eastAsia" w:ascii="Arial" w:hAnsi="Arial" w:eastAsia="宋体" w:cs="Arial"/>
                <w:i w:val="0"/>
                <w:iCs w:val="0"/>
                <w:color w:val="auto"/>
                <w:sz w:val="21"/>
                <w:szCs w:val="21"/>
                <w:u w:val="none"/>
                <w:lang w:val="en-US" w:eastAsia="zh-CN"/>
              </w:rPr>
            </w:pPr>
          </w:p>
          <w:p w14:paraId="3FCC2520">
            <w:pPr>
              <w:jc w:val="center"/>
              <w:rPr>
                <w:rFonts w:hint="eastAsia" w:ascii="Arial" w:hAnsi="Arial" w:eastAsia="宋体" w:cs="Arial"/>
                <w:i w:val="0"/>
                <w:iCs w:val="0"/>
                <w:color w:val="auto"/>
                <w:sz w:val="21"/>
                <w:szCs w:val="21"/>
                <w:u w:val="none"/>
                <w:lang w:val="en-US" w:eastAsia="zh-CN"/>
              </w:rPr>
            </w:pPr>
          </w:p>
          <w:p w14:paraId="3084B8BA">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157D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48F8E">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DBD2B">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22DF01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31369755">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配置LED长条照明灯：36W/220V50HZ,长1200mm、宽100mm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CAAAFD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6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2916E9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226E3029">
            <w:pPr>
              <w:jc w:val="center"/>
              <w:rPr>
                <w:rFonts w:hint="default" w:ascii="Arial" w:hAnsi="Arial" w:eastAsia="宋体" w:cs="Arial"/>
                <w:i w:val="0"/>
                <w:iCs w:val="0"/>
                <w:color w:val="auto"/>
                <w:sz w:val="21"/>
                <w:szCs w:val="21"/>
                <w:u w:val="none"/>
              </w:rPr>
            </w:pPr>
          </w:p>
        </w:tc>
      </w:tr>
      <w:tr w14:paraId="192C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EC2F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16</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76AD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卫生间模块2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0F8F5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E5FD41A">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9.8m²,顶部：300mm*300mm集成吊顶；外墙面：1.6mm耐候钢波纹板：墙体保温隔热层：50mm厚度岩棉净化板内墙面：石塑板：地面：底层铺设20mm多层实木防水厢板，防水处理后面层铺设300mm*300mm防滑地砖。配置：钢制套装门1樘</w:t>
            </w: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中空钢化玻璃窗1樘(含纱窗、限位器)、300mm*300mm排风扇2个、灯控开关1个。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1B509A7">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72FF5B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73A11184">
            <w:pPr>
              <w:jc w:val="center"/>
              <w:rPr>
                <w:rFonts w:hint="eastAsia" w:ascii="Arial" w:hAnsi="Arial" w:eastAsia="宋体" w:cs="Arial"/>
                <w:i w:val="0"/>
                <w:iCs w:val="0"/>
                <w:color w:val="auto"/>
                <w:sz w:val="21"/>
                <w:szCs w:val="21"/>
                <w:u w:val="none"/>
                <w:lang w:val="en-US" w:eastAsia="zh-CN"/>
              </w:rPr>
            </w:pPr>
          </w:p>
          <w:p w14:paraId="2AA0C52A">
            <w:pPr>
              <w:jc w:val="center"/>
              <w:rPr>
                <w:rFonts w:hint="eastAsia" w:ascii="Arial" w:hAnsi="Arial" w:eastAsia="宋体" w:cs="Arial"/>
                <w:i w:val="0"/>
                <w:iCs w:val="0"/>
                <w:color w:val="auto"/>
                <w:sz w:val="21"/>
                <w:szCs w:val="21"/>
                <w:u w:val="none"/>
                <w:lang w:val="en-US" w:eastAsia="zh-CN"/>
              </w:rPr>
            </w:pPr>
          </w:p>
          <w:p w14:paraId="7C0430F3">
            <w:pPr>
              <w:jc w:val="center"/>
              <w:rPr>
                <w:rFonts w:hint="eastAsia" w:ascii="Arial" w:hAnsi="Arial" w:eastAsia="宋体" w:cs="Arial"/>
                <w:i w:val="0"/>
                <w:iCs w:val="0"/>
                <w:color w:val="auto"/>
                <w:sz w:val="21"/>
                <w:szCs w:val="21"/>
                <w:u w:val="none"/>
                <w:lang w:val="en-US" w:eastAsia="zh-CN"/>
              </w:rPr>
            </w:pPr>
          </w:p>
          <w:p w14:paraId="1713E813">
            <w:pPr>
              <w:jc w:val="center"/>
              <w:rPr>
                <w:rFonts w:hint="eastAsia" w:ascii="Arial" w:hAnsi="Arial" w:eastAsia="宋体" w:cs="Arial"/>
                <w:i w:val="0"/>
                <w:iCs w:val="0"/>
                <w:color w:val="auto"/>
                <w:sz w:val="21"/>
                <w:szCs w:val="21"/>
                <w:u w:val="none"/>
                <w:lang w:val="en-US" w:eastAsia="zh-CN"/>
              </w:rPr>
            </w:pPr>
          </w:p>
          <w:p w14:paraId="394B5B03">
            <w:pPr>
              <w:jc w:val="center"/>
              <w:rPr>
                <w:rFonts w:hint="eastAsia" w:ascii="Arial" w:hAnsi="Arial" w:eastAsia="宋体" w:cs="Arial"/>
                <w:i w:val="0"/>
                <w:iCs w:val="0"/>
                <w:color w:val="auto"/>
                <w:sz w:val="21"/>
                <w:szCs w:val="21"/>
                <w:u w:val="none"/>
                <w:lang w:val="en-US" w:eastAsia="zh-CN"/>
              </w:rPr>
            </w:pPr>
          </w:p>
          <w:p w14:paraId="3B0CF7D6">
            <w:pPr>
              <w:jc w:val="center"/>
              <w:rPr>
                <w:rFonts w:hint="eastAsia" w:ascii="Arial" w:hAnsi="Arial" w:eastAsia="宋体" w:cs="Arial"/>
                <w:i w:val="0"/>
                <w:iCs w:val="0"/>
                <w:color w:val="auto"/>
                <w:sz w:val="21"/>
                <w:szCs w:val="21"/>
                <w:u w:val="none"/>
                <w:lang w:val="en-US" w:eastAsia="zh-CN"/>
              </w:rPr>
            </w:pPr>
          </w:p>
          <w:p w14:paraId="359DF3BA">
            <w:pPr>
              <w:jc w:val="center"/>
              <w:rPr>
                <w:rFonts w:hint="eastAsia" w:ascii="Arial" w:hAnsi="Arial" w:eastAsia="宋体" w:cs="Arial"/>
                <w:i w:val="0"/>
                <w:iCs w:val="0"/>
                <w:color w:val="auto"/>
                <w:sz w:val="21"/>
                <w:szCs w:val="21"/>
                <w:u w:val="none"/>
                <w:lang w:val="en-US" w:eastAsia="zh-CN"/>
              </w:rPr>
            </w:pPr>
          </w:p>
          <w:p w14:paraId="1930C63A">
            <w:pPr>
              <w:jc w:val="center"/>
              <w:rPr>
                <w:rFonts w:hint="eastAsia" w:ascii="Arial" w:hAnsi="Arial" w:eastAsia="宋体" w:cs="Arial"/>
                <w:i w:val="0"/>
                <w:iCs w:val="0"/>
                <w:color w:val="auto"/>
                <w:sz w:val="21"/>
                <w:szCs w:val="21"/>
                <w:u w:val="none"/>
                <w:lang w:val="en-US" w:eastAsia="zh-CN"/>
              </w:rPr>
            </w:pPr>
          </w:p>
          <w:p w14:paraId="7F36ED56">
            <w:pPr>
              <w:jc w:val="center"/>
              <w:rPr>
                <w:rFonts w:hint="eastAsia" w:ascii="Arial" w:hAnsi="Arial" w:eastAsia="宋体" w:cs="Arial"/>
                <w:i w:val="0"/>
                <w:iCs w:val="0"/>
                <w:color w:val="auto"/>
                <w:sz w:val="21"/>
                <w:szCs w:val="21"/>
                <w:u w:val="none"/>
                <w:lang w:val="en-US" w:eastAsia="zh-CN"/>
              </w:rPr>
            </w:pPr>
          </w:p>
          <w:p w14:paraId="15BF193D">
            <w:pPr>
              <w:jc w:val="center"/>
              <w:rPr>
                <w:rFonts w:hint="eastAsia" w:ascii="Arial" w:hAnsi="Arial" w:eastAsia="宋体" w:cs="Arial"/>
                <w:i w:val="0"/>
                <w:iCs w:val="0"/>
                <w:color w:val="auto"/>
                <w:sz w:val="21"/>
                <w:szCs w:val="21"/>
                <w:u w:val="none"/>
                <w:lang w:val="en-US" w:eastAsia="zh-CN"/>
              </w:rPr>
            </w:pPr>
          </w:p>
          <w:p w14:paraId="6968FB32">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4AC1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ED22A">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BE1DA">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681A4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蹲便器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31E9BD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进水：0.05-0.75Mpa,瞬间流量1.2L/S(含：五金配件及冲洗阀 隔断 ) 。</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87D384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3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92CF53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7FDC8884">
            <w:pPr>
              <w:jc w:val="center"/>
              <w:rPr>
                <w:rFonts w:hint="default" w:ascii="Arial" w:hAnsi="Arial" w:eastAsia="宋体" w:cs="Arial"/>
                <w:i w:val="0"/>
                <w:iCs w:val="0"/>
                <w:color w:val="auto"/>
                <w:sz w:val="21"/>
                <w:szCs w:val="21"/>
                <w:u w:val="none"/>
              </w:rPr>
            </w:pPr>
          </w:p>
        </w:tc>
      </w:tr>
      <w:tr w14:paraId="55AC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7CA29">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E4D75">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24D13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小 便 器</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3BDE638A">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落地式小便器(含：五金配件及冲洗阀)</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AA87AE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2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50209C5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44CAD3F5">
            <w:pPr>
              <w:jc w:val="center"/>
              <w:rPr>
                <w:rFonts w:hint="default" w:ascii="Arial" w:hAnsi="Arial" w:eastAsia="宋体" w:cs="Arial"/>
                <w:i w:val="0"/>
                <w:iCs w:val="0"/>
                <w:color w:val="auto"/>
                <w:sz w:val="21"/>
                <w:szCs w:val="21"/>
                <w:u w:val="none"/>
              </w:rPr>
            </w:pPr>
          </w:p>
        </w:tc>
      </w:tr>
      <w:tr w14:paraId="571F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86756">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59DE5">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35AC9E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水池</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471E388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面池尺寸：1000mm*600mm落地式洗手池，含1个龙头下水及五金</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2F64B11">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030349A5">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2FF3BED7">
            <w:pPr>
              <w:jc w:val="center"/>
              <w:rPr>
                <w:rFonts w:hint="default" w:ascii="Arial" w:hAnsi="Arial" w:eastAsia="宋体" w:cs="Arial"/>
                <w:i w:val="0"/>
                <w:iCs w:val="0"/>
                <w:color w:val="auto"/>
                <w:sz w:val="21"/>
                <w:szCs w:val="21"/>
                <w:u w:val="none"/>
              </w:rPr>
            </w:pPr>
          </w:p>
        </w:tc>
      </w:tr>
      <w:tr w14:paraId="4E3B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4000E3">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C3A4E">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1E9B95">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拖布池</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3DB0EC81">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落地式陶瓷拖把池(含水龙头1个，下水)。</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33BFA4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0C21EC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2E26BEFB">
            <w:pPr>
              <w:jc w:val="center"/>
              <w:rPr>
                <w:rFonts w:hint="default" w:ascii="Arial" w:hAnsi="Arial" w:eastAsia="宋体" w:cs="Arial"/>
                <w:i w:val="0"/>
                <w:iCs w:val="0"/>
                <w:color w:val="auto"/>
                <w:sz w:val="21"/>
                <w:szCs w:val="21"/>
                <w:u w:val="none"/>
              </w:rPr>
            </w:pPr>
          </w:p>
        </w:tc>
      </w:tr>
      <w:tr w14:paraId="7B64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A2EB0">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14652">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CAEBE1">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7E1D4DB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配置LED集成照明灯：15W/220V50HZ,长300mm、宽300mm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27E251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4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A38326B">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0738EB33">
            <w:pPr>
              <w:jc w:val="center"/>
              <w:rPr>
                <w:rFonts w:hint="default" w:ascii="Arial" w:hAnsi="Arial" w:eastAsia="宋体" w:cs="Arial"/>
                <w:i w:val="0"/>
                <w:iCs w:val="0"/>
                <w:color w:val="auto"/>
                <w:sz w:val="21"/>
                <w:szCs w:val="21"/>
                <w:u w:val="none"/>
              </w:rPr>
            </w:pPr>
          </w:p>
        </w:tc>
      </w:tr>
      <w:tr w14:paraId="1E43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2405D">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p>
          <w:p w14:paraId="399AC055">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p>
          <w:p w14:paraId="291CF1DE">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p>
          <w:p w14:paraId="2331EC14">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p>
          <w:p w14:paraId="3ABFB0A9">
            <w:pPr>
              <w:keepNext w:val="0"/>
              <w:keepLines w:val="0"/>
              <w:widowControl/>
              <w:suppressLineNumbers w:val="0"/>
              <w:jc w:val="center"/>
              <w:textAlignment w:val="center"/>
              <w:rPr>
                <w:rFonts w:hint="default" w:ascii="Arial" w:hAnsi="Arial" w:eastAsia="宋体" w:cs="Arial"/>
                <w:i w:val="0"/>
                <w:iCs w:val="0"/>
                <w:color w:val="auto"/>
                <w:kern w:val="0"/>
                <w:sz w:val="21"/>
                <w:szCs w:val="21"/>
                <w:u w:val="none"/>
                <w:lang w:val="en-US" w:eastAsia="zh-CN" w:bidi="ar"/>
              </w:rPr>
            </w:pPr>
          </w:p>
          <w:p w14:paraId="5CD208D1">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Style w:val="110"/>
                <w:color w:val="auto"/>
                <w:sz w:val="21"/>
                <w:szCs w:val="21"/>
                <w:lang w:val="en-US" w:eastAsia="zh-CN" w:bidi="ar"/>
              </w:rPr>
              <w:t>17</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36C35">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盥 洗 、</w:t>
            </w:r>
            <w:r>
              <w:rPr>
                <w:rStyle w:val="110"/>
                <w:color w:val="auto"/>
                <w:sz w:val="21"/>
                <w:szCs w:val="21"/>
                <w:lang w:val="en-US" w:eastAsia="zh-CN" w:bidi="ar"/>
              </w:rPr>
              <w:t>淋浴间模块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70794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25AA1A1">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22.6m²,顶部：300mm*300mm集成吊顶；外墙面：1.6mm耐候钢波纹板：墙体保温隔热层：50mm厚度岩棉净化板</w:t>
            </w: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内墙面：石塑板：地面：底层铺设20mm多层实木防水厢板，防水处理后面层铺设300mm*300mm防滑地砖。配置；钢制套装门1</w:t>
            </w:r>
            <w:r>
              <w:rPr>
                <w:rFonts w:hint="eastAsia" w:ascii="宋体" w:hAnsi="宋体" w:eastAsia="宋体" w:cs="宋体"/>
                <w:i w:val="0"/>
                <w:iCs w:val="0"/>
                <w:color w:val="auto"/>
                <w:kern w:val="0"/>
                <w:sz w:val="21"/>
                <w:szCs w:val="21"/>
                <w:u w:val="none"/>
                <w:lang w:val="en-US" w:eastAsia="zh-CN" w:bidi="ar"/>
              </w:rPr>
              <w:t>樘、</w:t>
            </w:r>
            <w:r>
              <w:rPr>
                <w:rFonts w:ascii="宋体" w:hAnsi="宋体" w:eastAsia="宋体" w:cs="宋体"/>
                <w:i w:val="0"/>
                <w:iCs w:val="0"/>
                <w:color w:val="auto"/>
                <w:kern w:val="0"/>
                <w:sz w:val="21"/>
                <w:szCs w:val="21"/>
                <w:u w:val="none"/>
                <w:lang w:val="en-US" w:eastAsia="zh-CN" w:bidi="ar"/>
              </w:rPr>
              <w:t>中空钢化玻璃窗3樘(含纱窗、限位器)、300mm*300mm排风扇3个、灯控开关1个。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146774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E8856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76C851C9">
            <w:pPr>
              <w:jc w:val="center"/>
              <w:rPr>
                <w:rFonts w:hint="eastAsia" w:ascii="Arial" w:hAnsi="Arial" w:eastAsia="宋体" w:cs="Arial"/>
                <w:i w:val="0"/>
                <w:iCs w:val="0"/>
                <w:color w:val="auto"/>
                <w:sz w:val="21"/>
                <w:szCs w:val="21"/>
                <w:u w:val="none"/>
                <w:lang w:val="en-US" w:eastAsia="zh-CN"/>
              </w:rPr>
            </w:pPr>
          </w:p>
          <w:p w14:paraId="1B887474">
            <w:pPr>
              <w:jc w:val="center"/>
              <w:rPr>
                <w:rFonts w:hint="eastAsia" w:ascii="Arial" w:hAnsi="Arial" w:eastAsia="宋体" w:cs="Arial"/>
                <w:i w:val="0"/>
                <w:iCs w:val="0"/>
                <w:color w:val="auto"/>
                <w:sz w:val="21"/>
                <w:szCs w:val="21"/>
                <w:u w:val="none"/>
                <w:lang w:val="en-US" w:eastAsia="zh-CN"/>
              </w:rPr>
            </w:pPr>
          </w:p>
          <w:p w14:paraId="45D35FC4">
            <w:pPr>
              <w:jc w:val="center"/>
              <w:rPr>
                <w:rFonts w:hint="eastAsia" w:ascii="Arial" w:hAnsi="Arial" w:eastAsia="宋体" w:cs="Arial"/>
                <w:i w:val="0"/>
                <w:iCs w:val="0"/>
                <w:color w:val="auto"/>
                <w:sz w:val="21"/>
                <w:szCs w:val="21"/>
                <w:u w:val="none"/>
                <w:lang w:val="en-US" w:eastAsia="zh-CN"/>
              </w:rPr>
            </w:pPr>
          </w:p>
          <w:p w14:paraId="7C90A3CA">
            <w:pPr>
              <w:jc w:val="center"/>
              <w:rPr>
                <w:rFonts w:hint="eastAsia" w:ascii="Arial" w:hAnsi="Arial" w:eastAsia="宋体" w:cs="Arial"/>
                <w:i w:val="0"/>
                <w:iCs w:val="0"/>
                <w:color w:val="auto"/>
                <w:sz w:val="21"/>
                <w:szCs w:val="21"/>
                <w:u w:val="none"/>
                <w:lang w:val="en-US" w:eastAsia="zh-CN"/>
              </w:rPr>
            </w:pPr>
          </w:p>
          <w:p w14:paraId="60D4A416">
            <w:pPr>
              <w:jc w:val="center"/>
              <w:rPr>
                <w:rFonts w:hint="eastAsia" w:ascii="Arial" w:hAnsi="Arial" w:eastAsia="宋体" w:cs="Arial"/>
                <w:i w:val="0"/>
                <w:iCs w:val="0"/>
                <w:color w:val="auto"/>
                <w:sz w:val="21"/>
                <w:szCs w:val="21"/>
                <w:u w:val="none"/>
                <w:lang w:val="en-US" w:eastAsia="zh-CN"/>
              </w:rPr>
            </w:pPr>
          </w:p>
          <w:p w14:paraId="058416CF">
            <w:pPr>
              <w:jc w:val="center"/>
              <w:rPr>
                <w:rFonts w:hint="eastAsia" w:ascii="Arial" w:hAnsi="Arial" w:eastAsia="宋体" w:cs="Arial"/>
                <w:i w:val="0"/>
                <w:iCs w:val="0"/>
                <w:color w:val="auto"/>
                <w:sz w:val="21"/>
                <w:szCs w:val="21"/>
                <w:u w:val="none"/>
                <w:lang w:val="en-US" w:eastAsia="zh-CN"/>
              </w:rPr>
            </w:pPr>
          </w:p>
          <w:p w14:paraId="27897772">
            <w:pPr>
              <w:jc w:val="center"/>
              <w:rPr>
                <w:rFonts w:hint="eastAsia" w:ascii="Arial" w:hAnsi="Arial" w:eastAsia="宋体" w:cs="Arial"/>
                <w:i w:val="0"/>
                <w:iCs w:val="0"/>
                <w:color w:val="auto"/>
                <w:sz w:val="21"/>
                <w:szCs w:val="21"/>
                <w:u w:val="none"/>
                <w:lang w:val="en-US" w:eastAsia="zh-CN"/>
              </w:rPr>
            </w:pPr>
          </w:p>
          <w:p w14:paraId="48F3D7D6">
            <w:pPr>
              <w:jc w:val="center"/>
              <w:rPr>
                <w:rFonts w:hint="eastAsia" w:ascii="Arial" w:hAnsi="Arial" w:eastAsia="宋体" w:cs="Arial"/>
                <w:i w:val="0"/>
                <w:iCs w:val="0"/>
                <w:color w:val="auto"/>
                <w:sz w:val="21"/>
                <w:szCs w:val="21"/>
                <w:u w:val="none"/>
                <w:lang w:val="en-US" w:eastAsia="zh-CN"/>
              </w:rPr>
            </w:pPr>
          </w:p>
          <w:p w14:paraId="211F8294">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2E00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B33BE">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79498">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7534A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水池</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3D907F84">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定制水池，整体不锈钢材质，含5个龙头下水及五金配件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BE5CCD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DBCA9D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个</w:t>
            </w:r>
          </w:p>
        </w:tc>
        <w:tc>
          <w:tcPr>
            <w:tcW w:w="854" w:type="dxa"/>
            <w:vMerge w:val="continue"/>
            <w:tcBorders>
              <w:left w:val="single" w:color="000000" w:sz="4" w:space="0"/>
              <w:right w:val="single" w:color="000000" w:sz="4" w:space="0"/>
            </w:tcBorders>
            <w:noWrap w:val="0"/>
            <w:vAlign w:val="top"/>
          </w:tcPr>
          <w:p w14:paraId="7F11A2B8">
            <w:pPr>
              <w:jc w:val="center"/>
              <w:rPr>
                <w:rFonts w:hint="default" w:ascii="Arial" w:hAnsi="Arial" w:eastAsia="宋体" w:cs="Arial"/>
                <w:i w:val="0"/>
                <w:iCs w:val="0"/>
                <w:color w:val="auto"/>
                <w:sz w:val="21"/>
                <w:szCs w:val="21"/>
                <w:u w:val="none"/>
              </w:rPr>
            </w:pPr>
          </w:p>
        </w:tc>
      </w:tr>
      <w:tr w14:paraId="0792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4B522">
            <w:pPr>
              <w:jc w:val="center"/>
              <w:rPr>
                <w:rFonts w:hint="default" w:ascii="Arial" w:hAnsi="Arial" w:eastAsia="宋体" w:cs="Arial"/>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62913">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D1FBF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0215BCC4">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配置LED集成照明灯：15W/220V5OHZ,长300mm、宽300mm;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2574455">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8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17AB90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655E86C5">
            <w:pPr>
              <w:jc w:val="center"/>
              <w:rPr>
                <w:rFonts w:hint="default" w:ascii="Arial" w:hAnsi="Arial" w:eastAsia="宋体" w:cs="Arial"/>
                <w:i w:val="0"/>
                <w:iCs w:val="0"/>
                <w:color w:val="auto"/>
                <w:sz w:val="21"/>
                <w:szCs w:val="21"/>
                <w:u w:val="none"/>
              </w:rPr>
            </w:pPr>
          </w:p>
        </w:tc>
      </w:tr>
      <w:tr w14:paraId="103B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51EF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18</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4001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晾晒阳台模块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061C1B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模块舱体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0D4AC86F">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11m²,顶部：300mm*300mm集成吊顶；外墙面：1.6mm耐候钢波纹板；保温隔热层：50mm厚度岩棉净化板，内墙面：1.6mm耐候钢波纹板；地面：底层铺设20mm多层实木防水厢板防水处理后面层铺设300mm*300mm防滑地砖。配置：钢制套装门1樘</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3ADB0A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2BBBEAA">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226ACE96">
            <w:pPr>
              <w:jc w:val="center"/>
              <w:rPr>
                <w:rFonts w:hint="eastAsia" w:ascii="Arial" w:hAnsi="Arial" w:eastAsia="宋体" w:cs="Arial"/>
                <w:i w:val="0"/>
                <w:iCs w:val="0"/>
                <w:color w:val="auto"/>
                <w:sz w:val="21"/>
                <w:szCs w:val="21"/>
                <w:u w:val="none"/>
                <w:lang w:val="en-US" w:eastAsia="zh-CN"/>
              </w:rPr>
            </w:pPr>
          </w:p>
          <w:p w14:paraId="57D7EE95">
            <w:pPr>
              <w:jc w:val="center"/>
              <w:rPr>
                <w:rFonts w:hint="eastAsia" w:ascii="Arial" w:hAnsi="Arial" w:eastAsia="宋体" w:cs="Arial"/>
                <w:i w:val="0"/>
                <w:iCs w:val="0"/>
                <w:color w:val="auto"/>
                <w:sz w:val="21"/>
                <w:szCs w:val="21"/>
                <w:u w:val="none"/>
                <w:lang w:val="en-US" w:eastAsia="zh-CN"/>
              </w:rPr>
            </w:pPr>
          </w:p>
          <w:p w14:paraId="78CEF968">
            <w:pPr>
              <w:jc w:val="center"/>
              <w:rPr>
                <w:rFonts w:hint="eastAsia" w:ascii="Arial" w:hAnsi="Arial" w:eastAsia="宋体" w:cs="Arial"/>
                <w:i w:val="0"/>
                <w:iCs w:val="0"/>
                <w:color w:val="auto"/>
                <w:sz w:val="21"/>
                <w:szCs w:val="21"/>
                <w:u w:val="none"/>
                <w:lang w:val="en-US" w:eastAsia="zh-CN"/>
              </w:rPr>
            </w:pPr>
          </w:p>
          <w:p w14:paraId="753CCDDC">
            <w:pPr>
              <w:jc w:val="center"/>
              <w:rPr>
                <w:rFonts w:hint="eastAsia" w:ascii="Arial" w:hAnsi="Arial" w:eastAsia="宋体" w:cs="Arial"/>
                <w:i w:val="0"/>
                <w:iCs w:val="0"/>
                <w:color w:val="auto"/>
                <w:sz w:val="21"/>
                <w:szCs w:val="21"/>
                <w:u w:val="none"/>
                <w:lang w:val="en-US" w:eastAsia="zh-CN"/>
              </w:rPr>
            </w:pPr>
          </w:p>
          <w:p w14:paraId="23CC361F">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2708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5A023">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E7019">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31CE1D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0AC225F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配置LED集成照明灯；15W/220V50HZ,长300mm、宽300mm;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0FD97F3">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4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73D69A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盘</w:t>
            </w:r>
          </w:p>
        </w:tc>
        <w:tc>
          <w:tcPr>
            <w:tcW w:w="854" w:type="dxa"/>
            <w:vMerge w:val="continue"/>
            <w:tcBorders>
              <w:left w:val="single" w:color="000000" w:sz="4" w:space="0"/>
              <w:bottom w:val="single" w:color="000000" w:sz="4" w:space="0"/>
              <w:right w:val="single" w:color="000000" w:sz="4" w:space="0"/>
            </w:tcBorders>
            <w:noWrap w:val="0"/>
            <w:vAlign w:val="top"/>
          </w:tcPr>
          <w:p w14:paraId="2FC545CE">
            <w:pPr>
              <w:jc w:val="center"/>
              <w:rPr>
                <w:rFonts w:hint="default" w:ascii="Arial" w:hAnsi="Arial" w:eastAsia="宋体" w:cs="Arial"/>
                <w:i w:val="0"/>
                <w:iCs w:val="0"/>
                <w:color w:val="auto"/>
                <w:sz w:val="21"/>
                <w:szCs w:val="21"/>
                <w:u w:val="none"/>
              </w:rPr>
            </w:pPr>
          </w:p>
        </w:tc>
      </w:tr>
      <w:tr w14:paraId="0248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0DF7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19</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F601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楼梯过道模块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49A134E">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箱体</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6828E1D5">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全新定制化模块，垂直结构框架采用4mm厚Q235B钢材制作、水平结构框架采用160mm*80mm矩形管、辅以40mm*80mm方管制作；建筑面积：42.4m²;顶部：75mm厚度岩棉净化板；外墙面：1.6mm耐候钢波纹板；墙体保温隔热层：50mm厚度岩棉净化板，内墙面：竹木纤维集成墙板：楼梯踏步与转台；铺设3mm钢板，表而铺设防滑垫。配置：灯控开关3个。</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C4A926C">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12DE1F">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套</w:t>
            </w:r>
          </w:p>
        </w:tc>
        <w:tc>
          <w:tcPr>
            <w:tcW w:w="854" w:type="dxa"/>
            <w:vMerge w:val="restart"/>
            <w:tcBorders>
              <w:top w:val="single" w:color="000000" w:sz="4" w:space="0"/>
              <w:left w:val="single" w:color="000000" w:sz="4" w:space="0"/>
              <w:right w:val="single" w:color="000000" w:sz="4" w:space="0"/>
            </w:tcBorders>
            <w:noWrap w:val="0"/>
            <w:vAlign w:val="top"/>
          </w:tcPr>
          <w:p w14:paraId="5719074E">
            <w:pPr>
              <w:jc w:val="center"/>
              <w:rPr>
                <w:rFonts w:hint="eastAsia" w:ascii="Arial" w:hAnsi="Arial" w:eastAsia="宋体" w:cs="Arial"/>
                <w:i w:val="0"/>
                <w:iCs w:val="0"/>
                <w:color w:val="auto"/>
                <w:sz w:val="21"/>
                <w:szCs w:val="21"/>
                <w:u w:val="none"/>
                <w:lang w:val="en-US" w:eastAsia="zh-CN"/>
              </w:rPr>
            </w:pPr>
          </w:p>
          <w:p w14:paraId="16C4FD27">
            <w:pPr>
              <w:jc w:val="center"/>
              <w:rPr>
                <w:rFonts w:hint="eastAsia" w:ascii="Arial" w:hAnsi="Arial" w:eastAsia="宋体" w:cs="Arial"/>
                <w:i w:val="0"/>
                <w:iCs w:val="0"/>
                <w:color w:val="auto"/>
                <w:sz w:val="21"/>
                <w:szCs w:val="21"/>
                <w:u w:val="none"/>
                <w:lang w:val="en-US" w:eastAsia="zh-CN"/>
              </w:rPr>
            </w:pPr>
          </w:p>
          <w:p w14:paraId="642C1978">
            <w:pPr>
              <w:jc w:val="center"/>
              <w:rPr>
                <w:rFonts w:hint="eastAsia" w:ascii="Arial" w:hAnsi="Arial" w:eastAsia="宋体" w:cs="Arial"/>
                <w:i w:val="0"/>
                <w:iCs w:val="0"/>
                <w:color w:val="auto"/>
                <w:sz w:val="21"/>
                <w:szCs w:val="21"/>
                <w:u w:val="none"/>
                <w:lang w:val="en-US" w:eastAsia="zh-CN"/>
              </w:rPr>
            </w:pPr>
          </w:p>
          <w:p w14:paraId="4FB754BE">
            <w:pPr>
              <w:jc w:val="center"/>
              <w:rPr>
                <w:rFonts w:hint="eastAsia" w:ascii="Arial" w:hAnsi="Arial" w:eastAsia="宋体" w:cs="Arial"/>
                <w:i w:val="0"/>
                <w:iCs w:val="0"/>
                <w:color w:val="auto"/>
                <w:sz w:val="21"/>
                <w:szCs w:val="21"/>
                <w:u w:val="none"/>
                <w:lang w:val="en-US" w:eastAsia="zh-CN"/>
              </w:rPr>
            </w:pPr>
          </w:p>
          <w:p w14:paraId="311BC050">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211F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91B0A">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94D02">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270A01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LED照明灯</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1C418D5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配置LED照明灯；15W/220V50HZ,长300mm、宽300mm;</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05918AA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4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8AE4069">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盏</w:t>
            </w:r>
          </w:p>
        </w:tc>
        <w:tc>
          <w:tcPr>
            <w:tcW w:w="854" w:type="dxa"/>
            <w:vMerge w:val="continue"/>
            <w:tcBorders>
              <w:left w:val="single" w:color="000000" w:sz="4" w:space="0"/>
              <w:bottom w:val="single" w:color="000000" w:sz="4" w:space="0"/>
              <w:right w:val="single" w:color="000000" w:sz="4" w:space="0"/>
            </w:tcBorders>
            <w:noWrap w:val="0"/>
            <w:vAlign w:val="top"/>
          </w:tcPr>
          <w:p w14:paraId="301918FE">
            <w:pPr>
              <w:jc w:val="center"/>
              <w:rPr>
                <w:rFonts w:hint="default" w:ascii="Arial" w:hAnsi="Arial" w:eastAsia="宋体" w:cs="Arial"/>
                <w:i w:val="0"/>
                <w:iCs w:val="0"/>
                <w:color w:val="auto"/>
                <w:sz w:val="21"/>
                <w:szCs w:val="21"/>
                <w:u w:val="none"/>
              </w:rPr>
            </w:pPr>
          </w:p>
        </w:tc>
      </w:tr>
      <w:tr w14:paraId="2AD6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E6E7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20</w:t>
            </w:r>
          </w:p>
        </w:tc>
        <w:tc>
          <w:tcPr>
            <w:tcW w:w="1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9801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外部装饰及灯箱模块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E7EB36">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标语</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24E79EDF">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消防站正面顶棚安装“对党忠诚纪律严明赴汤蹈火竭诚为民”发光标语，字体：黑体红色，哑面材料，不锈钢烤漆，字体大小：高≥0.6m,宽≥0.5m,字符间距和短句间隔分别相同，居中或对称布置。角铁支架焊接。消防站两侧顶棚安装CHINA FIREAND RESCUE(可按甲方要求更改)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949F570">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A5D4E62">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项</w:t>
            </w:r>
          </w:p>
        </w:tc>
        <w:tc>
          <w:tcPr>
            <w:tcW w:w="854" w:type="dxa"/>
            <w:vMerge w:val="restart"/>
            <w:tcBorders>
              <w:top w:val="single" w:color="000000" w:sz="4" w:space="0"/>
              <w:left w:val="single" w:color="000000" w:sz="4" w:space="0"/>
              <w:right w:val="single" w:color="000000" w:sz="4" w:space="0"/>
            </w:tcBorders>
            <w:noWrap w:val="0"/>
            <w:vAlign w:val="top"/>
          </w:tcPr>
          <w:p w14:paraId="30A10346">
            <w:pPr>
              <w:jc w:val="center"/>
              <w:rPr>
                <w:rFonts w:hint="eastAsia" w:ascii="Arial" w:hAnsi="Arial" w:eastAsia="宋体" w:cs="Arial"/>
                <w:i w:val="0"/>
                <w:iCs w:val="0"/>
                <w:color w:val="auto"/>
                <w:sz w:val="21"/>
                <w:szCs w:val="21"/>
                <w:u w:val="none"/>
                <w:lang w:val="en-US" w:eastAsia="zh-CN"/>
              </w:rPr>
            </w:pPr>
          </w:p>
          <w:p w14:paraId="52C77EEA">
            <w:pPr>
              <w:jc w:val="center"/>
              <w:rPr>
                <w:rFonts w:hint="eastAsia" w:ascii="Arial" w:hAnsi="Arial" w:eastAsia="宋体" w:cs="Arial"/>
                <w:i w:val="0"/>
                <w:iCs w:val="0"/>
                <w:color w:val="auto"/>
                <w:sz w:val="21"/>
                <w:szCs w:val="21"/>
                <w:u w:val="none"/>
                <w:lang w:val="en-US" w:eastAsia="zh-CN"/>
              </w:rPr>
            </w:pPr>
          </w:p>
          <w:p w14:paraId="0622F1A5">
            <w:pPr>
              <w:jc w:val="center"/>
              <w:rPr>
                <w:rFonts w:hint="eastAsia" w:ascii="Arial" w:hAnsi="Arial" w:eastAsia="宋体" w:cs="Arial"/>
                <w:i w:val="0"/>
                <w:iCs w:val="0"/>
                <w:color w:val="auto"/>
                <w:sz w:val="21"/>
                <w:szCs w:val="21"/>
                <w:u w:val="none"/>
                <w:lang w:val="en-US" w:eastAsia="zh-CN"/>
              </w:rPr>
            </w:pPr>
          </w:p>
          <w:p w14:paraId="1127FB74">
            <w:pPr>
              <w:jc w:val="center"/>
              <w:rPr>
                <w:rFonts w:hint="eastAsia" w:ascii="Arial" w:hAnsi="Arial" w:eastAsia="宋体" w:cs="Arial"/>
                <w:i w:val="0"/>
                <w:iCs w:val="0"/>
                <w:color w:val="auto"/>
                <w:sz w:val="21"/>
                <w:szCs w:val="21"/>
                <w:u w:val="none"/>
                <w:lang w:val="en-US" w:eastAsia="zh-CN"/>
              </w:rPr>
            </w:pPr>
          </w:p>
          <w:p w14:paraId="2CE16C82">
            <w:pPr>
              <w:jc w:val="center"/>
              <w:rPr>
                <w:rFonts w:hint="eastAsia" w:ascii="Arial" w:hAnsi="Arial" w:eastAsia="宋体" w:cs="Arial"/>
                <w:i w:val="0"/>
                <w:iCs w:val="0"/>
                <w:color w:val="auto"/>
                <w:sz w:val="21"/>
                <w:szCs w:val="21"/>
                <w:u w:val="none"/>
                <w:lang w:val="en-US" w:eastAsia="zh-CN"/>
              </w:rPr>
            </w:pPr>
          </w:p>
          <w:p w14:paraId="1D76F213">
            <w:pPr>
              <w:jc w:val="center"/>
              <w:rPr>
                <w:rFonts w:hint="eastAsia" w:ascii="Arial" w:hAnsi="Arial" w:eastAsia="宋体" w:cs="Arial"/>
                <w:i w:val="0"/>
                <w:iCs w:val="0"/>
                <w:color w:val="auto"/>
                <w:sz w:val="21"/>
                <w:szCs w:val="21"/>
                <w:u w:val="none"/>
                <w:lang w:val="en-US" w:eastAsia="zh-CN"/>
              </w:rPr>
            </w:pPr>
          </w:p>
          <w:p w14:paraId="24241AF5">
            <w:pPr>
              <w:jc w:val="center"/>
              <w:rPr>
                <w:rFonts w:hint="eastAsia" w:ascii="Arial" w:hAnsi="Arial" w:eastAsia="宋体" w:cs="Arial"/>
                <w:i w:val="0"/>
                <w:iCs w:val="0"/>
                <w:color w:val="auto"/>
                <w:sz w:val="21"/>
                <w:szCs w:val="21"/>
                <w:u w:val="none"/>
                <w:lang w:val="en-US" w:eastAsia="zh-CN"/>
              </w:rPr>
            </w:pPr>
          </w:p>
          <w:p w14:paraId="4E65C9F6">
            <w:pPr>
              <w:jc w:val="center"/>
              <w:rPr>
                <w:rFonts w:hint="eastAsia" w:ascii="Arial" w:hAnsi="Arial" w:eastAsia="宋体" w:cs="Arial"/>
                <w:i w:val="0"/>
                <w:iCs w:val="0"/>
                <w:color w:val="auto"/>
                <w:sz w:val="21"/>
                <w:szCs w:val="21"/>
                <w:u w:val="none"/>
                <w:lang w:val="en-US" w:eastAsia="zh-CN"/>
              </w:rPr>
            </w:pPr>
          </w:p>
          <w:p w14:paraId="668B87F6">
            <w:pPr>
              <w:jc w:val="center"/>
              <w:rPr>
                <w:rFonts w:hint="eastAsia" w:ascii="Arial" w:hAnsi="Arial" w:eastAsia="宋体" w:cs="Arial"/>
                <w:i w:val="0"/>
                <w:iCs w:val="0"/>
                <w:color w:val="auto"/>
                <w:sz w:val="21"/>
                <w:szCs w:val="21"/>
                <w:u w:val="none"/>
                <w:lang w:val="en-US" w:eastAsia="zh-CN"/>
              </w:rPr>
            </w:pPr>
            <w:r>
              <w:rPr>
                <w:rFonts w:hint="eastAsia" w:ascii="Arial" w:hAnsi="Arial" w:eastAsia="宋体" w:cs="Arial"/>
                <w:i w:val="0"/>
                <w:iCs w:val="0"/>
                <w:color w:val="auto"/>
                <w:sz w:val="21"/>
                <w:szCs w:val="21"/>
                <w:u w:val="none"/>
                <w:lang w:val="en-US" w:eastAsia="zh-CN"/>
              </w:rPr>
              <w:t>否</w:t>
            </w:r>
          </w:p>
        </w:tc>
      </w:tr>
      <w:tr w14:paraId="5AFE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D7C13">
            <w:pPr>
              <w:jc w:val="center"/>
              <w:rPr>
                <w:rFonts w:hint="eastAsia" w:ascii="宋体" w:hAnsi="宋体" w:eastAsia="宋体" w:cs="宋体"/>
                <w:i w:val="0"/>
                <w:iCs w:val="0"/>
                <w:color w:val="auto"/>
                <w:sz w:val="21"/>
                <w:szCs w:val="21"/>
                <w:u w:val="none"/>
              </w:rPr>
            </w:pPr>
          </w:p>
        </w:tc>
        <w:tc>
          <w:tcPr>
            <w:tcW w:w="1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7CD9C">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C8BACDD">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标识带</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14:paraId="317F8A9A">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车库上方安装标识带，上部为红色，下部为火焰蓝色，比例为5:3。每段标识带红色区域居中布置队徽和文字，队徽高度约占红色区域高度的80%,两侧文字与队徽间隔约1~1.5倍红色区域高度。队微左侧文字为“中国消防救援”,字体为方正黑体，字高为红色区域高度的60%(与蓝色区域同高),字间距与字高相同或相近。队徽右侧文字为“CHINA FIRE AND RESCUE”,字体为ARIAL,字高较左侧汉字略小，整体占长与左侧汉字相园</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0A19074">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 xml:space="preserve">1 </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FE67F68">
            <w:pPr>
              <w:keepNext w:val="0"/>
              <w:keepLines w:val="0"/>
              <w:widowControl/>
              <w:suppressLineNumbers w:val="0"/>
              <w:jc w:val="center"/>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项</w:t>
            </w:r>
          </w:p>
        </w:tc>
        <w:tc>
          <w:tcPr>
            <w:tcW w:w="854" w:type="dxa"/>
            <w:vMerge w:val="continue"/>
            <w:tcBorders>
              <w:left w:val="single" w:color="000000" w:sz="4" w:space="0"/>
              <w:bottom w:val="single" w:color="000000" w:sz="4" w:space="0"/>
              <w:right w:val="single" w:color="000000" w:sz="4" w:space="0"/>
            </w:tcBorders>
            <w:noWrap w:val="0"/>
            <w:vAlign w:val="top"/>
          </w:tcPr>
          <w:p w14:paraId="01D03EE0">
            <w:pPr>
              <w:jc w:val="center"/>
              <w:rPr>
                <w:rFonts w:hint="default" w:ascii="Arial" w:hAnsi="Arial" w:eastAsia="宋体" w:cs="Arial"/>
                <w:i w:val="0"/>
                <w:iCs w:val="0"/>
                <w:color w:val="auto"/>
                <w:sz w:val="21"/>
                <w:szCs w:val="21"/>
                <w:u w:val="none"/>
              </w:rPr>
            </w:pPr>
          </w:p>
        </w:tc>
      </w:tr>
      <w:tr w14:paraId="2C1A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103" w:type="dxa"/>
            <w:gridSpan w:val="7"/>
            <w:tcBorders>
              <w:top w:val="nil"/>
              <w:left w:val="nil"/>
              <w:bottom w:val="nil"/>
              <w:right w:val="nil"/>
            </w:tcBorders>
            <w:noWrap/>
            <w:vAlign w:val="center"/>
          </w:tcPr>
          <w:p w14:paraId="220040E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室外工程清单</w:t>
            </w:r>
          </w:p>
        </w:tc>
      </w:tr>
      <w:tr w14:paraId="7A99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00672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370E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项目编码</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71383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75A07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项目特征描述</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B1190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28459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工程量</w:t>
            </w:r>
          </w:p>
        </w:tc>
        <w:tc>
          <w:tcPr>
            <w:tcW w:w="8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BEB1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3933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4D4C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拆除</w:t>
            </w:r>
          </w:p>
        </w:tc>
      </w:tr>
      <w:tr w14:paraId="37A2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E6D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CDA5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011601001001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CE4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砖砌体拆除</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CE0A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拆除挡墙及基础,渣子外运，运距自定</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559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FDF66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058FD05">
            <w:pPr>
              <w:rPr>
                <w:rFonts w:hint="eastAsia" w:ascii="宋体" w:hAnsi="宋体" w:eastAsia="宋体" w:cs="宋体"/>
                <w:i w:val="0"/>
                <w:iCs w:val="0"/>
                <w:color w:val="auto"/>
                <w:sz w:val="21"/>
                <w:szCs w:val="21"/>
                <w:u w:val="none"/>
              </w:rPr>
            </w:pPr>
          </w:p>
        </w:tc>
      </w:tr>
      <w:tr w14:paraId="70BC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C1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3FC2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011605001001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67E3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平面块料拆除</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9E3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1.拆除30mm厚旧地砖</w:t>
            </w:r>
          </w:p>
          <w:p w14:paraId="6B4EA4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2、拆除150厚混凝土垫层</w:t>
            </w:r>
          </w:p>
          <w:p w14:paraId="4CC427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3、渣子外运，运距自定</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B571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5D596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399.03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E372D42">
            <w:pPr>
              <w:rPr>
                <w:rFonts w:hint="eastAsia" w:ascii="宋体" w:hAnsi="宋体" w:eastAsia="宋体" w:cs="宋体"/>
                <w:i w:val="0"/>
                <w:iCs w:val="0"/>
                <w:color w:val="auto"/>
                <w:sz w:val="21"/>
                <w:szCs w:val="21"/>
                <w:u w:val="none"/>
              </w:rPr>
            </w:pPr>
          </w:p>
        </w:tc>
      </w:tr>
      <w:tr w14:paraId="3D10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7E28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87A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011609001001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E9E4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栏杆、栏板拆除</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2B49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拆除铁艺栏杆</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2D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3DE91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71.84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38F8D01">
            <w:pPr>
              <w:rPr>
                <w:rFonts w:hint="eastAsia" w:ascii="宋体" w:hAnsi="宋体" w:eastAsia="宋体" w:cs="宋体"/>
                <w:i w:val="0"/>
                <w:iCs w:val="0"/>
                <w:color w:val="auto"/>
                <w:sz w:val="21"/>
                <w:szCs w:val="21"/>
                <w:u w:val="none"/>
              </w:rPr>
            </w:pPr>
          </w:p>
        </w:tc>
      </w:tr>
      <w:tr w14:paraId="4102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D2BD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7B0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040205011001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ADB0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移亭子</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2AEA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拆除旧亭子，外运至指定地点</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9B8E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4279B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70A6AA">
            <w:pPr>
              <w:rPr>
                <w:rFonts w:hint="eastAsia" w:ascii="宋体" w:hAnsi="宋体" w:eastAsia="宋体" w:cs="宋体"/>
                <w:i w:val="0"/>
                <w:iCs w:val="0"/>
                <w:color w:val="auto"/>
                <w:sz w:val="21"/>
                <w:szCs w:val="21"/>
                <w:u w:val="none"/>
              </w:rPr>
            </w:pPr>
          </w:p>
        </w:tc>
      </w:tr>
      <w:tr w14:paraId="0A99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9753F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地面</w:t>
            </w:r>
          </w:p>
        </w:tc>
      </w:tr>
      <w:tr w14:paraId="1F4D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A714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回填土</w:t>
            </w:r>
          </w:p>
        </w:tc>
      </w:tr>
      <w:tr w14:paraId="2DD2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DBE7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4A36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040103001001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3914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回填方</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2CE98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1.密实度要求:夯填</w:t>
            </w:r>
          </w:p>
          <w:p w14:paraId="52DB1A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2.填方材料品种:外购土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4842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DD27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AD4615">
            <w:pPr>
              <w:rPr>
                <w:rFonts w:hint="eastAsia" w:ascii="宋体" w:hAnsi="宋体" w:eastAsia="宋体" w:cs="宋体"/>
                <w:i w:val="0"/>
                <w:iCs w:val="0"/>
                <w:color w:val="auto"/>
                <w:sz w:val="21"/>
                <w:szCs w:val="21"/>
                <w:u w:val="none"/>
              </w:rPr>
            </w:pPr>
          </w:p>
        </w:tc>
      </w:tr>
      <w:tr w14:paraId="0458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5D09CA">
            <w:pPr>
              <w:jc w:val="center"/>
              <w:rPr>
                <w:rFonts w:hint="eastAsia" w:ascii="宋体" w:hAnsi="宋体" w:eastAsia="宋体" w:cs="宋体"/>
                <w:i w:val="0"/>
                <w:iCs w:val="0"/>
                <w:color w:val="auto"/>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60CF16">
            <w:pPr>
              <w:jc w:val="left"/>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E7B6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沥青地面</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97643">
            <w:pPr>
              <w:jc w:val="left"/>
              <w:rPr>
                <w:rFonts w:hint="eastAsia" w:ascii="宋体" w:hAnsi="宋体" w:eastAsia="宋体" w:cs="宋体"/>
                <w:i w:val="0"/>
                <w:iCs w:val="0"/>
                <w:color w:val="auto"/>
                <w:sz w:val="21"/>
                <w:szCs w:val="21"/>
                <w:u w:val="none"/>
              </w:rPr>
            </w:pP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4085B8">
            <w:pPr>
              <w:jc w:val="left"/>
              <w:rPr>
                <w:rFonts w:hint="eastAsia" w:ascii="宋体" w:hAnsi="宋体" w:eastAsia="宋体" w:cs="宋体"/>
                <w:i w:val="0"/>
                <w:iCs w:val="0"/>
                <w:color w:val="auto"/>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200187">
            <w:pPr>
              <w:jc w:val="right"/>
              <w:rPr>
                <w:rFonts w:hint="eastAsia" w:ascii="宋体" w:hAnsi="宋体" w:eastAsia="宋体" w:cs="宋体"/>
                <w:i w:val="0"/>
                <w:iCs w:val="0"/>
                <w:color w:val="auto"/>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5881968">
            <w:pPr>
              <w:rPr>
                <w:rFonts w:hint="eastAsia" w:ascii="宋体" w:hAnsi="宋体" w:eastAsia="宋体" w:cs="宋体"/>
                <w:i w:val="0"/>
                <w:iCs w:val="0"/>
                <w:color w:val="auto"/>
                <w:sz w:val="21"/>
                <w:szCs w:val="21"/>
                <w:u w:val="none"/>
              </w:rPr>
            </w:pPr>
          </w:p>
        </w:tc>
      </w:tr>
      <w:tr w14:paraId="2E9A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3BB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7354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040202001001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1A2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路床(槽）整形</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205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路床整形碾压</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8690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82617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737.84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A5FB287">
            <w:pPr>
              <w:rPr>
                <w:rFonts w:hint="eastAsia" w:ascii="宋体" w:hAnsi="宋体" w:eastAsia="宋体" w:cs="宋体"/>
                <w:i w:val="0"/>
                <w:iCs w:val="0"/>
                <w:color w:val="auto"/>
                <w:sz w:val="21"/>
                <w:szCs w:val="21"/>
                <w:u w:val="none"/>
              </w:rPr>
            </w:pPr>
          </w:p>
        </w:tc>
      </w:tr>
      <w:tr w14:paraId="7B7D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AE2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CCDB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040202002001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1AC7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石灰稳定土</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084A5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1.含灰量:12%</w:t>
            </w:r>
          </w:p>
          <w:p w14:paraId="606D606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2.厚度:20cm</w:t>
            </w:r>
          </w:p>
          <w:p w14:paraId="495427F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3.集中消解石灰</w:t>
            </w:r>
          </w:p>
          <w:p w14:paraId="472C10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4.多合土养生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2590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47A95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737.84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C06AA95">
            <w:pPr>
              <w:rPr>
                <w:rFonts w:hint="eastAsia" w:ascii="宋体" w:hAnsi="宋体" w:eastAsia="宋体" w:cs="宋体"/>
                <w:i w:val="0"/>
                <w:iCs w:val="0"/>
                <w:color w:val="auto"/>
                <w:sz w:val="21"/>
                <w:szCs w:val="21"/>
                <w:u w:val="none"/>
              </w:rPr>
            </w:pPr>
          </w:p>
        </w:tc>
      </w:tr>
      <w:tr w14:paraId="0803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D5A6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D66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040203007001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E45D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水泥混凝土</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C39A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1.混凝土强度等级:C25</w:t>
            </w:r>
          </w:p>
          <w:p w14:paraId="1798A8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2.厚度:18cm</w:t>
            </w:r>
          </w:p>
          <w:p w14:paraId="6F5ADF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3.塑料膜养护</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5E56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E7A75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737.84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37EB329">
            <w:pPr>
              <w:rPr>
                <w:rFonts w:hint="eastAsia" w:ascii="宋体" w:hAnsi="宋体" w:eastAsia="宋体" w:cs="宋体"/>
                <w:i w:val="0"/>
                <w:iCs w:val="0"/>
                <w:color w:val="auto"/>
                <w:sz w:val="21"/>
                <w:szCs w:val="21"/>
                <w:u w:val="none"/>
              </w:rPr>
            </w:pPr>
          </w:p>
        </w:tc>
      </w:tr>
      <w:tr w14:paraId="1611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4A80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E719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040203003001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DDF7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透层、粘层</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974C9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1：基层清扫、处理</w:t>
            </w:r>
          </w:p>
          <w:p w14:paraId="10C10D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2：材料：PC-2</w:t>
            </w:r>
          </w:p>
          <w:p w14:paraId="0A9D3C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3.0.5升/m2</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6DA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B2968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737.84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D214012">
            <w:pPr>
              <w:rPr>
                <w:rFonts w:hint="eastAsia" w:ascii="宋体" w:hAnsi="宋体" w:eastAsia="宋体" w:cs="宋体"/>
                <w:i w:val="0"/>
                <w:iCs w:val="0"/>
                <w:color w:val="auto"/>
                <w:sz w:val="21"/>
                <w:szCs w:val="21"/>
                <w:u w:val="none"/>
              </w:rPr>
            </w:pPr>
          </w:p>
        </w:tc>
      </w:tr>
      <w:tr w14:paraId="479B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48E9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372E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040203006001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02A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沥青混凝土</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6093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1：细粒式（AC-13）</w:t>
            </w:r>
          </w:p>
          <w:p w14:paraId="50A1FB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2：厚度5.0cm</w:t>
            </w:r>
          </w:p>
          <w:p w14:paraId="4B53DA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3：商品沥青混凝土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FBC4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C5DF3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737.84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7C36E60">
            <w:pPr>
              <w:rPr>
                <w:rFonts w:hint="eastAsia" w:ascii="宋体" w:hAnsi="宋体" w:eastAsia="宋体" w:cs="宋体"/>
                <w:i w:val="0"/>
                <w:iCs w:val="0"/>
                <w:color w:val="auto"/>
                <w:sz w:val="21"/>
                <w:szCs w:val="21"/>
                <w:u w:val="none"/>
              </w:rPr>
            </w:pPr>
          </w:p>
        </w:tc>
      </w:tr>
      <w:tr w14:paraId="60A0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D3A6E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混凝土地面</w:t>
            </w:r>
          </w:p>
        </w:tc>
      </w:tr>
      <w:tr w14:paraId="785F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C47E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5EEA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040202001002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7F61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路床(槽）整形</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DEC2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路床整形碾压</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E61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6AAD0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227.41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252D942">
            <w:pPr>
              <w:rPr>
                <w:rFonts w:hint="eastAsia" w:ascii="宋体" w:hAnsi="宋体" w:eastAsia="宋体" w:cs="宋体"/>
                <w:i w:val="0"/>
                <w:iCs w:val="0"/>
                <w:color w:val="auto"/>
                <w:sz w:val="21"/>
                <w:szCs w:val="21"/>
                <w:u w:val="none"/>
              </w:rPr>
            </w:pPr>
          </w:p>
        </w:tc>
      </w:tr>
      <w:tr w14:paraId="36DF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F9FF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026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040202002002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C87A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石灰稳定土</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51E1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1.含灰量:12%</w:t>
            </w:r>
          </w:p>
          <w:p w14:paraId="14A4CFA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2.厚度:20cm</w:t>
            </w:r>
          </w:p>
          <w:p w14:paraId="2C5A7C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3.集中消解石灰</w:t>
            </w:r>
          </w:p>
          <w:p w14:paraId="79E5FE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4.多合土养生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04B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FD996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227.41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644E9A0">
            <w:pPr>
              <w:rPr>
                <w:rFonts w:hint="eastAsia" w:ascii="宋体" w:hAnsi="宋体" w:eastAsia="宋体" w:cs="宋体"/>
                <w:i w:val="0"/>
                <w:iCs w:val="0"/>
                <w:color w:val="auto"/>
                <w:sz w:val="21"/>
                <w:szCs w:val="21"/>
                <w:u w:val="none"/>
              </w:rPr>
            </w:pPr>
          </w:p>
        </w:tc>
      </w:tr>
      <w:tr w14:paraId="0EC9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69BD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5FA0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040203007002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8399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水泥混凝土</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8AA3A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1.混凝土强度等级:C25</w:t>
            </w:r>
          </w:p>
          <w:p w14:paraId="5E5D44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2.厚度:18cm</w:t>
            </w:r>
          </w:p>
          <w:p w14:paraId="1F7272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3.塑料膜养护</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0D5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609F8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227.41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B84017">
            <w:pPr>
              <w:rPr>
                <w:rFonts w:hint="eastAsia" w:ascii="宋体" w:hAnsi="宋体" w:eastAsia="宋体" w:cs="宋体"/>
                <w:i w:val="0"/>
                <w:iCs w:val="0"/>
                <w:color w:val="auto"/>
                <w:sz w:val="21"/>
                <w:szCs w:val="21"/>
                <w:u w:val="none"/>
              </w:rPr>
            </w:pPr>
          </w:p>
        </w:tc>
      </w:tr>
      <w:tr w14:paraId="32C6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41883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围墙一：66.882m</w:t>
            </w:r>
          </w:p>
        </w:tc>
      </w:tr>
      <w:tr w14:paraId="780A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F743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DA8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010101003001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2711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挖沟槽土方</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C0C1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1.土壤类别:一、二类土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4ED9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DDB4F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32.64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4A4FEA4">
            <w:pPr>
              <w:rPr>
                <w:rFonts w:hint="eastAsia" w:ascii="宋体" w:hAnsi="宋体" w:eastAsia="宋体" w:cs="宋体"/>
                <w:i w:val="0"/>
                <w:iCs w:val="0"/>
                <w:color w:val="auto"/>
                <w:sz w:val="21"/>
                <w:szCs w:val="21"/>
                <w:u w:val="none"/>
              </w:rPr>
            </w:pPr>
          </w:p>
        </w:tc>
      </w:tr>
      <w:tr w14:paraId="32EF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1A5D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F601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010501001001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E823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垫层</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F20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1.基础垫层</w:t>
            </w:r>
          </w:p>
          <w:p w14:paraId="0FB37A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2.混凝土种类:预拌混凝土</w:t>
            </w:r>
          </w:p>
          <w:p w14:paraId="030D3A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3.混凝土强度等级:C15</w:t>
            </w:r>
          </w:p>
          <w:p w14:paraId="106A0A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4.厚度：10cm</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36B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1CC7C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5.35</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7FB7F37">
            <w:pPr>
              <w:rPr>
                <w:rFonts w:hint="eastAsia" w:ascii="宋体" w:hAnsi="宋体" w:eastAsia="宋体" w:cs="宋体"/>
                <w:i w:val="0"/>
                <w:iCs w:val="0"/>
                <w:color w:val="auto"/>
                <w:sz w:val="21"/>
                <w:szCs w:val="21"/>
                <w:u w:val="none"/>
              </w:rPr>
            </w:pPr>
          </w:p>
        </w:tc>
      </w:tr>
      <w:tr w14:paraId="34CE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FF57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62EA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010103001001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799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回填方</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539F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基础回填土</w:t>
            </w:r>
          </w:p>
          <w:p w14:paraId="1545C0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1.密实度要求:压实系数≥0.94</w:t>
            </w:r>
          </w:p>
          <w:p w14:paraId="30B76D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2.填方材料品种:素土回填</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3649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A44A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AC015C8">
            <w:pPr>
              <w:rPr>
                <w:rFonts w:hint="eastAsia" w:ascii="宋体" w:hAnsi="宋体" w:eastAsia="宋体" w:cs="宋体"/>
                <w:i w:val="0"/>
                <w:iCs w:val="0"/>
                <w:color w:val="auto"/>
                <w:sz w:val="21"/>
                <w:szCs w:val="21"/>
                <w:u w:val="none"/>
              </w:rPr>
            </w:pPr>
          </w:p>
        </w:tc>
      </w:tr>
      <w:tr w14:paraId="57AF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6408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AB74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010401001002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CF23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砖基础</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A71D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1.砖品种、规格、强度等级:煤矸石烧结砖</w:t>
            </w:r>
          </w:p>
          <w:p w14:paraId="1CBE02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2.砂浆强度等级:砌筑水泥砂浆M10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FB3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01875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1894B13">
            <w:pPr>
              <w:rPr>
                <w:rFonts w:hint="eastAsia" w:ascii="宋体" w:hAnsi="宋体" w:eastAsia="宋体" w:cs="宋体"/>
                <w:i w:val="0"/>
                <w:iCs w:val="0"/>
                <w:color w:val="auto"/>
                <w:sz w:val="21"/>
                <w:szCs w:val="21"/>
                <w:u w:val="none"/>
              </w:rPr>
            </w:pPr>
          </w:p>
        </w:tc>
      </w:tr>
      <w:tr w14:paraId="2798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BD37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6B62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010401003003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9214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实心砖墙</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667A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1.砖品种、规格、强度等级:煤矸石烧结砖</w:t>
            </w:r>
          </w:p>
          <w:p w14:paraId="7FDF4F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2.墙体类型:围墙(院内高0.67m,院外高0.97m)</w:t>
            </w:r>
          </w:p>
          <w:p w14:paraId="42BFD9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3.砂浆强度等级、配合比:砌筑水泥砂浆M7.5</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300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7C11E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10.75</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8001F1">
            <w:pPr>
              <w:rPr>
                <w:rFonts w:hint="eastAsia" w:ascii="宋体" w:hAnsi="宋体" w:eastAsia="宋体" w:cs="宋体"/>
                <w:i w:val="0"/>
                <w:iCs w:val="0"/>
                <w:color w:val="auto"/>
                <w:sz w:val="21"/>
                <w:szCs w:val="21"/>
                <w:u w:val="none"/>
              </w:rPr>
            </w:pPr>
          </w:p>
        </w:tc>
      </w:tr>
      <w:tr w14:paraId="2C97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FD4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92C8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010401009002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D449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实心砖柱</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0C1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1.砖品种、规格、强度等级:煤矸石烧结砖</w:t>
            </w:r>
          </w:p>
          <w:p w14:paraId="68DBC0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2.柱类型:矩形</w:t>
            </w:r>
          </w:p>
          <w:p w14:paraId="5B7BA4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3.砂浆强度等级、配合比:砌筑水泥砂浆M7.5</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24A5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A17AF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9A2D64E">
            <w:pPr>
              <w:rPr>
                <w:rFonts w:hint="eastAsia" w:ascii="宋体" w:hAnsi="宋体" w:eastAsia="宋体" w:cs="宋体"/>
                <w:i w:val="0"/>
                <w:iCs w:val="0"/>
                <w:color w:val="auto"/>
                <w:sz w:val="21"/>
                <w:szCs w:val="21"/>
                <w:u w:val="none"/>
              </w:rPr>
            </w:pPr>
          </w:p>
        </w:tc>
      </w:tr>
      <w:tr w14:paraId="1AEE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26B9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769A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011503001002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48A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金属扶手、栏杆、栏板</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82CF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1.成品铁艺栏杆定制、安装</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FD1C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410E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60.56</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107D83B">
            <w:pPr>
              <w:rPr>
                <w:rFonts w:hint="eastAsia" w:ascii="宋体" w:hAnsi="宋体" w:eastAsia="宋体" w:cs="宋体"/>
                <w:i w:val="0"/>
                <w:iCs w:val="0"/>
                <w:color w:val="auto"/>
                <w:sz w:val="21"/>
                <w:szCs w:val="21"/>
                <w:u w:val="none"/>
              </w:rPr>
            </w:pPr>
          </w:p>
        </w:tc>
      </w:tr>
      <w:tr w14:paraId="76C1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A30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4FA3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011201001002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A24B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墙面一般抹灰</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66FA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1.面层厚度、砂浆配合比:20mm水泥砂浆抹面</w:t>
            </w:r>
          </w:p>
          <w:p w14:paraId="484F86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2.围墙、柱</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82A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6159C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125.74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89130EF">
            <w:pPr>
              <w:rPr>
                <w:rFonts w:hint="eastAsia" w:ascii="宋体" w:hAnsi="宋体" w:eastAsia="宋体" w:cs="宋体"/>
                <w:i w:val="0"/>
                <w:iCs w:val="0"/>
                <w:color w:val="auto"/>
                <w:sz w:val="21"/>
                <w:szCs w:val="21"/>
                <w:u w:val="none"/>
              </w:rPr>
            </w:pPr>
          </w:p>
        </w:tc>
      </w:tr>
      <w:tr w14:paraId="3C77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7C90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EAFC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011202001002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EE95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柱、梁面一般抹灰</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EBA1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1.面层厚度、砂浆配合比:20mm水泥砂浆抹面</w:t>
            </w:r>
          </w:p>
          <w:p w14:paraId="7B2E08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2.柱面</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946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52326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35.75</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59A8A3B">
            <w:pPr>
              <w:rPr>
                <w:rFonts w:hint="eastAsia" w:ascii="宋体" w:hAnsi="宋体" w:eastAsia="宋体" w:cs="宋体"/>
                <w:i w:val="0"/>
                <w:iCs w:val="0"/>
                <w:color w:val="auto"/>
                <w:sz w:val="21"/>
                <w:szCs w:val="21"/>
                <w:u w:val="none"/>
              </w:rPr>
            </w:pPr>
          </w:p>
        </w:tc>
      </w:tr>
      <w:tr w14:paraId="52F7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80CF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F2C8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011406001001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EEC7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抹灰面油漆</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DCBDB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1.油漆品种、刷漆遍数:真石漆两遍</w:t>
            </w:r>
          </w:p>
          <w:p w14:paraId="13747B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围墙</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C035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AE02B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125.74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26EF43E">
            <w:pPr>
              <w:rPr>
                <w:rFonts w:hint="eastAsia" w:ascii="宋体" w:hAnsi="宋体" w:eastAsia="宋体" w:cs="宋体"/>
                <w:i w:val="0"/>
                <w:iCs w:val="0"/>
                <w:color w:val="auto"/>
                <w:sz w:val="21"/>
                <w:szCs w:val="21"/>
                <w:u w:val="none"/>
              </w:rPr>
            </w:pPr>
          </w:p>
        </w:tc>
      </w:tr>
      <w:tr w14:paraId="052C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64C0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30A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011406001002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0DFB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抹灰面油漆</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2C83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1.油漆品种、刷漆遍数:真石漆两遍</w:t>
            </w:r>
          </w:p>
          <w:p w14:paraId="7C4216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柱面</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5C84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93EFD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34.27</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63D8E8E">
            <w:pPr>
              <w:rPr>
                <w:rFonts w:hint="eastAsia" w:ascii="宋体" w:hAnsi="宋体" w:eastAsia="宋体" w:cs="宋体"/>
                <w:i w:val="0"/>
                <w:iCs w:val="0"/>
                <w:color w:val="auto"/>
                <w:sz w:val="21"/>
                <w:szCs w:val="21"/>
                <w:u w:val="none"/>
              </w:rPr>
            </w:pPr>
          </w:p>
        </w:tc>
      </w:tr>
      <w:tr w14:paraId="0E31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94AF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7EF8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010507005001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656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扶手、压顶</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5424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柱顶C25混凝土压顶，模板安拆</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010A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B2CA6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D97E551">
            <w:pPr>
              <w:rPr>
                <w:rFonts w:hint="eastAsia" w:ascii="宋体" w:hAnsi="宋体" w:eastAsia="宋体" w:cs="宋体"/>
                <w:i w:val="0"/>
                <w:iCs w:val="0"/>
                <w:color w:val="auto"/>
                <w:sz w:val="21"/>
                <w:szCs w:val="21"/>
                <w:u w:val="none"/>
              </w:rPr>
            </w:pPr>
          </w:p>
        </w:tc>
      </w:tr>
      <w:tr w14:paraId="6A5A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28E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CF1A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011502008001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618D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GRC装饰线条</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02C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GRC装饰线，50*60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F75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2718C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08680C9">
            <w:pPr>
              <w:rPr>
                <w:rFonts w:hint="eastAsia" w:ascii="宋体" w:hAnsi="宋体" w:eastAsia="宋体" w:cs="宋体"/>
                <w:i w:val="0"/>
                <w:iCs w:val="0"/>
                <w:color w:val="auto"/>
                <w:sz w:val="21"/>
                <w:szCs w:val="21"/>
                <w:u w:val="none"/>
              </w:rPr>
            </w:pPr>
          </w:p>
        </w:tc>
      </w:tr>
      <w:tr w14:paraId="79DF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B1914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围墙二:28.38m</w:t>
            </w:r>
          </w:p>
        </w:tc>
      </w:tr>
      <w:tr w14:paraId="0B96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7551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2FDA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010101003004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DEF3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挖沟槽土方</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4EEF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1.土壤类别:一、二类土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EDDC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3DD9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7CE39AE">
            <w:pPr>
              <w:rPr>
                <w:rFonts w:hint="eastAsia" w:ascii="宋体" w:hAnsi="宋体" w:eastAsia="宋体" w:cs="宋体"/>
                <w:i w:val="0"/>
                <w:iCs w:val="0"/>
                <w:color w:val="auto"/>
                <w:sz w:val="21"/>
                <w:szCs w:val="21"/>
                <w:u w:val="none"/>
              </w:rPr>
            </w:pPr>
          </w:p>
        </w:tc>
      </w:tr>
      <w:tr w14:paraId="616A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073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C24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010501001003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EBCB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垫层</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542DC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1.基础垫层</w:t>
            </w:r>
          </w:p>
          <w:p w14:paraId="3172C2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2.混凝土种类:预拌混凝土</w:t>
            </w:r>
          </w:p>
          <w:p w14:paraId="3BF38E1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3.混凝土强度等级:C15</w:t>
            </w:r>
          </w:p>
          <w:p w14:paraId="102D28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4.厚度：10cm</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1390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5EB7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A0BD78E">
            <w:pPr>
              <w:rPr>
                <w:rFonts w:hint="eastAsia" w:ascii="宋体" w:hAnsi="宋体" w:eastAsia="宋体" w:cs="宋体"/>
                <w:i w:val="0"/>
                <w:iCs w:val="0"/>
                <w:color w:val="auto"/>
                <w:sz w:val="21"/>
                <w:szCs w:val="21"/>
                <w:u w:val="none"/>
              </w:rPr>
            </w:pPr>
          </w:p>
        </w:tc>
      </w:tr>
      <w:tr w14:paraId="5EB7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B7D6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5FDD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010103001004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1A2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回填方</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2E5F7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基础回填土</w:t>
            </w:r>
          </w:p>
          <w:p w14:paraId="52A9667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1.密实度要求:压实系数≥0.94</w:t>
            </w:r>
          </w:p>
          <w:p w14:paraId="2CA766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2.填方材料品种:素土回填</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0AFC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9A0CA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EE3ED10">
            <w:pPr>
              <w:rPr>
                <w:rFonts w:hint="eastAsia" w:ascii="宋体" w:hAnsi="宋体" w:eastAsia="宋体" w:cs="宋体"/>
                <w:i w:val="0"/>
                <w:iCs w:val="0"/>
                <w:color w:val="auto"/>
                <w:sz w:val="21"/>
                <w:szCs w:val="21"/>
                <w:u w:val="none"/>
              </w:rPr>
            </w:pPr>
          </w:p>
        </w:tc>
      </w:tr>
      <w:tr w14:paraId="0AB7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250F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274D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010401001004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193A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砖基础</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981C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1.砖品种、规格、强度等级:煤矸石烧结砖</w:t>
            </w:r>
          </w:p>
          <w:p w14:paraId="5C3EA0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2.砂浆强度等级:砌筑水泥砂浆M10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398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BA34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1DF0D94">
            <w:pPr>
              <w:rPr>
                <w:rFonts w:hint="eastAsia" w:ascii="宋体" w:hAnsi="宋体" w:eastAsia="宋体" w:cs="宋体"/>
                <w:i w:val="0"/>
                <w:iCs w:val="0"/>
                <w:color w:val="auto"/>
                <w:sz w:val="21"/>
                <w:szCs w:val="21"/>
                <w:u w:val="none"/>
              </w:rPr>
            </w:pPr>
          </w:p>
        </w:tc>
      </w:tr>
      <w:tr w14:paraId="160E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599A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484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010401003005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CBC4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实心砖墙</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9195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1.砖品种、规格、强度等级:煤矸石烧结砖</w:t>
            </w:r>
          </w:p>
          <w:p w14:paraId="452292B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2.墙体类型:围墙(院内高0.67m,院外高1.67m)</w:t>
            </w:r>
          </w:p>
          <w:p w14:paraId="4F498B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3.砂浆强度等级、配合比:砌筑水泥砂浆M7.5</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7052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C32D7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4.56</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CF31E16">
            <w:pPr>
              <w:rPr>
                <w:rFonts w:hint="eastAsia" w:ascii="宋体" w:hAnsi="宋体" w:eastAsia="宋体" w:cs="宋体"/>
                <w:i w:val="0"/>
                <w:iCs w:val="0"/>
                <w:color w:val="auto"/>
                <w:sz w:val="21"/>
                <w:szCs w:val="21"/>
                <w:u w:val="none"/>
              </w:rPr>
            </w:pPr>
          </w:p>
        </w:tc>
      </w:tr>
      <w:tr w14:paraId="2737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5356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A57F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010401009003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B7D3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实心砖柱</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4B4E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1.砖品种、规格、强度等级:煤矸石烧结砖</w:t>
            </w:r>
          </w:p>
          <w:p w14:paraId="690E3D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2.柱类型:矩形</w:t>
            </w:r>
          </w:p>
          <w:p w14:paraId="0C1BA9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3.砂浆强度等级、配合比:砌筑水泥砂浆M7.5</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505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2FD5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9562D4D">
            <w:pPr>
              <w:rPr>
                <w:rFonts w:hint="eastAsia" w:ascii="宋体" w:hAnsi="宋体" w:eastAsia="宋体" w:cs="宋体"/>
                <w:i w:val="0"/>
                <w:iCs w:val="0"/>
                <w:color w:val="auto"/>
                <w:sz w:val="21"/>
                <w:szCs w:val="21"/>
                <w:u w:val="none"/>
              </w:rPr>
            </w:pPr>
          </w:p>
        </w:tc>
      </w:tr>
      <w:tr w14:paraId="6715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2E5F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3B4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011503001003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259A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金属扶手、栏杆、栏板</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CD75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1.成品铁艺栏杆定制、安装</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7532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D0737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25.74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0E75360">
            <w:pPr>
              <w:rPr>
                <w:rFonts w:hint="eastAsia" w:ascii="宋体" w:hAnsi="宋体" w:eastAsia="宋体" w:cs="宋体"/>
                <w:i w:val="0"/>
                <w:iCs w:val="0"/>
                <w:color w:val="auto"/>
                <w:sz w:val="21"/>
                <w:szCs w:val="21"/>
                <w:u w:val="none"/>
              </w:rPr>
            </w:pPr>
          </w:p>
        </w:tc>
      </w:tr>
      <w:tr w14:paraId="462F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0AE3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AD01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011201001003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E2C5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墙面一般抹灰</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246D7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1.面层厚度、砂浆配合比:20mm水泥砂浆抹面</w:t>
            </w:r>
          </w:p>
          <w:p w14:paraId="0E2571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2.围墙</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87D3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68760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73.22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DF9F4F7">
            <w:pPr>
              <w:rPr>
                <w:rFonts w:hint="eastAsia" w:ascii="宋体" w:hAnsi="宋体" w:eastAsia="宋体" w:cs="宋体"/>
                <w:i w:val="0"/>
                <w:iCs w:val="0"/>
                <w:color w:val="auto"/>
                <w:sz w:val="21"/>
                <w:szCs w:val="21"/>
                <w:u w:val="none"/>
              </w:rPr>
            </w:pPr>
          </w:p>
        </w:tc>
      </w:tr>
      <w:tr w14:paraId="2499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EA1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4E1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011202001001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6AE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柱、梁面一般抹灰</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C291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1.面层厚度、砂浆配合比:20mm水泥砂浆抹面</w:t>
            </w:r>
          </w:p>
          <w:p w14:paraId="3D9817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2.柱面</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D986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89D95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37F4D08">
            <w:pPr>
              <w:rPr>
                <w:rFonts w:hint="eastAsia" w:ascii="宋体" w:hAnsi="宋体" w:eastAsia="宋体" w:cs="宋体"/>
                <w:i w:val="0"/>
                <w:iCs w:val="0"/>
                <w:color w:val="auto"/>
                <w:sz w:val="21"/>
                <w:szCs w:val="21"/>
                <w:u w:val="none"/>
              </w:rPr>
            </w:pPr>
          </w:p>
        </w:tc>
      </w:tr>
      <w:tr w14:paraId="2D53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1A3C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9898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011406001003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D4D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抹灰面油漆</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EB85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1.油漆品种、刷漆遍数:真石漆两遍</w:t>
            </w:r>
          </w:p>
          <w:p w14:paraId="6BC850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围墙</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FC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6076E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73.22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B51CBB3">
            <w:pPr>
              <w:rPr>
                <w:rFonts w:hint="eastAsia" w:ascii="宋体" w:hAnsi="宋体" w:eastAsia="宋体" w:cs="宋体"/>
                <w:i w:val="0"/>
                <w:iCs w:val="0"/>
                <w:color w:val="auto"/>
                <w:sz w:val="21"/>
                <w:szCs w:val="21"/>
                <w:u w:val="none"/>
              </w:rPr>
            </w:pPr>
          </w:p>
        </w:tc>
      </w:tr>
      <w:tr w14:paraId="3998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2A65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3745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011406001004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63D2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抹灰面油漆</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58A2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1.油漆品种、刷漆遍数:真石漆两遍</w:t>
            </w:r>
          </w:p>
          <w:p w14:paraId="662023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柱面</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FD2F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D8845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14.69</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3B3836">
            <w:pPr>
              <w:rPr>
                <w:rFonts w:hint="eastAsia" w:ascii="宋体" w:hAnsi="宋体" w:eastAsia="宋体" w:cs="宋体"/>
                <w:i w:val="0"/>
                <w:iCs w:val="0"/>
                <w:color w:val="auto"/>
                <w:sz w:val="21"/>
                <w:szCs w:val="21"/>
                <w:u w:val="none"/>
              </w:rPr>
            </w:pPr>
          </w:p>
        </w:tc>
      </w:tr>
      <w:tr w14:paraId="2B0D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6A03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A961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010507005002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F8B4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扶手、压顶</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D36D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柱顶C25混凝土压顶，模板安拆</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753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9AFA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0.06</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38A1BAB">
            <w:pPr>
              <w:rPr>
                <w:rFonts w:hint="eastAsia" w:ascii="宋体" w:hAnsi="宋体" w:eastAsia="宋体" w:cs="宋体"/>
                <w:i w:val="0"/>
                <w:iCs w:val="0"/>
                <w:color w:val="auto"/>
                <w:sz w:val="21"/>
                <w:szCs w:val="21"/>
                <w:u w:val="none"/>
              </w:rPr>
            </w:pPr>
          </w:p>
        </w:tc>
      </w:tr>
      <w:tr w14:paraId="09AF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CA28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D3E7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011502008002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D962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GRC装饰线条</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F2F8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GRC装饰线，50*60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BFB4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62B6A7">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FD532B6">
            <w:pPr>
              <w:rPr>
                <w:rFonts w:hint="eastAsia" w:ascii="宋体" w:hAnsi="宋体" w:eastAsia="宋体" w:cs="宋体"/>
                <w:i w:val="0"/>
                <w:iCs w:val="0"/>
                <w:color w:val="auto"/>
                <w:sz w:val="21"/>
                <w:szCs w:val="21"/>
                <w:u w:val="none"/>
              </w:rPr>
            </w:pPr>
          </w:p>
        </w:tc>
      </w:tr>
      <w:tr w14:paraId="2583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1944D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雨污水工程</w:t>
            </w:r>
          </w:p>
        </w:tc>
      </w:tr>
      <w:tr w14:paraId="4481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82A8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8703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010101003003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663A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挖沟槽土方</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C059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1.土壤类别:一、二类土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7315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9C54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72.83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EBCB647">
            <w:pPr>
              <w:rPr>
                <w:rFonts w:hint="eastAsia" w:ascii="宋体" w:hAnsi="宋体" w:eastAsia="宋体" w:cs="宋体"/>
                <w:i w:val="0"/>
                <w:iCs w:val="0"/>
                <w:color w:val="auto"/>
                <w:sz w:val="21"/>
                <w:szCs w:val="21"/>
                <w:u w:val="none"/>
              </w:rPr>
            </w:pPr>
          </w:p>
        </w:tc>
      </w:tr>
      <w:tr w14:paraId="125D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7EBF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7271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010103001003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DBD5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回填方</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3D677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1.密实度要求:夯填</w:t>
            </w:r>
          </w:p>
          <w:p w14:paraId="37F185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2.填方材料品种:素土</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F5FE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3F08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64.48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85EAE7A">
            <w:pPr>
              <w:rPr>
                <w:rFonts w:hint="eastAsia" w:ascii="宋体" w:hAnsi="宋体" w:eastAsia="宋体" w:cs="宋体"/>
                <w:i w:val="0"/>
                <w:iCs w:val="0"/>
                <w:color w:val="auto"/>
                <w:sz w:val="21"/>
                <w:szCs w:val="21"/>
                <w:u w:val="none"/>
              </w:rPr>
            </w:pPr>
          </w:p>
        </w:tc>
      </w:tr>
      <w:tr w14:paraId="2E14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53A6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A2DD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031001006001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A1E9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塑料管</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82A8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1.介质:污水</w:t>
            </w:r>
          </w:p>
          <w:p w14:paraId="4C1B45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2.材质、规格:UPVC200</w:t>
            </w:r>
          </w:p>
          <w:p w14:paraId="280A90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3.连接形式:粘接</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F4FB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3AC47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35.19</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FD2C2E4">
            <w:pPr>
              <w:rPr>
                <w:rFonts w:hint="eastAsia" w:ascii="宋体" w:hAnsi="宋体" w:eastAsia="宋体" w:cs="宋体"/>
                <w:i w:val="0"/>
                <w:iCs w:val="0"/>
                <w:color w:val="auto"/>
                <w:sz w:val="21"/>
                <w:szCs w:val="21"/>
                <w:u w:val="none"/>
              </w:rPr>
            </w:pPr>
          </w:p>
        </w:tc>
      </w:tr>
      <w:tr w14:paraId="31D9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5672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CBDB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031001006002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8D21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塑料管</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6183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1.介质:雨水</w:t>
            </w:r>
          </w:p>
          <w:p w14:paraId="7E6515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2.材质、规格:HDPE双壁波纹管D300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6833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4E530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27.71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FE76334">
            <w:pPr>
              <w:rPr>
                <w:rFonts w:hint="eastAsia" w:ascii="宋体" w:hAnsi="宋体" w:eastAsia="宋体" w:cs="宋体"/>
                <w:i w:val="0"/>
                <w:iCs w:val="0"/>
                <w:color w:val="auto"/>
                <w:sz w:val="21"/>
                <w:szCs w:val="21"/>
                <w:u w:val="none"/>
              </w:rPr>
            </w:pPr>
          </w:p>
        </w:tc>
      </w:tr>
      <w:tr w14:paraId="70A0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42E7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EFC6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031001006005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575E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塑料管</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2D4D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1.介质:雨水</w:t>
            </w:r>
          </w:p>
          <w:p w14:paraId="6DDF8C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2.材质、规格:HDPE双壁波纹管D500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B2E3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1B0A1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34.44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32188F7">
            <w:pPr>
              <w:rPr>
                <w:rFonts w:hint="eastAsia" w:ascii="宋体" w:hAnsi="宋体" w:eastAsia="宋体" w:cs="宋体"/>
                <w:i w:val="0"/>
                <w:iCs w:val="0"/>
                <w:color w:val="auto"/>
                <w:sz w:val="21"/>
                <w:szCs w:val="21"/>
                <w:u w:val="none"/>
              </w:rPr>
            </w:pPr>
          </w:p>
        </w:tc>
      </w:tr>
      <w:tr w14:paraId="5CE3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20B7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AC7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040504009001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2D94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雨水口</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CDB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1.砖砌单篦雨水口</w:t>
            </w:r>
          </w:p>
          <w:p w14:paraId="60BB23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2、铸铁雨水篦子</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0335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521DF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4BEC821">
            <w:pPr>
              <w:rPr>
                <w:rFonts w:hint="eastAsia" w:ascii="宋体" w:hAnsi="宋体" w:eastAsia="宋体" w:cs="宋体"/>
                <w:i w:val="0"/>
                <w:iCs w:val="0"/>
                <w:color w:val="auto"/>
                <w:sz w:val="21"/>
                <w:szCs w:val="21"/>
                <w:u w:val="none"/>
              </w:rPr>
            </w:pPr>
          </w:p>
        </w:tc>
      </w:tr>
      <w:tr w14:paraId="4A29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3EE9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07D9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040504001001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04A8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砌筑井</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9AC9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1、砖砌雨水检查井，重型铸铁井盖</w:t>
            </w:r>
          </w:p>
          <w:p w14:paraId="7974E1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1EA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62B1F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2AE5E92">
            <w:pPr>
              <w:rPr>
                <w:rFonts w:hint="eastAsia" w:ascii="宋体" w:hAnsi="宋体" w:eastAsia="宋体" w:cs="宋体"/>
                <w:i w:val="0"/>
                <w:iCs w:val="0"/>
                <w:color w:val="auto"/>
                <w:sz w:val="21"/>
                <w:szCs w:val="21"/>
                <w:u w:val="none"/>
              </w:rPr>
            </w:pPr>
          </w:p>
        </w:tc>
      </w:tr>
      <w:tr w14:paraId="7870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64A6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46D7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040504001002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5751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砌筑井</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28DD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1、砖砌污水检查井，重型铸铁井盖</w:t>
            </w:r>
          </w:p>
          <w:p w14:paraId="450A5F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C64B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AD057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C53CCC7">
            <w:pPr>
              <w:rPr>
                <w:rFonts w:hint="eastAsia" w:ascii="宋体" w:hAnsi="宋体" w:eastAsia="宋体" w:cs="宋体"/>
                <w:i w:val="0"/>
                <w:iCs w:val="0"/>
                <w:color w:val="auto"/>
                <w:sz w:val="21"/>
                <w:szCs w:val="21"/>
                <w:u w:val="none"/>
              </w:rPr>
            </w:pPr>
          </w:p>
        </w:tc>
      </w:tr>
      <w:tr w14:paraId="0865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BF37B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给水</w:t>
            </w:r>
          </w:p>
        </w:tc>
      </w:tr>
      <w:tr w14:paraId="4D0B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79E4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4AE4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031001006003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BF2E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塑料管</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932E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1.安装部位:地下</w:t>
            </w:r>
          </w:p>
          <w:p w14:paraId="11694B7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2.介质:给水</w:t>
            </w:r>
          </w:p>
          <w:p w14:paraId="4BEC9F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3.材质、规格:De50</w:t>
            </w:r>
          </w:p>
          <w:p w14:paraId="20EE36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4.连接形式:热熔</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87A4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E63C6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A56F865">
            <w:pPr>
              <w:rPr>
                <w:rFonts w:hint="eastAsia" w:ascii="宋体" w:hAnsi="宋体" w:eastAsia="宋体" w:cs="宋体"/>
                <w:i w:val="0"/>
                <w:iCs w:val="0"/>
                <w:color w:val="auto"/>
                <w:sz w:val="21"/>
                <w:szCs w:val="21"/>
                <w:u w:val="none"/>
              </w:rPr>
            </w:pPr>
          </w:p>
        </w:tc>
      </w:tr>
      <w:tr w14:paraId="75BC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9DF0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73C9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040504001003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D4AA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砌筑井</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3D41B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1、砖砌水表井</w:t>
            </w:r>
          </w:p>
          <w:p w14:paraId="7E6197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0DA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5CDE8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0B59C5E">
            <w:pPr>
              <w:rPr>
                <w:rFonts w:hint="eastAsia" w:ascii="宋体" w:hAnsi="宋体" w:eastAsia="宋体" w:cs="宋体"/>
                <w:i w:val="0"/>
                <w:iCs w:val="0"/>
                <w:color w:val="auto"/>
                <w:sz w:val="21"/>
                <w:szCs w:val="21"/>
                <w:u w:val="none"/>
              </w:rPr>
            </w:pPr>
          </w:p>
        </w:tc>
      </w:tr>
      <w:tr w14:paraId="4C63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C37E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701B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040502009001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A23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水表</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6057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DN50水表，带旁通管、止回阀</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37F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CF571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54DEE8C">
            <w:pPr>
              <w:rPr>
                <w:rFonts w:hint="eastAsia" w:ascii="宋体" w:hAnsi="宋体" w:eastAsia="宋体" w:cs="宋体"/>
                <w:i w:val="0"/>
                <w:iCs w:val="0"/>
                <w:color w:val="auto"/>
                <w:sz w:val="21"/>
                <w:szCs w:val="21"/>
                <w:u w:val="none"/>
              </w:rPr>
            </w:pPr>
          </w:p>
        </w:tc>
      </w:tr>
      <w:tr w14:paraId="2C8E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EAC5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电气</w:t>
            </w:r>
          </w:p>
        </w:tc>
      </w:tr>
      <w:tr w14:paraId="1C67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C3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AF90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030507008002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A3ED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监控摄像设备</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509D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1.高清网络红外枪机，200万像素</w:t>
            </w:r>
          </w:p>
          <w:p w14:paraId="186050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2,摄像设备电源安装</w:t>
            </w:r>
          </w:p>
          <w:p w14:paraId="2D2BB2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205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B1F04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599BFD2">
            <w:pPr>
              <w:rPr>
                <w:rFonts w:hint="eastAsia" w:ascii="宋体" w:hAnsi="宋体" w:eastAsia="宋体" w:cs="宋体"/>
                <w:i w:val="0"/>
                <w:iCs w:val="0"/>
                <w:color w:val="auto"/>
                <w:sz w:val="21"/>
                <w:szCs w:val="21"/>
                <w:u w:val="none"/>
              </w:rPr>
            </w:pPr>
          </w:p>
        </w:tc>
      </w:tr>
      <w:tr w14:paraId="64FC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A7FD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7011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030501004001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CE3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存储设备</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FEB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1.网络硬盘录像机</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1AC2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40B0E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BC544DC">
            <w:pPr>
              <w:rPr>
                <w:rFonts w:hint="eastAsia" w:ascii="宋体" w:hAnsi="宋体" w:eastAsia="宋体" w:cs="宋体"/>
                <w:i w:val="0"/>
                <w:iCs w:val="0"/>
                <w:color w:val="auto"/>
                <w:sz w:val="21"/>
                <w:szCs w:val="21"/>
                <w:u w:val="none"/>
              </w:rPr>
            </w:pPr>
          </w:p>
        </w:tc>
      </w:tr>
      <w:tr w14:paraId="1B65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545A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718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030501012001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8244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交换机</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A107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1.交换机</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713F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86BDC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D5A71F7">
            <w:pPr>
              <w:rPr>
                <w:rFonts w:hint="eastAsia" w:ascii="宋体" w:hAnsi="宋体" w:eastAsia="宋体" w:cs="宋体"/>
                <w:i w:val="0"/>
                <w:iCs w:val="0"/>
                <w:color w:val="auto"/>
                <w:sz w:val="21"/>
                <w:szCs w:val="21"/>
                <w:u w:val="none"/>
              </w:rPr>
            </w:pPr>
          </w:p>
        </w:tc>
      </w:tr>
      <w:tr w14:paraId="36CF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E9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A255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030411004001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C82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配线</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8112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1.名称：RVV2*1.0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682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199F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365727E">
            <w:pPr>
              <w:rPr>
                <w:rFonts w:hint="eastAsia" w:ascii="宋体" w:hAnsi="宋体" w:eastAsia="宋体" w:cs="宋体"/>
                <w:i w:val="0"/>
                <w:iCs w:val="0"/>
                <w:color w:val="auto"/>
                <w:sz w:val="21"/>
                <w:szCs w:val="21"/>
                <w:u w:val="none"/>
              </w:rPr>
            </w:pPr>
          </w:p>
        </w:tc>
      </w:tr>
      <w:tr w14:paraId="73A0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4182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EE6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030502005001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E9D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双绞线缆</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9AB4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1.名称：超五类非屏蔽四对双绞线</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EFE7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00C40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580</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14132CB">
            <w:pPr>
              <w:rPr>
                <w:rFonts w:hint="eastAsia" w:ascii="宋体" w:hAnsi="宋体" w:eastAsia="宋体" w:cs="宋体"/>
                <w:i w:val="0"/>
                <w:iCs w:val="0"/>
                <w:color w:val="auto"/>
                <w:sz w:val="21"/>
                <w:szCs w:val="21"/>
                <w:u w:val="none"/>
              </w:rPr>
            </w:pPr>
          </w:p>
        </w:tc>
      </w:tr>
      <w:tr w14:paraId="7A76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6A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A34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030411004002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C3EC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配线</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6C52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1.名称:BV-6mm2</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D409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3014C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BCF4833">
            <w:pPr>
              <w:rPr>
                <w:rFonts w:hint="eastAsia" w:ascii="宋体" w:hAnsi="宋体" w:eastAsia="宋体" w:cs="宋体"/>
                <w:i w:val="0"/>
                <w:iCs w:val="0"/>
                <w:color w:val="auto"/>
                <w:sz w:val="21"/>
                <w:szCs w:val="21"/>
                <w:u w:val="none"/>
              </w:rPr>
            </w:pPr>
          </w:p>
        </w:tc>
      </w:tr>
      <w:tr w14:paraId="23CA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594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3F7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030411001001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666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配管</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A5A4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1.名称:穿线管</w:t>
            </w:r>
          </w:p>
          <w:p w14:paraId="2EABE2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2.材质:PVC</w:t>
            </w:r>
          </w:p>
          <w:p w14:paraId="0FCAAC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3.规格:DN25</w:t>
            </w:r>
          </w:p>
          <w:p w14:paraId="7F2EE8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4.配置形式:埋地敷设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1D0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8515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292811F">
            <w:pPr>
              <w:rPr>
                <w:rFonts w:hint="eastAsia" w:ascii="宋体" w:hAnsi="宋体" w:eastAsia="宋体" w:cs="宋体"/>
                <w:i w:val="0"/>
                <w:iCs w:val="0"/>
                <w:color w:val="auto"/>
                <w:sz w:val="21"/>
                <w:szCs w:val="21"/>
                <w:u w:val="none"/>
              </w:rPr>
            </w:pPr>
          </w:p>
        </w:tc>
      </w:tr>
      <w:tr w14:paraId="4762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1DB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FDF9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030408001001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C9C2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电力电缆</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48D8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YJV-3*10+1*6mm2</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AE38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5DB44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D7C34ED">
            <w:pPr>
              <w:rPr>
                <w:rFonts w:hint="eastAsia" w:ascii="宋体" w:hAnsi="宋体" w:eastAsia="宋体" w:cs="宋体"/>
                <w:i w:val="0"/>
                <w:iCs w:val="0"/>
                <w:color w:val="auto"/>
                <w:sz w:val="21"/>
                <w:szCs w:val="21"/>
                <w:u w:val="none"/>
              </w:rPr>
            </w:pPr>
          </w:p>
        </w:tc>
      </w:tr>
      <w:tr w14:paraId="7C3E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6E03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B804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040805001004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3FAB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常规照明灯</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E65A3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1.名称:柱头灯</w:t>
            </w:r>
          </w:p>
          <w:p w14:paraId="3C79DA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290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5AA9A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C30DA7A">
            <w:pPr>
              <w:rPr>
                <w:rFonts w:hint="eastAsia" w:ascii="宋体" w:hAnsi="宋体" w:eastAsia="宋体" w:cs="宋体"/>
                <w:i w:val="0"/>
                <w:iCs w:val="0"/>
                <w:color w:val="auto"/>
                <w:sz w:val="21"/>
                <w:szCs w:val="21"/>
                <w:u w:val="none"/>
              </w:rPr>
            </w:pPr>
          </w:p>
        </w:tc>
      </w:tr>
      <w:tr w14:paraId="76F6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4372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43FB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040805001005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579E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常规照明灯</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4802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1、探照灯,LED100w,灯杆高3m</w:t>
            </w:r>
          </w:p>
          <w:p w14:paraId="2A9C3F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9899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8FD24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A04681B">
            <w:pPr>
              <w:rPr>
                <w:rFonts w:hint="eastAsia" w:ascii="宋体" w:hAnsi="宋体" w:eastAsia="宋体" w:cs="宋体"/>
                <w:i w:val="0"/>
                <w:iCs w:val="0"/>
                <w:color w:val="auto"/>
                <w:sz w:val="21"/>
                <w:szCs w:val="21"/>
                <w:u w:val="none"/>
              </w:rPr>
            </w:pPr>
          </w:p>
        </w:tc>
      </w:tr>
      <w:tr w14:paraId="0612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FFA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CB43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040805001006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FF07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常规照明灯</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5340D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1.名称:路灯,LED100w</w:t>
            </w:r>
          </w:p>
          <w:p w14:paraId="1E2B13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2.灯杆材质、高度:3米</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6935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2C309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54B17B8B">
            <w:pPr>
              <w:rPr>
                <w:rFonts w:hint="eastAsia" w:ascii="宋体" w:hAnsi="宋体" w:eastAsia="宋体" w:cs="宋体"/>
                <w:i w:val="0"/>
                <w:iCs w:val="0"/>
                <w:color w:val="auto"/>
                <w:sz w:val="21"/>
                <w:szCs w:val="21"/>
                <w:u w:val="none"/>
              </w:rPr>
            </w:pPr>
          </w:p>
        </w:tc>
      </w:tr>
      <w:tr w14:paraId="6867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9334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C05D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040802001001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E1EB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混凝土基础</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B5E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路灯基础：</w:t>
            </w:r>
          </w:p>
          <w:p w14:paraId="1278F8B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C25砼基础，400*400*800</w:t>
            </w:r>
          </w:p>
          <w:p w14:paraId="397CB4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8DE5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29AF5F">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1.79</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DDFC67A">
            <w:pPr>
              <w:rPr>
                <w:rFonts w:hint="eastAsia" w:ascii="宋体" w:hAnsi="宋体" w:eastAsia="宋体" w:cs="宋体"/>
                <w:i w:val="0"/>
                <w:iCs w:val="0"/>
                <w:color w:val="auto"/>
                <w:sz w:val="21"/>
                <w:szCs w:val="21"/>
                <w:u w:val="none"/>
              </w:rPr>
            </w:pPr>
          </w:p>
        </w:tc>
      </w:tr>
      <w:tr w14:paraId="54C1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6276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5C93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040807002001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04F3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供电系统调试</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9D5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系统调试</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6B5C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8363A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5ACA736">
            <w:pPr>
              <w:rPr>
                <w:rFonts w:hint="eastAsia" w:ascii="宋体" w:hAnsi="宋体" w:eastAsia="宋体" w:cs="宋体"/>
                <w:i w:val="0"/>
                <w:iCs w:val="0"/>
                <w:color w:val="auto"/>
                <w:sz w:val="21"/>
                <w:szCs w:val="21"/>
                <w:u w:val="none"/>
              </w:rPr>
            </w:pPr>
          </w:p>
        </w:tc>
      </w:tr>
      <w:tr w14:paraId="38F8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774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5EB1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030409001001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8B7C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接地极</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A2A5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1.名称:接地极</w:t>
            </w:r>
          </w:p>
          <w:p w14:paraId="09B0B1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2.材质:镀锌角钢</w:t>
            </w:r>
          </w:p>
          <w:p w14:paraId="7F2314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3.规格:∠50*5*2500</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1BDD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E8B4C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90E6F53">
            <w:pPr>
              <w:rPr>
                <w:rFonts w:hint="eastAsia" w:ascii="宋体" w:hAnsi="宋体" w:eastAsia="宋体" w:cs="宋体"/>
                <w:i w:val="0"/>
                <w:iCs w:val="0"/>
                <w:color w:val="auto"/>
                <w:sz w:val="21"/>
                <w:szCs w:val="21"/>
                <w:u w:val="none"/>
              </w:rPr>
            </w:pPr>
          </w:p>
        </w:tc>
      </w:tr>
      <w:tr w14:paraId="092E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45FA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门岗、电动门</w:t>
            </w:r>
          </w:p>
        </w:tc>
      </w:tr>
      <w:tr w14:paraId="4713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BB0D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F56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010805004001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BDED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电动伸缩门</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A02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电动伸缩门14米，电动装置一套</w:t>
            </w:r>
          </w:p>
          <w:p w14:paraId="151E09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12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0A13D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C999FB5">
            <w:pPr>
              <w:rPr>
                <w:rFonts w:hint="eastAsia" w:ascii="宋体" w:hAnsi="宋体" w:eastAsia="宋体" w:cs="宋体"/>
                <w:i w:val="0"/>
                <w:iCs w:val="0"/>
                <w:color w:val="auto"/>
                <w:sz w:val="21"/>
                <w:szCs w:val="21"/>
                <w:u w:val="none"/>
              </w:rPr>
            </w:pPr>
          </w:p>
        </w:tc>
      </w:tr>
      <w:tr w14:paraId="257A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F82B4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其它</w:t>
            </w:r>
          </w:p>
        </w:tc>
      </w:tr>
      <w:tr w14:paraId="41C3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5BA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EF8C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040204004001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753A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安砌侧(平、缘）石</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9F8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1.材料品种、规格:混凝土1000*300*150mm</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434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D8D6E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72.83</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F722613">
            <w:pPr>
              <w:rPr>
                <w:rFonts w:hint="eastAsia" w:ascii="宋体" w:hAnsi="宋体" w:eastAsia="宋体" w:cs="宋体"/>
                <w:i w:val="0"/>
                <w:iCs w:val="0"/>
                <w:color w:val="auto"/>
                <w:sz w:val="21"/>
                <w:szCs w:val="21"/>
                <w:u w:val="none"/>
              </w:rPr>
            </w:pPr>
          </w:p>
        </w:tc>
      </w:tr>
      <w:tr w14:paraId="43B1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5195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151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01B001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34FF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单、双杠沙坑</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297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沙坑：2*5m</w:t>
            </w:r>
          </w:p>
          <w:p w14:paraId="6D564F8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1、砖砌坑壁，高0.76（不含大放脚）,厚240，水泥砂浆粉刷</w:t>
            </w:r>
          </w:p>
          <w:p w14:paraId="557AC6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2、坑壁基础垫层，c15,厚100mm</w:t>
            </w:r>
          </w:p>
          <w:p w14:paraId="4C2648B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3、坑内：素土夯实；200厚级配碎石垫层；50厚米石；土工布一层；填砂400厚</w:t>
            </w:r>
          </w:p>
          <w:p w14:paraId="121D56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4、Φ200PVC排水管，外包一层土工布并接入雨水管</w:t>
            </w:r>
          </w:p>
          <w:p w14:paraId="053E60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详见施工图</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E56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7ACC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50656DA">
            <w:pPr>
              <w:rPr>
                <w:rFonts w:hint="eastAsia" w:ascii="宋体" w:hAnsi="宋体" w:eastAsia="宋体" w:cs="宋体"/>
                <w:i w:val="0"/>
                <w:iCs w:val="0"/>
                <w:color w:val="auto"/>
                <w:sz w:val="21"/>
                <w:szCs w:val="21"/>
                <w:u w:val="none"/>
              </w:rPr>
            </w:pPr>
          </w:p>
        </w:tc>
      </w:tr>
      <w:tr w14:paraId="0A2D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BC85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CFFA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01B002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3C11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篮球场</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8F7A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篮球场划线</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C78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E3438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107.14</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B4A675C">
            <w:pPr>
              <w:rPr>
                <w:rFonts w:hint="eastAsia" w:ascii="宋体" w:hAnsi="宋体" w:eastAsia="宋体" w:cs="宋体"/>
                <w:i w:val="0"/>
                <w:iCs w:val="0"/>
                <w:color w:val="auto"/>
                <w:sz w:val="21"/>
                <w:szCs w:val="21"/>
                <w:u w:val="none"/>
              </w:rPr>
            </w:pPr>
          </w:p>
        </w:tc>
      </w:tr>
      <w:tr w14:paraId="0BD3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B212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6516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011103001001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316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橡胶板楼地面</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EA7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5mm厚硅PU面层</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A11C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E96CD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210.38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634AA953">
            <w:pPr>
              <w:rPr>
                <w:rFonts w:hint="eastAsia" w:ascii="宋体" w:hAnsi="宋体" w:eastAsia="宋体" w:cs="宋体"/>
                <w:i w:val="0"/>
                <w:iCs w:val="0"/>
                <w:color w:val="auto"/>
                <w:sz w:val="21"/>
                <w:szCs w:val="21"/>
                <w:u w:val="none"/>
              </w:rPr>
            </w:pPr>
          </w:p>
        </w:tc>
      </w:tr>
      <w:tr w14:paraId="2CD2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C628C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措施项目</w:t>
            </w:r>
          </w:p>
        </w:tc>
      </w:tr>
      <w:tr w14:paraId="3399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830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F86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011705001001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89DE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大型机械设备进出场及安拆</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273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1.挖掘机、推土机、压路机、摊铺机</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2E8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台·次</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5901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271E30C">
            <w:pPr>
              <w:rPr>
                <w:rFonts w:hint="eastAsia" w:ascii="宋体" w:hAnsi="宋体" w:eastAsia="宋体" w:cs="宋体"/>
                <w:i w:val="0"/>
                <w:iCs w:val="0"/>
                <w:color w:val="auto"/>
                <w:sz w:val="21"/>
                <w:szCs w:val="21"/>
                <w:u w:val="none"/>
              </w:rPr>
            </w:pPr>
          </w:p>
        </w:tc>
      </w:tr>
      <w:tr w14:paraId="271F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noWrap/>
            <w:vAlign w:val="center"/>
          </w:tcPr>
          <w:p w14:paraId="70DA4D9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绿化项目清单</w:t>
            </w:r>
          </w:p>
        </w:tc>
      </w:tr>
      <w:tr w14:paraId="509B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25DFB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DE51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项目编码</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D740F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项目名称</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4B57B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项目特征描述</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401CE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E064E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工程量</w:t>
            </w:r>
          </w:p>
        </w:tc>
        <w:tc>
          <w:tcPr>
            <w:tcW w:w="85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A38E5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796A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103"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C406D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整个项目</w:t>
            </w:r>
          </w:p>
        </w:tc>
      </w:tr>
      <w:tr w14:paraId="1AE2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5D1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909B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050101009001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F796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种植土回（换）填</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5DC1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1.种植土回填</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DF00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42764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2562ECE3">
            <w:pPr>
              <w:rPr>
                <w:rFonts w:hint="eastAsia" w:ascii="宋体" w:hAnsi="宋体" w:eastAsia="宋体" w:cs="宋体"/>
                <w:i w:val="0"/>
                <w:iCs w:val="0"/>
                <w:color w:val="auto"/>
                <w:sz w:val="21"/>
                <w:szCs w:val="21"/>
                <w:u w:val="none"/>
              </w:rPr>
            </w:pPr>
          </w:p>
        </w:tc>
      </w:tr>
      <w:tr w14:paraId="57BF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2C6E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5305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050102001001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4E68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栽植乔木</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FD3A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移植乔木、灌木：</w:t>
            </w:r>
          </w:p>
          <w:p w14:paraId="198AC33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1.起挖、装车</w:t>
            </w:r>
          </w:p>
          <w:p w14:paraId="59404E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2.栽植、管护</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86BD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株</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E5C7D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4FCE02F2">
            <w:pPr>
              <w:rPr>
                <w:rFonts w:hint="eastAsia" w:ascii="宋体" w:hAnsi="宋体" w:eastAsia="宋体" w:cs="宋体"/>
                <w:i w:val="0"/>
                <w:iCs w:val="0"/>
                <w:color w:val="auto"/>
                <w:sz w:val="21"/>
                <w:szCs w:val="21"/>
                <w:u w:val="none"/>
              </w:rPr>
            </w:pPr>
          </w:p>
        </w:tc>
      </w:tr>
      <w:tr w14:paraId="62D4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0737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BD58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050102007001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4009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栽植色带</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75BD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1.起挖、装车</w:t>
            </w:r>
          </w:p>
          <w:p w14:paraId="090A70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2.栽植、管护</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C06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C17302">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F66C6D9">
            <w:pPr>
              <w:rPr>
                <w:rFonts w:hint="eastAsia" w:ascii="宋体" w:hAnsi="宋体" w:eastAsia="宋体" w:cs="宋体"/>
                <w:i w:val="0"/>
                <w:iCs w:val="0"/>
                <w:color w:val="auto"/>
                <w:sz w:val="21"/>
                <w:szCs w:val="21"/>
                <w:u w:val="none"/>
              </w:rPr>
            </w:pPr>
          </w:p>
        </w:tc>
      </w:tr>
      <w:tr w14:paraId="0777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C7D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AB35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050102001002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17BB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栽植乔木</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4931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1.种类:桂花，D=7cm,高350-400cm,冠幅200-250cm</w:t>
            </w:r>
          </w:p>
          <w:p w14:paraId="08A248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2.养护期:一年</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546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株</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E659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3D909F3E">
            <w:pPr>
              <w:rPr>
                <w:rFonts w:hint="eastAsia" w:ascii="宋体" w:hAnsi="宋体" w:eastAsia="宋体" w:cs="宋体"/>
                <w:i w:val="0"/>
                <w:iCs w:val="0"/>
                <w:color w:val="auto"/>
                <w:sz w:val="21"/>
                <w:szCs w:val="21"/>
                <w:u w:val="none"/>
              </w:rPr>
            </w:pPr>
          </w:p>
        </w:tc>
      </w:tr>
      <w:tr w14:paraId="3360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23A6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D65C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050102002001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355E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栽植灌木</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6C5B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1.种类:红叶石楠球</w:t>
            </w:r>
          </w:p>
          <w:p w14:paraId="1931F4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2.冠丛高:1.2m,冠幅150cm</w:t>
            </w:r>
          </w:p>
          <w:p w14:paraId="702E19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3.养护期:一年</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F195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株</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2E523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742B4397">
            <w:pPr>
              <w:rPr>
                <w:rFonts w:hint="eastAsia" w:ascii="宋体" w:hAnsi="宋体" w:eastAsia="宋体" w:cs="宋体"/>
                <w:i w:val="0"/>
                <w:iCs w:val="0"/>
                <w:color w:val="auto"/>
                <w:sz w:val="21"/>
                <w:szCs w:val="21"/>
                <w:u w:val="none"/>
              </w:rPr>
            </w:pPr>
          </w:p>
        </w:tc>
      </w:tr>
      <w:tr w14:paraId="5999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570C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FA5B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050102012001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8E05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铺种草皮</w:t>
            </w:r>
          </w:p>
        </w:tc>
        <w:tc>
          <w:tcPr>
            <w:tcW w:w="4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E9AB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1.草皮种类:麦冬,100株/平方</w:t>
            </w:r>
          </w:p>
          <w:p w14:paraId="160BE3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2.铺种方式:满铺</w:t>
            </w:r>
          </w:p>
          <w:p w14:paraId="01CC17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3.养护期:一年</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EB65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m2</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D05C4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052C0AD4">
            <w:pPr>
              <w:rPr>
                <w:rFonts w:hint="eastAsia" w:ascii="宋体" w:hAnsi="宋体" w:eastAsia="宋体" w:cs="宋体"/>
                <w:i w:val="0"/>
                <w:iCs w:val="0"/>
                <w:color w:val="auto"/>
                <w:sz w:val="21"/>
                <w:szCs w:val="21"/>
                <w:u w:val="none"/>
              </w:rPr>
            </w:pPr>
          </w:p>
        </w:tc>
      </w:tr>
      <w:tr w14:paraId="1586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10103" w:type="dxa"/>
            <w:gridSpan w:val="7"/>
            <w:tcBorders>
              <w:top w:val="nil"/>
              <w:left w:val="nil"/>
              <w:bottom w:val="nil"/>
              <w:right w:val="nil"/>
            </w:tcBorders>
            <w:noWrap w:val="0"/>
            <w:vAlign w:val="center"/>
          </w:tcPr>
          <w:p w14:paraId="584A08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报价为总价一次包干，不受市场价格变化的影响，各投标人应在报价前充分考虑到设备费、包装费、装卸费、保管费、人工费、税费、运输费、保险及一切货物运抵甲方指定地点所需费用及有关的其他费用等。</w:t>
            </w:r>
          </w:p>
        </w:tc>
      </w:tr>
    </w:tbl>
    <w:p w14:paraId="779ACA46">
      <w:pPr>
        <w:pStyle w:val="11"/>
        <w:rPr>
          <w:rFonts w:hint="eastAsia"/>
          <w:color w:val="auto"/>
        </w:rPr>
      </w:pPr>
    </w:p>
    <w:p w14:paraId="151CE158">
      <w:pPr>
        <w:pStyle w:val="11"/>
        <w:rPr>
          <w:rFonts w:hint="eastAsia"/>
          <w:color w:val="auto"/>
        </w:rPr>
      </w:pPr>
    </w:p>
    <w:tbl>
      <w:tblPr>
        <w:tblStyle w:val="28"/>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55"/>
      </w:tblGrid>
      <w:tr w14:paraId="6A7D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7DD45FF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消防站总体技术要求</w:t>
            </w:r>
          </w:p>
        </w:tc>
      </w:tr>
      <w:tr w14:paraId="3DF2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3AB086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1)所投产品可根据需求进行功能重组与扩展，连接接口标准化，模块箱体的八个角上采用角配件。各模块应具有完整独立结构，可实现独立的安装、运输、重复拆卸以及组装。</w:t>
            </w:r>
          </w:p>
        </w:tc>
      </w:tr>
      <w:tr w14:paraId="362A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46618A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2)所投产品各模块箱体满足省级公路运输标准，应考虑运输过程中防震、限高、限宽、限长等因素，易损件以及活动件在运输过程中均应固定完善。</w:t>
            </w:r>
          </w:p>
        </w:tc>
      </w:tr>
      <w:tr w14:paraId="6EBE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44D49A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3)所投产品抗震能力：8级, 防风性能：10级，所有模块地面承载：200Kg/㎡；材料所承受的温度范围为-40℃至80℃，可满足消防队员24小时执勤需求。</w:t>
            </w:r>
          </w:p>
        </w:tc>
      </w:tr>
      <w:tr w14:paraId="1EF9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683E76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4)所投产品中车库模块和各功能模块的外墙面采用厚≥1.6mm的耐候钢（SPA-H）卷制的波纹板拼接成型，型材均由碳素结构钢Q235B构成。</w:t>
            </w:r>
          </w:p>
        </w:tc>
      </w:tr>
      <w:tr w14:paraId="60AB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55FC2B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5)所投产品中所有水路，强弱电路应在工厂内暗埋提前铺设在箱体墙体内，现场仅需简单对接，整个模块即可投入正常使用，各功能模块应满足快速重复拆装的需求。</w:t>
            </w:r>
          </w:p>
        </w:tc>
      </w:tr>
      <w:tr w14:paraId="6706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69AB5F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6)所投产品中动力电路和电气安全装置电路对地绝缘电阻≥0.5MΩ，其他电路对地绝缘电阻≥0.25M，将上部钢结构与基础地下钢筋网通过避雷回路连接。</w:t>
            </w:r>
          </w:p>
        </w:tc>
      </w:tr>
      <w:tr w14:paraId="1962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0F3F682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7)▲可移动模块化消防站设计为两层（含夹层，夹层层高≥2.8m）。</w:t>
            </w:r>
          </w:p>
          <w:p w14:paraId="5ADC5C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站占地面积≤230㎡，总建筑面积含夹层面积≥550㎡，主要功能模块配置：车库模块、通讯室模块、卫生间模块1、健身房模块、器材室模块、仓库模块、厨房模块、餐厅模块、电子阅览室模块、会议室模块、干部备勤室模块、备勤室模块1、备勤室模块2、储藏室模块、休闲区模块、卫生间模块2、盥洗/淋浴间模块、晾晒阳台模块、楼梯过道模块、外部装饰及灯箱模块、配套模块，提供完整的的产品平面图、立面图、内部效果图和外部效果图。</w:t>
            </w:r>
          </w:p>
        </w:tc>
      </w:tr>
      <w:tr w14:paraId="3918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3A6EC8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8)▲所投产品功能模块中应使用≥50mm厚岩棉净化板进行保温隔热或装饰，性能：燃烧性能：≥B1级、密度：≤0.1mg/m³、导热系数：≤0.04W/（m.K）。</w:t>
            </w:r>
          </w:p>
        </w:tc>
      </w:tr>
      <w:tr w14:paraId="7DFE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04A81B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所投产品功能模块中窗户、玻璃幕墙或铝合金边框与墙体连接处应使用结构耐候性硅酮密封胶密封，性能：下垂度：≤2mm、表干时间：≤2h、弹性恢复率：≥90%、定伸粘接性：无破坏、浸水后定伸粘接性：无破坏。</w:t>
            </w:r>
          </w:p>
        </w:tc>
      </w:tr>
      <w:tr w14:paraId="5F60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40409F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10)▲所投产品功能模块中应使用(5+10A+5)中空钢化玻璃，性能：可见光透/反射比：≥24%、弯曲度、耐热性、露点。</w:t>
            </w:r>
          </w:p>
        </w:tc>
      </w:tr>
      <w:tr w14:paraId="2FA4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222A2D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所投产品功能模块中箱体外表面应使用水性双组份环氧富锌底漆，性能：密度：≥1.7g/mL、耐盐雾性：≥300h后附着力：≥6MPa同时无起泡，锈蚀，开裂，耐冲击性：≥50cm冲击试验漆膜无异常，不挥发物含量：≥80%。</w:t>
            </w:r>
          </w:p>
        </w:tc>
      </w:tr>
      <w:tr w14:paraId="3099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2A7E8A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12)▲所投产品功能模块中箱体外表面在底漆的基础上应在再次使用水性环氧云铁中间漆，性能：不挥发物含量：≥74%、耐冲击性：≥45cm冲击试验漆膜无异常、附着力：≥8MPa。</w:t>
            </w:r>
          </w:p>
        </w:tc>
      </w:tr>
      <w:tr w14:paraId="3C40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1A1F8E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13)▲所投产品功能模块中局部的装饰层应使用600mm宽竹木纤维集成墙板，性能：甲醛释放量：≤0.01mg/m³、阻燃性能：≥B1级、硬度：≥8H、静曲强度：横纹≥35MPa、顺纹≥33MPa。</w:t>
            </w:r>
          </w:p>
        </w:tc>
      </w:tr>
      <w:tr w14:paraId="2DF5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161FBF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14)▲所投产品功能模块中的模块箱体底部应使用≥18mm厚多层实木阻燃板，性能：甲醛释放量：≤0.01mg/m³、阻燃性能：≥B1级、硬度:≥8H、静曲强度：横纹≥35MPa、顺纹≥33MPa、顺纹抗压强度：≥35MPa。</w:t>
            </w:r>
          </w:p>
        </w:tc>
      </w:tr>
      <w:tr w14:paraId="30F9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jc w:val="center"/>
        </w:trPr>
        <w:tc>
          <w:tcPr>
            <w:tcW w:w="9855" w:type="dxa"/>
            <w:tcBorders>
              <w:top w:val="single" w:color="000000" w:sz="4" w:space="0"/>
              <w:left w:val="single" w:color="000000" w:sz="4" w:space="0"/>
              <w:bottom w:val="single" w:color="000000" w:sz="4" w:space="0"/>
              <w:right w:val="single" w:color="000000" w:sz="4" w:space="0"/>
            </w:tcBorders>
            <w:noWrap w:val="0"/>
            <w:vAlign w:val="center"/>
          </w:tcPr>
          <w:p w14:paraId="28639E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15)所投产品功能模块中应有可以和可移动模块化消防站相配套使用的报警APP软件，功能包含但不限于以下几点：</w:t>
            </w:r>
          </w:p>
          <w:p w14:paraId="64C502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①　一键报警功能：居民用户登录APP后，可同时向所属辖区消防大队和各专职消防站上报险情，上传现场照片、现场视频、录音留言、报警人联系方式相关信息。</w:t>
            </w:r>
          </w:p>
          <w:p w14:paraId="619046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②　人员巡岗功能：可通过APP对消防站巡岗人员的基本信息进行录入登记管理；在消防站辖区内，给消防站巡岗人员制定巡岗路线、时间和相关任务；巡岗人员在指定时间到达巡岗点打卡完成工作任务，后台同步进行完成情况记录。</w:t>
            </w:r>
          </w:p>
          <w:p w14:paraId="3DBDC2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③　消防数据采集分析功能：消防员可通过APP在巡检过程中对巡检单位的相关消防数据进行采集记录。消防数据包含：消防设施数据，安全隐患数据，危险品数据。</w:t>
            </w:r>
          </w:p>
          <w:p w14:paraId="2C5360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④　消防宣传功能：消防站后台管理人员可通过APP发布：消防常识、消防新闻、消防公告。</w:t>
            </w:r>
          </w:p>
        </w:tc>
      </w:tr>
    </w:tbl>
    <w:p w14:paraId="36B60C66">
      <w:pPr>
        <w:keepNext w:val="0"/>
        <w:keepLines w:val="0"/>
        <w:pageBreakBefore w:val="0"/>
        <w:widowControl/>
        <w:shd w:val="clear" w:color="auto" w:fill="FFFFFF"/>
        <w:kinsoku/>
        <w:wordWrap/>
        <w:overflowPunct/>
        <w:topLinePunct w:val="0"/>
        <w:autoSpaceDE/>
        <w:autoSpaceDN/>
        <w:bidi w:val="0"/>
        <w:adjustRightInd/>
        <w:spacing w:line="440" w:lineRule="exact"/>
        <w:ind w:firstLine="422" w:firstLineChars="200"/>
        <w:contextualSpacing/>
        <w:jc w:val="left"/>
        <w:textAlignment w:val="auto"/>
        <w:rPr>
          <w:rFonts w:hint="eastAsia" w:ascii="宋体" w:hAnsi="宋体" w:cs="宋体"/>
          <w:b/>
          <w:color w:val="auto"/>
          <w:sz w:val="21"/>
          <w:szCs w:val="21"/>
          <w:lang w:val="zh-CN"/>
        </w:rPr>
      </w:pPr>
    </w:p>
    <w:p w14:paraId="6C6B317D">
      <w:pPr>
        <w:keepNext w:val="0"/>
        <w:keepLines w:val="0"/>
        <w:pageBreakBefore w:val="0"/>
        <w:widowControl/>
        <w:shd w:val="clear" w:color="auto" w:fill="FFFFFF"/>
        <w:kinsoku/>
        <w:wordWrap/>
        <w:overflowPunct/>
        <w:topLinePunct w:val="0"/>
        <w:autoSpaceDE/>
        <w:autoSpaceDN/>
        <w:bidi w:val="0"/>
        <w:adjustRightInd/>
        <w:spacing w:line="440" w:lineRule="exact"/>
        <w:ind w:firstLine="422" w:firstLineChars="200"/>
        <w:contextualSpacing/>
        <w:jc w:val="left"/>
        <w:textAlignment w:val="auto"/>
        <w:rPr>
          <w:rFonts w:hint="eastAsia" w:ascii="宋体" w:hAnsi="宋体" w:cs="宋体"/>
          <w:b/>
          <w:color w:val="auto"/>
          <w:sz w:val="21"/>
          <w:szCs w:val="21"/>
          <w:lang w:val="zh-CN"/>
        </w:rPr>
      </w:pPr>
    </w:p>
    <w:p w14:paraId="68DD03E8">
      <w:pPr>
        <w:keepNext w:val="0"/>
        <w:keepLines w:val="0"/>
        <w:pageBreakBefore w:val="0"/>
        <w:widowControl/>
        <w:shd w:val="clear" w:color="auto" w:fill="FFFFFF"/>
        <w:kinsoku/>
        <w:wordWrap/>
        <w:overflowPunct/>
        <w:topLinePunct w:val="0"/>
        <w:autoSpaceDE/>
        <w:autoSpaceDN/>
        <w:bidi w:val="0"/>
        <w:adjustRightInd/>
        <w:spacing w:line="440" w:lineRule="exact"/>
        <w:ind w:firstLine="422" w:firstLineChars="200"/>
        <w:contextualSpacing/>
        <w:jc w:val="left"/>
        <w:textAlignment w:val="auto"/>
        <w:rPr>
          <w:rFonts w:ascii="宋体" w:hAnsi="宋体" w:cs="宋体"/>
          <w:b/>
          <w:color w:val="auto"/>
          <w:sz w:val="21"/>
          <w:szCs w:val="21"/>
          <w:lang w:val="zh-CN"/>
        </w:rPr>
      </w:pPr>
      <w:r>
        <w:rPr>
          <w:rFonts w:hint="eastAsia" w:ascii="宋体" w:hAnsi="宋体" w:cs="宋体"/>
          <w:b/>
          <w:color w:val="auto"/>
          <w:sz w:val="21"/>
          <w:szCs w:val="21"/>
          <w:lang w:val="zh-CN"/>
        </w:rPr>
        <w:t>采购清单中</w:t>
      </w:r>
      <w:r>
        <w:rPr>
          <w:rFonts w:hint="eastAsia" w:ascii="宋体" w:hAnsi="宋体" w:cs="宋体"/>
          <w:b/>
          <w:color w:val="auto"/>
          <w:sz w:val="21"/>
          <w:szCs w:val="21"/>
        </w:rPr>
        <w:t>技术性能或技术参数</w:t>
      </w:r>
      <w:r>
        <w:rPr>
          <w:rFonts w:hint="eastAsia" w:ascii="宋体" w:hAnsi="宋体" w:cs="宋体"/>
          <w:b/>
          <w:color w:val="auto"/>
          <w:sz w:val="21"/>
          <w:szCs w:val="21"/>
          <w:lang w:val="zh-CN"/>
        </w:rPr>
        <w:t>所列</w:t>
      </w:r>
      <w:r>
        <w:rPr>
          <w:rFonts w:hint="eastAsia" w:ascii="宋体" w:hAnsi="宋体" w:cs="宋体"/>
          <w:b/>
          <w:color w:val="auto"/>
          <w:sz w:val="21"/>
          <w:szCs w:val="21"/>
        </w:rPr>
        <w:t>要求</w:t>
      </w:r>
      <w:r>
        <w:rPr>
          <w:rFonts w:hint="eastAsia" w:ascii="宋体" w:hAnsi="宋体" w:cs="宋体"/>
          <w:b/>
          <w:color w:val="auto"/>
          <w:sz w:val="21"/>
          <w:szCs w:val="21"/>
          <w:lang w:val="zh-CN"/>
        </w:rPr>
        <w:t>为最低要求，不允许负偏离，否则将承担其投标被视为非实质性响应投标的风险。</w:t>
      </w:r>
    </w:p>
    <w:p w14:paraId="3649D202">
      <w:pPr>
        <w:keepNext w:val="0"/>
        <w:keepLines w:val="0"/>
        <w:pageBreakBefore w:val="0"/>
        <w:widowControl/>
        <w:shd w:val="clear" w:color="auto" w:fill="FFFFFF"/>
        <w:kinsoku/>
        <w:wordWrap/>
        <w:overflowPunct/>
        <w:topLinePunct w:val="0"/>
        <w:autoSpaceDE/>
        <w:autoSpaceDN/>
        <w:bidi w:val="0"/>
        <w:adjustRightInd/>
        <w:spacing w:line="440" w:lineRule="exact"/>
        <w:contextualSpacing/>
        <w:jc w:val="left"/>
        <w:textAlignment w:val="auto"/>
        <w:rPr>
          <w:rFonts w:ascii="宋体" w:hAnsi="宋体" w:cs="宋体"/>
          <w:b/>
          <w:color w:val="auto"/>
          <w:sz w:val="21"/>
          <w:szCs w:val="21"/>
          <w:lang w:val="zh-CN"/>
        </w:rPr>
      </w:pPr>
      <w:r>
        <w:rPr>
          <w:rFonts w:hint="eastAsia" w:ascii="宋体" w:hAnsi="宋体"/>
          <w:b/>
          <w:color w:val="auto"/>
          <w:sz w:val="21"/>
          <w:szCs w:val="21"/>
        </w:rPr>
        <w:t>三、</w:t>
      </w:r>
      <w:r>
        <w:rPr>
          <w:rFonts w:hint="eastAsia" w:ascii="宋体" w:hAnsi="宋体" w:cs="宋体"/>
          <w:b/>
          <w:color w:val="auto"/>
          <w:sz w:val="21"/>
          <w:szCs w:val="21"/>
          <w:lang w:val="zh-CN"/>
        </w:rPr>
        <w:t>采购标的执行标准</w:t>
      </w:r>
    </w:p>
    <w:p w14:paraId="65471D5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ascii="宋体" w:hAnsi="宋体"/>
          <w:b/>
          <w:color w:val="auto"/>
          <w:sz w:val="21"/>
          <w:szCs w:val="21"/>
        </w:rPr>
      </w:pPr>
      <w:r>
        <w:rPr>
          <w:rStyle w:val="111"/>
          <w:rFonts w:ascii="宋体" w:cs="宋体"/>
          <w:bCs/>
          <w:color w:val="auto"/>
          <w:sz w:val="21"/>
          <w:szCs w:val="21"/>
          <w:lang w:val="zh-CN"/>
        </w:rPr>
        <w:t>符合招标文件的要求，</w:t>
      </w:r>
      <w:r>
        <w:rPr>
          <w:rStyle w:val="111"/>
          <w:rFonts w:ascii="宋体" w:cs="宋体"/>
          <w:bCs/>
          <w:color w:val="auto"/>
          <w:sz w:val="21"/>
          <w:szCs w:val="21"/>
        </w:rPr>
        <w:t>设备全新（不接受贴牌产品）</w:t>
      </w:r>
      <w:r>
        <w:rPr>
          <w:rStyle w:val="111"/>
          <w:rFonts w:ascii="宋体" w:cs="宋体"/>
          <w:bCs/>
          <w:color w:val="auto"/>
          <w:sz w:val="21"/>
          <w:szCs w:val="21"/>
          <w:lang w:val="zh-CN"/>
        </w:rPr>
        <w:t>并且其质量完全符合国家标准、行业标准或地方标准，均有标准的以高（严格）者为准。没有国家标准、行业标准和企业标准的，按照通常标准或者符合采购目的的特定标准确定</w:t>
      </w:r>
      <w:r>
        <w:rPr>
          <w:rStyle w:val="111"/>
          <w:rFonts w:ascii="宋体" w:hAnsi="宋体" w:cs="宋体"/>
          <w:bCs/>
          <w:color w:val="auto"/>
          <w:kern w:val="0"/>
          <w:sz w:val="21"/>
          <w:szCs w:val="21"/>
        </w:rPr>
        <w:t>。</w:t>
      </w:r>
    </w:p>
    <w:p w14:paraId="080AD518">
      <w:pPr>
        <w:keepNext w:val="0"/>
        <w:keepLines w:val="0"/>
        <w:pageBreakBefore w:val="0"/>
        <w:widowControl/>
        <w:shd w:val="clear" w:color="auto" w:fill="FFFFFF"/>
        <w:kinsoku/>
        <w:wordWrap/>
        <w:overflowPunct/>
        <w:topLinePunct w:val="0"/>
        <w:autoSpaceDE/>
        <w:autoSpaceDN/>
        <w:bidi w:val="0"/>
        <w:adjustRightInd/>
        <w:spacing w:line="440" w:lineRule="exact"/>
        <w:contextualSpacing/>
        <w:jc w:val="left"/>
        <w:textAlignment w:val="auto"/>
        <w:rPr>
          <w:rFonts w:ascii="宋体" w:hAnsi="宋体" w:cs="宋体"/>
          <w:b/>
          <w:color w:val="auto"/>
          <w:sz w:val="21"/>
          <w:szCs w:val="21"/>
          <w:lang w:val="zh-CN"/>
        </w:rPr>
      </w:pPr>
      <w:r>
        <w:rPr>
          <w:rFonts w:hint="eastAsia" w:ascii="宋体" w:hAnsi="宋体"/>
          <w:b/>
          <w:color w:val="auto"/>
          <w:sz w:val="21"/>
          <w:szCs w:val="21"/>
        </w:rPr>
        <w:t>★四</w:t>
      </w:r>
      <w:r>
        <w:rPr>
          <w:rFonts w:hint="eastAsia" w:ascii="宋体" w:hAnsi="宋体" w:cs="宋体"/>
          <w:b/>
          <w:color w:val="auto"/>
          <w:sz w:val="21"/>
          <w:szCs w:val="21"/>
          <w:lang w:val="zh-CN"/>
        </w:rPr>
        <w:t>、服务</w:t>
      </w:r>
      <w:r>
        <w:rPr>
          <w:rFonts w:hint="eastAsia" w:ascii="宋体" w:hAnsi="宋体" w:cs="宋体"/>
          <w:b/>
          <w:color w:val="auto"/>
          <w:sz w:val="21"/>
          <w:szCs w:val="21"/>
        </w:rPr>
        <w:t>标准</w:t>
      </w:r>
      <w:r>
        <w:rPr>
          <w:rFonts w:hint="eastAsia" w:ascii="宋体" w:hAnsi="宋体" w:cs="宋体"/>
          <w:b/>
          <w:color w:val="auto"/>
          <w:sz w:val="21"/>
          <w:szCs w:val="21"/>
          <w:lang w:val="zh-CN"/>
        </w:rPr>
        <w:t>、期限等要求</w:t>
      </w:r>
    </w:p>
    <w:p w14:paraId="0F6413B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 w:val="21"/>
          <w:szCs w:val="21"/>
        </w:rPr>
      </w:pPr>
      <w:r>
        <w:rPr>
          <w:rFonts w:hint="eastAsia" w:ascii="宋体" w:hAnsi="宋体"/>
          <w:color w:val="auto"/>
          <w:sz w:val="21"/>
          <w:szCs w:val="21"/>
        </w:rPr>
        <w:t>1、合同履行期限：自合同签订后</w:t>
      </w:r>
      <w:r>
        <w:rPr>
          <w:rFonts w:hint="eastAsia" w:ascii="宋体" w:hAnsi="宋体"/>
          <w:color w:val="auto"/>
          <w:sz w:val="21"/>
          <w:szCs w:val="21"/>
          <w:lang w:val="en-US" w:eastAsia="zh-CN"/>
        </w:rPr>
        <w:t>90</w:t>
      </w:r>
      <w:r>
        <w:rPr>
          <w:rFonts w:hint="eastAsia" w:ascii="宋体" w:hAnsi="宋体"/>
          <w:color w:val="auto"/>
          <w:sz w:val="21"/>
          <w:szCs w:val="21"/>
        </w:rPr>
        <w:t>日历天。</w:t>
      </w:r>
    </w:p>
    <w:p w14:paraId="60DB278C">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2、质量要求：合格。</w:t>
      </w:r>
    </w:p>
    <w:p w14:paraId="3A8A6F0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color w:val="auto"/>
          <w:sz w:val="21"/>
          <w:szCs w:val="21"/>
        </w:rPr>
      </w:pPr>
      <w:r>
        <w:rPr>
          <w:rFonts w:hint="eastAsia" w:ascii="宋体" w:hAnsi="宋体"/>
          <w:color w:val="auto"/>
          <w:sz w:val="21"/>
          <w:szCs w:val="21"/>
        </w:rPr>
        <w:t>3、履约地点：采购人指定地点。</w:t>
      </w:r>
    </w:p>
    <w:p w14:paraId="0D3CBD2B">
      <w:pPr>
        <w:spacing w:line="440" w:lineRule="exact"/>
        <w:ind w:firstLine="420" w:firstLineChars="200"/>
        <w:rPr>
          <w:color w:val="auto"/>
          <w:sz w:val="21"/>
          <w:szCs w:val="21"/>
        </w:rPr>
      </w:pPr>
      <w:r>
        <w:rPr>
          <w:rFonts w:ascii="宋体" w:hAnsi="宋体"/>
          <w:color w:val="auto"/>
          <w:sz w:val="21"/>
          <w:szCs w:val="21"/>
        </w:rPr>
        <w:t>4、</w:t>
      </w:r>
      <w:r>
        <w:rPr>
          <w:rFonts w:hint="eastAsia" w:ascii="宋体" w:hAnsi="宋体"/>
          <w:color w:val="auto"/>
          <w:sz w:val="21"/>
          <w:szCs w:val="21"/>
        </w:rPr>
        <w:t>质保期</w:t>
      </w:r>
      <w:r>
        <w:rPr>
          <w:rFonts w:ascii="宋体" w:hAnsi="宋体"/>
          <w:color w:val="auto"/>
          <w:sz w:val="21"/>
          <w:szCs w:val="21"/>
        </w:rPr>
        <w:t>：</w:t>
      </w:r>
      <w:r>
        <w:rPr>
          <w:rFonts w:hint="eastAsia" w:ascii="宋体" w:hAnsi="宋体"/>
          <w:color w:val="auto"/>
          <w:sz w:val="21"/>
          <w:szCs w:val="21"/>
        </w:rPr>
        <w:t>采购人验收合格之日起1年</w:t>
      </w:r>
    </w:p>
    <w:p w14:paraId="1B5B1704">
      <w:pPr>
        <w:spacing w:line="440" w:lineRule="exact"/>
        <w:contextualSpacing/>
        <w:rPr>
          <w:rFonts w:ascii="宋体" w:hAnsi="宋体"/>
          <w:b/>
          <w:color w:val="auto"/>
          <w:sz w:val="21"/>
          <w:szCs w:val="21"/>
        </w:rPr>
      </w:pPr>
      <w:r>
        <w:rPr>
          <w:rFonts w:hint="eastAsia" w:ascii="宋体" w:hAnsi="宋体"/>
          <w:b/>
          <w:color w:val="auto"/>
          <w:sz w:val="21"/>
          <w:szCs w:val="21"/>
        </w:rPr>
        <w:t>★五、采购标的的其他技术、服务等要求</w:t>
      </w:r>
    </w:p>
    <w:p w14:paraId="18D2D288">
      <w:pPr>
        <w:spacing w:line="440" w:lineRule="exact"/>
        <w:ind w:firstLine="420" w:firstLineChars="200"/>
        <w:contextualSpacing/>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eastAsia="zh-CN"/>
        </w:rPr>
        <w:t>投标人</w:t>
      </w:r>
      <w:r>
        <w:rPr>
          <w:rFonts w:hint="eastAsia" w:ascii="宋体" w:hAnsi="宋体"/>
          <w:color w:val="auto"/>
          <w:sz w:val="21"/>
          <w:szCs w:val="21"/>
        </w:rPr>
        <w:t>应就本项目（每包或者标段）完整投标，否则为无效投标。</w:t>
      </w:r>
    </w:p>
    <w:p w14:paraId="63E43AB4">
      <w:pPr>
        <w:spacing w:line="440" w:lineRule="exact"/>
        <w:ind w:firstLine="420" w:firstLineChars="200"/>
        <w:contextualSpacing/>
        <w:rPr>
          <w:rFonts w:ascii="宋体" w:hAnsi="宋体"/>
          <w:color w:val="auto"/>
          <w:sz w:val="21"/>
          <w:szCs w:val="21"/>
        </w:rPr>
      </w:pPr>
      <w:r>
        <w:rPr>
          <w:rFonts w:hint="eastAsia" w:ascii="宋体" w:hAnsi="宋体"/>
          <w:color w:val="auto"/>
          <w:sz w:val="21"/>
          <w:szCs w:val="21"/>
        </w:rPr>
        <w:t>2、投标文件中须有详细的实施（技术）方案，否则为无效投标。</w:t>
      </w:r>
    </w:p>
    <w:p w14:paraId="4EE8E33B">
      <w:pPr>
        <w:spacing w:line="440" w:lineRule="exact"/>
        <w:ind w:firstLine="420" w:firstLineChars="200"/>
        <w:contextualSpacing/>
        <w:rPr>
          <w:rFonts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lang w:eastAsia="zh-CN"/>
        </w:rPr>
        <w:t>投标人</w:t>
      </w:r>
      <w:r>
        <w:rPr>
          <w:rFonts w:hint="eastAsia" w:ascii="宋体" w:hAnsi="宋体"/>
          <w:color w:val="auto"/>
          <w:sz w:val="21"/>
          <w:szCs w:val="21"/>
        </w:rPr>
        <w:t>须明确投标产品的厂家、产地、品牌、详细参数（如涉及），否则为无效投标。</w:t>
      </w:r>
    </w:p>
    <w:p w14:paraId="23645E82">
      <w:pPr>
        <w:topLinePunct/>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4、产品必须符合国家质量检测标准和本招标文件规定标准的全新正品现货，提供随货物《产品合格证》及其它相关质量证明文件。</w:t>
      </w:r>
    </w:p>
    <w:p w14:paraId="41A78751">
      <w:pPr>
        <w:topLinePunct/>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5、专利权：</w:t>
      </w:r>
      <w:r>
        <w:rPr>
          <w:rFonts w:hint="eastAsia" w:ascii="宋体" w:hAnsi="宋体" w:cs="宋体"/>
          <w:color w:val="auto"/>
          <w:sz w:val="21"/>
          <w:szCs w:val="21"/>
          <w:lang w:eastAsia="zh-CN"/>
        </w:rPr>
        <w:t>投标人</w:t>
      </w:r>
      <w:r>
        <w:rPr>
          <w:rFonts w:hint="eastAsia" w:ascii="宋体" w:hAnsi="宋体" w:cs="宋体"/>
          <w:color w:val="auto"/>
          <w:sz w:val="21"/>
          <w:szCs w:val="21"/>
        </w:rPr>
        <w:t>应保证用户在使用该货物或其任何一部分时不受第三方提出侵犯其专利权、商标权和工业设计权等的起诉。</w:t>
      </w:r>
    </w:p>
    <w:p w14:paraId="65119C33">
      <w:pPr>
        <w:topLinePunct/>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6、</w:t>
      </w:r>
      <w:r>
        <w:rPr>
          <w:rFonts w:hint="eastAsia" w:ascii="宋体" w:hAnsi="宋体" w:cs="宋体"/>
          <w:color w:val="auto"/>
          <w:sz w:val="21"/>
          <w:szCs w:val="21"/>
          <w:lang w:eastAsia="zh-CN"/>
        </w:rPr>
        <w:t>投标人</w:t>
      </w:r>
      <w:r>
        <w:rPr>
          <w:rFonts w:hint="eastAsia" w:ascii="宋体" w:hAnsi="宋体" w:cs="宋体"/>
          <w:color w:val="auto"/>
          <w:sz w:val="21"/>
          <w:szCs w:val="21"/>
        </w:rPr>
        <w:t>须明确免费包修期，同时应提出故障响应时间（设备类），超过保修期发生故障，</w:t>
      </w:r>
      <w:r>
        <w:rPr>
          <w:rFonts w:hint="eastAsia" w:ascii="宋体" w:hAnsi="宋体" w:cs="宋体"/>
          <w:color w:val="auto"/>
          <w:sz w:val="21"/>
          <w:szCs w:val="21"/>
          <w:lang w:eastAsia="zh-CN"/>
        </w:rPr>
        <w:t>投标人</w:t>
      </w:r>
      <w:r>
        <w:rPr>
          <w:rFonts w:hint="eastAsia" w:ascii="宋体" w:hAnsi="宋体" w:cs="宋体"/>
          <w:color w:val="auto"/>
          <w:sz w:val="21"/>
          <w:szCs w:val="21"/>
        </w:rPr>
        <w:t>不得借故推诿，并且维修费不能超过市场平均价格，否则用户可自由选择维修单位。</w:t>
      </w:r>
    </w:p>
    <w:p w14:paraId="17C9135D">
      <w:pPr>
        <w:topLinePunct/>
        <w:spacing w:line="440" w:lineRule="exact"/>
        <w:ind w:firstLine="420" w:firstLineChars="200"/>
        <w:rPr>
          <w:rFonts w:ascii="宋体" w:hAnsi="宋体"/>
          <w:b/>
          <w:color w:val="auto"/>
          <w:sz w:val="21"/>
          <w:szCs w:val="21"/>
        </w:rPr>
      </w:pPr>
      <w:r>
        <w:rPr>
          <w:rFonts w:hint="eastAsia" w:ascii="宋体" w:hAnsi="宋体" w:cs="宋体"/>
          <w:color w:val="auto"/>
          <w:sz w:val="21"/>
          <w:szCs w:val="21"/>
        </w:rPr>
        <w:t>7、</w:t>
      </w:r>
      <w:r>
        <w:rPr>
          <w:rFonts w:hint="eastAsia" w:ascii="宋体" w:hAnsi="宋体" w:cs="宋体"/>
          <w:color w:val="auto"/>
          <w:sz w:val="21"/>
          <w:szCs w:val="21"/>
          <w:lang w:eastAsia="zh-CN"/>
        </w:rPr>
        <w:t>投标人</w:t>
      </w:r>
      <w:r>
        <w:rPr>
          <w:rFonts w:hint="eastAsia" w:ascii="宋体" w:hAnsi="宋体" w:cs="宋体"/>
          <w:color w:val="auto"/>
          <w:sz w:val="21"/>
          <w:szCs w:val="21"/>
        </w:rPr>
        <w:t>须明确维修点地址、联系人和联系电话，</w:t>
      </w:r>
      <w:r>
        <w:rPr>
          <w:rFonts w:hint="eastAsia" w:ascii="宋体" w:hAnsi="宋体"/>
          <w:color w:val="auto"/>
          <w:sz w:val="21"/>
          <w:szCs w:val="21"/>
        </w:rPr>
        <w:t>否则为无效投标。</w:t>
      </w:r>
    </w:p>
    <w:p w14:paraId="294FE214">
      <w:pPr>
        <w:widowControl/>
        <w:spacing w:line="440" w:lineRule="exact"/>
        <w:jc w:val="left"/>
        <w:rPr>
          <w:rFonts w:ascii="宋体" w:hAnsi="宋体" w:cs="宋体"/>
          <w:b/>
          <w:color w:val="auto"/>
          <w:sz w:val="21"/>
          <w:szCs w:val="21"/>
        </w:rPr>
      </w:pPr>
      <w:r>
        <w:rPr>
          <w:rFonts w:hint="eastAsia" w:ascii="宋体" w:hAnsi="宋体" w:cs="宋体"/>
          <w:b/>
          <w:color w:val="auto"/>
          <w:sz w:val="21"/>
          <w:szCs w:val="21"/>
        </w:rPr>
        <w:t>六、验收标准</w:t>
      </w:r>
    </w:p>
    <w:p w14:paraId="5650BCEC">
      <w:pPr>
        <w:spacing w:line="44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71BC278F">
      <w:pPr>
        <w:widowControl/>
        <w:spacing w:line="44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2、按照招标文件要求、投标文件响应和承诺验收。</w:t>
      </w:r>
    </w:p>
    <w:p w14:paraId="08F91695">
      <w:pPr>
        <w:spacing w:line="4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3、按照国家及行业相关标准验收。</w:t>
      </w:r>
    </w:p>
    <w:p w14:paraId="4D1E9EB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本项目验收如需要第三方验收，中标方将承担所有产生的费用。</w:t>
      </w:r>
    </w:p>
    <w:p w14:paraId="2A921A48">
      <w:pPr>
        <w:spacing w:line="360" w:lineRule="auto"/>
        <w:rPr>
          <w:rFonts w:ascii="宋体" w:hAnsi="宋体" w:eastAsia="宋体" w:cs="宋体"/>
          <w:b/>
          <w:color w:val="auto"/>
          <w:sz w:val="21"/>
          <w:szCs w:val="21"/>
        </w:rPr>
      </w:pPr>
      <w:r>
        <w:rPr>
          <w:rFonts w:hint="eastAsia" w:ascii="宋体" w:hAnsi="宋体" w:eastAsia="宋体" w:cs="宋体"/>
          <w:b/>
          <w:color w:val="auto"/>
          <w:sz w:val="21"/>
          <w:szCs w:val="21"/>
        </w:rPr>
        <w:t>七、支付方式：</w:t>
      </w:r>
    </w:p>
    <w:p w14:paraId="430EE331">
      <w:pPr>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1、支付方式：银行转账。</w:t>
      </w:r>
    </w:p>
    <w:p w14:paraId="2734C108">
      <w:pPr>
        <w:spacing w:line="360" w:lineRule="auto"/>
        <w:ind w:firstLine="420" w:firstLineChars="200"/>
        <w:jc w:val="left"/>
        <w:rPr>
          <w:rFonts w:ascii="宋体" w:hAnsi="宋体" w:eastAsia="宋体" w:cs="宋体"/>
          <w:color w:val="auto"/>
          <w:sz w:val="24"/>
          <w:szCs w:val="24"/>
        </w:rPr>
      </w:pPr>
      <w:r>
        <w:rPr>
          <w:rFonts w:hint="eastAsia" w:ascii="宋体" w:hAnsi="宋体" w:eastAsia="宋体" w:cs="宋体"/>
          <w:color w:val="auto"/>
          <w:sz w:val="21"/>
          <w:szCs w:val="21"/>
        </w:rPr>
        <w:t>2、支付时间及条件：</w:t>
      </w:r>
      <w:r>
        <w:rPr>
          <w:rFonts w:hint="eastAsia" w:ascii="宋体" w:hAnsi="宋体" w:cs="仿宋_GB2312"/>
          <w:color w:val="auto"/>
          <w:sz w:val="21"/>
          <w:szCs w:val="21"/>
          <w:lang w:val="zh-CN"/>
        </w:rPr>
        <w:t>项目验收合格后按政府采购资金拨付程序执行</w:t>
      </w:r>
      <w:r>
        <w:rPr>
          <w:rFonts w:hint="eastAsia" w:ascii="宋体" w:hAnsi="宋体" w:eastAsia="宋体" w:cs="宋体"/>
          <w:color w:val="auto"/>
          <w:sz w:val="21"/>
          <w:szCs w:val="21"/>
        </w:rPr>
        <w:t>。</w:t>
      </w:r>
    </w:p>
    <w:p w14:paraId="0F7890F2">
      <w:pPr>
        <w:jc w:val="left"/>
        <w:rPr>
          <w:rFonts w:hint="eastAsia" w:ascii="Calibri" w:hAnsi="Calibri" w:eastAsia="宋体" w:cs="Helvetica"/>
          <w:b w:val="0"/>
          <w:bCs/>
          <w:color w:val="auto"/>
          <w:kern w:val="2"/>
          <w:sz w:val="21"/>
          <w:szCs w:val="22"/>
          <w:lang w:val="en-US" w:eastAsia="zh-CN" w:bidi="ar-SA"/>
        </w:rPr>
      </w:pPr>
    </w:p>
    <w:p w14:paraId="14EB7F6E">
      <w:pPr>
        <w:pStyle w:val="44"/>
        <w:rPr>
          <w:rFonts w:hint="eastAsia" w:ascii="宋体" w:hAnsi="宋体" w:eastAsia="宋体"/>
          <w:b/>
          <w:color w:val="auto"/>
          <w:szCs w:val="21"/>
          <w:highlight w:val="none"/>
        </w:rPr>
      </w:pPr>
    </w:p>
    <w:p w14:paraId="62106C1D">
      <w:pPr>
        <w:pStyle w:val="45"/>
        <w:rPr>
          <w:rFonts w:hint="eastAsia" w:ascii="宋体" w:hAnsi="宋体" w:eastAsia="宋体"/>
          <w:b/>
          <w:color w:val="auto"/>
          <w:szCs w:val="21"/>
          <w:highlight w:val="none"/>
        </w:rPr>
      </w:pPr>
    </w:p>
    <w:p w14:paraId="72DA798C">
      <w:pPr>
        <w:rPr>
          <w:rFonts w:hint="eastAsia"/>
        </w:rPr>
      </w:pPr>
    </w:p>
    <w:p w14:paraId="3C7DA26B">
      <w:pPr>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投标人须知前附表</w:t>
      </w:r>
    </w:p>
    <w:p w14:paraId="58FBFE47">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招标文件中凡标有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条款均为实质性要求条款，投标文件须完全响应，未实质响应的，按照无效投标处理。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668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3D4AF09">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5116ABCA">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45E09B30">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05A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14:paraId="444AAD7D">
            <w:pPr>
              <w:autoSpaceDE w:val="0"/>
              <w:autoSpaceDN w:val="0"/>
              <w:adjustRightInd w:val="0"/>
              <w:spacing w:line="276" w:lineRule="auto"/>
              <w:jc w:val="center"/>
              <w:rPr>
                <w:rFonts w:cs="黑体" w:asciiTheme="minorEastAsia" w:hAnsiTheme="minorEastAsia"/>
                <w:color w:val="auto"/>
                <w:szCs w:val="21"/>
                <w:highlight w:val="none"/>
              </w:rPr>
            </w:pPr>
            <w:r>
              <w:rPr>
                <w:rFonts w:hint="eastAsia" w:ascii="宋体" w:hAnsi="宋体" w:cs="宋体"/>
                <w:color w:val="auto"/>
                <w:szCs w:val="21"/>
                <w:highlight w:val="none"/>
              </w:rPr>
              <w:t>1</w:t>
            </w:r>
          </w:p>
        </w:tc>
        <w:tc>
          <w:tcPr>
            <w:tcW w:w="2268" w:type="dxa"/>
            <w:vAlign w:val="center"/>
          </w:tcPr>
          <w:p w14:paraId="2A70EA64">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ascii="宋体" w:hAnsi="宋体" w:cs="宋体"/>
                <w:color w:val="auto"/>
                <w:szCs w:val="21"/>
                <w:highlight w:val="none"/>
              </w:rPr>
              <w:t>项目名称</w:t>
            </w:r>
          </w:p>
        </w:tc>
        <w:tc>
          <w:tcPr>
            <w:tcW w:w="6813" w:type="dxa"/>
            <w:vAlign w:val="top"/>
          </w:tcPr>
          <w:p w14:paraId="51518C88">
            <w:pPr>
              <w:autoSpaceDE w:val="0"/>
              <w:autoSpaceDN w:val="0"/>
              <w:adjustRightInd w:val="0"/>
              <w:spacing w:line="360" w:lineRule="auto"/>
              <w:ind w:right="-11" w:rightChars="0"/>
              <w:rPr>
                <w:rFonts w:hint="default"/>
                <w:color w:val="auto"/>
                <w:highlight w:val="none"/>
                <w:lang w:val="en-US" w:eastAsia="zh-CN"/>
              </w:rPr>
            </w:pPr>
            <w:r>
              <w:rPr>
                <w:rFonts w:hint="eastAsia" w:ascii="宋体" w:hAnsi="宋体" w:cs="仿宋_GB2312"/>
                <w:color w:val="auto"/>
                <w:szCs w:val="21"/>
                <w:highlight w:val="none"/>
                <w:lang w:val="zh-CN"/>
              </w:rPr>
              <w:t>禹州市消防救援大队</w:t>
            </w:r>
            <w:r>
              <w:rPr>
                <w:rFonts w:hint="eastAsia" w:ascii="宋体" w:hAnsi="宋体" w:cs="宋体"/>
                <w:color w:val="auto"/>
                <w:szCs w:val="21"/>
                <w:highlight w:val="none"/>
              </w:rPr>
              <w:t>禹州市钧官窑路小型消防站建设项目</w:t>
            </w:r>
          </w:p>
        </w:tc>
      </w:tr>
      <w:tr w14:paraId="3EB2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1F73DAE">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ascii="宋体" w:hAnsi="宋体" w:cs="宋体"/>
                <w:color w:val="auto"/>
                <w:szCs w:val="21"/>
                <w:highlight w:val="none"/>
              </w:rPr>
              <w:t>2</w:t>
            </w:r>
          </w:p>
        </w:tc>
        <w:tc>
          <w:tcPr>
            <w:tcW w:w="2268" w:type="dxa"/>
            <w:vAlign w:val="center"/>
          </w:tcPr>
          <w:p w14:paraId="70B04977">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ascii="宋体" w:hAnsi="宋体" w:cs="宋体"/>
                <w:color w:val="auto"/>
                <w:szCs w:val="21"/>
                <w:highlight w:val="none"/>
              </w:rPr>
              <w:t>采购人</w:t>
            </w:r>
          </w:p>
        </w:tc>
        <w:tc>
          <w:tcPr>
            <w:tcW w:w="6813" w:type="dxa"/>
            <w:vAlign w:val="center"/>
          </w:tcPr>
          <w:p w14:paraId="70C9C2B2">
            <w:p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名称：禹州市消防救援大队</w:t>
            </w:r>
          </w:p>
          <w:p w14:paraId="2FB4D3FF">
            <w:p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地址：禹州市颍北消防站</w:t>
            </w:r>
          </w:p>
          <w:p w14:paraId="58E5A95B">
            <w:p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联系人：席先生</w:t>
            </w:r>
          </w:p>
          <w:p w14:paraId="3AC84AE6">
            <w:pPr>
              <w:autoSpaceDE w:val="0"/>
              <w:autoSpaceDN w:val="0"/>
              <w:adjustRightInd w:val="0"/>
              <w:spacing w:line="360" w:lineRule="auto"/>
              <w:jc w:val="left"/>
              <w:rPr>
                <w:rFonts w:asciiTheme="majorEastAsia" w:hAnsiTheme="majorEastAsia" w:eastAsiaTheme="majorEastAsia" w:cstheme="majorEastAsia"/>
                <w:color w:val="auto"/>
                <w:szCs w:val="21"/>
                <w:highlight w:val="none"/>
              </w:rPr>
            </w:pPr>
            <w:r>
              <w:rPr>
                <w:rFonts w:hint="eastAsia" w:ascii="宋体" w:hAnsi="宋体" w:cs="宋体"/>
                <w:color w:val="auto"/>
                <w:szCs w:val="21"/>
                <w:highlight w:val="none"/>
              </w:rPr>
              <w:t>联系电话：18737431387</w:t>
            </w:r>
          </w:p>
        </w:tc>
      </w:tr>
      <w:tr w14:paraId="4695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2F88EB2">
            <w:pPr>
              <w:autoSpaceDE w:val="0"/>
              <w:autoSpaceDN w:val="0"/>
              <w:adjustRightInd w:val="0"/>
              <w:spacing w:line="276" w:lineRule="auto"/>
              <w:jc w:val="center"/>
              <w:rPr>
                <w:rFonts w:cs="黑体" w:asciiTheme="minorEastAsia" w:hAnsiTheme="minorEastAsia"/>
                <w:color w:val="auto"/>
                <w:szCs w:val="21"/>
                <w:highlight w:val="none"/>
              </w:rPr>
            </w:pPr>
            <w:r>
              <w:rPr>
                <w:rFonts w:hint="eastAsia" w:ascii="宋体" w:hAnsi="宋体" w:cs="宋体"/>
                <w:color w:val="auto"/>
                <w:szCs w:val="21"/>
                <w:highlight w:val="none"/>
              </w:rPr>
              <w:t>3</w:t>
            </w:r>
          </w:p>
        </w:tc>
        <w:tc>
          <w:tcPr>
            <w:tcW w:w="2268" w:type="dxa"/>
            <w:vAlign w:val="center"/>
          </w:tcPr>
          <w:p w14:paraId="1B788D6A">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ascii="宋体" w:hAnsi="宋体" w:cs="宋体"/>
                <w:color w:val="auto"/>
                <w:szCs w:val="21"/>
                <w:highlight w:val="none"/>
              </w:rPr>
              <w:t>代理机构</w:t>
            </w:r>
          </w:p>
        </w:tc>
        <w:tc>
          <w:tcPr>
            <w:tcW w:w="6813" w:type="dxa"/>
            <w:vAlign w:val="center"/>
          </w:tcPr>
          <w:p w14:paraId="7BC502B6">
            <w:pPr>
              <w:autoSpaceDE w:val="0"/>
              <w:autoSpaceDN w:val="0"/>
              <w:adjustRightInd w:val="0"/>
              <w:spacing w:line="360" w:lineRule="auto"/>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名称：河南天欧工程管理有限公司</w:t>
            </w:r>
          </w:p>
          <w:p w14:paraId="2AF82519">
            <w:pPr>
              <w:autoSpaceDE w:val="0"/>
              <w:autoSpaceDN w:val="0"/>
              <w:adjustRightInd w:val="0"/>
              <w:spacing w:line="360" w:lineRule="auto"/>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地址：禹州市颍川街道办禹王大道东段北侧第二层</w:t>
            </w:r>
          </w:p>
          <w:p w14:paraId="05B2C7B7">
            <w:pPr>
              <w:autoSpaceDE w:val="0"/>
              <w:autoSpaceDN w:val="0"/>
              <w:adjustRightInd w:val="0"/>
              <w:spacing w:line="360" w:lineRule="auto"/>
              <w:jc w:val="left"/>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eastAsia="zh-CN"/>
              </w:rPr>
              <w:t>联系人：王中刚</w:t>
            </w:r>
          </w:p>
          <w:p w14:paraId="5A8703CF">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ascii="宋体" w:hAnsi="宋体" w:eastAsia="宋体" w:cs="仿宋_GB2312"/>
                <w:color w:val="auto"/>
                <w:szCs w:val="21"/>
                <w:highlight w:val="none"/>
                <w:lang w:eastAsia="zh-CN"/>
              </w:rPr>
              <w:t>联系电话：15136882806</w:t>
            </w:r>
          </w:p>
        </w:tc>
      </w:tr>
      <w:tr w14:paraId="51E3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806" w:type="dxa"/>
            <w:vAlign w:val="center"/>
          </w:tcPr>
          <w:p w14:paraId="6DCF652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Align w:val="center"/>
          </w:tcPr>
          <w:p w14:paraId="279322F9">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1AFF7411">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rPr>
              <w:t>一</w:t>
            </w:r>
            <w:r>
              <w:rPr>
                <w:rFonts w:hint="eastAsia" w:cs="宋体" w:asciiTheme="minorEastAsia" w:hAnsiTheme="minorEastAsia"/>
                <w:b/>
                <w:bCs/>
                <w:color w:val="auto"/>
                <w:szCs w:val="21"/>
                <w:highlight w:val="none"/>
                <w:lang w:val="zh-CN"/>
              </w:rPr>
              <w:t>、</w:t>
            </w:r>
            <w:r>
              <w:rPr>
                <w:rFonts w:cs="宋体" w:asciiTheme="minorEastAsia" w:hAnsiTheme="minorEastAsia"/>
                <w:b/>
                <w:bCs/>
                <w:color w:val="auto"/>
                <w:szCs w:val="21"/>
                <w:highlight w:val="none"/>
                <w:lang w:val="zh-CN"/>
              </w:rPr>
              <w:t>法人或者其他组织的营业执照等证明文件，自然人的身份证明</w:t>
            </w:r>
          </w:p>
          <w:p w14:paraId="7C87103B">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72C2945A">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76D07E5B">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617B5A20">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1BB87E0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21509F33">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4C8C9F46">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6E7E77D0">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04A9FF30">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14:paraId="2573E18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32B07FDC">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1E27D97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0BF5B8E3">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05E8B9A8">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14:paraId="1AA06007">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4D9FBCEC">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62AA21F9">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7339F1F4">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3CE4E58F">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14:paraId="0A79F5EE">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14:paraId="402F111C">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071BCA5E">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14:paraId="0E7BEF9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6C2D0873">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14:paraId="355007EB">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14:paraId="1E8926C8">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1A3FEAC5">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7B5AF6C9">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www.creditchina.gov.cn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www.ccgp.gov.cn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467E9AC6">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14:paraId="7BDC0EFA">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1CD9E623">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4E69CF1A">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14:paraId="5D38DA7E">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供应商在投标时，提供《禹州市政府采购供应商信用承诺函》（详见招标文件第八章格式），无需再提交上述第一至七项证明材料。</w:t>
            </w:r>
          </w:p>
          <w:p w14:paraId="31B426AF">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14:paraId="75654195">
            <w:pPr>
              <w:autoSpaceDE w:val="0"/>
              <w:autoSpaceDN w:val="0"/>
              <w:adjustRightInd w:val="0"/>
              <w:spacing w:line="360" w:lineRule="auto"/>
              <w:ind w:firstLine="413" w:firstLineChars="196"/>
              <w:jc w:val="left"/>
              <w:rPr>
                <w:rFonts w:cs="仿宋_GB2312" w:asciiTheme="minorEastAsia" w:hAnsiTheme="minorEastAsia"/>
                <w:b/>
                <w:color w:val="auto"/>
                <w:szCs w:val="21"/>
                <w:highlight w:val="none"/>
                <w:shd w:val="clear" w:color="auto" w:fill="FFFFFF"/>
              </w:rPr>
            </w:pP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14:paraId="78E0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0A2517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19A7CA23">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联合体投标</w:t>
            </w:r>
          </w:p>
        </w:tc>
        <w:tc>
          <w:tcPr>
            <w:tcW w:w="6813" w:type="dxa"/>
            <w:vAlign w:val="center"/>
          </w:tcPr>
          <w:p w14:paraId="710D2EDF">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w:t>
            </w:r>
          </w:p>
        </w:tc>
      </w:tr>
      <w:tr w14:paraId="65B8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60138B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7F0BFD44">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最高限价</w:t>
            </w:r>
          </w:p>
        </w:tc>
        <w:tc>
          <w:tcPr>
            <w:tcW w:w="6813" w:type="dxa"/>
            <w:vAlign w:val="center"/>
          </w:tcPr>
          <w:p w14:paraId="2F6ADA19">
            <w:pPr>
              <w:tabs>
                <w:tab w:val="left" w:pos="7095"/>
              </w:tabs>
              <w:spacing w:line="384" w:lineRule="auto"/>
              <w:contextualSpacing/>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4979516.61元。注：超出最高限价的投标无效.</w:t>
            </w:r>
          </w:p>
        </w:tc>
      </w:tr>
      <w:tr w14:paraId="2A2F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0B0EDB6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76EA046C">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3B6AEF1F">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7FB9CEAA">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4FFD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FA140B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2842074C">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开标</w:t>
            </w:r>
            <w:r>
              <w:rPr>
                <w:rFonts w:cs="宋体" w:asciiTheme="minorEastAsia" w:hAnsiTheme="minorEastAsia"/>
                <w:bCs/>
                <w:color w:val="auto"/>
                <w:szCs w:val="21"/>
                <w:highlight w:val="none"/>
                <w:lang w:val="zh-CN"/>
              </w:rPr>
              <w:t>前答疑会</w:t>
            </w:r>
          </w:p>
        </w:tc>
        <w:tc>
          <w:tcPr>
            <w:tcW w:w="6813" w:type="dxa"/>
            <w:vAlign w:val="center"/>
          </w:tcPr>
          <w:p w14:paraId="35C88F79">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030BF523">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487A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29402D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191E8A83">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6FD96FF8">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688E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5E5C71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2F183B3D">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投标有效期</w:t>
            </w:r>
          </w:p>
        </w:tc>
        <w:tc>
          <w:tcPr>
            <w:tcW w:w="6813" w:type="dxa"/>
            <w:vAlign w:val="center"/>
          </w:tcPr>
          <w:p w14:paraId="7FA4300D">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提交投标文件的截止之日起算</w:t>
            </w:r>
            <w:r>
              <w:rPr>
                <w:rFonts w:hint="eastAsia" w:cs="仿宋_GB2312" w:asciiTheme="minorEastAsia" w:hAnsiTheme="minorEastAsia"/>
                <w:color w:val="auto"/>
                <w:szCs w:val="21"/>
                <w:highlight w:val="none"/>
              </w:rPr>
              <w:t>）</w:t>
            </w:r>
          </w:p>
          <w:p w14:paraId="1359D4E3">
            <w:pPr>
              <w:autoSpaceDE w:val="0"/>
              <w:autoSpaceDN w:val="0"/>
              <w:adjustRightInd w:val="0"/>
              <w:spacing w:line="360" w:lineRule="auto"/>
              <w:rPr>
                <w:rFonts w:cs="仿宋_GB2312" w:asciiTheme="minorEastAsia" w:hAnsiTheme="minorEastAsia"/>
                <w:color w:val="auto"/>
                <w:szCs w:val="21"/>
                <w:highlight w:val="none"/>
              </w:rPr>
            </w:pPr>
            <w:r>
              <w:rPr>
                <w:rFonts w:cs="仿宋_GB2312" w:asciiTheme="minorEastAsia" w:hAnsiTheme="minorEastAsia"/>
                <w:color w:val="auto"/>
                <w:szCs w:val="21"/>
                <w:highlight w:val="none"/>
                <w:lang w:val="zh-CN"/>
              </w:rPr>
              <w:t>中标</w:t>
            </w:r>
            <w:r>
              <w:rPr>
                <w:rFonts w:hint="eastAsia" w:cs="仿宋_GB2312" w:asciiTheme="minorEastAsia" w:hAnsiTheme="minorEastAsia"/>
                <w:color w:val="auto"/>
                <w:szCs w:val="21"/>
                <w:highlight w:val="none"/>
                <w:lang w:val="zh-CN"/>
              </w:rPr>
              <w:t>人投标</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中标人全部合同义务履行完毕为止。</w:t>
            </w:r>
          </w:p>
        </w:tc>
      </w:tr>
      <w:tr w14:paraId="2B04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93652B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16011E88">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0DB02139">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 w:val="13"/>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4312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A8EAC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683A2B4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投标文件提交截止</w:t>
            </w:r>
            <w:r>
              <w:rPr>
                <w:rFonts w:hint="eastAsia" w:cs="宋体" w:asciiTheme="minorEastAsia" w:hAnsiTheme="minorEastAsia"/>
                <w:bCs/>
                <w:color w:val="auto"/>
                <w:szCs w:val="21"/>
                <w:highlight w:val="none"/>
                <w:lang w:val="zh-CN"/>
              </w:rPr>
              <w:t>及开标时间</w:t>
            </w:r>
          </w:p>
        </w:tc>
        <w:tc>
          <w:tcPr>
            <w:tcW w:w="6813" w:type="dxa"/>
            <w:vAlign w:val="center"/>
          </w:tcPr>
          <w:p w14:paraId="26D49C92">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hAnsi="宋体"/>
                <w:color w:val="auto"/>
                <w:szCs w:val="21"/>
                <w:highlight w:val="none"/>
              </w:rPr>
              <w:t>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 xml:space="preserve"> 10  </w:t>
            </w:r>
            <w:r>
              <w:rPr>
                <w:rFonts w:hint="eastAsia" w:hAnsi="宋体"/>
                <w:color w:val="auto"/>
                <w:szCs w:val="21"/>
                <w:highlight w:val="none"/>
              </w:rPr>
              <w:t>月</w:t>
            </w:r>
            <w:r>
              <w:rPr>
                <w:rFonts w:hint="eastAsia" w:hAnsi="宋体"/>
                <w:color w:val="auto"/>
                <w:szCs w:val="21"/>
                <w:highlight w:val="none"/>
                <w:lang w:val="en-US" w:eastAsia="zh-CN"/>
              </w:rPr>
              <w:t xml:space="preserve"> 23 </w:t>
            </w:r>
            <w:r>
              <w:rPr>
                <w:rFonts w:hint="eastAsia" w:hAnsi="宋体"/>
                <w:color w:val="auto"/>
                <w:szCs w:val="21"/>
                <w:highlight w:val="none"/>
              </w:rPr>
              <w:t>日</w:t>
            </w:r>
            <w:r>
              <w:rPr>
                <w:rFonts w:hint="eastAsia" w:hAnsi="宋体"/>
                <w:color w:val="auto"/>
                <w:szCs w:val="21"/>
                <w:highlight w:val="none"/>
                <w:lang w:val="en-US" w:eastAsia="zh-CN"/>
              </w:rPr>
              <w:t>08时</w:t>
            </w:r>
            <w:r>
              <w:rPr>
                <w:rFonts w:hint="eastAsia" w:ascii="宋体" w:hAnsi="宋体" w:eastAsia="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分</w:t>
            </w:r>
            <w:r>
              <w:rPr>
                <w:rFonts w:hint="eastAsia" w:cs="仿宋_GB2312" w:asciiTheme="minorEastAsia" w:hAnsiTheme="minorEastAsia"/>
                <w:color w:val="auto"/>
                <w:szCs w:val="21"/>
                <w:highlight w:val="none"/>
                <w:lang w:val="zh-CN"/>
              </w:rPr>
              <w:t>（北京时间）</w:t>
            </w:r>
          </w:p>
        </w:tc>
      </w:tr>
      <w:tr w14:paraId="5A7B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F5698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406321C3">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w:t>
            </w:r>
          </w:p>
          <w:p w14:paraId="7DE61101">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4180B765">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eastAsia="zh-CN"/>
              </w:rPr>
              <w:t>二</w:t>
            </w:r>
            <w:r>
              <w:rPr>
                <w:rFonts w:hint="eastAsia" w:cs="仿宋_GB2312" w:asciiTheme="minorEastAsia" w:hAnsiTheme="minorEastAsia"/>
                <w:color w:val="auto"/>
                <w:szCs w:val="21"/>
                <w:highlight w:val="none"/>
                <w:lang w:val="en-US" w:eastAsia="zh-CN"/>
              </w:rPr>
              <w:t xml:space="preserve"> </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本项目采用远程不见面开标，供应商无须到达现场</w:t>
            </w:r>
            <w:r>
              <w:rPr>
                <w:rFonts w:hint="eastAsia" w:cs="Arial" w:asciiTheme="minorEastAsia" w:hAnsiTheme="minorEastAsia"/>
                <w:color w:val="auto"/>
                <w:szCs w:val="21"/>
                <w:highlight w:val="none"/>
              </w:rPr>
              <w:t>）</w:t>
            </w:r>
          </w:p>
        </w:tc>
      </w:tr>
      <w:tr w14:paraId="06CF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FE018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4175A320">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投标保证金</w:t>
            </w:r>
          </w:p>
        </w:tc>
        <w:tc>
          <w:tcPr>
            <w:tcW w:w="6813" w:type="dxa"/>
            <w:vAlign w:val="center"/>
          </w:tcPr>
          <w:p w14:paraId="22CF3B2E">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1F927CA6">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供应商应提供投标承诺函。</w:t>
            </w:r>
          </w:p>
        </w:tc>
      </w:tr>
      <w:tr w14:paraId="1E12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5F7D4A3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49F08E4E">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53F899CD">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采购公告、成交公告、变更（更正）公告、现场勘察答复等相关信息同时在以下网站发布：</w:t>
            </w:r>
            <w:r>
              <w:rPr>
                <w:rFonts w:hint="eastAsia" w:hAnsi="宋体"/>
                <w:color w:val="auto"/>
                <w:szCs w:val="21"/>
                <w:highlight w:val="none"/>
              </w:rPr>
              <w:t>《河南省政府采购网》《许昌市政府采购网》</w:t>
            </w:r>
            <w:r>
              <w:rPr>
                <w:rFonts w:hint="eastAsia" w:cs="宋体" w:asciiTheme="minorEastAsia" w:hAnsiTheme="minorEastAsia"/>
                <w:color w:val="auto"/>
                <w:szCs w:val="21"/>
                <w:highlight w:val="none"/>
              </w:rPr>
              <w:t>《全国公共资源交易平台（河南省·许昌市）》。</w:t>
            </w:r>
          </w:p>
        </w:tc>
      </w:tr>
      <w:tr w14:paraId="12B3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B02CE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26703BC3">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2E964F48">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招标文件时间</w:t>
            </w:r>
          </w:p>
        </w:tc>
        <w:tc>
          <w:tcPr>
            <w:tcW w:w="6813" w:type="dxa"/>
            <w:vAlign w:val="center"/>
          </w:tcPr>
          <w:p w14:paraId="6EF5E522">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投标截止时间</w:t>
            </w:r>
            <w:r>
              <w:rPr>
                <w:rFonts w:hint="eastAsia" w:cs="宋体" w:asciiTheme="minorEastAsia" w:hAnsiTheme="minorEastAsia"/>
                <w:bCs/>
                <w:color w:val="auto"/>
                <w:szCs w:val="21"/>
                <w:highlight w:val="none"/>
              </w:rPr>
              <w:t>15</w:t>
            </w:r>
            <w:r>
              <w:rPr>
                <w:rFonts w:hint="eastAsia" w:cs="宋体" w:asciiTheme="minorEastAsia" w:hAnsiTheme="minorEastAsia"/>
                <w:bCs/>
                <w:color w:val="auto"/>
                <w:szCs w:val="21"/>
                <w:highlight w:val="none"/>
                <w:lang w:val="zh-CN"/>
              </w:rPr>
              <w:t>个工作日前（</w:t>
            </w:r>
            <w:r>
              <w:rPr>
                <w:rFonts w:hint="eastAsia" w:cs="仿宋_GB2312" w:asciiTheme="minorEastAsia" w:hAnsiTheme="minorEastAsia"/>
                <w:color w:val="auto"/>
                <w:szCs w:val="21"/>
                <w:highlight w:val="none"/>
                <w:lang w:val="zh-CN"/>
              </w:rPr>
              <w:t>澄清内容可能影响投标文件编制的）</w:t>
            </w:r>
          </w:p>
        </w:tc>
      </w:tr>
      <w:tr w14:paraId="26D1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F48EC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1FB5EA3E">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供应商对招标文件</w:t>
            </w:r>
          </w:p>
          <w:p w14:paraId="3065E603">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4C59F217">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采购公告期满之日起七个工作日</w:t>
            </w:r>
          </w:p>
        </w:tc>
      </w:tr>
      <w:tr w14:paraId="6F12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336020">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53DE8934">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投标文件份数</w:t>
            </w:r>
          </w:p>
        </w:tc>
        <w:tc>
          <w:tcPr>
            <w:tcW w:w="6813" w:type="dxa"/>
            <w:vAlign w:val="center"/>
          </w:tcPr>
          <w:p w14:paraId="18431BA0">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电子投标文件：成功上传至</w:t>
            </w:r>
            <w:r>
              <w:rPr>
                <w:rFonts w:hint="eastAsia" w:ascii="新宋体" w:hAnsi="新宋体" w:eastAsia="新宋体"/>
                <w:color w:val="auto"/>
                <w:szCs w:val="21"/>
                <w:highlight w:val="none"/>
                <w:lang w:eastAsia="zh-CN"/>
              </w:rPr>
              <w:t>《全国公共资源交易平台（河南省·许昌市）》</w:t>
            </w:r>
            <w:r>
              <w:rPr>
                <w:rFonts w:hint="eastAsia" w:ascii="新宋体" w:hAnsi="新宋体" w:eastAsia="新宋体"/>
                <w:color w:val="auto"/>
                <w:szCs w:val="21"/>
                <w:highlight w:val="none"/>
              </w:rPr>
              <w:t>公共资源交易系统加密电子响应文件1份</w:t>
            </w:r>
            <w:r>
              <w:rPr>
                <w:rFonts w:hint="eastAsia" w:ascii="新宋体" w:hAnsi="新宋体" w:eastAsia="新宋体"/>
                <w:color w:val="auto"/>
                <w:szCs w:val="21"/>
                <w:highlight w:val="none"/>
                <w:lang w:val="zh-CN"/>
              </w:rPr>
              <w:t>（</w:t>
            </w:r>
            <w:r>
              <w:rPr>
                <w:rFonts w:hint="eastAsia" w:ascii="新宋体" w:hAnsi="新宋体" w:eastAsia="新宋体"/>
                <w:color w:val="auto"/>
                <w:szCs w:val="21"/>
                <w:highlight w:val="none"/>
                <w:lang w:val="en-US" w:eastAsia="zh-CN"/>
              </w:rPr>
              <w:t>后缀格式为.XCSTF</w:t>
            </w:r>
            <w:r>
              <w:rPr>
                <w:rFonts w:hint="eastAsia" w:ascii="新宋体" w:hAnsi="新宋体" w:eastAsia="新宋体"/>
                <w:color w:val="auto"/>
                <w:szCs w:val="21"/>
                <w:highlight w:val="none"/>
                <w:lang w:val="zh-CN"/>
              </w:rPr>
              <w:t>）</w:t>
            </w:r>
            <w:r>
              <w:rPr>
                <w:rFonts w:hint="eastAsia" w:hAnsi="宋体" w:cs="宋体"/>
                <w:color w:val="auto"/>
                <w:szCs w:val="21"/>
                <w:highlight w:val="none"/>
                <w:lang w:val="zh-CN"/>
              </w:rPr>
              <w:t>。</w:t>
            </w:r>
          </w:p>
          <w:p w14:paraId="2482AD54">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纸质投标文件：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w:t>
            </w:r>
            <w:r>
              <w:rPr>
                <w:rFonts w:hint="eastAsia" w:ascii="新宋体" w:hAnsi="新宋体" w:eastAsia="新宋体"/>
                <w:color w:val="auto"/>
                <w:szCs w:val="21"/>
                <w:highlight w:val="none"/>
                <w:lang w:val="en-US" w:eastAsia="zh-CN"/>
              </w:rPr>
              <w:t>使用“</w:t>
            </w:r>
            <w:r>
              <w:rPr>
                <w:rFonts w:hint="eastAsia" w:ascii="新宋体" w:hAnsi="新宋体" w:eastAsia="新宋体"/>
                <w:color w:val="auto"/>
                <w:szCs w:val="21"/>
                <w:highlight w:val="none"/>
              </w:rPr>
              <w:t>新点投标文件制作软件（河南省版）</w:t>
            </w:r>
            <w:r>
              <w:rPr>
                <w:rFonts w:hint="eastAsia" w:ascii="新宋体" w:hAnsi="新宋体" w:eastAsia="新宋体"/>
                <w:color w:val="auto"/>
                <w:szCs w:val="21"/>
                <w:highlight w:val="none"/>
                <w:lang w:val="en-US" w:eastAsia="zh-CN"/>
              </w:rPr>
              <w:t>”的最新版本制作生成</w:t>
            </w:r>
            <w:r>
              <w:rPr>
                <w:rFonts w:hint="eastAsia" w:ascii="新宋体" w:hAnsi="新宋体" w:eastAsia="新宋体"/>
                <w:color w:val="auto"/>
                <w:szCs w:val="21"/>
                <w:highlight w:val="none"/>
              </w:rPr>
              <w:t>电子响应文件</w:t>
            </w:r>
            <w:r>
              <w:rPr>
                <w:rFonts w:hint="eastAsia" w:ascii="新宋体" w:hAnsi="新宋体" w:eastAsia="新宋体"/>
                <w:color w:val="auto"/>
                <w:szCs w:val="21"/>
                <w:highlight w:val="none"/>
                <w:lang w:val="en-US" w:eastAsia="zh-CN"/>
              </w:rPr>
              <w:t>时生成的</w:t>
            </w:r>
            <w:r>
              <w:rPr>
                <w:rFonts w:hint="eastAsia" w:ascii="新宋体" w:hAnsi="新宋体" w:eastAsia="新宋体"/>
                <w:color w:val="auto"/>
                <w:szCs w:val="21"/>
                <w:highlight w:val="none"/>
              </w:rPr>
              <w:t>后缀名为“.PDF”的纸质响应文件</w:t>
            </w:r>
          </w:p>
          <w:p w14:paraId="2397202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电子投标文件和纸质投标文件的内容、格式、水印码、签章应一致。</w:t>
            </w:r>
          </w:p>
        </w:tc>
      </w:tr>
      <w:tr w14:paraId="5F75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55FE448">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19</w:t>
            </w:r>
          </w:p>
        </w:tc>
        <w:tc>
          <w:tcPr>
            <w:tcW w:w="2268" w:type="dxa"/>
            <w:vAlign w:val="center"/>
          </w:tcPr>
          <w:p w14:paraId="6897B99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投标文件的</w:t>
            </w:r>
          </w:p>
          <w:p w14:paraId="6F790EE8">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0A52FDD4">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文件：按招标文件要求加盖供应商电子印章和法人电子印章。</w:t>
            </w:r>
          </w:p>
          <w:p w14:paraId="16C2A81A">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文件：响应文件封面加盖</w:t>
            </w:r>
            <w:r>
              <w:rPr>
                <w:rFonts w:hint="eastAsia" w:ascii="新宋体" w:hAnsi="新宋体" w:eastAsia="新宋体"/>
                <w:color w:val="auto"/>
                <w:szCs w:val="21"/>
                <w:highlight w:val="none"/>
                <w:lang w:val="en-US" w:eastAsia="zh-CN"/>
              </w:rPr>
              <w:t>投标人</w:t>
            </w:r>
            <w:r>
              <w:rPr>
                <w:rFonts w:hint="eastAsia" w:ascii="新宋体" w:hAnsi="新宋体" w:eastAsia="新宋体"/>
                <w:color w:val="auto"/>
                <w:szCs w:val="21"/>
                <w:highlight w:val="none"/>
              </w:rPr>
              <w:t>公章（响应文件是指供应商</w:t>
            </w:r>
            <w:r>
              <w:rPr>
                <w:rFonts w:hint="eastAsia" w:ascii="新宋体" w:hAnsi="新宋体" w:eastAsia="新宋体"/>
                <w:color w:val="auto"/>
                <w:szCs w:val="21"/>
                <w:highlight w:val="none"/>
                <w:lang w:val="en-US" w:eastAsia="zh-CN"/>
              </w:rPr>
              <w:t>在使用“</w:t>
            </w:r>
            <w:r>
              <w:rPr>
                <w:rFonts w:hint="eastAsia" w:ascii="新宋体" w:hAnsi="新宋体" w:eastAsia="新宋体"/>
                <w:color w:val="auto"/>
                <w:szCs w:val="21"/>
                <w:highlight w:val="none"/>
              </w:rPr>
              <w:t>新点投标文件制作软件（河南省版）</w:t>
            </w:r>
            <w:r>
              <w:rPr>
                <w:rFonts w:hint="eastAsia" w:ascii="新宋体" w:hAnsi="新宋体" w:eastAsia="新宋体"/>
                <w:color w:val="auto"/>
                <w:szCs w:val="21"/>
                <w:highlight w:val="none"/>
                <w:lang w:val="en-US" w:eastAsia="zh-CN"/>
              </w:rPr>
              <w:t>”的最新版本制作生成</w:t>
            </w:r>
            <w:r>
              <w:rPr>
                <w:rFonts w:hint="eastAsia" w:ascii="新宋体" w:hAnsi="新宋体" w:eastAsia="新宋体"/>
                <w:color w:val="auto"/>
                <w:szCs w:val="21"/>
                <w:highlight w:val="none"/>
              </w:rPr>
              <w:t>电子响应文件</w:t>
            </w:r>
            <w:r>
              <w:rPr>
                <w:rFonts w:hint="eastAsia" w:ascii="新宋体" w:hAnsi="新宋体" w:eastAsia="新宋体"/>
                <w:color w:val="auto"/>
                <w:szCs w:val="21"/>
                <w:highlight w:val="none"/>
                <w:lang w:val="en-US" w:eastAsia="zh-CN"/>
              </w:rPr>
              <w:t>时生成的</w:t>
            </w:r>
            <w:r>
              <w:rPr>
                <w:rFonts w:hint="eastAsia" w:ascii="新宋体" w:hAnsi="新宋体" w:eastAsia="新宋体"/>
                <w:color w:val="auto"/>
                <w:szCs w:val="21"/>
                <w:highlight w:val="none"/>
              </w:rPr>
              <w:t>后缀名为“.PDF”的纸质响应文件）。</w:t>
            </w:r>
          </w:p>
        </w:tc>
      </w:tr>
      <w:tr w14:paraId="066E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66EFD8">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1BBA483E">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评标委员会组建</w:t>
            </w:r>
          </w:p>
        </w:tc>
        <w:tc>
          <w:tcPr>
            <w:tcW w:w="6813" w:type="dxa"/>
            <w:vAlign w:val="center"/>
          </w:tcPr>
          <w:p w14:paraId="5C5B2C07">
            <w:pPr>
              <w:autoSpaceDE w:val="0"/>
              <w:autoSpaceDN w:val="0"/>
              <w:adjustRightInd w:val="0"/>
              <w:spacing w:line="360" w:lineRule="auto"/>
              <w:rPr>
                <w:rFonts w:cs="仿宋_GB2312" w:asciiTheme="minorEastAsia" w:hAnsiTheme="minorEastAsia"/>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w:t>
            </w:r>
            <w:r>
              <w:rPr>
                <w:rFonts w:hint="eastAsia" w:ascii="宋体" w:hAnsi="宋体" w:eastAsia="宋体" w:cs="仿宋_GB2312"/>
                <w:color w:val="auto"/>
                <w:sz w:val="21"/>
                <w:szCs w:val="21"/>
                <w:highlight w:val="none"/>
                <w:lang w:val="zh-CN"/>
              </w:rPr>
              <w:t>采购人代表</w:t>
            </w:r>
            <w:r>
              <w:rPr>
                <w:rFonts w:ascii="宋体" w:hAnsi="宋体" w:eastAsia="宋体" w:cs="仿宋_GB2312"/>
                <w:color w:val="auto"/>
                <w:sz w:val="21"/>
                <w:szCs w:val="21"/>
                <w:highlight w:val="none"/>
                <w:lang w:val="zh-CN"/>
              </w:rPr>
              <w:t>1</w:t>
            </w:r>
            <w:r>
              <w:rPr>
                <w:rFonts w:hint="eastAsia" w:ascii="宋体" w:hAnsi="宋体" w:eastAsia="宋体" w:cs="仿宋_GB2312"/>
                <w:color w:val="auto"/>
                <w:sz w:val="21"/>
                <w:szCs w:val="21"/>
                <w:highlight w:val="none"/>
                <w:lang w:val="zh-CN"/>
              </w:rPr>
              <w:t>人和评审专家</w:t>
            </w:r>
            <w:r>
              <w:rPr>
                <w:rFonts w:ascii="宋体" w:hAnsi="宋体" w:eastAsia="宋体" w:cs="仿宋_GB2312"/>
                <w:color w:val="auto"/>
                <w:sz w:val="21"/>
                <w:szCs w:val="21"/>
                <w:highlight w:val="none"/>
                <w:lang w:val="zh-CN"/>
              </w:rPr>
              <w:t>4</w:t>
            </w:r>
            <w:r>
              <w:rPr>
                <w:rFonts w:hint="eastAsia" w:ascii="宋体" w:hAnsi="宋体" w:eastAsia="宋体" w:cs="仿宋_GB2312"/>
                <w:color w:val="auto"/>
                <w:sz w:val="21"/>
                <w:szCs w:val="21"/>
                <w:highlight w:val="none"/>
                <w:lang w:val="zh-CN"/>
              </w:rPr>
              <w:t>人共</w:t>
            </w:r>
            <w:r>
              <w:rPr>
                <w:rFonts w:ascii="宋体" w:hAnsi="宋体" w:eastAsia="宋体" w:cs="仿宋_GB2312"/>
                <w:color w:val="auto"/>
                <w:sz w:val="21"/>
                <w:szCs w:val="21"/>
                <w:highlight w:val="none"/>
                <w:lang w:val="zh-CN"/>
              </w:rPr>
              <w:t>5</w:t>
            </w:r>
            <w:r>
              <w:rPr>
                <w:rFonts w:hint="eastAsia" w:ascii="宋体" w:hAnsi="宋体" w:eastAsia="宋体" w:cs="仿宋_GB2312"/>
                <w:color w:val="auto"/>
                <w:sz w:val="21"/>
                <w:szCs w:val="21"/>
                <w:highlight w:val="none"/>
                <w:lang w:val="zh-CN"/>
              </w:rPr>
              <w:t>人组成</w:t>
            </w:r>
            <w:r>
              <w:rPr>
                <w:rFonts w:hint="eastAsia" w:cs="仿宋_GB2312" w:asciiTheme="minorEastAsia" w:hAnsiTheme="minorEastAsia"/>
                <w:color w:val="auto"/>
                <w:szCs w:val="21"/>
                <w:highlight w:val="none"/>
                <w:lang w:val="zh-CN"/>
              </w:rPr>
              <w:t>，其中评审专家的人数不少于评标委员会成员总数的三分之二。评审专家从政府采购评审专家库中随机抽取。</w:t>
            </w:r>
          </w:p>
          <w:p w14:paraId="058C9BDF">
            <w:pPr>
              <w:autoSpaceDE w:val="0"/>
              <w:autoSpaceDN w:val="0"/>
              <w:adjustRightInd w:val="0"/>
              <w:spacing w:line="360" w:lineRule="auto"/>
              <w:rPr>
                <w:rFonts w:cs="宋体" w:asciiTheme="minorEastAsia" w:hAnsiTheme="minorEastAsia"/>
                <w:bCs/>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由评审专家组成。评审专家从政府采购评审专家库中随机抽取。</w:t>
            </w:r>
          </w:p>
        </w:tc>
      </w:tr>
      <w:tr w14:paraId="6710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537920">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21</w:t>
            </w:r>
          </w:p>
        </w:tc>
        <w:tc>
          <w:tcPr>
            <w:tcW w:w="2268" w:type="dxa"/>
            <w:vAlign w:val="center"/>
          </w:tcPr>
          <w:p w14:paraId="512FD79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评标方法</w:t>
            </w:r>
          </w:p>
        </w:tc>
        <w:tc>
          <w:tcPr>
            <w:tcW w:w="6813" w:type="dxa"/>
            <w:vAlign w:val="center"/>
          </w:tcPr>
          <w:p w14:paraId="62A6BCBD">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综合评分法</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最低评标价法</w:t>
            </w:r>
          </w:p>
        </w:tc>
      </w:tr>
      <w:tr w14:paraId="0FC0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5594AB5">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1D07A422">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56F70338">
            <w:pPr>
              <w:pStyle w:val="47"/>
              <w:spacing w:line="360" w:lineRule="auto"/>
              <w:rPr>
                <w:color w:val="auto"/>
                <w:highlight w:val="none"/>
                <w:lang w:val="zh-CN"/>
              </w:rPr>
            </w:pPr>
            <w:r>
              <w:rPr>
                <w:rFonts w:hint="eastAsia" w:cs="仿宋_GB2312" w:asciiTheme="minorEastAsia" w:hAnsiTheme="minorEastAsia"/>
                <w:color w:val="auto"/>
                <w:szCs w:val="21"/>
                <w:highlight w:val="none"/>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56EB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C7FA3B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4EA76CB6">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14:paraId="505E1AEA">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24EC0C72">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2、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14:paraId="24A41468">
            <w:pPr>
              <w:spacing w:line="360" w:lineRule="auto"/>
              <w:contextualSpacing/>
              <w:rPr>
                <w:rFonts w:cs="仿宋_GB2312" w:asciiTheme="minorEastAsia" w:hAnsiTheme="minorEastAsia"/>
                <w:color w:val="auto"/>
                <w:szCs w:val="21"/>
                <w:highlight w:val="none"/>
              </w:rPr>
            </w:pPr>
            <w:r>
              <w:rPr>
                <w:rFonts w:hint="eastAsia" w:ascii="ˎ̥" w:hAnsi="ˎ̥"/>
                <w:color w:val="auto"/>
                <w:highlight w:val="none"/>
                <w:lang w:val="en-US" w:eastAsia="zh-CN"/>
              </w:rPr>
              <w:t>3</w:t>
            </w:r>
            <w:r>
              <w:rPr>
                <w:rFonts w:hint="eastAsia" w:ascii="ˎ̥" w:hAnsi="ˎ̥"/>
                <w:color w:val="auto"/>
                <w:highlight w:val="none"/>
              </w:rPr>
              <w:t>、本项目不接受联合体投标。</w:t>
            </w:r>
          </w:p>
          <w:p w14:paraId="66E4F723">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4</w:t>
            </w:r>
            <w:r>
              <w:rPr>
                <w:rFonts w:hint="eastAsia" w:ascii="ˎ̥" w:hAnsi="ˎ̥"/>
                <w:color w:val="auto"/>
                <w:highlight w:val="none"/>
              </w:rPr>
              <w:t>、提供由省级以上监狱管理局、戒毒管理局（含新疆生产建设兵团）出具的属于监狱企业证明文件的，视同为小型和微型企业。</w:t>
            </w:r>
          </w:p>
          <w:p w14:paraId="070738C5">
            <w:pPr>
              <w:autoSpaceDE w:val="0"/>
              <w:autoSpaceDN w:val="0"/>
              <w:adjustRightInd w:val="0"/>
              <w:spacing w:line="360" w:lineRule="auto"/>
              <w:contextualSpacing/>
              <w:rPr>
                <w:rFonts w:hint="eastAsia" w:ascii="ˎ̥" w:hAnsi="ˎ̥"/>
                <w:color w:val="auto"/>
                <w:highlight w:val="none"/>
              </w:rPr>
            </w:pPr>
            <w:r>
              <w:rPr>
                <w:rFonts w:hint="eastAsia" w:ascii="ˎ̥" w:hAnsi="ˎ̥"/>
                <w:color w:val="auto"/>
                <w:highlight w:val="none"/>
                <w:lang w:val="en-US" w:eastAsia="zh-CN"/>
              </w:rPr>
              <w:t>5</w:t>
            </w:r>
            <w:r>
              <w:rPr>
                <w:rFonts w:hint="eastAsia" w:ascii="ˎ̥" w:hAnsi="ˎ̥"/>
                <w:color w:val="auto"/>
                <w:highlight w:val="none"/>
              </w:rPr>
              <w:t>、符合享受政府采购支持政策的残疾人福利性单位条件且提供《残疾人福利性单位声明函》的，视同为小型和微型企业。</w:t>
            </w:r>
          </w:p>
          <w:p w14:paraId="13986071">
            <w:pPr>
              <w:numPr>
                <w:ilvl w:val="0"/>
                <w:numId w:val="0"/>
              </w:numPr>
              <w:autoSpaceDE w:val="0"/>
              <w:autoSpaceDN w:val="0"/>
              <w:adjustRightInd w:val="0"/>
              <w:spacing w:line="360" w:lineRule="auto"/>
              <w:contextualSpacing/>
              <w:rPr>
                <w:rFonts w:hint="eastAsia" w:ascii="ˎ̥" w:hAnsi="ˎ̥"/>
                <w:color w:val="auto"/>
                <w:highlight w:val="none"/>
                <w:lang w:val="zh-CN"/>
              </w:rPr>
            </w:pPr>
            <w:r>
              <w:rPr>
                <w:rFonts w:hint="eastAsia" w:ascii="ˎ̥" w:hAnsi="ˎ̥"/>
                <w:b/>
                <w:bCs/>
                <w:color w:val="auto"/>
                <w:highlight w:val="none"/>
                <w:lang w:val="en-US" w:eastAsia="zh-CN"/>
              </w:rPr>
              <w:t>6、</w:t>
            </w:r>
            <w:r>
              <w:rPr>
                <w:rFonts w:hint="eastAsia" w:ascii="ˎ̥" w:hAnsi="ˎ̥"/>
                <w:b/>
                <w:bCs/>
                <w:color w:val="auto"/>
                <w:highlight w:val="none"/>
              </w:rPr>
              <w:t>本次</w:t>
            </w:r>
            <w:r>
              <w:rPr>
                <w:rFonts w:ascii="ˎ̥" w:hAnsi="ˎ̥"/>
                <w:b/>
                <w:bCs/>
                <w:color w:val="auto"/>
                <w:highlight w:val="none"/>
              </w:rPr>
              <w:t>采购标的对应的中小企业划分标准所属行业</w:t>
            </w:r>
            <w:r>
              <w:rPr>
                <w:rFonts w:hint="eastAsia" w:ascii="ˎ̥" w:hAnsi="ˎ̥"/>
                <w:b/>
                <w:bCs/>
                <w:color w:val="auto"/>
                <w:highlight w:val="none"/>
              </w:rPr>
              <w:t>：</w:t>
            </w:r>
            <w:r>
              <w:rPr>
                <w:rFonts w:hint="eastAsia" w:ascii="宋体" w:hAnsi="宋体" w:eastAsia="宋体" w:cs="宋体"/>
                <w:b/>
                <w:bCs/>
                <w:i w:val="0"/>
                <w:iCs w:val="0"/>
                <w:color w:val="auto"/>
                <w:kern w:val="0"/>
                <w:sz w:val="21"/>
                <w:szCs w:val="21"/>
                <w:u w:val="none"/>
                <w:lang w:val="en-US" w:eastAsia="zh-CN" w:bidi="ar"/>
              </w:rPr>
              <w:t>消防站模块属于工业、室外工程及绿化项目属于建筑业</w:t>
            </w:r>
          </w:p>
        </w:tc>
      </w:tr>
      <w:tr w14:paraId="2EAB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0E47A5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608E172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14:paraId="50FC5E63">
            <w:pPr>
              <w:autoSpaceDE w:val="0"/>
              <w:autoSpaceDN w:val="0"/>
              <w:adjustRightInd w:val="0"/>
              <w:spacing w:line="360" w:lineRule="auto"/>
              <w:rPr>
                <w:rFonts w:ascii="ˎ̥" w:hAnsi="ˎ̥"/>
                <w:color w:val="auto"/>
                <w:highlight w:val="none"/>
                <w:lang w:val="zh-CN"/>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cs="宋体" w:asciiTheme="minorEastAsia" w:hAnsiTheme="minorEastAsia"/>
                <w:bCs/>
                <w:color w:val="auto"/>
                <w:szCs w:val="21"/>
                <w:highlight w:val="none"/>
                <w:lang w:val="zh-CN" w:eastAsia="zh-CN"/>
              </w:rPr>
              <w:t>或</w:t>
            </w:r>
            <w:r>
              <w:rPr>
                <w:rFonts w:hint="eastAsia" w:cs="宋体" w:asciiTheme="minorEastAsia" w:hAnsiTheme="minorEastAsia"/>
                <w:bCs/>
                <w:color w:val="auto"/>
                <w:szCs w:val="21"/>
                <w:highlight w:val="none"/>
                <w:lang w:val="zh-CN"/>
              </w:rPr>
              <w:t>环境标志产品认证证书，否则投标无效；属于政府优先采购产品类别的，须按照要求提供依据国家确定的认证机构出具的、处于有效期之内的节能产品或环境标志产品认证证书，否则不予认定。</w:t>
            </w:r>
          </w:p>
        </w:tc>
      </w:tr>
      <w:tr w14:paraId="5F0E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77A4BF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14:paraId="3DAB61C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信息安全要求</w:t>
            </w:r>
          </w:p>
        </w:tc>
        <w:tc>
          <w:tcPr>
            <w:tcW w:w="6813" w:type="dxa"/>
            <w:vAlign w:val="center"/>
          </w:tcPr>
          <w:p w14:paraId="0840D89D">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按照《关于信息安全产品实施政府采购的通知》 （财库【2010】48号）要求：信息安全产品，需提供由中国信息安全认证中心按国家标准认证颁发的有效认证证书。</w:t>
            </w:r>
          </w:p>
        </w:tc>
      </w:tr>
      <w:tr w14:paraId="0911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E32FAC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14:paraId="37FCA737">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14:paraId="747B157F">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政策告知函</w:t>
            </w:r>
          </w:p>
        </w:tc>
        <w:tc>
          <w:tcPr>
            <w:tcW w:w="6813" w:type="dxa"/>
            <w:vAlign w:val="center"/>
          </w:tcPr>
          <w:p w14:paraId="0C713BD9">
            <w:pPr>
              <w:autoSpaceDE w:val="0"/>
              <w:autoSpaceDN w:val="0"/>
              <w:adjustRightInd w:val="0"/>
              <w:spacing w:line="36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2453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2640399">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27</w:t>
            </w:r>
          </w:p>
        </w:tc>
        <w:tc>
          <w:tcPr>
            <w:tcW w:w="2268" w:type="dxa"/>
            <w:vAlign w:val="center"/>
          </w:tcPr>
          <w:p w14:paraId="44484C86">
            <w:pPr>
              <w:pageBreakBefore w:val="0"/>
              <w:kinsoku/>
              <w:overflowPunct/>
              <w:autoSpaceDE w:val="0"/>
              <w:autoSpaceDN w:val="0"/>
              <w:bidi w:val="0"/>
              <w:adjustRightInd w:val="0"/>
              <w:snapToGrid/>
              <w:spacing w:line="360" w:lineRule="auto"/>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ascii="宋体" w:hAnsi="宋体" w:eastAsia="宋体" w:cs="宋体"/>
                <w:color w:val="auto"/>
                <w:kern w:val="0"/>
                <w:szCs w:val="21"/>
                <w:highlight w:val="none"/>
              </w:rPr>
              <w:t>加快推广绿色建材发展应用</w:t>
            </w:r>
          </w:p>
        </w:tc>
        <w:tc>
          <w:tcPr>
            <w:tcW w:w="6813" w:type="dxa"/>
            <w:vAlign w:val="center"/>
          </w:tcPr>
          <w:p w14:paraId="6E6FF359">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eastAsiaTheme="minorEastAsia"/>
                <w:color w:val="auto"/>
                <w:kern w:val="2"/>
                <w:sz w:val="21"/>
                <w:szCs w:val="21"/>
                <w:highlight w:val="none"/>
                <w:lang w:val="en-US" w:eastAsia="zh-CN" w:bidi="ar-SA"/>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8FD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24FCB6">
            <w:pPr>
              <w:autoSpaceDE w:val="0"/>
              <w:autoSpaceDN w:val="0"/>
              <w:adjustRightInd w:val="0"/>
              <w:spacing w:line="276" w:lineRule="auto"/>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28</w:t>
            </w:r>
          </w:p>
        </w:tc>
        <w:tc>
          <w:tcPr>
            <w:tcW w:w="2268" w:type="dxa"/>
            <w:vAlign w:val="center"/>
          </w:tcPr>
          <w:p w14:paraId="5FE65173">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508E5389">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537CDF13">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要求提交。履约保证金的数额为合同金额的%。成交供应商以支票、汇票、本票或者金融机构、担保机构出具的保函等非现金形式向采购人提交。</w:t>
            </w:r>
          </w:p>
        </w:tc>
      </w:tr>
      <w:tr w14:paraId="72B5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A0B4B7B">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14:paraId="70655D1E">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14:paraId="4827C137">
            <w:pPr>
              <w:autoSpaceDE w:val="0"/>
              <w:autoSpaceDN w:val="0"/>
              <w:spacing w:line="360" w:lineRule="auto"/>
              <w:contextualSpacing/>
              <w:rPr>
                <w:rFonts w:hint="eastAsia"/>
                <w:color w:val="auto"/>
                <w:highlight w:val="none"/>
                <w:lang w:eastAsia="zh-CN"/>
              </w:rPr>
            </w:pPr>
            <w:r>
              <w:rPr>
                <w:color w:val="auto"/>
                <w:highlight w:val="none"/>
                <w:lang w:val="zh-CN"/>
              </w:rPr>
              <w:fldChar w:fldCharType="begin"/>
            </w:r>
            <w:r>
              <w:rPr>
                <w:rFonts w:hint="eastAsia"/>
                <w:color w:val="auto"/>
                <w:highlight w:val="none"/>
                <w:lang w:val="zh-CN"/>
              </w:rPr>
              <w:instrText xml:space="preserve">eq \o\ac(□,√)</w:instrText>
            </w:r>
            <w:r>
              <w:rPr>
                <w:color w:val="auto"/>
                <w:highlight w:val="none"/>
                <w:lang w:val="zh-CN"/>
              </w:rPr>
              <w:fldChar w:fldCharType="end"/>
            </w:r>
            <w:r>
              <w:rPr>
                <w:rFonts w:hint="eastAsia"/>
                <w:color w:val="auto"/>
                <w:highlight w:val="none"/>
                <w:lang w:val="zh-CN"/>
              </w:rPr>
              <w:t>收取，</w:t>
            </w:r>
            <w:r>
              <w:rPr>
                <w:rFonts w:hint="eastAsia"/>
                <w:color w:val="auto"/>
                <w:highlight w:val="none"/>
              </w:rPr>
              <w:t>招标代理服务费由中标人支付，</w:t>
            </w:r>
            <w:r>
              <w:rPr>
                <w:rFonts w:hint="eastAsia"/>
                <w:color w:val="auto"/>
                <w:highlight w:val="none"/>
                <w:lang w:eastAsia="zh-CN"/>
              </w:rPr>
              <w:t>按照豫招协</w:t>
            </w:r>
            <w:r>
              <w:rPr>
                <w:rFonts w:hint="eastAsia"/>
                <w:color w:val="auto"/>
                <w:highlight w:val="none"/>
              </w:rPr>
              <w:t>〔</w:t>
            </w:r>
            <w:r>
              <w:rPr>
                <w:color w:val="auto"/>
                <w:highlight w:val="none"/>
              </w:rPr>
              <w:t>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002</w:t>
            </w:r>
            <w:r>
              <w:rPr>
                <w:rFonts w:hint="eastAsia"/>
                <w:color w:val="auto"/>
                <w:highlight w:val="none"/>
              </w:rPr>
              <w:t>《</w:t>
            </w:r>
            <w:r>
              <w:rPr>
                <w:rFonts w:hint="eastAsia"/>
                <w:color w:val="auto"/>
                <w:highlight w:val="none"/>
                <w:lang w:eastAsia="zh-CN"/>
              </w:rPr>
              <w:t>河南省招标代理服务收费指导意见</w:t>
            </w:r>
            <w:r>
              <w:rPr>
                <w:rFonts w:hint="eastAsia"/>
                <w:color w:val="auto"/>
                <w:highlight w:val="none"/>
              </w:rPr>
              <w:t>》</w:t>
            </w:r>
            <w:r>
              <w:rPr>
                <w:rFonts w:hint="eastAsia"/>
                <w:color w:val="auto"/>
                <w:highlight w:val="none"/>
                <w:lang w:eastAsia="zh-CN"/>
              </w:rPr>
              <w:t>收取，由中标单位在领取中标通知书时一次性支付给代理机构。</w:t>
            </w:r>
          </w:p>
          <w:p w14:paraId="05DB7B54">
            <w:pPr>
              <w:autoSpaceDE w:val="0"/>
              <w:autoSpaceDN w:val="0"/>
              <w:spacing w:line="360" w:lineRule="auto"/>
              <w:contextualSpacing/>
              <w:rPr>
                <w:rFonts w:hint="eastAsia"/>
                <w:color w:val="auto"/>
                <w:sz w:val="21"/>
                <w:szCs w:val="21"/>
                <w:highlight w:val="none"/>
                <w:lang w:eastAsia="zh-CN"/>
              </w:rPr>
            </w:pPr>
            <w:r>
              <w:rPr>
                <w:rFonts w:hint="eastAsia"/>
                <w:color w:val="auto"/>
                <w:sz w:val="21"/>
                <w:szCs w:val="21"/>
                <w:highlight w:val="none"/>
                <w:lang w:eastAsia="zh-CN"/>
              </w:rPr>
              <w:t>招标代理服务收费按差额定率累计法计算：</w:t>
            </w:r>
          </w:p>
          <w:p w14:paraId="7069D8CF">
            <w:pPr>
              <w:pStyle w:val="26"/>
              <w:ind w:firstLine="340" w:firstLineChars="100"/>
              <w:rPr>
                <w:rFonts w:cs="宋体" w:asciiTheme="minorEastAsia" w:hAnsiTheme="minorEastAsia"/>
                <w:bCs/>
                <w:color w:val="auto"/>
                <w:szCs w:val="21"/>
                <w:highlight w:val="none"/>
                <w:lang w:val="zh-CN"/>
              </w:rPr>
            </w:pPr>
            <w:r>
              <w:rPr>
                <w:rFonts w:hint="eastAsia"/>
                <w:color w:val="auto"/>
                <w:highlight w:val="none"/>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06D5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0C3F71">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30</w:t>
            </w:r>
          </w:p>
        </w:tc>
        <w:tc>
          <w:tcPr>
            <w:tcW w:w="2268" w:type="dxa"/>
            <w:vAlign w:val="center"/>
          </w:tcPr>
          <w:p w14:paraId="607994B6">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14:paraId="6B0042E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14:paraId="4F56240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宋体"/>
                <w:color w:val="auto"/>
                <w:szCs w:val="21"/>
                <w:highlight w:val="none"/>
                <w:lang w:val="zh-CN"/>
              </w:rPr>
              <w:t>中标人在接到中标通知时，须向代理机构发送投标报价及分项报价一览表（包含主要中标标的的名称、规格型号、数量、单价、服务要求等）电子文档，联系电话：</w:t>
            </w:r>
            <w:r>
              <w:rPr>
                <w:rFonts w:hint="eastAsia" w:ascii="宋体" w:hAnsi="宋体" w:cs="宋体"/>
                <w:color w:val="auto"/>
                <w:szCs w:val="21"/>
                <w:lang w:val="zh-CN"/>
              </w:rPr>
              <w:t>15136882806，邮箱：2497631602qq</w:t>
            </w:r>
            <w:r>
              <w:rPr>
                <w:rFonts w:hint="eastAsia" w:ascii="宋体" w:hAnsi="宋体" w:cs="宋体"/>
                <w:color w:val="auto"/>
                <w:szCs w:val="21"/>
              </w:rPr>
              <w:t>com</w:t>
            </w:r>
            <w:r>
              <w:rPr>
                <w:rFonts w:hint="eastAsia" w:ascii="宋体" w:hAnsi="宋体" w:cs="宋体"/>
                <w:color w:val="auto"/>
                <w:szCs w:val="21"/>
                <w:highlight w:val="none"/>
                <w:lang w:val="zh-CN"/>
              </w:rPr>
              <w:t>。并配合业主需要提供纸质投标文件。</w:t>
            </w:r>
          </w:p>
        </w:tc>
      </w:tr>
      <w:tr w14:paraId="0728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10A0E4A">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31</w:t>
            </w:r>
          </w:p>
        </w:tc>
        <w:tc>
          <w:tcPr>
            <w:tcW w:w="2268" w:type="dxa"/>
            <w:vAlign w:val="center"/>
          </w:tcPr>
          <w:p w14:paraId="35DDE4F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437455F4">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p w14:paraId="01AFC54C">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□否。投标人投标时须提供纸质投标文件。投标人资质、业绩、荣誉及相关人员证明材料等资料原件根据招标文件要求提供。</w:t>
            </w:r>
          </w:p>
        </w:tc>
      </w:tr>
      <w:tr w14:paraId="234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D9F29A">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32</w:t>
            </w:r>
          </w:p>
        </w:tc>
        <w:tc>
          <w:tcPr>
            <w:tcW w:w="2268" w:type="dxa"/>
            <w:vAlign w:val="center"/>
          </w:tcPr>
          <w:p w14:paraId="01E55B2A">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投标人代表出席开标会及其他</w:t>
            </w:r>
          </w:p>
        </w:tc>
        <w:tc>
          <w:tcPr>
            <w:tcW w:w="6813" w:type="dxa"/>
            <w:vAlign w:val="center"/>
          </w:tcPr>
          <w:p w14:paraId="39BD5737">
            <w:pPr>
              <w:spacing w:line="312" w:lineRule="auto"/>
              <w:rPr>
                <w:rFonts w:hAnsi="宋体" w:cs="宋体"/>
                <w:color w:val="auto"/>
                <w:szCs w:val="21"/>
                <w:highlight w:val="none"/>
                <w:lang w:val="zh-CN"/>
              </w:rPr>
            </w:pPr>
            <w:r>
              <w:rPr>
                <w:rFonts w:hint="eastAsia" w:hAnsi="宋体" w:cs="宋体"/>
                <w:color w:val="auto"/>
                <w:szCs w:val="21"/>
                <w:highlight w:val="none"/>
                <w:lang w:val="zh-CN"/>
              </w:rPr>
              <w:t>投标人准时在网上参加投标、开标活动。</w:t>
            </w:r>
          </w:p>
        </w:tc>
      </w:tr>
      <w:tr w14:paraId="3632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810D0C9">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33</w:t>
            </w:r>
          </w:p>
        </w:tc>
        <w:tc>
          <w:tcPr>
            <w:tcW w:w="2268" w:type="dxa"/>
            <w:vAlign w:val="center"/>
          </w:tcPr>
          <w:p w14:paraId="49CDE86B">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解释权</w:t>
            </w:r>
          </w:p>
        </w:tc>
        <w:tc>
          <w:tcPr>
            <w:tcW w:w="6813" w:type="dxa"/>
            <w:vAlign w:val="center"/>
          </w:tcPr>
          <w:p w14:paraId="524DF694">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构成本招标文件的各个组成文件应互为解释，互为说明；</w:t>
            </w:r>
          </w:p>
          <w:p w14:paraId="17CDA22E">
            <w:pPr>
              <w:spacing w:line="360" w:lineRule="auto"/>
              <w:rPr>
                <w:rFonts w:hAnsi="宋体" w:cs="宋体"/>
                <w:color w:val="auto"/>
                <w:szCs w:val="21"/>
                <w:highlight w:val="none"/>
                <w:lang w:val="zh-CN"/>
              </w:rPr>
            </w:pPr>
            <w:r>
              <w:rPr>
                <w:rFonts w:hAnsi="宋体" w:cs="宋体"/>
                <w:color w:val="auto"/>
                <w:szCs w:val="21"/>
                <w:highlight w:val="none"/>
                <w:lang w:val="zh-CN"/>
              </w:rPr>
              <w:t>1</w:t>
            </w:r>
            <w:r>
              <w:rPr>
                <w:rFonts w:hint="eastAsia" w:hAnsi="宋体" w:cs="宋体"/>
                <w:color w:val="auto"/>
                <w:szCs w:val="21"/>
                <w:highlight w:val="none"/>
                <w:lang w:val="zh-CN"/>
              </w:rPr>
              <w:t>、除招标文件中有特别规定外，仅适用于招标投标阶段的规定，按招标公告（投标邀请书）、投标人须知、评标办法的先后顺序解释；</w:t>
            </w:r>
          </w:p>
          <w:p w14:paraId="343B69AC">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2</w:t>
            </w:r>
            <w:r>
              <w:rPr>
                <w:rFonts w:hint="eastAsia" w:hAnsi="宋体" w:cs="宋体"/>
                <w:color w:val="auto"/>
                <w:szCs w:val="21"/>
                <w:highlight w:val="none"/>
                <w:lang w:val="zh-CN"/>
              </w:rPr>
              <w:t>、同一组成文件中就同一事项的规定或约定不一致的，以编排顺序在后者为准；</w:t>
            </w:r>
          </w:p>
          <w:p w14:paraId="7DF4742D">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3</w:t>
            </w:r>
            <w:r>
              <w:rPr>
                <w:rFonts w:hint="eastAsia" w:hAnsi="宋体" w:cs="宋体"/>
                <w:color w:val="auto"/>
                <w:szCs w:val="21"/>
                <w:highlight w:val="none"/>
                <w:lang w:val="zh-CN"/>
              </w:rPr>
              <w:t>、同一组成文件不同版本之间有不一致的，以形成时间在后者为准；</w:t>
            </w:r>
          </w:p>
          <w:p w14:paraId="27F59EE1">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按本款前述规定仍不能形成结论的，由招标人负责解释。</w:t>
            </w:r>
          </w:p>
        </w:tc>
      </w:tr>
      <w:tr w14:paraId="30B6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B807DF7">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34</w:t>
            </w:r>
          </w:p>
        </w:tc>
        <w:tc>
          <w:tcPr>
            <w:tcW w:w="2268" w:type="dxa"/>
            <w:vAlign w:val="center"/>
          </w:tcPr>
          <w:p w14:paraId="57C4F99F">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知识产权</w:t>
            </w:r>
          </w:p>
        </w:tc>
        <w:tc>
          <w:tcPr>
            <w:tcW w:w="6813" w:type="dxa"/>
            <w:vAlign w:val="center"/>
          </w:tcPr>
          <w:p w14:paraId="03A4B74A">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1C02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BFD4DD">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35</w:t>
            </w:r>
          </w:p>
        </w:tc>
        <w:tc>
          <w:tcPr>
            <w:tcW w:w="2268" w:type="dxa"/>
            <w:vAlign w:val="center"/>
          </w:tcPr>
          <w:p w14:paraId="2C2523D2">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投标费用</w:t>
            </w:r>
          </w:p>
        </w:tc>
        <w:tc>
          <w:tcPr>
            <w:tcW w:w="6813" w:type="dxa"/>
            <w:vAlign w:val="center"/>
          </w:tcPr>
          <w:p w14:paraId="6087BCA3">
            <w:pPr>
              <w:spacing w:line="360" w:lineRule="auto"/>
              <w:rPr>
                <w:rFonts w:hAnsi="宋体" w:cs="宋体"/>
                <w:color w:val="auto"/>
                <w:szCs w:val="21"/>
                <w:highlight w:val="none"/>
                <w:lang w:val="zh-CN"/>
              </w:rPr>
            </w:pPr>
            <w:r>
              <w:rPr>
                <w:rFonts w:hint="eastAsia" w:hAnsi="宋体" w:cs="宋体"/>
                <w:color w:val="auto"/>
                <w:szCs w:val="21"/>
                <w:highlight w:val="none"/>
                <w:lang w:val="zh-CN"/>
              </w:rPr>
              <w:t>供应商应自行承担参加投标活动有关的全部费用，招标人和招标代理机构在任何情况下均无义务和责任承担上述费用。</w:t>
            </w:r>
          </w:p>
        </w:tc>
      </w:tr>
      <w:tr w14:paraId="5389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F99A5">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36</w:t>
            </w:r>
          </w:p>
        </w:tc>
        <w:tc>
          <w:tcPr>
            <w:tcW w:w="2268" w:type="dxa"/>
            <w:vAlign w:val="center"/>
          </w:tcPr>
          <w:p w14:paraId="5A2E5688">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纪律和监督</w:t>
            </w:r>
          </w:p>
        </w:tc>
        <w:tc>
          <w:tcPr>
            <w:tcW w:w="6813" w:type="dxa"/>
            <w:vAlign w:val="center"/>
          </w:tcPr>
          <w:p w14:paraId="1BAF2B7E">
            <w:pPr>
              <w:spacing w:line="360" w:lineRule="auto"/>
              <w:rPr>
                <w:rFonts w:hAnsi="宋体" w:cs="宋体"/>
                <w:color w:val="auto"/>
                <w:szCs w:val="21"/>
                <w:highlight w:val="none"/>
                <w:lang w:val="zh-CN"/>
              </w:rPr>
            </w:pPr>
            <w:r>
              <w:rPr>
                <w:rFonts w:hint="eastAsia" w:hAnsi="宋体" w:cs="宋体"/>
                <w:color w:val="auto"/>
                <w:szCs w:val="21"/>
                <w:highlight w:val="none"/>
                <w:lang w:val="zh-CN"/>
              </w:rPr>
              <w:t>采购人或招标代理机构不得泄露招标投标活动中应当保密的情况和资料，不得与供应商串通损害国家利益、社会公共利益或者他人合法权益。</w:t>
            </w:r>
          </w:p>
        </w:tc>
      </w:tr>
      <w:tr w14:paraId="4C85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7D5E54">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37</w:t>
            </w:r>
          </w:p>
        </w:tc>
        <w:tc>
          <w:tcPr>
            <w:tcW w:w="2268" w:type="dxa"/>
            <w:vAlign w:val="center"/>
          </w:tcPr>
          <w:p w14:paraId="6F021106">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投标文件的拒收</w:t>
            </w:r>
          </w:p>
        </w:tc>
        <w:tc>
          <w:tcPr>
            <w:tcW w:w="6813" w:type="dxa"/>
            <w:vAlign w:val="center"/>
          </w:tcPr>
          <w:p w14:paraId="06DCFDEC">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1、未成功上传的投标文件；</w:t>
            </w:r>
          </w:p>
          <w:p w14:paraId="5EE262F2">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2、未进行解密或未按要求成功解密的投标文件。</w:t>
            </w:r>
          </w:p>
        </w:tc>
      </w:tr>
      <w:tr w14:paraId="6192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1F095BA">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38</w:t>
            </w:r>
          </w:p>
        </w:tc>
        <w:tc>
          <w:tcPr>
            <w:tcW w:w="2268" w:type="dxa"/>
            <w:vAlign w:val="center"/>
          </w:tcPr>
          <w:p w14:paraId="7166ED1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6DAFC3C8">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w:t>
            </w:r>
            <w:r>
              <w:rPr>
                <w:rFonts w:hint="eastAsia"/>
                <w:color w:val="auto"/>
                <w:highlight w:val="none"/>
                <w:lang w:eastAsia="zh-CN"/>
              </w:rPr>
              <w:t>〔</w:t>
            </w:r>
            <w:r>
              <w:rPr>
                <w:rFonts w:hint="eastAsia"/>
                <w:color w:val="auto"/>
                <w:highlight w:val="none"/>
              </w:rPr>
              <w:t>2019</w:t>
            </w:r>
            <w:r>
              <w:rPr>
                <w:rFonts w:hint="eastAsia"/>
                <w:color w:val="auto"/>
                <w:highlight w:val="none"/>
                <w:lang w:eastAsia="zh-CN"/>
              </w:rPr>
              <w:t>〕</w:t>
            </w:r>
            <w:r>
              <w:rPr>
                <w:rFonts w:hint="eastAsia"/>
                <w:color w:val="auto"/>
                <w:highlight w:val="none"/>
              </w:rPr>
              <w:t>3号）规定：</w:t>
            </w:r>
          </w:p>
          <w:p w14:paraId="1D80F40E">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投标</w:t>
            </w:r>
            <w:r>
              <w:rPr>
                <w:color w:val="auto"/>
                <w:highlight w:val="none"/>
              </w:rPr>
              <w:t>事宜</w:t>
            </w:r>
            <w:r>
              <w:rPr>
                <w:rFonts w:hint="eastAsia"/>
                <w:color w:val="auto"/>
                <w:highlight w:val="none"/>
              </w:rPr>
              <w:t>’，其投标无效。</w:t>
            </w:r>
          </w:p>
          <w:p w14:paraId="18AB89F9">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 相关信息并进行评审，在评审报告中显示“不同投标人电子投标文件制作硬件特征码”是否雷同的分析及判定结果。</w:t>
            </w:r>
          </w:p>
          <w:p w14:paraId="4DC444DE">
            <w:pPr>
              <w:pStyle w:val="11"/>
              <w:rPr>
                <w:color w:val="auto"/>
                <w:highlight w:val="none"/>
                <w:lang w:val="zh-CN"/>
              </w:rPr>
            </w:pPr>
            <w:r>
              <w:rPr>
                <w:rFonts w:hint="eastAsia"/>
                <w:color w:val="auto"/>
                <w:highlight w:val="none"/>
              </w:rPr>
              <w:t>2、</w:t>
            </w:r>
            <w:r>
              <w:rPr>
                <w:rFonts w:hint="eastAsia"/>
                <w:color w:val="auto"/>
                <w:highlight w:val="none"/>
                <w:lang w:val="zh-CN"/>
              </w:rPr>
              <w:t>项目编号以本项目招标文件项目编号为准。</w:t>
            </w:r>
          </w:p>
          <w:p w14:paraId="741BC780">
            <w:pPr>
              <w:pStyle w:val="11"/>
              <w:rPr>
                <w:color w:val="auto"/>
                <w:highlight w:val="none"/>
                <w:lang w:val="zh-CN"/>
              </w:rPr>
            </w:pPr>
            <w:r>
              <w:rPr>
                <w:rFonts w:hint="eastAsia"/>
                <w:color w:val="auto"/>
                <w:highlight w:val="none"/>
              </w:rPr>
              <w:t>3、</w:t>
            </w:r>
            <w:r>
              <w:rPr>
                <w:rFonts w:hint="eastAsia"/>
                <w:color w:val="auto"/>
                <w:highlight w:val="none"/>
                <w:lang w:val="zh-CN"/>
              </w:rPr>
              <w:t>投标文件格式的先后顺序不作为废标项。</w:t>
            </w:r>
          </w:p>
        </w:tc>
      </w:tr>
      <w:tr w14:paraId="0293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61F244">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eastAsia="zh-CN"/>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9</w:t>
            </w:r>
          </w:p>
        </w:tc>
        <w:tc>
          <w:tcPr>
            <w:tcW w:w="2268" w:type="dxa"/>
            <w:vAlign w:val="center"/>
          </w:tcPr>
          <w:p w14:paraId="2DD8F036">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供应商资格核验</w:t>
            </w:r>
          </w:p>
        </w:tc>
        <w:tc>
          <w:tcPr>
            <w:tcW w:w="6813" w:type="dxa"/>
            <w:vAlign w:val="center"/>
          </w:tcPr>
          <w:p w14:paraId="573E1618">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14:paraId="06078BB8">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14:paraId="4491752B">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78BB8449">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60A3E293">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4CC44B78">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679D30D3">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0737973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19B2165F">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1CA1A50E">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7AB1421D">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14:paraId="03EFE7EB">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6A494F7D">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3D8362F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6BD9FCF8">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6F56414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14:paraId="5DDABE80">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58EC90B6">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31E8A80F">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2F6CB4A1">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11684999">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14:paraId="35190E8D">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14:paraId="7D4FCBDF">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3334FF88">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14:paraId="1D531C2B">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5273FF7F">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14:paraId="24E62760">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14:paraId="41C698DA">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6B2821EC">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34B05609">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www.creditchina.gov.cn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www.ccgp.gov.cn</w:t>
            </w:r>
            <w:r>
              <w:rPr>
                <w:rFonts w:hint="eastAsia" w:cs="仿宋_GB2312" w:asciiTheme="minorEastAsia" w:hAnsiTheme="minorEastAsia"/>
                <w:b/>
                <w:color w:val="auto"/>
                <w:szCs w:val="21"/>
                <w:highlight w:val="none"/>
                <w:shd w:val="clear" w:color="auto" w:fill="FFFFFF"/>
                <w:lang w:eastAsia="zh-CN"/>
              </w:rPr>
              <w:t>）</w:t>
            </w:r>
            <w:r>
              <w:rPr>
                <w:rFonts w:cs="仿宋_GB2312" w:asciiTheme="minorEastAsia" w:hAnsiTheme="minorEastAsia"/>
                <w:b/>
                <w:color w:val="auto"/>
                <w:szCs w:val="21"/>
                <w:highlight w:val="none"/>
                <w:shd w:val="clear" w:color="auto" w:fill="FFFFFF"/>
              </w:rPr>
              <w:t>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0DE67EB9">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14:paraId="6BFECEE1">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5E8D5A47">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78083AE0">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14:paraId="43AE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FA8A4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39</w:t>
            </w:r>
          </w:p>
        </w:tc>
        <w:tc>
          <w:tcPr>
            <w:tcW w:w="2268" w:type="dxa"/>
            <w:vAlign w:val="center"/>
          </w:tcPr>
          <w:p w14:paraId="7E5FEFB8">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13" w:type="dxa"/>
            <w:vAlign w:val="center"/>
          </w:tcPr>
          <w:p w14:paraId="22B4726F">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14:paraId="4C5C9D46">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0D56F0EA">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4A4EDABD">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67C83403">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bl>
    <w:p w14:paraId="151436E2">
      <w:pPr>
        <w:rPr>
          <w:color w:val="auto"/>
          <w:highlight w:val="none"/>
        </w:rPr>
      </w:pPr>
    </w:p>
    <w:p w14:paraId="11539670">
      <w:pPr>
        <w:rPr>
          <w:color w:val="auto"/>
          <w:highlight w:val="none"/>
        </w:rPr>
      </w:pPr>
    </w:p>
    <w:p w14:paraId="06E9A2E5">
      <w:pPr>
        <w:pStyle w:val="11"/>
        <w:rPr>
          <w:color w:val="auto"/>
          <w:highlight w:val="none"/>
        </w:rPr>
      </w:pPr>
    </w:p>
    <w:p w14:paraId="644AD7BD">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14:paraId="59A650B8">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00E85E68">
      <w:pPr>
        <w:pStyle w:val="66"/>
        <w:numPr>
          <w:ilvl w:val="0"/>
          <w:numId w:val="5"/>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适用范围</w:t>
      </w:r>
    </w:p>
    <w:p w14:paraId="65ADA30B">
      <w:pPr>
        <w:pStyle w:val="66"/>
        <w:numPr>
          <w:ilvl w:val="0"/>
          <w:numId w:val="6"/>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本招标文件仅适用于本次“投标邀请”中所述采购项目。</w:t>
      </w:r>
    </w:p>
    <w:p w14:paraId="54920A30">
      <w:pPr>
        <w:pStyle w:val="66"/>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本招标文件解释权属于“投标邀请”所述的采购人。</w:t>
      </w:r>
    </w:p>
    <w:p w14:paraId="18336243">
      <w:pPr>
        <w:pStyle w:val="66"/>
        <w:numPr>
          <w:ilvl w:val="0"/>
          <w:numId w:val="5"/>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定义</w:t>
      </w:r>
    </w:p>
    <w:p w14:paraId="1C7083F2">
      <w:pPr>
        <w:pStyle w:val="66"/>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“采购项目”：“投标人须知前附表”中所述的采购项目。</w:t>
      </w:r>
    </w:p>
    <w:p w14:paraId="59662358">
      <w:pPr>
        <w:pStyle w:val="6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“招标人”：“投标人须知前附表”中所述的组织本次招标的代理机构和采购人。</w:t>
      </w:r>
    </w:p>
    <w:p w14:paraId="72921FCA">
      <w:pPr>
        <w:pStyle w:val="6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“采购人”：是指依法进行政府采购的国家机关、事业单位、团体组织。采购人</w:t>
      </w:r>
    </w:p>
    <w:p w14:paraId="5E03C3CE">
      <w:pPr>
        <w:pStyle w:val="66"/>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名称、地址、电话、联系人见“投标人须知前附表”。</w:t>
      </w:r>
    </w:p>
    <w:p w14:paraId="772D6689">
      <w:pPr>
        <w:pStyle w:val="6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“代理机构”：接受采购人委托，代理采购项目的采购代理机构。代理机构名称、地址、电话、联系人见“投标人须知前附表”。</w:t>
      </w:r>
    </w:p>
    <w:p w14:paraId="45D896BA">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采购代理机构及其分支机构不得在所代理的采购项目中投标或者代理投标，不得为所代理的采购项目的投标人参加本项目提供投标咨询。</w:t>
      </w:r>
    </w:p>
    <w:p w14:paraId="4AF4B6CD">
      <w:pPr>
        <w:pStyle w:val="6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“潜在投标人”指符合《中华人民共和国政府采购法》及相关法律法规和本招标文件的各项规定，且按照本项目招标公告及招标文件规定的方式获取招标文件的法人、其他组织或者自然人。</w:t>
      </w:r>
    </w:p>
    <w:p w14:paraId="6CE9CEEF">
      <w:pPr>
        <w:pStyle w:val="6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6A104C">
      <w:pPr>
        <w:pStyle w:val="66"/>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left="0" w:firstLine="420" w:firstLineChars="200"/>
        <w:contextualSpacing/>
        <w:textAlignment w:val="auto"/>
        <w:rPr>
          <w:rFonts w:ascii="宋体" w:cs="宋体"/>
          <w:color w:val="auto"/>
          <w:kern w:val="0"/>
          <w:szCs w:val="21"/>
          <w:highlight w:val="none"/>
        </w:rPr>
      </w:pPr>
      <w:r>
        <w:rPr>
          <w:rFonts w:hint="eastAsia" w:ascii="宋体" w:hAnsi="宋体" w:cs="宋体"/>
          <w:color w:val="auto"/>
          <w:kern w:val="0"/>
          <w:szCs w:val="21"/>
          <w:highlight w:val="none"/>
        </w:rPr>
        <w:t>“进口产品”：是指通过中国海关报关验放进入中国境内且产自关境外的产品，包括已经进入中国境内的进口产品。详见《关于政府采购进口产品管理有关问题的通知》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财库</w:t>
      </w:r>
      <w:r>
        <w:rPr>
          <w:rFonts w:ascii="宋体" w:hAnsi="宋体" w:cs="宋体"/>
          <w:color w:val="auto"/>
          <w:kern w:val="0"/>
          <w:szCs w:val="21"/>
          <w:highlight w:val="none"/>
        </w:rPr>
        <w:t>[2007]119</w:t>
      </w:r>
      <w:r>
        <w:rPr>
          <w:rFonts w:hint="eastAsia" w:ascii="宋体" w:hAnsi="宋体" w:cs="宋体"/>
          <w:color w:val="auto"/>
          <w:kern w:val="0"/>
          <w:szCs w:val="21"/>
          <w:highlight w:val="none"/>
        </w:rPr>
        <w:t>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、《关于政府采购进口产品管理有关问题的通知》（财办库</w:t>
      </w:r>
      <w:r>
        <w:rPr>
          <w:rFonts w:hint="eastAsia" w:ascii="宋体" w:hAnsi="宋体" w:cs="宋体"/>
          <w:color w:val="auto"/>
          <w:kern w:val="0"/>
          <w:szCs w:val="21"/>
          <w:highlight w:val="none"/>
          <w:lang w:eastAsia="zh-CN"/>
        </w:rPr>
        <w:t>〔2008〕</w:t>
      </w:r>
      <w:r>
        <w:rPr>
          <w:rFonts w:ascii="宋体" w:hAnsi="宋体" w:cs="宋体"/>
          <w:color w:val="auto"/>
          <w:kern w:val="0"/>
          <w:szCs w:val="21"/>
          <w:highlight w:val="none"/>
        </w:rPr>
        <w:t xml:space="preserve">248 </w:t>
      </w:r>
      <w:r>
        <w:rPr>
          <w:rFonts w:hint="eastAsia" w:ascii="宋体" w:hAnsi="宋体" w:cs="宋体"/>
          <w:color w:val="auto"/>
          <w:kern w:val="0"/>
          <w:szCs w:val="21"/>
          <w:highlight w:val="none"/>
        </w:rPr>
        <w:t>号）。</w:t>
      </w:r>
    </w:p>
    <w:p w14:paraId="284ADE65">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2.7.1 </w:t>
      </w:r>
      <w:r>
        <w:rPr>
          <w:rFonts w:hint="eastAsia" w:ascii="宋体" w:hAnsi="宋体" w:cs="宋体"/>
          <w:color w:val="auto"/>
          <w:kern w:val="0"/>
          <w:szCs w:val="21"/>
          <w:highlight w:val="none"/>
        </w:rPr>
        <w:t>招标文件列明不允许或未列明允许进口产品参加投标的，均视为拒绝进口产品参加投标。</w:t>
      </w:r>
    </w:p>
    <w:p w14:paraId="33AD2E05">
      <w:pPr>
        <w:autoSpaceDE w:val="0"/>
        <w:autoSpaceDN w:val="0"/>
        <w:spacing w:line="360" w:lineRule="auto"/>
        <w:ind w:firstLine="420" w:firstLineChars="200"/>
        <w:contextualSpacing/>
        <w:rPr>
          <w:rFonts w:ascii="宋体" w:hAnsi="宋体" w:cs="宋体"/>
          <w:color w:val="auto"/>
          <w:kern w:val="0"/>
          <w:szCs w:val="21"/>
          <w:highlight w:val="none"/>
        </w:rPr>
      </w:pPr>
      <w:r>
        <w:rPr>
          <w:rFonts w:ascii="宋体" w:hAnsi="宋体" w:cs="宋体"/>
          <w:color w:val="auto"/>
          <w:kern w:val="0"/>
          <w:szCs w:val="21"/>
          <w:highlight w:val="none"/>
        </w:rPr>
        <w:t xml:space="preserve">2.7.2 </w:t>
      </w:r>
      <w:r>
        <w:rPr>
          <w:rFonts w:hint="eastAsia" w:ascii="宋体" w:hAnsi="宋体" w:cs="宋体"/>
          <w:color w:val="auto"/>
          <w:kern w:val="0"/>
          <w:szCs w:val="21"/>
          <w:highlight w:val="none"/>
        </w:rPr>
        <w:t>如招标文件中已说明，经财政部门审核同意，允许部分或全部产品采购进口产品，投标人既可提供本国产品，也可以提供进口产品。</w:t>
      </w:r>
    </w:p>
    <w:p w14:paraId="1D69E6C5">
      <w:pPr>
        <w:pStyle w:val="66"/>
        <w:autoSpaceDE w:val="0"/>
        <w:autoSpaceDN w:val="0"/>
        <w:spacing w:line="360" w:lineRule="auto"/>
        <w:ind w:left="-987" w:leftChars="-470" w:firstLine="1470" w:firstLineChars="700"/>
        <w:contextualSpacing/>
        <w:rPr>
          <w:color w:val="auto"/>
          <w:highlight w:val="none"/>
        </w:rPr>
      </w:pPr>
      <w:r>
        <w:rPr>
          <w:rFonts w:hint="eastAsia" w:cs="宋体" w:asciiTheme="minorEastAsia" w:hAnsiTheme="minorEastAsia"/>
          <w:color w:val="auto"/>
          <w:kern w:val="0"/>
          <w:szCs w:val="21"/>
          <w:highlight w:val="none"/>
        </w:rPr>
        <w:t>2.8 招标文件中凡标有“★”的条款均系实质性要求条款。</w:t>
      </w:r>
    </w:p>
    <w:p w14:paraId="427A239E">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合格的投标人</w:t>
      </w:r>
    </w:p>
    <w:p w14:paraId="1CD746C5">
      <w:pPr>
        <w:pStyle w:val="72"/>
        <w:numPr>
          <w:ilvl w:val="0"/>
          <w:numId w:val="0"/>
        </w:numPr>
        <w:tabs>
          <w:tab w:val="left" w:pos="0"/>
        </w:tabs>
        <w:adjustRightInd/>
        <w:spacing w:line="360" w:lineRule="auto"/>
        <w:ind w:firstLine="420" w:firstLineChars="200"/>
        <w:contextualSpacing/>
        <w:rPr>
          <w:rFonts w:cs="宋体"/>
          <w:color w:val="auto"/>
          <w:highlight w:val="none"/>
        </w:rPr>
      </w:pPr>
      <w:r>
        <w:rPr>
          <w:rFonts w:cs="宋体"/>
          <w:color w:val="auto"/>
          <w:highlight w:val="none"/>
        </w:rPr>
        <w:t>3.1</w:t>
      </w:r>
      <w:r>
        <w:rPr>
          <w:rFonts w:hint="eastAsia" w:cs="宋体"/>
          <w:color w:val="auto"/>
          <w:highlight w:val="none"/>
        </w:rPr>
        <w:t>在中华人民共和国境内注册，具有本项目实施能力，符合、承认并承诺履行本招标文件各项规定的法人、其他组织或者自然人。</w:t>
      </w:r>
    </w:p>
    <w:p w14:paraId="7EC9A32D">
      <w:pPr>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符合本项目“投标邀请”和“投标人须知前附表”中规定的合格投标人所必须具备的条件。</w:t>
      </w:r>
    </w:p>
    <w:p w14:paraId="2A910831">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w:t>
      </w:r>
      <w:r>
        <w:rPr>
          <w:rFonts w:hint="eastAsia" w:ascii="宋体" w:hAnsi="宋体" w:cs="宋体"/>
          <w:color w:val="auto"/>
          <w:szCs w:val="21"/>
          <w:highlight w:val="none"/>
          <w:lang w:eastAsia="zh-CN"/>
        </w:rPr>
        <w:t>（以</w:t>
      </w:r>
      <w:r>
        <w:rPr>
          <w:rFonts w:hint="eastAsia" w:ascii="宋体" w:hAnsi="宋体" w:cs="宋体"/>
          <w:color w:val="auto"/>
          <w:szCs w:val="21"/>
          <w:highlight w:val="none"/>
        </w:rPr>
        <w:t>联合体形式投标的，联合体成员存在不良信用记录，视同联合体存在不良信用记录）。</w:t>
      </w:r>
    </w:p>
    <w:p w14:paraId="4EAB1DE9">
      <w:pPr>
        <w:numPr>
          <w:ilvl w:val="0"/>
          <w:numId w:val="7"/>
        </w:num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8"/>
          <w:rFonts w:cs="宋体"/>
          <w:color w:val="auto"/>
          <w:szCs w:val="21"/>
          <w:highlight w:val="none"/>
        </w:rPr>
        <w:t>www.creditchina.gov.cn</w:t>
      </w:r>
      <w:r>
        <w:rPr>
          <w:rStyle w:val="38"/>
          <w:rFonts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8"/>
          <w:rFonts w:cs="宋体"/>
          <w:color w:val="auto"/>
          <w:szCs w:val="21"/>
          <w:highlight w:val="none"/>
        </w:rPr>
        <w:t>www.ccgp.gov.cn</w:t>
      </w:r>
      <w:r>
        <w:rPr>
          <w:rStyle w:val="38"/>
          <w:rFonts w:cs="宋体"/>
          <w:color w:val="auto"/>
          <w:szCs w:val="21"/>
          <w:highlight w:val="none"/>
        </w:rPr>
        <w:fldChar w:fldCharType="end"/>
      </w:r>
      <w:r>
        <w:rPr>
          <w:rFonts w:hint="eastAsia" w:ascii="宋体" w:hAnsi="宋体" w:cs="宋体"/>
          <w:color w:val="auto"/>
          <w:szCs w:val="21"/>
          <w:highlight w:val="none"/>
        </w:rPr>
        <w:t>）、“国家企业信用公示系统”网站（</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8"/>
          <w:rFonts w:cs="宋体"/>
          <w:color w:val="auto"/>
          <w:szCs w:val="21"/>
          <w:highlight w:val="none"/>
        </w:rPr>
        <w:t>www.gsxt.gov.cn</w:t>
      </w:r>
      <w:r>
        <w:rPr>
          <w:rStyle w:val="38"/>
          <w:rFonts w:cs="宋体"/>
          <w:color w:val="auto"/>
          <w:szCs w:val="21"/>
          <w:highlight w:val="none"/>
        </w:rPr>
        <w:fldChar w:fldCharType="end"/>
      </w:r>
      <w:r>
        <w:rPr>
          <w:rFonts w:hint="eastAsia" w:ascii="宋体" w:hAnsi="宋体" w:cs="宋体"/>
          <w:color w:val="auto"/>
          <w:szCs w:val="21"/>
          <w:highlight w:val="none"/>
        </w:rPr>
        <w:t>）、“中国社会组织政务服务平台”网站（</w:t>
      </w:r>
      <w:r>
        <w:rPr>
          <w:rFonts w:hint="eastAsia"/>
          <w:color w:val="auto"/>
          <w:highlight w:val="none"/>
          <w:u w:val="single"/>
        </w:rPr>
        <w:t>chinanpo.mca.gov.cn</w:t>
      </w:r>
      <w:r>
        <w:rPr>
          <w:rFonts w:hint="eastAsia" w:ascii="宋体" w:hAnsi="宋体" w:cs="宋体"/>
          <w:color w:val="auto"/>
          <w:szCs w:val="21"/>
          <w:highlight w:val="none"/>
        </w:rPr>
        <w:t>）；</w:t>
      </w:r>
    </w:p>
    <w:p w14:paraId="2D58CC8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单位负责人为同一人或者存在直接控股、管理关系的不同供应商，不得参加同一合同项下的政府采购活动；</w:t>
      </w:r>
    </w:p>
    <w:p w14:paraId="346320B0">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除单一来源采购项目外，为采购项目提供整体设计、规范编制或者项目管理、监理、检测等服务的供应商，不得再参加该采购项目的其他采购活动。</w:t>
      </w:r>
    </w:p>
    <w:p w14:paraId="2D074450">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“投标邀请”和“投标人须知前附表”规定接受联合体投标的，除应符合本章第</w:t>
      </w:r>
      <w:r>
        <w:rPr>
          <w:rFonts w:ascii="宋体" w:hAnsi="宋体" w:cs="宋体"/>
          <w:color w:val="auto"/>
          <w:kern w:val="0"/>
          <w:szCs w:val="21"/>
          <w:highlight w:val="none"/>
        </w:rPr>
        <w:t>3.1</w:t>
      </w:r>
      <w:r>
        <w:rPr>
          <w:rFonts w:hint="eastAsia" w:ascii="宋体" w:hAnsi="宋体" w:cs="宋体"/>
          <w:color w:val="auto"/>
          <w:kern w:val="0"/>
          <w:szCs w:val="21"/>
          <w:highlight w:val="none"/>
        </w:rPr>
        <w:t>项和</w:t>
      </w:r>
      <w:r>
        <w:rPr>
          <w:rFonts w:ascii="宋体" w:hAnsi="宋体" w:cs="宋体"/>
          <w:color w:val="auto"/>
          <w:kern w:val="0"/>
          <w:szCs w:val="21"/>
          <w:highlight w:val="none"/>
        </w:rPr>
        <w:t>3.2</w:t>
      </w:r>
      <w:r>
        <w:rPr>
          <w:rFonts w:hint="eastAsia" w:ascii="宋体" w:hAnsi="宋体" w:cs="宋体"/>
          <w:color w:val="auto"/>
          <w:kern w:val="0"/>
          <w:szCs w:val="21"/>
          <w:highlight w:val="none"/>
        </w:rPr>
        <w:t>项要求外，还应遵守以下规定：</w:t>
      </w:r>
    </w:p>
    <w:p w14:paraId="2944B896">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）在投标文件中向采购人提交联合体协议书，明确联合体各方承担的工作和义务；</w:t>
      </w:r>
    </w:p>
    <w:p w14:paraId="3766AED5">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）联合体中有同类资质的供应商按联合体分工承担相同工作的，应当按照资质等级较低的供应商确定资质等级；</w:t>
      </w:r>
    </w:p>
    <w:p w14:paraId="124CEE05">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）招标人根据采购项目的特殊要求规定投标人特定条件的，联合体各方中至少应当有一方符合采购规定的特定条件。</w:t>
      </w:r>
    </w:p>
    <w:p w14:paraId="684ABFB5">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）联合体各方不得再单独参加或者与其他供应商另外组成联合体参加同一合同项下的政府采购活动。</w:t>
      </w:r>
    </w:p>
    <w:p w14:paraId="25EB5069">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s="宋体"/>
          <w:color w:val="auto"/>
          <w:kern w:val="0"/>
          <w:szCs w:val="21"/>
          <w:highlight w:val="none"/>
        </w:rPr>
        <w:t>承担连带责任</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14:paraId="0E21FC2C">
      <w:pPr>
        <w:pStyle w:val="66"/>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14:paraId="5B8D345C">
      <w:pPr>
        <w:pStyle w:val="66"/>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表人（单位负责人）签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14:paraId="1600A3F1">
      <w:pPr>
        <w:pStyle w:val="66"/>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14:paraId="708DC559">
      <w:pPr>
        <w:pStyle w:val="66"/>
        <w:autoSpaceDE w:val="0"/>
        <w:autoSpaceDN w:val="0"/>
        <w:spacing w:line="360" w:lineRule="auto"/>
        <w:ind w:firstLine="0" w:firstLineChars="0"/>
        <w:contextualSpacing/>
        <w:rPr>
          <w:rFonts w:ascii="宋体" w:cs="宋体"/>
          <w:b/>
          <w:color w:val="auto"/>
          <w:kern w:val="0"/>
          <w:szCs w:val="21"/>
          <w:highlight w:val="none"/>
        </w:rPr>
      </w:pPr>
      <w:r>
        <w:rPr>
          <w:rFonts w:ascii="宋体" w:hAnsi="宋体" w:cs="宋体"/>
          <w:b/>
          <w:color w:val="auto"/>
          <w:kern w:val="0"/>
          <w:szCs w:val="21"/>
          <w:highlight w:val="none"/>
        </w:rPr>
        <w:t>4.</w:t>
      </w:r>
      <w:r>
        <w:rPr>
          <w:rFonts w:hint="eastAsia" w:ascii="宋体" w:hAnsi="宋体" w:cs="宋体"/>
          <w:b/>
          <w:color w:val="auto"/>
          <w:kern w:val="0"/>
          <w:szCs w:val="21"/>
          <w:highlight w:val="none"/>
        </w:rPr>
        <w:t>合格的货物和服务</w:t>
      </w:r>
    </w:p>
    <w:p w14:paraId="16F4BA16">
      <w:pPr>
        <w:pStyle w:val="66"/>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ED0726">
      <w:pPr>
        <w:pStyle w:val="66"/>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投标人所提供的服务应当没有侵犯任何第三方的知识产权、秘密等合法权利。</w:t>
      </w:r>
    </w:p>
    <w:p w14:paraId="78DE66E2">
      <w:pPr>
        <w:pStyle w:val="66"/>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47DC3C1">
      <w:pPr>
        <w:pStyle w:val="66"/>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highlight w:val="none"/>
        </w:rPr>
        <w:t xml:space="preserve">CCC </w:t>
      </w:r>
      <w:r>
        <w:rPr>
          <w:rFonts w:hint="eastAsia" w:ascii="宋体" w:hAnsi="宋体" w:cs="宋体"/>
          <w:color w:val="auto"/>
          <w:kern w:val="0"/>
          <w:szCs w:val="21"/>
          <w:highlight w:val="none"/>
        </w:rPr>
        <w:t>认证）。投标人不能提供超出此目录范畴外的替代品。</w:t>
      </w:r>
    </w:p>
    <w:p w14:paraId="2E19B1D4">
      <w:pPr>
        <w:pStyle w:val="66"/>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 xml:space="preserve">5 </w:t>
      </w:r>
      <w:r>
        <w:rPr>
          <w:rFonts w:hint="eastAsia" w:ascii="宋体" w:hAnsi="宋体" w:eastAsia="宋体" w:cs="宋体"/>
          <w:color w:val="auto"/>
          <w:kern w:val="0"/>
          <w:szCs w:val="21"/>
        </w:rPr>
        <w:t>供应商根据文件要求及自身条件制定合理的技术方案和售后服务承诺，技术方案和售后服务承诺须有法定代表人审核签字,否则其投标将被拒绝。</w:t>
      </w:r>
      <w:r>
        <w:rPr>
          <w:rFonts w:hint="eastAsia" w:ascii="宋体" w:hAnsi="宋体" w:cs="宋体"/>
          <w:color w:val="auto"/>
          <w:kern w:val="0"/>
          <w:szCs w:val="21"/>
          <w:highlight w:val="none"/>
        </w:rPr>
        <w:t>。</w:t>
      </w:r>
    </w:p>
    <w:p w14:paraId="0511FCCA">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5</w:t>
      </w:r>
      <w:r>
        <w:rPr>
          <w:rFonts w:hint="eastAsia" w:ascii="宋体" w:hAnsi="宋体" w:cs="宋体"/>
          <w:b/>
          <w:color w:val="auto"/>
          <w:kern w:val="0"/>
          <w:szCs w:val="21"/>
          <w:highlight w:val="none"/>
        </w:rPr>
        <w:t>．投标费用</w:t>
      </w:r>
    </w:p>
    <w:p w14:paraId="099C2E8D">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不论投标的结果如何，投标人均应自行承担所有与投标有关的全部费用，招标人在任何情况下均无义务和责任承担这些费用。</w:t>
      </w:r>
    </w:p>
    <w:p w14:paraId="61276172">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6</w:t>
      </w:r>
      <w:r>
        <w:rPr>
          <w:rFonts w:hint="eastAsia" w:ascii="宋体" w:hAnsi="宋体" w:cs="宋体"/>
          <w:b/>
          <w:color w:val="auto"/>
          <w:kern w:val="0"/>
          <w:szCs w:val="21"/>
          <w:highlight w:val="none"/>
        </w:rPr>
        <w:t>．信息发布</w:t>
      </w:r>
    </w:p>
    <w:p w14:paraId="66839A31">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hAnsi="宋体"/>
          <w:color w:val="auto"/>
          <w:szCs w:val="21"/>
          <w:highlight w:val="none"/>
        </w:rPr>
        <w:t>《河南省政府采购网</w:t>
      </w:r>
      <w:r>
        <w:rPr>
          <w:rFonts w:hint="eastAsia" w:hAnsi="宋体"/>
          <w:color w:val="auto"/>
          <w:szCs w:val="21"/>
          <w:highlight w:val="none"/>
          <w:lang w:eastAsia="zh-CN"/>
        </w:rPr>
        <w:t>》《</w:t>
      </w:r>
      <w:r>
        <w:rPr>
          <w:rFonts w:hint="eastAsia" w:hAnsi="宋体"/>
          <w:color w:val="auto"/>
          <w:szCs w:val="21"/>
          <w:highlight w:val="none"/>
        </w:rPr>
        <w:t>许昌市政府采购网》</w:t>
      </w:r>
      <w:r>
        <w:rPr>
          <w:rFonts w:hint="eastAsia" w:ascii="宋体" w:hAnsi="宋体" w:cs="宋体"/>
          <w:color w:val="auto"/>
          <w:kern w:val="0"/>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4DC3BF5F">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7.</w:t>
      </w:r>
      <w:r>
        <w:rPr>
          <w:rFonts w:hint="eastAsia" w:ascii="宋体" w:hAnsi="宋体" w:cs="宋体"/>
          <w:b/>
          <w:color w:val="auto"/>
          <w:kern w:val="0"/>
          <w:szCs w:val="21"/>
          <w:highlight w:val="none"/>
        </w:rPr>
        <w:t>采购代理机构代理费用收取标准和方式</w:t>
      </w:r>
    </w:p>
    <w:p w14:paraId="50980FF4">
      <w:pPr>
        <w:pStyle w:val="66"/>
        <w:autoSpaceDE w:val="0"/>
        <w:autoSpaceDN w:val="0"/>
        <w:spacing w:line="360" w:lineRule="auto"/>
        <w:contextualSpacing/>
        <w:rPr>
          <w:rFonts w:ascii="宋体" w:hAnsi="宋体" w:eastAsia="宋体" w:cs="宋体"/>
          <w:color w:val="auto"/>
          <w:kern w:val="0"/>
          <w:szCs w:val="21"/>
          <w:highlight w:val="none"/>
        </w:rPr>
      </w:pPr>
      <w:r>
        <w:rPr>
          <w:rFonts w:hint="eastAsia"/>
          <w:color w:val="auto"/>
          <w:highlight w:val="none"/>
        </w:rPr>
        <w:t>招标代理服务费由中标人支付，</w:t>
      </w:r>
      <w:r>
        <w:rPr>
          <w:rFonts w:hint="eastAsia"/>
          <w:color w:val="auto"/>
          <w:highlight w:val="none"/>
          <w:lang w:eastAsia="zh-CN"/>
        </w:rPr>
        <w:t>按照豫招协</w:t>
      </w:r>
      <w:r>
        <w:rPr>
          <w:rFonts w:hint="eastAsia"/>
          <w:color w:val="auto"/>
          <w:highlight w:val="none"/>
        </w:rPr>
        <w:t>〔</w:t>
      </w:r>
      <w:r>
        <w:rPr>
          <w:color w:val="auto"/>
          <w:highlight w:val="none"/>
        </w:rPr>
        <w:t>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002</w:t>
      </w:r>
      <w:r>
        <w:rPr>
          <w:rFonts w:hint="eastAsia"/>
          <w:color w:val="auto"/>
          <w:highlight w:val="none"/>
        </w:rPr>
        <w:t>《</w:t>
      </w:r>
      <w:r>
        <w:rPr>
          <w:rFonts w:hint="eastAsia"/>
          <w:color w:val="auto"/>
          <w:highlight w:val="none"/>
          <w:lang w:eastAsia="zh-CN"/>
        </w:rPr>
        <w:t>河南省招标代理服务收费指导意见</w:t>
      </w:r>
      <w:r>
        <w:rPr>
          <w:rFonts w:hint="eastAsia"/>
          <w:color w:val="auto"/>
          <w:highlight w:val="none"/>
        </w:rPr>
        <w:t>》</w:t>
      </w:r>
      <w:r>
        <w:rPr>
          <w:rFonts w:hint="eastAsia"/>
          <w:color w:val="auto"/>
          <w:highlight w:val="none"/>
          <w:lang w:eastAsia="zh-CN"/>
        </w:rPr>
        <w:t>收取，由中标单位在领取中标通知书时一次性支付给代理机构。</w:t>
      </w:r>
      <w:r>
        <w:rPr>
          <w:rFonts w:hint="eastAsia" w:cs="宋体" w:asciiTheme="minorEastAsia" w:hAnsiTheme="minorEastAsia"/>
          <w:color w:val="auto"/>
          <w:kern w:val="0"/>
          <w:szCs w:val="21"/>
          <w:highlight w:val="none"/>
        </w:rPr>
        <w:t>响应文件</w:t>
      </w:r>
      <w:r>
        <w:rPr>
          <w:rFonts w:hint="eastAsia" w:cs="宋体" w:asciiTheme="minorEastAsia" w:hAnsiTheme="minorEastAsia"/>
          <w:color w:val="auto"/>
          <w:kern w:val="0"/>
          <w:szCs w:val="21"/>
          <w:highlight w:val="none"/>
          <w:lang w:val="en-US" w:eastAsia="zh-CN"/>
        </w:rPr>
        <w:t>对此项内容作出承</w:t>
      </w:r>
      <w:r>
        <w:rPr>
          <w:rFonts w:hint="eastAsia" w:ascii="宋体" w:cs="宋体"/>
          <w:color w:val="auto"/>
          <w:sz w:val="10"/>
          <w:szCs w:val="10"/>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Cs w:val="21"/>
          <w:highlight w:val="none"/>
        </w:rPr>
        <w:t>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标</w:t>
      </w:r>
      <w:r>
        <w:rPr>
          <w:rFonts w:hint="eastAsia" w:ascii="宋体" w:hAnsi="宋体" w:eastAsia="宋体" w:cs="宋体"/>
          <w:color w:val="auto"/>
          <w:kern w:val="0"/>
          <w:szCs w:val="21"/>
          <w:highlight w:val="none"/>
        </w:rPr>
        <w:t>。</w:t>
      </w:r>
    </w:p>
    <w:p w14:paraId="0B5D4021">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8. </w:t>
      </w:r>
      <w:r>
        <w:rPr>
          <w:rFonts w:hint="eastAsia" w:ascii="宋体" w:hAnsi="宋体" w:cs="宋体"/>
          <w:b/>
          <w:color w:val="auto"/>
          <w:kern w:val="0"/>
          <w:szCs w:val="21"/>
          <w:highlight w:val="none"/>
        </w:rPr>
        <w:t>其他</w:t>
      </w:r>
    </w:p>
    <w:p w14:paraId="75212370">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本“投标人须知”的条款如与“投标邀请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项目需求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投标人须知前附表”和“资格审查与评标”就同一内容的表述不一致的，以“投标邀请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项目需求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投标人须知前附表”和“资格审查与评标”中规定的内容为准。</w:t>
      </w:r>
    </w:p>
    <w:p w14:paraId="510D1E08">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二、招标文件说明</w:t>
      </w:r>
    </w:p>
    <w:p w14:paraId="70BF086B">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9</w:t>
      </w:r>
      <w:r>
        <w:rPr>
          <w:rFonts w:hint="eastAsia" w:ascii="宋体" w:hAnsi="宋体" w:cs="宋体"/>
          <w:b/>
          <w:color w:val="auto"/>
          <w:kern w:val="0"/>
          <w:szCs w:val="21"/>
          <w:highlight w:val="none"/>
        </w:rPr>
        <w:t>．招标文件构成</w:t>
      </w:r>
    </w:p>
    <w:p w14:paraId="1DC76989">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9.1 </w:t>
      </w:r>
      <w:r>
        <w:rPr>
          <w:rFonts w:hint="eastAsia" w:ascii="宋体" w:hAnsi="宋体" w:cs="宋体"/>
          <w:color w:val="auto"/>
          <w:kern w:val="0"/>
          <w:szCs w:val="21"/>
          <w:highlight w:val="none"/>
        </w:rPr>
        <w:t>招标文件由以下部分组成：</w:t>
      </w:r>
    </w:p>
    <w:p w14:paraId="0E573210">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）投标邀请</w:t>
      </w:r>
    </w:p>
    <w:p w14:paraId="57D24B95">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）项目需求</w:t>
      </w:r>
    </w:p>
    <w:p w14:paraId="274BB1FF">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）投标人须知前附表</w:t>
      </w:r>
    </w:p>
    <w:p w14:paraId="36D5EFF4">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）投标人须知</w:t>
      </w:r>
    </w:p>
    <w:p w14:paraId="10EA72FC">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）政府采购政策功能</w:t>
      </w:r>
    </w:p>
    <w:p w14:paraId="4EDCD309">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）资格审查与评标</w:t>
      </w:r>
    </w:p>
    <w:p w14:paraId="52AEF8C2">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）合同条款及格式</w:t>
      </w:r>
    </w:p>
    <w:p w14:paraId="370CC6C5">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）投标文件有关格式</w:t>
      </w:r>
    </w:p>
    <w:p w14:paraId="2FD6AA76">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）本项目招标文件的附件澄清、答复、修改、补充内容（如有的话）</w:t>
      </w:r>
    </w:p>
    <w:p w14:paraId="67FE541F">
      <w:pPr>
        <w:pStyle w:val="66"/>
        <w:autoSpaceDE w:val="0"/>
        <w:autoSpaceDN w:val="0"/>
        <w:spacing w:line="360" w:lineRule="auto"/>
        <w:ind w:left="0" w:leftChars="0" w:firstLine="0" w:firstLineChars="0"/>
        <w:contextualSpacing/>
        <w:rPr>
          <w:rFonts w:ascii="宋体" w:cs="宋体"/>
          <w:color w:val="auto"/>
          <w:kern w:val="0"/>
          <w:szCs w:val="21"/>
          <w:highlight w:val="none"/>
        </w:rPr>
      </w:pPr>
      <w:r>
        <w:rPr>
          <w:rFonts w:ascii="宋体" w:hAnsi="宋体" w:cs="宋体"/>
          <w:color w:val="auto"/>
          <w:kern w:val="0"/>
          <w:szCs w:val="21"/>
          <w:highlight w:val="none"/>
        </w:rPr>
        <w:t xml:space="preserve">9.2 </w:t>
      </w:r>
      <w:r>
        <w:rPr>
          <w:rFonts w:hint="eastAsia" w:ascii="宋体" w:hAnsi="宋体" w:cs="宋体"/>
          <w:color w:val="auto"/>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7B5576D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9.3 </w:t>
      </w:r>
      <w:r>
        <w:rPr>
          <w:rFonts w:hint="eastAsia" w:ascii="宋体" w:hAnsi="宋体" w:cs="宋体"/>
          <w:color w:val="auto"/>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cs="宋体" w:asciiTheme="minorEastAsia" w:hAnsiTheme="minorEastAsia"/>
          <w:color w:val="auto"/>
          <w:kern w:val="0"/>
          <w:szCs w:val="21"/>
          <w:highlight w:val="none"/>
        </w:rPr>
        <w:t>响应文件须单独提供廉</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案，并由单位法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表人（单位负责人）签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标。</w:t>
      </w:r>
    </w:p>
    <w:p w14:paraId="651E241B">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10.</w:t>
      </w:r>
      <w:r>
        <w:rPr>
          <w:rFonts w:hint="eastAsia" w:ascii="宋体" w:hAnsi="宋体" w:cs="宋体"/>
          <w:b/>
          <w:color w:val="auto"/>
          <w:kern w:val="0"/>
          <w:szCs w:val="21"/>
          <w:highlight w:val="none"/>
        </w:rPr>
        <w:t>现场考察、开标前答疑会</w:t>
      </w:r>
    </w:p>
    <w:p w14:paraId="27FE53A6">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10.1 </w:t>
      </w:r>
      <w:r>
        <w:rPr>
          <w:rFonts w:hint="eastAsia" w:ascii="宋体" w:hAnsi="宋体" w:cs="宋体"/>
          <w:color w:val="auto"/>
          <w:kern w:val="0"/>
          <w:szCs w:val="21"/>
          <w:highlight w:val="none"/>
        </w:rPr>
        <w:t>不统一组织，自行考察。</w:t>
      </w:r>
    </w:p>
    <w:p w14:paraId="51EEA81C">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2自行现场考察所发生的费用及一切责任由投标人自行承担。</w:t>
      </w:r>
    </w:p>
    <w:p w14:paraId="45DEC941">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招标文件的澄清或修改</w:t>
      </w:r>
    </w:p>
    <w:p w14:paraId="6D53950F">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11.1 </w:t>
      </w:r>
      <w:r>
        <w:rPr>
          <w:rFonts w:hint="eastAsia" w:ascii="宋体" w:hAnsi="宋体" w:cs="宋体"/>
          <w:color w:val="auto"/>
          <w:kern w:val="0"/>
          <w:szCs w:val="21"/>
          <w:highlight w:val="none"/>
        </w:rPr>
        <w:t>在投标截止期前，无论出于何种原因，招标人可主动地或在解答潜在投标人提出的澄清问题时对招标文件进行修改。</w:t>
      </w:r>
    </w:p>
    <w:p w14:paraId="3E044493">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11.2 </w:t>
      </w:r>
      <w:r>
        <w:rPr>
          <w:rFonts w:hint="eastAsia" w:ascii="宋体" w:hAnsi="宋体" w:cs="宋体"/>
          <w:color w:val="auto"/>
          <w:kern w:val="0"/>
          <w:szCs w:val="21"/>
          <w:highlight w:val="none"/>
        </w:rPr>
        <w:t>招标人可以对已发出的招标文件进行必要的澄清或者修改。澄清或者修改的内容可能影响投标文件编制的，招标人将在投标截止时间</w:t>
      </w:r>
      <w:r>
        <w:rPr>
          <w:rFonts w:ascii="宋体" w:hAnsi="宋体" w:cs="宋体"/>
          <w:color w:val="auto"/>
          <w:kern w:val="0"/>
          <w:szCs w:val="21"/>
          <w:highlight w:val="none"/>
        </w:rPr>
        <w:t>15</w:t>
      </w:r>
      <w:r>
        <w:rPr>
          <w:rFonts w:hint="eastAsia" w:ascii="宋体" w:hAnsi="宋体" w:cs="宋体"/>
          <w:color w:val="auto"/>
          <w:kern w:val="0"/>
          <w:szCs w:val="21"/>
          <w:highlight w:val="none"/>
        </w:rPr>
        <w:t>日前，在财政部门指定的政府采购信息发布媒体和《全国公共资源交易平台（河南省·许昌市）》发布更正公告。</w:t>
      </w:r>
    </w:p>
    <w:p w14:paraId="39E59A0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11.3 </w:t>
      </w:r>
      <w:r>
        <w:rPr>
          <w:rFonts w:hint="eastAsia" w:ascii="宋体" w:hAnsi="宋体" w:cs="宋体"/>
          <w:color w:val="auto"/>
          <w:kern w:val="0"/>
          <w:szCs w:val="21"/>
          <w:highlight w:val="none"/>
        </w:rPr>
        <w:t>澄清或修改公告的内容为招标文件的组成部分，并对投标人具有约束力。当招标文件与澄清或修改公告就同一内容的表述不一致时，以最后发出的文件内容为准。</w:t>
      </w:r>
    </w:p>
    <w:p w14:paraId="71018F76">
      <w:pPr>
        <w:autoSpaceDE w:val="0"/>
        <w:autoSpaceDN w:val="0"/>
        <w:spacing w:line="360" w:lineRule="auto"/>
        <w:ind w:firstLine="420" w:firstLineChars="200"/>
        <w:contextualSpacing/>
        <w:rPr>
          <w:rFonts w:ascii="宋体" w:cs="宋体"/>
          <w:b/>
          <w:color w:val="auto"/>
          <w:kern w:val="0"/>
          <w:szCs w:val="21"/>
          <w:highlight w:val="none"/>
        </w:rPr>
      </w:pPr>
      <w:r>
        <w:rPr>
          <w:rFonts w:ascii="宋体" w:hAnsi="宋体" w:cs="宋体"/>
          <w:color w:val="auto"/>
          <w:kern w:val="0"/>
          <w:szCs w:val="21"/>
          <w:highlight w:val="none"/>
        </w:rPr>
        <w:t xml:space="preserve">11.4 </w:t>
      </w:r>
      <w:r>
        <w:rPr>
          <w:rFonts w:hint="eastAsia" w:ascii="宋体" w:hAnsi="宋体" w:cs="宋体"/>
          <w:color w:val="auto"/>
          <w:kern w:val="0"/>
          <w:szCs w:val="21"/>
          <w:highlight w:val="none"/>
        </w:rPr>
        <w:t>如果澄清或者修改发出的时间距规定的投标截止时间不足</w:t>
      </w:r>
      <w:r>
        <w:rPr>
          <w:rFonts w:ascii="宋体" w:hAnsi="宋体" w:cs="宋体"/>
          <w:color w:val="auto"/>
          <w:kern w:val="0"/>
          <w:szCs w:val="21"/>
          <w:highlight w:val="none"/>
        </w:rPr>
        <w:t>15</w:t>
      </w:r>
      <w:r>
        <w:rPr>
          <w:rFonts w:hint="eastAsia" w:ascii="宋体" w:hAnsi="宋体" w:cs="宋体"/>
          <w:color w:val="auto"/>
          <w:kern w:val="0"/>
          <w:szCs w:val="21"/>
          <w:highlight w:val="none"/>
        </w:rPr>
        <w:t>日，招标人将顺延提交投标文件的截止时间。</w:t>
      </w:r>
    </w:p>
    <w:p w14:paraId="6B1C95B5">
      <w:pPr>
        <w:tabs>
          <w:tab w:val="left" w:pos="1260"/>
        </w:tabs>
        <w:autoSpaceDE w:val="0"/>
        <w:autoSpaceDN w:val="0"/>
        <w:spacing w:line="360" w:lineRule="auto"/>
        <w:contextualSpacing/>
        <w:jc w:val="center"/>
        <w:rPr>
          <w:rFonts w:cs="宋体"/>
          <w:color w:val="auto"/>
          <w:szCs w:val="21"/>
          <w:highlight w:val="none"/>
        </w:rPr>
      </w:pPr>
      <w:r>
        <w:rPr>
          <w:rFonts w:hint="eastAsia" w:ascii="宋体" w:hAnsi="宋体" w:cs="宋体"/>
          <w:b/>
          <w:color w:val="auto"/>
          <w:kern w:val="0"/>
          <w:szCs w:val="21"/>
          <w:highlight w:val="none"/>
        </w:rPr>
        <w:t>三、投标文件的编制</w:t>
      </w:r>
    </w:p>
    <w:p w14:paraId="507EBE2D">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12</w:t>
      </w:r>
      <w:r>
        <w:rPr>
          <w:rFonts w:hint="eastAsia" w:ascii="宋体" w:hAnsi="宋体" w:cs="宋体"/>
          <w:b/>
          <w:color w:val="auto"/>
          <w:kern w:val="0"/>
          <w:szCs w:val="21"/>
          <w:highlight w:val="none"/>
        </w:rPr>
        <w:t>．投标的语言及计量单位</w:t>
      </w:r>
    </w:p>
    <w:p w14:paraId="30082EDE">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14:paraId="7D4C1F22">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12.2 </w:t>
      </w:r>
      <w:r>
        <w:rPr>
          <w:rFonts w:hint="eastAsia" w:ascii="宋体" w:hAnsi="宋体" w:cs="宋体"/>
          <w:color w:val="auto"/>
          <w:kern w:val="0"/>
          <w:szCs w:val="21"/>
          <w:highlight w:val="none"/>
        </w:rPr>
        <w:t>投标计量单位，招标文件已有明确规定的，使用招标文件规定的计量单位；招标文件没有规定的，一律采用中华人民共和国法定计量单位。</w:t>
      </w:r>
    </w:p>
    <w:p w14:paraId="686EE3A3">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13. </w:t>
      </w:r>
      <w:r>
        <w:rPr>
          <w:rFonts w:hint="eastAsia" w:ascii="宋体" w:hAnsi="宋体" w:cs="宋体"/>
          <w:b/>
          <w:color w:val="auto"/>
          <w:kern w:val="0"/>
          <w:szCs w:val="21"/>
          <w:highlight w:val="none"/>
        </w:rPr>
        <w:t>投标报价</w:t>
      </w:r>
    </w:p>
    <w:p w14:paraId="5078604E">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13.1 </w:t>
      </w:r>
      <w:r>
        <w:rPr>
          <w:rFonts w:hint="eastAsia" w:ascii="宋体" w:hAnsi="宋体" w:cs="宋体"/>
          <w:color w:val="auto"/>
          <w:kern w:val="0"/>
          <w:szCs w:val="21"/>
          <w:highlight w:val="none"/>
        </w:rPr>
        <w:t>本次招标项目的投标均以</w:t>
      </w:r>
      <w:r>
        <w:rPr>
          <w:rFonts w:hint="eastAsia" w:ascii="宋体" w:hAnsi="宋体" w:cs="宋体"/>
          <w:b/>
          <w:color w:val="auto"/>
          <w:kern w:val="0"/>
          <w:szCs w:val="21"/>
          <w:highlight w:val="none"/>
        </w:rPr>
        <w:t>人民币</w:t>
      </w:r>
      <w:r>
        <w:rPr>
          <w:rFonts w:hint="eastAsia" w:ascii="宋体" w:hAnsi="宋体" w:cs="宋体"/>
          <w:color w:val="auto"/>
          <w:kern w:val="0"/>
          <w:szCs w:val="21"/>
          <w:highlight w:val="none"/>
        </w:rPr>
        <w:t>为计算单位。</w:t>
      </w:r>
    </w:p>
    <w:p w14:paraId="4639A58B">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13.2 </w:t>
      </w:r>
      <w:r>
        <w:rPr>
          <w:rFonts w:hint="eastAsia" w:ascii="宋体" w:hAnsi="宋体" w:cs="宋体"/>
          <w:color w:val="auto"/>
          <w:kern w:val="0"/>
          <w:szCs w:val="21"/>
          <w:highlight w:val="none"/>
        </w:rPr>
        <w:t>采购人不得向投标人索要或者接受其给予的赠品、回扣或者与采购无关的其他商品、服务。</w:t>
      </w:r>
    </w:p>
    <w:p w14:paraId="23DE81F8">
      <w:pPr>
        <w:pStyle w:val="47"/>
        <w:spacing w:line="374" w:lineRule="auto"/>
        <w:rPr>
          <w:rFonts w:ascii="宋体" w:cs="宋体"/>
          <w:color w:val="auto"/>
          <w:kern w:val="0"/>
          <w:szCs w:val="21"/>
          <w:highlight w:val="none"/>
        </w:rPr>
      </w:pPr>
      <w:r>
        <w:rPr>
          <w:rFonts w:ascii="宋体" w:hAnsi="宋体" w:cs="宋体"/>
          <w:color w:val="auto"/>
          <w:kern w:val="0"/>
          <w:szCs w:val="21"/>
          <w:highlight w:val="none"/>
        </w:rPr>
        <w:t xml:space="preserve">13.3 </w:t>
      </w:r>
      <w:r>
        <w:rPr>
          <w:rFonts w:hint="eastAsia" w:ascii="宋体" w:hAnsi="宋体" w:cs="宋体"/>
          <w:color w:val="auto"/>
          <w:kern w:val="0"/>
          <w:szCs w:val="21"/>
          <w:highlight w:val="none"/>
        </w:rPr>
        <w:t>投标人应对项目要求的全部内容进行报价，少报漏报将导致其投标</w:t>
      </w:r>
      <w:r>
        <w:rPr>
          <w:rFonts w:hint="eastAsia" w:ascii="宋体" w:hAnsi="宋体" w:cs="宋体"/>
          <w:color w:val="auto"/>
          <w:szCs w:val="21"/>
          <w:highlight w:val="none"/>
          <w:lang w:val="en-GB"/>
        </w:rPr>
        <w:t>为非实质性响应予以拒绝。</w:t>
      </w:r>
    </w:p>
    <w:p w14:paraId="780075EE">
      <w:pPr>
        <w:spacing w:line="360" w:lineRule="auto"/>
        <w:ind w:firstLine="420" w:firstLineChars="200"/>
        <w:outlineLvl w:val="0"/>
        <w:rPr>
          <w:rFonts w:ascii="宋体" w:cs="宋体"/>
          <w:color w:val="auto"/>
          <w:kern w:val="0"/>
          <w:szCs w:val="21"/>
          <w:highlight w:val="none"/>
        </w:rPr>
      </w:pPr>
      <w:r>
        <w:rPr>
          <w:rFonts w:ascii="宋体" w:hAnsi="宋体" w:cs="宋体"/>
          <w:color w:val="auto"/>
          <w:kern w:val="0"/>
          <w:szCs w:val="21"/>
          <w:highlight w:val="none"/>
        </w:rPr>
        <w:t xml:space="preserve">13.4 </w:t>
      </w:r>
      <w:r>
        <w:rPr>
          <w:rFonts w:hint="eastAsia" w:ascii="宋体" w:hAnsi="宋体" w:cs="宋体"/>
          <w:color w:val="auto"/>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509A0868">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13.5 </w:t>
      </w:r>
      <w:r>
        <w:rPr>
          <w:rFonts w:hint="eastAsia" w:ascii="宋体" w:hAnsi="宋体" w:cs="宋体"/>
          <w:color w:val="auto"/>
          <w:kern w:val="0"/>
          <w:szCs w:val="21"/>
          <w:highlight w:val="none"/>
        </w:rPr>
        <w:t>本项目所涉及的运输、施工、安装、集成、调试、验收、备品和工具等费用均包含在投标报价中。</w:t>
      </w:r>
      <w:r>
        <w:rPr>
          <w:rFonts w:hint="eastAsia" w:ascii="宋体" w:hAnsi="宋体" w:eastAsia="宋体" w:cs="宋体"/>
          <w:color w:val="auto"/>
          <w:kern w:val="0"/>
          <w:szCs w:val="21"/>
        </w:rPr>
        <w:t>单独承诺响应报价包含对在一切产生的费用，以及对在运输安装过程中的一切安全问题负责，否则为无效投标。</w:t>
      </w:r>
    </w:p>
    <w:p w14:paraId="33126945">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13.6 </w:t>
      </w:r>
      <w:r>
        <w:rPr>
          <w:rFonts w:hint="eastAsia" w:ascii="宋体" w:hAnsi="宋体" w:cs="宋体"/>
          <w:color w:val="auto"/>
          <w:kern w:val="0"/>
          <w:szCs w:val="21"/>
          <w:highlight w:val="none"/>
        </w:rPr>
        <w:t>本次招标不接受可选择或可调整的投标方案和报价，任何有选择的或可调整的投标方案和报价将被视为非实质性响应投标而作无效投标处理。</w:t>
      </w:r>
    </w:p>
    <w:p w14:paraId="6C6002AC">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13.7 </w:t>
      </w:r>
      <w:r>
        <w:rPr>
          <w:rFonts w:hint="eastAsia" w:ascii="宋体" w:hAnsi="宋体" w:cs="宋体"/>
          <w:color w:val="auto"/>
          <w:kern w:val="0"/>
          <w:szCs w:val="21"/>
          <w:highlight w:val="none"/>
        </w:rPr>
        <w:t>报价不得高于本项目最高限价，且不低于成本价。</w:t>
      </w:r>
      <w:r>
        <w:rPr>
          <w:rFonts w:hint="eastAsia" w:ascii="宋体" w:hAnsi="宋体" w:cs="宋体"/>
          <w:color w:val="auto"/>
          <w:szCs w:val="21"/>
          <w:highlight w:val="none"/>
          <w:lang w:val="en-GB"/>
        </w:rPr>
        <w:t>本次招标实行“最高限价（项目控制金额上限）”</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GB"/>
        </w:rPr>
        <w:t>投标人的投标报价高于最高限价（项目控制金额上限）的，该投标人的投标文件将被视为非实质性响应予以拒绝。</w:t>
      </w:r>
    </w:p>
    <w:p w14:paraId="5D778EF0">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13.8 </w:t>
      </w:r>
      <w:r>
        <w:rPr>
          <w:rFonts w:hint="eastAsia" w:ascii="宋体" w:hAnsi="宋体" w:cs="宋体"/>
          <w:color w:val="auto"/>
          <w:kern w:val="0"/>
          <w:szCs w:val="21"/>
          <w:highlight w:val="none"/>
        </w:rPr>
        <w:t>最低报价不能作为中标的保证。</w:t>
      </w:r>
    </w:p>
    <w:p w14:paraId="7BFAA941">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14</w:t>
      </w:r>
      <w:r>
        <w:rPr>
          <w:rFonts w:hint="eastAsia" w:ascii="宋体" w:hAnsi="宋体" w:cs="宋体"/>
          <w:b/>
          <w:color w:val="auto"/>
          <w:kern w:val="0"/>
          <w:szCs w:val="21"/>
          <w:highlight w:val="none"/>
        </w:rPr>
        <w:t>．投标有效期</w:t>
      </w:r>
    </w:p>
    <w:p w14:paraId="0A3CAA4C">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14.1 </w:t>
      </w:r>
      <w:r>
        <w:rPr>
          <w:rFonts w:hint="eastAsia" w:ascii="宋体" w:hAnsi="宋体" w:cs="宋体"/>
          <w:color w:val="auto"/>
          <w:kern w:val="0"/>
          <w:szCs w:val="21"/>
          <w:highlight w:val="none"/>
        </w:rPr>
        <w:t>投标有效期从提交投标文件的截止之日起算。本项目投标有效期详</w:t>
      </w:r>
      <w:r>
        <w:rPr>
          <w:rFonts w:hint="eastAsia" w:ascii="宋体" w:hAnsi="宋体" w:cs="宋体"/>
          <w:color w:val="auto"/>
          <w:szCs w:val="21"/>
          <w:highlight w:val="none"/>
          <w:lang w:val="zh-CN"/>
        </w:rPr>
        <w:t>见投标人须知前附表。</w:t>
      </w:r>
      <w:r>
        <w:rPr>
          <w:rFonts w:hint="eastAsia" w:ascii="宋体" w:hAnsi="宋体" w:cs="宋体"/>
          <w:color w:val="auto"/>
          <w:kern w:val="0"/>
          <w:szCs w:val="21"/>
          <w:highlight w:val="none"/>
        </w:rPr>
        <w:t>投标文件中承诺的投标有效期应当不少于“投标人须知前附表”载明的投标有效期。投标有效期比招标文件规定短的属于非实质性响应，将被认定为无效投标。</w:t>
      </w:r>
    </w:p>
    <w:p w14:paraId="42E31459">
      <w:pPr>
        <w:pStyle w:val="66"/>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的有效期内继续有效。同意延期的投标人在原投标有效期内应享之权利及应负之责任也相应延续</w:t>
      </w:r>
      <w:r>
        <w:rPr>
          <w:rFonts w:hint="eastAsia" w:ascii="宋体" w:hAnsi="宋体" w:cs="宋体"/>
          <w:color w:val="auto"/>
          <w:kern w:val="0"/>
          <w:szCs w:val="21"/>
          <w:highlight w:val="none"/>
          <w:lang w:eastAsia="zh-CN"/>
        </w:rPr>
        <w:t>，</w:t>
      </w:r>
      <w:r>
        <w:rPr>
          <w:rFonts w:hint="eastAsia" w:cs="宋体" w:asciiTheme="minorEastAsia" w:hAnsiTheme="minorEastAsia"/>
          <w:color w:val="auto"/>
          <w:kern w:val="0"/>
          <w:szCs w:val="21"/>
          <w:highlight w:val="none"/>
        </w:rPr>
        <w:t>且须承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诺在合同履行期限内完成，并保证验收合格，否则为无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效投标。</w:t>
      </w:r>
    </w:p>
    <w:p w14:paraId="549E134C">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中标人的投标文件作为项目合同的附件，其有效期至中标人全部合同义务履行完毕为止。</w:t>
      </w:r>
    </w:p>
    <w:p w14:paraId="484B2334">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15</w:t>
      </w:r>
      <w:r>
        <w:rPr>
          <w:rFonts w:hint="eastAsia" w:ascii="宋体" w:hAnsi="宋体" w:cs="宋体"/>
          <w:b/>
          <w:color w:val="auto"/>
          <w:kern w:val="0"/>
          <w:szCs w:val="21"/>
          <w:highlight w:val="none"/>
        </w:rPr>
        <w:t>．投标文件构成</w:t>
      </w:r>
    </w:p>
    <w:p w14:paraId="1C64AD0B">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15.1 </w:t>
      </w:r>
      <w:r>
        <w:rPr>
          <w:rFonts w:hint="eastAsia" w:ascii="宋体" w:hAnsi="宋体" w:cs="宋体"/>
          <w:color w:val="auto"/>
          <w:kern w:val="0"/>
          <w:szCs w:val="21"/>
          <w:highlight w:val="none"/>
        </w:rPr>
        <w:t>投标文件的构成应符合法律法规及招标文件的要求。</w:t>
      </w:r>
    </w:p>
    <w:p w14:paraId="1C905049">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15.2 </w:t>
      </w:r>
      <w:r>
        <w:rPr>
          <w:rFonts w:hint="eastAsia" w:ascii="宋体" w:hAnsi="宋体" w:cs="宋体"/>
          <w:color w:val="auto"/>
          <w:kern w:val="0"/>
          <w:szCs w:val="21"/>
          <w:highlight w:val="none"/>
        </w:rPr>
        <w:t>投标人应当按照招标文件的要求编制投标文件。投标文件应当对招标文件提出的要求和条件作出明确响应。</w:t>
      </w:r>
    </w:p>
    <w:p w14:paraId="0A87C368">
      <w:pPr>
        <w:pStyle w:val="66"/>
        <w:numPr>
          <w:ilvl w:val="0"/>
          <w:numId w:val="0"/>
        </w:numPr>
        <w:shd w:val="clear"/>
        <w:autoSpaceDE w:val="0"/>
        <w:autoSpaceDN w:val="0"/>
        <w:spacing w:line="360" w:lineRule="auto"/>
        <w:ind w:leftChars="0"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15.3 </w:t>
      </w:r>
      <w:r>
        <w:rPr>
          <w:rFonts w:hint="eastAsia" w:ascii="宋体" w:hAnsi="宋体" w:cs="宋体"/>
          <w:color w:val="auto"/>
          <w:kern w:val="0"/>
          <w:szCs w:val="21"/>
          <w:highlight w:val="none"/>
        </w:rPr>
        <w:t>投标文件由资格证明材料、符合性证明材料、</w:t>
      </w:r>
      <w:r>
        <w:rPr>
          <w:rFonts w:hint="eastAsia" w:ascii="宋体" w:hAnsi="宋体" w:cs="宋体"/>
          <w:color w:val="auto"/>
          <w:kern w:val="0"/>
          <w:szCs w:val="21"/>
          <w:highlight w:val="none"/>
          <w:lang w:eastAsia="zh-CN"/>
        </w:rPr>
        <w:t>其他材料</w:t>
      </w:r>
      <w:r>
        <w:rPr>
          <w:rFonts w:hint="eastAsia" w:ascii="宋体" w:hAnsi="宋体" w:cs="宋体"/>
          <w:color w:val="auto"/>
          <w:kern w:val="0"/>
          <w:szCs w:val="21"/>
          <w:highlight w:val="none"/>
        </w:rPr>
        <w:t>等组成。</w:t>
      </w:r>
      <w:r>
        <w:rPr>
          <w:rFonts w:hint="eastAsia" w:cs="宋体" w:asciiTheme="minorEastAsia" w:hAnsiTheme="minorEastAsia"/>
          <w:color w:val="auto"/>
          <w:kern w:val="0"/>
          <w:szCs w:val="21"/>
          <w:highlight w:val="none"/>
        </w:rPr>
        <w:t>为确保后期项目的实施，供应商的售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后</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服务承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诺须经单位法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字确认，否则为无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响应。</w:t>
      </w:r>
    </w:p>
    <w:p w14:paraId="0D0DEB0E">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15.4 </w:t>
      </w:r>
      <w:r>
        <w:rPr>
          <w:rFonts w:hint="eastAsia" w:ascii="宋体" w:hAnsi="宋体" w:cs="宋体"/>
          <w:color w:val="auto"/>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DFF7717">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15.5供应商登录</w:t>
      </w:r>
      <w:r>
        <w:rPr>
          <w:rFonts w:hint="eastAsia" w:ascii="宋体" w:hAnsi="宋体" w:cs="宋体"/>
          <w:color w:val="auto"/>
          <w:kern w:val="0"/>
          <w:szCs w:val="21"/>
          <w:highlight w:val="none"/>
          <w:lang w:eastAsia="zh-CN"/>
        </w:rPr>
        <w:t>《全国公共资源交易平台（河南省·许昌市）》</w:t>
      </w:r>
      <w:r>
        <w:rPr>
          <w:rFonts w:hint="eastAsia" w:ascii="宋体" w:hAnsi="宋体" w:cs="宋体"/>
          <w:color w:val="auto"/>
          <w:kern w:val="0"/>
          <w:szCs w:val="21"/>
          <w:highlight w:val="none"/>
          <w:lang w:val="en-US" w:eastAsia="zh-CN"/>
        </w:rPr>
        <w:t>下载</w:t>
      </w:r>
      <w:r>
        <w:rPr>
          <w:rFonts w:hint="eastAsia" w:ascii="宋体" w:hAnsi="宋体" w:cs="宋体"/>
          <w:color w:val="auto"/>
          <w:kern w:val="0"/>
          <w:szCs w:val="21"/>
          <w:highlight w:val="none"/>
        </w:rPr>
        <w:t>“新点投标文件制作软件（河南省版）”</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最新版本，按</w:t>
      </w:r>
      <w:r>
        <w:rPr>
          <w:rFonts w:hint="eastAsia" w:ascii="宋体" w:hAnsi="宋体" w:cs="宋体"/>
          <w:color w:val="auto"/>
          <w:kern w:val="0"/>
          <w:szCs w:val="21"/>
          <w:highlight w:val="none"/>
          <w:lang w:val="en-US" w:eastAsia="zh-CN"/>
        </w:rPr>
        <w:t>所响应标段</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要求制作电子响应文件。一个标段对应生成2份电子响应文件（后缀格式为.XCSTF和.nXCSTF）</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其中后缀格式为“.XCSTF”的加密电子响应文件用于上传至交易系统中投标。</w:t>
      </w:r>
    </w:p>
    <w:p w14:paraId="439968EE">
      <w:pPr>
        <w:autoSpaceDE w:val="0"/>
        <w:autoSpaceDN w:val="0"/>
        <w:spacing w:line="360" w:lineRule="auto"/>
        <w:ind w:firstLine="420" w:firstLineChars="2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15.6</w:t>
      </w:r>
      <w:r>
        <w:rPr>
          <w:rFonts w:hint="eastAsia" w:ascii="宋体" w:hAnsi="宋体" w:cs="宋体"/>
          <w:color w:val="auto"/>
          <w:kern w:val="0"/>
          <w:szCs w:val="21"/>
          <w:highlight w:val="none"/>
        </w:rPr>
        <w:t xml:space="preserve">电子响应文件制作系统运维电话：0374-2961598     </w:t>
      </w:r>
    </w:p>
    <w:p w14:paraId="452ACEAF">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清单技术支持电话：18236016896  。</w:t>
      </w:r>
    </w:p>
    <w:p w14:paraId="734831B3">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16.</w:t>
      </w:r>
      <w:r>
        <w:rPr>
          <w:rFonts w:hint="eastAsia" w:ascii="宋体" w:hAnsi="宋体" w:cs="宋体"/>
          <w:b/>
          <w:color w:val="auto"/>
          <w:kern w:val="0"/>
          <w:szCs w:val="21"/>
          <w:highlight w:val="none"/>
        </w:rPr>
        <w:t>投标文件格式</w:t>
      </w:r>
    </w:p>
    <w:p w14:paraId="49F2D4DF">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投标人应按招标文件提供的格式编写投标文件。招标文件未提供标准格式的投标人可自行拟定。</w:t>
      </w:r>
    </w:p>
    <w:p w14:paraId="05768A79">
      <w:pPr>
        <w:autoSpaceDE w:val="0"/>
        <w:autoSpaceDN w:val="0"/>
        <w:spacing w:line="360" w:lineRule="auto"/>
        <w:contextualSpacing/>
        <w:rPr>
          <w:rFonts w:ascii="宋体" w:hAnsi="宋体" w:cs="宋体"/>
          <w:b/>
          <w:color w:val="auto"/>
          <w:kern w:val="0"/>
          <w:szCs w:val="21"/>
          <w:highlight w:val="none"/>
        </w:rPr>
      </w:pPr>
      <w:r>
        <w:rPr>
          <w:rFonts w:hint="eastAsia" w:ascii="宋体" w:hAnsi="宋体" w:cs="宋体"/>
          <w:b/>
          <w:color w:val="auto"/>
          <w:kern w:val="0"/>
          <w:szCs w:val="21"/>
          <w:highlight w:val="none"/>
        </w:rPr>
        <w:t>17.投标保证金</w:t>
      </w:r>
    </w:p>
    <w:p w14:paraId="2987F143">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17.1</w:t>
      </w:r>
      <w:r>
        <w:rPr>
          <w:rFonts w:hint="eastAsia" w:ascii="宋体" w:hAnsi="宋体" w:cs="宋体"/>
          <w:color w:val="auto"/>
          <w:szCs w:val="21"/>
          <w:highlight w:val="none"/>
          <w:lang w:val="zh-CN"/>
        </w:rPr>
        <w:t>本项目不收取投标保证金。</w:t>
      </w:r>
    </w:p>
    <w:p w14:paraId="2AC1343E">
      <w:pPr>
        <w:autoSpaceDE w:val="0"/>
        <w:autoSpaceDN w:val="0"/>
        <w:adjustRightInd w:val="0"/>
        <w:spacing w:line="360" w:lineRule="auto"/>
        <w:ind w:firstLine="420" w:firstLineChars="200"/>
        <w:rPr>
          <w:color w:val="auto"/>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zh-CN"/>
        </w:rPr>
        <w:t>投标人应提供投标承诺函。</w:t>
      </w:r>
    </w:p>
    <w:p w14:paraId="7788E8D7">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1</w:t>
      </w:r>
      <w:r>
        <w:rPr>
          <w:rFonts w:hint="eastAsia" w:ascii="宋体" w:hAnsi="宋体" w:cs="宋体"/>
          <w:b/>
          <w:color w:val="auto"/>
          <w:szCs w:val="21"/>
          <w:highlight w:val="none"/>
        </w:rPr>
        <w:t>8</w:t>
      </w:r>
      <w:r>
        <w:rPr>
          <w:rFonts w:ascii="宋体" w:cs="宋体"/>
          <w:b/>
          <w:color w:val="auto"/>
          <w:szCs w:val="21"/>
          <w:highlight w:val="none"/>
          <w:lang w:val="zh-CN"/>
        </w:rPr>
        <w:t>.</w:t>
      </w:r>
      <w:r>
        <w:rPr>
          <w:rFonts w:hint="eastAsia" w:ascii="宋体" w:hAnsi="宋体" w:cs="宋体"/>
          <w:b/>
          <w:color w:val="auto"/>
          <w:szCs w:val="21"/>
          <w:highlight w:val="none"/>
          <w:lang w:val="zh-CN"/>
        </w:rPr>
        <w:t>投标文件的数量和签署盖章</w:t>
      </w:r>
    </w:p>
    <w:p w14:paraId="7487D119">
      <w:pPr>
        <w:autoSpaceDE w:val="0"/>
        <w:autoSpaceDN w:val="0"/>
        <w:adjustRightIn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8</w:t>
      </w:r>
      <w:r>
        <w:rPr>
          <w:rFonts w:hint="eastAsia" w:ascii="宋体" w:hAnsi="宋体" w:cs="宋体"/>
          <w:color w:val="auto"/>
          <w:szCs w:val="21"/>
          <w:highlight w:val="none"/>
          <w:lang w:val="zh-CN"/>
        </w:rPr>
        <w:t>.1 在招标文件中已明示需盖章及签名之处，</w:t>
      </w:r>
      <w:r>
        <w:rPr>
          <w:rFonts w:hint="eastAsia" w:ascii="宋体" w:hAnsi="宋体" w:cs="宋体"/>
          <w:color w:val="auto"/>
          <w:szCs w:val="21"/>
          <w:highlight w:val="none"/>
        </w:rPr>
        <w:t>电子投标文件应按招标文件要求加盖投标人电子印章和法人电子印章或授权代表电子印章。</w:t>
      </w:r>
    </w:p>
    <w:p w14:paraId="1FE1E588">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四、投标文件的递交</w:t>
      </w:r>
    </w:p>
    <w:p w14:paraId="187C3CBE">
      <w:pPr>
        <w:numPr>
          <w:ilvl w:val="0"/>
          <w:numId w:val="8"/>
        </w:num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投标文件的递交及投标截止时间</w:t>
      </w:r>
    </w:p>
    <w:p w14:paraId="51CE8768">
      <w:pPr>
        <w:tabs>
          <w:tab w:val="left" w:pos="1260"/>
        </w:tabs>
        <w:autoSpaceDE w:val="0"/>
        <w:autoSpaceDN w:val="0"/>
        <w:spacing w:line="360" w:lineRule="auto"/>
        <w:ind w:firstLine="420" w:firstLineChars="200"/>
        <w:contextualSpacing/>
        <w:rPr>
          <w:color w:val="auto"/>
          <w:highlight w:val="none"/>
          <w:lang w:val="zh-CN"/>
        </w:rPr>
      </w:pPr>
      <w:r>
        <w:rPr>
          <w:rFonts w:hint="eastAsia" w:ascii="宋体" w:hAnsi="宋体" w:cs="仿宋_GB2312"/>
          <w:color w:val="auto"/>
          <w:szCs w:val="21"/>
          <w:highlight w:val="none"/>
        </w:rPr>
        <w:t>19.1 电子投标文件：成功上传至《全国公共资源交易平台（河南省·许昌市）》公共资源交易系统加密电子投标文件</w:t>
      </w:r>
      <w:r>
        <w:rPr>
          <w:rFonts w:ascii="宋体" w:hAnsi="宋体" w:cs="仿宋_GB2312"/>
          <w:color w:val="auto"/>
          <w:szCs w:val="21"/>
          <w:highlight w:val="none"/>
        </w:rPr>
        <w:t>1份。</w:t>
      </w:r>
    </w:p>
    <w:p w14:paraId="3D3B8F4A">
      <w:pPr>
        <w:pStyle w:val="66"/>
        <w:autoSpaceDE w:val="0"/>
        <w:autoSpaceDN w:val="0"/>
        <w:spacing w:line="360" w:lineRule="auto"/>
        <w:contextualSpacing/>
        <w:rPr>
          <w:rFonts w:ascii="宋体" w:cs="宋体"/>
          <w:bCs/>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投标人必须在“</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lang w:val="zh-CN"/>
        </w:rPr>
        <w:t>邀请”和“</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val="zh-CN"/>
        </w:rPr>
        <w:t>须知前附表”中规定的响应截止时间前，将加密电子响应文件（后缀格式为.XCSTF）通过《全国公共资源交易平台（河南省·许昌市）》公共资源交易系统成功上传。</w:t>
      </w:r>
    </w:p>
    <w:p w14:paraId="3055ADB6">
      <w:pPr>
        <w:autoSpaceDE w:val="0"/>
        <w:autoSpaceDN w:val="0"/>
        <w:spacing w:line="360" w:lineRule="auto"/>
        <w:ind w:firstLine="420" w:firstLineChars="200"/>
        <w:contextualSpacing/>
        <w:rPr>
          <w:rFonts w:ascii="宋体" w:cs="宋体"/>
          <w:bCs/>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lang w:val="zh-CN"/>
        </w:rPr>
        <w:t>.</w:t>
      </w:r>
      <w:r>
        <w:rPr>
          <w:rFonts w:hint="eastAsia" w:ascii="宋体" w:hAnsi="宋体" w:cs="宋体"/>
          <w:color w:val="auto"/>
          <w:szCs w:val="21"/>
          <w:highlight w:val="none"/>
        </w:rPr>
        <w:t xml:space="preserve">3 </w:t>
      </w:r>
      <w:r>
        <w:rPr>
          <w:rFonts w:hint="eastAsia" w:ascii="宋体" w:hAnsi="宋体" w:cs="宋体"/>
          <w:bCs/>
          <w:color w:val="auto"/>
          <w:szCs w:val="21"/>
          <w:highlight w:val="none"/>
        </w:rPr>
        <w:t>招标人可以按本须知第</w:t>
      </w:r>
      <w:r>
        <w:rPr>
          <w:rFonts w:ascii="宋体" w:hAnsi="宋体" w:cs="宋体"/>
          <w:bCs/>
          <w:color w:val="auto"/>
          <w:szCs w:val="21"/>
          <w:highlight w:val="none"/>
        </w:rPr>
        <w:t>1</w:t>
      </w:r>
      <w:r>
        <w:rPr>
          <w:rFonts w:hint="eastAsia" w:ascii="宋体" w:hAnsi="宋体" w:cs="宋体"/>
          <w:bCs/>
          <w:color w:val="auto"/>
          <w:szCs w:val="21"/>
          <w:highlight w:val="none"/>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544E7DC">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20</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迟交的投标文件</w:t>
      </w:r>
    </w:p>
    <w:p w14:paraId="3E3493A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投标截止时间之后上传的投标文件，招标人将拒绝接收。</w:t>
      </w:r>
    </w:p>
    <w:p w14:paraId="55EBEA07">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投标文件的修改和撤回</w:t>
      </w:r>
    </w:p>
    <w:p w14:paraId="575F55A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 xml:space="preserve">.1 </w:t>
      </w:r>
      <w:r>
        <w:rPr>
          <w:rFonts w:hint="eastAsia" w:ascii="宋体" w:hAnsi="宋体" w:cs="宋体"/>
          <w:color w:val="auto"/>
          <w:szCs w:val="21"/>
          <w:highlight w:val="none"/>
        </w:rPr>
        <w:t>投标人应当在投标截止时间前完成电子投标文件的提交，可以补充、修改或撤回。投标截止时间前未完成电子投标文件提交、取得“投标文件提交回执单”的，视为撤回投标文件。</w:t>
      </w:r>
    </w:p>
    <w:p w14:paraId="38A1A034">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投标人在递交投标文件后，可以撤回其投标，但投标人必须在规定的投标截止时间前以书面形式告知招标人。</w:t>
      </w:r>
    </w:p>
    <w:p w14:paraId="308FAF02">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3投标人不得在投标有效期内撤销投标文件，否则投标人将承担违背投标承诺函的责任追究</w:t>
      </w:r>
      <w:r>
        <w:rPr>
          <w:rFonts w:hint="eastAsia" w:ascii="宋体" w:hAnsi="宋体" w:cs="宋体"/>
          <w:color w:val="auto"/>
          <w:kern w:val="0"/>
          <w:szCs w:val="21"/>
          <w:highlight w:val="none"/>
        </w:rPr>
        <w:t>。</w:t>
      </w:r>
    </w:p>
    <w:p w14:paraId="2111D7EC">
      <w:pPr>
        <w:autoSpaceDE w:val="0"/>
        <w:autoSpaceDN w:val="0"/>
        <w:spacing w:line="360" w:lineRule="auto"/>
        <w:contextualSpacing/>
        <w:rPr>
          <w:rFonts w:ascii="宋体" w:cs="宋体"/>
          <w:color w:val="auto"/>
          <w:kern w:val="0"/>
          <w:szCs w:val="21"/>
          <w:highlight w:val="none"/>
        </w:rPr>
      </w:pPr>
      <w:r>
        <w:rPr>
          <w:rFonts w:ascii="宋体" w:hAnsi="宋体" w:cs="宋体"/>
          <w:b/>
          <w:color w:val="auto"/>
          <w:kern w:val="0"/>
          <w:szCs w:val="21"/>
          <w:highlight w:val="none"/>
        </w:rPr>
        <w:t>2</w:t>
      </w:r>
      <w:r>
        <w:rPr>
          <w:rFonts w:hint="eastAsia" w:ascii="宋体" w:hAnsi="宋体" w:cs="宋体"/>
          <w:b/>
          <w:color w:val="auto"/>
          <w:kern w:val="0"/>
          <w:szCs w:val="21"/>
          <w:highlight w:val="none"/>
        </w:rPr>
        <w:t>2．</w:t>
      </w:r>
      <w:r>
        <w:rPr>
          <w:rFonts w:hint="eastAsia" w:ascii="宋体" w:hAnsi="宋体" w:cs="宋体"/>
          <w:b/>
          <w:color w:val="auto"/>
          <w:szCs w:val="21"/>
          <w:highlight w:val="none"/>
        </w:rPr>
        <w:t>除投标人须知前附表另有规定外，投标人所提交的电子投标文件不予退还。</w:t>
      </w:r>
    </w:p>
    <w:p w14:paraId="41F3538C">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五、开标和评标</w:t>
      </w:r>
    </w:p>
    <w:p w14:paraId="0273AFB9">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3</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开标</w:t>
      </w:r>
    </w:p>
    <w:p w14:paraId="2BB98782">
      <w:pPr>
        <w:pStyle w:val="66"/>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23.1招标人将按招标文件规定的时间和地点组织远程不见面开标。开标由代理机构主持，投标人</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到现场。评标委员会成员不得参加开标活动。</w:t>
      </w:r>
    </w:p>
    <w:p w14:paraId="26DFD512">
      <w:pPr>
        <w:pStyle w:val="66"/>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23.2招标人应当对开标、评标现场活动进行全程录音录像。录音录像应当清晰可辨，音像资料作为采购文件一并存档。</w:t>
      </w:r>
    </w:p>
    <w:p w14:paraId="77F80846">
      <w:pPr>
        <w:pStyle w:val="66"/>
        <w:autoSpaceDE w:val="0"/>
        <w:autoSpaceDN w:val="0"/>
        <w:spacing w:line="360" w:lineRule="auto"/>
        <w:contextualSpacing/>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23.3开标时，由代理机构</w:t>
      </w:r>
      <w:r>
        <w:rPr>
          <w:rFonts w:hint="eastAsia" w:cs="宋体" w:asciiTheme="minorEastAsia" w:hAnsiTheme="minorEastAsia"/>
          <w:color w:val="auto"/>
          <w:kern w:val="0"/>
          <w:szCs w:val="21"/>
          <w:highlight w:val="none"/>
          <w:lang w:val="en-US" w:eastAsia="zh-CN"/>
        </w:rPr>
        <w:t>进行公布投标人、开始投标解密、标书导入、唱标等操作，并</w:t>
      </w:r>
      <w:r>
        <w:rPr>
          <w:rFonts w:hint="eastAsia" w:cs="宋体" w:asciiTheme="minorEastAsia" w:hAnsiTheme="minorEastAsia"/>
          <w:color w:val="auto"/>
          <w:kern w:val="0"/>
          <w:szCs w:val="21"/>
          <w:highlight w:val="none"/>
        </w:rPr>
        <w:t>开启</w:t>
      </w:r>
      <w:r>
        <w:rPr>
          <w:rFonts w:hint="eastAsia" w:cs="宋体" w:asciiTheme="minorEastAsia" w:hAnsiTheme="minorEastAsia"/>
          <w:color w:val="auto"/>
          <w:kern w:val="0"/>
          <w:szCs w:val="21"/>
          <w:highlight w:val="none"/>
          <w:lang w:val="en-US" w:eastAsia="zh-CN"/>
        </w:rPr>
        <w:t>群聊</w:t>
      </w:r>
      <w:r>
        <w:rPr>
          <w:rFonts w:hint="eastAsia" w:cs="宋体" w:asciiTheme="minorEastAsia" w:hAnsiTheme="minorEastAsia"/>
          <w:color w:val="auto"/>
          <w:kern w:val="0"/>
          <w:szCs w:val="21"/>
          <w:highlight w:val="none"/>
        </w:rPr>
        <w:t>功能；供应商进行电子响应文件的解密。</w:t>
      </w:r>
      <w:r>
        <w:rPr>
          <w:rFonts w:hint="eastAsia" w:cs="宋体" w:asciiTheme="minorEastAsia" w:hAnsiTheme="minorEastAsia"/>
          <w:color w:val="auto"/>
          <w:kern w:val="0"/>
          <w:szCs w:val="21"/>
          <w:highlight w:val="none"/>
          <w:lang w:val="en-US" w:eastAsia="zh-CN"/>
        </w:rPr>
        <w:t>待标书导入后，</w:t>
      </w:r>
      <w:r>
        <w:rPr>
          <w:rFonts w:hint="eastAsia" w:cs="宋体" w:asciiTheme="minorEastAsia" w:hAnsiTheme="minorEastAsia"/>
          <w:color w:val="auto"/>
          <w:kern w:val="0"/>
          <w:szCs w:val="21"/>
          <w:highlight w:val="none"/>
        </w:rPr>
        <w:t>供应商</w:t>
      </w:r>
      <w:r>
        <w:rPr>
          <w:rFonts w:hint="eastAsia" w:cs="宋体" w:asciiTheme="minorEastAsia" w:hAnsiTheme="minorEastAsia"/>
          <w:color w:val="auto"/>
          <w:kern w:val="0"/>
          <w:szCs w:val="21"/>
          <w:highlight w:val="none"/>
          <w:lang w:val="en-US" w:eastAsia="zh-CN"/>
        </w:rPr>
        <w:t>点击页面上方进度条的</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val="en-US" w:eastAsia="zh-CN"/>
        </w:rPr>
        <w:t>唱标</w:t>
      </w:r>
      <w:r>
        <w:rPr>
          <w:rFonts w:hint="eastAsia" w:cs="宋体" w:asciiTheme="minorEastAsia" w:hAnsiTheme="minorEastAsia"/>
          <w:color w:val="auto"/>
          <w:kern w:val="0"/>
          <w:szCs w:val="21"/>
          <w:highlight w:val="none"/>
        </w:rPr>
        <w:t>”可查看</w:t>
      </w:r>
      <w:r>
        <w:rPr>
          <w:rFonts w:hint="eastAsia" w:cs="宋体" w:asciiTheme="minorEastAsia" w:hAnsiTheme="minorEastAsia"/>
          <w:color w:val="auto"/>
          <w:kern w:val="0"/>
          <w:szCs w:val="21"/>
          <w:highlight w:val="none"/>
          <w:lang w:val="en-US" w:eastAsia="zh-CN"/>
        </w:rPr>
        <w:t>开标结果</w:t>
      </w:r>
      <w:r>
        <w:rPr>
          <w:rFonts w:hint="eastAsia" w:cs="宋体" w:asciiTheme="minorEastAsia" w:hAnsiTheme="minorEastAsia"/>
          <w:color w:val="auto"/>
          <w:kern w:val="0"/>
          <w:szCs w:val="21"/>
          <w:highlight w:val="none"/>
        </w:rPr>
        <w:t>。</w:t>
      </w:r>
    </w:p>
    <w:p w14:paraId="779EB309">
      <w:pPr>
        <w:pStyle w:val="66"/>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23.4电子响应文件的解密：全流程电子化交易项目电子响应文件采用</w:t>
      </w:r>
      <w:r>
        <w:rPr>
          <w:rFonts w:hint="eastAsia" w:cs="宋体" w:asciiTheme="minorEastAsia" w:hAnsiTheme="minorEastAsia"/>
          <w:color w:val="auto"/>
          <w:kern w:val="0"/>
          <w:szCs w:val="21"/>
          <w:highlight w:val="none"/>
          <w:lang w:val="en-US" w:eastAsia="zh-CN"/>
        </w:rPr>
        <w:t>投标人一层加密</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val="en-US" w:eastAsia="zh-CN"/>
        </w:rPr>
        <w:t>时由投标人进行一次解密即可</w:t>
      </w:r>
      <w:r>
        <w:rPr>
          <w:rFonts w:hint="eastAsia" w:cs="宋体" w:asciiTheme="minorEastAsia" w:hAnsiTheme="minorEastAsia"/>
          <w:color w:val="auto"/>
          <w:kern w:val="0"/>
          <w:szCs w:val="21"/>
          <w:highlight w:val="none"/>
        </w:rPr>
        <w:t>。</w:t>
      </w:r>
    </w:p>
    <w:p w14:paraId="3170719D">
      <w:pPr>
        <w:pStyle w:val="66"/>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23.5投标人解密：投标人使用本单位CA数字证书远程进行解密。</w:t>
      </w:r>
    </w:p>
    <w:p w14:paraId="75E158F7">
      <w:pPr>
        <w:pStyle w:val="66"/>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w:t>
      </w:r>
      <w:r>
        <w:rPr>
          <w:rFonts w:hint="eastAsia" w:cs="宋体" w:asciiTheme="minorEastAsia" w:hAnsiTheme="minorEastAsia"/>
          <w:color w:val="auto"/>
          <w:kern w:val="0"/>
          <w:szCs w:val="21"/>
          <w:highlight w:val="none"/>
          <w:lang w:val="en-US" w:eastAsia="zh-CN"/>
        </w:rPr>
        <w:t>6</w:t>
      </w:r>
      <w:r>
        <w:rPr>
          <w:rFonts w:hint="eastAsia" w:cs="宋体" w:asciiTheme="minorEastAsia" w:hAnsiTheme="minorEastAsia"/>
          <w:color w:val="auto"/>
          <w:kern w:val="0"/>
          <w:szCs w:val="21"/>
          <w:highlight w:val="none"/>
        </w:rPr>
        <w:t>因投标人原因电子投标文件解密失败的，其投标将被拒绝。</w:t>
      </w:r>
    </w:p>
    <w:p w14:paraId="12B85C16">
      <w:pPr>
        <w:pStyle w:val="66"/>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投标人不足3家的，不得开标。</w:t>
      </w:r>
    </w:p>
    <w:p w14:paraId="5D254FED">
      <w:pPr>
        <w:pStyle w:val="66"/>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开标过程由采购代理机构负责记录，</w:t>
      </w:r>
      <w:r>
        <w:rPr>
          <w:rFonts w:hint="eastAsia" w:hAnsi="宋体"/>
          <w:color w:val="auto"/>
          <w:szCs w:val="21"/>
          <w:highlight w:val="none"/>
        </w:rPr>
        <w:t>《开标记录表》经投标人进行电子签章、</w:t>
      </w:r>
      <w:r>
        <w:rPr>
          <w:rFonts w:hint="eastAsia" w:cs="宋体" w:asciiTheme="minorEastAsia" w:hAnsiTheme="minorEastAsia"/>
          <w:color w:val="auto"/>
          <w:kern w:val="0"/>
          <w:szCs w:val="21"/>
          <w:highlight w:val="none"/>
        </w:rPr>
        <w:t>由参加开标相关工作人员签字确认后随采购文件一并存档。</w:t>
      </w:r>
      <w:r>
        <w:rPr>
          <w:rFonts w:hint="eastAsia" w:hAnsi="宋体"/>
          <w:color w:val="auto"/>
          <w:szCs w:val="21"/>
          <w:highlight w:val="none"/>
        </w:rPr>
        <w:t>投标人未电子签章的，视同认可开标结果。</w:t>
      </w:r>
    </w:p>
    <w:p w14:paraId="53DF156A">
      <w:pPr>
        <w:pStyle w:val="66"/>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w:t>
      </w:r>
      <w:r>
        <w:rPr>
          <w:rFonts w:hint="eastAsia" w:cs="宋体" w:asciiTheme="minorEastAsia" w:hAnsiTheme="minorEastAsia"/>
          <w:color w:val="auto"/>
          <w:kern w:val="0"/>
          <w:szCs w:val="21"/>
          <w:highlight w:val="none"/>
          <w:lang w:val="en-US" w:eastAsia="zh-CN"/>
        </w:rPr>
        <w:t>9</w:t>
      </w:r>
      <w:r>
        <w:rPr>
          <w:rFonts w:hint="eastAsia" w:cs="宋体" w:asciiTheme="minorEastAsia" w:hAnsiTheme="minorEastAsia"/>
          <w:color w:val="auto"/>
          <w:kern w:val="0"/>
          <w:szCs w:val="21"/>
          <w:highlight w:val="none"/>
        </w:rPr>
        <w:t>投标人对解密过程和记录有疑义，以及认为采购人、代理机构相关工作人员有需要回避的情形的，应当场提出询问或者回避申请。采购人、采购代理机构对供应商提出的询问或者回避申请应当及时处理。</w:t>
      </w:r>
    </w:p>
    <w:p w14:paraId="7EA3E3F3">
      <w:pPr>
        <w:pStyle w:val="66"/>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w:t>
      </w:r>
      <w:r>
        <w:rPr>
          <w:rFonts w:hint="eastAsia" w:cs="宋体" w:asciiTheme="minorEastAsia" w:hAnsiTheme="minorEastAsia"/>
          <w:color w:val="auto"/>
          <w:kern w:val="0"/>
          <w:szCs w:val="21"/>
          <w:highlight w:val="none"/>
          <w:lang w:val="en-US" w:eastAsia="zh-CN"/>
        </w:rPr>
        <w:t>0</w:t>
      </w:r>
      <w:r>
        <w:rPr>
          <w:rFonts w:hint="eastAsia" w:cs="宋体" w:asciiTheme="minorEastAsia" w:hAnsiTheme="minorEastAsia"/>
          <w:color w:val="auto"/>
          <w:kern w:val="0"/>
          <w:szCs w:val="21"/>
          <w:highlight w:val="none"/>
        </w:rPr>
        <w:t>项目远程不见面开标活动结束时，投标人应在《开标记录表》上进行电子签章。投标人未签章的，视同认可开标结果。</w:t>
      </w:r>
    </w:p>
    <w:p w14:paraId="53417440">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24</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资格审查</w:t>
      </w:r>
    </w:p>
    <w:p w14:paraId="46A7610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bCs/>
          <w:color w:val="auto"/>
          <w:szCs w:val="21"/>
          <w:highlight w:val="none"/>
        </w:rPr>
        <w:t>开标结束后，采购人依法对投标人的资格进行审查。</w:t>
      </w:r>
      <w:r>
        <w:rPr>
          <w:rFonts w:hint="eastAsia" w:ascii="宋体" w:hAnsi="宋体" w:cs="宋体"/>
          <w:color w:val="auto"/>
          <w:szCs w:val="21"/>
          <w:highlight w:val="none"/>
          <w:lang w:val="zh-CN"/>
        </w:rPr>
        <w:t>合格投标人不足</w:t>
      </w:r>
      <w:r>
        <w:rPr>
          <w:rFonts w:ascii="宋体" w:hAnsi="宋体" w:cs="宋体"/>
          <w:color w:val="auto"/>
          <w:szCs w:val="21"/>
          <w:highlight w:val="none"/>
          <w:lang w:val="zh-CN"/>
        </w:rPr>
        <w:t>3</w:t>
      </w:r>
      <w:r>
        <w:rPr>
          <w:rFonts w:hint="eastAsia" w:ascii="宋体" w:hAnsi="宋体" w:cs="宋体"/>
          <w:color w:val="auto"/>
          <w:szCs w:val="21"/>
          <w:highlight w:val="none"/>
          <w:lang w:val="zh-CN"/>
        </w:rPr>
        <w:t>家的，不得评标。</w:t>
      </w:r>
    </w:p>
    <w:p w14:paraId="004771DC">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评标委员会的组成</w:t>
      </w:r>
    </w:p>
    <w:p w14:paraId="42653958">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招标人将依法组建评标委员会，评标委员会由采购人代表和评审专家组成，其中评审专家的人数不少于评标委员会成员总数的三分之二。评审专家依法从政府采购评审专家库中随机抽取。</w:t>
      </w:r>
    </w:p>
    <w:p w14:paraId="1D94486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采购项目符合下列情形之一的，评标委员会成员人数应当为</w:t>
      </w:r>
      <w:r>
        <w:rPr>
          <w:rFonts w:ascii="宋体" w:hAnsi="宋体" w:cs="宋体"/>
          <w:color w:val="auto"/>
          <w:szCs w:val="21"/>
          <w:highlight w:val="none"/>
          <w:lang w:val="zh-CN"/>
        </w:rPr>
        <w:t>7</w:t>
      </w:r>
      <w:r>
        <w:rPr>
          <w:rFonts w:hint="eastAsia" w:ascii="宋体" w:hAnsi="宋体" w:cs="宋体"/>
          <w:color w:val="auto"/>
          <w:szCs w:val="21"/>
          <w:highlight w:val="none"/>
          <w:lang w:val="zh-CN"/>
        </w:rPr>
        <w:t>人以上单数：</w:t>
      </w:r>
    </w:p>
    <w:p w14:paraId="2F67270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（一）采购预算金额在</w:t>
      </w:r>
      <w:r>
        <w:rPr>
          <w:rFonts w:ascii="宋体" w:hAnsi="宋体" w:cs="宋体"/>
          <w:color w:val="auto"/>
          <w:szCs w:val="21"/>
          <w:highlight w:val="none"/>
          <w:lang w:val="zh-CN"/>
        </w:rPr>
        <w:t>1000</w:t>
      </w:r>
      <w:r>
        <w:rPr>
          <w:rFonts w:hint="eastAsia" w:ascii="宋体" w:hAnsi="宋体" w:cs="宋体"/>
          <w:color w:val="auto"/>
          <w:szCs w:val="21"/>
          <w:highlight w:val="none"/>
          <w:lang w:val="zh-CN"/>
        </w:rPr>
        <w:t>万元以上；</w:t>
      </w:r>
    </w:p>
    <w:p w14:paraId="2C3C63C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（二）技术复杂；</w:t>
      </w:r>
    </w:p>
    <w:p w14:paraId="4D86FFDB">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（三）社会影响较大。</w:t>
      </w:r>
    </w:p>
    <w:p w14:paraId="041BEA3D">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评审专家对本单位的采购项目只能作为采购人代表参与评标。采购代理机构工作人员不得参加由本机构代理的政府采购项目的评标。</w:t>
      </w:r>
    </w:p>
    <w:p w14:paraId="172392E9">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评审专家与投标人存在下列利害关系之一的，应当回避：</w:t>
      </w:r>
    </w:p>
    <w:p w14:paraId="4DC07EC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（一）参加采购活动前三年内，与供应商存在劳动关系，或者担任过供应商的董事、监事，或者是供应商的控股股东或实际控制人；</w:t>
      </w:r>
    </w:p>
    <w:p w14:paraId="37BCD64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（二）与供应商的法定代表人或者负责人有夫妻、直系血亲、三代以内旁系血亲或者近姻亲关系；</w:t>
      </w:r>
    </w:p>
    <w:p w14:paraId="5CC14314">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（三）与供应商有其他可能影响政府采购活动公平、公正进行的关系。</w:t>
      </w:r>
    </w:p>
    <w:p w14:paraId="07BEED0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评审专家发现本人与参加采购活动的供应商有利害关系的，应当主动提出回避。采购人或者代理机构发现评审专家与参加采购活动的供应商有利害关系的，应当要求其回避。</w:t>
      </w:r>
    </w:p>
    <w:p w14:paraId="04E0A1B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采购人不得担任评标小组长。</w:t>
      </w:r>
    </w:p>
    <w:p w14:paraId="0D8F0CF9">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采购人可以在评标前说明项目背景和采购需求，说明内容不得含有歧视性、倾向性意见，不得超出招标文件所述范围。说明应当提交书面材料，并随采购文件一并存档。</w:t>
      </w:r>
    </w:p>
    <w:p w14:paraId="4EB02A25">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评标委员会成员名单在评标结果公告前应当保密。</w:t>
      </w:r>
    </w:p>
    <w:p w14:paraId="16BE9C8A">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符合性审查</w:t>
      </w:r>
    </w:p>
    <w:p w14:paraId="2EA9EE45">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评标委员会依据有关法律法规和招标文件的规定，对符合资格的投标人的投标文件进行符合性审查，以确定其是否满足招标文件的实质性要求。</w:t>
      </w:r>
    </w:p>
    <w:p w14:paraId="1D676DF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审查、评价投标文件是否符合招标文件的商务、技术等实质性要求。</w:t>
      </w:r>
    </w:p>
    <w:p w14:paraId="479FFE9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可要求投标人对投标文件有关事项作出澄清或者说明。</w:t>
      </w:r>
    </w:p>
    <w:p w14:paraId="160A7135">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投标文件的澄清</w:t>
      </w:r>
    </w:p>
    <w:p w14:paraId="622CEAA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对于投标文件中含义不明确、同类问题表述不一致或者有明显文字和计算错误的内容，评标委员会应当以书面形式要求投标人作出必要的澄清、说明或者补正。</w:t>
      </w:r>
    </w:p>
    <w:p w14:paraId="78720BA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B62F29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投标人的澄清文件是其投标文件的组成部分。</w:t>
      </w:r>
    </w:p>
    <w:p w14:paraId="309B02BB">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投标文件报价出现前后不一致的修正</w:t>
      </w:r>
    </w:p>
    <w:p w14:paraId="30E4BEDB">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投标文件中开标一览表（报价表）内容与投标文件中相应内容不一致的，以开标一览表（报价表）为准；</w:t>
      </w:r>
    </w:p>
    <w:p w14:paraId="11794D5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大写金额和小写金额不一致的，以大写金额为准；</w:t>
      </w:r>
    </w:p>
    <w:p w14:paraId="575D2F7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单价金额小数点或者百分比有明显错位的，以开标一览表的总价为准，并修改单价；</w:t>
      </w:r>
    </w:p>
    <w:p w14:paraId="49C8230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highlight w:val="none"/>
          <w:lang w:val="zh-CN"/>
        </w:rPr>
        <w:t>2</w:t>
      </w:r>
      <w:r>
        <w:rPr>
          <w:rFonts w:ascii="宋体" w:hAnsi="宋体" w:cs="宋体"/>
          <w:color w:val="auto"/>
          <w:szCs w:val="21"/>
          <w:highlight w:val="none"/>
        </w:rPr>
        <w:t>8</w:t>
      </w:r>
      <w:r>
        <w:rPr>
          <w:rFonts w:ascii="宋体" w:hAnsi="宋体" w:cs="宋体"/>
          <w:color w:val="auto"/>
          <w:szCs w:val="21"/>
          <w:highlight w:val="none"/>
          <w:lang w:val="zh-CN"/>
        </w:rPr>
        <w:t>.2</w:t>
      </w:r>
      <w:r>
        <w:rPr>
          <w:rFonts w:hint="eastAsia" w:ascii="宋体" w:hAnsi="宋体" w:cs="宋体"/>
          <w:color w:val="auto"/>
          <w:szCs w:val="21"/>
          <w:highlight w:val="none"/>
          <w:lang w:val="zh-CN"/>
        </w:rPr>
        <w:t>规定经投标人确认后产生约束力，投标人不确认的，其投标无效。</w:t>
      </w:r>
    </w:p>
    <w:p w14:paraId="7B3D21D8">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29</w:t>
      </w:r>
      <w:r>
        <w:rPr>
          <w:rFonts w:ascii="宋体" w:hAnsi="宋体" w:cs="宋体"/>
          <w:b/>
          <w:color w:val="auto"/>
          <w:szCs w:val="21"/>
          <w:highlight w:val="none"/>
          <w:lang w:val="zh-CN"/>
        </w:rPr>
        <w:t>.</w:t>
      </w:r>
      <w:r>
        <w:rPr>
          <w:rFonts w:hint="eastAsia" w:ascii="宋体" w:hAnsi="宋体" w:cs="宋体"/>
          <w:b/>
          <w:color w:val="auto"/>
          <w:szCs w:val="21"/>
          <w:highlight w:val="none"/>
          <w:lang w:val="zh-CN"/>
        </w:rPr>
        <w:t>投标无效情形</w:t>
      </w:r>
    </w:p>
    <w:p w14:paraId="7679964D">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投标文件属下列情况之一的，按照无效投标处理：</w:t>
      </w:r>
    </w:p>
    <w:p w14:paraId="54BD3439">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未按照招标文件的规定提供投标承诺函的；</w:t>
      </w:r>
    </w:p>
    <w:p w14:paraId="626F518E">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29.1.2未按照招标文件的规定提交《禹州市政府采购供应商信用承诺函》的；</w:t>
      </w:r>
    </w:p>
    <w:p w14:paraId="1542343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投标文件未按招标文件要求签署、盖章的；</w:t>
      </w:r>
    </w:p>
    <w:p w14:paraId="17C5FF2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4不具备招标文件中规定的资格要求的；</w:t>
      </w:r>
    </w:p>
    <w:p w14:paraId="762AE03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5</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报价超过招标文件中规定的预算金额或者最高限价的；</w:t>
      </w:r>
    </w:p>
    <w:p w14:paraId="2026AEC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6投标文件内容模糊</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lang w:val="zh-CN"/>
        </w:rPr>
        <w:t>清，无法辨认的；</w:t>
      </w:r>
    </w:p>
    <w:p w14:paraId="48DF393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7投标文件含有采购人不能接受的附加条件的。</w:t>
      </w:r>
    </w:p>
    <w:p w14:paraId="653F582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有下列情形之一的，视为投标人串通投标，其投标无效：</w:t>
      </w:r>
    </w:p>
    <w:p w14:paraId="1A96C8C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不同投标人的投标文件由同一单位或者个人编制；</w:t>
      </w:r>
    </w:p>
    <w:p w14:paraId="5A8920C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不同投标人委托同一单位或者个人办理投标事宜；</w:t>
      </w:r>
    </w:p>
    <w:p w14:paraId="2E7A15A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不同投标人的投标文件载明的项目管理成员或者联系人员为同一人；</w:t>
      </w:r>
    </w:p>
    <w:p w14:paraId="467901D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.2.4 </w:t>
      </w:r>
      <w:r>
        <w:rPr>
          <w:rFonts w:hint="eastAsia" w:ascii="宋体" w:hAnsi="宋体" w:cs="宋体"/>
          <w:color w:val="auto"/>
          <w:szCs w:val="21"/>
          <w:highlight w:val="none"/>
          <w:lang w:val="zh-CN"/>
        </w:rPr>
        <w:t>不同投标人的投标文件异常一致或者投标报价呈规律性差异；</w:t>
      </w:r>
    </w:p>
    <w:p w14:paraId="0B07B1BB">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.2.5 </w:t>
      </w:r>
      <w:r>
        <w:rPr>
          <w:rFonts w:hint="eastAsia" w:ascii="宋体" w:hAnsi="宋体" w:cs="宋体"/>
          <w:color w:val="auto"/>
          <w:szCs w:val="21"/>
          <w:highlight w:val="none"/>
          <w:lang w:val="zh-CN"/>
        </w:rPr>
        <w:t>不同投标人的投标文件相互混装；</w:t>
      </w:r>
    </w:p>
    <w:p w14:paraId="4BB826AA">
      <w:pPr>
        <w:pStyle w:val="16"/>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29</w:t>
      </w:r>
      <w:r>
        <w:rPr>
          <w:rFonts w:ascii="宋体" w:hAnsi="宋体" w:cs="宋体"/>
          <w:color w:val="auto"/>
          <w:sz w:val="21"/>
          <w:szCs w:val="21"/>
          <w:highlight w:val="none"/>
          <w:lang w:val="zh-CN"/>
        </w:rPr>
        <w:t>.3</w:t>
      </w:r>
      <w:r>
        <w:rPr>
          <w:rFonts w:hint="eastAsia" w:ascii="宋体" w:hAnsi="宋体" w:cs="宋体"/>
          <w:color w:val="auto"/>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D3B1971">
      <w:pPr>
        <w:pStyle w:val="16"/>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（一）提供虚假材料谋取中标、成交的；</w:t>
      </w:r>
    </w:p>
    <w:p w14:paraId="1F371364">
      <w:pPr>
        <w:pStyle w:val="16"/>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（二）采取不正当手段诋毁、排挤其他供应商的；</w:t>
      </w:r>
    </w:p>
    <w:p w14:paraId="6F934C5D">
      <w:pPr>
        <w:pStyle w:val="16"/>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（三）与采购人、其他供应商或者采购代理机构恶意串通的；</w:t>
      </w:r>
    </w:p>
    <w:p w14:paraId="0400980B">
      <w:pPr>
        <w:pStyle w:val="16"/>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（四）向采购人、采购代理机构行贿或者提供其他不正当利益的；</w:t>
      </w:r>
    </w:p>
    <w:p w14:paraId="72846F61">
      <w:pPr>
        <w:pStyle w:val="16"/>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（五）在招标采购过程中与采购人进行协商谈判的；</w:t>
      </w:r>
    </w:p>
    <w:p w14:paraId="58E1E071">
      <w:pPr>
        <w:pStyle w:val="16"/>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（六）拒绝有关部门监督检查或者提供虚假情况的。</w:t>
      </w:r>
    </w:p>
    <w:p w14:paraId="1C474A9E">
      <w:pPr>
        <w:pStyle w:val="16"/>
        <w:spacing w:line="360" w:lineRule="auto"/>
        <w:ind w:firstLine="420" w:firstLineChars="200"/>
        <w:rPr>
          <w:rFonts w:ascii="宋体" w:cs="宋体"/>
          <w:color w:val="auto"/>
          <w:kern w:val="0"/>
          <w:sz w:val="21"/>
          <w:szCs w:val="21"/>
          <w:highlight w:val="none"/>
        </w:rPr>
      </w:pPr>
      <w:r>
        <w:rPr>
          <w:rFonts w:hint="eastAsia" w:ascii="宋体" w:hAnsi="宋体" w:cs="宋体"/>
          <w:color w:val="auto"/>
          <w:sz w:val="21"/>
          <w:szCs w:val="21"/>
          <w:highlight w:val="none"/>
        </w:rPr>
        <w:t>投标人有前款第（一）至（五）项情形之一的，中标、成交无效。</w:t>
      </w:r>
    </w:p>
    <w:p w14:paraId="3441BDF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9924511">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3898A4">
      <w:pPr>
        <w:pStyle w:val="66"/>
        <w:autoSpaceDE w:val="0"/>
        <w:autoSpaceDN w:val="0"/>
        <w:spacing w:line="360" w:lineRule="auto"/>
        <w:contextualSpacing/>
        <w:rPr>
          <w:color w:val="auto"/>
          <w:highlight w:val="none"/>
          <w:lang w:val="zh-CN"/>
        </w:rPr>
      </w:pPr>
      <w:r>
        <w:rPr>
          <w:rFonts w:hint="eastAsia" w:ascii="宋体" w:hAnsi="宋体" w:cs="宋体"/>
          <w:color w:val="auto"/>
          <w:szCs w:val="21"/>
          <w:highlight w:val="none"/>
        </w:rPr>
        <w:t>29.6 按照</w:t>
      </w:r>
      <w:r>
        <w:rPr>
          <w:rFonts w:hint="eastAsia" w:ascii="ˎ̥" w:hAnsi="ˎ̥"/>
          <w:color w:val="auto"/>
          <w:highlight w:val="none"/>
        </w:rPr>
        <w:t>《关于推进全流程电子化交易和在线监管工作有关问题的通知》（许公管办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3号）规定，不同投标人电子投标文件制作硬件特征码（网卡MAC地址、CPU序号、硬盘序列号）均一致时，视为‘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w:t>
      </w:r>
      <w:r>
        <w:rPr>
          <w:rFonts w:ascii="ˎ̥" w:hAnsi="ˎ̥"/>
          <w:color w:val="auto"/>
          <w:highlight w:val="none"/>
        </w:rPr>
        <w:t>的</w:t>
      </w:r>
      <w:r>
        <w:rPr>
          <w:rFonts w:hint="eastAsia" w:ascii="ˎ̥" w:hAnsi="ˎ̥"/>
          <w:color w:val="auto"/>
          <w:highlight w:val="none"/>
        </w:rPr>
        <w:t>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14:paraId="2691370D">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w:t>
      </w:r>
      <w:r>
        <w:rPr>
          <w:rFonts w:hint="eastAsia" w:ascii="宋体" w:hAnsi="宋体" w:cs="宋体"/>
          <w:color w:val="auto"/>
          <w:szCs w:val="21"/>
          <w:highlight w:val="none"/>
        </w:rPr>
        <w:t xml:space="preserve">7 </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lang w:val="zh-CN"/>
        </w:rPr>
        <w:t>和招标文件规定的其他无效情形。</w:t>
      </w:r>
    </w:p>
    <w:p w14:paraId="1556103D">
      <w:pPr>
        <w:tabs>
          <w:tab w:val="left" w:pos="1260"/>
        </w:tabs>
        <w:autoSpaceDE w:val="0"/>
        <w:autoSpaceDN w:val="0"/>
        <w:spacing w:line="360" w:lineRule="auto"/>
        <w:contextualSpacing/>
        <w:rPr>
          <w:rFonts w:ascii="宋体" w:cs="宋体"/>
          <w:b/>
          <w:bCs/>
          <w:color w:val="auto"/>
          <w:szCs w:val="21"/>
          <w:highlight w:val="none"/>
          <w:lang w:val="zh-CN"/>
        </w:rPr>
      </w:pPr>
      <w:r>
        <w:rPr>
          <w:rFonts w:hint="eastAsia" w:ascii="宋体" w:hAnsi="宋体" w:cs="宋体"/>
          <w:b/>
          <w:bCs/>
          <w:color w:val="auto"/>
          <w:szCs w:val="21"/>
          <w:highlight w:val="none"/>
        </w:rPr>
        <w:t>30</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相同品牌投标人的认定（服务类项目不适用本条款规定）</w:t>
      </w:r>
    </w:p>
    <w:p w14:paraId="2C6F050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85C7F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6C31BBF">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投标文件的比较与评价</w:t>
      </w:r>
    </w:p>
    <w:p w14:paraId="4B6DBFC3">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评标委员会按照招标文件中规定的评标方法和标准，对符合性审查合格的投标文件进行商务和技术评估，综合比较与评价。</w:t>
      </w:r>
    </w:p>
    <w:p w14:paraId="072E1353">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lang w:val="zh-CN"/>
        </w:rPr>
        <w:t>评标方法、评标标准</w:t>
      </w:r>
    </w:p>
    <w:p w14:paraId="352395F9">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评标方法分为最低评标价法和综合评分法。</w:t>
      </w:r>
    </w:p>
    <w:p w14:paraId="4995FA96">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最低评标价法</w:t>
      </w:r>
    </w:p>
    <w:p w14:paraId="633D70B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.1.1.1 </w:t>
      </w:r>
      <w:r>
        <w:rPr>
          <w:rFonts w:hint="eastAsia" w:ascii="宋体" w:hAnsi="宋体" w:cs="宋体"/>
          <w:color w:val="auto"/>
          <w:szCs w:val="21"/>
          <w:highlight w:val="none"/>
          <w:lang w:val="zh-CN"/>
        </w:rPr>
        <w:t>最低评标价法，是指投标文件满足招标文件全部实质性要求，且投标报价最低的投标人为中标候选人的评标方法。</w:t>
      </w:r>
    </w:p>
    <w:p w14:paraId="3644DB2B">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.1.1.2 </w:t>
      </w:r>
      <w:r>
        <w:rPr>
          <w:rFonts w:hint="eastAsia" w:ascii="宋体" w:hAnsi="宋体" w:cs="宋体"/>
          <w:color w:val="auto"/>
          <w:szCs w:val="21"/>
          <w:highlight w:val="none"/>
          <w:lang w:val="zh-CN"/>
        </w:rPr>
        <w:t>采用最低评标价法评标时，除了算术修正和落实政府采购政策需进行的价格扣除外，不能对投标人的投标价格进行任何调整。</w:t>
      </w:r>
    </w:p>
    <w:p w14:paraId="478B0AC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.1.2 </w:t>
      </w:r>
      <w:r>
        <w:rPr>
          <w:rFonts w:hint="eastAsia" w:ascii="宋体" w:hAnsi="宋体" w:cs="宋体"/>
          <w:color w:val="auto"/>
          <w:szCs w:val="21"/>
          <w:highlight w:val="none"/>
          <w:lang w:val="zh-CN"/>
        </w:rPr>
        <w:t>综合评分法，是指投标文件满足招标文件全部实质性要求，且按照评审因素的量化指标评审得分最高的投标人为中标候选人的评标方法。</w:t>
      </w:r>
    </w:p>
    <w:p w14:paraId="010F2F9B">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价格分</w:t>
      </w:r>
    </w:p>
    <w:p w14:paraId="7BE00D01">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价格分采用低价优先法计算，即满足招标文件要求且投标价格最低的投标报价为评标基准价，其价格分为满分。其他投标人的价格分统一按照下列公式计算：</w:t>
      </w:r>
    </w:p>
    <w:p w14:paraId="652FBDCC">
      <w:pPr>
        <w:tabs>
          <w:tab w:val="left" w:pos="1260"/>
        </w:tabs>
        <w:autoSpaceDE w:val="0"/>
        <w:autoSpaceDN w:val="0"/>
        <w:spacing w:line="360" w:lineRule="auto"/>
        <w:contextualSpacing/>
        <w:rPr>
          <w:rFonts w:ascii="宋体" w:cs="宋体"/>
          <w:color w:val="auto"/>
          <w:szCs w:val="21"/>
          <w:highlight w:val="none"/>
          <w:lang w:val="zh-CN"/>
        </w:rPr>
      </w:pPr>
      <w:r>
        <w:rPr>
          <w:rFonts w:hint="eastAsia" w:ascii="宋体" w:hAnsi="宋体" w:cs="宋体"/>
          <w:color w:val="auto"/>
          <w:szCs w:val="21"/>
          <w:highlight w:val="none"/>
          <w:lang w:val="zh-CN"/>
        </w:rPr>
        <w:t>投标报价得分</w:t>
      </w:r>
      <w:r>
        <w:rPr>
          <w:rFonts w:ascii="宋体" w:hAnsi="宋体" w:cs="宋体"/>
          <w:color w:val="auto"/>
          <w:szCs w:val="21"/>
          <w:highlight w:val="none"/>
          <w:lang w:val="zh-CN"/>
        </w:rPr>
        <w:t>=(</w:t>
      </w:r>
      <w:r>
        <w:rPr>
          <w:rFonts w:hint="eastAsia" w:ascii="宋体" w:hAnsi="宋体" w:cs="宋体"/>
          <w:color w:val="auto"/>
          <w:szCs w:val="21"/>
          <w:highlight w:val="none"/>
          <w:lang w:val="zh-CN"/>
        </w:rPr>
        <w:t>评标基准价</w:t>
      </w:r>
      <w:r>
        <w:rPr>
          <w:rFonts w:ascii="宋体" w:hAnsi="宋体" w:cs="宋体"/>
          <w:color w:val="auto"/>
          <w:szCs w:val="21"/>
          <w:highlight w:val="none"/>
          <w:lang w:val="zh-CN"/>
        </w:rPr>
        <w:t>/</w:t>
      </w:r>
      <w:r>
        <w:rPr>
          <w:rFonts w:hint="eastAsia" w:ascii="宋体" w:hAnsi="宋体" w:cs="宋体"/>
          <w:color w:val="auto"/>
          <w:szCs w:val="21"/>
          <w:highlight w:val="none"/>
          <w:lang w:val="zh-CN"/>
        </w:rPr>
        <w:t>投标报价</w:t>
      </w:r>
      <w:r>
        <w:rPr>
          <w:rFonts w:ascii="宋体" w:hAnsi="宋体" w:cs="宋体"/>
          <w:color w:val="auto"/>
          <w:szCs w:val="21"/>
          <w:highlight w:val="none"/>
          <w:lang w:val="zh-CN"/>
        </w:rPr>
        <w:t>)</w:t>
      </w:r>
      <w:r>
        <w:rPr>
          <w:rFonts w:hint="eastAsia" w:ascii="宋体" w:hAnsi="宋体" w:cs="宋体"/>
          <w:color w:val="auto"/>
          <w:szCs w:val="21"/>
          <w:highlight w:val="none"/>
          <w:lang w:val="zh-CN"/>
        </w:rPr>
        <w:t>×</w:t>
      </w:r>
      <w:r>
        <w:rPr>
          <w:rFonts w:ascii="宋体" w:hAnsi="宋体" w:cs="宋体"/>
          <w:color w:val="auto"/>
          <w:szCs w:val="21"/>
          <w:highlight w:val="none"/>
          <w:lang w:val="zh-CN"/>
        </w:rPr>
        <w:t>100</w:t>
      </w:r>
    </w:p>
    <w:p w14:paraId="74F9C79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评标总得分</w:t>
      </w: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A1+F2</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w:t>
      </w:r>
      <w:r>
        <w:rPr>
          <w:rFonts w:ascii="宋体" w:hAnsi="宋体" w:cs="宋体"/>
          <w:color w:val="auto"/>
          <w:szCs w:val="21"/>
          <w:highlight w:val="none"/>
          <w:lang w:val="zh-CN"/>
        </w:rPr>
        <w:t>An</w:t>
      </w:r>
    </w:p>
    <w:p w14:paraId="4209286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F2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分别为各项评审因素的得分；</w:t>
      </w:r>
    </w:p>
    <w:p w14:paraId="7C398B16">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A1</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An </w:t>
      </w:r>
      <w:r>
        <w:rPr>
          <w:rFonts w:hint="eastAsia" w:ascii="宋体" w:hAnsi="宋体" w:cs="宋体"/>
          <w:color w:val="auto"/>
          <w:szCs w:val="21"/>
          <w:highlight w:val="none"/>
          <w:lang w:val="zh-CN"/>
        </w:rPr>
        <w:t>分别为各项评审因素所占的权重</w:t>
      </w:r>
      <w:r>
        <w:rPr>
          <w:rFonts w:ascii="宋体" w:hAnsi="宋体" w:cs="宋体"/>
          <w:color w:val="auto"/>
          <w:szCs w:val="21"/>
          <w:highlight w:val="none"/>
          <w:lang w:val="zh-CN"/>
        </w:rPr>
        <w:t>(A1+A2+</w:t>
      </w:r>
      <w:r>
        <w:rPr>
          <w:rFonts w:hint="eastAsia" w:ascii="宋体" w:hAnsi="宋体" w:cs="宋体"/>
          <w:color w:val="auto"/>
          <w:szCs w:val="21"/>
          <w:highlight w:val="none"/>
          <w:lang w:val="zh-CN"/>
        </w:rPr>
        <w:t>……</w:t>
      </w:r>
      <w:r>
        <w:rPr>
          <w:rFonts w:ascii="宋体" w:hAnsi="宋体" w:cs="宋体"/>
          <w:color w:val="auto"/>
          <w:szCs w:val="21"/>
          <w:highlight w:val="none"/>
          <w:lang w:val="zh-CN"/>
        </w:rPr>
        <w:t>+An=1)</w:t>
      </w:r>
      <w:r>
        <w:rPr>
          <w:rFonts w:hint="eastAsia" w:ascii="宋体" w:hAnsi="宋体" w:cs="宋体"/>
          <w:color w:val="auto"/>
          <w:szCs w:val="21"/>
          <w:highlight w:val="none"/>
          <w:lang w:val="zh-CN"/>
        </w:rPr>
        <w:t>。</w:t>
      </w:r>
    </w:p>
    <w:p w14:paraId="33F865B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评标过程中，不得去掉报价中的最高报价和最低报价。</w:t>
      </w:r>
    </w:p>
    <w:p w14:paraId="4208F437">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因落实政府采购政策进行价格调整的，以调整后的价格计算评标基准价和投标报价。</w:t>
      </w:r>
    </w:p>
    <w:p w14:paraId="1D56D42B">
      <w:pPr>
        <w:tabs>
          <w:tab w:val="left" w:pos="1260"/>
        </w:tabs>
        <w:autoSpaceDE w:val="0"/>
        <w:autoSpaceDN w:val="0"/>
        <w:spacing w:line="360" w:lineRule="auto"/>
        <w:ind w:firstLine="420" w:firstLineChars="200"/>
        <w:contextualSpacing/>
        <w:rPr>
          <w:rFonts w:ascii="宋体" w:cs="宋体"/>
          <w:b w:val="0"/>
          <w:bCs w:val="0"/>
          <w:color w:val="auto"/>
          <w:szCs w:val="21"/>
          <w:highlight w:val="none"/>
          <w:lang w:val="zh-CN"/>
        </w:rPr>
      </w:pPr>
      <w:r>
        <w:rPr>
          <w:rFonts w:ascii="宋体" w:hAnsi="宋体" w:cs="宋体"/>
          <w:b w:val="0"/>
          <w:bCs w:val="0"/>
          <w:color w:val="auto"/>
          <w:szCs w:val="21"/>
          <w:highlight w:val="none"/>
          <w:lang w:val="zh-CN"/>
        </w:rPr>
        <w:t>3</w:t>
      </w:r>
      <w:r>
        <w:rPr>
          <w:rFonts w:hint="eastAsia" w:ascii="宋体" w:hAnsi="宋体" w:cs="宋体"/>
          <w:b w:val="0"/>
          <w:bCs w:val="0"/>
          <w:color w:val="auto"/>
          <w:szCs w:val="21"/>
          <w:highlight w:val="none"/>
          <w:lang w:val="en-US" w:eastAsia="zh-CN"/>
        </w:rPr>
        <w:t>2</w:t>
      </w:r>
      <w:r>
        <w:rPr>
          <w:rFonts w:ascii="宋体" w:hAnsi="宋体" w:cs="宋体"/>
          <w:b w:val="0"/>
          <w:bCs w:val="0"/>
          <w:color w:val="auto"/>
          <w:szCs w:val="21"/>
          <w:highlight w:val="none"/>
          <w:lang w:val="zh-CN"/>
        </w:rPr>
        <w:t>.3</w:t>
      </w:r>
      <w:r>
        <w:rPr>
          <w:rFonts w:hint="eastAsia" w:ascii="宋体" w:hAnsi="宋体" w:cs="宋体"/>
          <w:b w:val="0"/>
          <w:bCs w:val="0"/>
          <w:color w:val="auto"/>
          <w:szCs w:val="21"/>
          <w:highlight w:val="none"/>
          <w:lang w:val="zh-CN"/>
        </w:rPr>
        <w:t>本次评标具体评标方法、评标标准见（第六章资格审查与</w:t>
      </w:r>
      <w:r>
        <w:rPr>
          <w:rFonts w:hint="eastAsia" w:ascii="宋体" w:hAnsi="宋体" w:cs="宋体"/>
          <w:b w:val="0"/>
          <w:bCs w:val="0"/>
          <w:color w:val="auto"/>
          <w:kern w:val="0"/>
          <w:szCs w:val="21"/>
          <w:highlight w:val="none"/>
        </w:rPr>
        <w:t>评标</w:t>
      </w:r>
      <w:r>
        <w:rPr>
          <w:rFonts w:hint="eastAsia" w:ascii="宋体" w:hAnsi="宋体" w:cs="宋体"/>
          <w:b w:val="0"/>
          <w:bCs w:val="0"/>
          <w:color w:val="auto"/>
          <w:szCs w:val="21"/>
          <w:highlight w:val="none"/>
          <w:lang w:val="zh-CN"/>
        </w:rPr>
        <w:t>）。</w:t>
      </w:r>
    </w:p>
    <w:p w14:paraId="7003396A">
      <w:pPr>
        <w:tabs>
          <w:tab w:val="left" w:pos="1260"/>
        </w:tabs>
        <w:autoSpaceDE w:val="0"/>
        <w:autoSpaceDN w:val="0"/>
        <w:spacing w:line="360" w:lineRule="auto"/>
        <w:contextualSpacing/>
        <w:rPr>
          <w:rFonts w:ascii="宋体" w:cs="宋体"/>
          <w:color w:val="auto"/>
          <w:szCs w:val="21"/>
          <w:highlight w:val="none"/>
          <w:lang w:val="zh-CN"/>
        </w:rPr>
      </w:pPr>
      <w:r>
        <w:rPr>
          <w:rFonts w:ascii="宋体" w:hAnsi="宋体" w:cs="宋体"/>
          <w:b/>
          <w:bCs/>
          <w:color w:val="auto"/>
          <w:szCs w:val="21"/>
          <w:highlight w:val="none"/>
          <w:lang w:val="zh-CN"/>
        </w:rPr>
        <w:t>3</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zh-CN"/>
        </w:rPr>
        <w:t>推荐中标候选人</w:t>
      </w:r>
    </w:p>
    <w:p w14:paraId="46681532">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采用最低评标价法的，评标结果按投标报价由低到高顺序排列。投标报价相同的并列。投标文件满足招标文件全部实质性要求且投标报价最低的投标人为排名第一的中标候选人。</w:t>
      </w:r>
    </w:p>
    <w:p w14:paraId="08AD02AA">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3157D4">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4</w:t>
      </w:r>
      <w:r>
        <w:rPr>
          <w:rFonts w:ascii="宋体" w:cs="宋体"/>
          <w:b/>
          <w:color w:val="auto"/>
          <w:szCs w:val="21"/>
          <w:highlight w:val="none"/>
          <w:lang w:val="zh-CN"/>
        </w:rPr>
        <w:t>.</w:t>
      </w:r>
      <w:r>
        <w:rPr>
          <w:rFonts w:hint="eastAsia" w:ascii="宋体" w:hAnsi="宋体" w:cs="宋体"/>
          <w:b/>
          <w:color w:val="auto"/>
          <w:szCs w:val="21"/>
          <w:highlight w:val="none"/>
          <w:lang w:val="zh-CN"/>
        </w:rPr>
        <w:t>评审意见无效情形</w:t>
      </w:r>
    </w:p>
    <w:p w14:paraId="50686A45">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评标委员会及其成员有下列行为之一的，其评审意见无效：</w:t>
      </w:r>
    </w:p>
    <w:p w14:paraId="0F0D1E93">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确定参与评标至评标结束前私自接触投标人；</w:t>
      </w:r>
    </w:p>
    <w:p w14:paraId="187BBDEE">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接受投标人提出的与投标文件不一致的澄清或者说明，《投标人须知》</w:t>
      </w:r>
      <w:r>
        <w:rPr>
          <w:rFonts w:ascii="宋体" w:hAnsi="宋体" w:cs="宋体"/>
          <w:color w:val="auto"/>
          <w:szCs w:val="21"/>
          <w:highlight w:val="none"/>
          <w:lang w:val="zh-CN"/>
        </w:rPr>
        <w:t>2</w:t>
      </w:r>
      <w:r>
        <w:rPr>
          <w:rFonts w:ascii="宋体" w:hAnsi="宋体" w:cs="宋体"/>
          <w:color w:val="auto"/>
          <w:szCs w:val="21"/>
          <w:highlight w:val="none"/>
        </w:rPr>
        <w:t>6</w:t>
      </w:r>
      <w:r>
        <w:rPr>
          <w:rFonts w:hint="eastAsia" w:ascii="宋体" w:hAnsi="宋体" w:cs="宋体"/>
          <w:color w:val="auto"/>
          <w:szCs w:val="21"/>
          <w:highlight w:val="none"/>
          <w:lang w:val="zh-CN"/>
        </w:rPr>
        <w:t>条规定的情形除外；</w:t>
      </w:r>
    </w:p>
    <w:p w14:paraId="64C252B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违反评标纪律发表倾向性意见或者征询采购人的倾向性意见；</w:t>
      </w:r>
    </w:p>
    <w:p w14:paraId="07C65555">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对需要专业判断的主观评审因素协商评分；</w:t>
      </w:r>
    </w:p>
    <w:p w14:paraId="2873BB1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在评标过程中擅离职守，影响评标程序正常进行的；</w:t>
      </w:r>
    </w:p>
    <w:p w14:paraId="5D2A548F">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记录、复制或者带走任何评标资料；</w:t>
      </w:r>
    </w:p>
    <w:p w14:paraId="34462EDC">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其他不遵守评标纪律的行为。</w:t>
      </w:r>
    </w:p>
    <w:p w14:paraId="77DABAAB">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5</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保密</w:t>
      </w:r>
    </w:p>
    <w:p w14:paraId="3FE6CE10">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评审专家应当遵守评审工作纪律，不得泄露评审文件、评审情况和评审中获悉的商业秘密。</w:t>
      </w:r>
    </w:p>
    <w:p w14:paraId="0105D395">
      <w:pPr>
        <w:tabs>
          <w:tab w:val="left" w:pos="1260"/>
        </w:tabs>
        <w:autoSpaceDE w:val="0"/>
        <w:autoSpaceDN w:val="0"/>
        <w:spacing w:line="360" w:lineRule="auto"/>
        <w:ind w:firstLine="420" w:firstLineChars="200"/>
        <w:contextualSpacing/>
        <w:rPr>
          <w:rFonts w:ascii="宋体" w:cs="宋体"/>
          <w:color w:val="auto"/>
          <w:sz w:val="24"/>
          <w:szCs w:val="24"/>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采购人、采购代理机构应当采取必要措施，保证评标在严格保密的情况下进行。有关人员对评标情况以及在评标过程中获悉的国家秘密、商业秘密负有保密责任。</w:t>
      </w:r>
    </w:p>
    <w:p w14:paraId="48604F69">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六、定标和授予合同</w:t>
      </w:r>
    </w:p>
    <w:p w14:paraId="7B337503">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确定中标人</w:t>
      </w:r>
    </w:p>
    <w:p w14:paraId="4CBF4FD8">
      <w:pPr>
        <w:pStyle w:val="9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ascii="宋体" w:hAnsi="宋体" w:cs="宋体" w:eastAsiaTheme="minorEastAsia"/>
          <w:color w:val="auto"/>
          <w:kern w:val="2"/>
          <w:sz w:val="21"/>
          <w:szCs w:val="21"/>
          <w:highlight w:val="none"/>
          <w:lang w:val="zh-CN" w:eastAsia="zh-CN" w:bidi="ar-SA"/>
        </w:rPr>
      </w:pPr>
      <w:r>
        <w:rPr>
          <w:rFonts w:hint="eastAsia" w:ascii="宋体" w:hAnsi="宋体" w:cs="宋体" w:eastAsiaTheme="minorEastAsia"/>
          <w:color w:val="auto"/>
          <w:kern w:val="2"/>
          <w:sz w:val="21"/>
          <w:szCs w:val="21"/>
          <w:highlight w:val="none"/>
          <w:lang w:val="en-US" w:eastAsia="zh-CN" w:bidi="ar-SA"/>
        </w:rPr>
        <w:t>36.1</w:t>
      </w:r>
      <w:r>
        <w:rPr>
          <w:rFonts w:hint="eastAsia" w:ascii="宋体" w:hAnsi="宋体" w:cs="宋体" w:eastAsiaTheme="minorEastAsia"/>
          <w:color w:val="auto"/>
          <w:kern w:val="2"/>
          <w:sz w:val="21"/>
          <w:szCs w:val="21"/>
          <w:highlight w:val="none"/>
          <w:lang w:val="zh-CN" w:eastAsia="zh-CN" w:bidi="ar-SA"/>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45EA9E09">
      <w:pPr>
        <w:pStyle w:val="9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contextualSpacing/>
        <w:textAlignment w:val="auto"/>
        <w:rPr>
          <w:rFonts w:ascii="宋体" w:hAnsi="宋体" w:cs="宋体" w:eastAsiaTheme="minorEastAsia"/>
          <w:color w:val="auto"/>
          <w:kern w:val="2"/>
          <w:sz w:val="21"/>
          <w:szCs w:val="21"/>
          <w:highlight w:val="none"/>
          <w:lang w:val="zh-CN" w:eastAsia="zh-CN" w:bidi="ar-SA"/>
        </w:rPr>
      </w:pPr>
      <w:r>
        <w:rPr>
          <w:rFonts w:hint="eastAsia" w:ascii="宋体" w:hAnsi="宋体" w:cs="宋体" w:eastAsiaTheme="minorEastAsia"/>
          <w:color w:val="auto"/>
          <w:kern w:val="2"/>
          <w:sz w:val="21"/>
          <w:szCs w:val="21"/>
          <w:highlight w:val="none"/>
          <w:lang w:val="en-US" w:eastAsia="zh-CN" w:bidi="ar-SA"/>
        </w:rPr>
        <w:t>36.2</w:t>
      </w:r>
      <w:r>
        <w:rPr>
          <w:rFonts w:hint="eastAsia" w:ascii="宋体" w:hAnsi="宋体" w:cs="宋体" w:eastAsiaTheme="minorEastAsia"/>
          <w:color w:val="auto"/>
          <w:kern w:val="2"/>
          <w:sz w:val="21"/>
          <w:szCs w:val="21"/>
          <w:highlight w:val="none"/>
          <w:lang w:val="zh-CN" w:eastAsia="zh-CN" w:bidi="ar-SA"/>
        </w:rPr>
        <w:t>采购人在收到评标报告1个工作日内未按评标报告推荐的中标候选人顺序确定中标人，又不能说明合法理由的，视同按评标报告推荐的顺序确定排名第一的中标候选人为中标人。</w:t>
      </w:r>
    </w:p>
    <w:p w14:paraId="63ABD3DE">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lang w:val="en-US" w:eastAsia="zh-CN"/>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中标公告、发出中标通知书</w:t>
      </w:r>
    </w:p>
    <w:p w14:paraId="0B9C3D49">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采购人确认中标人后，招标人在公告中标结果的同时，向中标人发出中标通知书。</w:t>
      </w:r>
    </w:p>
    <w:p w14:paraId="21BB7684">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中标通知书发出后，采购人不得违法改变中标结果，中标人无正当理由不得放弃中标。</w:t>
      </w:r>
    </w:p>
    <w:p w14:paraId="3BD7A54F">
      <w:pPr>
        <w:tabs>
          <w:tab w:val="left" w:pos="1260"/>
        </w:tabs>
        <w:autoSpaceDE w:val="0"/>
        <w:autoSpaceDN w:val="0"/>
        <w:spacing w:line="360" w:lineRule="auto"/>
        <w:ind w:firstLine="420" w:firstLineChars="200"/>
        <w:contextualSpacing/>
        <w:rPr>
          <w:rFonts w:ascii="宋体" w:cs="宋体"/>
          <w:bCs/>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7</w:t>
      </w:r>
      <w:r>
        <w:rPr>
          <w:rFonts w:ascii="宋体" w:hAnsi="宋体" w:cs="宋体"/>
          <w:color w:val="auto"/>
          <w:szCs w:val="21"/>
          <w:highlight w:val="none"/>
        </w:rPr>
        <w:t xml:space="preserve">.3 </w:t>
      </w:r>
      <w:r>
        <w:rPr>
          <w:rFonts w:hint="eastAsia" w:ascii="宋体" w:hAnsi="宋体" w:cs="宋体"/>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14:paraId="1E22E16D">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9</w:t>
      </w:r>
      <w:r>
        <w:rPr>
          <w:rFonts w:ascii="宋体" w:hAnsi="宋体" w:cs="宋体"/>
          <w:b/>
          <w:color w:val="auto"/>
          <w:szCs w:val="21"/>
          <w:highlight w:val="none"/>
        </w:rPr>
        <w:t>.</w:t>
      </w:r>
      <w:r>
        <w:rPr>
          <w:rFonts w:hint="eastAsia" w:ascii="宋体" w:hAnsi="宋体" w:cs="宋体"/>
          <w:b/>
          <w:color w:val="auto"/>
          <w:szCs w:val="21"/>
          <w:highlight w:val="none"/>
          <w:lang w:val="zh-CN"/>
        </w:rPr>
        <w:t>质疑提出与答复</w:t>
      </w:r>
    </w:p>
    <w:p w14:paraId="6DAA6DFD">
      <w:pPr>
        <w:tabs>
          <w:tab w:val="left" w:pos="1260"/>
        </w:tabs>
        <w:autoSpaceDE w:val="0"/>
        <w:autoSpaceDN w:val="0"/>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.1 </w:t>
      </w:r>
      <w:r>
        <w:rPr>
          <w:rFonts w:hint="eastAsia" w:ascii="宋体" w:hAnsi="宋体" w:cs="宋体"/>
          <w:color w:val="auto"/>
          <w:szCs w:val="21"/>
          <w:highlight w:val="none"/>
        </w:rPr>
        <w:t>供应商认为招标文件、采购过程和中标结果使自己的权益受到损害的，可以按照</w:t>
      </w:r>
      <w:r>
        <w:rPr>
          <w:rFonts w:hint="eastAsia" w:ascii="宋体" w:hAnsi="宋体" w:cs="宋体"/>
          <w:bCs/>
          <w:color w:val="auto"/>
          <w:kern w:val="0"/>
          <w:szCs w:val="21"/>
          <w:highlight w:val="none"/>
          <w:lang w:val="zh-CN"/>
        </w:rPr>
        <w:t>财政部</w:t>
      </w:r>
      <w:r>
        <w:rPr>
          <w:rFonts w:ascii="宋体" w:hAnsi="宋体" w:cs="宋体"/>
          <w:bCs/>
          <w:color w:val="auto"/>
          <w:kern w:val="0"/>
          <w:szCs w:val="21"/>
          <w:highlight w:val="none"/>
          <w:lang w:val="zh-CN"/>
        </w:rPr>
        <w:t>94</w:t>
      </w:r>
      <w:r>
        <w:rPr>
          <w:rFonts w:hint="eastAsia" w:ascii="宋体" w:hAnsi="宋体" w:cs="宋体"/>
          <w:bCs/>
          <w:color w:val="auto"/>
          <w:kern w:val="0"/>
          <w:szCs w:val="21"/>
          <w:highlight w:val="none"/>
          <w:lang w:val="zh-CN"/>
        </w:rPr>
        <w:t>号令质疑</w:t>
      </w:r>
      <w:r>
        <w:rPr>
          <w:rFonts w:hint="eastAsia" w:ascii="宋体" w:hAnsi="宋体" w:cs="宋体"/>
          <w:color w:val="auto"/>
          <w:szCs w:val="21"/>
          <w:highlight w:val="none"/>
        </w:rPr>
        <w:t>。提出质疑的供应商应当是参与本项目采购活动的供应商。</w:t>
      </w:r>
    </w:p>
    <w:p w14:paraId="249CE8F2">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.1.1</w:t>
      </w: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投标人应及时联系招标公告中代理机构联系人查看。如未提出视为全面接受。</w:t>
      </w:r>
    </w:p>
    <w:p w14:paraId="795CB5C1">
      <w:pPr>
        <w:tabs>
          <w:tab w:val="left" w:pos="1260"/>
        </w:tabs>
        <w:autoSpaceDE w:val="0"/>
        <w:autoSpaceDN w:val="0"/>
        <w:spacing w:line="360" w:lineRule="auto"/>
        <w:ind w:firstLine="420" w:firstLineChars="200"/>
        <w:contextualSpacing/>
        <w:rPr>
          <w:rFonts w:hint="default"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.1.2 </w:t>
      </w:r>
      <w:r>
        <w:rPr>
          <w:rFonts w:hint="eastAsia" w:ascii="宋体" w:hAnsi="宋体" w:cs="宋体"/>
          <w:color w:val="auto"/>
          <w:szCs w:val="21"/>
          <w:highlight w:val="none"/>
        </w:rPr>
        <w:t>对采购过程提出质疑的，为各采购程序环节结束之日起七个工作日内，以书面形式向采购人和采购代理机构一次性提出；</w:t>
      </w:r>
    </w:p>
    <w:p w14:paraId="5716FCAE">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.1.3 </w:t>
      </w:r>
      <w:r>
        <w:rPr>
          <w:rFonts w:hint="eastAsia" w:ascii="宋体" w:hAnsi="宋体" w:cs="宋体"/>
          <w:color w:val="auto"/>
          <w:szCs w:val="21"/>
          <w:highlight w:val="none"/>
        </w:rPr>
        <w:t>对中标结果提出质疑的，为中标结果公告期限届满之日起七个工作日内，以书面形式向采购人和采购代理机构一次性提出。</w:t>
      </w:r>
    </w:p>
    <w:p w14:paraId="6E40E04B">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.2 </w:t>
      </w:r>
      <w:r>
        <w:rPr>
          <w:rFonts w:hint="eastAsia" w:ascii="宋体" w:hAnsi="宋体" w:cs="宋体"/>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0CD2F271">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.2.1 </w:t>
      </w:r>
      <w:r>
        <w:rPr>
          <w:rFonts w:hint="eastAsia" w:ascii="宋体" w:hAnsi="宋体" w:cs="宋体"/>
          <w:color w:val="auto"/>
          <w:szCs w:val="21"/>
          <w:highlight w:val="none"/>
        </w:rPr>
        <w:t>对招标文件提出的质疑，依法通过澄清或者修改可以继续开展采购活动的，澄清或者修改招标文件后继续开展采购活动；否则应当修改招标文件后重新开展采购活动。</w:t>
      </w:r>
    </w:p>
    <w:p w14:paraId="680C7ABE">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.2.2 </w:t>
      </w:r>
      <w:r>
        <w:rPr>
          <w:rFonts w:hint="eastAsia" w:ascii="宋体" w:hAnsi="宋体" w:cs="宋体"/>
          <w:color w:val="auto"/>
          <w:szCs w:val="21"/>
          <w:highlight w:val="none"/>
        </w:rPr>
        <w:t>对采购过程、中标结果提出的质疑，合格供应商符合法定数量时，可以从合格的中标候选人中另行确定中标供应商的，应当依法另行确定中标供应商；否则应当重新开展采购活动。</w:t>
      </w:r>
    </w:p>
    <w:p w14:paraId="40E72543">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 </w:t>
      </w:r>
      <w:r>
        <w:rPr>
          <w:rFonts w:hint="eastAsia" w:ascii="宋体" w:hAnsi="宋体" w:cs="宋体"/>
          <w:color w:val="auto"/>
          <w:szCs w:val="21"/>
          <w:highlight w:val="none"/>
        </w:rPr>
        <w:t>答复</w:t>
      </w:r>
    </w:p>
    <w:p w14:paraId="684FA4DB">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.3.1 </w:t>
      </w:r>
      <w:r>
        <w:rPr>
          <w:rFonts w:hint="eastAsia" w:ascii="宋体" w:hAnsi="宋体" w:cs="宋体"/>
          <w:color w:val="auto"/>
          <w:szCs w:val="21"/>
          <w:highlight w:val="none"/>
        </w:rPr>
        <w:t>对招标文件提出质疑的，质疑供应商和其他有关供应商在法定时限内到《全国公共资源交易平台（河南省·许昌市）》自行下载并打印书面质疑回复函，或者联系采购单位领取书面质疑回复函。</w:t>
      </w:r>
    </w:p>
    <w:p w14:paraId="3673EE2E">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.3.2 </w:t>
      </w:r>
      <w:r>
        <w:rPr>
          <w:rFonts w:hint="eastAsia" w:ascii="宋体" w:hAnsi="宋体" w:cs="宋体"/>
          <w:color w:val="auto"/>
          <w:szCs w:val="21"/>
          <w:highlight w:val="none"/>
        </w:rPr>
        <w:t>对采购过程提出质疑的，质疑供应商和其他有关供应商在法定时限内联系采购单位领取书面质疑回复函。</w:t>
      </w:r>
    </w:p>
    <w:p w14:paraId="1891B072">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ascii="宋体" w:hAnsi="宋体" w:cs="宋体"/>
          <w:color w:val="auto"/>
          <w:szCs w:val="21"/>
          <w:highlight w:val="none"/>
        </w:rPr>
        <w:t xml:space="preserve">.3.3 </w:t>
      </w:r>
      <w:r>
        <w:rPr>
          <w:rFonts w:hint="eastAsia" w:ascii="宋体" w:hAnsi="宋体" w:cs="宋体"/>
          <w:color w:val="auto"/>
          <w:szCs w:val="21"/>
          <w:highlight w:val="none"/>
        </w:rPr>
        <w:t>对中标结果提出质疑的，质疑供应商和其他有关供应商在法定时限内联系采购单位领取书面质疑回复函。</w:t>
      </w:r>
    </w:p>
    <w:p w14:paraId="06C032E6">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lang w:val="en-US" w:eastAsia="zh-CN"/>
        </w:rPr>
        <w:t>39.</w:t>
      </w:r>
      <w:r>
        <w:rPr>
          <w:rFonts w:hint="eastAsia" w:ascii="宋体" w:hAnsi="宋体" w:cs="宋体"/>
          <w:b/>
          <w:color w:val="auto"/>
          <w:szCs w:val="21"/>
          <w:highlight w:val="none"/>
          <w:lang w:val="zh-CN"/>
        </w:rPr>
        <w:t>签订合同</w:t>
      </w:r>
    </w:p>
    <w:p w14:paraId="2ECD380B">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采购人应当自中标通知书发出之日起1个工作日内与采购单位签订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14:paraId="24DE6BFD">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lang w:val="en-US" w:eastAsia="zh-CN"/>
        </w:rPr>
        <w:t>40</w:t>
      </w:r>
      <w:r>
        <w:rPr>
          <w:rFonts w:ascii="宋体" w:hAnsi="宋体" w:cs="宋体"/>
          <w:b/>
          <w:color w:val="auto"/>
          <w:szCs w:val="21"/>
          <w:highlight w:val="none"/>
        </w:rPr>
        <w:t>.</w:t>
      </w:r>
      <w:r>
        <w:rPr>
          <w:rFonts w:hint="eastAsia" w:ascii="宋体" w:hAnsi="宋体" w:cs="宋体"/>
          <w:b/>
          <w:color w:val="auto"/>
          <w:szCs w:val="21"/>
          <w:highlight w:val="none"/>
        </w:rPr>
        <w:t>履约保证金</w:t>
      </w:r>
    </w:p>
    <w:p w14:paraId="65CB7F8E">
      <w:pPr>
        <w:autoSpaceDE w:val="0"/>
        <w:autoSpaceDN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kern w:val="0"/>
          <w:szCs w:val="21"/>
          <w:highlight w:val="none"/>
        </w:rPr>
        <w:t>“投标人须知前附表”中规定</w:t>
      </w:r>
      <w:r>
        <w:rPr>
          <w:rFonts w:hint="eastAsia" w:ascii="宋体" w:hAnsi="宋体" w:cs="宋体"/>
          <w:color w:val="auto"/>
          <w:szCs w:val="21"/>
          <w:highlight w:val="none"/>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highlight w:val="none"/>
        </w:rPr>
        <w:t>%</w:t>
      </w:r>
      <w:r>
        <w:rPr>
          <w:rFonts w:hint="eastAsia" w:ascii="宋体" w:hAnsi="宋体" w:cs="宋体"/>
          <w:color w:val="auto"/>
          <w:szCs w:val="21"/>
          <w:highlight w:val="none"/>
        </w:rPr>
        <w:t>。</w:t>
      </w:r>
    </w:p>
    <w:p w14:paraId="70C018D5">
      <w:pPr>
        <w:pStyle w:val="66"/>
        <w:autoSpaceDE w:val="0"/>
        <w:autoSpaceDN w:val="0"/>
        <w:spacing w:line="360" w:lineRule="auto"/>
        <w:ind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lang w:val="en-US" w:eastAsia="zh-CN"/>
        </w:rPr>
        <w:t>41</w:t>
      </w:r>
      <w:r>
        <w:rPr>
          <w:rFonts w:hint="eastAsia" w:cs="宋体" w:asciiTheme="minorEastAsia" w:hAnsiTheme="minorEastAsia"/>
          <w:b/>
          <w:color w:val="auto"/>
          <w:kern w:val="0"/>
          <w:szCs w:val="21"/>
          <w:highlight w:val="none"/>
        </w:rPr>
        <w:t>.政府采购合同融资</w:t>
      </w:r>
    </w:p>
    <w:p w14:paraId="331C21AA">
      <w:pPr>
        <w:pStyle w:val="66"/>
        <w:wordWrap w:val="0"/>
        <w:topLinePunct/>
        <w:autoSpaceDE w:val="0"/>
        <w:autoSpaceDN w:val="0"/>
        <w:adjustRightInd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1</w:t>
      </w:r>
      <w:r>
        <w:rPr>
          <w:rFonts w:hint="eastAsia" w:cs="宋体" w:asciiTheme="minorEastAsia" w:hAnsiTheme="minorEastAsia"/>
          <w:color w:val="auto"/>
          <w:kern w:val="0"/>
          <w:szCs w:val="21"/>
          <w:highlight w:val="none"/>
        </w:rPr>
        <w:t>.1缓解中小企业融资难题</w:t>
      </w:r>
    </w:p>
    <w:p w14:paraId="56F4B1D5">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96322D3">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1</w:t>
      </w:r>
      <w:r>
        <w:rPr>
          <w:rFonts w:hint="eastAsia" w:cs="宋体" w:asciiTheme="minorEastAsia" w:hAnsiTheme="minorEastAsia"/>
          <w:color w:val="auto"/>
          <w:kern w:val="0"/>
          <w:szCs w:val="21"/>
          <w:highlight w:val="none"/>
        </w:rPr>
        <w:t>.2合作金融机构（排名不分先后）</w:t>
      </w:r>
    </w:p>
    <w:p w14:paraId="5CD98FED">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14:paraId="472C9077">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761716C4">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4B93B3F4">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14:paraId="7ABABD80">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14:paraId="45536F3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14:paraId="50D5C5DE">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合作金融机构名称：交通银行许昌分行</w:t>
      </w:r>
    </w:p>
    <w:p w14:paraId="12E22F4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14:paraId="1F34F1B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14:paraId="1577BCD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合作金融机构名称：光大银行许昌分行</w:t>
      </w:r>
    </w:p>
    <w:p w14:paraId="1B5FDA2A">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14:paraId="6027A653">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14:paraId="38EEC60C">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合作金融机构名称：招商银行许昌分行</w:t>
      </w:r>
    </w:p>
    <w:p w14:paraId="336336B2">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14:paraId="43D8D63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14:paraId="007209F1">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合作金融机构名称：邮储银行许昌市分行</w:t>
      </w:r>
    </w:p>
    <w:p w14:paraId="0B80829F">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14:paraId="410B84B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14:paraId="6BB3DF6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14:paraId="5E1CDA34">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合作金融机构名称：中国银行许昌分行</w:t>
      </w:r>
    </w:p>
    <w:p w14:paraId="5A4FA5E0">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14:paraId="52C77B78">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14:paraId="59ECEA06">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合作金融机构名称：中信银行郑州红专路支行</w:t>
      </w:r>
    </w:p>
    <w:p w14:paraId="3D345CCF">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14:paraId="51B735D4">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14:paraId="65CF8D6B">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.3 “许昌市政府采购合同融资金融产品推介名录”链接</w:t>
      </w:r>
    </w:p>
    <w:p w14:paraId="7BCE318A">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http://xuchang.hngp.gov.cn/xuchang/content?infoId=1606365368231095&amp;channelCode=H711001</w:t>
      </w:r>
    </w:p>
    <w:p w14:paraId="78903677">
      <w:pPr>
        <w:autoSpaceDE w:val="0"/>
        <w:autoSpaceDN w:val="0"/>
        <w:spacing w:line="360" w:lineRule="auto"/>
        <w:contextualSpacing/>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ascii="宋体" w:hAnsi="宋体" w:cs="宋体"/>
          <w:b/>
          <w:color w:val="auto"/>
          <w:szCs w:val="21"/>
          <w:highlight w:val="none"/>
        </w:rPr>
        <w:t xml:space="preserve">. </w:t>
      </w:r>
      <w:r>
        <w:rPr>
          <w:rFonts w:hint="eastAsia" w:ascii="宋体" w:hAnsi="宋体" w:cs="宋体"/>
          <w:b/>
          <w:color w:val="auto"/>
          <w:szCs w:val="21"/>
          <w:highlight w:val="none"/>
        </w:rPr>
        <w:t>其他</w:t>
      </w:r>
    </w:p>
    <w:p w14:paraId="10B9C261">
      <w:pPr>
        <w:tabs>
          <w:tab w:val="left" w:pos="1260"/>
        </w:tabs>
        <w:autoSpaceDE w:val="0"/>
        <w:autoSpaceDN w:val="0"/>
        <w:spacing w:line="360" w:lineRule="auto"/>
        <w:ind w:firstLine="420" w:firstLineChars="200"/>
        <w:contextualSpacing/>
        <w:jc w:val="left"/>
        <w:rPr>
          <w:rFonts w:ascii="宋体" w:cs="宋体"/>
          <w:color w:val="auto"/>
          <w:kern w:val="0"/>
          <w:szCs w:val="21"/>
          <w:highlight w:val="none"/>
        </w:rPr>
      </w:pPr>
      <w:r>
        <w:rPr>
          <w:rFonts w:hint="eastAsia" w:ascii="宋体" w:hAnsi="宋体" w:cs="宋体"/>
          <w:color w:val="auto"/>
          <w:kern w:val="0"/>
          <w:szCs w:val="21"/>
          <w:highlight w:val="none"/>
        </w:rPr>
        <w:t>本次招标文件未尽事项，以法律法规规定的为准。</w:t>
      </w:r>
    </w:p>
    <w:p w14:paraId="5A8016C7">
      <w:pPr>
        <w:autoSpaceDE w:val="0"/>
        <w:autoSpaceDN w:val="0"/>
        <w:spacing w:line="360" w:lineRule="auto"/>
        <w:ind w:firstLine="643" w:firstLineChars="200"/>
        <w:contextualSpacing/>
        <w:rPr>
          <w:rFonts w:cs="宋体" w:asciiTheme="majorEastAsia" w:hAnsiTheme="majorEastAsia"/>
          <w:b/>
          <w:color w:val="auto"/>
          <w:kern w:val="0"/>
          <w:sz w:val="32"/>
          <w:szCs w:val="32"/>
          <w:highlight w:val="none"/>
        </w:rPr>
      </w:pPr>
    </w:p>
    <w:p w14:paraId="2EE70383">
      <w:pPr>
        <w:pStyle w:val="6"/>
        <w:ind w:firstLine="0"/>
        <w:rPr>
          <w:rFonts w:cs="宋体" w:asciiTheme="majorEastAsia" w:hAnsiTheme="majorEastAsia" w:eastAsiaTheme="majorEastAsia"/>
          <w:b/>
          <w:color w:val="auto"/>
          <w:kern w:val="0"/>
          <w:sz w:val="32"/>
          <w:szCs w:val="32"/>
          <w:highlight w:val="none"/>
        </w:rPr>
      </w:pPr>
    </w:p>
    <w:p w14:paraId="29391572">
      <w:pPr>
        <w:pStyle w:val="6"/>
        <w:ind w:firstLine="0"/>
        <w:rPr>
          <w:rFonts w:cs="宋体" w:asciiTheme="majorEastAsia" w:hAnsiTheme="majorEastAsia" w:eastAsiaTheme="majorEastAsia"/>
          <w:b/>
          <w:color w:val="auto"/>
          <w:kern w:val="0"/>
          <w:sz w:val="32"/>
          <w:szCs w:val="32"/>
          <w:highlight w:val="none"/>
        </w:rPr>
      </w:pPr>
    </w:p>
    <w:p w14:paraId="41884C30">
      <w:pPr>
        <w:rPr>
          <w:rFonts w:cs="宋体" w:asciiTheme="majorEastAsia" w:hAnsiTheme="majorEastAsia" w:eastAsiaTheme="majorEastAsia"/>
          <w:b/>
          <w:color w:val="auto"/>
          <w:kern w:val="0"/>
          <w:sz w:val="32"/>
          <w:szCs w:val="32"/>
          <w:highlight w:val="none"/>
        </w:rPr>
      </w:pPr>
    </w:p>
    <w:p w14:paraId="34427AFF">
      <w:pPr>
        <w:autoSpaceDE w:val="0"/>
        <w:autoSpaceDN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7A2C1185">
      <w:pPr>
        <w:pStyle w:val="16"/>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6E542EFF">
      <w:pPr>
        <w:pStyle w:val="16"/>
        <w:spacing w:line="348"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14:paraId="12F0D963">
      <w:pPr>
        <w:pStyle w:val="16"/>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B4EDC56">
      <w:pPr>
        <w:pStyle w:val="16"/>
        <w:spacing w:line="348"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14:paraId="24279BF1">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223BF62B">
      <w:pPr>
        <w:topLinePunct/>
        <w:spacing w:line="348"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14:paraId="1EECC0D1">
      <w:pPr>
        <w:spacing w:line="348"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14:paraId="0937FB8F">
      <w:pPr>
        <w:spacing w:line="348"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lang w:eastAsia="zh-CN"/>
        </w:rPr>
        <w:t>4%—6%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14:paraId="1A071970">
      <w:pPr>
        <w:topLinePunct/>
        <w:spacing w:line="348"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4FCF0F42">
      <w:pPr>
        <w:topLinePunct/>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5B806E7D">
      <w:pPr>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E8CFB8">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4422C8D3">
      <w:pPr>
        <w:pStyle w:val="16"/>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14:paraId="6D2E9DE6">
      <w:pPr>
        <w:pStyle w:val="16"/>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5C60E16">
      <w:pPr>
        <w:pStyle w:val="16"/>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14:paraId="14B80983">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14:paraId="428B84D3">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522AE88">
      <w:pPr>
        <w:topLinePunct/>
        <w:spacing w:line="348" w:lineRule="auto"/>
        <w:ind w:firstLine="420" w:firstLineChars="200"/>
        <w:contextualSpacing/>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2E75166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5F8E7777">
      <w:pPr>
        <w:pStyle w:val="11"/>
        <w:rPr>
          <w:rFonts w:hint="eastAsia" w:cs="宋体" w:asciiTheme="majorEastAsia" w:hAnsiTheme="majorEastAsia" w:eastAsiaTheme="majorEastAsia"/>
          <w:b/>
          <w:color w:val="auto"/>
          <w:kern w:val="0"/>
          <w:sz w:val="32"/>
          <w:szCs w:val="32"/>
          <w:highlight w:val="none"/>
        </w:rPr>
      </w:pPr>
    </w:p>
    <w:p w14:paraId="22FCB91F">
      <w:pPr>
        <w:pStyle w:val="11"/>
        <w:rPr>
          <w:rFonts w:hint="eastAsia" w:cs="宋体" w:asciiTheme="majorEastAsia" w:hAnsiTheme="majorEastAsia" w:eastAsiaTheme="majorEastAsia"/>
          <w:b/>
          <w:color w:val="auto"/>
          <w:kern w:val="0"/>
          <w:sz w:val="32"/>
          <w:szCs w:val="32"/>
          <w:highlight w:val="none"/>
        </w:rPr>
      </w:pPr>
    </w:p>
    <w:p w14:paraId="744BFDCE">
      <w:pPr>
        <w:tabs>
          <w:tab w:val="left" w:pos="1260"/>
        </w:tabs>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资格审查与评标</w:t>
      </w:r>
    </w:p>
    <w:p w14:paraId="5681D0AD">
      <w:pPr>
        <w:pStyle w:val="16"/>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3AB596B9">
      <w:pPr>
        <w:pStyle w:val="1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contextualSpacing/>
        <w:textAlignment w:val="auto"/>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（一）</w:t>
      </w:r>
      <w:r>
        <w:rPr>
          <w:rFonts w:ascii="宋体" w:hAnsi="宋体" w:cs="仿宋_GB2312"/>
          <w:color w:val="auto"/>
          <w:sz w:val="21"/>
          <w:szCs w:val="21"/>
          <w:highlight w:val="none"/>
          <w:lang w:val="zh-CN"/>
        </w:rPr>
        <w:t>开标结束后，</w:t>
      </w:r>
      <w:r>
        <w:rPr>
          <w:rFonts w:hint="eastAsia" w:ascii="宋体" w:hAnsi="宋体" w:cs="仿宋_GB2312"/>
          <w:color w:val="auto"/>
          <w:sz w:val="21"/>
          <w:szCs w:val="21"/>
          <w:highlight w:val="none"/>
          <w:lang w:val="zh-CN"/>
        </w:rPr>
        <w:t>采购人依法对投标人资格进行审查</w:t>
      </w:r>
      <w:r>
        <w:rPr>
          <w:rFonts w:ascii="宋体" w:hAnsi="宋体" w:cs="仿宋_GB2312"/>
          <w:color w:val="auto"/>
          <w:sz w:val="21"/>
          <w:szCs w:val="21"/>
          <w:highlight w:val="none"/>
          <w:lang w:val="zh-CN"/>
        </w:rPr>
        <w:t>。</w:t>
      </w:r>
    </w:p>
    <w:p w14:paraId="5E47160E">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contextualSpacing/>
        <w:textAlignment w:val="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（二）资格证明材料（本栏所列内容为本项目的资格审查条件，如有一项不符合要求，则不能进入下一步评审）。</w:t>
      </w:r>
    </w:p>
    <w:p w14:paraId="43ACD9D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contextualSpacing/>
        <w:textAlignment w:val="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3D9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32CC45">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14:paraId="2EA8EF76">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14:paraId="27ECC702">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31AB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65A55D3">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14:paraId="16C46DFC">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14:paraId="4D0992B2">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参考招标文件第八章3.1格式填写</w:t>
            </w:r>
          </w:p>
        </w:tc>
      </w:tr>
      <w:tr w14:paraId="285E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A680752">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14:paraId="516FEAC1">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717395F1">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01F8941B">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3BEF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BA6C462">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14:paraId="3E35B696">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14:paraId="671E3D44">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14:paraId="7E873D3B">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tc>
      </w:tr>
      <w:tr w14:paraId="10C6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1B387A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14:paraId="5EB21984">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投标人须具备的特殊</w:t>
            </w:r>
          </w:p>
          <w:p w14:paraId="62B0433B">
            <w:pPr>
              <w:spacing w:line="360" w:lineRule="auto"/>
              <w:jc w:val="center"/>
              <w:rPr>
                <w:rFonts w:hint="eastAsia" w:asciiTheme="minorEastAsia" w:hAnsiTheme="minorEastAsia"/>
                <w:b/>
                <w:bCs/>
                <w:color w:val="auto"/>
                <w:szCs w:val="21"/>
                <w:highlight w:val="none"/>
              </w:rPr>
            </w:pPr>
            <w:r>
              <w:rPr>
                <w:rFonts w:hint="eastAsia" w:ascii="宋体" w:hAnsi="宋体" w:eastAsia="宋体" w:cs="Times New Roman"/>
                <w:b/>
                <w:color w:val="auto"/>
                <w:szCs w:val="21"/>
                <w:highlight w:val="none"/>
              </w:rPr>
              <w:t>资质证书</w:t>
            </w:r>
          </w:p>
        </w:tc>
        <w:tc>
          <w:tcPr>
            <w:tcW w:w="5954" w:type="dxa"/>
            <w:vAlign w:val="center"/>
          </w:tcPr>
          <w:p w14:paraId="4B852D04">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详见招标公告</w:t>
            </w:r>
          </w:p>
        </w:tc>
      </w:tr>
      <w:tr w14:paraId="1FFB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F6C427D">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14:paraId="60A9336C">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lang w:val="zh-CN"/>
              </w:rPr>
              <w:t>报价</w:t>
            </w:r>
          </w:p>
        </w:tc>
        <w:tc>
          <w:tcPr>
            <w:tcW w:w="5954" w:type="dxa"/>
          </w:tcPr>
          <w:p w14:paraId="0084D3D5">
            <w:pPr>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highlight w:val="none"/>
                <w:lang w:val="zh-CN"/>
              </w:rPr>
              <w:t>超出预算金额和最高限价的投标无效。</w:t>
            </w:r>
          </w:p>
        </w:tc>
      </w:tr>
      <w:tr w14:paraId="471F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8A6CE76">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2410" w:type="dxa"/>
            <w:vAlign w:val="center"/>
          </w:tcPr>
          <w:p w14:paraId="78A143AC">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投标承诺函</w:t>
            </w:r>
          </w:p>
        </w:tc>
        <w:tc>
          <w:tcPr>
            <w:tcW w:w="5954" w:type="dxa"/>
            <w:vAlign w:val="center"/>
          </w:tcPr>
          <w:p w14:paraId="3A04AFD9">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投标人以投标承诺函的形式替代投标保证金。</w:t>
            </w:r>
          </w:p>
        </w:tc>
      </w:tr>
      <w:tr w14:paraId="6DFE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C067DF4">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2410" w:type="dxa"/>
            <w:vAlign w:val="center"/>
          </w:tcPr>
          <w:p w14:paraId="01066C87">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联合体协议</w:t>
            </w:r>
          </w:p>
        </w:tc>
        <w:tc>
          <w:tcPr>
            <w:tcW w:w="5954" w:type="dxa"/>
          </w:tcPr>
          <w:p w14:paraId="22EFF6DD">
            <w:pPr>
              <w:spacing w:line="360" w:lineRule="auto"/>
              <w:rPr>
                <w:rFonts w:ascii="宋体" w:hAnsi="宋体" w:eastAsia="宋体" w:cs="宋体"/>
                <w:b/>
                <w:bCs/>
                <w:color w:val="auto"/>
                <w:szCs w:val="21"/>
                <w:highlight w:val="none"/>
              </w:rPr>
            </w:pPr>
            <w:r>
              <w:rPr>
                <w:rFonts w:hint="eastAsia" w:ascii="宋体" w:hAnsi="宋体" w:eastAsia="宋体" w:cs="宋体"/>
                <w:bCs/>
                <w:color w:val="auto"/>
                <w:szCs w:val="21"/>
                <w:highlight w:val="none"/>
              </w:rPr>
              <w:t>招标文件接受联合体投标且投标人为联合体的，投标人应提供本协议；否则无须提供。</w:t>
            </w:r>
          </w:p>
        </w:tc>
      </w:tr>
      <w:tr w14:paraId="05E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1FD21B">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2410" w:type="dxa"/>
            <w:vAlign w:val="center"/>
          </w:tcPr>
          <w:p w14:paraId="578DFF85">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投标人身份证明及授权</w:t>
            </w:r>
          </w:p>
        </w:tc>
        <w:tc>
          <w:tcPr>
            <w:tcW w:w="5954" w:type="dxa"/>
          </w:tcPr>
          <w:p w14:paraId="4047C8B7">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14:paraId="028FE99E">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14:paraId="18CFAC1D">
            <w:pPr>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14:paraId="4CBB0AEA">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①企业（银行、保险、石油石化、电力、电信等行业除外）、事业单位和社会团体投标人以法人身份参加投标的，法定代表人应与实际提交的“营业执照等证明文件”载明的一致。</w:t>
            </w:r>
          </w:p>
          <w:p w14:paraId="55A411BC">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1ADB63B3">
            <w:pPr>
              <w:spacing w:line="360" w:lineRule="auto"/>
              <w:contextualSpacing/>
              <w:rPr>
                <w:rFonts w:ascii="宋体" w:hAnsi="宋体" w:eastAsia="宋体" w:cs="宋体"/>
                <w:b/>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投标人为自然人的，无需填写法定代表人授权书。</w:t>
            </w:r>
          </w:p>
        </w:tc>
      </w:tr>
      <w:tr w14:paraId="0F17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900836">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2410" w:type="dxa"/>
            <w:vAlign w:val="center"/>
          </w:tcPr>
          <w:p w14:paraId="05F7FDBD">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tcPr>
          <w:p w14:paraId="30F946DA">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投标人提供与参加本项目投标的其他供应商之间，单位负责人不为同一人并且不存在直接控股、管理关系承诺函（承诺函格式自拟）。</w:t>
            </w:r>
          </w:p>
          <w:p w14:paraId="6CABBFE5">
            <w:pPr>
              <w:spacing w:line="360" w:lineRule="auto"/>
              <w:rPr>
                <w:rFonts w:ascii="宋体" w:hAnsi="宋体" w:eastAsia="宋体" w:cs="宋体"/>
                <w:color w:val="auto"/>
                <w:szCs w:val="21"/>
                <w:highlight w:val="none"/>
                <w:lang w:val="zh-CN"/>
              </w:rPr>
            </w:pPr>
          </w:p>
        </w:tc>
      </w:tr>
      <w:tr w14:paraId="1BC3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7BEA61">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2410" w:type="dxa"/>
            <w:vAlign w:val="center"/>
          </w:tcPr>
          <w:p w14:paraId="326FA1E5">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tcPr>
          <w:p w14:paraId="1061183A">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bookmarkStart w:id="2" w:name="baidusnap2"/>
            <w:bookmarkEnd w:id="2"/>
            <w:r>
              <w:rPr>
                <w:rFonts w:hint="eastAsia" w:ascii="宋体" w:hAnsi="宋体" w:eastAsia="宋体" w:cs="宋体"/>
                <w:color w:val="auto"/>
                <w:szCs w:val="21"/>
                <w:highlight w:val="none"/>
                <w:lang w:val="zh-CN"/>
              </w:rPr>
              <w:t>提供未为本项目提供整体设计、</w:t>
            </w:r>
            <w:bookmarkStart w:id="3" w:name="baidusnap9"/>
            <w:bookmarkEnd w:id="3"/>
            <w:r>
              <w:rPr>
                <w:rFonts w:hint="eastAsia" w:ascii="宋体" w:hAnsi="宋体" w:eastAsia="宋体" w:cs="宋体"/>
                <w:color w:val="auto"/>
                <w:szCs w:val="21"/>
                <w:highlight w:val="none"/>
                <w:lang w:val="zh-CN"/>
              </w:rPr>
              <w:t>规范编制或者项目管理、监理、检测等服务的承诺函（承诺函格式自拟）。</w:t>
            </w:r>
          </w:p>
          <w:p w14:paraId="149CB972">
            <w:pPr>
              <w:spacing w:line="360" w:lineRule="auto"/>
              <w:rPr>
                <w:rFonts w:ascii="宋体" w:hAnsi="宋体" w:eastAsia="宋体" w:cs="宋体"/>
                <w:bCs/>
                <w:color w:val="auto"/>
                <w:szCs w:val="21"/>
                <w:highlight w:val="none"/>
              </w:rPr>
            </w:pPr>
          </w:p>
        </w:tc>
      </w:tr>
    </w:tbl>
    <w:p w14:paraId="4E9ED57A">
      <w:pPr>
        <w:pStyle w:val="16"/>
        <w:spacing w:line="360" w:lineRule="auto"/>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二、评标</w:t>
      </w:r>
    </w:p>
    <w:p w14:paraId="7F672F8B">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（一）评标方法</w:t>
      </w:r>
    </w:p>
    <w:p w14:paraId="78028283">
      <w:pPr>
        <w:pStyle w:val="16"/>
        <w:spacing w:line="360" w:lineRule="auto"/>
        <w:ind w:firstLine="420"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14:paraId="0F31D029">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评标委员会负责具体评标事务，并独立履行下列职责</w:t>
      </w:r>
    </w:p>
    <w:p w14:paraId="45EED94C">
      <w:pPr>
        <w:pStyle w:val="16"/>
        <w:spacing w:line="360" w:lineRule="auto"/>
        <w:ind w:firstLine="422" w:firstLineChars="200"/>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1、审查、评价投标文件是否符合招标文件的商务、技术等实质性要求；</w:t>
      </w:r>
    </w:p>
    <w:p w14:paraId="0FA48D27">
      <w:pPr>
        <w:pStyle w:val="16"/>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评标委员会对符合资格的投标人的投标文件进行符合性审查，以确定其是否满足招标文件的商务、技术等实质性要求。</w:t>
      </w:r>
    </w:p>
    <w:p w14:paraId="02B252AE">
      <w:pPr>
        <w:pStyle w:val="16"/>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注：符合性审查中所涉及的证书及材料，均应在电子投标文件中提供原件扫描件（或图片）。</w:t>
      </w:r>
    </w:p>
    <w:p w14:paraId="3D70AF41">
      <w:pPr>
        <w:pStyle w:val="16"/>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2、要求投标人对投标文件有关事项作出澄清或者说明；</w:t>
      </w:r>
    </w:p>
    <w:p w14:paraId="542D133D">
      <w:pPr>
        <w:pStyle w:val="16"/>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14:paraId="59931978">
      <w:pPr>
        <w:pStyle w:val="16"/>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7A71DE5D">
      <w:pPr>
        <w:pStyle w:val="16"/>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3、对投标文件进行比较和评价；</w:t>
      </w:r>
    </w:p>
    <w:p w14:paraId="6CA3280E">
      <w:pPr>
        <w:pStyle w:val="16"/>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7657A987">
      <w:pPr>
        <w:pStyle w:val="16"/>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注：评标标准中所涉及的证书及材料，均应在电子投标文件中提供原件扫描件（或图片）。</w:t>
      </w:r>
    </w:p>
    <w:p w14:paraId="3B8ADADD">
      <w:pPr>
        <w:pStyle w:val="16"/>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（1）价格分计算</w:t>
      </w:r>
    </w:p>
    <w:p w14:paraId="039F8596">
      <w:pPr>
        <w:pStyle w:val="16"/>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C674A23">
      <w:pPr>
        <w:pStyle w:val="16"/>
        <w:spacing w:line="360" w:lineRule="auto"/>
        <w:ind w:firstLine="420" w:firstLineChars="200"/>
        <w:contextualSpacing/>
        <w:rPr>
          <w:rFonts w:ascii="ˎ̥" w:hAnsi="ˎ̥"/>
          <w:color w:val="auto"/>
          <w:highlight w:val="none"/>
        </w:rPr>
      </w:pPr>
      <w:r>
        <w:rPr>
          <w:rFonts w:hint="eastAsia" w:cs="仿宋_GB2312" w:asciiTheme="minorEastAsia" w:hAnsiTheme="minorEastAsia" w:eastAsiaTheme="minorEastAsia"/>
          <w:color w:val="auto"/>
          <w:sz w:val="21"/>
          <w:szCs w:val="21"/>
          <w:highlight w:val="none"/>
          <w:lang w:val="zh-CN"/>
        </w:rPr>
        <w:t>1）</w:t>
      </w:r>
      <w:r>
        <w:rPr>
          <w:rFonts w:hint="eastAsia" w:ascii="ˎ̥" w:hAnsi="ˎ̥"/>
          <w:color w:val="auto"/>
          <w:sz w:val="21"/>
          <w:szCs w:val="21"/>
          <w:highlight w:val="none"/>
        </w:rPr>
        <w:t>非专门面向中小企业采购，对</w:t>
      </w:r>
      <w:r>
        <w:rPr>
          <w:rFonts w:ascii="ˎ̥" w:hAnsi="ˎ̥"/>
          <w:color w:val="auto"/>
          <w:sz w:val="21"/>
          <w:szCs w:val="21"/>
          <w:highlight w:val="none"/>
        </w:rPr>
        <w:t>符合</w:t>
      </w:r>
      <w:r>
        <w:rPr>
          <w:rFonts w:hint="eastAsia" w:ascii="ˎ̥" w:hAnsi="ˎ̥"/>
          <w:color w:val="auto"/>
          <w:sz w:val="21"/>
          <w:szCs w:val="21"/>
          <w:highlight w:val="none"/>
        </w:rPr>
        <w:t>《政府采购促进中小企业发展管理办法》</w:t>
      </w:r>
      <w:r>
        <w:rPr>
          <w:rFonts w:hint="eastAsia" w:ascii="ˎ̥" w:hAnsi="ˎ̥"/>
          <w:color w:val="auto"/>
          <w:sz w:val="21"/>
          <w:szCs w:val="21"/>
          <w:highlight w:val="none"/>
          <w:lang w:eastAsia="zh-CN"/>
        </w:rPr>
        <w:t>（</w:t>
      </w:r>
      <w:r>
        <w:rPr>
          <w:rFonts w:hint="eastAsia" w:ascii="ˎ̥" w:hAnsi="ˎ̥"/>
          <w:color w:val="auto"/>
          <w:sz w:val="21"/>
          <w:szCs w:val="21"/>
          <w:highlight w:val="none"/>
        </w:rPr>
        <w:t>财库〔2020〕46号、《关于进一步加大政府采购支持中小企业力度的通知》（财库〔2022〕19号）</w:t>
      </w:r>
      <w:r>
        <w:rPr>
          <w:rFonts w:ascii="ˎ̥" w:hAnsi="ˎ̥"/>
          <w:color w:val="auto"/>
          <w:sz w:val="21"/>
          <w:szCs w:val="21"/>
          <w:highlight w:val="none"/>
        </w:rPr>
        <w:t>规定的小微企业报价</w:t>
      </w:r>
      <w:r>
        <w:rPr>
          <w:rFonts w:hint="eastAsia" w:ascii="ˎ̥" w:hAnsi="ˎ̥"/>
          <w:color w:val="auto"/>
          <w:sz w:val="21"/>
          <w:szCs w:val="21"/>
          <w:highlight w:val="none"/>
        </w:rPr>
        <w:t>给予20%的扣除，用扣除后的价格参与评审。</w:t>
      </w:r>
      <w:r>
        <w:rPr>
          <w:rFonts w:ascii="ˎ̥" w:hAnsi="ˎ̥"/>
          <w:color w:val="auto"/>
          <w:sz w:val="21"/>
          <w:szCs w:val="21"/>
          <w:highlight w:val="none"/>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highlight w:val="none"/>
        </w:rPr>
        <w:t>6</w:t>
      </w:r>
      <w:r>
        <w:rPr>
          <w:rFonts w:ascii="ˎ̥" w:hAnsi="ˎ̥"/>
          <w:color w:val="auto"/>
          <w:sz w:val="21"/>
          <w:szCs w:val="21"/>
          <w:highlight w:val="none"/>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highlight w:val="none"/>
        </w:rPr>
        <w:t>按照本次采购标的所属行业的划型标准，符合条件的中小企业应按照招标文件格式要求提供《中小企业声明函》，</w:t>
      </w:r>
      <w:r>
        <w:rPr>
          <w:rFonts w:ascii="ˎ̥" w:hAnsi="ˎ̥"/>
          <w:color w:val="auto"/>
          <w:sz w:val="21"/>
          <w:szCs w:val="21"/>
          <w:highlight w:val="none"/>
        </w:rPr>
        <w:t>否则不得享受相关中小企业扶持政策。</w:t>
      </w:r>
    </w:p>
    <w:p w14:paraId="38DD06D7">
      <w:pPr>
        <w:pStyle w:val="16"/>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小型和微型企业不包含民办非企业单位。</w:t>
      </w:r>
    </w:p>
    <w:p w14:paraId="4049C258">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2）监狱企业视同小型、微型企业，对监狱企业价格给予2</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的扣除，用扣除后的价格参与评审。监狱企业应当提供由省级以上监狱管理局、戒毒管理局（含新疆生产建设兵团）出具的属于监狱企业的证明文件。</w:t>
      </w:r>
    </w:p>
    <w:p w14:paraId="3CABC2A5">
      <w:pPr>
        <w:pStyle w:val="16"/>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highlight w:val="none"/>
        </w:rPr>
        <w:t>残疾人福利性单位属于小型、微型企业的，不重复享受政策。</w:t>
      </w:r>
    </w:p>
    <w:p w14:paraId="0B0C38FF">
      <w:pPr>
        <w:pStyle w:val="16"/>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关于相同品牌产品</w:t>
      </w:r>
      <w:r>
        <w:rPr>
          <w:rFonts w:hint="eastAsia" w:ascii="宋体" w:hAnsi="宋体" w:cs="宋体"/>
          <w:b/>
          <w:bCs/>
          <w:color w:val="auto"/>
          <w:sz w:val="21"/>
          <w:szCs w:val="21"/>
          <w:highlight w:val="none"/>
          <w:lang w:val="zh-CN"/>
        </w:rPr>
        <w:t>（服务类项目不适用本条款规定）</w:t>
      </w:r>
    </w:p>
    <w:p w14:paraId="3E0DC60E">
      <w:pPr>
        <w:pStyle w:val="16"/>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7485969D">
      <w:pPr>
        <w:pStyle w:val="16"/>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150EB03F">
      <w:pPr>
        <w:pStyle w:val="16"/>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（3）强制采购节能产品和优先采购节能产品、优先采购环保产品</w:t>
      </w:r>
    </w:p>
    <w:p w14:paraId="169663D0">
      <w:pPr>
        <w:pStyle w:val="16"/>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14:paraId="1F7F8115">
      <w:pPr>
        <w:pStyle w:val="16"/>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11C2087E">
      <w:pPr>
        <w:pStyle w:val="16"/>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136ED55">
      <w:pPr>
        <w:pStyle w:val="16"/>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（4）关于强制性产品认证</w:t>
      </w:r>
    </w:p>
    <w:p w14:paraId="4E5B8E60">
      <w:pPr>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3FE3CEE9">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投标人所投产品如被列入《信息安全产品强制性认证目录》，</w:t>
      </w:r>
      <w:r>
        <w:rPr>
          <w:rFonts w:hint="eastAsia" w:ascii="宋体" w:hAnsi="宋体" w:eastAsia="宋体" w:cs="宋体"/>
          <w:color w:val="auto"/>
          <w:szCs w:val="21"/>
          <w:highlight w:val="none"/>
          <w:lang w:val="zh-CN"/>
        </w:rPr>
        <w:t>则投标文件中应根据本项目招标文件“第二章 项目需求”提供：</w:t>
      </w:r>
    </w:p>
    <w:p w14:paraId="1D2C33FF">
      <w:pPr>
        <w:wordWrap w:val="0"/>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①中国信息安全认证中心官网（http://www.isccc.gov.cn/index.shtml）产品查询结果截图并加盖投标人公章；</w:t>
      </w:r>
    </w:p>
    <w:p w14:paraId="6DDFAB5C">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②中国信息安全认证中心</w:t>
      </w:r>
      <w:r>
        <w:rPr>
          <w:rFonts w:hint="eastAsia" w:ascii="宋体" w:hAnsi="宋体" w:eastAsia="宋体" w:cs="宋体"/>
          <w:color w:val="auto"/>
          <w:szCs w:val="21"/>
          <w:highlight w:val="none"/>
          <w:lang w:val="zh-CN"/>
        </w:rPr>
        <w:t>颁发的《中国国家信息安全产品认证证书》加盖投标人公章的原件扫描件（或图片）。</w:t>
      </w:r>
    </w:p>
    <w:p w14:paraId="14FC70FF">
      <w:pPr>
        <w:wordWrap w:val="0"/>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注：仅需提供序号</w:t>
      </w:r>
      <w:r>
        <w:rPr>
          <w:rFonts w:hint="eastAsia" w:ascii="宋体" w:hAnsi="宋体" w:eastAsia="宋体" w:cs="宋体"/>
          <w:color w:val="auto"/>
          <w:szCs w:val="21"/>
          <w:highlight w:val="none"/>
        </w:rPr>
        <w:t>①～②其中之一即可。</w:t>
      </w:r>
    </w:p>
    <w:p w14:paraId="3C49B422">
      <w:pPr>
        <w:tabs>
          <w:tab w:val="left" w:pos="1260"/>
        </w:tabs>
        <w:autoSpaceDE w:val="0"/>
        <w:autoSpaceDN w:val="0"/>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）投标无效情形</w:t>
      </w:r>
    </w:p>
    <w:p w14:paraId="618B151D">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A56A1B0">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2）符合性审查资料未按招标文件要求签署、盖章的；</w:t>
      </w:r>
    </w:p>
    <w:p w14:paraId="778EA786">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3）有下列情形之一的，视为投标人串通投标，其投标无效：</w:t>
      </w:r>
    </w:p>
    <w:p w14:paraId="5D39108E">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a.不同投标人的投标文件由同一单位或者个人编制；</w:t>
      </w:r>
    </w:p>
    <w:p w14:paraId="4A3640DE">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b.不同投标人委托同一单位或者个人办理投标事宜；</w:t>
      </w:r>
    </w:p>
    <w:p w14:paraId="62BFE6C2">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c.不同投标人的投标文件载明的项目管理成员或者联系人员为同一人；</w:t>
      </w:r>
    </w:p>
    <w:p w14:paraId="4B528388">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d.不同投标人的投标文件异常一致或者投标报价呈规律性差异；</w:t>
      </w:r>
    </w:p>
    <w:p w14:paraId="3C377A1B">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e.不同投标人的投标文件相互混装；</w:t>
      </w:r>
    </w:p>
    <w:p w14:paraId="7B9A64BB">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381D07">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5）法律法规和招标文件规定的其他无效情形。</w:t>
      </w:r>
    </w:p>
    <w:p w14:paraId="37B11088">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p>
    <w:p w14:paraId="1D5E5700">
      <w:pPr>
        <w:pStyle w:val="16"/>
        <w:numPr>
          <w:ilvl w:val="0"/>
          <w:numId w:val="9"/>
        </w:numPr>
        <w:spacing w:line="360" w:lineRule="auto"/>
        <w:ind w:firstLine="422" w:firstLineChars="200"/>
        <w:contextualSpacing/>
        <w:rPr>
          <w:rFonts w:hint="eastAsia"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评标标准</w:t>
      </w:r>
    </w:p>
    <w:p w14:paraId="6F2F005F">
      <w:pPr>
        <w:pStyle w:val="11"/>
        <w:jc w:val="center"/>
        <w:rPr>
          <w:rFonts w:hint="eastAsia"/>
          <w:lang w:val="zh-CN"/>
        </w:rPr>
      </w:pPr>
      <w:r>
        <w:rPr>
          <w:rFonts w:hint="eastAsia" w:ascii="宋体" w:hAnsi="宋体" w:cs="仿宋_GB2312"/>
          <w:b/>
          <w:sz w:val="21"/>
          <w:szCs w:val="21"/>
          <w:lang w:val="zh-CN"/>
        </w:rPr>
        <w:t>符合性审查</w:t>
      </w:r>
    </w:p>
    <w:tbl>
      <w:tblPr>
        <w:tblStyle w:val="2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15"/>
        <w:gridCol w:w="5851"/>
      </w:tblGrid>
      <w:tr w14:paraId="3C6C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454" w:type="dxa"/>
            <w:noWrap/>
            <w:vAlign w:val="center"/>
          </w:tcPr>
          <w:p w14:paraId="5B6E8626">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2315" w:type="dxa"/>
            <w:noWrap/>
            <w:vAlign w:val="center"/>
          </w:tcPr>
          <w:p w14:paraId="56279E5F">
            <w:pPr>
              <w:autoSpaceDE w:val="0"/>
              <w:autoSpaceDN w:val="0"/>
              <w:adjustRightInd w:val="0"/>
              <w:spacing w:line="400" w:lineRule="exact"/>
              <w:ind w:left="38" w:leftChars="18"/>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评审因素</w:t>
            </w:r>
          </w:p>
        </w:tc>
        <w:tc>
          <w:tcPr>
            <w:tcW w:w="5851" w:type="dxa"/>
            <w:noWrap/>
            <w:vAlign w:val="center"/>
          </w:tcPr>
          <w:p w14:paraId="66155DF4">
            <w:pPr>
              <w:autoSpaceDE w:val="0"/>
              <w:autoSpaceDN w:val="0"/>
              <w:adjustRightInd w:val="0"/>
              <w:spacing w:line="400" w:lineRule="exact"/>
              <w:ind w:left="38" w:leftChars="18"/>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5971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454" w:type="dxa"/>
            <w:vMerge w:val="restart"/>
            <w:noWrap/>
            <w:vAlign w:val="center"/>
          </w:tcPr>
          <w:p w14:paraId="6EF5F4C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符合性审查标准</w:t>
            </w:r>
          </w:p>
        </w:tc>
        <w:tc>
          <w:tcPr>
            <w:tcW w:w="2315" w:type="dxa"/>
            <w:noWrap/>
            <w:vAlign w:val="center"/>
          </w:tcPr>
          <w:p w14:paraId="1DD371A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投标文件签署、盖章</w:t>
            </w:r>
          </w:p>
        </w:tc>
        <w:tc>
          <w:tcPr>
            <w:tcW w:w="5851" w:type="dxa"/>
            <w:noWrap/>
            <w:vAlign w:val="center"/>
          </w:tcPr>
          <w:p w14:paraId="1D258A26">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投标文件按</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文件要求签署、盖章的</w:t>
            </w:r>
          </w:p>
        </w:tc>
      </w:tr>
      <w:tr w14:paraId="3CA1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54" w:type="dxa"/>
            <w:vMerge w:val="continue"/>
            <w:noWrap/>
            <w:vAlign w:val="center"/>
          </w:tcPr>
          <w:p w14:paraId="5F48888C">
            <w:pPr>
              <w:widowControl/>
              <w:jc w:val="center"/>
              <w:rPr>
                <w:rFonts w:hint="eastAsia" w:ascii="宋体" w:hAnsi="宋体" w:eastAsia="宋体" w:cs="宋体"/>
                <w:kern w:val="0"/>
                <w:sz w:val="21"/>
                <w:szCs w:val="21"/>
                <w:highlight w:val="none"/>
              </w:rPr>
            </w:pPr>
          </w:p>
        </w:tc>
        <w:tc>
          <w:tcPr>
            <w:tcW w:w="2315" w:type="dxa"/>
            <w:noWrap/>
            <w:vAlign w:val="center"/>
          </w:tcPr>
          <w:p w14:paraId="453D1FC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报价唯一</w:t>
            </w:r>
          </w:p>
        </w:tc>
        <w:tc>
          <w:tcPr>
            <w:tcW w:w="5851" w:type="dxa"/>
            <w:noWrap/>
            <w:vAlign w:val="center"/>
          </w:tcPr>
          <w:p w14:paraId="7882DF7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只能有一个有效报价</w:t>
            </w:r>
          </w:p>
        </w:tc>
      </w:tr>
      <w:tr w14:paraId="2A5A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454" w:type="dxa"/>
            <w:vMerge w:val="continue"/>
            <w:noWrap/>
            <w:vAlign w:val="center"/>
          </w:tcPr>
          <w:p w14:paraId="6EAD7642">
            <w:pPr>
              <w:widowControl/>
              <w:jc w:val="center"/>
              <w:rPr>
                <w:rFonts w:hint="eastAsia" w:ascii="宋体" w:hAnsi="宋体" w:eastAsia="宋体" w:cs="宋体"/>
                <w:kern w:val="0"/>
                <w:sz w:val="21"/>
                <w:szCs w:val="21"/>
                <w:highlight w:val="none"/>
                <w:lang w:val="en-US" w:eastAsia="zh-CN"/>
              </w:rPr>
            </w:pPr>
          </w:p>
        </w:tc>
        <w:tc>
          <w:tcPr>
            <w:tcW w:w="2315" w:type="dxa"/>
            <w:noWrap/>
            <w:vAlign w:val="center"/>
          </w:tcPr>
          <w:p w14:paraId="2D079DD9">
            <w:pPr>
              <w:widowControl/>
              <w:jc w:val="center"/>
              <w:rPr>
                <w:rFonts w:hint="eastAsia" w:ascii="宋体" w:hAnsi="宋体" w:eastAsia="宋体" w:cs="宋体"/>
                <w:kern w:val="0"/>
                <w:sz w:val="21"/>
                <w:szCs w:val="21"/>
                <w:highlight w:val="none"/>
              </w:rPr>
            </w:pPr>
            <w:r>
              <w:rPr>
                <w:rFonts w:hint="eastAsia" w:hAnsi="宋体"/>
                <w:color w:val="auto"/>
                <w:szCs w:val="21"/>
                <w:highlight w:val="none"/>
              </w:rPr>
              <w:t>合同履行期限</w:t>
            </w:r>
          </w:p>
        </w:tc>
        <w:tc>
          <w:tcPr>
            <w:tcW w:w="5851" w:type="dxa"/>
            <w:noWrap/>
            <w:vAlign w:val="center"/>
          </w:tcPr>
          <w:p w14:paraId="001CD24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w:t>
            </w:r>
            <w:r>
              <w:rPr>
                <w:rFonts w:hint="eastAsia" w:ascii="宋体" w:hAnsi="宋体" w:eastAsia="宋体" w:cs="宋体"/>
                <w:kern w:val="0"/>
                <w:sz w:val="21"/>
                <w:szCs w:val="21"/>
                <w:highlight w:val="none"/>
                <w:lang w:eastAsia="zh-CN"/>
              </w:rPr>
              <w:t>招标</w:t>
            </w:r>
            <w:r>
              <w:rPr>
                <w:rFonts w:hint="eastAsia" w:ascii="宋体" w:hAnsi="宋体" w:eastAsia="宋体" w:cs="宋体"/>
                <w:kern w:val="0"/>
                <w:sz w:val="21"/>
                <w:szCs w:val="21"/>
                <w:highlight w:val="none"/>
              </w:rPr>
              <w:t>文件</w:t>
            </w:r>
          </w:p>
        </w:tc>
      </w:tr>
      <w:tr w14:paraId="7605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454" w:type="dxa"/>
            <w:vMerge w:val="continue"/>
            <w:noWrap/>
            <w:vAlign w:val="center"/>
          </w:tcPr>
          <w:p w14:paraId="78648977">
            <w:pPr>
              <w:widowControl/>
              <w:jc w:val="center"/>
              <w:rPr>
                <w:rFonts w:hint="eastAsia" w:ascii="宋体" w:hAnsi="宋体" w:eastAsia="宋体" w:cs="宋体"/>
                <w:kern w:val="0"/>
                <w:sz w:val="21"/>
                <w:szCs w:val="21"/>
                <w:highlight w:val="none"/>
              </w:rPr>
            </w:pPr>
          </w:p>
        </w:tc>
        <w:tc>
          <w:tcPr>
            <w:tcW w:w="2315" w:type="dxa"/>
            <w:noWrap/>
            <w:vAlign w:val="center"/>
          </w:tcPr>
          <w:p w14:paraId="2E85A32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质量标准</w:t>
            </w:r>
          </w:p>
        </w:tc>
        <w:tc>
          <w:tcPr>
            <w:tcW w:w="5851" w:type="dxa"/>
            <w:noWrap/>
            <w:vAlign w:val="center"/>
          </w:tcPr>
          <w:p w14:paraId="36E0203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w:t>
            </w:r>
            <w:r>
              <w:rPr>
                <w:rFonts w:hint="eastAsia" w:ascii="宋体" w:hAnsi="宋体" w:eastAsia="宋体" w:cs="宋体"/>
                <w:kern w:val="0"/>
                <w:sz w:val="21"/>
                <w:szCs w:val="21"/>
                <w:highlight w:val="none"/>
                <w:lang w:eastAsia="zh-CN"/>
              </w:rPr>
              <w:t>招标</w:t>
            </w:r>
            <w:r>
              <w:rPr>
                <w:rFonts w:hint="eastAsia" w:ascii="宋体" w:hAnsi="宋体" w:eastAsia="宋体" w:cs="宋体"/>
                <w:kern w:val="0"/>
                <w:sz w:val="21"/>
                <w:szCs w:val="21"/>
                <w:highlight w:val="none"/>
              </w:rPr>
              <w:t>文件</w:t>
            </w:r>
          </w:p>
        </w:tc>
      </w:tr>
      <w:tr w14:paraId="5F72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54" w:type="dxa"/>
            <w:vMerge w:val="continue"/>
            <w:noWrap/>
            <w:vAlign w:val="center"/>
          </w:tcPr>
          <w:p w14:paraId="45813FD1">
            <w:pPr>
              <w:widowControl/>
              <w:jc w:val="center"/>
              <w:rPr>
                <w:rFonts w:hint="eastAsia" w:ascii="宋体" w:hAnsi="宋体" w:eastAsia="宋体" w:cs="宋体"/>
                <w:kern w:val="0"/>
                <w:sz w:val="21"/>
                <w:szCs w:val="21"/>
                <w:highlight w:val="none"/>
              </w:rPr>
            </w:pPr>
          </w:p>
        </w:tc>
        <w:tc>
          <w:tcPr>
            <w:tcW w:w="2315" w:type="dxa"/>
            <w:noWrap/>
            <w:vAlign w:val="center"/>
          </w:tcPr>
          <w:p w14:paraId="4ABDFE0D">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投标有效期</w:t>
            </w:r>
          </w:p>
        </w:tc>
        <w:tc>
          <w:tcPr>
            <w:tcW w:w="5851" w:type="dxa"/>
            <w:noWrap/>
            <w:vAlign w:val="center"/>
          </w:tcPr>
          <w:p w14:paraId="793247C6">
            <w:pPr>
              <w:widowControl/>
              <w:jc w:val="center"/>
              <w:rPr>
                <w:rFonts w:hint="eastAsia" w:ascii="宋体" w:hAnsi="宋体" w:eastAsia="宋体" w:cs="宋体"/>
                <w:kern w:val="0"/>
                <w:sz w:val="21"/>
                <w:szCs w:val="21"/>
                <w:highlight w:val="none"/>
              </w:rPr>
            </w:pPr>
            <w:bookmarkStart w:id="13" w:name="_GoBack"/>
            <w:r>
              <w:rPr>
                <w:rFonts w:hint="eastAsia" w:ascii="宋体" w:hAnsi="宋体" w:eastAsia="宋体" w:cs="宋体"/>
                <w:kern w:val="0"/>
                <w:sz w:val="21"/>
                <w:szCs w:val="21"/>
                <w:highlight w:val="none"/>
              </w:rPr>
              <w:t>符合</w:t>
            </w:r>
            <w:r>
              <w:rPr>
                <w:rFonts w:hint="eastAsia" w:ascii="宋体" w:hAnsi="宋体" w:eastAsia="宋体" w:cs="宋体"/>
                <w:kern w:val="0"/>
                <w:sz w:val="21"/>
                <w:szCs w:val="21"/>
                <w:highlight w:val="none"/>
                <w:lang w:eastAsia="zh-CN"/>
              </w:rPr>
              <w:t>招标</w:t>
            </w:r>
            <w:r>
              <w:rPr>
                <w:rFonts w:hint="eastAsia" w:ascii="宋体" w:hAnsi="宋体" w:eastAsia="宋体" w:cs="宋体"/>
                <w:kern w:val="0"/>
                <w:sz w:val="21"/>
                <w:szCs w:val="21"/>
                <w:highlight w:val="none"/>
              </w:rPr>
              <w:t>文件</w:t>
            </w:r>
            <w:bookmarkEnd w:id="13"/>
          </w:p>
        </w:tc>
      </w:tr>
      <w:tr w14:paraId="2DA1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54" w:type="dxa"/>
            <w:vMerge w:val="continue"/>
            <w:noWrap/>
            <w:vAlign w:val="center"/>
          </w:tcPr>
          <w:p w14:paraId="3C8A2B8B">
            <w:pPr>
              <w:widowControl/>
              <w:jc w:val="center"/>
              <w:rPr>
                <w:rFonts w:hint="eastAsia" w:ascii="宋体" w:hAnsi="宋体" w:eastAsia="宋体" w:cs="宋体"/>
                <w:kern w:val="0"/>
                <w:sz w:val="21"/>
                <w:szCs w:val="21"/>
                <w:highlight w:val="none"/>
              </w:rPr>
            </w:pPr>
          </w:p>
        </w:tc>
        <w:tc>
          <w:tcPr>
            <w:tcW w:w="2315" w:type="dxa"/>
            <w:noWrap/>
            <w:vAlign w:val="center"/>
          </w:tcPr>
          <w:p w14:paraId="62121486">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其他符合性审查标准</w:t>
            </w:r>
          </w:p>
        </w:tc>
        <w:tc>
          <w:tcPr>
            <w:tcW w:w="5851" w:type="dxa"/>
            <w:noWrap/>
            <w:vAlign w:val="center"/>
          </w:tcPr>
          <w:p w14:paraId="294EA422">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详见招标文件</w:t>
            </w:r>
          </w:p>
        </w:tc>
      </w:tr>
    </w:tbl>
    <w:p w14:paraId="2198E3AA">
      <w:pPr>
        <w:pStyle w:val="16"/>
        <w:numPr>
          <w:ilvl w:val="0"/>
          <w:numId w:val="0"/>
        </w:numPr>
        <w:spacing w:line="360" w:lineRule="auto"/>
        <w:contextualSpacing/>
        <w:rPr>
          <w:rFonts w:hint="eastAsia" w:cs="仿宋_GB2312" w:asciiTheme="minorEastAsia" w:hAnsiTheme="minorEastAsia" w:eastAsiaTheme="minorEastAsia"/>
          <w:b/>
          <w:color w:val="auto"/>
          <w:sz w:val="21"/>
          <w:szCs w:val="21"/>
          <w:highlight w:val="none"/>
          <w:lang w:val="zh-CN"/>
        </w:rPr>
      </w:pP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6347"/>
        <w:gridCol w:w="889"/>
      </w:tblGrid>
      <w:tr w14:paraId="3F42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3" w:type="pct"/>
            <w:noWrap w:val="0"/>
            <w:vAlign w:val="center"/>
          </w:tcPr>
          <w:p w14:paraId="4E751FFD">
            <w:pPr>
              <w:widowControl/>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分值构成</w:t>
            </w:r>
          </w:p>
          <w:p w14:paraId="6EB172C6">
            <w:pPr>
              <w:widowControl/>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(总分100分)</w:t>
            </w:r>
          </w:p>
        </w:tc>
        <w:tc>
          <w:tcPr>
            <w:tcW w:w="4246" w:type="pct"/>
            <w:gridSpan w:val="2"/>
            <w:noWrap w:val="0"/>
            <w:vAlign w:val="center"/>
          </w:tcPr>
          <w:p w14:paraId="078775DF">
            <w:pPr>
              <w:widowControl/>
              <w:spacing w:line="360" w:lineRule="auto"/>
              <w:ind w:firstLine="480"/>
              <w:rPr>
                <w:rFonts w:ascii="宋体" w:hAnsi="宋体" w:cs="宋体"/>
                <w:color w:val="auto"/>
                <w:kern w:val="0"/>
                <w:sz w:val="21"/>
                <w:szCs w:val="21"/>
              </w:rPr>
            </w:pPr>
            <w:r>
              <w:rPr>
                <w:rFonts w:hint="eastAsia" w:ascii="宋体" w:hAnsi="宋体" w:cs="宋体"/>
                <w:color w:val="auto"/>
                <w:kern w:val="0"/>
                <w:sz w:val="21"/>
                <w:szCs w:val="21"/>
              </w:rPr>
              <w:t>价格分值：</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0 分</w:t>
            </w:r>
          </w:p>
          <w:p w14:paraId="24872FC2">
            <w:pPr>
              <w:widowControl/>
              <w:spacing w:line="360" w:lineRule="auto"/>
              <w:ind w:firstLine="480"/>
              <w:rPr>
                <w:rFonts w:ascii="宋体" w:hAnsi="宋体" w:cs="宋体"/>
                <w:color w:val="auto"/>
                <w:kern w:val="0"/>
                <w:sz w:val="21"/>
                <w:szCs w:val="21"/>
              </w:rPr>
            </w:pPr>
            <w:r>
              <w:rPr>
                <w:rFonts w:hint="eastAsia" w:ascii="宋体" w:hAnsi="宋体" w:cs="宋体"/>
                <w:color w:val="auto"/>
                <w:kern w:val="0"/>
                <w:sz w:val="21"/>
                <w:szCs w:val="21"/>
              </w:rPr>
              <w:t>商务部分：</w:t>
            </w:r>
            <w:r>
              <w:rPr>
                <w:rFonts w:hint="eastAsia" w:ascii="宋体" w:hAnsi="宋体" w:cs="宋体"/>
                <w:color w:val="auto"/>
                <w:kern w:val="0"/>
                <w:sz w:val="21"/>
                <w:szCs w:val="21"/>
                <w:lang w:val="en-US" w:eastAsia="zh-CN"/>
              </w:rPr>
              <w:t>20</w:t>
            </w:r>
            <w:r>
              <w:rPr>
                <w:rFonts w:hint="eastAsia" w:ascii="宋体" w:hAnsi="宋体" w:cs="宋体"/>
                <w:color w:val="auto"/>
                <w:kern w:val="0"/>
                <w:sz w:val="21"/>
                <w:szCs w:val="21"/>
              </w:rPr>
              <w:t>分</w:t>
            </w:r>
          </w:p>
          <w:p w14:paraId="41B1F8A0">
            <w:pPr>
              <w:widowControl/>
              <w:spacing w:line="360" w:lineRule="auto"/>
              <w:ind w:firstLine="480"/>
              <w:rPr>
                <w:rFonts w:ascii="宋体" w:hAnsi="宋体" w:cs="宋体"/>
                <w:color w:val="auto"/>
                <w:kern w:val="0"/>
                <w:sz w:val="21"/>
                <w:szCs w:val="21"/>
              </w:rPr>
            </w:pPr>
            <w:r>
              <w:rPr>
                <w:rFonts w:hint="eastAsia" w:ascii="宋体" w:hAnsi="宋体" w:cs="宋体"/>
                <w:color w:val="auto"/>
                <w:kern w:val="0"/>
                <w:sz w:val="21"/>
                <w:szCs w:val="21"/>
              </w:rPr>
              <w:t>技术部分：</w:t>
            </w:r>
            <w:r>
              <w:rPr>
                <w:rFonts w:hint="eastAsia" w:ascii="宋体" w:hAnsi="宋体" w:cs="宋体"/>
                <w:color w:val="auto"/>
                <w:kern w:val="0"/>
                <w:sz w:val="21"/>
                <w:szCs w:val="21"/>
                <w:lang w:val="en-US" w:eastAsia="zh-CN"/>
              </w:rPr>
              <w:t>50</w:t>
            </w:r>
            <w:r>
              <w:rPr>
                <w:rFonts w:hint="eastAsia" w:ascii="宋体" w:hAnsi="宋体" w:cs="宋体"/>
                <w:color w:val="auto"/>
                <w:kern w:val="0"/>
                <w:sz w:val="21"/>
                <w:szCs w:val="21"/>
              </w:rPr>
              <w:t>分</w:t>
            </w:r>
          </w:p>
        </w:tc>
      </w:tr>
      <w:tr w14:paraId="4E05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noWrap w:val="0"/>
            <w:vAlign w:val="center"/>
          </w:tcPr>
          <w:p w14:paraId="42EDBEA1">
            <w:pPr>
              <w:widowControl/>
              <w:spacing w:line="360" w:lineRule="auto"/>
              <w:jc w:val="center"/>
              <w:rPr>
                <w:rFonts w:ascii="宋体" w:hAnsi="宋体" w:cs="宋体"/>
                <w:color w:val="auto"/>
                <w:kern w:val="0"/>
                <w:sz w:val="21"/>
                <w:szCs w:val="21"/>
              </w:rPr>
            </w:pPr>
            <w:r>
              <w:rPr>
                <w:rFonts w:hint="eastAsia" w:ascii="宋体" w:hAnsi="宋体" w:cs="宋体"/>
                <w:bCs/>
                <w:color w:val="auto"/>
                <w:kern w:val="0"/>
                <w:sz w:val="21"/>
                <w:szCs w:val="21"/>
              </w:rPr>
              <w:t>一、价格部分（满分</w:t>
            </w:r>
            <w:r>
              <w:rPr>
                <w:rFonts w:hint="eastAsia" w:ascii="宋体" w:hAnsi="宋体" w:cs="宋体"/>
                <w:bCs/>
                <w:color w:val="auto"/>
                <w:kern w:val="0"/>
                <w:sz w:val="21"/>
                <w:szCs w:val="21"/>
                <w:lang w:val="en-US" w:eastAsia="zh-CN"/>
              </w:rPr>
              <w:t>3</w:t>
            </w:r>
            <w:r>
              <w:rPr>
                <w:rFonts w:hint="eastAsia" w:ascii="宋体" w:hAnsi="宋体" w:cs="宋体"/>
                <w:bCs/>
                <w:color w:val="auto"/>
                <w:kern w:val="0"/>
                <w:sz w:val="21"/>
                <w:szCs w:val="21"/>
              </w:rPr>
              <w:t>0分）</w:t>
            </w:r>
          </w:p>
        </w:tc>
      </w:tr>
      <w:tr w14:paraId="1BB5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3" w:type="pct"/>
            <w:noWrap w:val="0"/>
            <w:vAlign w:val="center"/>
          </w:tcPr>
          <w:p w14:paraId="056BCF4D">
            <w:pPr>
              <w:widowControl/>
              <w:spacing w:line="360" w:lineRule="auto"/>
              <w:jc w:val="center"/>
              <w:rPr>
                <w:rFonts w:ascii="宋体" w:hAnsi="宋体" w:cs="宋体"/>
                <w:color w:val="auto"/>
                <w:kern w:val="0"/>
                <w:sz w:val="21"/>
                <w:szCs w:val="21"/>
              </w:rPr>
            </w:pPr>
            <w:r>
              <w:rPr>
                <w:rFonts w:hint="eastAsia" w:ascii="宋体" w:hAnsi="宋体" w:cs="宋体"/>
                <w:bCs/>
                <w:color w:val="auto"/>
                <w:kern w:val="0"/>
                <w:sz w:val="21"/>
                <w:szCs w:val="21"/>
              </w:rPr>
              <w:t>评分因素</w:t>
            </w:r>
          </w:p>
        </w:tc>
        <w:tc>
          <w:tcPr>
            <w:tcW w:w="3725" w:type="pct"/>
            <w:noWrap w:val="0"/>
            <w:vAlign w:val="center"/>
          </w:tcPr>
          <w:p w14:paraId="57E7399E">
            <w:pPr>
              <w:widowControl/>
              <w:spacing w:line="360" w:lineRule="auto"/>
              <w:jc w:val="center"/>
              <w:rPr>
                <w:rFonts w:ascii="宋体" w:hAnsi="宋体" w:cs="宋体"/>
                <w:color w:val="auto"/>
                <w:kern w:val="0"/>
                <w:sz w:val="21"/>
                <w:szCs w:val="21"/>
              </w:rPr>
            </w:pPr>
            <w:r>
              <w:rPr>
                <w:rFonts w:hint="eastAsia" w:ascii="宋体" w:hAnsi="宋体" w:cs="宋体"/>
                <w:bCs/>
                <w:color w:val="auto"/>
                <w:kern w:val="0"/>
                <w:sz w:val="21"/>
                <w:szCs w:val="21"/>
              </w:rPr>
              <w:t>评分标准</w:t>
            </w:r>
          </w:p>
        </w:tc>
        <w:tc>
          <w:tcPr>
            <w:tcW w:w="521" w:type="pct"/>
            <w:noWrap w:val="0"/>
            <w:vAlign w:val="center"/>
          </w:tcPr>
          <w:p w14:paraId="4811C700">
            <w:pPr>
              <w:widowControl/>
              <w:spacing w:line="330" w:lineRule="atLeast"/>
              <w:jc w:val="center"/>
              <w:rPr>
                <w:rFonts w:ascii="宋体" w:hAnsi="宋体" w:cs="宋体"/>
                <w:color w:val="auto"/>
                <w:kern w:val="0"/>
                <w:sz w:val="21"/>
                <w:szCs w:val="21"/>
              </w:rPr>
            </w:pPr>
            <w:r>
              <w:rPr>
                <w:rFonts w:hint="eastAsia" w:ascii="宋体" w:hAnsi="宋体" w:cs="宋体"/>
                <w:bCs/>
                <w:color w:val="auto"/>
                <w:kern w:val="0"/>
                <w:sz w:val="21"/>
                <w:szCs w:val="21"/>
              </w:rPr>
              <w:t>分值</w:t>
            </w:r>
          </w:p>
        </w:tc>
      </w:tr>
      <w:tr w14:paraId="349E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53" w:type="pct"/>
            <w:noWrap w:val="0"/>
            <w:vAlign w:val="center"/>
          </w:tcPr>
          <w:p w14:paraId="228BE437">
            <w:pPr>
              <w:widowControl/>
              <w:spacing w:line="360" w:lineRule="auto"/>
              <w:jc w:val="center"/>
              <w:rPr>
                <w:rFonts w:ascii="宋体" w:hAnsi="宋体" w:cs="宋体"/>
                <w:color w:val="auto"/>
                <w:kern w:val="0"/>
                <w:sz w:val="21"/>
                <w:szCs w:val="21"/>
              </w:rPr>
            </w:pPr>
            <w:r>
              <w:rPr>
                <w:rFonts w:hint="eastAsia" w:ascii="宋体" w:hAnsi="宋体" w:cs="等线 Light"/>
                <w:color w:val="auto"/>
                <w:kern w:val="0"/>
                <w:sz w:val="21"/>
                <w:szCs w:val="21"/>
              </w:rPr>
              <w:t>投标报价评分标准</w:t>
            </w:r>
          </w:p>
        </w:tc>
        <w:tc>
          <w:tcPr>
            <w:tcW w:w="3725" w:type="pct"/>
            <w:noWrap w:val="0"/>
            <w:vAlign w:val="center"/>
          </w:tcPr>
          <w:p w14:paraId="69FC4308">
            <w:pPr>
              <w:pStyle w:val="80"/>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投标报价分采用低价优先法计算，即满足招标文件要求且投标报价最低的为评审基准价，其报价分为满分。</w:t>
            </w:r>
          </w:p>
          <w:p w14:paraId="61760866">
            <w:pPr>
              <w:pStyle w:val="80"/>
              <w:spacing w:line="360" w:lineRule="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报价得分=（评审基准价/投标报价）×</w:t>
            </w:r>
            <w:r>
              <w:rPr>
                <w:rFonts w:hint="eastAsia" w:ascii="宋体" w:hAnsi="宋体" w:cs="Times New Roman"/>
                <w:color w:val="auto"/>
                <w:kern w:val="2"/>
                <w:sz w:val="21"/>
                <w:szCs w:val="21"/>
                <w:lang w:val="en-US" w:eastAsia="zh-CN" w:bidi="ar-SA"/>
              </w:rPr>
              <w:t>30</w:t>
            </w:r>
          </w:p>
          <w:p w14:paraId="3AFF56B4">
            <w:pPr>
              <w:pStyle w:val="80"/>
              <w:spacing w:line="360" w:lineRule="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注：分值计算保留小数点后两位，小数点后第三位“四舍五入”。</w:t>
            </w:r>
          </w:p>
        </w:tc>
        <w:tc>
          <w:tcPr>
            <w:tcW w:w="521" w:type="pct"/>
            <w:noWrap w:val="0"/>
            <w:vAlign w:val="center"/>
          </w:tcPr>
          <w:p w14:paraId="163D7702">
            <w:pPr>
              <w:widowControl/>
              <w:spacing w:line="330" w:lineRule="atLeast"/>
              <w:jc w:val="right"/>
              <w:rPr>
                <w:rFonts w:ascii="宋体" w:hAnsi="宋体" w:cs="宋体"/>
                <w:color w:val="auto"/>
                <w:kern w:val="0"/>
                <w:sz w:val="21"/>
                <w:szCs w:val="21"/>
              </w:rPr>
            </w:pPr>
            <w:r>
              <w:rPr>
                <w:rFonts w:hint="eastAsia" w:ascii="宋体" w:hAnsi="宋体"/>
                <w:color w:val="auto"/>
                <w:sz w:val="21"/>
                <w:szCs w:val="21"/>
                <w:lang w:val="en-US" w:eastAsia="zh-CN"/>
              </w:rPr>
              <w:t>3</w:t>
            </w:r>
            <w:r>
              <w:rPr>
                <w:rFonts w:ascii="宋体" w:hAnsi="宋体"/>
                <w:color w:val="auto"/>
                <w:sz w:val="21"/>
                <w:szCs w:val="21"/>
              </w:rPr>
              <w:t>0</w:t>
            </w:r>
            <w:r>
              <w:rPr>
                <w:rFonts w:hint="eastAsia" w:ascii="宋体" w:hAnsi="宋体"/>
                <w:color w:val="auto"/>
                <w:sz w:val="21"/>
                <w:szCs w:val="21"/>
              </w:rPr>
              <w:t>分</w:t>
            </w:r>
          </w:p>
        </w:tc>
      </w:tr>
      <w:tr w14:paraId="1B5E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noWrap w:val="0"/>
            <w:vAlign w:val="center"/>
          </w:tcPr>
          <w:p w14:paraId="18B4E990">
            <w:pPr>
              <w:widowControl/>
              <w:spacing w:line="360" w:lineRule="auto"/>
              <w:jc w:val="center"/>
              <w:rPr>
                <w:rFonts w:ascii="宋体" w:hAnsi="宋体" w:cs="宋体"/>
                <w:color w:val="auto"/>
                <w:kern w:val="0"/>
                <w:sz w:val="21"/>
                <w:szCs w:val="21"/>
              </w:rPr>
            </w:pPr>
            <w:r>
              <w:rPr>
                <w:rFonts w:hint="eastAsia" w:ascii="宋体" w:hAnsi="宋体" w:cs="宋体"/>
                <w:bCs/>
                <w:color w:val="auto"/>
                <w:kern w:val="0"/>
                <w:sz w:val="21"/>
                <w:szCs w:val="21"/>
              </w:rPr>
              <w:t>二、商务部分（满分</w:t>
            </w:r>
            <w:r>
              <w:rPr>
                <w:rFonts w:hint="eastAsia" w:ascii="宋体" w:hAnsi="宋体" w:cs="宋体"/>
                <w:bCs/>
                <w:color w:val="auto"/>
                <w:kern w:val="0"/>
                <w:sz w:val="21"/>
                <w:szCs w:val="21"/>
                <w:lang w:val="en-US" w:eastAsia="zh-CN"/>
              </w:rPr>
              <w:t>20</w:t>
            </w:r>
            <w:r>
              <w:rPr>
                <w:rFonts w:hint="eastAsia" w:ascii="宋体" w:hAnsi="宋体" w:cs="宋体"/>
                <w:bCs/>
                <w:color w:val="auto"/>
                <w:kern w:val="0"/>
                <w:sz w:val="21"/>
                <w:szCs w:val="21"/>
              </w:rPr>
              <w:t>分）</w:t>
            </w:r>
          </w:p>
        </w:tc>
      </w:tr>
      <w:tr w14:paraId="09C6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3" w:type="pct"/>
            <w:noWrap w:val="0"/>
            <w:vAlign w:val="center"/>
          </w:tcPr>
          <w:p w14:paraId="5A1C534A">
            <w:pPr>
              <w:widowControl/>
              <w:spacing w:line="360" w:lineRule="auto"/>
              <w:jc w:val="center"/>
              <w:rPr>
                <w:rFonts w:ascii="宋体" w:hAnsi="宋体" w:cs="宋体"/>
                <w:color w:val="auto"/>
                <w:kern w:val="0"/>
                <w:sz w:val="21"/>
                <w:szCs w:val="21"/>
              </w:rPr>
            </w:pPr>
            <w:r>
              <w:rPr>
                <w:rFonts w:hint="eastAsia" w:ascii="宋体" w:hAnsi="宋体" w:cs="宋体"/>
                <w:bCs/>
                <w:color w:val="auto"/>
                <w:kern w:val="0"/>
                <w:sz w:val="21"/>
                <w:szCs w:val="21"/>
              </w:rPr>
              <w:t>评分因素</w:t>
            </w:r>
          </w:p>
        </w:tc>
        <w:tc>
          <w:tcPr>
            <w:tcW w:w="3725" w:type="pct"/>
            <w:noWrap w:val="0"/>
            <w:vAlign w:val="center"/>
          </w:tcPr>
          <w:p w14:paraId="6DD23A29">
            <w:pPr>
              <w:widowControl/>
              <w:spacing w:line="360" w:lineRule="auto"/>
              <w:jc w:val="center"/>
              <w:rPr>
                <w:rFonts w:ascii="宋体" w:hAnsi="宋体" w:cs="宋体"/>
                <w:color w:val="auto"/>
                <w:kern w:val="0"/>
                <w:sz w:val="21"/>
                <w:szCs w:val="21"/>
              </w:rPr>
            </w:pPr>
            <w:r>
              <w:rPr>
                <w:rFonts w:hint="eastAsia" w:ascii="宋体" w:hAnsi="宋体" w:cs="宋体"/>
                <w:bCs/>
                <w:color w:val="auto"/>
                <w:kern w:val="0"/>
                <w:sz w:val="21"/>
                <w:szCs w:val="21"/>
              </w:rPr>
              <w:t>评分标准</w:t>
            </w:r>
          </w:p>
        </w:tc>
        <w:tc>
          <w:tcPr>
            <w:tcW w:w="521" w:type="pct"/>
            <w:noWrap w:val="0"/>
            <w:vAlign w:val="center"/>
          </w:tcPr>
          <w:p w14:paraId="6B5F3620">
            <w:pPr>
              <w:widowControl/>
              <w:spacing w:line="330" w:lineRule="atLeast"/>
              <w:jc w:val="center"/>
              <w:rPr>
                <w:rFonts w:ascii="宋体" w:hAnsi="宋体" w:cs="宋体"/>
                <w:color w:val="auto"/>
                <w:kern w:val="0"/>
                <w:sz w:val="21"/>
                <w:szCs w:val="21"/>
              </w:rPr>
            </w:pPr>
            <w:r>
              <w:rPr>
                <w:rFonts w:hint="eastAsia" w:ascii="宋体" w:hAnsi="宋体" w:cs="宋体"/>
                <w:bCs/>
                <w:color w:val="auto"/>
                <w:kern w:val="0"/>
                <w:sz w:val="21"/>
                <w:szCs w:val="21"/>
              </w:rPr>
              <w:t>分值</w:t>
            </w:r>
          </w:p>
        </w:tc>
      </w:tr>
      <w:tr w14:paraId="4D12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53" w:type="pct"/>
            <w:noWrap w:val="0"/>
            <w:vAlign w:val="center"/>
          </w:tcPr>
          <w:p w14:paraId="6FD0FD72">
            <w:pPr>
              <w:widowControl/>
              <w:spacing w:line="360" w:lineRule="auto"/>
              <w:jc w:val="center"/>
              <w:rPr>
                <w:rFonts w:ascii="宋体" w:hAnsi="宋体" w:cs="宋体"/>
                <w:bCs/>
                <w:color w:val="auto"/>
                <w:kern w:val="0"/>
                <w:sz w:val="21"/>
                <w:szCs w:val="21"/>
              </w:rPr>
            </w:pPr>
            <w:r>
              <w:rPr>
                <w:rFonts w:hint="eastAsia" w:ascii="宋体" w:hAnsi="宋体" w:cs="等线 Light"/>
                <w:color w:val="auto"/>
                <w:kern w:val="0"/>
                <w:sz w:val="21"/>
                <w:szCs w:val="21"/>
              </w:rPr>
              <w:t>项目业绩</w:t>
            </w:r>
          </w:p>
        </w:tc>
        <w:tc>
          <w:tcPr>
            <w:tcW w:w="3725" w:type="pct"/>
            <w:noWrap w:val="0"/>
            <w:vAlign w:val="center"/>
          </w:tcPr>
          <w:p w14:paraId="68A1CBD0">
            <w:pPr>
              <w:widowControl/>
              <w:spacing w:line="360" w:lineRule="auto"/>
              <w:jc w:val="left"/>
              <w:rPr>
                <w:rFonts w:ascii="宋体" w:hAnsi="宋体" w:cs="宋体"/>
                <w:color w:val="auto"/>
                <w:sz w:val="21"/>
                <w:szCs w:val="21"/>
                <w:highlight w:val="none"/>
              </w:rPr>
            </w:pPr>
            <w:r>
              <w:rPr>
                <w:rFonts w:hint="eastAsia" w:ascii="宋体" w:hAnsi="宋体" w:cs="宋体"/>
                <w:color w:val="auto"/>
                <w:sz w:val="21"/>
                <w:szCs w:val="21"/>
                <w:lang w:eastAsia="zh-CN"/>
              </w:rPr>
              <w:t>供应商</w:t>
            </w:r>
            <w:r>
              <w:rPr>
                <w:rFonts w:hint="eastAsia" w:ascii="宋体" w:hAnsi="宋体" w:cs="宋体"/>
                <w:color w:val="auto"/>
                <w:sz w:val="21"/>
                <w:szCs w:val="21"/>
              </w:rPr>
              <w:t>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ascii="宋体" w:hAnsi="宋体" w:cs="宋体"/>
                <w:color w:val="auto"/>
                <w:sz w:val="21"/>
                <w:szCs w:val="21"/>
              </w:rPr>
              <w:t>01</w:t>
            </w:r>
            <w:r>
              <w:rPr>
                <w:rFonts w:hint="eastAsia" w:ascii="宋体" w:hAnsi="宋体" w:cs="宋体"/>
                <w:color w:val="auto"/>
                <w:sz w:val="21"/>
                <w:szCs w:val="21"/>
              </w:rPr>
              <w:t>月01日以来（以合同签订</w:t>
            </w:r>
            <w:r>
              <w:rPr>
                <w:rFonts w:hint="eastAsia" w:ascii="宋体" w:hAnsi="宋体" w:cs="宋体"/>
                <w:color w:val="auto"/>
                <w:sz w:val="21"/>
                <w:szCs w:val="21"/>
                <w:highlight w:val="none"/>
              </w:rPr>
              <w:t>日期为准），具有类似项目业绩的，每</w:t>
            </w:r>
            <w:r>
              <w:rPr>
                <w:rFonts w:hint="eastAsia" w:ascii="宋体" w:hAnsi="宋体" w:cs="宋体"/>
                <w:color w:val="auto"/>
                <w:sz w:val="21"/>
                <w:szCs w:val="21"/>
                <w:highlight w:val="none"/>
                <w:lang w:val="en-US" w:eastAsia="zh-CN"/>
              </w:rPr>
              <w:t>提供一份</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分，不提供者</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rPr>
              <w:t>0分。</w:t>
            </w:r>
          </w:p>
          <w:p w14:paraId="178171B3">
            <w:pPr>
              <w:widowControl/>
              <w:spacing w:line="360" w:lineRule="auto"/>
              <w:jc w:val="left"/>
              <w:rPr>
                <w:rFonts w:ascii="宋体" w:hAnsi="宋体" w:cs="宋体"/>
                <w:color w:val="auto"/>
                <w:sz w:val="21"/>
                <w:szCs w:val="21"/>
              </w:rPr>
            </w:pPr>
            <w:r>
              <w:rPr>
                <w:rFonts w:hint="eastAsia" w:ascii="宋体" w:hAnsi="宋体" w:cs="宋体"/>
                <w:color w:val="auto"/>
                <w:sz w:val="21"/>
                <w:szCs w:val="21"/>
                <w:highlight w:val="none"/>
              </w:rPr>
              <w:t>(</w:t>
            </w:r>
            <w:r>
              <w:rPr>
                <w:rFonts w:hint="eastAsia" w:ascii="宋体" w:hAnsi="宋体" w:cs="Tahoma"/>
                <w:b/>
                <w:bCs/>
                <w:color w:val="auto"/>
                <w:kern w:val="0"/>
                <w:szCs w:val="21"/>
              </w:rPr>
              <w:t>以加盖公章的中标通知书或业绩合同的复印件或扫描件为准</w:t>
            </w:r>
            <w:r>
              <w:rPr>
                <w:rFonts w:hint="eastAsia" w:ascii="宋体" w:hAnsi="宋体" w:cs="宋体"/>
                <w:color w:val="auto"/>
                <w:sz w:val="21"/>
                <w:szCs w:val="21"/>
                <w:highlight w:val="none"/>
              </w:rPr>
              <w:t>）</w:t>
            </w:r>
          </w:p>
        </w:tc>
        <w:tc>
          <w:tcPr>
            <w:tcW w:w="521" w:type="pct"/>
            <w:noWrap w:val="0"/>
            <w:vAlign w:val="center"/>
          </w:tcPr>
          <w:p w14:paraId="0F765581">
            <w:pPr>
              <w:widowControl/>
              <w:spacing w:line="330" w:lineRule="atLeast"/>
              <w:jc w:val="right"/>
              <w:rPr>
                <w:rFonts w:ascii="宋体" w:hAnsi="宋体" w:cs="宋体"/>
                <w:bCs/>
                <w:color w:val="auto"/>
                <w:kern w:val="0"/>
                <w:sz w:val="21"/>
                <w:szCs w:val="21"/>
              </w:rPr>
            </w:pPr>
            <w:r>
              <w:rPr>
                <w:rFonts w:hint="eastAsia" w:ascii="宋体" w:hAnsi="宋体"/>
                <w:color w:val="auto"/>
                <w:sz w:val="21"/>
                <w:szCs w:val="21"/>
                <w:lang w:val="en-US" w:eastAsia="zh-CN"/>
              </w:rPr>
              <w:t>0-12</w:t>
            </w:r>
            <w:r>
              <w:rPr>
                <w:rFonts w:hint="eastAsia" w:ascii="宋体" w:hAnsi="宋体"/>
                <w:color w:val="auto"/>
                <w:sz w:val="21"/>
                <w:szCs w:val="21"/>
              </w:rPr>
              <w:t>分</w:t>
            </w:r>
          </w:p>
        </w:tc>
      </w:tr>
      <w:tr w14:paraId="5C5D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53" w:type="pct"/>
            <w:noWrap w:val="0"/>
            <w:vAlign w:val="center"/>
          </w:tcPr>
          <w:p w14:paraId="171DC863">
            <w:pPr>
              <w:widowControl/>
              <w:spacing w:line="360" w:lineRule="auto"/>
              <w:jc w:val="center"/>
              <w:rPr>
                <w:rFonts w:hint="eastAsia" w:ascii="宋体" w:hAnsi="宋体" w:cs="等线 Light"/>
                <w:color w:val="auto"/>
                <w:kern w:val="0"/>
                <w:sz w:val="21"/>
                <w:szCs w:val="21"/>
              </w:rPr>
            </w:pPr>
            <w:r>
              <w:rPr>
                <w:rFonts w:hint="eastAsia" w:ascii="宋体" w:hAnsi="宋体" w:cs="等线 Light"/>
                <w:color w:val="auto"/>
                <w:kern w:val="0"/>
                <w:sz w:val="21"/>
                <w:szCs w:val="21"/>
              </w:rPr>
              <w:t>环保节能</w:t>
            </w:r>
          </w:p>
        </w:tc>
        <w:tc>
          <w:tcPr>
            <w:tcW w:w="3725" w:type="pct"/>
            <w:noWrap w:val="0"/>
            <w:vAlign w:val="center"/>
          </w:tcPr>
          <w:p w14:paraId="41935C23">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除政府强制采购节能产品外，拟供产品列入《节能产品政府采购品目清单》并提供国家确定的认证机构出具的、处于有效期之内的节能产品认证证书的，每有一项得0.5分，最多得1分，不提供的得0分。</w:t>
            </w:r>
          </w:p>
          <w:p w14:paraId="4D55BE0B">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拟供产品列入《环境标志产品政府采购品目清单》并提供国家确定的认证机构出具的、处于有效期之内的环境标志产品认证证书的，每有一项得0.5分，最多得1分，不提供的得0分。</w:t>
            </w:r>
          </w:p>
        </w:tc>
        <w:tc>
          <w:tcPr>
            <w:tcW w:w="521" w:type="pct"/>
            <w:noWrap w:val="0"/>
            <w:vAlign w:val="center"/>
          </w:tcPr>
          <w:p w14:paraId="027CFB35">
            <w:pPr>
              <w:widowControl/>
              <w:spacing w:line="330" w:lineRule="atLeast"/>
              <w:jc w:val="right"/>
              <w:rPr>
                <w:rFonts w:hint="eastAsia" w:ascii="宋体" w:hAnsi="宋体"/>
                <w:color w:val="auto"/>
                <w:sz w:val="21"/>
                <w:szCs w:val="21"/>
                <w:lang w:val="en-US" w:eastAsia="zh-CN"/>
              </w:rPr>
            </w:pPr>
            <w:r>
              <w:rPr>
                <w:rFonts w:hint="eastAsia" w:ascii="宋体" w:hAnsi="宋体"/>
                <w:color w:val="auto"/>
                <w:sz w:val="21"/>
                <w:szCs w:val="21"/>
                <w:lang w:val="en-US" w:eastAsia="zh-CN"/>
              </w:rPr>
              <w:t>0-2</w:t>
            </w:r>
            <w:r>
              <w:rPr>
                <w:rFonts w:hint="eastAsia" w:ascii="宋体" w:hAnsi="宋体"/>
                <w:color w:val="auto"/>
                <w:sz w:val="21"/>
                <w:szCs w:val="21"/>
              </w:rPr>
              <w:t>分</w:t>
            </w:r>
          </w:p>
        </w:tc>
      </w:tr>
      <w:tr w14:paraId="3312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pct"/>
            <w:noWrap w:val="0"/>
            <w:vAlign w:val="center"/>
          </w:tcPr>
          <w:p w14:paraId="3BD477DE">
            <w:pPr>
              <w:widowControl/>
              <w:spacing w:line="360"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投标人</w:t>
            </w:r>
          </w:p>
          <w:p w14:paraId="3FE4C528">
            <w:pPr>
              <w:widowControl/>
              <w:spacing w:line="360"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综合实力</w:t>
            </w:r>
          </w:p>
        </w:tc>
        <w:tc>
          <w:tcPr>
            <w:tcW w:w="3725" w:type="pct"/>
            <w:noWrap w:val="0"/>
            <w:vAlign w:val="center"/>
          </w:tcPr>
          <w:p w14:paraId="33742CA0">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rPr>
              <w:t>投标人具有质量管理体系认证证书，并在有效期内，认证范围含有“可移动式消防站”制造或生产的得2分。</w:t>
            </w:r>
          </w:p>
          <w:p w14:paraId="48A95A53">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投标人具有环境管理体系认证证书，并在有效期内，认证范围含有“可移动式消防站”制造或生产的得2分。</w:t>
            </w:r>
          </w:p>
          <w:p w14:paraId="663E1056">
            <w:pPr>
              <w:widowControl/>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投标人具有职业健康安全管理体系认证证书，并在有效期内，认证范围含有“可移动式消防站”制造或生产的得2分。</w:t>
            </w:r>
          </w:p>
        </w:tc>
        <w:tc>
          <w:tcPr>
            <w:tcW w:w="521" w:type="pct"/>
            <w:noWrap w:val="0"/>
            <w:vAlign w:val="center"/>
          </w:tcPr>
          <w:p w14:paraId="4BA063D1">
            <w:pPr>
              <w:widowControl/>
              <w:spacing w:line="330" w:lineRule="atLeast"/>
              <w:jc w:val="center"/>
              <w:rPr>
                <w:rFonts w:ascii="宋体" w:hAnsi="宋体"/>
                <w:color w:val="auto"/>
                <w:sz w:val="21"/>
                <w:szCs w:val="21"/>
              </w:rPr>
            </w:pPr>
            <w:r>
              <w:rPr>
                <w:rFonts w:hint="eastAsia" w:ascii="宋体" w:hAnsi="宋体"/>
                <w:color w:val="auto"/>
                <w:sz w:val="21"/>
                <w:szCs w:val="21"/>
                <w:lang w:val="en-US" w:eastAsia="zh-CN"/>
              </w:rPr>
              <w:t>0-6</w:t>
            </w:r>
            <w:r>
              <w:rPr>
                <w:rFonts w:hint="eastAsia" w:ascii="宋体" w:hAnsi="宋体"/>
                <w:color w:val="auto"/>
                <w:sz w:val="21"/>
                <w:szCs w:val="21"/>
              </w:rPr>
              <w:t>分</w:t>
            </w:r>
          </w:p>
        </w:tc>
      </w:tr>
      <w:tr w14:paraId="51A0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3"/>
            <w:noWrap w:val="0"/>
            <w:vAlign w:val="center"/>
          </w:tcPr>
          <w:p w14:paraId="46BF509D">
            <w:pPr>
              <w:widowControl/>
              <w:spacing w:line="360" w:lineRule="auto"/>
              <w:jc w:val="center"/>
              <w:rPr>
                <w:rFonts w:ascii="宋体" w:hAnsi="宋体" w:cs="宋体"/>
                <w:bCs/>
                <w:color w:val="auto"/>
                <w:kern w:val="0"/>
                <w:sz w:val="21"/>
                <w:szCs w:val="21"/>
              </w:rPr>
            </w:pPr>
            <w:r>
              <w:rPr>
                <w:rFonts w:hint="eastAsia" w:ascii="宋体" w:hAnsi="宋体" w:cs="宋体"/>
                <w:bCs/>
                <w:color w:val="auto"/>
                <w:kern w:val="0"/>
                <w:sz w:val="21"/>
                <w:szCs w:val="21"/>
              </w:rPr>
              <w:t>三、技术部分（满分</w:t>
            </w:r>
            <w:r>
              <w:rPr>
                <w:rFonts w:hint="eastAsia" w:ascii="宋体" w:hAnsi="宋体" w:cs="宋体"/>
                <w:bCs/>
                <w:color w:val="auto"/>
                <w:kern w:val="0"/>
                <w:sz w:val="21"/>
                <w:szCs w:val="21"/>
                <w:lang w:val="en-US" w:eastAsia="zh-CN"/>
              </w:rPr>
              <w:t>50</w:t>
            </w:r>
            <w:r>
              <w:rPr>
                <w:rFonts w:hint="eastAsia" w:ascii="宋体" w:hAnsi="宋体" w:cs="宋体"/>
                <w:bCs/>
                <w:color w:val="auto"/>
                <w:kern w:val="0"/>
                <w:sz w:val="21"/>
                <w:szCs w:val="21"/>
              </w:rPr>
              <w:t>分）</w:t>
            </w:r>
          </w:p>
        </w:tc>
      </w:tr>
      <w:tr w14:paraId="06C7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53" w:type="pct"/>
            <w:noWrap w:val="0"/>
            <w:vAlign w:val="center"/>
          </w:tcPr>
          <w:p w14:paraId="6C4E3A04">
            <w:pPr>
              <w:widowControl/>
              <w:spacing w:line="360" w:lineRule="auto"/>
              <w:jc w:val="center"/>
              <w:rPr>
                <w:rFonts w:ascii="宋体" w:hAnsi="宋体" w:cs="宋体"/>
                <w:bCs/>
                <w:color w:val="auto"/>
                <w:kern w:val="0"/>
                <w:sz w:val="21"/>
                <w:szCs w:val="21"/>
              </w:rPr>
            </w:pPr>
            <w:r>
              <w:rPr>
                <w:rFonts w:hint="eastAsia" w:ascii="宋体" w:hAnsi="宋体" w:cs="宋体"/>
                <w:bCs/>
                <w:color w:val="auto"/>
                <w:kern w:val="0"/>
                <w:sz w:val="21"/>
                <w:szCs w:val="21"/>
              </w:rPr>
              <w:t>评分因素</w:t>
            </w:r>
          </w:p>
        </w:tc>
        <w:tc>
          <w:tcPr>
            <w:tcW w:w="3725" w:type="pct"/>
            <w:noWrap w:val="0"/>
            <w:vAlign w:val="center"/>
          </w:tcPr>
          <w:p w14:paraId="07F273AC">
            <w:pPr>
              <w:widowControl/>
              <w:spacing w:line="360" w:lineRule="auto"/>
              <w:jc w:val="center"/>
              <w:rPr>
                <w:rFonts w:ascii="宋体" w:hAnsi="宋体" w:cs="宋体"/>
                <w:bCs/>
                <w:color w:val="auto"/>
                <w:kern w:val="0"/>
                <w:sz w:val="21"/>
                <w:szCs w:val="21"/>
              </w:rPr>
            </w:pPr>
            <w:r>
              <w:rPr>
                <w:rFonts w:hint="eastAsia" w:ascii="宋体" w:hAnsi="宋体" w:cs="宋体"/>
                <w:bCs/>
                <w:color w:val="auto"/>
                <w:kern w:val="0"/>
                <w:sz w:val="21"/>
                <w:szCs w:val="21"/>
              </w:rPr>
              <w:t>评分标准</w:t>
            </w:r>
          </w:p>
        </w:tc>
        <w:tc>
          <w:tcPr>
            <w:tcW w:w="521" w:type="pct"/>
            <w:noWrap w:val="0"/>
            <w:vAlign w:val="center"/>
          </w:tcPr>
          <w:p w14:paraId="3DCDD3BD">
            <w:pPr>
              <w:widowControl/>
              <w:spacing w:line="330" w:lineRule="atLeast"/>
              <w:jc w:val="center"/>
              <w:rPr>
                <w:rFonts w:ascii="宋体" w:hAnsi="宋体" w:cs="宋体"/>
                <w:bCs/>
                <w:color w:val="auto"/>
                <w:kern w:val="0"/>
                <w:sz w:val="21"/>
                <w:szCs w:val="21"/>
              </w:rPr>
            </w:pPr>
            <w:r>
              <w:rPr>
                <w:rFonts w:hint="eastAsia" w:ascii="宋体" w:hAnsi="宋体" w:cs="宋体"/>
                <w:bCs/>
                <w:color w:val="auto"/>
                <w:kern w:val="0"/>
                <w:sz w:val="21"/>
                <w:szCs w:val="21"/>
              </w:rPr>
              <w:t>分值</w:t>
            </w:r>
          </w:p>
        </w:tc>
      </w:tr>
      <w:tr w14:paraId="0B04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3" w:type="pct"/>
            <w:noWrap w:val="0"/>
            <w:vAlign w:val="center"/>
          </w:tcPr>
          <w:p w14:paraId="1669BE7A">
            <w:pPr>
              <w:widowControl/>
              <w:spacing w:line="360" w:lineRule="auto"/>
              <w:jc w:val="left"/>
              <w:rPr>
                <w:rFonts w:hint="default" w:ascii="宋体" w:hAnsi="宋体" w:cs="宋体"/>
                <w:color w:val="auto"/>
                <w:kern w:val="2"/>
                <w:sz w:val="21"/>
                <w:szCs w:val="21"/>
                <w:lang w:eastAsia="zh-CN" w:bidi="ar-SA"/>
              </w:rPr>
            </w:pPr>
            <w:r>
              <w:rPr>
                <w:rFonts w:hint="default" w:ascii="宋体" w:hAnsi="宋体" w:cs="宋体"/>
                <w:color w:val="auto"/>
                <w:kern w:val="2"/>
                <w:sz w:val="21"/>
                <w:szCs w:val="21"/>
                <w:lang w:eastAsia="zh-CN" w:bidi="ar-SA"/>
              </w:rPr>
              <w:t>产品参数</w:t>
            </w:r>
          </w:p>
        </w:tc>
        <w:tc>
          <w:tcPr>
            <w:tcW w:w="3725" w:type="pct"/>
            <w:noWrap w:val="0"/>
            <w:vAlign w:val="center"/>
          </w:tcPr>
          <w:p w14:paraId="33F59C7D">
            <w:pPr>
              <w:widowControl/>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技术参数须依据招标文件技术指标响应，否则视为未实质性响应招标文件</w:t>
            </w:r>
            <w:r>
              <w:rPr>
                <w:rFonts w:hint="eastAsia" w:ascii="宋体" w:hAnsi="宋体" w:eastAsia="宋体" w:cs="宋体"/>
                <w:color w:val="auto"/>
                <w:sz w:val="21"/>
                <w:szCs w:val="21"/>
                <w:lang w:eastAsia="zh-CN"/>
              </w:rPr>
              <w:t>。</w:t>
            </w:r>
          </w:p>
          <w:p w14:paraId="2CFC9F53">
            <w:pPr>
              <w:widowControl/>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所投产品的技术指标、性能、功能、规格、材质等能够完全响应招标文件</w:t>
            </w:r>
            <w:r>
              <w:rPr>
                <w:rFonts w:hint="eastAsia" w:ascii="宋体" w:hAnsi="宋体" w:eastAsia="宋体" w:cs="宋体"/>
                <w:color w:val="auto"/>
                <w:sz w:val="21"/>
                <w:szCs w:val="21"/>
                <w:lang w:val="en-US" w:eastAsia="zh-CN"/>
              </w:rPr>
              <w:t>采购需求中带有“</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sz w:val="21"/>
                <w:szCs w:val="21"/>
                <w:lang w:val="en-US" w:eastAsia="zh-CN"/>
              </w:rPr>
              <w:t>”标志的技术指标</w:t>
            </w:r>
            <w:r>
              <w:rPr>
                <w:rFonts w:hint="eastAsia" w:ascii="宋体" w:hAnsi="宋体" w:eastAsia="宋体" w:cs="宋体"/>
                <w:color w:val="auto"/>
                <w:sz w:val="21"/>
                <w:szCs w:val="21"/>
              </w:rPr>
              <w:t>要求得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优于正偏离有“</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sz w:val="21"/>
                <w:szCs w:val="21"/>
                <w:lang w:val="en-US" w:eastAsia="zh-CN"/>
              </w:rPr>
              <w:t>”标志的技术指标</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一项得1分，最高得8分。</w:t>
            </w:r>
          </w:p>
          <w:p w14:paraId="20E662AA">
            <w:pPr>
              <w:widowControl/>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（以</w:t>
            </w:r>
            <w:r>
              <w:rPr>
                <w:rFonts w:hint="eastAsia" w:ascii="宋体" w:hAnsi="宋体" w:eastAsia="宋体" w:cs="宋体"/>
                <w:b/>
                <w:bCs/>
                <w:i w:val="0"/>
                <w:iCs w:val="0"/>
                <w:color w:val="auto"/>
                <w:kern w:val="0"/>
                <w:sz w:val="21"/>
                <w:szCs w:val="21"/>
                <w:u w:val="none"/>
                <w:lang w:val="en-US" w:eastAsia="zh-CN" w:bidi="ar"/>
              </w:rPr>
              <w:t>提供投标人获得并带有CMA和CNAS标志的检测报告</w:t>
            </w:r>
            <w:r>
              <w:rPr>
                <w:rFonts w:hint="eastAsia" w:ascii="宋体" w:hAnsi="宋体" w:cs="Tahoma"/>
                <w:b/>
                <w:bCs/>
                <w:color w:val="auto"/>
                <w:kern w:val="0"/>
                <w:szCs w:val="21"/>
              </w:rPr>
              <w:t>的复印件或扫描件</w:t>
            </w:r>
            <w:r>
              <w:rPr>
                <w:rFonts w:hint="eastAsia" w:ascii="宋体" w:hAnsi="宋体" w:eastAsia="宋体" w:cs="宋体"/>
                <w:b/>
                <w:bCs/>
                <w:i w:val="0"/>
                <w:iCs w:val="0"/>
                <w:color w:val="auto"/>
                <w:kern w:val="0"/>
                <w:sz w:val="21"/>
                <w:szCs w:val="21"/>
                <w:u w:val="none"/>
                <w:lang w:val="en-US" w:eastAsia="zh-CN" w:bidi="ar"/>
              </w:rPr>
              <w:t>为准</w:t>
            </w:r>
            <w:r>
              <w:rPr>
                <w:rFonts w:hint="eastAsia" w:ascii="宋体" w:hAnsi="宋体" w:eastAsia="宋体" w:cs="宋体"/>
                <w:b/>
                <w:bCs/>
                <w:color w:val="auto"/>
                <w:sz w:val="21"/>
                <w:szCs w:val="21"/>
                <w:lang w:val="en-US" w:eastAsia="zh-CN"/>
              </w:rPr>
              <w:t>）</w:t>
            </w:r>
          </w:p>
        </w:tc>
        <w:tc>
          <w:tcPr>
            <w:tcW w:w="521" w:type="pct"/>
            <w:noWrap w:val="0"/>
            <w:vAlign w:val="center"/>
          </w:tcPr>
          <w:p w14:paraId="6A2B23EF">
            <w:pPr>
              <w:widowControl/>
              <w:spacing w:line="330" w:lineRule="atLeast"/>
              <w:jc w:val="center"/>
              <w:rPr>
                <w:rFonts w:hint="default" w:ascii="宋体" w:hAnsi="宋体" w:cs="等线 Light"/>
                <w:color w:val="auto"/>
                <w:kern w:val="0"/>
                <w:sz w:val="21"/>
                <w:szCs w:val="21"/>
                <w:lang w:eastAsia="zh-CN" w:bidi="ar-SA"/>
              </w:rPr>
            </w:pPr>
            <w:r>
              <w:rPr>
                <w:rFonts w:hint="default" w:ascii="宋体" w:hAnsi="宋体" w:cs="等线 Light"/>
                <w:color w:val="auto"/>
                <w:kern w:val="0"/>
                <w:sz w:val="21"/>
                <w:szCs w:val="21"/>
                <w:lang w:eastAsia="zh-CN" w:bidi="ar-SA"/>
              </w:rPr>
              <w:t>0-20分</w:t>
            </w:r>
          </w:p>
        </w:tc>
      </w:tr>
      <w:tr w14:paraId="1DDB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3" w:type="pct"/>
            <w:noWrap w:val="0"/>
            <w:vAlign w:val="center"/>
          </w:tcPr>
          <w:p w14:paraId="77846FF0">
            <w:pPr>
              <w:widowControl/>
              <w:spacing w:line="360" w:lineRule="auto"/>
              <w:jc w:val="left"/>
              <w:rPr>
                <w:rFonts w:hint="default" w:ascii="宋体" w:hAnsi="宋体" w:cs="宋体"/>
                <w:color w:val="auto"/>
                <w:kern w:val="2"/>
                <w:sz w:val="21"/>
                <w:szCs w:val="21"/>
                <w:lang w:eastAsia="zh-CN" w:bidi="ar-SA"/>
              </w:rPr>
            </w:pPr>
            <w:r>
              <w:rPr>
                <w:rFonts w:hint="eastAsia" w:ascii="宋体" w:hAnsi="宋体" w:cs="宋体"/>
                <w:color w:val="auto"/>
                <w:sz w:val="21"/>
                <w:szCs w:val="21"/>
              </w:rPr>
              <w:t>产品</w:t>
            </w:r>
            <w:r>
              <w:rPr>
                <w:rFonts w:hint="eastAsia" w:ascii="宋体" w:hAnsi="宋体" w:cs="宋体"/>
                <w:color w:val="auto"/>
                <w:sz w:val="21"/>
                <w:szCs w:val="21"/>
                <w:lang w:eastAsia="zh-CN"/>
              </w:rPr>
              <w:t>展示</w:t>
            </w:r>
            <w:r>
              <w:rPr>
                <w:rFonts w:hint="default" w:ascii="宋体" w:hAnsi="宋体" w:cs="宋体"/>
                <w:color w:val="auto"/>
                <w:sz w:val="21"/>
                <w:szCs w:val="21"/>
              </w:rPr>
              <w:t>方案</w:t>
            </w:r>
          </w:p>
        </w:tc>
        <w:tc>
          <w:tcPr>
            <w:tcW w:w="3725" w:type="pct"/>
            <w:noWrap w:val="0"/>
            <w:vAlign w:val="center"/>
          </w:tcPr>
          <w:p w14:paraId="7BA4EA79">
            <w:pPr>
              <w:widowControl/>
              <w:spacing w:line="360" w:lineRule="auto"/>
              <w:jc w:val="left"/>
              <w:rPr>
                <w:rFonts w:hint="eastAsia" w:ascii="宋体" w:hAnsi="宋体" w:cs="宋体"/>
                <w:color w:val="auto"/>
                <w:sz w:val="21"/>
                <w:szCs w:val="21"/>
              </w:rPr>
            </w:pPr>
            <w:r>
              <w:rPr>
                <w:rFonts w:hint="default" w:ascii="宋体" w:hAnsi="宋体" w:cs="宋体"/>
                <w:color w:val="auto"/>
                <w:sz w:val="21"/>
                <w:szCs w:val="21"/>
              </w:rPr>
              <w:t>展示</w:t>
            </w:r>
            <w:r>
              <w:rPr>
                <w:rFonts w:hint="eastAsia" w:ascii="宋体" w:hAnsi="宋体" w:cs="宋体"/>
                <w:color w:val="auto"/>
                <w:sz w:val="21"/>
                <w:szCs w:val="21"/>
              </w:rPr>
              <w:t>供应商的产品性能，</w:t>
            </w:r>
            <w:r>
              <w:rPr>
                <w:rFonts w:hint="eastAsia" w:ascii="宋体" w:cs="宋体"/>
                <w:color w:val="auto"/>
                <w:kern w:val="0"/>
                <w:sz w:val="21"/>
                <w:szCs w:val="21"/>
                <w:highlight w:val="none"/>
                <w:lang w:val="en-US" w:eastAsia="zh-CN"/>
              </w:rPr>
              <w:t>主要展示产品的外观、尺寸、效果等内容</w:t>
            </w:r>
            <w:r>
              <w:rPr>
                <w:rFonts w:hint="eastAsia" w:ascii="宋体" w:hAnsi="宋体" w:cs="宋体"/>
                <w:color w:val="auto"/>
                <w:sz w:val="21"/>
                <w:szCs w:val="21"/>
              </w:rPr>
              <w:t>方面对比综合打分：</w:t>
            </w:r>
          </w:p>
          <w:p w14:paraId="1ADB2BD0">
            <w:pPr>
              <w:widowControl/>
              <w:spacing w:line="360" w:lineRule="auto"/>
              <w:jc w:val="left"/>
              <w:rPr>
                <w:rFonts w:hint="eastAsia" w:ascii="宋体" w:hAnsi="宋体" w:cs="宋体"/>
                <w:color w:val="auto"/>
                <w:sz w:val="21"/>
                <w:szCs w:val="21"/>
              </w:rPr>
            </w:pPr>
            <w:r>
              <w:rPr>
                <w:rFonts w:hint="eastAsia" w:ascii="宋体" w:cs="宋体"/>
                <w:color w:val="auto"/>
                <w:kern w:val="0"/>
                <w:sz w:val="21"/>
                <w:szCs w:val="21"/>
                <w:highlight w:val="none"/>
                <w:lang w:val="en-US" w:eastAsia="zh-CN"/>
              </w:rPr>
              <w:t>展示内容</w:t>
            </w:r>
            <w:r>
              <w:rPr>
                <w:rFonts w:hint="eastAsia" w:ascii="宋体" w:cs="宋体"/>
                <w:color w:val="auto"/>
                <w:kern w:val="0"/>
                <w:sz w:val="21"/>
                <w:szCs w:val="21"/>
                <w:highlight w:val="none"/>
              </w:rPr>
              <w:t>针对性</w:t>
            </w:r>
            <w:r>
              <w:rPr>
                <w:rFonts w:hint="eastAsia" w:ascii="宋体" w:cs="宋体"/>
                <w:color w:val="auto"/>
                <w:kern w:val="0"/>
                <w:sz w:val="21"/>
                <w:szCs w:val="21"/>
                <w:highlight w:val="none"/>
                <w:lang w:val="en-US" w:eastAsia="zh-CN"/>
              </w:rPr>
              <w:t>较强，产品形象、具体、美观，能够表达出产品的科学性、</w:t>
            </w:r>
            <w:r>
              <w:rPr>
                <w:rFonts w:hint="eastAsia" w:ascii="宋体" w:cs="宋体"/>
                <w:color w:val="auto"/>
                <w:kern w:val="0"/>
                <w:sz w:val="21"/>
                <w:szCs w:val="21"/>
                <w:highlight w:val="none"/>
              </w:rPr>
              <w:t>先进性</w:t>
            </w:r>
            <w:r>
              <w:rPr>
                <w:rFonts w:hint="default" w:ascii="宋体" w:cs="宋体"/>
                <w:color w:val="auto"/>
                <w:kern w:val="0"/>
                <w:sz w:val="21"/>
                <w:szCs w:val="21"/>
                <w:highlight w:val="none"/>
              </w:rPr>
              <w:t>，</w:t>
            </w:r>
            <w:r>
              <w:rPr>
                <w:rFonts w:hint="eastAsia" w:ascii="宋体" w:hAnsi="宋体" w:cs="宋体"/>
                <w:color w:val="auto"/>
                <w:sz w:val="21"/>
                <w:szCs w:val="21"/>
              </w:rPr>
              <w:t>完全满足</w:t>
            </w:r>
            <w:r>
              <w:rPr>
                <w:rFonts w:hint="eastAsia" w:ascii="宋体" w:hAnsi="宋体" w:cs="宋体"/>
                <w:color w:val="auto"/>
                <w:sz w:val="21"/>
                <w:szCs w:val="21"/>
                <w:lang w:eastAsia="zh-CN"/>
              </w:rPr>
              <w:t>招标文件</w:t>
            </w:r>
            <w:r>
              <w:rPr>
                <w:rFonts w:hint="eastAsia" w:ascii="宋体" w:hAnsi="宋体" w:cs="宋体"/>
                <w:color w:val="auto"/>
                <w:sz w:val="21"/>
                <w:szCs w:val="21"/>
              </w:rPr>
              <w:t>要求的，得</w:t>
            </w:r>
            <w:r>
              <w:rPr>
                <w:rFonts w:hint="eastAsia" w:ascii="宋体" w:hAnsi="宋体" w:cs="宋体"/>
                <w:color w:val="auto"/>
                <w:sz w:val="21"/>
                <w:szCs w:val="21"/>
                <w:lang w:eastAsia="zh-CN"/>
              </w:rPr>
              <w:t>（</w:t>
            </w:r>
            <w:r>
              <w:rPr>
                <w:rFonts w:hint="eastAsia" w:ascii="宋体" w:hAnsi="Times New Roman" w:eastAsia="宋体" w:cs="宋体"/>
                <w:color w:val="auto"/>
                <w:kern w:val="0"/>
                <w:sz w:val="21"/>
                <w:szCs w:val="21"/>
                <w:highlight w:val="none"/>
                <w:lang w:val="en-US" w:eastAsia="zh-CN"/>
              </w:rPr>
              <w:t>10</w:t>
            </w:r>
            <w:r>
              <w:rPr>
                <w:rFonts w:hint="eastAsia" w:ascii="宋体" w:hAnsi="宋体" w:cs="宋体"/>
                <w:color w:val="auto"/>
                <w:sz w:val="21"/>
                <w:szCs w:val="21"/>
                <w:lang w:eastAsia="zh-CN"/>
              </w:rPr>
              <w:t>）</w:t>
            </w:r>
            <w:r>
              <w:rPr>
                <w:rFonts w:hint="eastAsia" w:ascii="宋体" w:hAnsi="宋体" w:cs="宋体"/>
                <w:color w:val="auto"/>
                <w:sz w:val="21"/>
                <w:szCs w:val="21"/>
              </w:rPr>
              <w:t>分；</w:t>
            </w:r>
          </w:p>
          <w:p w14:paraId="72EF7D0B">
            <w:pPr>
              <w:pStyle w:val="11"/>
              <w:jc w:val="left"/>
              <w:rPr>
                <w:rFonts w:hint="eastAsia"/>
                <w:color w:val="auto"/>
              </w:rPr>
            </w:pPr>
            <w:r>
              <w:rPr>
                <w:rFonts w:hint="eastAsia" w:ascii="宋体" w:cs="宋体"/>
                <w:color w:val="auto"/>
                <w:kern w:val="0"/>
                <w:sz w:val="21"/>
                <w:szCs w:val="21"/>
                <w:highlight w:val="none"/>
                <w:lang w:val="en-US" w:eastAsia="zh-CN"/>
              </w:rPr>
              <w:t>展示内容</w:t>
            </w:r>
            <w:r>
              <w:rPr>
                <w:rFonts w:hint="eastAsia" w:ascii="宋体" w:cs="宋体"/>
                <w:color w:val="auto"/>
                <w:kern w:val="0"/>
                <w:sz w:val="21"/>
                <w:szCs w:val="21"/>
                <w:highlight w:val="none"/>
              </w:rPr>
              <w:t>针对性</w:t>
            </w:r>
            <w:r>
              <w:rPr>
                <w:rFonts w:hint="eastAsia" w:ascii="宋体" w:cs="宋体"/>
                <w:color w:val="auto"/>
                <w:kern w:val="0"/>
                <w:sz w:val="21"/>
                <w:szCs w:val="21"/>
                <w:highlight w:val="none"/>
                <w:lang w:val="en-US" w:eastAsia="zh-CN"/>
              </w:rPr>
              <w:t>一般，产品形象、具体、美观，能够基本</w:t>
            </w:r>
            <w:r>
              <w:rPr>
                <w:rFonts w:hint="eastAsia" w:ascii="宋体" w:hAnsi="宋体" w:cs="宋体"/>
                <w:color w:val="auto"/>
                <w:sz w:val="21"/>
                <w:szCs w:val="21"/>
              </w:rPr>
              <w:t>满足</w:t>
            </w:r>
            <w:r>
              <w:rPr>
                <w:rFonts w:hint="eastAsia" w:ascii="宋体" w:hAnsi="宋体" w:cs="宋体"/>
                <w:color w:val="auto"/>
                <w:sz w:val="21"/>
                <w:szCs w:val="21"/>
                <w:lang w:eastAsia="zh-CN"/>
              </w:rPr>
              <w:t>招标文件</w:t>
            </w:r>
            <w:r>
              <w:rPr>
                <w:rFonts w:hint="eastAsia" w:ascii="宋体" w:hAnsi="宋体" w:cs="宋体"/>
                <w:color w:val="auto"/>
                <w:sz w:val="21"/>
                <w:szCs w:val="21"/>
              </w:rPr>
              <w:t>要求的，得</w:t>
            </w:r>
            <w:r>
              <w:rPr>
                <w:rFonts w:hint="eastAsia" w:ascii="宋体" w:hAnsi="宋体" w:cs="宋体"/>
                <w:color w:val="auto"/>
                <w:sz w:val="21"/>
                <w:szCs w:val="21"/>
                <w:lang w:eastAsia="zh-CN"/>
              </w:rPr>
              <w:t>（</w:t>
            </w:r>
            <w:r>
              <w:rPr>
                <w:rFonts w:hint="eastAsia" w:ascii="宋体" w:hAnsi="Times New Roman" w:eastAsia="宋体" w:cs="宋体"/>
                <w:color w:val="auto"/>
                <w:kern w:val="0"/>
                <w:sz w:val="21"/>
                <w:szCs w:val="21"/>
                <w:highlight w:val="none"/>
                <w:lang w:val="en-US" w:eastAsia="zh-CN"/>
              </w:rPr>
              <w:t>5</w:t>
            </w:r>
            <w:r>
              <w:rPr>
                <w:rFonts w:hint="eastAsia" w:ascii="宋体" w:hAnsi="宋体" w:cs="宋体"/>
                <w:color w:val="auto"/>
                <w:sz w:val="21"/>
                <w:szCs w:val="21"/>
                <w:lang w:eastAsia="zh-CN"/>
              </w:rPr>
              <w:t>）</w:t>
            </w:r>
            <w:r>
              <w:rPr>
                <w:rFonts w:hint="eastAsia" w:ascii="宋体" w:hAnsi="宋体" w:cs="宋体"/>
                <w:color w:val="auto"/>
                <w:sz w:val="21"/>
                <w:szCs w:val="21"/>
              </w:rPr>
              <w:t>分；</w:t>
            </w:r>
          </w:p>
          <w:p w14:paraId="5FFC0FBA">
            <w:pPr>
              <w:widowControl/>
              <w:spacing w:line="360" w:lineRule="auto"/>
              <w:jc w:val="left"/>
              <w:rPr>
                <w:rFonts w:hint="eastAsia"/>
                <w:color w:val="auto"/>
                <w:lang w:val="en-US" w:eastAsia="zh-CN"/>
              </w:rPr>
            </w:pPr>
            <w:r>
              <w:rPr>
                <w:rFonts w:hint="eastAsia" w:ascii="宋体" w:hAnsi="宋体" w:cs="宋体"/>
                <w:color w:val="auto"/>
                <w:sz w:val="21"/>
                <w:szCs w:val="21"/>
              </w:rPr>
              <w:t>不满足</w:t>
            </w:r>
            <w:r>
              <w:rPr>
                <w:rFonts w:hint="eastAsia" w:ascii="宋体" w:hAnsi="宋体" w:cs="宋体"/>
                <w:color w:val="auto"/>
                <w:sz w:val="21"/>
                <w:szCs w:val="21"/>
                <w:lang w:eastAsia="zh-CN"/>
              </w:rPr>
              <w:t>招标文件</w:t>
            </w:r>
            <w:r>
              <w:rPr>
                <w:rFonts w:hint="eastAsia" w:ascii="宋体" w:hAnsi="宋体" w:cs="宋体"/>
                <w:color w:val="auto"/>
                <w:sz w:val="21"/>
                <w:szCs w:val="21"/>
              </w:rPr>
              <w:t>要求得</w:t>
            </w:r>
            <w:r>
              <w:rPr>
                <w:rFonts w:hint="default" w:ascii="宋体" w:hAnsi="宋体" w:cs="宋体"/>
                <w:color w:val="auto"/>
                <w:sz w:val="21"/>
                <w:szCs w:val="21"/>
                <w:lang w:eastAsia="zh-CN"/>
              </w:rPr>
              <w:t>0</w:t>
            </w:r>
            <w:r>
              <w:rPr>
                <w:rFonts w:hint="eastAsia" w:ascii="宋体" w:hAnsi="宋体" w:cs="宋体"/>
                <w:color w:val="auto"/>
                <w:sz w:val="21"/>
                <w:szCs w:val="21"/>
              </w:rPr>
              <w:t>分。</w:t>
            </w:r>
          </w:p>
        </w:tc>
        <w:tc>
          <w:tcPr>
            <w:tcW w:w="521" w:type="pct"/>
            <w:noWrap w:val="0"/>
            <w:vAlign w:val="center"/>
          </w:tcPr>
          <w:p w14:paraId="2AC00AE0">
            <w:pPr>
              <w:widowControl/>
              <w:spacing w:line="330" w:lineRule="atLeast"/>
              <w:jc w:val="left"/>
              <w:rPr>
                <w:rFonts w:hint="eastAsia" w:ascii="宋体" w:hAnsi="宋体" w:cs="宋体"/>
                <w:bCs/>
                <w:color w:val="auto"/>
                <w:kern w:val="0"/>
                <w:sz w:val="21"/>
                <w:szCs w:val="21"/>
                <w:lang w:val="en-US" w:eastAsia="zh-CN" w:bidi="ar-SA"/>
              </w:rPr>
            </w:pPr>
            <w:r>
              <w:rPr>
                <w:rFonts w:hint="eastAsia" w:ascii="宋体" w:hAnsi="宋体" w:cs="等线 Light"/>
                <w:color w:val="auto"/>
                <w:kern w:val="0"/>
                <w:sz w:val="21"/>
                <w:szCs w:val="21"/>
                <w:lang w:val="en-US" w:eastAsia="zh-CN"/>
              </w:rPr>
              <w:t>0-10</w:t>
            </w:r>
            <w:r>
              <w:rPr>
                <w:rFonts w:hint="eastAsia" w:ascii="宋体" w:hAnsi="宋体" w:cs="等线 Light"/>
                <w:color w:val="auto"/>
                <w:kern w:val="0"/>
                <w:sz w:val="21"/>
                <w:szCs w:val="21"/>
              </w:rPr>
              <w:t>分</w:t>
            </w:r>
          </w:p>
        </w:tc>
      </w:tr>
      <w:tr w14:paraId="2CF3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3" w:type="pct"/>
            <w:noWrap w:val="0"/>
            <w:vAlign w:val="center"/>
          </w:tcPr>
          <w:p w14:paraId="00770DE6">
            <w:pPr>
              <w:widowControl/>
              <w:spacing w:line="360" w:lineRule="auto"/>
              <w:jc w:val="left"/>
              <w:rPr>
                <w:rFonts w:hint="eastAsia"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eastAsia="zh-CN"/>
              </w:rPr>
              <w:t>产品</w:t>
            </w:r>
            <w:r>
              <w:rPr>
                <w:rFonts w:hint="eastAsia" w:ascii="宋体" w:hAnsi="Times New Roman" w:eastAsia="宋体" w:cs="宋体"/>
                <w:color w:val="auto"/>
                <w:kern w:val="0"/>
                <w:sz w:val="21"/>
                <w:szCs w:val="21"/>
                <w:highlight w:val="none"/>
              </w:rPr>
              <w:t>实施方案</w:t>
            </w:r>
          </w:p>
        </w:tc>
        <w:tc>
          <w:tcPr>
            <w:tcW w:w="3725" w:type="pct"/>
            <w:noWrap w:val="0"/>
            <w:vAlign w:val="center"/>
          </w:tcPr>
          <w:p w14:paraId="5C916441">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总体实施方案（包括但不限于质量保证、安全保证、服务期限保证）</w:t>
            </w:r>
          </w:p>
          <w:p w14:paraId="5E0D7089">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方案详细，较贴切实际、实用性强，得(1</w:t>
            </w:r>
            <w:r>
              <w:rPr>
                <w:rFonts w:hint="eastAsia" w:ascii="宋体" w:hAnsi="Times New Roman" w:eastAsia="宋体" w:cs="宋体"/>
                <w:color w:val="auto"/>
                <w:kern w:val="0"/>
                <w:sz w:val="21"/>
                <w:szCs w:val="21"/>
                <w:highlight w:val="none"/>
                <w:lang w:val="en-US" w:eastAsia="zh-CN"/>
              </w:rPr>
              <w:t>0</w:t>
            </w:r>
            <w:r>
              <w:rPr>
                <w:rFonts w:hint="eastAsia" w:ascii="宋体" w:hAnsi="Times New Roman" w:eastAsia="宋体" w:cs="宋体"/>
                <w:color w:val="auto"/>
                <w:kern w:val="0"/>
                <w:sz w:val="21"/>
                <w:szCs w:val="21"/>
                <w:highlight w:val="none"/>
              </w:rPr>
              <w:t>]分；</w:t>
            </w:r>
          </w:p>
          <w:p w14:paraId="3BF58772">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方案一般详细，一般贴切实际、实用性一般，得(</w:t>
            </w:r>
            <w:r>
              <w:rPr>
                <w:rFonts w:hint="eastAsia" w:ascii="宋体" w:hAnsi="Times New Roman" w:eastAsia="宋体" w:cs="宋体"/>
                <w:color w:val="auto"/>
                <w:kern w:val="0"/>
                <w:sz w:val="21"/>
                <w:szCs w:val="21"/>
                <w:highlight w:val="none"/>
                <w:lang w:val="en-US" w:eastAsia="zh-CN"/>
              </w:rPr>
              <w:t>6</w:t>
            </w:r>
            <w:r>
              <w:rPr>
                <w:rFonts w:hint="eastAsia" w:ascii="宋体" w:hAnsi="Times New Roman" w:eastAsia="宋体" w:cs="宋体"/>
                <w:color w:val="auto"/>
                <w:kern w:val="0"/>
                <w:sz w:val="21"/>
                <w:szCs w:val="21"/>
                <w:highlight w:val="none"/>
              </w:rPr>
              <w:t>]分；</w:t>
            </w:r>
          </w:p>
          <w:p w14:paraId="32C1F923">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方案针对性差，不贴切实际，实用性差，得(</w:t>
            </w: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rPr>
              <w:t>]分。</w:t>
            </w:r>
          </w:p>
          <w:p w14:paraId="5BD5DA2B">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无项目实施方案或方案非常差的不得分。</w:t>
            </w:r>
          </w:p>
        </w:tc>
        <w:tc>
          <w:tcPr>
            <w:tcW w:w="521" w:type="pct"/>
            <w:noWrap w:val="0"/>
            <w:vAlign w:val="center"/>
          </w:tcPr>
          <w:p w14:paraId="00B59069">
            <w:pPr>
              <w:widowControl/>
              <w:spacing w:line="330" w:lineRule="atLeast"/>
              <w:jc w:val="left"/>
              <w:rPr>
                <w:rFonts w:hint="eastAsia" w:ascii="宋体" w:hAnsi="宋体" w:cs="等线 Light"/>
                <w:color w:val="auto"/>
                <w:kern w:val="0"/>
                <w:sz w:val="21"/>
                <w:szCs w:val="21"/>
                <w:lang w:val="en-US" w:eastAsia="zh-CN"/>
              </w:rPr>
            </w:pPr>
            <w:r>
              <w:rPr>
                <w:rFonts w:hint="eastAsia" w:ascii="宋体" w:hAnsi="宋体" w:cs="等线 Light"/>
                <w:color w:val="auto"/>
                <w:kern w:val="0"/>
                <w:sz w:val="21"/>
                <w:szCs w:val="21"/>
                <w:lang w:val="en-US" w:eastAsia="zh-CN"/>
              </w:rPr>
              <w:t>0-10</w:t>
            </w:r>
            <w:r>
              <w:rPr>
                <w:rFonts w:hint="eastAsia" w:ascii="宋体" w:hAnsi="宋体" w:cs="等线 Light"/>
                <w:color w:val="auto"/>
                <w:kern w:val="0"/>
                <w:sz w:val="21"/>
                <w:szCs w:val="21"/>
              </w:rPr>
              <w:t>分</w:t>
            </w:r>
          </w:p>
        </w:tc>
      </w:tr>
      <w:tr w14:paraId="10F0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pct"/>
            <w:noWrap w:val="0"/>
            <w:vAlign w:val="center"/>
          </w:tcPr>
          <w:p w14:paraId="4DF0A865">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售后服务方案</w:t>
            </w:r>
          </w:p>
        </w:tc>
        <w:tc>
          <w:tcPr>
            <w:tcW w:w="3725" w:type="pct"/>
            <w:noWrap w:val="0"/>
            <w:vAlign w:val="center"/>
          </w:tcPr>
          <w:p w14:paraId="05831AE8">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供应商针对本项目提供完整、有效、合理的售后服务，完全承诺严格按照服务方案执行，根据其对服务期、质量、方案等的响应，及若不能完全履行服务承诺时接受处罚等情况做出实质性承诺。</w:t>
            </w:r>
          </w:p>
          <w:p w14:paraId="0F72D237">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服务承诺可操作性强、细节描述详细、完整优越，得(</w:t>
            </w:r>
            <w:r>
              <w:rPr>
                <w:rFonts w:hint="eastAsia" w:ascii="宋体" w:hAnsi="Times New Roman" w:eastAsia="宋体" w:cs="宋体"/>
                <w:color w:val="auto"/>
                <w:kern w:val="0"/>
                <w:sz w:val="21"/>
                <w:szCs w:val="21"/>
                <w:highlight w:val="none"/>
                <w:lang w:val="en-US" w:eastAsia="zh-CN"/>
              </w:rPr>
              <w:t>5</w:t>
            </w:r>
            <w:r>
              <w:rPr>
                <w:rFonts w:hint="eastAsia" w:ascii="宋体" w:hAnsi="Times New Roman" w:eastAsia="宋体" w:cs="宋体"/>
                <w:color w:val="auto"/>
                <w:kern w:val="0"/>
                <w:sz w:val="21"/>
                <w:szCs w:val="21"/>
                <w:highlight w:val="none"/>
              </w:rPr>
              <w:t>]分；</w:t>
            </w:r>
          </w:p>
          <w:p w14:paraId="7DB1B717">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有相对的操作性、承诺内容良好，得(</w:t>
            </w: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rPr>
              <w:t>]分；</w:t>
            </w:r>
          </w:p>
          <w:p w14:paraId="71365E47">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服务承诺内容一般的得（</w:t>
            </w:r>
            <w:r>
              <w:rPr>
                <w:rFonts w:hint="eastAsia" w:ascii="宋体" w:hAnsi="Times New Roman" w:eastAsia="宋体" w:cs="宋体"/>
                <w:color w:val="auto"/>
                <w:kern w:val="0"/>
                <w:sz w:val="21"/>
                <w:szCs w:val="21"/>
                <w:highlight w:val="none"/>
                <w:lang w:val="en-US" w:eastAsia="zh-CN"/>
              </w:rPr>
              <w:t>2</w:t>
            </w:r>
            <w:r>
              <w:rPr>
                <w:rFonts w:hint="eastAsia" w:ascii="宋体" w:hAnsi="Times New Roman" w:eastAsia="宋体" w:cs="宋体"/>
                <w:color w:val="auto"/>
                <w:kern w:val="0"/>
                <w:sz w:val="21"/>
                <w:szCs w:val="21"/>
                <w:highlight w:val="none"/>
              </w:rPr>
              <w:t>]分。</w:t>
            </w:r>
          </w:p>
          <w:p w14:paraId="53C4A7F0">
            <w:pPr>
              <w:widowControl/>
              <w:spacing w:line="360" w:lineRule="auto"/>
              <w:jc w:val="left"/>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售后服务方案内容缺失较多、完全不可行或无方案的不得分。</w:t>
            </w:r>
          </w:p>
        </w:tc>
        <w:tc>
          <w:tcPr>
            <w:tcW w:w="521" w:type="pct"/>
            <w:noWrap w:val="0"/>
            <w:vAlign w:val="center"/>
          </w:tcPr>
          <w:p w14:paraId="0028FD56">
            <w:pPr>
              <w:widowControl/>
              <w:spacing w:line="330" w:lineRule="atLeast"/>
              <w:jc w:val="left"/>
              <w:rPr>
                <w:rFonts w:ascii="宋体" w:hAnsi="宋体" w:cs="宋体"/>
                <w:color w:val="auto"/>
                <w:kern w:val="0"/>
                <w:sz w:val="21"/>
                <w:szCs w:val="21"/>
              </w:rPr>
            </w:pPr>
            <w:r>
              <w:rPr>
                <w:rFonts w:hint="eastAsia" w:ascii="宋体" w:hAnsi="宋体" w:cs="等线 Light"/>
                <w:color w:val="auto"/>
                <w:kern w:val="0"/>
                <w:sz w:val="21"/>
                <w:szCs w:val="21"/>
                <w:lang w:val="en-US" w:eastAsia="zh-CN"/>
              </w:rPr>
              <w:t>0-5</w:t>
            </w:r>
            <w:r>
              <w:rPr>
                <w:rFonts w:hint="eastAsia" w:ascii="宋体" w:hAnsi="宋体" w:cs="等线 Light"/>
                <w:color w:val="auto"/>
                <w:kern w:val="0"/>
                <w:sz w:val="21"/>
                <w:szCs w:val="21"/>
              </w:rPr>
              <w:t>分</w:t>
            </w:r>
          </w:p>
        </w:tc>
      </w:tr>
      <w:tr w14:paraId="2F04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3" w:type="pct"/>
            <w:noWrap w:val="0"/>
            <w:vAlign w:val="center"/>
          </w:tcPr>
          <w:p w14:paraId="1DE8169F">
            <w:pPr>
              <w:snapToGrid w:val="0"/>
              <w:spacing w:line="360" w:lineRule="auto"/>
              <w:ind w:left="0" w:leftChars="0" w:firstLine="0" w:firstLineChars="0"/>
              <w:jc w:val="left"/>
              <w:rPr>
                <w:rFonts w:hint="eastAsia" w:ascii="宋体" w:hAnsi="宋体" w:cs="宋体"/>
                <w:color w:val="auto"/>
                <w:sz w:val="21"/>
                <w:szCs w:val="21"/>
              </w:rPr>
            </w:pPr>
            <w:r>
              <w:rPr>
                <w:rFonts w:hint="eastAsia" w:ascii="宋体" w:hAnsi="宋体" w:cs="Tahoma"/>
                <w:color w:val="auto"/>
                <w:kern w:val="0"/>
                <w:sz w:val="21"/>
                <w:szCs w:val="21"/>
              </w:rPr>
              <w:t>应急方案</w:t>
            </w:r>
          </w:p>
        </w:tc>
        <w:tc>
          <w:tcPr>
            <w:tcW w:w="3725" w:type="pct"/>
            <w:noWrap w:val="0"/>
            <w:vAlign w:val="center"/>
          </w:tcPr>
          <w:p w14:paraId="6D892CE7">
            <w:pPr>
              <w:snapToGrid w:val="0"/>
              <w:spacing w:line="360" w:lineRule="auto"/>
              <w:ind w:right="-122" w:rightChars="-58" w:firstLine="210" w:firstLineChars="100"/>
              <w:jc w:val="left"/>
              <w:rPr>
                <w:rFonts w:hint="eastAsia" w:ascii="宋体" w:hAnsi="宋体" w:cs="Tahoma"/>
                <w:color w:val="auto"/>
                <w:kern w:val="0"/>
                <w:sz w:val="21"/>
                <w:szCs w:val="21"/>
              </w:rPr>
            </w:pPr>
            <w:r>
              <w:rPr>
                <w:rFonts w:hint="eastAsia" w:ascii="宋体" w:hAnsi="宋体" w:cs="Tahoma"/>
                <w:color w:val="auto"/>
                <w:kern w:val="0"/>
                <w:sz w:val="21"/>
                <w:szCs w:val="21"/>
              </w:rPr>
              <w:t>对项目实施过程突发的紧急状况有合理化建议及相关应急处理措施：</w:t>
            </w:r>
          </w:p>
          <w:p w14:paraId="3107C8A9">
            <w:pPr>
              <w:snapToGrid w:val="0"/>
              <w:spacing w:line="360" w:lineRule="auto"/>
              <w:ind w:right="-122" w:rightChars="-58" w:firstLine="210" w:firstLineChars="100"/>
              <w:jc w:val="left"/>
              <w:rPr>
                <w:rFonts w:hint="eastAsia" w:ascii="宋体" w:hAnsi="宋体" w:eastAsia="宋体" w:cs="Tahoma"/>
                <w:color w:val="auto"/>
                <w:kern w:val="0"/>
                <w:sz w:val="21"/>
                <w:szCs w:val="21"/>
                <w:lang w:eastAsia="zh-CN"/>
              </w:rPr>
            </w:pPr>
            <w:r>
              <w:rPr>
                <w:rFonts w:hint="eastAsia" w:ascii="宋体" w:hAnsi="宋体" w:cs="Tahoma"/>
                <w:color w:val="auto"/>
                <w:kern w:val="0"/>
                <w:sz w:val="21"/>
                <w:szCs w:val="21"/>
              </w:rPr>
              <w:t>处理方式可行、处理人员配备合理、响应时间短、问题处理迅速得:</w:t>
            </w:r>
            <w:r>
              <w:rPr>
                <w:color w:val="auto"/>
                <w:sz w:val="21"/>
                <w:szCs w:val="21"/>
              </w:rPr>
              <w:t xml:space="preserve"> </w:t>
            </w:r>
            <w:r>
              <w:rPr>
                <w:rFonts w:ascii="宋体" w:hAnsi="宋体" w:cs="Tahoma"/>
                <w:color w:val="auto"/>
                <w:kern w:val="0"/>
                <w:sz w:val="21"/>
                <w:szCs w:val="21"/>
              </w:rPr>
              <w:t>(</w:t>
            </w:r>
            <w:r>
              <w:rPr>
                <w:rFonts w:hint="eastAsia" w:ascii="宋体" w:hAnsi="宋体" w:cs="Tahoma"/>
                <w:color w:val="auto"/>
                <w:kern w:val="0"/>
                <w:sz w:val="21"/>
                <w:szCs w:val="21"/>
                <w:lang w:val="en-US" w:eastAsia="zh-CN"/>
              </w:rPr>
              <w:t>5</w:t>
            </w:r>
            <w:r>
              <w:rPr>
                <w:rFonts w:ascii="宋体" w:hAnsi="宋体" w:cs="Tahoma"/>
                <w:color w:val="auto"/>
                <w:kern w:val="0"/>
                <w:sz w:val="21"/>
                <w:szCs w:val="21"/>
              </w:rPr>
              <w:t>]</w:t>
            </w:r>
            <w:r>
              <w:rPr>
                <w:rFonts w:hint="eastAsia"/>
                <w:color w:val="auto"/>
                <w:sz w:val="21"/>
                <w:szCs w:val="21"/>
              </w:rPr>
              <w:t xml:space="preserve"> </w:t>
            </w:r>
            <w:r>
              <w:rPr>
                <w:rFonts w:hint="eastAsia" w:ascii="宋体" w:hAnsi="宋体" w:cs="Tahoma"/>
                <w:color w:val="auto"/>
                <w:kern w:val="0"/>
                <w:sz w:val="21"/>
                <w:szCs w:val="21"/>
              </w:rPr>
              <w:t>分</w:t>
            </w:r>
            <w:r>
              <w:rPr>
                <w:rFonts w:hint="eastAsia" w:ascii="宋体" w:hAnsi="宋体" w:cs="Tahoma"/>
                <w:color w:val="auto"/>
                <w:kern w:val="0"/>
                <w:sz w:val="21"/>
                <w:szCs w:val="21"/>
                <w:lang w:eastAsia="zh-CN"/>
              </w:rPr>
              <w:t>；</w:t>
            </w:r>
          </w:p>
          <w:p w14:paraId="5A83CA08">
            <w:pPr>
              <w:snapToGrid w:val="0"/>
              <w:spacing w:line="360" w:lineRule="auto"/>
              <w:ind w:right="-122" w:rightChars="-58"/>
              <w:jc w:val="left"/>
              <w:rPr>
                <w:rFonts w:hint="eastAsia" w:ascii="宋体" w:hAnsi="宋体" w:cs="宋体"/>
                <w:color w:val="auto"/>
                <w:sz w:val="21"/>
                <w:szCs w:val="21"/>
              </w:rPr>
            </w:pPr>
            <w:r>
              <w:rPr>
                <w:rFonts w:hint="eastAsia" w:ascii="宋体" w:hAnsi="宋体" w:cs="Tahoma"/>
                <w:color w:val="auto"/>
                <w:kern w:val="0"/>
                <w:sz w:val="21"/>
                <w:szCs w:val="21"/>
              </w:rPr>
              <w:t>处理方式基本一般、处理人员配备不合理、响应时间长、问题处理耗时长得：</w:t>
            </w:r>
            <w:r>
              <w:rPr>
                <w:rFonts w:ascii="宋体" w:hAnsi="宋体" w:cs="Tahoma"/>
                <w:color w:val="auto"/>
                <w:kern w:val="0"/>
                <w:sz w:val="21"/>
                <w:szCs w:val="21"/>
              </w:rPr>
              <w:t>[</w:t>
            </w:r>
            <w:r>
              <w:rPr>
                <w:rFonts w:hint="eastAsia" w:ascii="宋体" w:hAnsi="宋体" w:cs="Tahoma"/>
                <w:color w:val="auto"/>
                <w:kern w:val="0"/>
                <w:sz w:val="21"/>
                <w:szCs w:val="21"/>
                <w:lang w:val="en-US" w:eastAsia="zh-CN"/>
              </w:rPr>
              <w:t>3</w:t>
            </w:r>
            <w:r>
              <w:rPr>
                <w:rFonts w:ascii="宋体" w:hAnsi="宋体" w:cs="Tahoma"/>
                <w:color w:val="auto"/>
                <w:kern w:val="0"/>
                <w:sz w:val="21"/>
                <w:szCs w:val="21"/>
              </w:rPr>
              <w:t>]</w:t>
            </w:r>
            <w:r>
              <w:rPr>
                <w:rFonts w:hint="eastAsia"/>
                <w:color w:val="auto"/>
                <w:sz w:val="21"/>
                <w:szCs w:val="21"/>
              </w:rPr>
              <w:t xml:space="preserve"> </w:t>
            </w:r>
            <w:r>
              <w:rPr>
                <w:rFonts w:hint="eastAsia" w:ascii="宋体" w:hAnsi="宋体" w:cs="Tahoma"/>
                <w:color w:val="auto"/>
                <w:kern w:val="0"/>
                <w:sz w:val="21"/>
                <w:szCs w:val="21"/>
              </w:rPr>
              <w:t>分。</w:t>
            </w:r>
          </w:p>
        </w:tc>
        <w:tc>
          <w:tcPr>
            <w:tcW w:w="521" w:type="pct"/>
            <w:noWrap w:val="0"/>
            <w:vAlign w:val="center"/>
          </w:tcPr>
          <w:p w14:paraId="63898E54">
            <w:pPr>
              <w:widowControl/>
              <w:spacing w:line="330" w:lineRule="atLeast"/>
              <w:jc w:val="left"/>
              <w:rPr>
                <w:rFonts w:ascii="宋体" w:hAnsi="宋体" w:cs="仿宋"/>
                <w:color w:val="auto"/>
                <w:kern w:val="0"/>
                <w:sz w:val="21"/>
                <w:szCs w:val="21"/>
              </w:rPr>
            </w:pPr>
            <w:r>
              <w:rPr>
                <w:rFonts w:hint="eastAsia" w:ascii="宋体" w:hAnsi="宋体" w:cs="等线 Light"/>
                <w:color w:val="auto"/>
                <w:kern w:val="0"/>
                <w:sz w:val="21"/>
                <w:szCs w:val="21"/>
                <w:lang w:val="en-US" w:eastAsia="zh-CN"/>
              </w:rPr>
              <w:t>0-5</w:t>
            </w:r>
            <w:r>
              <w:rPr>
                <w:rFonts w:hint="eastAsia" w:ascii="宋体" w:hAnsi="宋体" w:cs="等线 Light"/>
                <w:color w:val="auto"/>
                <w:kern w:val="0"/>
                <w:sz w:val="21"/>
                <w:szCs w:val="21"/>
              </w:rPr>
              <w:t>分</w:t>
            </w:r>
          </w:p>
        </w:tc>
      </w:tr>
    </w:tbl>
    <w:p w14:paraId="78ADF30E">
      <w:pPr>
        <w:pStyle w:val="16"/>
        <w:spacing w:line="360" w:lineRule="auto"/>
        <w:contextualSpacing/>
        <w:rPr>
          <w:rFonts w:hint="eastAsia" w:cs="仿宋_GB2312" w:asciiTheme="minorEastAsia" w:hAnsiTheme="minorEastAsia" w:eastAsiaTheme="minorEastAsia"/>
          <w:b/>
          <w:color w:val="auto"/>
          <w:sz w:val="21"/>
          <w:szCs w:val="21"/>
          <w:highlight w:val="none"/>
          <w:lang w:val="zh-CN"/>
        </w:rPr>
      </w:pPr>
    </w:p>
    <w:p w14:paraId="2518EE10">
      <w:pPr>
        <w:spacing w:line="360" w:lineRule="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14:paraId="0A2F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0392DFB0">
            <w:pP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823" w:type="dxa"/>
            <w:vAlign w:val="center"/>
          </w:tcPr>
          <w:p w14:paraId="50A869B6">
            <w:pP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552" w:type="dxa"/>
            <w:vAlign w:val="center"/>
          </w:tcPr>
          <w:p w14:paraId="11ACB597">
            <w:pP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835" w:type="dxa"/>
            <w:vAlign w:val="center"/>
          </w:tcPr>
          <w:p w14:paraId="6DCA8E22">
            <w:pP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14:paraId="36F3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48BE5D69">
            <w:pP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823" w:type="dxa"/>
            <w:vAlign w:val="center"/>
          </w:tcPr>
          <w:p w14:paraId="064DCB25">
            <w:pPr>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2552" w:type="dxa"/>
            <w:vAlign w:val="center"/>
          </w:tcPr>
          <w:p w14:paraId="5C473943">
            <w:pPr>
              <w:jc w:val="center"/>
              <w:rPr>
                <w:rFonts w:ascii="ˎ̥" w:hAnsi="ˎ̥" w:eastAsia="宋体"/>
                <w:color w:val="auto"/>
                <w:szCs w:val="21"/>
                <w:highlight w:val="none"/>
              </w:rPr>
            </w:pPr>
            <w:r>
              <w:rPr>
                <w:rFonts w:hint="eastAsia" w:ascii="ˎ̥" w:hAnsi="ˎ̥" w:eastAsia="宋体"/>
                <w:color w:val="auto"/>
                <w:szCs w:val="21"/>
                <w:highlight w:val="none"/>
              </w:rPr>
              <w:t>对小型和微型企业报价</w:t>
            </w:r>
          </w:p>
          <w:p w14:paraId="2692CAF0">
            <w:pPr>
              <w:jc w:val="center"/>
              <w:rPr>
                <w:rFonts w:ascii="宋体" w:hAnsi="宋体"/>
                <w:b/>
                <w:color w:val="auto"/>
                <w:szCs w:val="21"/>
                <w:highlight w:val="none"/>
                <w:lang w:val="en-GB"/>
              </w:rPr>
            </w:pPr>
            <w:r>
              <w:rPr>
                <w:rFonts w:hint="eastAsia" w:ascii="ˎ̥" w:hAnsi="ˎ̥" w:eastAsia="宋体"/>
                <w:color w:val="auto"/>
                <w:szCs w:val="21"/>
                <w:highlight w:val="none"/>
              </w:rPr>
              <w:t>扣除20%</w:t>
            </w:r>
          </w:p>
        </w:tc>
        <w:tc>
          <w:tcPr>
            <w:tcW w:w="2835" w:type="dxa"/>
            <w:vMerge w:val="restart"/>
            <w:shd w:val="clear" w:color="auto" w:fill="auto"/>
            <w:vAlign w:val="center"/>
          </w:tcPr>
          <w:p w14:paraId="5D37232D">
            <w:pPr>
              <w:jc w:val="center"/>
              <w:rPr>
                <w:color w:val="auto"/>
                <w:szCs w:val="21"/>
                <w:highlight w:val="none"/>
                <w:lang w:val="en-GB"/>
              </w:rPr>
            </w:pPr>
            <w:r>
              <w:rPr>
                <w:rFonts w:hint="eastAsia"/>
                <w:color w:val="auto"/>
                <w:szCs w:val="21"/>
                <w:highlight w:val="none"/>
                <w:lang w:val="en-GB"/>
              </w:rPr>
              <w:t>评标价格＝</w:t>
            </w:r>
            <w:r>
              <w:rPr>
                <w:rFonts w:hint="eastAsia" w:ascii="ˎ̥" w:hAnsi="ˎ̥" w:eastAsia="宋体"/>
                <w:color w:val="auto"/>
                <w:szCs w:val="21"/>
                <w:highlight w:val="none"/>
              </w:rPr>
              <w:t>小型和微型企业报价</w:t>
            </w:r>
            <w:r>
              <w:rPr>
                <w:rFonts w:hint="eastAsia" w:ascii="宋体" w:hAnsi="宋体"/>
                <w:color w:val="auto"/>
                <w:szCs w:val="21"/>
                <w:highlight w:val="none"/>
                <w:lang w:val="en-GB"/>
              </w:rPr>
              <w:t>×（</w:t>
            </w:r>
            <w:r>
              <w:rPr>
                <w:rFonts w:hint="eastAsia" w:ascii="宋体" w:hAnsi="宋体"/>
                <w:color w:val="auto"/>
                <w:szCs w:val="21"/>
                <w:highlight w:val="none"/>
                <w:lang w:val="en-GB" w:eastAsia="zh-CN"/>
              </w:rPr>
              <w:t>1%—20%</w:t>
            </w:r>
            <w:r>
              <w:rPr>
                <w:rFonts w:hint="eastAsia" w:ascii="宋体" w:hAnsi="宋体"/>
                <w:color w:val="auto"/>
                <w:szCs w:val="21"/>
                <w:highlight w:val="none"/>
                <w:lang w:val="en-GB"/>
              </w:rPr>
              <w:t>）</w:t>
            </w:r>
          </w:p>
          <w:p w14:paraId="4432EA43">
            <w:pPr>
              <w:jc w:val="center"/>
              <w:rPr>
                <w:rFonts w:ascii="宋体" w:hAnsi="宋体"/>
                <w:b/>
                <w:color w:val="auto"/>
                <w:szCs w:val="21"/>
                <w:highlight w:val="none"/>
                <w:lang w:val="en-GB"/>
              </w:rPr>
            </w:pPr>
          </w:p>
        </w:tc>
      </w:tr>
      <w:tr w14:paraId="1C2D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4B967A51">
            <w:pP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823" w:type="dxa"/>
            <w:vAlign w:val="center"/>
          </w:tcPr>
          <w:p w14:paraId="22927D62">
            <w:pPr>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14:paraId="0FD92AD3">
            <w:pPr>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2552" w:type="dxa"/>
            <w:vAlign w:val="center"/>
          </w:tcPr>
          <w:p w14:paraId="0A40CF8C">
            <w:pPr>
              <w:jc w:val="center"/>
              <w:rPr>
                <w:rFonts w:ascii="宋体" w:hAnsi="宋体"/>
                <w:color w:val="auto"/>
                <w:szCs w:val="21"/>
                <w:highlight w:val="none"/>
              </w:rPr>
            </w:pPr>
            <w:r>
              <w:rPr>
                <w:rFonts w:hint="eastAsia" w:ascii="ˎ̥" w:hAnsi="ˎ̥" w:eastAsia="宋体"/>
                <w:color w:val="auto"/>
                <w:szCs w:val="21"/>
                <w:highlight w:val="none"/>
              </w:rPr>
              <w:t>对小型和微型企业报价</w:t>
            </w:r>
          </w:p>
          <w:p w14:paraId="6EEF0BD8">
            <w:pPr>
              <w:jc w:val="center"/>
              <w:rPr>
                <w:rFonts w:ascii="宋体" w:hAnsi="宋体"/>
                <w:color w:val="auto"/>
                <w:szCs w:val="21"/>
                <w:highlight w:val="none"/>
              </w:rPr>
            </w:pPr>
            <w:r>
              <w:rPr>
                <w:rFonts w:hint="eastAsia" w:ascii="宋体" w:hAnsi="宋体"/>
                <w:color w:val="auto"/>
                <w:szCs w:val="21"/>
                <w:highlight w:val="none"/>
              </w:rPr>
              <w:t>扣除</w:t>
            </w:r>
            <w:r>
              <w:rPr>
                <w:rFonts w:hint="eastAsia" w:ascii="ˎ̥" w:hAnsi="ˎ̥" w:eastAsia="宋体"/>
                <w:color w:val="auto"/>
                <w:szCs w:val="21"/>
                <w:highlight w:val="none"/>
              </w:rPr>
              <w:t>20</w:t>
            </w:r>
            <w:r>
              <w:rPr>
                <w:rFonts w:hint="eastAsia" w:ascii="宋体" w:hAnsi="宋体"/>
                <w:color w:val="auto"/>
                <w:szCs w:val="21"/>
                <w:highlight w:val="none"/>
              </w:rPr>
              <w:t>%</w:t>
            </w:r>
          </w:p>
          <w:p w14:paraId="4BABA64D">
            <w:pP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835" w:type="dxa"/>
            <w:vMerge w:val="continue"/>
            <w:shd w:val="clear" w:color="auto" w:fill="auto"/>
          </w:tcPr>
          <w:p w14:paraId="12DF1015">
            <w:pPr>
              <w:rPr>
                <w:rFonts w:ascii="宋体" w:hAnsi="宋体"/>
                <w:color w:val="auto"/>
                <w:szCs w:val="21"/>
                <w:highlight w:val="none"/>
                <w:lang w:val="en-GB"/>
              </w:rPr>
            </w:pPr>
          </w:p>
        </w:tc>
      </w:tr>
      <w:tr w14:paraId="5D1F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798C5C90">
            <w:pP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823" w:type="dxa"/>
            <w:vAlign w:val="center"/>
          </w:tcPr>
          <w:p w14:paraId="503054F8">
            <w:pPr>
              <w:jc w:val="center"/>
              <w:rPr>
                <w:rFonts w:ascii="宋体" w:hAnsi="宋体"/>
                <w:b/>
                <w:color w:val="auto"/>
                <w:szCs w:val="21"/>
                <w:highlight w:val="none"/>
                <w:lang w:val="en-GB"/>
              </w:rPr>
            </w:pPr>
            <w:r>
              <w:rPr>
                <w:rFonts w:ascii="ˎ̥" w:hAnsi="ˎ̥" w:eastAsia="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153C222B">
            <w:pPr>
              <w:jc w:val="center"/>
              <w:rPr>
                <w:rFonts w:ascii="宋体" w:hAnsi="宋体"/>
                <w:b/>
                <w:color w:val="auto"/>
                <w:szCs w:val="21"/>
                <w:highlight w:val="none"/>
                <w:lang w:val="en-GB"/>
              </w:rPr>
            </w:pPr>
            <w:r>
              <w:rPr>
                <w:rFonts w:ascii="ˎ̥" w:hAnsi="ˎ̥" w:eastAsia="宋体"/>
                <w:color w:val="auto"/>
                <w:szCs w:val="21"/>
                <w:highlight w:val="none"/>
              </w:rPr>
              <w:t>对联合体或者大中型企业的报价</w:t>
            </w:r>
            <w:r>
              <w:rPr>
                <w:rFonts w:hint="eastAsia" w:ascii="宋体" w:hAnsi="宋体"/>
                <w:color w:val="auto"/>
                <w:szCs w:val="21"/>
                <w:highlight w:val="none"/>
                <w:lang w:val="en-GB"/>
              </w:rPr>
              <w:t>扣除6</w:t>
            </w:r>
            <w:r>
              <w:rPr>
                <w:rFonts w:hint="eastAsia" w:ascii="宋体" w:hAnsi="宋体"/>
                <w:color w:val="auto"/>
                <w:szCs w:val="21"/>
                <w:highlight w:val="none"/>
              </w:rPr>
              <w:t>%</w:t>
            </w:r>
          </w:p>
        </w:tc>
        <w:tc>
          <w:tcPr>
            <w:tcW w:w="2835" w:type="dxa"/>
            <w:shd w:val="clear" w:color="auto" w:fill="auto"/>
            <w:vAlign w:val="center"/>
          </w:tcPr>
          <w:p w14:paraId="4CBAC232">
            <w:pPr>
              <w:jc w:val="center"/>
              <w:rPr>
                <w:rFonts w:ascii="宋体" w:hAnsi="宋体"/>
                <w:b/>
                <w:color w:val="auto"/>
                <w:szCs w:val="21"/>
                <w:highlight w:val="none"/>
                <w:lang w:val="en-GB"/>
              </w:rPr>
            </w:pPr>
            <w:r>
              <w:rPr>
                <w:rFonts w:hint="eastAsia" w:ascii="宋体" w:hAnsi="宋体"/>
                <w:color w:val="auto"/>
                <w:szCs w:val="21"/>
                <w:highlight w:val="none"/>
                <w:lang w:val="en-GB"/>
              </w:rPr>
              <w:t>评标价格＝投标报价×</w:t>
            </w:r>
            <w:r>
              <w:rPr>
                <w:rFonts w:hint="eastAsia" w:ascii="宋体" w:hAnsi="宋体"/>
                <w:color w:val="auto"/>
                <w:szCs w:val="21"/>
                <w:highlight w:val="none"/>
              </w:rPr>
              <w:t>(</w:t>
            </w:r>
            <w:r>
              <w:rPr>
                <w:rFonts w:hint="eastAsia" w:ascii="宋体" w:hAnsi="宋体"/>
                <w:color w:val="auto"/>
                <w:szCs w:val="21"/>
                <w:highlight w:val="none"/>
                <w:lang w:eastAsia="zh-CN"/>
              </w:rPr>
              <w:t>1%—6%</w:t>
            </w:r>
            <w:r>
              <w:rPr>
                <w:rFonts w:hint="eastAsia"/>
                <w:color w:val="auto"/>
                <w:szCs w:val="21"/>
                <w:highlight w:val="none"/>
                <w:lang w:val="en-GB"/>
              </w:rPr>
              <w:t>)</w:t>
            </w:r>
          </w:p>
        </w:tc>
      </w:tr>
      <w:tr w14:paraId="3016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841AACB">
            <w:pP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823" w:type="dxa"/>
            <w:vAlign w:val="center"/>
          </w:tcPr>
          <w:p w14:paraId="2E650215">
            <w:pP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552" w:type="dxa"/>
            <w:vAlign w:val="center"/>
          </w:tcPr>
          <w:p w14:paraId="1DFE6E80">
            <w:pP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ˎ̥" w:hAnsi="ˎ̥" w:eastAsia="宋体"/>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14:paraId="68517117">
            <w:pPr>
              <w:jc w:val="center"/>
              <w:rPr>
                <w:rFonts w:ascii="宋体" w:hAnsi="宋体"/>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ascii="ˎ̥" w:hAnsi="ˎ̥" w:eastAsia="宋体"/>
                <w:color w:val="auto"/>
                <w:szCs w:val="21"/>
                <w:highlight w:val="none"/>
              </w:rPr>
              <w:t>20</w:t>
            </w:r>
            <w:r>
              <w:rPr>
                <w:rFonts w:hint="eastAsia"/>
                <w:color w:val="auto"/>
                <w:szCs w:val="21"/>
                <w:highlight w:val="none"/>
                <w:lang w:val="en-GB"/>
              </w:rPr>
              <w:t>%</w:t>
            </w:r>
          </w:p>
        </w:tc>
      </w:tr>
      <w:tr w14:paraId="6209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1996F013">
            <w:pP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823" w:type="dxa"/>
            <w:vAlign w:val="center"/>
          </w:tcPr>
          <w:p w14:paraId="547909CF">
            <w:pP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552" w:type="dxa"/>
            <w:vAlign w:val="center"/>
          </w:tcPr>
          <w:p w14:paraId="36068A3B">
            <w:pP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ˎ̥" w:hAnsi="ˎ̥" w:eastAsia="宋体"/>
                <w:color w:val="auto"/>
                <w:szCs w:val="21"/>
                <w:highlight w:val="none"/>
              </w:rPr>
              <w:t>20</w:t>
            </w:r>
            <w:r>
              <w:rPr>
                <w:rFonts w:hint="eastAsia" w:ascii="宋体" w:hAnsi="宋体"/>
                <w:color w:val="auto"/>
                <w:szCs w:val="21"/>
                <w:highlight w:val="none"/>
              </w:rPr>
              <w:t>%</w:t>
            </w:r>
          </w:p>
        </w:tc>
        <w:tc>
          <w:tcPr>
            <w:tcW w:w="2835" w:type="dxa"/>
            <w:shd w:val="clear" w:color="auto" w:fill="auto"/>
            <w:vAlign w:val="center"/>
          </w:tcPr>
          <w:p w14:paraId="26E90A44">
            <w:pPr>
              <w:jc w:val="center"/>
              <w:rPr>
                <w:color w:val="auto"/>
                <w:szCs w:val="21"/>
                <w:highlight w:val="none"/>
                <w:lang w:val="en-GB"/>
              </w:rPr>
            </w:pPr>
            <w:r>
              <w:rPr>
                <w:rFonts w:hint="eastAsia"/>
                <w:color w:val="auto"/>
                <w:szCs w:val="21"/>
                <w:highlight w:val="none"/>
                <w:lang w:val="en-GB"/>
              </w:rPr>
              <w:t>评标价格＝投标报价—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ascii="ˎ̥" w:hAnsi="ˎ̥" w:eastAsia="宋体"/>
                <w:color w:val="auto"/>
                <w:szCs w:val="21"/>
                <w:highlight w:val="none"/>
              </w:rPr>
              <w:t>20</w:t>
            </w:r>
            <w:r>
              <w:rPr>
                <w:rFonts w:hint="eastAsia"/>
                <w:color w:val="auto"/>
                <w:szCs w:val="21"/>
                <w:highlight w:val="none"/>
                <w:lang w:val="en-GB"/>
              </w:rPr>
              <w:t>%</w:t>
            </w:r>
          </w:p>
        </w:tc>
      </w:tr>
      <w:tr w14:paraId="701D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31" w:type="dxa"/>
            <w:gridSpan w:val="4"/>
            <w:vAlign w:val="center"/>
          </w:tcPr>
          <w:p w14:paraId="1F9C2D5A">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42384D00">
            <w:pPr>
              <w:widowControl/>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经评标委员会</w:t>
            </w:r>
            <w:r>
              <w:rPr>
                <w:rFonts w:hint="eastAsia" w:cs="仿宋_GB2312" w:asciiTheme="minorEastAsia" w:hAnsiTheme="minorEastAsia"/>
                <w:color w:val="auto"/>
                <w:szCs w:val="21"/>
                <w:highlight w:val="none"/>
                <w:lang w:val="zh-CN"/>
              </w:rPr>
              <w:t>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投标文件符合</w:t>
            </w:r>
            <w:r>
              <w:rPr>
                <w:rFonts w:cs="仿宋_GB2312" w:asciiTheme="minorEastAsia" w:hAnsiTheme="minorEastAsia"/>
                <w:color w:val="auto"/>
                <w:szCs w:val="21"/>
                <w:highlight w:val="none"/>
                <w:lang w:val="zh-CN"/>
              </w:rPr>
              <w:t>招标文件</w:t>
            </w:r>
            <w:r>
              <w:rPr>
                <w:rFonts w:hint="eastAsia" w:cs="仿宋_GB2312" w:asciiTheme="minorEastAsia" w:hAnsiTheme="minorEastAsia"/>
                <w:color w:val="auto"/>
                <w:szCs w:val="21"/>
                <w:highlight w:val="none"/>
                <w:lang w:val="zh-CN"/>
              </w:rPr>
              <w:t>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评标价格的</w:t>
            </w:r>
            <w:r>
              <w:rPr>
                <w:rFonts w:cs="仿宋_GB2312" w:asciiTheme="minorEastAsia" w:hAnsiTheme="minorEastAsia"/>
                <w:color w:val="auto"/>
                <w:szCs w:val="21"/>
                <w:highlight w:val="none"/>
                <w:lang w:val="zh-CN"/>
              </w:rPr>
              <w:t>最低价者定为评标基准价，其价格分为满分。其他投标人的价格分统一按下列公式</w:t>
            </w:r>
            <w:r>
              <w:rPr>
                <w:rFonts w:hint="eastAsia" w:cs="仿宋_GB2312" w:asciiTheme="minorEastAsia" w:hAnsiTheme="minorEastAsia"/>
                <w:color w:val="auto"/>
                <w:szCs w:val="21"/>
                <w:highlight w:val="none"/>
                <w:lang w:val="zh-CN"/>
              </w:rPr>
              <w:t>计算</w:t>
            </w:r>
            <w:r>
              <w:rPr>
                <w:rFonts w:cs="仿宋_GB2312" w:asciiTheme="minorEastAsia" w:hAnsiTheme="minorEastAsia"/>
                <w:color w:val="auto"/>
                <w:szCs w:val="21"/>
                <w:highlight w:val="none"/>
                <w:lang w:val="zh-CN"/>
              </w:rPr>
              <w:t>。即：</w:t>
            </w:r>
          </w:p>
          <w:p w14:paraId="55B4FB93">
            <w:pPr>
              <w:widowControl/>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=评标价格的最低价</w:t>
            </w:r>
          </w:p>
          <w:p w14:paraId="43992725">
            <w:pP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其他投标报价得分</w:t>
            </w:r>
            <w:r>
              <w:rPr>
                <w:rFonts w:hint="eastAsia" w:cs="仿宋_GB2312" w:asciiTheme="minorEastAsia" w:hAnsiTheme="minorEastAsia"/>
                <w:color w:val="auto"/>
                <w:szCs w:val="21"/>
                <w:highlight w:val="none"/>
                <w:lang w:val="zh-CN"/>
              </w:rPr>
              <w:t>=（</w:t>
            </w:r>
            <w:r>
              <w:rPr>
                <w:rFonts w:cs="仿宋_GB2312" w:asciiTheme="minorEastAsia" w:hAnsiTheme="minorEastAsia"/>
                <w:color w:val="auto"/>
                <w:szCs w:val="21"/>
                <w:highlight w:val="none"/>
                <w:lang w:val="zh-CN"/>
              </w:rPr>
              <w:t>评标基准价</w:t>
            </w:r>
            <w:r>
              <w:rPr>
                <w:rFonts w:hint="eastAsia" w:cs="仿宋_GB2312" w:asciiTheme="minorEastAsia" w:hAnsiTheme="minorEastAsia"/>
                <w:color w:val="auto"/>
                <w:szCs w:val="21"/>
                <w:highlight w:val="none"/>
                <w:lang w:val="zh-CN"/>
              </w:rPr>
              <w:t>/评标价格）</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评标标准中价格分值</w:t>
            </w:r>
          </w:p>
        </w:tc>
      </w:tr>
    </w:tbl>
    <w:p w14:paraId="65A0AAA4">
      <w:pPr>
        <w:spacing w:line="360" w:lineRule="auto"/>
        <w:rPr>
          <w:rFonts w:ascii="宋体" w:hAnsi="宋体"/>
          <w:bCs/>
          <w:color w:val="auto"/>
          <w:szCs w:val="21"/>
          <w:highlight w:val="none"/>
          <w:lang w:val="en-GB"/>
        </w:rPr>
      </w:pPr>
      <w:r>
        <w:rPr>
          <w:rFonts w:hint="eastAsia" w:ascii="宋体" w:hAnsi="宋体"/>
          <w:bCs/>
          <w:color w:val="auto"/>
          <w:szCs w:val="21"/>
          <w:highlight w:val="none"/>
          <w:lang w:val="en-GB"/>
        </w:rPr>
        <w:t>备注：</w:t>
      </w:r>
    </w:p>
    <w:p w14:paraId="003C3050">
      <w:pPr>
        <w:spacing w:line="360" w:lineRule="auto"/>
        <w:ind w:firstLine="420" w:firstLineChars="200"/>
        <w:rPr>
          <w:color w:val="auto"/>
          <w:highlight w:val="none"/>
        </w:rPr>
      </w:pPr>
      <w:r>
        <w:rPr>
          <w:rFonts w:hint="eastAsia" w:ascii="宋体" w:hAnsi="宋体"/>
          <w:bCs/>
          <w:color w:val="auto"/>
          <w:szCs w:val="21"/>
          <w:highlight w:val="none"/>
          <w:lang w:val="en-GB"/>
        </w:rPr>
        <w:t>a</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不接受联合体投标的项目，</w:t>
      </w:r>
      <w:r>
        <w:rPr>
          <w:rFonts w:hint="eastAsia"/>
          <w:color w:val="auto"/>
          <w:highlight w:val="none"/>
        </w:rPr>
        <w:t>本表中第2项、第3项情形不适用。</w:t>
      </w:r>
    </w:p>
    <w:p w14:paraId="2A5F509E">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b</w:t>
      </w:r>
      <w:r>
        <w:rPr>
          <w:rFonts w:hint="eastAsia" w:ascii="宋体" w:hAnsi="宋体"/>
          <w:bCs/>
          <w:color w:val="auto"/>
          <w:szCs w:val="21"/>
          <w:highlight w:val="none"/>
          <w:lang w:val="en-GB" w:eastAsia="zh-CN"/>
        </w:rPr>
        <w:t>.</w:t>
      </w:r>
      <w:r>
        <w:rPr>
          <w:color w:val="auto"/>
          <w:highlight w:val="none"/>
        </w:rPr>
        <w:t>在货物采购项目中，货物由中小企业制造，即货物由中小企业生产且使用该中小企业商号或者注册商标</w:t>
      </w:r>
      <w:r>
        <w:rPr>
          <w:rFonts w:hint="eastAsia" w:ascii="宋体" w:hAnsi="宋体"/>
          <w:bCs/>
          <w:color w:val="auto"/>
          <w:szCs w:val="21"/>
          <w:highlight w:val="none"/>
          <w:lang w:val="en-GB"/>
        </w:rPr>
        <w:t>。</w:t>
      </w:r>
      <w:r>
        <w:rPr>
          <w:color w:val="auto"/>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14:paraId="75608919">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中小企业、残疾人福利性单位提供其他企业制造的货物的，则该货物的制造商也必须为上述企业，否则不能享受价格优惠。</w:t>
      </w:r>
    </w:p>
    <w:p w14:paraId="4A93B863">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w:t>
      </w:r>
      <w:r>
        <w:rPr>
          <w:rFonts w:hint="eastAsia" w:ascii="宋体" w:hAnsi="宋体"/>
          <w:bCs/>
          <w:color w:val="auto"/>
          <w:szCs w:val="21"/>
          <w:highlight w:val="none"/>
          <w:lang w:val="en-GB" w:eastAsia="zh-CN"/>
        </w:rPr>
        <w:t>.</w:t>
      </w:r>
      <w:r>
        <w:rPr>
          <w:rFonts w:hint="eastAsia" w:ascii="宋体" w:hAnsi="宋体"/>
          <w:bCs/>
          <w:color w:val="auto"/>
          <w:szCs w:val="21"/>
          <w:highlight w:val="none"/>
          <w:lang w:val="en-GB"/>
        </w:rPr>
        <w:t>残疾人福利性单位属于小型、微型企业的，不重复享受政策。</w:t>
      </w:r>
    </w:p>
    <w:p w14:paraId="1B7C713C">
      <w:pPr>
        <w:spacing w:line="360" w:lineRule="auto"/>
        <w:ind w:firstLine="420" w:firstLineChars="200"/>
        <w:rPr>
          <w:rFonts w:hint="eastAsia" w:cs="仿宋_GB2312" w:asciiTheme="minorEastAsia" w:hAnsiTheme="minorEastAsia" w:eastAsiaTheme="minorEastAsia"/>
          <w:b/>
          <w:color w:val="auto"/>
          <w:sz w:val="21"/>
          <w:szCs w:val="21"/>
          <w:highlight w:val="none"/>
          <w:lang w:val="zh-CN"/>
        </w:rPr>
      </w:pPr>
      <w:r>
        <w:rPr>
          <w:rFonts w:hint="eastAsia" w:ascii="宋体" w:hAnsi="宋体"/>
          <w:bCs/>
          <w:color w:val="auto"/>
          <w:szCs w:val="21"/>
          <w:highlight w:val="none"/>
          <w:lang w:val="en-US" w:eastAsia="zh-CN"/>
        </w:rPr>
        <w:t>e.</w:t>
      </w:r>
      <w:r>
        <w:rPr>
          <w:rFonts w:hint="eastAsia" w:ascii="宋体" w:hAnsi="宋体"/>
          <w:bCs/>
          <w:color w:val="auto"/>
          <w:szCs w:val="21"/>
          <w:highlight w:val="none"/>
          <w:lang w:val="en-GB"/>
        </w:rPr>
        <w:t>小型和微型企业不包括民办非企业单位。</w:t>
      </w:r>
    </w:p>
    <w:p w14:paraId="203C74F0">
      <w:pPr>
        <w:pStyle w:val="16"/>
        <w:spacing w:line="360" w:lineRule="auto"/>
        <w:ind w:firstLine="211" w:firstLineChars="100"/>
        <w:contextualSpacing/>
        <w:jc w:val="both"/>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7</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14:paraId="4279493A">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14:paraId="6274F26C">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14:paraId="25DEAC4E">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14:paraId="6E2957A1">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14:paraId="7EFD0FB4">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31E83F">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14:paraId="661C8160">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lang w:val="en-US" w:eastAsia="zh-CN"/>
        </w:rPr>
        <w:t>8</w:t>
      </w:r>
      <w:r>
        <w:rPr>
          <w:rFonts w:hint="eastAsia" w:cs="仿宋_GB2312" w:asciiTheme="minorEastAsia" w:hAnsiTheme="minorEastAsia"/>
          <w:b/>
          <w:bCs/>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04020491">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lang w:val="en-US" w:eastAsia="zh-CN"/>
        </w:rPr>
        <w:t>9</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14:paraId="7622F32B">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01BCC38">
      <w:pPr>
        <w:spacing w:line="360" w:lineRule="auto"/>
        <w:ind w:firstLine="420" w:firstLineChars="200"/>
        <w:contextualSpacing/>
        <w:rPr>
          <w:rFonts w:hint="eastAsia" w:eastAsiaTheme="minorEastAsia"/>
          <w:color w:val="auto"/>
          <w:highlight w:val="none"/>
          <w:lang w:val="en-US" w:eastAsia="zh-CN"/>
        </w:rPr>
      </w:pPr>
      <w:r>
        <w:rPr>
          <w:rFonts w:cs="仿宋_GB2312" w:asciiTheme="minorEastAsia" w:hAnsiTheme="minorEastAsia"/>
          <w:bCs/>
          <w:color w:val="auto"/>
          <w:szCs w:val="21"/>
          <w:highlight w:val="none"/>
          <w:lang w:val="zh-CN"/>
        </w:rPr>
        <w:t>确定中标候选人名单，以及根据采购人委托直接确定中标人</w:t>
      </w:r>
      <w:r>
        <w:rPr>
          <w:rFonts w:cs="仿宋_GB2312" w:asciiTheme="minorEastAsia" w:hAnsiTheme="minorEastAsia"/>
          <w:color w:val="auto"/>
          <w:szCs w:val="21"/>
          <w:highlight w:val="none"/>
          <w:lang w:val="zh-CN"/>
        </w:rPr>
        <w:t>。</w:t>
      </w:r>
    </w:p>
    <w:p w14:paraId="0DD03FAE">
      <w:pPr>
        <w:pStyle w:val="11"/>
        <w:rPr>
          <w:rFonts w:hint="eastAsia" w:cs="宋体" w:asciiTheme="majorEastAsia" w:hAnsiTheme="majorEastAsia" w:eastAsiaTheme="majorEastAsia"/>
          <w:b/>
          <w:color w:val="auto"/>
          <w:kern w:val="0"/>
          <w:sz w:val="32"/>
          <w:szCs w:val="32"/>
          <w:highlight w:val="none"/>
        </w:rPr>
      </w:pPr>
    </w:p>
    <w:p w14:paraId="0CEE64D7">
      <w:pPr>
        <w:pStyle w:val="11"/>
        <w:rPr>
          <w:rFonts w:hint="eastAsia" w:cs="宋体" w:asciiTheme="majorEastAsia" w:hAnsiTheme="majorEastAsia" w:eastAsiaTheme="majorEastAsia"/>
          <w:b/>
          <w:color w:val="auto"/>
          <w:kern w:val="0"/>
          <w:sz w:val="32"/>
          <w:szCs w:val="32"/>
          <w:highlight w:val="none"/>
        </w:rPr>
      </w:pPr>
    </w:p>
    <w:p w14:paraId="70968822">
      <w:pPr>
        <w:pStyle w:val="11"/>
        <w:rPr>
          <w:rFonts w:hint="eastAsia" w:cs="宋体" w:asciiTheme="majorEastAsia" w:hAnsiTheme="majorEastAsia" w:eastAsiaTheme="majorEastAsia"/>
          <w:b/>
          <w:color w:val="auto"/>
          <w:kern w:val="0"/>
          <w:sz w:val="32"/>
          <w:szCs w:val="32"/>
          <w:highlight w:val="none"/>
        </w:rPr>
      </w:pPr>
    </w:p>
    <w:p w14:paraId="486B11E9">
      <w:pPr>
        <w:pStyle w:val="11"/>
        <w:rPr>
          <w:rFonts w:hint="eastAsia" w:cs="宋体" w:asciiTheme="majorEastAsia" w:hAnsiTheme="majorEastAsia" w:eastAsiaTheme="majorEastAsia"/>
          <w:b/>
          <w:color w:val="auto"/>
          <w:kern w:val="0"/>
          <w:sz w:val="32"/>
          <w:szCs w:val="32"/>
          <w:highlight w:val="none"/>
        </w:rPr>
      </w:pPr>
    </w:p>
    <w:p w14:paraId="6FEE014A">
      <w:pPr>
        <w:pStyle w:val="11"/>
        <w:rPr>
          <w:rFonts w:hint="eastAsia" w:cs="宋体" w:asciiTheme="majorEastAsia" w:hAnsiTheme="majorEastAsia" w:eastAsiaTheme="majorEastAsia"/>
          <w:b/>
          <w:color w:val="auto"/>
          <w:kern w:val="0"/>
          <w:sz w:val="32"/>
          <w:szCs w:val="32"/>
          <w:highlight w:val="none"/>
        </w:rPr>
      </w:pPr>
    </w:p>
    <w:p w14:paraId="73124AAE">
      <w:pPr>
        <w:pStyle w:val="11"/>
        <w:rPr>
          <w:rFonts w:hint="eastAsia" w:cs="宋体" w:asciiTheme="majorEastAsia" w:hAnsiTheme="majorEastAsia" w:eastAsiaTheme="majorEastAsia"/>
          <w:b/>
          <w:color w:val="auto"/>
          <w:kern w:val="0"/>
          <w:sz w:val="32"/>
          <w:szCs w:val="32"/>
          <w:highlight w:val="none"/>
        </w:rPr>
      </w:pPr>
    </w:p>
    <w:p w14:paraId="57FFBFFB">
      <w:pPr>
        <w:pStyle w:val="11"/>
        <w:rPr>
          <w:rFonts w:hint="eastAsia" w:cs="宋体" w:asciiTheme="majorEastAsia" w:hAnsiTheme="majorEastAsia" w:eastAsiaTheme="majorEastAsia"/>
          <w:b/>
          <w:color w:val="auto"/>
          <w:kern w:val="0"/>
          <w:sz w:val="32"/>
          <w:szCs w:val="32"/>
          <w:highlight w:val="none"/>
        </w:rPr>
      </w:pPr>
    </w:p>
    <w:p w14:paraId="2C31FE63">
      <w:pPr>
        <w:pStyle w:val="11"/>
        <w:rPr>
          <w:rFonts w:hint="eastAsia" w:cs="宋体" w:asciiTheme="majorEastAsia" w:hAnsiTheme="majorEastAsia" w:eastAsiaTheme="majorEastAsia"/>
          <w:b/>
          <w:color w:val="auto"/>
          <w:kern w:val="0"/>
          <w:sz w:val="32"/>
          <w:szCs w:val="32"/>
          <w:highlight w:val="none"/>
        </w:rPr>
      </w:pPr>
    </w:p>
    <w:p w14:paraId="19C81970">
      <w:pPr>
        <w:pStyle w:val="11"/>
        <w:rPr>
          <w:rFonts w:hint="eastAsia" w:cs="宋体" w:asciiTheme="majorEastAsia" w:hAnsiTheme="majorEastAsia" w:eastAsiaTheme="majorEastAsia"/>
          <w:b/>
          <w:color w:val="auto"/>
          <w:kern w:val="0"/>
          <w:sz w:val="32"/>
          <w:szCs w:val="32"/>
          <w:highlight w:val="none"/>
        </w:rPr>
      </w:pPr>
    </w:p>
    <w:p w14:paraId="2FB66667">
      <w:pPr>
        <w:pStyle w:val="11"/>
        <w:rPr>
          <w:rFonts w:hint="eastAsia" w:cs="宋体" w:asciiTheme="majorEastAsia" w:hAnsiTheme="majorEastAsia" w:eastAsiaTheme="majorEastAsia"/>
          <w:b/>
          <w:color w:val="auto"/>
          <w:kern w:val="0"/>
          <w:sz w:val="32"/>
          <w:szCs w:val="32"/>
          <w:highlight w:val="none"/>
        </w:rPr>
      </w:pPr>
    </w:p>
    <w:p w14:paraId="6AF40881">
      <w:pPr>
        <w:numPr>
          <w:ilvl w:val="0"/>
          <w:numId w:val="10"/>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14:paraId="7D6B7F45">
      <w:pPr>
        <w:spacing w:line="400" w:lineRule="exact"/>
        <w:ind w:firstLine="560" w:firstLineChars="200"/>
        <w:jc w:val="right"/>
        <w:rPr>
          <w:rFonts w:ascii="黑体" w:hAnsi="黑体" w:eastAsia="黑体" w:cs="仿宋"/>
          <w:color w:val="auto"/>
          <w:sz w:val="28"/>
          <w:szCs w:val="28"/>
          <w:highlight w:val="none"/>
          <w:lang w:val="zh-CN"/>
        </w:rPr>
      </w:pPr>
      <w:r>
        <w:rPr>
          <w:rFonts w:hint="eastAsia" w:ascii="黑体" w:hAnsi="黑体" w:eastAsia="黑体" w:cs="仿宋"/>
          <w:color w:val="auto"/>
          <w:sz w:val="28"/>
          <w:szCs w:val="28"/>
          <w:highlight w:val="none"/>
          <w:lang w:val="zh-CN"/>
        </w:rPr>
        <w:t>本合同</w:t>
      </w:r>
      <w:r>
        <w:rPr>
          <w:rFonts w:hint="eastAsia" w:ascii="黑体" w:hAnsi="黑体" w:eastAsia="黑体"/>
          <w:color w:val="auto"/>
          <w:szCs w:val="21"/>
          <w:highlight w:val="none"/>
        </w:rPr>
        <w:t>□</w:t>
      </w:r>
      <w:r>
        <w:rPr>
          <w:rFonts w:hint="eastAsia" w:ascii="黑体" w:hAnsi="黑体" w:eastAsia="黑体"/>
          <w:color w:val="auto"/>
          <w:sz w:val="28"/>
          <w:szCs w:val="28"/>
          <w:highlight w:val="none"/>
        </w:rPr>
        <w:t>是</w:t>
      </w:r>
      <w:r>
        <w:rPr>
          <w:rFonts w:ascii="黑体" w:hAnsi="黑体" w:eastAsia="黑体"/>
          <w:color w:val="auto"/>
          <w:sz w:val="28"/>
          <w:szCs w:val="28"/>
          <w:highlight w:val="none"/>
        </w:rPr>
        <w:t>/</w:t>
      </w:r>
      <w:r>
        <w:rPr>
          <w:rFonts w:hint="eastAsia" w:ascii="黑体" w:hAnsi="黑体" w:eastAsia="黑体"/>
          <w:color w:val="auto"/>
          <w:szCs w:val="21"/>
          <w:highlight w:val="none"/>
        </w:rPr>
        <w:t>□</w:t>
      </w:r>
      <w:r>
        <w:rPr>
          <w:rFonts w:hint="eastAsia" w:ascii="黑体" w:hAnsi="黑体" w:eastAsia="黑体"/>
          <w:color w:val="auto"/>
          <w:sz w:val="28"/>
          <w:szCs w:val="28"/>
          <w:highlight w:val="none"/>
        </w:rPr>
        <w:t>否中小企业预留合同</w:t>
      </w:r>
    </w:p>
    <w:p w14:paraId="0D4EA494">
      <w:pPr>
        <w:pStyle w:val="11"/>
        <w:numPr>
          <w:ilvl w:val="0"/>
          <w:numId w:val="0"/>
        </w:numPr>
        <w:rPr>
          <w:color w:val="auto"/>
          <w:highlight w:val="none"/>
        </w:rPr>
      </w:pPr>
    </w:p>
    <w:p w14:paraId="57BDCA0F">
      <w:pPr>
        <w:jc w:val="center"/>
        <w:rPr>
          <w:color w:val="auto"/>
          <w:kern w:val="0"/>
          <w:sz w:val="40"/>
          <w:szCs w:val="40"/>
          <w:highlight w:val="none"/>
        </w:rPr>
      </w:pPr>
      <w:bookmarkStart w:id="4" w:name="bookmark112"/>
      <w:bookmarkStart w:id="5" w:name="bookmark111"/>
      <w:bookmarkStart w:id="6" w:name="bookmark110"/>
      <w:r>
        <w:rPr>
          <w:color w:val="auto"/>
          <w:kern w:val="0"/>
          <w:sz w:val="40"/>
          <w:szCs w:val="40"/>
          <w:highlight w:val="none"/>
        </w:rPr>
        <w:t>政府采购货物合同（范本）</w:t>
      </w:r>
      <w:bookmarkEnd w:id="4"/>
      <w:bookmarkEnd w:id="5"/>
      <w:bookmarkEnd w:id="6"/>
    </w:p>
    <w:p w14:paraId="72AA12E5">
      <w:pPr>
        <w:rPr>
          <w:rFonts w:ascii="Calibri" w:hAnsi="Calibri"/>
          <w:color w:val="auto"/>
          <w:highlight w:val="none"/>
        </w:rPr>
      </w:pPr>
    </w:p>
    <w:p w14:paraId="134D168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合同编号：</w:t>
      </w:r>
      <w:r>
        <w:rPr>
          <w:rFonts w:hint="eastAsia" w:ascii="宋体" w:hAnsi="宋体" w:eastAsia="宋体" w:cs="宋体"/>
          <w:color w:val="auto"/>
          <w:sz w:val="21"/>
          <w:szCs w:val="21"/>
          <w:highlight w:val="none"/>
          <w:u w:val="single"/>
          <w:lang w:val="zh-CN"/>
        </w:rPr>
        <w:t xml:space="preserve">                          </w:t>
      </w:r>
    </w:p>
    <w:p w14:paraId="6606E741">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 订 地：</w:t>
      </w:r>
      <w:r>
        <w:rPr>
          <w:rFonts w:hint="eastAsia" w:ascii="宋体" w:hAnsi="宋体" w:eastAsia="宋体" w:cs="宋体"/>
          <w:color w:val="auto"/>
          <w:sz w:val="21"/>
          <w:szCs w:val="21"/>
          <w:highlight w:val="none"/>
          <w:u w:val="single"/>
          <w:lang w:val="zh-CN"/>
        </w:rPr>
        <w:t xml:space="preserve">                          </w:t>
      </w:r>
    </w:p>
    <w:p w14:paraId="21679AE7">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甲方（采购人）：</w:t>
      </w:r>
      <w:r>
        <w:rPr>
          <w:rFonts w:hint="eastAsia" w:ascii="宋体" w:hAnsi="宋体" w:eastAsia="宋体" w:cs="宋体"/>
          <w:color w:val="auto"/>
          <w:sz w:val="21"/>
          <w:szCs w:val="21"/>
          <w:highlight w:val="none"/>
          <w:u w:val="single"/>
          <w:lang w:val="zh-CN"/>
        </w:rPr>
        <w:t xml:space="preserve">                    </w:t>
      </w:r>
    </w:p>
    <w:p w14:paraId="3D00069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住所地：</w:t>
      </w:r>
      <w:r>
        <w:rPr>
          <w:rFonts w:hint="eastAsia" w:ascii="宋体" w:hAnsi="宋体" w:eastAsia="宋体" w:cs="宋体"/>
          <w:color w:val="auto"/>
          <w:sz w:val="21"/>
          <w:szCs w:val="21"/>
          <w:highlight w:val="none"/>
          <w:u w:val="single"/>
          <w:lang w:val="zh-CN"/>
        </w:rPr>
        <w:t xml:space="preserve">                            </w:t>
      </w:r>
    </w:p>
    <w:p w14:paraId="17D14F8E">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乙方（中标人）：</w:t>
      </w:r>
      <w:r>
        <w:rPr>
          <w:rFonts w:hint="eastAsia" w:ascii="宋体" w:hAnsi="宋体" w:eastAsia="宋体" w:cs="宋体"/>
          <w:color w:val="auto"/>
          <w:sz w:val="21"/>
          <w:szCs w:val="21"/>
          <w:highlight w:val="none"/>
          <w:u w:val="single"/>
          <w:lang w:val="zh-CN"/>
        </w:rPr>
        <w:t xml:space="preserve">                    </w:t>
      </w:r>
    </w:p>
    <w:p w14:paraId="2C829043">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 所 地：</w:t>
      </w:r>
      <w:r>
        <w:rPr>
          <w:rFonts w:hint="eastAsia" w:ascii="宋体" w:hAnsi="宋体" w:eastAsia="宋体" w:cs="宋体"/>
          <w:color w:val="auto"/>
          <w:sz w:val="21"/>
          <w:szCs w:val="21"/>
          <w:highlight w:val="none"/>
          <w:u w:val="single"/>
          <w:lang w:val="zh-CN"/>
        </w:rPr>
        <w:t xml:space="preserve">                          </w:t>
      </w:r>
    </w:p>
    <w:p w14:paraId="3F5AE9A8">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日参加了</w:t>
      </w:r>
      <w:r>
        <w:rPr>
          <w:rFonts w:hint="eastAsia" w:ascii="宋体" w:hAnsi="宋体" w:eastAsia="宋体" w:cs="宋体"/>
          <w:color w:val="auto"/>
          <w:sz w:val="21"/>
          <w:szCs w:val="21"/>
          <w:highlight w:val="none"/>
          <w:u w:val="single"/>
          <w:lang w:val="zh-CN"/>
        </w:rPr>
        <w:t>（采购代理机构）</w:t>
      </w:r>
      <w:r>
        <w:rPr>
          <w:rFonts w:hint="eastAsia" w:ascii="宋体" w:hAnsi="宋体" w:eastAsia="宋体" w:cs="宋体"/>
          <w:color w:val="auto"/>
          <w:sz w:val="21"/>
          <w:szCs w:val="21"/>
          <w:highlight w:val="none"/>
          <w:lang w:val="zh-CN"/>
        </w:rPr>
        <w:t>组织的“</w:t>
      </w:r>
      <w:r>
        <w:rPr>
          <w:rFonts w:hint="eastAsia" w:ascii="宋体" w:hAnsi="宋体" w:eastAsia="宋体" w:cs="宋体"/>
          <w:color w:val="auto"/>
          <w:sz w:val="21"/>
          <w:szCs w:val="21"/>
          <w:highlight w:val="none"/>
          <w:u w:val="single"/>
          <w:lang w:val="zh-CN"/>
        </w:rPr>
        <w:t>（项目名称及项目编号）</w:t>
      </w:r>
      <w:r>
        <w:rPr>
          <w:rFonts w:hint="eastAsia" w:ascii="宋体" w:hAnsi="宋体" w:eastAsia="宋体" w:cs="宋体"/>
          <w:color w:val="auto"/>
          <w:sz w:val="21"/>
          <w:szCs w:val="21"/>
          <w:highlight w:val="none"/>
          <w:lang w:val="zh-CN"/>
        </w:rPr>
        <w:t>”政府采购活动，经评标委员会评审确定乙方为</w:t>
      </w:r>
      <w:r>
        <w:rPr>
          <w:rFonts w:hint="eastAsia" w:ascii="宋体" w:hAnsi="宋体" w:eastAsia="宋体" w:cs="宋体"/>
          <w:color w:val="auto"/>
          <w:sz w:val="21"/>
          <w:szCs w:val="21"/>
          <w:highlight w:val="none"/>
          <w:u w:val="single"/>
          <w:lang w:val="zh-CN"/>
        </w:rPr>
        <w:t>（包及包名称）</w:t>
      </w:r>
      <w:r>
        <w:rPr>
          <w:rFonts w:hint="eastAsia" w:ascii="宋体" w:hAnsi="宋体" w:eastAsia="宋体" w:cs="宋体"/>
          <w:color w:val="auto"/>
          <w:sz w:val="21"/>
          <w:szCs w:val="21"/>
          <w:highlight w:val="none"/>
          <w:lang w:val="zh-CN"/>
        </w:rPr>
        <w:t>中标人，按照《中华人民共和国民法典》《中华人民共和国政府采购法》和相关的法律法规规定，以及招标文件规定，经甲乙双方协商一致，签订本政府采购合同。</w:t>
      </w:r>
    </w:p>
    <w:p w14:paraId="34EA68A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第一条货物条款</w:t>
      </w:r>
    </w:p>
    <w:p w14:paraId="21863CC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乙方向甲方提供以下货物</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5571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5B909010">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货物名称</w:t>
            </w:r>
          </w:p>
        </w:tc>
        <w:tc>
          <w:tcPr>
            <w:tcW w:w="5013" w:type="dxa"/>
            <w:noWrap/>
            <w:vAlign w:val="center"/>
          </w:tcPr>
          <w:p w14:paraId="2BBF96CC">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品牌、规格型号（技术参数）</w:t>
            </w:r>
          </w:p>
        </w:tc>
        <w:tc>
          <w:tcPr>
            <w:tcW w:w="884" w:type="dxa"/>
            <w:noWrap/>
            <w:vAlign w:val="center"/>
          </w:tcPr>
          <w:p w14:paraId="7A19F553">
            <w:pPr>
              <w:spacing w:line="440" w:lineRule="exact"/>
              <w:ind w:firstLine="10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单价</w:t>
            </w:r>
          </w:p>
        </w:tc>
        <w:tc>
          <w:tcPr>
            <w:tcW w:w="884" w:type="dxa"/>
            <w:noWrap/>
            <w:vAlign w:val="center"/>
          </w:tcPr>
          <w:p w14:paraId="0241BBF6">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数量</w:t>
            </w:r>
          </w:p>
        </w:tc>
        <w:tc>
          <w:tcPr>
            <w:tcW w:w="1179" w:type="dxa"/>
            <w:noWrap/>
            <w:vAlign w:val="center"/>
          </w:tcPr>
          <w:p w14:paraId="694F8240">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小计</w:t>
            </w:r>
          </w:p>
        </w:tc>
      </w:tr>
      <w:tr w14:paraId="6B85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77EC53E2">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14:paraId="31D10E4F">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14:paraId="7C72E279">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14:paraId="13789CF2">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14:paraId="7A57ADA9">
            <w:pPr>
              <w:spacing w:line="440" w:lineRule="exact"/>
              <w:jc w:val="center"/>
              <w:rPr>
                <w:rFonts w:hint="eastAsia" w:ascii="宋体" w:hAnsi="宋体" w:eastAsia="宋体" w:cs="宋体"/>
                <w:color w:val="auto"/>
                <w:sz w:val="21"/>
                <w:szCs w:val="21"/>
                <w:highlight w:val="none"/>
                <w:lang w:val="zh-CN"/>
              </w:rPr>
            </w:pPr>
          </w:p>
        </w:tc>
      </w:tr>
      <w:tr w14:paraId="26C4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7E9350E1">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14:paraId="4D352E52">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14:paraId="7E7A9EA1">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14:paraId="069453E8">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14:paraId="5057BAF4">
            <w:pPr>
              <w:spacing w:line="440" w:lineRule="exact"/>
              <w:jc w:val="center"/>
              <w:rPr>
                <w:rFonts w:hint="eastAsia" w:ascii="宋体" w:hAnsi="宋体" w:eastAsia="宋体" w:cs="宋体"/>
                <w:color w:val="auto"/>
                <w:sz w:val="21"/>
                <w:szCs w:val="21"/>
                <w:highlight w:val="none"/>
                <w:lang w:val="zh-CN"/>
              </w:rPr>
            </w:pPr>
          </w:p>
        </w:tc>
      </w:tr>
      <w:tr w14:paraId="0EFA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25AE31DA">
            <w:pPr>
              <w:spacing w:line="440" w:lineRule="exact"/>
              <w:jc w:val="center"/>
              <w:rPr>
                <w:rFonts w:hint="eastAsia" w:ascii="宋体" w:hAnsi="宋体" w:eastAsia="宋体" w:cs="宋体"/>
                <w:color w:val="auto"/>
                <w:sz w:val="21"/>
                <w:szCs w:val="21"/>
                <w:highlight w:val="none"/>
                <w:lang w:val="zh-CN"/>
              </w:rPr>
            </w:pPr>
          </w:p>
        </w:tc>
        <w:tc>
          <w:tcPr>
            <w:tcW w:w="5013" w:type="dxa"/>
            <w:noWrap/>
            <w:vAlign w:val="center"/>
          </w:tcPr>
          <w:p w14:paraId="08219457">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14:paraId="62D0F878">
            <w:pPr>
              <w:spacing w:line="440" w:lineRule="exact"/>
              <w:jc w:val="center"/>
              <w:rPr>
                <w:rFonts w:hint="eastAsia" w:ascii="宋体" w:hAnsi="宋体" w:eastAsia="宋体" w:cs="宋体"/>
                <w:color w:val="auto"/>
                <w:sz w:val="21"/>
                <w:szCs w:val="21"/>
                <w:highlight w:val="none"/>
                <w:lang w:val="zh-CN"/>
              </w:rPr>
            </w:pPr>
          </w:p>
        </w:tc>
        <w:tc>
          <w:tcPr>
            <w:tcW w:w="884" w:type="dxa"/>
            <w:noWrap/>
            <w:vAlign w:val="center"/>
          </w:tcPr>
          <w:p w14:paraId="505B586E">
            <w:pPr>
              <w:spacing w:line="440" w:lineRule="exact"/>
              <w:jc w:val="center"/>
              <w:rPr>
                <w:rFonts w:hint="eastAsia" w:ascii="宋体" w:hAnsi="宋体" w:eastAsia="宋体" w:cs="宋体"/>
                <w:color w:val="auto"/>
                <w:sz w:val="21"/>
                <w:szCs w:val="21"/>
                <w:highlight w:val="none"/>
                <w:lang w:val="zh-CN"/>
              </w:rPr>
            </w:pPr>
          </w:p>
        </w:tc>
        <w:tc>
          <w:tcPr>
            <w:tcW w:w="1179" w:type="dxa"/>
            <w:noWrap/>
            <w:vAlign w:val="center"/>
          </w:tcPr>
          <w:p w14:paraId="25B20408">
            <w:pPr>
              <w:spacing w:line="440" w:lineRule="exact"/>
              <w:jc w:val="center"/>
              <w:rPr>
                <w:rFonts w:hint="eastAsia" w:ascii="宋体" w:hAnsi="宋体" w:eastAsia="宋体" w:cs="宋体"/>
                <w:color w:val="auto"/>
                <w:sz w:val="21"/>
                <w:szCs w:val="21"/>
                <w:highlight w:val="none"/>
                <w:lang w:val="zh-CN"/>
              </w:rPr>
            </w:pPr>
          </w:p>
        </w:tc>
      </w:tr>
      <w:tr w14:paraId="6888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14:paraId="23929321">
            <w:pPr>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合计</w:t>
            </w:r>
          </w:p>
        </w:tc>
        <w:tc>
          <w:tcPr>
            <w:tcW w:w="2947" w:type="dxa"/>
            <w:gridSpan w:val="3"/>
            <w:noWrap/>
            <w:vAlign w:val="center"/>
          </w:tcPr>
          <w:p w14:paraId="5FBC26D9">
            <w:pPr>
              <w:spacing w:line="440" w:lineRule="exact"/>
              <w:jc w:val="center"/>
              <w:rPr>
                <w:rFonts w:hint="eastAsia" w:ascii="宋体" w:hAnsi="宋体" w:eastAsia="宋体" w:cs="宋体"/>
                <w:color w:val="auto"/>
                <w:sz w:val="21"/>
                <w:szCs w:val="21"/>
                <w:highlight w:val="none"/>
                <w:lang w:val="zh-CN"/>
              </w:rPr>
            </w:pPr>
          </w:p>
        </w:tc>
      </w:tr>
    </w:tbl>
    <w:p w14:paraId="5DA4119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注：如上述表格不适用相关货物的，具体品牌、数量、规格型号（技术参数）及质保期等可用附件形式列明，作为本合同组成部分。……</w:t>
      </w:r>
    </w:p>
    <w:p w14:paraId="69C09DF5">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第二条合同总金额</w:t>
      </w:r>
    </w:p>
    <w:p w14:paraId="764FC2F1">
      <w:pPr>
        <w:spacing w:line="400" w:lineRule="exact"/>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lang w:val="zh-CN"/>
        </w:rPr>
        <w:t>合同总金额为人民币（大写）：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14:paraId="620995BE">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71FE651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第三条质量要求及技术标准</w:t>
      </w:r>
    </w:p>
    <w:p w14:paraId="3BF9E732">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1.货物原产地：</w:t>
      </w:r>
    </w:p>
    <w:p w14:paraId="0EA94118">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2.货物的质量要求：……</w:t>
      </w:r>
    </w:p>
    <w:p w14:paraId="105A04A0">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3.货物的技术标准：……</w:t>
      </w:r>
    </w:p>
    <w:p w14:paraId="2CCF0D8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第四条交货</w:t>
      </w:r>
    </w:p>
    <w:p w14:paraId="285E9898">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1.交货日期：</w:t>
      </w:r>
    </w:p>
    <w:p w14:paraId="2886C947">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2.交货地点：……</w:t>
      </w:r>
    </w:p>
    <w:p w14:paraId="2A8D095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第五条包装、装运及运输</w:t>
      </w:r>
    </w:p>
    <w:p w14:paraId="4550660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1.乙方负责包装、装运和运输，由于不适当的包装、装运和运输造成货物有任何损坏均由乙方负责。</w:t>
      </w:r>
    </w:p>
    <w:p w14:paraId="34A840B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2.包装费、运费及相关费用已包含在合同总金额内。</w:t>
      </w:r>
    </w:p>
    <w:p w14:paraId="69EFA69F">
      <w:pPr>
        <w:autoSpaceDE w:val="0"/>
        <w:autoSpaceDN w:val="0"/>
        <w:adjustRightInd w:val="0"/>
        <w:spacing w:line="4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根据财政部等三部门《关于印发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的通知》规定，对乙方提出的具体包装要求：</w:t>
      </w:r>
    </w:p>
    <w:p w14:paraId="65D1D81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第六条货款支付</w:t>
      </w:r>
    </w:p>
    <w:p w14:paraId="1C086993">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1.货物运到交货地点，经甲乙双方共同验收合格后由甲方负责办理货款支付手续。</w:t>
      </w:r>
    </w:p>
    <w:p w14:paraId="36D33E68">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2.允许并鼓励乙方提供电子发票，甲方自收到发票之日起2个工作日内支付资金，并不得附加未经约定的其他条件。</w:t>
      </w:r>
    </w:p>
    <w:p w14:paraId="5562D320">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3.付款方式</w:t>
      </w:r>
    </w:p>
    <w:p w14:paraId="2EE32467">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3.1预付款比例：</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％，于政府采购合同签订生效并具备实施条件后2个工作日内支付。</w:t>
      </w:r>
    </w:p>
    <w:p w14:paraId="41C6A164">
      <w:pPr>
        <w:tabs>
          <w:tab w:val="left" w:pos="840"/>
        </w:tabs>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第七条履约保证金</w:t>
      </w:r>
    </w:p>
    <w:p w14:paraId="5A42DDC8">
      <w:pPr>
        <w:autoSpaceDE w:val="0"/>
        <w:autoSpaceDN w:val="0"/>
        <w:adjustRightIn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根据许昌市优化政府采购营商环境要求，项目不收取履约保证金。</w:t>
      </w:r>
    </w:p>
    <w:p w14:paraId="30B6DF0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第八条售后服务及承诺</w:t>
      </w:r>
    </w:p>
    <w:p w14:paraId="4FE4379A">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1.乙方有完善的服务体系，有能力提供持续的、本地化售后服务。</w:t>
      </w:r>
    </w:p>
    <w:p w14:paraId="515538C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2DF2C669">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3.供货及服务范围：乙方负责货物的供应、运输、安装调试、免费培训、售后服务。</w:t>
      </w:r>
    </w:p>
    <w:p w14:paraId="7D9A2909">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w:t>
      </w:r>
      <w:r>
        <w:rPr>
          <w:rFonts w:hint="eastAsia" w:ascii="宋体" w:hAnsi="宋体" w:eastAsia="宋体" w:cs="宋体"/>
          <w:color w:val="auto"/>
          <w:kern w:val="1"/>
          <w:sz w:val="21"/>
          <w:szCs w:val="21"/>
          <w:highlight w:val="none"/>
        </w:rPr>
        <w:t>验收</w:t>
      </w:r>
    </w:p>
    <w:p w14:paraId="198F2A85">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1.货物运抵现场后，采购人将对货物数量、质量、规格等进行检验。如发现货物和规格或者两者都与合同不符，采购人有权根据检验结果要求中标人立即更换或者提出索赔要求。</w:t>
      </w:r>
    </w:p>
    <w:p w14:paraId="5CAD14A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2.开箱检查设备外观，如有损伤或质量缺陷，乙方应及时更换。</w:t>
      </w:r>
    </w:p>
    <w:p w14:paraId="4B1EE7E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3.依据合同设备清单，对设备品牌、规格型号（技术参数）、数量、质保书等必备附件进行检查。</w:t>
      </w:r>
    </w:p>
    <w:p w14:paraId="3E940E88">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4.货物由中标人进行安装，完毕后，采购人应对货物的数量、质量、规格、性能等进行详细而全面检验。在收到乙方项目验收建议之日起7个工作日内，对采购项目进行实质性验收（验收建议有明显不当的除外）。</w:t>
      </w:r>
    </w:p>
    <w:p w14:paraId="4E069FD9">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1B7126E9">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6.根据财</w:t>
      </w:r>
      <w:r>
        <w:rPr>
          <w:rFonts w:hint="eastAsia" w:ascii="宋体" w:hAnsi="宋体" w:eastAsia="宋体" w:cs="宋体"/>
          <w:color w:val="auto"/>
          <w:sz w:val="21"/>
          <w:szCs w:val="21"/>
          <w:highlight w:val="none"/>
        </w:rPr>
        <w:t>政部等三部门《关于印发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的通知》规定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采购文件对商品包装和快递包装提出具体要求的，</w:t>
      </w:r>
      <w:r>
        <w:rPr>
          <w:rFonts w:hint="eastAsia" w:ascii="宋体" w:hAnsi="宋体" w:eastAsia="宋体" w:cs="宋体"/>
          <w:color w:val="auto"/>
          <w:sz w:val="21"/>
          <w:szCs w:val="21"/>
          <w:highlight w:val="none"/>
        </w:rPr>
        <w:t>对乙方所提供包装的履约验收要求（必要时要求乙方在履约验收环节出具检测报告）：</w:t>
      </w:r>
      <w:r>
        <w:rPr>
          <w:rFonts w:hint="eastAsia" w:ascii="宋体" w:hAnsi="宋体" w:eastAsia="宋体" w:cs="宋体"/>
          <w:color w:val="auto"/>
          <w:sz w:val="21"/>
          <w:szCs w:val="21"/>
          <w:highlight w:val="none"/>
          <w:u w:val="single"/>
          <w:lang w:val="zh-CN"/>
        </w:rPr>
        <w:t xml:space="preserve">                        </w:t>
      </w:r>
    </w:p>
    <w:p w14:paraId="1C19D765">
      <w:pPr>
        <w:numPr>
          <w:ilvl w:val="0"/>
          <w:numId w:val="11"/>
        </w:num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权利瑕疵担当</w:t>
      </w:r>
    </w:p>
    <w:p w14:paraId="4A2EC7AC">
      <w:pPr>
        <w:numPr>
          <w:ilvl w:val="0"/>
          <w:numId w:val="12"/>
        </w:num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乙方保证对其出售的标的物享有合法的权利；</w:t>
      </w:r>
    </w:p>
    <w:p w14:paraId="6B90734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2.乙方应保证在其出售的标的物上不存在任何未曾向甲方透露的担保物权，如抵押权、质押权、留置权等；</w:t>
      </w:r>
    </w:p>
    <w:p w14:paraId="6A0EDF02">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3.乙方应保证其所出售的标的物没有侵害任何第三人的知识产权和商业秘密等权利；</w:t>
      </w:r>
    </w:p>
    <w:p w14:paraId="07B15CC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4.如甲方使用该标的物构成上述侵权的，则由乙方承担全部责任。</w:t>
      </w:r>
    </w:p>
    <w:p w14:paraId="2AC4558F">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第十一条知识产权</w:t>
      </w:r>
    </w:p>
    <w:p w14:paraId="461A5E8E">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09CE8F1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2.乙方为执行本合同而提供的技术资料或者其他相关资料、软件等由甲方永久免费使用。</w:t>
      </w:r>
    </w:p>
    <w:p w14:paraId="493C1CC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第十二条甲方责任</w:t>
      </w:r>
    </w:p>
    <w:p w14:paraId="3C2ACA81">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1.及时办理付款手续。</w:t>
      </w:r>
    </w:p>
    <w:p w14:paraId="1C94A560">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2.负责提供工作场地，协助乙方办理有关事宜。</w:t>
      </w:r>
    </w:p>
    <w:p w14:paraId="4263BA85">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3.对合同条款及所知悉的乙方商业秘密负有保密义务。</w:t>
      </w:r>
    </w:p>
    <w:p w14:paraId="7697CF1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第十三条乙方责任</w:t>
      </w:r>
    </w:p>
    <w:p w14:paraId="7C783B2E">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1.保证所供货物均为投标文件承诺的货物，符合相关质量检测标准，具有该产品的出厂标准或国家鉴定证书，保证其全部部件为全新的未使用的且符合相关质量要求。</w:t>
      </w:r>
    </w:p>
    <w:p w14:paraId="2E483651">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2.保证货物的售后服务，严格依据投标文件及相关承诺，对货物及系统进行保修、维护等服务。</w:t>
      </w:r>
    </w:p>
    <w:p w14:paraId="14B0C535">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3.保证其所供货物不存在侵犯第三方知识产权的行为，否则由此产生的损失由乙方承担。</w:t>
      </w:r>
    </w:p>
    <w:p w14:paraId="234DEA7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第十四条违约责任</w:t>
      </w:r>
    </w:p>
    <w:p w14:paraId="2E9A2C1F">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1.甲乙双方任意一方无故终止合同的，违约方应当按照合同总金额的%向守约方支付违约金。</w:t>
      </w:r>
    </w:p>
    <w:p w14:paraId="33BFC572">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2.乙方逾期交付货物时，每逾</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日乙方向甲方支付合同总金额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‰的滞纳金。逾期交货超过一</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日的，甲方有权决定是否继续履行合同，如甲方决定终止履行合同的，乙方应按照第1款的规定赔偿甲方违约金。</w:t>
      </w:r>
    </w:p>
    <w:p w14:paraId="15E091C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%的违约金，如果违约金不足以支付甲方所受损失的，甲方有权要求其赔偿。</w:t>
      </w:r>
    </w:p>
    <w:p w14:paraId="2EC99788">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4.在质保期内产品出现质量问题，乙方必须在接到甲方通知后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小时内到达现场解决，否则甲方有权另请单位解决，由此产生的费用由乙方承担，产生的损失由乙方赔偿。</w:t>
      </w:r>
    </w:p>
    <w:p w14:paraId="09B7BF6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5.甲方逾期支付资金的违约责任：</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14:paraId="031CCD4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6.因甲方原因导致变更、中止或者终止政府采购合同的，甲方对供应商受到的损失予以赔偿或者补偿：</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p>
    <w:p w14:paraId="5BB43EE6">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7.甲乙双方违背其他合同条款，违约方赔偿对方损失。</w:t>
      </w:r>
    </w:p>
    <w:p w14:paraId="1BD391E3">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第十五条不可抗力</w:t>
      </w:r>
    </w:p>
    <w:p w14:paraId="3039C3BE">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2DB4F47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第十六条保密</w:t>
      </w:r>
    </w:p>
    <w:p w14:paraId="7D2BF284">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20478A8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乙方违反本合同所规定的保密义务，应按照本合同总金额的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%支付违约金。</w:t>
      </w:r>
    </w:p>
    <w:p w14:paraId="7B9F7D3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第十七条争议解决</w:t>
      </w:r>
    </w:p>
    <w:p w14:paraId="7AF36E2E">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甲乙双方在合同履行中发生争议，应通过协商解决。如协商不成，可以向合同签订地法院提起诉讼。</w:t>
      </w:r>
    </w:p>
    <w:p w14:paraId="30304867">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第十八条合同生效及其他</w:t>
      </w:r>
    </w:p>
    <w:p w14:paraId="5B32DE9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1.除招标文件规定且甲方事先书面同意外，乙方不得部分或者全部转让、分包履行其应履行的合同项下的义务。</w:t>
      </w:r>
    </w:p>
    <w:p w14:paraId="461EFBB2">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2.合同由甲、乙双方法定代表人（或者授权代表）签字并加盖单位公章，以最后一方签字日期为合同生效日期。</w:t>
      </w:r>
    </w:p>
    <w:p w14:paraId="193D17D1">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3.本合同一式份，甲方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份，乙方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w:t>
      </w:r>
    </w:p>
    <w:p w14:paraId="616BD909">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政府采购合同融资</w:t>
      </w:r>
    </w:p>
    <w:p w14:paraId="67CB4060">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49386AE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118E5EBF">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1A1DCC70">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第二十条本合同附件</w:t>
      </w:r>
    </w:p>
    <w:p w14:paraId="03DF5B6D">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1.中标通知书；</w:t>
      </w:r>
    </w:p>
    <w:p w14:paraId="1B848A6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2.政府采购招标文件（含招标文件的澄清、修改等）；</w:t>
      </w:r>
    </w:p>
    <w:p w14:paraId="6337C463">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3.乙方投标文件；</w:t>
      </w:r>
    </w:p>
    <w:p w14:paraId="517FAD3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4.中标人在评标过程中做出的有关澄清、说明、承诺或者补正文件（材料）。</w:t>
      </w:r>
    </w:p>
    <w:p w14:paraId="04A05668">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p w14:paraId="567EEA7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   方：                               乙   方：</w:t>
      </w:r>
    </w:p>
    <w:p w14:paraId="53D821A5">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单位名称（公章）：                        单位名称（公章）：</w:t>
      </w:r>
    </w:p>
    <w:p w14:paraId="3F7F984A">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法定代表人（授权代表）签字：            法定代表人（授权代表）签字：</w:t>
      </w:r>
    </w:p>
    <w:p w14:paraId="18D32143">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话：                               电   话：</w:t>
      </w:r>
    </w:p>
    <w:p w14:paraId="70A85C4B">
      <w:pPr>
        <w:spacing w:line="400" w:lineRule="exact"/>
        <w:ind w:firstLine="420" w:firstLineChars="200"/>
        <w:rPr>
          <w:rFonts w:hint="eastAsia" w:ascii="宋体" w:hAnsi="宋体" w:eastAsia="宋体" w:cs="宋体"/>
          <w:color w:val="auto"/>
          <w:sz w:val="21"/>
          <w:szCs w:val="21"/>
          <w:highlight w:val="none"/>
          <w:lang w:val="zh-CN"/>
        </w:rPr>
      </w:pPr>
    </w:p>
    <w:p w14:paraId="7EA1015D">
      <w:pPr>
        <w:spacing w:line="360" w:lineRule="auto"/>
        <w:contextualSpacing/>
        <w:jc w:val="center"/>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zh-CN"/>
        </w:rPr>
        <w:t>年  月  日                                 年  月  日</w:t>
      </w:r>
    </w:p>
    <w:p w14:paraId="16B698C8">
      <w:pPr>
        <w:pStyle w:val="16"/>
        <w:spacing w:line="360" w:lineRule="auto"/>
        <w:contextualSpacing/>
        <w:jc w:val="center"/>
        <w:rPr>
          <w:rFonts w:cs="宋体" w:asciiTheme="minorEastAsia" w:hAnsiTheme="minorEastAsia" w:eastAsiaTheme="minorEastAsia"/>
          <w:b/>
          <w:color w:val="auto"/>
          <w:kern w:val="0"/>
          <w:sz w:val="21"/>
          <w:szCs w:val="21"/>
          <w:highlight w:val="none"/>
        </w:rPr>
      </w:pPr>
    </w:p>
    <w:p w14:paraId="535F4D6C">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33AC549">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644CAAB1">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79C21BAE">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6C56FBAA">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3509AA5E">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32ECE3C7">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63E4B42F">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3EA46A5D">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7AB91EB7">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49699C20">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3D675F66">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4FF28A2D">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0669470F">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467AD304">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65A047C1">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0A94A5EF">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F8308AE">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705D1BDA">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1E91180C">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E170FC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第八章投标文件有关格式</w:t>
      </w:r>
    </w:p>
    <w:p w14:paraId="53F9B6FF">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2A9D48D5">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1.以下的投标文件格式为通用的格式，投标人在制作投标文件时应以招标文件内容要求为准，选择相应的投标文件格式。</w:t>
      </w:r>
    </w:p>
    <w:p w14:paraId="6782A3D6">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00F87149">
      <w:pPr>
        <w:pStyle w:val="27"/>
        <w:rPr>
          <w:color w:val="auto"/>
          <w:highlight w:val="none"/>
          <w:lang w:val="zh-CN"/>
        </w:rPr>
      </w:pPr>
    </w:p>
    <w:p w14:paraId="79E5A16F">
      <w:pPr>
        <w:pStyle w:val="11"/>
        <w:rPr>
          <w:color w:val="auto"/>
          <w:highlight w:val="none"/>
          <w:lang w:val="zh-CN"/>
        </w:rPr>
      </w:pPr>
    </w:p>
    <w:p w14:paraId="112E3C33">
      <w:pPr>
        <w:spacing w:line="480" w:lineRule="auto"/>
        <w:ind w:firstLine="108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36"/>
          <w:szCs w:val="36"/>
          <w:highlight w:val="none"/>
          <w:u w:val="single"/>
        </w:rPr>
        <w:t xml:space="preserve">                   （项目名称）</w:t>
      </w:r>
      <w:r>
        <w:rPr>
          <w:rFonts w:hint="eastAsia" w:ascii="宋体" w:hAnsi="宋体" w:eastAsia="宋体" w:cs="宋体"/>
          <w:color w:val="auto"/>
          <w:sz w:val="36"/>
          <w:szCs w:val="36"/>
          <w:highlight w:val="none"/>
          <w:u w:val="single"/>
          <w:lang w:val="en-US" w:eastAsia="zh-CN"/>
        </w:rPr>
        <w:t xml:space="preserve"> </w:t>
      </w:r>
    </w:p>
    <w:p w14:paraId="721BFAD5">
      <w:pPr>
        <w:spacing w:line="380" w:lineRule="exact"/>
        <w:rPr>
          <w:rFonts w:ascii="宋体" w:hAnsi="宋体" w:eastAsia="宋体" w:cs="宋体"/>
          <w:color w:val="auto"/>
          <w:sz w:val="24"/>
          <w:highlight w:val="none"/>
        </w:rPr>
      </w:pPr>
    </w:p>
    <w:p w14:paraId="0D44BD90">
      <w:pPr>
        <w:spacing w:line="380" w:lineRule="exact"/>
        <w:rPr>
          <w:rFonts w:ascii="宋体" w:hAnsi="宋体" w:eastAsia="宋体" w:cs="宋体"/>
          <w:color w:val="auto"/>
          <w:sz w:val="24"/>
          <w:highlight w:val="none"/>
        </w:rPr>
      </w:pPr>
    </w:p>
    <w:p w14:paraId="7F051D7C">
      <w:pPr>
        <w:spacing w:line="380" w:lineRule="exact"/>
        <w:rPr>
          <w:rFonts w:ascii="宋体" w:hAnsi="宋体" w:eastAsia="宋体" w:cs="宋体"/>
          <w:color w:val="auto"/>
          <w:sz w:val="24"/>
          <w:highlight w:val="none"/>
        </w:rPr>
      </w:pPr>
    </w:p>
    <w:p w14:paraId="185E032E">
      <w:pPr>
        <w:spacing w:line="380" w:lineRule="exact"/>
        <w:rPr>
          <w:rFonts w:ascii="宋体" w:hAnsi="宋体" w:eastAsia="宋体" w:cs="宋体"/>
          <w:color w:val="auto"/>
          <w:sz w:val="24"/>
          <w:highlight w:val="none"/>
        </w:rPr>
      </w:pPr>
    </w:p>
    <w:p w14:paraId="0F31DEEA">
      <w:pPr>
        <w:spacing w:line="380" w:lineRule="exact"/>
        <w:jc w:val="center"/>
        <w:rPr>
          <w:rFonts w:ascii="宋体" w:hAnsi="宋体" w:eastAsia="宋体" w:cs="宋体"/>
          <w:b/>
          <w:bCs/>
          <w:color w:val="auto"/>
          <w:sz w:val="48"/>
          <w:szCs w:val="48"/>
          <w:highlight w:val="none"/>
        </w:rPr>
      </w:pPr>
    </w:p>
    <w:p w14:paraId="3E74BC86">
      <w:pPr>
        <w:spacing w:line="380" w:lineRule="exact"/>
        <w:jc w:val="center"/>
        <w:rPr>
          <w:rFonts w:ascii="宋体" w:hAnsi="宋体" w:eastAsia="宋体" w:cs="宋体"/>
          <w:b/>
          <w:bCs/>
          <w:color w:val="auto"/>
          <w:sz w:val="48"/>
          <w:szCs w:val="48"/>
          <w:highlight w:val="none"/>
        </w:rPr>
      </w:pPr>
    </w:p>
    <w:p w14:paraId="4C8ED275">
      <w:pPr>
        <w:spacing w:line="480" w:lineRule="auto"/>
        <w:jc w:val="center"/>
        <w:rPr>
          <w:rFonts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投标文件</w:t>
      </w:r>
    </w:p>
    <w:p w14:paraId="0F277107">
      <w:pPr>
        <w:spacing w:line="380" w:lineRule="exact"/>
        <w:rPr>
          <w:rFonts w:ascii="宋体" w:hAnsi="宋体" w:eastAsia="宋体" w:cs="宋体"/>
          <w:color w:val="auto"/>
          <w:sz w:val="24"/>
          <w:highlight w:val="none"/>
        </w:rPr>
      </w:pPr>
    </w:p>
    <w:p w14:paraId="3A23DDC2">
      <w:pPr>
        <w:spacing w:line="380" w:lineRule="exact"/>
        <w:rPr>
          <w:rFonts w:ascii="宋体" w:hAnsi="宋体" w:eastAsia="宋体" w:cs="宋体"/>
          <w:color w:val="auto"/>
          <w:sz w:val="24"/>
          <w:highlight w:val="none"/>
        </w:rPr>
      </w:pPr>
    </w:p>
    <w:p w14:paraId="7B4243C1">
      <w:pPr>
        <w:spacing w:line="3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7135418E">
      <w:pPr>
        <w:spacing w:line="380" w:lineRule="exact"/>
        <w:rPr>
          <w:rFonts w:ascii="宋体" w:hAnsi="宋体" w:eastAsia="宋体" w:cs="宋体"/>
          <w:color w:val="auto"/>
          <w:sz w:val="24"/>
          <w:highlight w:val="none"/>
        </w:rPr>
      </w:pPr>
    </w:p>
    <w:p w14:paraId="14B377E4">
      <w:pPr>
        <w:spacing w:line="380" w:lineRule="exact"/>
        <w:rPr>
          <w:rFonts w:ascii="宋体" w:hAnsi="宋体" w:eastAsia="宋体" w:cs="宋体"/>
          <w:color w:val="auto"/>
          <w:sz w:val="24"/>
          <w:highlight w:val="none"/>
        </w:rPr>
      </w:pPr>
    </w:p>
    <w:p w14:paraId="750AF5EE">
      <w:pPr>
        <w:spacing w:line="380" w:lineRule="exact"/>
        <w:rPr>
          <w:rFonts w:ascii="宋体" w:hAnsi="宋体" w:eastAsia="宋体" w:cs="宋体"/>
          <w:color w:val="auto"/>
          <w:sz w:val="24"/>
          <w:highlight w:val="none"/>
        </w:rPr>
      </w:pPr>
    </w:p>
    <w:p w14:paraId="5A9739B3">
      <w:pPr>
        <w:spacing w:after="120"/>
        <w:ind w:left="63" w:right="63" w:firstLine="340" w:firstLineChars="100"/>
        <w:rPr>
          <w:rFonts w:ascii="宋体" w:hAnsi="宋体" w:eastAsia="宋体" w:cs="Times New Roman"/>
          <w:color w:val="auto"/>
          <w:kern w:val="0"/>
          <w:sz w:val="34"/>
          <w:szCs w:val="20"/>
          <w:highlight w:val="none"/>
        </w:rPr>
      </w:pPr>
    </w:p>
    <w:p w14:paraId="2194950E">
      <w:pPr>
        <w:spacing w:line="380" w:lineRule="exact"/>
        <w:rPr>
          <w:rFonts w:ascii="宋体" w:hAnsi="宋体" w:eastAsia="宋体" w:cs="宋体"/>
          <w:color w:val="auto"/>
          <w:sz w:val="24"/>
          <w:highlight w:val="none"/>
        </w:rPr>
      </w:pPr>
    </w:p>
    <w:p w14:paraId="307BA350">
      <w:pPr>
        <w:spacing w:line="480" w:lineRule="auto"/>
        <w:ind w:firstLine="1820" w:firstLineChars="650"/>
        <w:rPr>
          <w:rFonts w:ascii="宋体" w:hAnsi="宋体" w:eastAsia="宋体" w:cs="宋体"/>
          <w:color w:val="auto"/>
          <w:sz w:val="28"/>
          <w:szCs w:val="28"/>
          <w:highlight w:val="none"/>
        </w:rPr>
      </w:pPr>
      <w:bookmarkStart w:id="7" w:name="_Toc27760_WPSOffice_Level1"/>
      <w:bookmarkStart w:id="8" w:name="_Toc7428_WPSOffice_Level1"/>
      <w:r>
        <w:rPr>
          <w:rFonts w:hint="eastAsia" w:ascii="宋体" w:hAnsi="宋体" w:eastAsia="宋体" w:cs="宋体"/>
          <w:color w:val="auto"/>
          <w:sz w:val="28"/>
          <w:szCs w:val="28"/>
          <w:highlight w:val="none"/>
        </w:rPr>
        <w:t>投 标 人：（全称并加盖公章）</w:t>
      </w:r>
      <w:bookmarkEnd w:id="7"/>
      <w:bookmarkEnd w:id="8"/>
    </w:p>
    <w:p w14:paraId="64322FCB">
      <w:pPr>
        <w:spacing w:line="480" w:lineRule="auto"/>
        <w:ind w:firstLine="1540" w:firstLineChars="550"/>
        <w:rPr>
          <w:rFonts w:ascii="宋体" w:hAnsi="宋体" w:eastAsia="宋体" w:cs="宋体"/>
          <w:b/>
          <w:bCs/>
          <w:color w:val="auto"/>
          <w:sz w:val="28"/>
          <w:szCs w:val="28"/>
          <w:highlight w:val="none"/>
        </w:rPr>
      </w:pPr>
      <w:bookmarkStart w:id="9" w:name="_Toc28157_WPSOffice_Level1"/>
      <w:bookmarkStart w:id="10" w:name="_Toc4840_WPSOffice_Level1"/>
      <w:r>
        <w:rPr>
          <w:rFonts w:hint="eastAsia" w:ascii="宋体" w:hAnsi="宋体" w:eastAsia="宋体" w:cs="宋体"/>
          <w:color w:val="auto"/>
          <w:sz w:val="28"/>
          <w:szCs w:val="28"/>
          <w:highlight w:val="none"/>
        </w:rPr>
        <w:t>法定代表人或委托代理人（签字）：</w:t>
      </w:r>
      <w:bookmarkEnd w:id="9"/>
      <w:bookmarkEnd w:id="10"/>
    </w:p>
    <w:p w14:paraId="1B2615C9">
      <w:pPr>
        <w:spacing w:line="480" w:lineRule="auto"/>
        <w:ind w:firstLine="1820" w:firstLineChars="650"/>
        <w:rPr>
          <w:rFonts w:ascii="宋体" w:hAnsi="宋体" w:eastAsia="宋体" w:cs="宋体"/>
          <w:color w:val="auto"/>
          <w:sz w:val="28"/>
          <w:szCs w:val="28"/>
          <w:highlight w:val="none"/>
        </w:rPr>
      </w:pPr>
      <w:bookmarkStart w:id="11" w:name="_Toc15640_WPSOffice_Level1"/>
      <w:bookmarkStart w:id="12" w:name="_Toc2311_WPSOffice_Level1"/>
      <w:r>
        <w:rPr>
          <w:rFonts w:hint="eastAsia" w:ascii="宋体" w:hAnsi="宋体" w:eastAsia="宋体" w:cs="宋体"/>
          <w:color w:val="auto"/>
          <w:sz w:val="28"/>
          <w:szCs w:val="28"/>
          <w:highlight w:val="none"/>
        </w:rPr>
        <w:t>日    期：年 月 日</w:t>
      </w:r>
      <w:bookmarkEnd w:id="11"/>
      <w:bookmarkEnd w:id="12"/>
    </w:p>
    <w:p w14:paraId="2C0B9E25">
      <w:pPr>
        <w:pStyle w:val="23"/>
        <w:rPr>
          <w:color w:val="auto"/>
          <w:highlight w:val="none"/>
          <w:lang w:val="zh-CN"/>
        </w:rPr>
      </w:pPr>
    </w:p>
    <w:p w14:paraId="2E08435F">
      <w:pPr>
        <w:pStyle w:val="23"/>
        <w:rPr>
          <w:color w:val="auto"/>
          <w:highlight w:val="none"/>
          <w:lang w:val="zh-CN"/>
        </w:rPr>
      </w:pPr>
    </w:p>
    <w:p w14:paraId="6E9FE98C">
      <w:pPr>
        <w:pStyle w:val="76"/>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14:paraId="6FB8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E43521A">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2"/>
            <w:vAlign w:val="center"/>
          </w:tcPr>
          <w:p w14:paraId="1A1035C0">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14:paraId="2C691B86">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投标人应答</w:t>
            </w:r>
          </w:p>
          <w:p w14:paraId="309BE22C">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14:paraId="65642558">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投标文件中所在页码</w:t>
            </w:r>
          </w:p>
        </w:tc>
        <w:tc>
          <w:tcPr>
            <w:tcW w:w="2018" w:type="dxa"/>
            <w:vAlign w:val="center"/>
          </w:tcPr>
          <w:p w14:paraId="4DB9F921">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1E16A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AE1DA4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2"/>
            <w:vAlign w:val="center"/>
          </w:tcPr>
          <w:p w14:paraId="0E9826B5">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559" w:type="dxa"/>
            <w:vAlign w:val="center"/>
          </w:tcPr>
          <w:p w14:paraId="25B32690">
            <w:pPr>
              <w:snapToGrid w:val="0"/>
              <w:spacing w:line="400" w:lineRule="exact"/>
              <w:jc w:val="center"/>
              <w:rPr>
                <w:rFonts w:ascii="宋体" w:hAnsi="宋体" w:cs="微软雅黑"/>
                <w:color w:val="auto"/>
                <w:szCs w:val="21"/>
                <w:highlight w:val="none"/>
              </w:rPr>
            </w:pPr>
          </w:p>
        </w:tc>
        <w:tc>
          <w:tcPr>
            <w:tcW w:w="1560" w:type="dxa"/>
            <w:vAlign w:val="center"/>
          </w:tcPr>
          <w:p w14:paraId="2DB23885">
            <w:pPr>
              <w:snapToGrid w:val="0"/>
              <w:spacing w:line="400" w:lineRule="exact"/>
              <w:rPr>
                <w:rFonts w:ascii="宋体" w:hAnsi="宋体" w:cs="微软雅黑"/>
                <w:color w:val="auto"/>
                <w:szCs w:val="21"/>
                <w:highlight w:val="none"/>
              </w:rPr>
            </w:pPr>
          </w:p>
        </w:tc>
        <w:tc>
          <w:tcPr>
            <w:tcW w:w="2018" w:type="dxa"/>
            <w:vAlign w:val="center"/>
          </w:tcPr>
          <w:p w14:paraId="395753AD">
            <w:pPr>
              <w:snapToGrid w:val="0"/>
              <w:spacing w:line="400" w:lineRule="exact"/>
              <w:rPr>
                <w:rFonts w:ascii="宋体" w:hAnsi="宋体" w:cs="微软雅黑"/>
                <w:color w:val="auto"/>
                <w:szCs w:val="21"/>
                <w:highlight w:val="none"/>
              </w:rPr>
            </w:pPr>
          </w:p>
        </w:tc>
      </w:tr>
      <w:tr w14:paraId="41579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86E59A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2"/>
            <w:vAlign w:val="center"/>
          </w:tcPr>
          <w:p w14:paraId="649B27A3">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559" w:type="dxa"/>
            <w:vAlign w:val="center"/>
          </w:tcPr>
          <w:p w14:paraId="6EF729E0">
            <w:pPr>
              <w:snapToGrid w:val="0"/>
              <w:spacing w:line="400" w:lineRule="exact"/>
              <w:jc w:val="center"/>
              <w:rPr>
                <w:rFonts w:ascii="宋体" w:hAnsi="宋体" w:cs="微软雅黑"/>
                <w:color w:val="auto"/>
                <w:szCs w:val="21"/>
                <w:highlight w:val="none"/>
              </w:rPr>
            </w:pPr>
          </w:p>
        </w:tc>
        <w:tc>
          <w:tcPr>
            <w:tcW w:w="1560" w:type="dxa"/>
            <w:vAlign w:val="center"/>
          </w:tcPr>
          <w:p w14:paraId="6F90A359">
            <w:pPr>
              <w:snapToGrid w:val="0"/>
              <w:spacing w:line="400" w:lineRule="exact"/>
              <w:rPr>
                <w:rFonts w:ascii="宋体" w:hAnsi="宋体" w:cs="微软雅黑"/>
                <w:color w:val="auto"/>
                <w:szCs w:val="21"/>
                <w:highlight w:val="none"/>
              </w:rPr>
            </w:pPr>
          </w:p>
        </w:tc>
        <w:tc>
          <w:tcPr>
            <w:tcW w:w="2018" w:type="dxa"/>
            <w:vAlign w:val="center"/>
          </w:tcPr>
          <w:p w14:paraId="16B45E8E">
            <w:pPr>
              <w:snapToGrid w:val="0"/>
              <w:spacing w:line="400" w:lineRule="exact"/>
              <w:rPr>
                <w:rFonts w:ascii="宋体" w:hAnsi="宋体" w:cs="微软雅黑"/>
                <w:color w:val="auto"/>
                <w:szCs w:val="21"/>
                <w:highlight w:val="none"/>
              </w:rPr>
            </w:pPr>
          </w:p>
        </w:tc>
      </w:tr>
      <w:tr w14:paraId="3B808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6C7CA7E">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2"/>
            <w:vAlign w:val="center"/>
          </w:tcPr>
          <w:p w14:paraId="6F9781CF">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559" w:type="dxa"/>
            <w:vAlign w:val="center"/>
          </w:tcPr>
          <w:p w14:paraId="573C63F3">
            <w:pPr>
              <w:snapToGrid w:val="0"/>
              <w:spacing w:line="400" w:lineRule="exact"/>
              <w:jc w:val="center"/>
              <w:rPr>
                <w:rFonts w:ascii="宋体" w:hAnsi="宋体" w:cs="微软雅黑"/>
                <w:color w:val="auto"/>
                <w:szCs w:val="21"/>
                <w:highlight w:val="none"/>
              </w:rPr>
            </w:pPr>
          </w:p>
        </w:tc>
        <w:tc>
          <w:tcPr>
            <w:tcW w:w="1560" w:type="dxa"/>
            <w:vAlign w:val="center"/>
          </w:tcPr>
          <w:p w14:paraId="53E4BA8C">
            <w:pPr>
              <w:snapToGrid w:val="0"/>
              <w:spacing w:line="400" w:lineRule="exact"/>
              <w:rPr>
                <w:rFonts w:ascii="宋体" w:hAnsi="宋体" w:cs="微软雅黑"/>
                <w:color w:val="auto"/>
                <w:szCs w:val="21"/>
                <w:highlight w:val="none"/>
              </w:rPr>
            </w:pPr>
          </w:p>
        </w:tc>
        <w:tc>
          <w:tcPr>
            <w:tcW w:w="2018" w:type="dxa"/>
            <w:vAlign w:val="center"/>
          </w:tcPr>
          <w:p w14:paraId="09831702">
            <w:pPr>
              <w:snapToGrid w:val="0"/>
              <w:spacing w:line="400" w:lineRule="exact"/>
              <w:rPr>
                <w:rFonts w:ascii="宋体" w:hAnsi="宋体" w:cs="微软雅黑"/>
                <w:color w:val="auto"/>
                <w:szCs w:val="21"/>
                <w:highlight w:val="none"/>
              </w:rPr>
            </w:pPr>
          </w:p>
        </w:tc>
      </w:tr>
      <w:tr w14:paraId="440B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3980BB3">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2"/>
            <w:vAlign w:val="center"/>
          </w:tcPr>
          <w:p w14:paraId="66C239B8">
            <w:pPr>
              <w:pStyle w:val="16"/>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14:paraId="7255C1A2">
            <w:pPr>
              <w:snapToGrid w:val="0"/>
              <w:spacing w:line="400" w:lineRule="exact"/>
              <w:jc w:val="center"/>
              <w:rPr>
                <w:rFonts w:ascii="宋体" w:hAnsi="宋体" w:cs="微软雅黑"/>
                <w:color w:val="auto"/>
                <w:szCs w:val="21"/>
                <w:highlight w:val="none"/>
              </w:rPr>
            </w:pPr>
          </w:p>
        </w:tc>
        <w:tc>
          <w:tcPr>
            <w:tcW w:w="1560" w:type="dxa"/>
            <w:vAlign w:val="center"/>
          </w:tcPr>
          <w:p w14:paraId="72F310E5">
            <w:pPr>
              <w:snapToGrid w:val="0"/>
              <w:spacing w:line="400" w:lineRule="exact"/>
              <w:rPr>
                <w:rFonts w:ascii="宋体" w:hAnsi="宋体" w:cs="微软雅黑"/>
                <w:color w:val="auto"/>
                <w:szCs w:val="21"/>
                <w:highlight w:val="none"/>
              </w:rPr>
            </w:pPr>
          </w:p>
        </w:tc>
        <w:tc>
          <w:tcPr>
            <w:tcW w:w="2018" w:type="dxa"/>
            <w:vAlign w:val="center"/>
          </w:tcPr>
          <w:p w14:paraId="7856D868">
            <w:pPr>
              <w:snapToGrid w:val="0"/>
              <w:spacing w:line="400" w:lineRule="exact"/>
              <w:rPr>
                <w:rFonts w:ascii="宋体" w:hAnsi="宋体" w:cs="微软雅黑"/>
                <w:color w:val="auto"/>
                <w:szCs w:val="21"/>
                <w:highlight w:val="none"/>
              </w:rPr>
            </w:pPr>
          </w:p>
        </w:tc>
      </w:tr>
      <w:tr w14:paraId="5E05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DE3C314">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2"/>
            <w:vAlign w:val="center"/>
          </w:tcPr>
          <w:p w14:paraId="0EDE3BB0">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14:paraId="19D2A9D8">
            <w:pPr>
              <w:snapToGrid w:val="0"/>
              <w:spacing w:line="400" w:lineRule="exact"/>
              <w:jc w:val="center"/>
              <w:rPr>
                <w:rFonts w:ascii="宋体" w:hAnsi="宋体" w:cs="微软雅黑"/>
                <w:color w:val="auto"/>
                <w:szCs w:val="21"/>
                <w:highlight w:val="none"/>
              </w:rPr>
            </w:pPr>
          </w:p>
        </w:tc>
        <w:tc>
          <w:tcPr>
            <w:tcW w:w="1560" w:type="dxa"/>
            <w:vAlign w:val="center"/>
          </w:tcPr>
          <w:p w14:paraId="1816A591">
            <w:pPr>
              <w:snapToGrid w:val="0"/>
              <w:spacing w:line="400" w:lineRule="exact"/>
              <w:rPr>
                <w:rFonts w:ascii="宋体" w:hAnsi="宋体" w:cs="微软雅黑"/>
                <w:color w:val="auto"/>
                <w:szCs w:val="21"/>
                <w:highlight w:val="none"/>
              </w:rPr>
            </w:pPr>
          </w:p>
        </w:tc>
        <w:tc>
          <w:tcPr>
            <w:tcW w:w="2018" w:type="dxa"/>
            <w:vAlign w:val="center"/>
          </w:tcPr>
          <w:p w14:paraId="4BD57F7F">
            <w:pPr>
              <w:snapToGrid w:val="0"/>
              <w:spacing w:line="400" w:lineRule="exact"/>
              <w:rPr>
                <w:rFonts w:ascii="宋体" w:hAnsi="宋体" w:cs="微软雅黑"/>
                <w:color w:val="auto"/>
                <w:szCs w:val="21"/>
                <w:highlight w:val="none"/>
              </w:rPr>
            </w:pPr>
          </w:p>
        </w:tc>
      </w:tr>
      <w:tr w14:paraId="0DED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B986F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2"/>
            <w:vAlign w:val="center"/>
          </w:tcPr>
          <w:p w14:paraId="7FB98743">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投标承诺函</w:t>
            </w:r>
          </w:p>
        </w:tc>
        <w:tc>
          <w:tcPr>
            <w:tcW w:w="1559" w:type="dxa"/>
            <w:vAlign w:val="center"/>
          </w:tcPr>
          <w:p w14:paraId="5619AD65">
            <w:pPr>
              <w:snapToGrid w:val="0"/>
              <w:spacing w:line="400" w:lineRule="exact"/>
              <w:jc w:val="center"/>
              <w:rPr>
                <w:rFonts w:ascii="宋体" w:hAnsi="宋体" w:cs="微软雅黑"/>
                <w:color w:val="auto"/>
                <w:szCs w:val="21"/>
                <w:highlight w:val="none"/>
              </w:rPr>
            </w:pPr>
          </w:p>
        </w:tc>
        <w:tc>
          <w:tcPr>
            <w:tcW w:w="1560" w:type="dxa"/>
            <w:vAlign w:val="center"/>
          </w:tcPr>
          <w:p w14:paraId="4432B7B4">
            <w:pPr>
              <w:snapToGrid w:val="0"/>
              <w:spacing w:line="400" w:lineRule="exact"/>
              <w:rPr>
                <w:rFonts w:ascii="宋体" w:hAnsi="宋体" w:cs="微软雅黑"/>
                <w:color w:val="auto"/>
                <w:szCs w:val="21"/>
                <w:highlight w:val="none"/>
              </w:rPr>
            </w:pPr>
          </w:p>
        </w:tc>
        <w:tc>
          <w:tcPr>
            <w:tcW w:w="2018" w:type="dxa"/>
            <w:vAlign w:val="center"/>
          </w:tcPr>
          <w:p w14:paraId="4ADDED63">
            <w:pPr>
              <w:snapToGrid w:val="0"/>
              <w:spacing w:line="400" w:lineRule="exact"/>
              <w:rPr>
                <w:rFonts w:ascii="宋体" w:hAnsi="宋体" w:cs="微软雅黑"/>
                <w:color w:val="auto"/>
                <w:szCs w:val="21"/>
                <w:highlight w:val="none"/>
              </w:rPr>
            </w:pPr>
          </w:p>
        </w:tc>
      </w:tr>
      <w:tr w14:paraId="2D01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EAEF320">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2"/>
            <w:vAlign w:val="center"/>
          </w:tcPr>
          <w:p w14:paraId="7DF15672">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14:paraId="58A3DA60">
            <w:pPr>
              <w:jc w:val="center"/>
              <w:rPr>
                <w:color w:val="auto"/>
                <w:szCs w:val="21"/>
                <w:highlight w:val="none"/>
              </w:rPr>
            </w:pPr>
          </w:p>
        </w:tc>
        <w:tc>
          <w:tcPr>
            <w:tcW w:w="1560" w:type="dxa"/>
            <w:vAlign w:val="center"/>
          </w:tcPr>
          <w:p w14:paraId="41A15457">
            <w:pPr>
              <w:snapToGrid w:val="0"/>
              <w:spacing w:line="400" w:lineRule="exact"/>
              <w:rPr>
                <w:rFonts w:ascii="宋体" w:hAnsi="宋体" w:cs="微软雅黑"/>
                <w:color w:val="auto"/>
                <w:szCs w:val="21"/>
                <w:highlight w:val="none"/>
              </w:rPr>
            </w:pPr>
          </w:p>
        </w:tc>
        <w:tc>
          <w:tcPr>
            <w:tcW w:w="2018" w:type="dxa"/>
            <w:vAlign w:val="center"/>
          </w:tcPr>
          <w:p w14:paraId="34B4FC02">
            <w:pPr>
              <w:snapToGrid w:val="0"/>
              <w:spacing w:line="400" w:lineRule="exact"/>
              <w:rPr>
                <w:rFonts w:ascii="宋体" w:hAnsi="宋体" w:cs="微软雅黑"/>
                <w:color w:val="auto"/>
                <w:szCs w:val="21"/>
                <w:highlight w:val="none"/>
              </w:rPr>
            </w:pPr>
          </w:p>
        </w:tc>
      </w:tr>
      <w:tr w14:paraId="6625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23725AE">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8</w:t>
            </w:r>
          </w:p>
        </w:tc>
        <w:tc>
          <w:tcPr>
            <w:tcW w:w="3751" w:type="dxa"/>
            <w:gridSpan w:val="2"/>
            <w:vAlign w:val="center"/>
          </w:tcPr>
          <w:p w14:paraId="6318AEE9">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14:paraId="10E039B4">
            <w:pPr>
              <w:jc w:val="center"/>
              <w:rPr>
                <w:color w:val="auto"/>
                <w:szCs w:val="21"/>
                <w:highlight w:val="none"/>
              </w:rPr>
            </w:pPr>
          </w:p>
        </w:tc>
        <w:tc>
          <w:tcPr>
            <w:tcW w:w="1560" w:type="dxa"/>
            <w:vAlign w:val="center"/>
          </w:tcPr>
          <w:p w14:paraId="3E481844">
            <w:pPr>
              <w:snapToGrid w:val="0"/>
              <w:spacing w:line="400" w:lineRule="exact"/>
              <w:rPr>
                <w:rFonts w:ascii="宋体" w:hAnsi="宋体" w:cs="微软雅黑"/>
                <w:color w:val="auto"/>
                <w:szCs w:val="21"/>
                <w:highlight w:val="none"/>
              </w:rPr>
            </w:pPr>
          </w:p>
        </w:tc>
        <w:tc>
          <w:tcPr>
            <w:tcW w:w="2018" w:type="dxa"/>
            <w:vAlign w:val="center"/>
          </w:tcPr>
          <w:p w14:paraId="167DE573">
            <w:pPr>
              <w:snapToGrid w:val="0"/>
              <w:spacing w:line="400" w:lineRule="exact"/>
              <w:rPr>
                <w:rFonts w:ascii="宋体" w:hAnsi="宋体" w:cs="微软雅黑"/>
                <w:color w:val="auto"/>
                <w:szCs w:val="21"/>
                <w:highlight w:val="none"/>
              </w:rPr>
            </w:pPr>
          </w:p>
        </w:tc>
      </w:tr>
      <w:tr w14:paraId="3DEB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95AE35">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9</w:t>
            </w:r>
          </w:p>
        </w:tc>
        <w:tc>
          <w:tcPr>
            <w:tcW w:w="3751" w:type="dxa"/>
            <w:gridSpan w:val="2"/>
            <w:vAlign w:val="center"/>
          </w:tcPr>
          <w:p w14:paraId="52AEA241">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14:paraId="74D017E0">
            <w:pPr>
              <w:jc w:val="center"/>
              <w:rPr>
                <w:color w:val="auto"/>
                <w:szCs w:val="21"/>
                <w:highlight w:val="none"/>
              </w:rPr>
            </w:pPr>
          </w:p>
        </w:tc>
        <w:tc>
          <w:tcPr>
            <w:tcW w:w="1560" w:type="dxa"/>
            <w:vAlign w:val="center"/>
          </w:tcPr>
          <w:p w14:paraId="01A05AE2">
            <w:pPr>
              <w:snapToGrid w:val="0"/>
              <w:spacing w:line="400" w:lineRule="exact"/>
              <w:rPr>
                <w:rFonts w:ascii="宋体" w:hAnsi="宋体" w:cs="微软雅黑"/>
                <w:color w:val="auto"/>
                <w:szCs w:val="21"/>
                <w:highlight w:val="none"/>
              </w:rPr>
            </w:pPr>
          </w:p>
        </w:tc>
        <w:tc>
          <w:tcPr>
            <w:tcW w:w="2018" w:type="dxa"/>
            <w:vAlign w:val="center"/>
          </w:tcPr>
          <w:p w14:paraId="3944A4DB">
            <w:pPr>
              <w:snapToGrid w:val="0"/>
              <w:spacing w:line="400" w:lineRule="exact"/>
              <w:rPr>
                <w:rFonts w:ascii="宋体" w:hAnsi="宋体" w:cs="微软雅黑"/>
                <w:color w:val="auto"/>
                <w:szCs w:val="21"/>
                <w:highlight w:val="none"/>
              </w:rPr>
            </w:pPr>
          </w:p>
        </w:tc>
      </w:tr>
      <w:tr w14:paraId="571D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B3E70F">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10</w:t>
            </w:r>
          </w:p>
        </w:tc>
        <w:tc>
          <w:tcPr>
            <w:tcW w:w="3751" w:type="dxa"/>
            <w:gridSpan w:val="2"/>
            <w:vAlign w:val="center"/>
          </w:tcPr>
          <w:p w14:paraId="6C2A3339">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投标人未为本项目提供整体设计、规范编制或者项目管理、监理、检测等服务承诺函</w:t>
            </w:r>
          </w:p>
        </w:tc>
        <w:tc>
          <w:tcPr>
            <w:tcW w:w="1559" w:type="dxa"/>
            <w:vAlign w:val="center"/>
          </w:tcPr>
          <w:p w14:paraId="1E308BF2">
            <w:pPr>
              <w:jc w:val="center"/>
              <w:rPr>
                <w:color w:val="auto"/>
                <w:szCs w:val="21"/>
                <w:highlight w:val="none"/>
              </w:rPr>
            </w:pPr>
          </w:p>
        </w:tc>
        <w:tc>
          <w:tcPr>
            <w:tcW w:w="1560" w:type="dxa"/>
            <w:vAlign w:val="center"/>
          </w:tcPr>
          <w:p w14:paraId="0A1319ED">
            <w:pPr>
              <w:snapToGrid w:val="0"/>
              <w:spacing w:line="400" w:lineRule="exact"/>
              <w:rPr>
                <w:rFonts w:ascii="宋体" w:hAnsi="宋体" w:cs="微软雅黑"/>
                <w:color w:val="auto"/>
                <w:szCs w:val="21"/>
                <w:highlight w:val="none"/>
              </w:rPr>
            </w:pPr>
          </w:p>
        </w:tc>
        <w:tc>
          <w:tcPr>
            <w:tcW w:w="2018" w:type="dxa"/>
            <w:vAlign w:val="center"/>
          </w:tcPr>
          <w:p w14:paraId="73C8D86C">
            <w:pPr>
              <w:snapToGrid w:val="0"/>
              <w:spacing w:line="400" w:lineRule="exact"/>
              <w:rPr>
                <w:rFonts w:ascii="宋体" w:hAnsi="宋体" w:cs="微软雅黑"/>
                <w:color w:val="auto"/>
                <w:szCs w:val="21"/>
                <w:highlight w:val="none"/>
              </w:rPr>
            </w:pPr>
          </w:p>
        </w:tc>
      </w:tr>
      <w:tr w14:paraId="47EC2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B006FF9">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zh-CN" w:eastAsia="zh-CN" w:bidi="ar-SA"/>
              </w:rPr>
            </w:pPr>
            <w:r>
              <w:rPr>
                <w:rFonts w:hint="eastAsia" w:ascii="宋体" w:hAnsi="宋体" w:cs="微软雅黑"/>
                <w:color w:val="auto"/>
                <w:szCs w:val="21"/>
                <w:highlight w:val="none"/>
              </w:rPr>
              <w:t>11</w:t>
            </w:r>
          </w:p>
        </w:tc>
        <w:tc>
          <w:tcPr>
            <w:tcW w:w="3751" w:type="dxa"/>
            <w:gridSpan w:val="2"/>
            <w:vAlign w:val="center"/>
          </w:tcPr>
          <w:p w14:paraId="383A146D">
            <w:pPr>
              <w:pStyle w:val="16"/>
              <w:kinsoku w:val="0"/>
              <w:overflowPunct w:val="0"/>
              <w:autoSpaceDE w:val="0"/>
              <w:autoSpaceDN w:val="0"/>
              <w:spacing w:line="320" w:lineRule="exact"/>
              <w:rPr>
                <w:rFonts w:hint="eastAsia"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分项报价表</w:t>
            </w:r>
          </w:p>
        </w:tc>
        <w:tc>
          <w:tcPr>
            <w:tcW w:w="1559" w:type="dxa"/>
            <w:vAlign w:val="center"/>
          </w:tcPr>
          <w:p w14:paraId="117EAE8F">
            <w:pPr>
              <w:jc w:val="center"/>
              <w:rPr>
                <w:color w:val="auto"/>
                <w:szCs w:val="21"/>
                <w:highlight w:val="none"/>
              </w:rPr>
            </w:pPr>
          </w:p>
        </w:tc>
        <w:tc>
          <w:tcPr>
            <w:tcW w:w="1560" w:type="dxa"/>
            <w:vAlign w:val="center"/>
          </w:tcPr>
          <w:p w14:paraId="3AE63BF3">
            <w:pPr>
              <w:snapToGrid w:val="0"/>
              <w:spacing w:line="400" w:lineRule="exact"/>
              <w:rPr>
                <w:rFonts w:ascii="宋体" w:hAnsi="宋体" w:cs="微软雅黑"/>
                <w:color w:val="auto"/>
                <w:szCs w:val="21"/>
                <w:highlight w:val="none"/>
              </w:rPr>
            </w:pPr>
          </w:p>
        </w:tc>
        <w:tc>
          <w:tcPr>
            <w:tcW w:w="2018" w:type="dxa"/>
            <w:vAlign w:val="center"/>
          </w:tcPr>
          <w:p w14:paraId="1C80FAA2">
            <w:pPr>
              <w:snapToGrid w:val="0"/>
              <w:spacing w:line="400" w:lineRule="exact"/>
              <w:rPr>
                <w:rFonts w:ascii="宋体" w:hAnsi="宋体" w:cs="微软雅黑"/>
                <w:color w:val="auto"/>
                <w:szCs w:val="21"/>
                <w:highlight w:val="none"/>
              </w:rPr>
            </w:pPr>
          </w:p>
        </w:tc>
      </w:tr>
      <w:tr w14:paraId="2ED7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2FFC94">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12</w:t>
            </w:r>
          </w:p>
        </w:tc>
        <w:tc>
          <w:tcPr>
            <w:tcW w:w="3751" w:type="dxa"/>
            <w:gridSpan w:val="2"/>
            <w:vAlign w:val="center"/>
          </w:tcPr>
          <w:p w14:paraId="5C42C412">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559" w:type="dxa"/>
            <w:vAlign w:val="center"/>
          </w:tcPr>
          <w:p w14:paraId="0AAC1E24">
            <w:pPr>
              <w:jc w:val="center"/>
              <w:rPr>
                <w:color w:val="auto"/>
                <w:szCs w:val="21"/>
                <w:highlight w:val="none"/>
              </w:rPr>
            </w:pPr>
          </w:p>
        </w:tc>
        <w:tc>
          <w:tcPr>
            <w:tcW w:w="1560" w:type="dxa"/>
            <w:vAlign w:val="center"/>
          </w:tcPr>
          <w:p w14:paraId="24ADCE6E">
            <w:pPr>
              <w:snapToGrid w:val="0"/>
              <w:spacing w:line="400" w:lineRule="exact"/>
              <w:rPr>
                <w:rFonts w:ascii="宋体" w:hAnsi="宋体" w:cs="微软雅黑"/>
                <w:color w:val="auto"/>
                <w:szCs w:val="21"/>
                <w:highlight w:val="none"/>
              </w:rPr>
            </w:pPr>
          </w:p>
        </w:tc>
        <w:tc>
          <w:tcPr>
            <w:tcW w:w="2018" w:type="dxa"/>
            <w:vAlign w:val="center"/>
          </w:tcPr>
          <w:p w14:paraId="23DB4D7F">
            <w:pPr>
              <w:snapToGrid w:val="0"/>
              <w:spacing w:line="400" w:lineRule="exact"/>
              <w:rPr>
                <w:rFonts w:ascii="宋体" w:hAnsi="宋体" w:cs="微软雅黑"/>
                <w:color w:val="auto"/>
                <w:szCs w:val="21"/>
                <w:highlight w:val="none"/>
              </w:rPr>
            </w:pPr>
          </w:p>
        </w:tc>
      </w:tr>
      <w:tr w14:paraId="3DAE6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4A091AE">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13</w:t>
            </w:r>
          </w:p>
        </w:tc>
        <w:tc>
          <w:tcPr>
            <w:tcW w:w="3751" w:type="dxa"/>
            <w:gridSpan w:val="2"/>
            <w:vAlign w:val="center"/>
          </w:tcPr>
          <w:p w14:paraId="1251E19A">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14:paraId="2FD87F36">
            <w:pPr>
              <w:jc w:val="center"/>
              <w:rPr>
                <w:color w:val="auto"/>
                <w:szCs w:val="21"/>
                <w:highlight w:val="none"/>
              </w:rPr>
            </w:pPr>
          </w:p>
        </w:tc>
        <w:tc>
          <w:tcPr>
            <w:tcW w:w="1560" w:type="dxa"/>
            <w:tcBorders>
              <w:top w:val="single" w:color="auto" w:sz="4" w:space="0"/>
            </w:tcBorders>
            <w:vAlign w:val="center"/>
          </w:tcPr>
          <w:p w14:paraId="75C41983">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14:paraId="56932898">
            <w:pPr>
              <w:snapToGrid w:val="0"/>
              <w:spacing w:line="400" w:lineRule="exact"/>
              <w:rPr>
                <w:rFonts w:ascii="宋体" w:hAnsi="宋体" w:cs="微软雅黑"/>
                <w:color w:val="auto"/>
                <w:szCs w:val="21"/>
                <w:highlight w:val="none"/>
              </w:rPr>
            </w:pPr>
          </w:p>
        </w:tc>
      </w:tr>
      <w:tr w14:paraId="275C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9F6AEB">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14</w:t>
            </w:r>
          </w:p>
        </w:tc>
        <w:tc>
          <w:tcPr>
            <w:tcW w:w="3751" w:type="dxa"/>
            <w:gridSpan w:val="2"/>
            <w:vAlign w:val="center"/>
          </w:tcPr>
          <w:p w14:paraId="09577D5C">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14:paraId="15B562D8">
            <w:pPr>
              <w:jc w:val="center"/>
              <w:rPr>
                <w:color w:val="auto"/>
                <w:szCs w:val="21"/>
                <w:highlight w:val="none"/>
              </w:rPr>
            </w:pPr>
          </w:p>
        </w:tc>
        <w:tc>
          <w:tcPr>
            <w:tcW w:w="1560" w:type="dxa"/>
            <w:vAlign w:val="center"/>
          </w:tcPr>
          <w:p w14:paraId="32557584">
            <w:pPr>
              <w:snapToGrid w:val="0"/>
              <w:spacing w:line="400" w:lineRule="exact"/>
              <w:rPr>
                <w:rFonts w:ascii="宋体" w:hAnsi="宋体" w:cs="微软雅黑"/>
                <w:color w:val="auto"/>
                <w:szCs w:val="21"/>
                <w:highlight w:val="none"/>
              </w:rPr>
            </w:pPr>
          </w:p>
        </w:tc>
        <w:tc>
          <w:tcPr>
            <w:tcW w:w="2018" w:type="dxa"/>
            <w:vAlign w:val="center"/>
          </w:tcPr>
          <w:p w14:paraId="1D20DC9C">
            <w:pPr>
              <w:snapToGrid w:val="0"/>
              <w:spacing w:line="400" w:lineRule="exact"/>
              <w:rPr>
                <w:rFonts w:ascii="宋体" w:hAnsi="宋体" w:cs="微软雅黑"/>
                <w:color w:val="auto"/>
                <w:szCs w:val="21"/>
                <w:highlight w:val="none"/>
              </w:rPr>
            </w:pPr>
          </w:p>
        </w:tc>
      </w:tr>
      <w:tr w14:paraId="0143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E90044">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15</w:t>
            </w:r>
          </w:p>
        </w:tc>
        <w:tc>
          <w:tcPr>
            <w:tcW w:w="3751" w:type="dxa"/>
            <w:gridSpan w:val="2"/>
            <w:vAlign w:val="center"/>
          </w:tcPr>
          <w:p w14:paraId="6665F37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14:paraId="36946D40">
            <w:pPr>
              <w:jc w:val="center"/>
              <w:rPr>
                <w:color w:val="auto"/>
                <w:szCs w:val="21"/>
                <w:highlight w:val="none"/>
              </w:rPr>
            </w:pPr>
          </w:p>
        </w:tc>
        <w:tc>
          <w:tcPr>
            <w:tcW w:w="1560" w:type="dxa"/>
            <w:vAlign w:val="center"/>
          </w:tcPr>
          <w:p w14:paraId="3BEAA7A9">
            <w:pPr>
              <w:snapToGrid w:val="0"/>
              <w:spacing w:line="400" w:lineRule="exact"/>
              <w:rPr>
                <w:rFonts w:ascii="宋体" w:hAnsi="宋体" w:cs="微软雅黑"/>
                <w:color w:val="auto"/>
                <w:szCs w:val="21"/>
                <w:highlight w:val="none"/>
              </w:rPr>
            </w:pPr>
          </w:p>
        </w:tc>
        <w:tc>
          <w:tcPr>
            <w:tcW w:w="2018" w:type="dxa"/>
            <w:vAlign w:val="center"/>
          </w:tcPr>
          <w:p w14:paraId="3A5E9578">
            <w:pPr>
              <w:snapToGrid w:val="0"/>
              <w:spacing w:line="400" w:lineRule="exact"/>
              <w:rPr>
                <w:rFonts w:ascii="宋体" w:hAnsi="宋体" w:cs="微软雅黑"/>
                <w:color w:val="auto"/>
                <w:szCs w:val="21"/>
                <w:highlight w:val="none"/>
              </w:rPr>
            </w:pPr>
          </w:p>
        </w:tc>
      </w:tr>
      <w:tr w14:paraId="6B60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9EE895C">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16</w:t>
            </w:r>
          </w:p>
        </w:tc>
        <w:tc>
          <w:tcPr>
            <w:tcW w:w="3751" w:type="dxa"/>
            <w:gridSpan w:val="2"/>
            <w:vAlign w:val="center"/>
          </w:tcPr>
          <w:p w14:paraId="686A226E">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59" w:type="dxa"/>
            <w:vAlign w:val="center"/>
          </w:tcPr>
          <w:p w14:paraId="03B9F710">
            <w:pPr>
              <w:jc w:val="center"/>
              <w:rPr>
                <w:color w:val="auto"/>
                <w:szCs w:val="21"/>
                <w:highlight w:val="none"/>
              </w:rPr>
            </w:pPr>
          </w:p>
        </w:tc>
        <w:tc>
          <w:tcPr>
            <w:tcW w:w="1560" w:type="dxa"/>
            <w:vAlign w:val="center"/>
          </w:tcPr>
          <w:p w14:paraId="238D0B26">
            <w:pPr>
              <w:snapToGrid w:val="0"/>
              <w:spacing w:line="400" w:lineRule="exact"/>
              <w:rPr>
                <w:rFonts w:ascii="宋体" w:hAnsi="宋体" w:cs="微软雅黑"/>
                <w:color w:val="auto"/>
                <w:szCs w:val="21"/>
                <w:highlight w:val="none"/>
              </w:rPr>
            </w:pPr>
          </w:p>
        </w:tc>
        <w:tc>
          <w:tcPr>
            <w:tcW w:w="2018" w:type="dxa"/>
            <w:vAlign w:val="center"/>
          </w:tcPr>
          <w:p w14:paraId="0F68CAE2">
            <w:pPr>
              <w:snapToGrid w:val="0"/>
              <w:spacing w:line="400" w:lineRule="exact"/>
              <w:rPr>
                <w:rFonts w:ascii="宋体" w:hAnsi="宋体" w:cs="微软雅黑"/>
                <w:color w:val="auto"/>
                <w:szCs w:val="21"/>
                <w:highlight w:val="none"/>
              </w:rPr>
            </w:pPr>
          </w:p>
        </w:tc>
      </w:tr>
      <w:tr w14:paraId="281A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1B11CA">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17</w:t>
            </w:r>
          </w:p>
        </w:tc>
        <w:tc>
          <w:tcPr>
            <w:tcW w:w="3751" w:type="dxa"/>
            <w:gridSpan w:val="2"/>
            <w:vAlign w:val="center"/>
          </w:tcPr>
          <w:p w14:paraId="5C259A41">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59" w:type="dxa"/>
            <w:vAlign w:val="center"/>
          </w:tcPr>
          <w:p w14:paraId="686B0FA0">
            <w:pPr>
              <w:jc w:val="center"/>
              <w:rPr>
                <w:color w:val="auto"/>
                <w:szCs w:val="21"/>
                <w:highlight w:val="none"/>
              </w:rPr>
            </w:pPr>
          </w:p>
        </w:tc>
        <w:tc>
          <w:tcPr>
            <w:tcW w:w="1560" w:type="dxa"/>
            <w:vAlign w:val="center"/>
          </w:tcPr>
          <w:p w14:paraId="104AAE1D">
            <w:pPr>
              <w:snapToGrid w:val="0"/>
              <w:spacing w:line="400" w:lineRule="exact"/>
              <w:rPr>
                <w:rFonts w:ascii="宋体" w:hAnsi="宋体" w:cs="微软雅黑"/>
                <w:color w:val="auto"/>
                <w:szCs w:val="21"/>
                <w:highlight w:val="none"/>
              </w:rPr>
            </w:pPr>
          </w:p>
        </w:tc>
        <w:tc>
          <w:tcPr>
            <w:tcW w:w="2018" w:type="dxa"/>
            <w:vAlign w:val="center"/>
          </w:tcPr>
          <w:p w14:paraId="4F205642">
            <w:pPr>
              <w:snapToGrid w:val="0"/>
              <w:spacing w:line="400" w:lineRule="exact"/>
              <w:rPr>
                <w:rFonts w:ascii="宋体" w:hAnsi="宋体" w:cs="微软雅黑"/>
                <w:color w:val="auto"/>
                <w:szCs w:val="21"/>
                <w:highlight w:val="none"/>
              </w:rPr>
            </w:pPr>
          </w:p>
        </w:tc>
      </w:tr>
      <w:tr w14:paraId="060ED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26FCC1">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18</w:t>
            </w:r>
          </w:p>
        </w:tc>
        <w:tc>
          <w:tcPr>
            <w:tcW w:w="3751" w:type="dxa"/>
            <w:gridSpan w:val="2"/>
            <w:vAlign w:val="center"/>
          </w:tcPr>
          <w:p w14:paraId="218D5DE6">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14:paraId="2E5E5CFA">
            <w:pPr>
              <w:jc w:val="center"/>
              <w:rPr>
                <w:color w:val="auto"/>
                <w:szCs w:val="21"/>
                <w:highlight w:val="none"/>
              </w:rPr>
            </w:pPr>
          </w:p>
        </w:tc>
        <w:tc>
          <w:tcPr>
            <w:tcW w:w="1560" w:type="dxa"/>
            <w:vAlign w:val="center"/>
          </w:tcPr>
          <w:p w14:paraId="3D20DFEC">
            <w:pPr>
              <w:snapToGrid w:val="0"/>
              <w:spacing w:line="400" w:lineRule="exact"/>
              <w:rPr>
                <w:rFonts w:ascii="宋体" w:hAnsi="宋体" w:cs="微软雅黑"/>
                <w:color w:val="auto"/>
                <w:szCs w:val="21"/>
                <w:highlight w:val="none"/>
              </w:rPr>
            </w:pPr>
          </w:p>
        </w:tc>
        <w:tc>
          <w:tcPr>
            <w:tcW w:w="2018" w:type="dxa"/>
            <w:vAlign w:val="center"/>
          </w:tcPr>
          <w:p w14:paraId="53A39E85">
            <w:pPr>
              <w:snapToGrid w:val="0"/>
              <w:spacing w:line="400" w:lineRule="exact"/>
              <w:rPr>
                <w:rFonts w:ascii="宋体" w:hAnsi="宋体" w:cs="微软雅黑"/>
                <w:color w:val="auto"/>
                <w:szCs w:val="21"/>
                <w:highlight w:val="none"/>
              </w:rPr>
            </w:pPr>
          </w:p>
        </w:tc>
      </w:tr>
      <w:tr w14:paraId="5A3A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A69658">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19</w:t>
            </w:r>
          </w:p>
        </w:tc>
        <w:tc>
          <w:tcPr>
            <w:tcW w:w="3751" w:type="dxa"/>
            <w:gridSpan w:val="2"/>
            <w:vAlign w:val="center"/>
          </w:tcPr>
          <w:p w14:paraId="6A60E97A">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14:paraId="14599050">
            <w:pPr>
              <w:jc w:val="center"/>
              <w:rPr>
                <w:color w:val="auto"/>
                <w:szCs w:val="21"/>
                <w:highlight w:val="none"/>
              </w:rPr>
            </w:pPr>
          </w:p>
        </w:tc>
        <w:tc>
          <w:tcPr>
            <w:tcW w:w="1560" w:type="dxa"/>
            <w:vAlign w:val="center"/>
          </w:tcPr>
          <w:p w14:paraId="3FCF7D3F">
            <w:pPr>
              <w:snapToGrid w:val="0"/>
              <w:spacing w:line="400" w:lineRule="exact"/>
              <w:rPr>
                <w:rFonts w:ascii="宋体" w:hAnsi="宋体" w:cs="微软雅黑"/>
                <w:color w:val="auto"/>
                <w:szCs w:val="21"/>
                <w:highlight w:val="none"/>
              </w:rPr>
            </w:pPr>
          </w:p>
        </w:tc>
        <w:tc>
          <w:tcPr>
            <w:tcW w:w="2018" w:type="dxa"/>
            <w:vAlign w:val="center"/>
          </w:tcPr>
          <w:p w14:paraId="0C5493F9">
            <w:pPr>
              <w:snapToGrid w:val="0"/>
              <w:spacing w:line="400" w:lineRule="exact"/>
              <w:rPr>
                <w:rFonts w:ascii="宋体" w:hAnsi="宋体" w:cs="微软雅黑"/>
                <w:color w:val="auto"/>
                <w:szCs w:val="21"/>
                <w:highlight w:val="none"/>
              </w:rPr>
            </w:pPr>
          </w:p>
        </w:tc>
      </w:tr>
      <w:tr w14:paraId="7D6ED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2BE6AA1">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20</w:t>
            </w:r>
          </w:p>
        </w:tc>
        <w:tc>
          <w:tcPr>
            <w:tcW w:w="3751" w:type="dxa"/>
            <w:gridSpan w:val="2"/>
            <w:vAlign w:val="center"/>
          </w:tcPr>
          <w:p w14:paraId="2AB17F63">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14:paraId="2231A9A5">
            <w:pPr>
              <w:jc w:val="center"/>
              <w:rPr>
                <w:color w:val="auto"/>
                <w:szCs w:val="21"/>
                <w:highlight w:val="none"/>
              </w:rPr>
            </w:pPr>
          </w:p>
        </w:tc>
        <w:tc>
          <w:tcPr>
            <w:tcW w:w="1560" w:type="dxa"/>
            <w:vAlign w:val="center"/>
          </w:tcPr>
          <w:p w14:paraId="7E4575A7">
            <w:pPr>
              <w:snapToGrid w:val="0"/>
              <w:spacing w:line="400" w:lineRule="exact"/>
              <w:rPr>
                <w:rFonts w:ascii="宋体" w:hAnsi="宋体" w:cs="微软雅黑"/>
                <w:color w:val="auto"/>
                <w:szCs w:val="21"/>
                <w:highlight w:val="none"/>
              </w:rPr>
            </w:pPr>
          </w:p>
        </w:tc>
        <w:tc>
          <w:tcPr>
            <w:tcW w:w="2018" w:type="dxa"/>
            <w:vAlign w:val="center"/>
          </w:tcPr>
          <w:p w14:paraId="7652EB61">
            <w:pPr>
              <w:snapToGrid w:val="0"/>
              <w:spacing w:line="400" w:lineRule="exact"/>
              <w:rPr>
                <w:rFonts w:ascii="宋体" w:hAnsi="宋体" w:cs="微软雅黑"/>
                <w:color w:val="auto"/>
                <w:szCs w:val="21"/>
                <w:highlight w:val="none"/>
              </w:rPr>
            </w:pPr>
          </w:p>
        </w:tc>
      </w:tr>
      <w:tr w14:paraId="7A92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7ABF49">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21</w:t>
            </w:r>
          </w:p>
        </w:tc>
        <w:tc>
          <w:tcPr>
            <w:tcW w:w="3751" w:type="dxa"/>
            <w:gridSpan w:val="2"/>
            <w:vAlign w:val="center"/>
          </w:tcPr>
          <w:p w14:paraId="6BEFF2B8">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14:paraId="47BAB8B7">
            <w:pPr>
              <w:jc w:val="center"/>
              <w:rPr>
                <w:color w:val="auto"/>
                <w:szCs w:val="21"/>
                <w:highlight w:val="none"/>
              </w:rPr>
            </w:pPr>
          </w:p>
        </w:tc>
        <w:tc>
          <w:tcPr>
            <w:tcW w:w="1560" w:type="dxa"/>
            <w:vAlign w:val="center"/>
          </w:tcPr>
          <w:p w14:paraId="6F7E6381">
            <w:pPr>
              <w:snapToGrid w:val="0"/>
              <w:spacing w:line="400" w:lineRule="exact"/>
              <w:rPr>
                <w:rFonts w:ascii="宋体" w:hAnsi="宋体" w:cs="微软雅黑"/>
                <w:color w:val="auto"/>
                <w:szCs w:val="21"/>
                <w:highlight w:val="none"/>
              </w:rPr>
            </w:pPr>
          </w:p>
        </w:tc>
        <w:tc>
          <w:tcPr>
            <w:tcW w:w="2018" w:type="dxa"/>
            <w:vAlign w:val="center"/>
          </w:tcPr>
          <w:p w14:paraId="3EB64653">
            <w:pPr>
              <w:snapToGrid w:val="0"/>
              <w:spacing w:line="400" w:lineRule="exact"/>
              <w:rPr>
                <w:rFonts w:ascii="宋体" w:hAnsi="宋体" w:cs="微软雅黑"/>
                <w:color w:val="auto"/>
                <w:szCs w:val="21"/>
                <w:highlight w:val="none"/>
              </w:rPr>
            </w:pPr>
          </w:p>
        </w:tc>
      </w:tr>
      <w:tr w14:paraId="34E4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7E94AF1">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22</w:t>
            </w:r>
          </w:p>
        </w:tc>
        <w:tc>
          <w:tcPr>
            <w:tcW w:w="796" w:type="dxa"/>
            <w:tcBorders>
              <w:right w:val="single" w:color="auto" w:sz="4" w:space="0"/>
            </w:tcBorders>
            <w:vAlign w:val="center"/>
          </w:tcPr>
          <w:p w14:paraId="6DDACEF2">
            <w:pPr>
              <w:pStyle w:val="16"/>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CCC强制性产品认证</w:t>
            </w:r>
          </w:p>
        </w:tc>
        <w:tc>
          <w:tcPr>
            <w:tcW w:w="2955" w:type="dxa"/>
            <w:tcBorders>
              <w:left w:val="single" w:color="auto" w:sz="4" w:space="0"/>
            </w:tcBorders>
            <w:vAlign w:val="center"/>
          </w:tcPr>
          <w:p w14:paraId="7B26F70C">
            <w:pPr>
              <w:pStyle w:val="16"/>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theme="majorEastAsia"/>
                <w:bCs/>
                <w:color w:val="auto"/>
                <w:sz w:val="21"/>
                <w:szCs w:val="21"/>
                <w:highlight w:val="none"/>
                <w:lang w:val="zh-CN"/>
              </w:rPr>
              <w:t>所投产品符合国家强制性要求承诺函</w:t>
            </w:r>
          </w:p>
        </w:tc>
        <w:tc>
          <w:tcPr>
            <w:tcW w:w="1559" w:type="dxa"/>
            <w:vAlign w:val="center"/>
          </w:tcPr>
          <w:p w14:paraId="262049D4">
            <w:pPr>
              <w:pStyle w:val="16"/>
              <w:rPr>
                <w:color w:val="auto"/>
                <w:szCs w:val="21"/>
                <w:highlight w:val="none"/>
              </w:rPr>
            </w:pPr>
          </w:p>
        </w:tc>
        <w:tc>
          <w:tcPr>
            <w:tcW w:w="1560" w:type="dxa"/>
            <w:vAlign w:val="center"/>
          </w:tcPr>
          <w:p w14:paraId="599E829D">
            <w:pPr>
              <w:snapToGrid w:val="0"/>
              <w:spacing w:line="400" w:lineRule="exact"/>
              <w:rPr>
                <w:rFonts w:ascii="宋体" w:hAnsi="宋体" w:cs="微软雅黑"/>
                <w:color w:val="auto"/>
                <w:szCs w:val="21"/>
                <w:highlight w:val="none"/>
              </w:rPr>
            </w:pPr>
          </w:p>
        </w:tc>
        <w:tc>
          <w:tcPr>
            <w:tcW w:w="2018" w:type="dxa"/>
            <w:vAlign w:val="center"/>
          </w:tcPr>
          <w:p w14:paraId="6C8DF027">
            <w:pPr>
              <w:snapToGrid w:val="0"/>
              <w:spacing w:line="400" w:lineRule="exact"/>
              <w:rPr>
                <w:rFonts w:ascii="宋体" w:hAnsi="宋体" w:cs="微软雅黑"/>
                <w:color w:val="auto"/>
                <w:szCs w:val="21"/>
                <w:highlight w:val="none"/>
              </w:rPr>
            </w:pPr>
          </w:p>
        </w:tc>
      </w:tr>
      <w:tr w14:paraId="1860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14:paraId="244A43C2">
            <w:pPr>
              <w:adjustRightInd w:val="0"/>
              <w:snapToGrid w:val="0"/>
              <w:spacing w:line="400" w:lineRule="exact"/>
              <w:jc w:val="center"/>
              <w:textAlignment w:val="baseline"/>
              <w:rPr>
                <w:rFonts w:hint="eastAsia" w:ascii="宋体" w:hAnsi="宋体" w:cs="微软雅黑"/>
                <w:color w:val="auto"/>
                <w:szCs w:val="21"/>
                <w:highlight w:val="none"/>
              </w:rPr>
            </w:pPr>
            <w:r>
              <w:rPr>
                <w:rFonts w:hint="eastAsia" w:ascii="宋体" w:hAnsi="宋体" w:cs="微软雅黑"/>
                <w:color w:val="auto"/>
                <w:szCs w:val="21"/>
                <w:highlight w:val="none"/>
              </w:rPr>
              <w:t>23</w:t>
            </w:r>
          </w:p>
        </w:tc>
        <w:tc>
          <w:tcPr>
            <w:tcW w:w="796" w:type="dxa"/>
            <w:vMerge w:val="restart"/>
            <w:tcBorders>
              <w:right w:val="single" w:color="auto" w:sz="4" w:space="0"/>
            </w:tcBorders>
            <w:vAlign w:val="center"/>
          </w:tcPr>
          <w:p w14:paraId="59B9A765">
            <w:pPr>
              <w:pStyle w:val="16"/>
              <w:kinsoku w:val="0"/>
              <w:overflowPunct w:val="0"/>
              <w:autoSpaceDE w:val="0"/>
              <w:autoSpaceDN w:val="0"/>
              <w:spacing w:line="320" w:lineRule="exact"/>
              <w:rPr>
                <w:rFonts w:ascii="宋体" w:hAnsi="宋体" w:cs="宋体"/>
                <w:color w:val="auto"/>
                <w:kern w:val="0"/>
                <w:sz w:val="21"/>
                <w:szCs w:val="21"/>
                <w:highlight w:val="none"/>
              </w:rPr>
            </w:pPr>
            <w:r>
              <w:rPr>
                <w:rFonts w:ascii="宋体" w:hAnsi="宋体" w:cs="宋体"/>
                <w:color w:val="auto"/>
                <w:kern w:val="0"/>
                <w:sz w:val="21"/>
                <w:szCs w:val="21"/>
                <w:highlight w:val="none"/>
              </w:rPr>
              <w:t>信息安全产品强制性认证</w:t>
            </w:r>
          </w:p>
        </w:tc>
        <w:tc>
          <w:tcPr>
            <w:tcW w:w="2955" w:type="dxa"/>
            <w:tcBorders>
              <w:left w:val="single" w:color="auto" w:sz="4" w:space="0"/>
            </w:tcBorders>
            <w:vAlign w:val="center"/>
          </w:tcPr>
          <w:p w14:paraId="6A7F8486">
            <w:pPr>
              <w:pStyle w:val="16"/>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认证机构颁发的认证证书</w:t>
            </w:r>
          </w:p>
        </w:tc>
        <w:tc>
          <w:tcPr>
            <w:tcW w:w="1559" w:type="dxa"/>
            <w:vAlign w:val="center"/>
          </w:tcPr>
          <w:p w14:paraId="45DDA8E1">
            <w:pPr>
              <w:pStyle w:val="16"/>
              <w:rPr>
                <w:color w:val="auto"/>
                <w:szCs w:val="21"/>
                <w:highlight w:val="none"/>
              </w:rPr>
            </w:pPr>
          </w:p>
        </w:tc>
        <w:tc>
          <w:tcPr>
            <w:tcW w:w="1560" w:type="dxa"/>
            <w:vAlign w:val="center"/>
          </w:tcPr>
          <w:p w14:paraId="55976234">
            <w:pPr>
              <w:snapToGrid w:val="0"/>
              <w:spacing w:line="400" w:lineRule="exact"/>
              <w:rPr>
                <w:rFonts w:ascii="宋体" w:hAnsi="宋体" w:cs="微软雅黑"/>
                <w:color w:val="auto"/>
                <w:szCs w:val="21"/>
                <w:highlight w:val="none"/>
              </w:rPr>
            </w:pPr>
          </w:p>
        </w:tc>
        <w:tc>
          <w:tcPr>
            <w:tcW w:w="2018" w:type="dxa"/>
            <w:vAlign w:val="center"/>
          </w:tcPr>
          <w:p w14:paraId="5CF85CF0">
            <w:pPr>
              <w:snapToGrid w:val="0"/>
              <w:spacing w:line="400" w:lineRule="exact"/>
              <w:rPr>
                <w:rFonts w:ascii="宋体" w:hAnsi="宋体" w:cs="微软雅黑"/>
                <w:color w:val="auto"/>
                <w:szCs w:val="21"/>
                <w:highlight w:val="none"/>
              </w:rPr>
            </w:pPr>
          </w:p>
        </w:tc>
      </w:tr>
      <w:tr w14:paraId="14FE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14:paraId="71754A91">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p>
        </w:tc>
        <w:tc>
          <w:tcPr>
            <w:tcW w:w="796" w:type="dxa"/>
            <w:vMerge w:val="continue"/>
            <w:tcBorders>
              <w:right w:val="single" w:color="auto" w:sz="4" w:space="0"/>
            </w:tcBorders>
            <w:vAlign w:val="center"/>
          </w:tcPr>
          <w:p w14:paraId="35057154">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p>
        </w:tc>
        <w:tc>
          <w:tcPr>
            <w:tcW w:w="2955" w:type="dxa"/>
            <w:tcBorders>
              <w:left w:val="single" w:color="auto" w:sz="4" w:space="0"/>
            </w:tcBorders>
            <w:vAlign w:val="center"/>
          </w:tcPr>
          <w:p w14:paraId="728990C1">
            <w:pPr>
              <w:pStyle w:val="16"/>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中国信息安全认证中心官网产品查询结果截图</w:t>
            </w:r>
          </w:p>
        </w:tc>
        <w:tc>
          <w:tcPr>
            <w:tcW w:w="1559" w:type="dxa"/>
            <w:vAlign w:val="center"/>
          </w:tcPr>
          <w:p w14:paraId="5D2CF772">
            <w:pPr>
              <w:pStyle w:val="16"/>
              <w:rPr>
                <w:color w:val="auto"/>
                <w:sz w:val="21"/>
                <w:szCs w:val="21"/>
                <w:highlight w:val="none"/>
              </w:rPr>
            </w:pPr>
          </w:p>
        </w:tc>
        <w:tc>
          <w:tcPr>
            <w:tcW w:w="1560" w:type="dxa"/>
            <w:vAlign w:val="center"/>
          </w:tcPr>
          <w:p w14:paraId="2C6FD016">
            <w:pPr>
              <w:snapToGrid w:val="0"/>
              <w:spacing w:line="400" w:lineRule="exact"/>
              <w:rPr>
                <w:rFonts w:ascii="宋体" w:hAnsi="宋体" w:cs="微软雅黑"/>
                <w:color w:val="auto"/>
                <w:szCs w:val="21"/>
                <w:highlight w:val="none"/>
              </w:rPr>
            </w:pPr>
          </w:p>
        </w:tc>
        <w:tc>
          <w:tcPr>
            <w:tcW w:w="2018" w:type="dxa"/>
            <w:vAlign w:val="center"/>
          </w:tcPr>
          <w:p w14:paraId="6DB1E918">
            <w:pPr>
              <w:snapToGrid w:val="0"/>
              <w:spacing w:line="400" w:lineRule="exact"/>
              <w:rPr>
                <w:rFonts w:ascii="宋体" w:hAnsi="宋体" w:cs="微软雅黑"/>
                <w:color w:val="auto"/>
                <w:szCs w:val="21"/>
                <w:highlight w:val="none"/>
              </w:rPr>
            </w:pPr>
          </w:p>
        </w:tc>
      </w:tr>
      <w:tr w14:paraId="1B1D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478D91FA">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24</w:t>
            </w:r>
          </w:p>
        </w:tc>
        <w:tc>
          <w:tcPr>
            <w:tcW w:w="3751" w:type="dxa"/>
            <w:gridSpan w:val="2"/>
            <w:tcBorders>
              <w:bottom w:val="single" w:color="auto" w:sz="4" w:space="0"/>
            </w:tcBorders>
            <w:vAlign w:val="center"/>
          </w:tcPr>
          <w:p w14:paraId="58E57556">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14:paraId="11A51B83">
            <w:pPr>
              <w:pStyle w:val="16"/>
              <w:rPr>
                <w:color w:val="auto"/>
                <w:szCs w:val="21"/>
                <w:highlight w:val="none"/>
              </w:rPr>
            </w:pPr>
          </w:p>
        </w:tc>
        <w:tc>
          <w:tcPr>
            <w:tcW w:w="1560" w:type="dxa"/>
            <w:vAlign w:val="center"/>
          </w:tcPr>
          <w:p w14:paraId="7F4E117D">
            <w:pPr>
              <w:snapToGrid w:val="0"/>
              <w:spacing w:line="400" w:lineRule="exact"/>
              <w:rPr>
                <w:rFonts w:ascii="宋体" w:hAnsi="宋体" w:cs="微软雅黑"/>
                <w:color w:val="auto"/>
                <w:szCs w:val="21"/>
                <w:highlight w:val="none"/>
              </w:rPr>
            </w:pPr>
          </w:p>
        </w:tc>
        <w:tc>
          <w:tcPr>
            <w:tcW w:w="2018" w:type="dxa"/>
            <w:vAlign w:val="center"/>
          </w:tcPr>
          <w:p w14:paraId="3C9848F1">
            <w:pPr>
              <w:snapToGrid w:val="0"/>
              <w:spacing w:line="400" w:lineRule="exact"/>
              <w:rPr>
                <w:rFonts w:ascii="宋体" w:hAnsi="宋体" w:cs="微软雅黑"/>
                <w:color w:val="auto"/>
                <w:szCs w:val="21"/>
                <w:highlight w:val="none"/>
              </w:rPr>
            </w:pPr>
          </w:p>
        </w:tc>
      </w:tr>
    </w:tbl>
    <w:p w14:paraId="5B9449BB">
      <w:pPr>
        <w:pStyle w:val="16"/>
        <w:spacing w:line="360" w:lineRule="auto"/>
        <w:jc w:val="center"/>
        <w:rPr>
          <w:rFonts w:asciiTheme="majorEastAsia" w:hAnsiTheme="majorEastAsia" w:eastAsiaTheme="majorEastAsia"/>
          <w:b/>
          <w:snapToGrid w:val="0"/>
          <w:color w:val="auto"/>
          <w:kern w:val="0"/>
          <w:sz w:val="28"/>
          <w:szCs w:val="28"/>
          <w:highlight w:val="none"/>
        </w:rPr>
      </w:pPr>
    </w:p>
    <w:p w14:paraId="63B45886">
      <w:pPr>
        <w:pStyle w:val="16"/>
        <w:spacing w:line="360" w:lineRule="auto"/>
        <w:jc w:val="center"/>
        <w:rPr>
          <w:rFonts w:asciiTheme="majorEastAsia" w:hAnsiTheme="majorEastAsia" w:eastAsiaTheme="majorEastAsia"/>
          <w:b/>
          <w:snapToGrid w:val="0"/>
          <w:color w:val="auto"/>
          <w:kern w:val="0"/>
          <w:sz w:val="28"/>
          <w:szCs w:val="28"/>
          <w:highlight w:val="none"/>
        </w:rPr>
      </w:pPr>
    </w:p>
    <w:p w14:paraId="4D0C55C4">
      <w:pPr>
        <w:pStyle w:val="16"/>
        <w:spacing w:line="360" w:lineRule="auto"/>
        <w:jc w:val="center"/>
        <w:rPr>
          <w:rFonts w:asciiTheme="majorEastAsia" w:hAnsiTheme="majorEastAsia" w:eastAsiaTheme="majorEastAsia"/>
          <w:b/>
          <w:snapToGrid w:val="0"/>
          <w:color w:val="auto"/>
          <w:kern w:val="0"/>
          <w:sz w:val="28"/>
          <w:szCs w:val="28"/>
          <w:highlight w:val="none"/>
        </w:rPr>
      </w:pPr>
    </w:p>
    <w:p w14:paraId="64670C5F">
      <w:pPr>
        <w:pStyle w:val="16"/>
        <w:spacing w:line="360" w:lineRule="auto"/>
        <w:jc w:val="center"/>
        <w:rPr>
          <w:rFonts w:asciiTheme="majorEastAsia" w:hAnsiTheme="majorEastAsia" w:eastAsiaTheme="majorEastAsia"/>
          <w:b/>
          <w:snapToGrid w:val="0"/>
          <w:color w:val="auto"/>
          <w:kern w:val="0"/>
          <w:sz w:val="28"/>
          <w:szCs w:val="28"/>
          <w:highlight w:val="none"/>
        </w:rPr>
      </w:pPr>
    </w:p>
    <w:p w14:paraId="12F513C4">
      <w:pPr>
        <w:pStyle w:val="16"/>
        <w:spacing w:line="360" w:lineRule="auto"/>
        <w:jc w:val="center"/>
        <w:rPr>
          <w:rFonts w:asciiTheme="majorEastAsia" w:hAnsiTheme="majorEastAsia" w:eastAsiaTheme="majorEastAsia"/>
          <w:b/>
          <w:snapToGrid w:val="0"/>
          <w:color w:val="auto"/>
          <w:kern w:val="0"/>
          <w:sz w:val="28"/>
          <w:szCs w:val="28"/>
          <w:highlight w:val="none"/>
        </w:rPr>
      </w:pPr>
    </w:p>
    <w:p w14:paraId="308B0BD6">
      <w:pPr>
        <w:pStyle w:val="16"/>
        <w:spacing w:line="360" w:lineRule="auto"/>
        <w:jc w:val="center"/>
        <w:rPr>
          <w:rFonts w:asciiTheme="majorEastAsia" w:hAnsiTheme="majorEastAsia" w:eastAsiaTheme="majorEastAsia"/>
          <w:b/>
          <w:snapToGrid w:val="0"/>
          <w:color w:val="auto"/>
          <w:kern w:val="0"/>
          <w:sz w:val="28"/>
          <w:szCs w:val="28"/>
          <w:highlight w:val="none"/>
        </w:rPr>
      </w:pPr>
    </w:p>
    <w:p w14:paraId="3F37CEF9">
      <w:pPr>
        <w:pStyle w:val="16"/>
        <w:spacing w:line="360" w:lineRule="auto"/>
        <w:jc w:val="center"/>
        <w:rPr>
          <w:rFonts w:asciiTheme="majorEastAsia" w:hAnsiTheme="majorEastAsia" w:eastAsiaTheme="majorEastAsia"/>
          <w:b/>
          <w:snapToGrid w:val="0"/>
          <w:color w:val="auto"/>
          <w:kern w:val="0"/>
          <w:sz w:val="28"/>
          <w:szCs w:val="28"/>
          <w:highlight w:val="none"/>
        </w:rPr>
      </w:pPr>
    </w:p>
    <w:p w14:paraId="5D134D27">
      <w:pPr>
        <w:pStyle w:val="16"/>
        <w:spacing w:line="360" w:lineRule="auto"/>
        <w:jc w:val="center"/>
        <w:rPr>
          <w:rFonts w:asciiTheme="majorEastAsia" w:hAnsiTheme="majorEastAsia" w:eastAsiaTheme="majorEastAsia"/>
          <w:b/>
          <w:snapToGrid w:val="0"/>
          <w:color w:val="auto"/>
          <w:kern w:val="0"/>
          <w:sz w:val="28"/>
          <w:szCs w:val="28"/>
          <w:highlight w:val="none"/>
        </w:rPr>
      </w:pPr>
    </w:p>
    <w:p w14:paraId="0F8531C9">
      <w:pPr>
        <w:pStyle w:val="16"/>
        <w:spacing w:line="360" w:lineRule="auto"/>
        <w:jc w:val="center"/>
        <w:rPr>
          <w:rFonts w:asciiTheme="majorEastAsia" w:hAnsiTheme="majorEastAsia" w:eastAsiaTheme="majorEastAsia"/>
          <w:b/>
          <w:snapToGrid w:val="0"/>
          <w:color w:val="auto"/>
          <w:kern w:val="0"/>
          <w:sz w:val="28"/>
          <w:szCs w:val="28"/>
          <w:highlight w:val="none"/>
        </w:rPr>
      </w:pPr>
    </w:p>
    <w:p w14:paraId="3CFDA7E6">
      <w:pPr>
        <w:pStyle w:val="16"/>
        <w:spacing w:line="360" w:lineRule="auto"/>
        <w:jc w:val="center"/>
        <w:rPr>
          <w:rFonts w:asciiTheme="majorEastAsia" w:hAnsiTheme="majorEastAsia" w:eastAsiaTheme="majorEastAsia"/>
          <w:b/>
          <w:snapToGrid w:val="0"/>
          <w:color w:val="auto"/>
          <w:kern w:val="0"/>
          <w:sz w:val="28"/>
          <w:szCs w:val="28"/>
          <w:highlight w:val="none"/>
        </w:rPr>
      </w:pPr>
    </w:p>
    <w:p w14:paraId="7E9E1AA7">
      <w:pPr>
        <w:pStyle w:val="16"/>
        <w:spacing w:line="360" w:lineRule="auto"/>
        <w:jc w:val="center"/>
        <w:rPr>
          <w:rFonts w:asciiTheme="majorEastAsia" w:hAnsiTheme="majorEastAsia" w:eastAsiaTheme="majorEastAsia"/>
          <w:b/>
          <w:snapToGrid w:val="0"/>
          <w:color w:val="auto"/>
          <w:kern w:val="0"/>
          <w:sz w:val="28"/>
          <w:szCs w:val="28"/>
          <w:highlight w:val="none"/>
        </w:rPr>
      </w:pPr>
    </w:p>
    <w:p w14:paraId="5348E28F">
      <w:pPr>
        <w:pStyle w:val="16"/>
        <w:spacing w:line="360" w:lineRule="auto"/>
        <w:jc w:val="center"/>
        <w:rPr>
          <w:rFonts w:asciiTheme="majorEastAsia" w:hAnsiTheme="majorEastAsia" w:eastAsiaTheme="majorEastAsia"/>
          <w:b/>
          <w:snapToGrid w:val="0"/>
          <w:color w:val="auto"/>
          <w:kern w:val="0"/>
          <w:sz w:val="28"/>
          <w:szCs w:val="28"/>
          <w:highlight w:val="none"/>
        </w:rPr>
      </w:pPr>
    </w:p>
    <w:p w14:paraId="3ECE816B">
      <w:pPr>
        <w:pStyle w:val="16"/>
        <w:spacing w:line="360" w:lineRule="auto"/>
        <w:jc w:val="center"/>
        <w:rPr>
          <w:rFonts w:asciiTheme="majorEastAsia" w:hAnsiTheme="majorEastAsia" w:eastAsiaTheme="majorEastAsia"/>
          <w:b/>
          <w:snapToGrid w:val="0"/>
          <w:color w:val="auto"/>
          <w:kern w:val="0"/>
          <w:sz w:val="28"/>
          <w:szCs w:val="28"/>
          <w:highlight w:val="none"/>
        </w:rPr>
      </w:pPr>
    </w:p>
    <w:p w14:paraId="1849C5B3">
      <w:pPr>
        <w:pStyle w:val="16"/>
        <w:spacing w:line="360" w:lineRule="auto"/>
        <w:jc w:val="center"/>
        <w:rPr>
          <w:rFonts w:asciiTheme="majorEastAsia" w:hAnsiTheme="majorEastAsia" w:eastAsiaTheme="majorEastAsia"/>
          <w:b/>
          <w:snapToGrid w:val="0"/>
          <w:color w:val="auto"/>
          <w:kern w:val="0"/>
          <w:sz w:val="28"/>
          <w:szCs w:val="28"/>
          <w:highlight w:val="none"/>
        </w:rPr>
      </w:pPr>
    </w:p>
    <w:p w14:paraId="4539549D">
      <w:pPr>
        <w:pStyle w:val="16"/>
        <w:spacing w:line="360" w:lineRule="auto"/>
        <w:jc w:val="center"/>
        <w:rPr>
          <w:rFonts w:asciiTheme="majorEastAsia" w:hAnsiTheme="majorEastAsia" w:eastAsiaTheme="majorEastAsia"/>
          <w:b/>
          <w:snapToGrid w:val="0"/>
          <w:color w:val="auto"/>
          <w:kern w:val="0"/>
          <w:sz w:val="28"/>
          <w:szCs w:val="28"/>
          <w:highlight w:val="none"/>
        </w:rPr>
      </w:pPr>
    </w:p>
    <w:p w14:paraId="60299C03">
      <w:pPr>
        <w:pStyle w:val="16"/>
        <w:spacing w:line="360" w:lineRule="auto"/>
        <w:jc w:val="center"/>
        <w:rPr>
          <w:rFonts w:asciiTheme="majorEastAsia" w:hAnsiTheme="majorEastAsia" w:eastAsiaTheme="majorEastAsia"/>
          <w:b/>
          <w:snapToGrid w:val="0"/>
          <w:color w:val="auto"/>
          <w:kern w:val="0"/>
          <w:sz w:val="28"/>
          <w:szCs w:val="28"/>
          <w:highlight w:val="none"/>
        </w:rPr>
      </w:pPr>
    </w:p>
    <w:p w14:paraId="725A18B9">
      <w:pPr>
        <w:pStyle w:val="16"/>
        <w:spacing w:line="360" w:lineRule="auto"/>
        <w:jc w:val="center"/>
        <w:rPr>
          <w:rFonts w:asciiTheme="majorEastAsia" w:hAnsiTheme="majorEastAsia" w:eastAsiaTheme="majorEastAsia"/>
          <w:b/>
          <w:snapToGrid w:val="0"/>
          <w:color w:val="auto"/>
          <w:kern w:val="0"/>
          <w:sz w:val="28"/>
          <w:szCs w:val="28"/>
          <w:highlight w:val="none"/>
        </w:rPr>
      </w:pPr>
    </w:p>
    <w:p w14:paraId="433DA157">
      <w:pPr>
        <w:pStyle w:val="16"/>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二、开标一览表</w:t>
      </w:r>
    </w:p>
    <w:p w14:paraId="37864416">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663B7CCF">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 xml:space="preserve">项目名称：                                             </w:t>
      </w:r>
      <w:r>
        <w:rPr>
          <w:rFonts w:hint="eastAsia" w:asciiTheme="minorEastAsia" w:hAnsiTheme="minorEastAsia"/>
          <w:color w:val="auto"/>
          <w:szCs w:val="21"/>
          <w:highlight w:val="none"/>
          <w:lang w:eastAsia="zh-CN"/>
        </w:rPr>
        <w:t>单位：元</w:t>
      </w:r>
    </w:p>
    <w:tbl>
      <w:tblPr>
        <w:tblStyle w:val="28"/>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14:paraId="7BBB26B5">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4E0BF1C4">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14:paraId="65E8FFC0">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14:paraId="0EEAA7B2">
            <w:pPr>
              <w:autoSpaceDE w:val="0"/>
              <w:autoSpaceDN w:val="0"/>
              <w:adjustRightInd w:val="0"/>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14:paraId="380EFF44">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14:paraId="16B5A5ED">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14:paraId="4CCCBB36">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13A099B0">
            <w:pPr>
              <w:autoSpaceDE w:val="0"/>
              <w:autoSpaceDN w:val="0"/>
              <w:adjustRightInd w:val="0"/>
              <w:spacing w:line="360" w:lineRule="auto"/>
              <w:rPr>
                <w:rFonts w:asciiTheme="minorEastAsia" w:hAnsiTheme="minorEastAsia"/>
                <w:color w:val="auto"/>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14:paraId="5A760CE6">
            <w:pPr>
              <w:autoSpaceDE w:val="0"/>
              <w:autoSpaceDN w:val="0"/>
              <w:adjustRightInd w:val="0"/>
              <w:spacing w:line="360" w:lineRule="auto"/>
              <w:rPr>
                <w:rFonts w:asciiTheme="minorEastAsia" w:hAnsiTheme="minorEastAsia"/>
                <w:color w:val="auto"/>
                <w:szCs w:val="21"/>
                <w:highlight w:val="none"/>
              </w:rPr>
            </w:pPr>
          </w:p>
        </w:tc>
        <w:tc>
          <w:tcPr>
            <w:tcW w:w="2694" w:type="dxa"/>
            <w:tcBorders>
              <w:top w:val="single" w:color="auto" w:sz="6" w:space="0"/>
              <w:left w:val="single" w:color="auto" w:sz="6" w:space="0"/>
              <w:bottom w:val="single" w:color="auto" w:sz="6" w:space="0"/>
              <w:right w:val="single" w:color="auto" w:sz="6" w:space="0"/>
            </w:tcBorders>
            <w:vAlign w:val="center"/>
          </w:tcPr>
          <w:p w14:paraId="3B4DCC8C">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eastAsia="zh-CN"/>
              </w:rPr>
              <w:t>大写：</w:t>
            </w:r>
            <w:r>
              <w:rPr>
                <w:rFonts w:hint="eastAsia" w:asciiTheme="minorEastAsia" w:hAnsiTheme="minorEastAsia"/>
                <w:color w:val="auto"/>
                <w:szCs w:val="21"/>
                <w:highlight w:val="none"/>
                <w:lang w:val="en-US" w:eastAsia="zh-CN"/>
              </w:rPr>
              <w:t xml:space="preserve">          </w:t>
            </w:r>
            <w:r>
              <w:rPr>
                <w:rFonts w:hint="eastAsia" w:asciiTheme="minorEastAsia" w:hAnsiTheme="minorEastAsia"/>
                <w:color w:val="auto"/>
                <w:szCs w:val="21"/>
                <w:highlight w:val="none"/>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14:paraId="0D35D869">
            <w:pPr>
              <w:autoSpaceDE w:val="0"/>
              <w:autoSpaceDN w:val="0"/>
              <w:adjustRightInd w:val="0"/>
              <w:spacing w:line="360" w:lineRule="auto"/>
              <w:rPr>
                <w:rFonts w:asciiTheme="minorEastAsia" w:hAnsiTheme="minorEastAsia"/>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14:paraId="73C747CA">
            <w:pPr>
              <w:autoSpaceDE w:val="0"/>
              <w:autoSpaceDN w:val="0"/>
              <w:adjustRightInd w:val="0"/>
              <w:spacing w:line="360" w:lineRule="auto"/>
              <w:rPr>
                <w:rFonts w:asciiTheme="minorEastAsia" w:hAnsiTheme="minorEastAsia"/>
                <w:color w:val="auto"/>
                <w:szCs w:val="21"/>
                <w:highlight w:val="none"/>
              </w:rPr>
            </w:pPr>
          </w:p>
        </w:tc>
      </w:tr>
    </w:tbl>
    <w:p w14:paraId="319DE069">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（公章）：</w:t>
      </w:r>
    </w:p>
    <w:p w14:paraId="0C13DC80">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投标人法定代表人（或授权代表）签字：</w:t>
      </w:r>
    </w:p>
    <w:p w14:paraId="37FC4E5C">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日期：</w:t>
      </w:r>
    </w:p>
    <w:p w14:paraId="6705F53E">
      <w:pPr>
        <w:autoSpaceDE w:val="0"/>
        <w:autoSpaceDN w:val="0"/>
        <w:adjustRightInd w:val="0"/>
        <w:spacing w:line="360" w:lineRule="auto"/>
        <w:rPr>
          <w:rFonts w:ascii="宋体" w:cs="宋体"/>
          <w:color w:val="auto"/>
          <w:sz w:val="24"/>
          <w:highlight w:val="none"/>
          <w:lang w:val="zh-CN"/>
        </w:rPr>
      </w:pPr>
    </w:p>
    <w:p w14:paraId="4C998161">
      <w:pPr>
        <w:autoSpaceDE w:val="0"/>
        <w:autoSpaceDN w:val="0"/>
        <w:adjustRightInd w:val="0"/>
        <w:spacing w:line="360" w:lineRule="auto"/>
        <w:rPr>
          <w:rFonts w:ascii="宋体" w:cs="宋体"/>
          <w:color w:val="auto"/>
          <w:sz w:val="24"/>
          <w:highlight w:val="none"/>
          <w:lang w:val="zh-CN"/>
        </w:rPr>
      </w:pPr>
    </w:p>
    <w:p w14:paraId="1F63763B">
      <w:pPr>
        <w:autoSpaceDE w:val="0"/>
        <w:autoSpaceDN w:val="0"/>
        <w:adjustRightInd w:val="0"/>
        <w:spacing w:line="360" w:lineRule="auto"/>
        <w:rPr>
          <w:rFonts w:ascii="宋体" w:cs="宋体"/>
          <w:color w:val="auto"/>
          <w:sz w:val="24"/>
          <w:highlight w:val="none"/>
          <w:lang w:val="zh-CN"/>
        </w:rPr>
      </w:pPr>
    </w:p>
    <w:p w14:paraId="61546E26">
      <w:pPr>
        <w:autoSpaceDE w:val="0"/>
        <w:autoSpaceDN w:val="0"/>
        <w:adjustRightInd w:val="0"/>
        <w:spacing w:line="360" w:lineRule="auto"/>
        <w:rPr>
          <w:rFonts w:ascii="宋体" w:cs="宋体"/>
          <w:color w:val="auto"/>
          <w:sz w:val="24"/>
          <w:highlight w:val="none"/>
          <w:lang w:val="zh-CN"/>
        </w:rPr>
      </w:pPr>
    </w:p>
    <w:p w14:paraId="47B9BA82">
      <w:pPr>
        <w:autoSpaceDE w:val="0"/>
        <w:autoSpaceDN w:val="0"/>
        <w:adjustRightInd w:val="0"/>
        <w:spacing w:line="360" w:lineRule="auto"/>
        <w:rPr>
          <w:rFonts w:ascii="宋体" w:cs="宋体"/>
          <w:color w:val="auto"/>
          <w:sz w:val="24"/>
          <w:highlight w:val="none"/>
          <w:lang w:val="zh-CN"/>
        </w:rPr>
      </w:pPr>
    </w:p>
    <w:p w14:paraId="222A384F">
      <w:pPr>
        <w:autoSpaceDE w:val="0"/>
        <w:autoSpaceDN w:val="0"/>
        <w:adjustRightInd w:val="0"/>
        <w:spacing w:line="360" w:lineRule="auto"/>
        <w:rPr>
          <w:rFonts w:ascii="宋体" w:cs="宋体"/>
          <w:color w:val="auto"/>
          <w:sz w:val="24"/>
          <w:highlight w:val="none"/>
          <w:lang w:val="zh-CN"/>
        </w:rPr>
      </w:pPr>
    </w:p>
    <w:p w14:paraId="0C4A6EFA">
      <w:pPr>
        <w:autoSpaceDE w:val="0"/>
        <w:autoSpaceDN w:val="0"/>
        <w:adjustRightInd w:val="0"/>
        <w:spacing w:line="360" w:lineRule="auto"/>
        <w:rPr>
          <w:rFonts w:ascii="宋体" w:cs="宋体"/>
          <w:color w:val="auto"/>
          <w:sz w:val="24"/>
          <w:highlight w:val="none"/>
          <w:lang w:val="zh-CN"/>
        </w:rPr>
      </w:pPr>
    </w:p>
    <w:p w14:paraId="6D375323">
      <w:pPr>
        <w:autoSpaceDE w:val="0"/>
        <w:autoSpaceDN w:val="0"/>
        <w:adjustRightInd w:val="0"/>
        <w:spacing w:line="360" w:lineRule="auto"/>
        <w:rPr>
          <w:rFonts w:ascii="宋体" w:cs="宋体"/>
          <w:color w:val="auto"/>
          <w:sz w:val="24"/>
          <w:highlight w:val="none"/>
          <w:lang w:val="zh-CN"/>
        </w:rPr>
      </w:pPr>
    </w:p>
    <w:p w14:paraId="29C0702E">
      <w:pPr>
        <w:autoSpaceDE w:val="0"/>
        <w:autoSpaceDN w:val="0"/>
        <w:adjustRightInd w:val="0"/>
        <w:spacing w:line="360" w:lineRule="auto"/>
        <w:rPr>
          <w:rFonts w:ascii="宋体" w:cs="宋体"/>
          <w:color w:val="auto"/>
          <w:sz w:val="24"/>
          <w:highlight w:val="none"/>
          <w:lang w:val="zh-CN"/>
        </w:rPr>
      </w:pPr>
    </w:p>
    <w:p w14:paraId="3E8F8110">
      <w:pPr>
        <w:pStyle w:val="26"/>
        <w:ind w:firstLine="340"/>
        <w:rPr>
          <w:color w:val="auto"/>
          <w:highlight w:val="none"/>
          <w:lang w:val="zh-CN"/>
        </w:rPr>
      </w:pPr>
    </w:p>
    <w:p w14:paraId="41D92CA4">
      <w:pPr>
        <w:pStyle w:val="27"/>
        <w:ind w:firstLine="480"/>
        <w:rPr>
          <w:color w:val="auto"/>
          <w:highlight w:val="none"/>
          <w:lang w:val="zh-CN"/>
        </w:rPr>
      </w:pPr>
    </w:p>
    <w:p w14:paraId="3424DCFD">
      <w:pPr>
        <w:rPr>
          <w:color w:val="auto"/>
          <w:highlight w:val="none"/>
          <w:lang w:val="zh-CN"/>
        </w:rPr>
      </w:pPr>
    </w:p>
    <w:p w14:paraId="25E9A246">
      <w:pPr>
        <w:pStyle w:val="11"/>
        <w:rPr>
          <w:color w:val="auto"/>
          <w:highlight w:val="none"/>
          <w:lang w:val="zh-CN"/>
        </w:rPr>
      </w:pPr>
    </w:p>
    <w:p w14:paraId="0A0086A7">
      <w:pPr>
        <w:autoSpaceDE w:val="0"/>
        <w:autoSpaceDN w:val="0"/>
        <w:adjustRightInd w:val="0"/>
        <w:spacing w:line="360" w:lineRule="auto"/>
        <w:rPr>
          <w:rFonts w:cs="黑体" w:asciiTheme="minorEastAsia" w:hAnsiTheme="minorEastAsia"/>
          <w:b/>
          <w:bCs/>
          <w:color w:val="auto"/>
          <w:sz w:val="44"/>
          <w:szCs w:val="44"/>
          <w:highlight w:val="none"/>
          <w:lang w:val="zh-CN"/>
        </w:rPr>
      </w:pPr>
    </w:p>
    <w:p w14:paraId="2AAB8C15">
      <w:pPr>
        <w:pStyle w:val="46"/>
        <w:rPr>
          <w:color w:val="auto"/>
          <w:highlight w:val="none"/>
          <w:lang w:val="zh-CN"/>
        </w:rPr>
      </w:pPr>
    </w:p>
    <w:p w14:paraId="2BA84ACD">
      <w:pPr>
        <w:rPr>
          <w:color w:val="auto"/>
          <w:highlight w:val="none"/>
          <w:lang w:val="zh-CN"/>
        </w:rPr>
      </w:pPr>
      <w:r>
        <w:rPr>
          <w:color w:val="auto"/>
          <w:highlight w:val="none"/>
          <w:lang w:val="zh-CN"/>
        </w:rPr>
        <w:br w:type="page"/>
      </w:r>
    </w:p>
    <w:p w14:paraId="4216F641">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14:paraId="3F71A407">
      <w:pPr>
        <w:pStyle w:val="16"/>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投 标 函</w:t>
      </w:r>
    </w:p>
    <w:p w14:paraId="38494F4B">
      <w:pPr>
        <w:pStyle w:val="16"/>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致：</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（采购人）</w:t>
      </w:r>
    </w:p>
    <w:p w14:paraId="387A7A05">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根据贵方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招标编号）采购的招标公告及投标邀请，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（姓名和职务）被正式授权并代表投标人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（投标人名称、地址）提交。</w:t>
      </w:r>
    </w:p>
    <w:p w14:paraId="744950F1">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我方确认收到贵方提供的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招标编号）招标文件的全部内容。</w:t>
      </w:r>
    </w:p>
    <w:p w14:paraId="7E913BD7">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7175B8EB">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我方已完全明白招标文件的所有条款要求，并申明如下：</w:t>
      </w:r>
    </w:p>
    <w:p w14:paraId="1E0DB9BB">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一、按招标文件提供的全部货物与相关服务详见《开标一览表》。</w:t>
      </w:r>
    </w:p>
    <w:p w14:paraId="4576CB5A">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6EC08CF">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三、我方明白并同意，在规定的开标日之后，投标有效期之内撤销投标的，则我方承担违背投标承诺的责任追究。</w:t>
      </w:r>
    </w:p>
    <w:p w14:paraId="1793C36A">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四、我方同意按照贵方可能提出的要求而提供与投标有关的</w:t>
      </w:r>
      <w:r>
        <w:rPr>
          <w:rFonts w:hint="eastAsia" w:asciiTheme="minorEastAsia" w:hAnsiTheme="minorEastAsia" w:eastAsiaTheme="minorEastAsia"/>
          <w:color w:val="auto"/>
          <w:sz w:val="21"/>
          <w:szCs w:val="21"/>
          <w:highlight w:val="none"/>
          <w:lang w:eastAsia="zh-CN"/>
        </w:rPr>
        <w:t>任何其他</w:t>
      </w:r>
      <w:r>
        <w:rPr>
          <w:rFonts w:hint="eastAsia" w:asciiTheme="minorEastAsia" w:hAnsiTheme="minorEastAsia" w:eastAsiaTheme="minorEastAsia"/>
          <w:color w:val="auto"/>
          <w:sz w:val="21"/>
          <w:szCs w:val="21"/>
          <w:highlight w:val="none"/>
        </w:rPr>
        <w:t>数据、信息或资料。</w:t>
      </w:r>
    </w:p>
    <w:p w14:paraId="5B8D7FE1">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五、我方理解贵方不一定接受最低投标价或任何贵方可能收到的投标。</w:t>
      </w:r>
    </w:p>
    <w:p w14:paraId="6221DB7E">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六、我方如果中标，将保证履行招标文件及其澄清、修改文件（如果有）中的全部责任和义务，按质、按量、按期完成《项目需求》及《合同书》中的全部任务。</w:t>
      </w:r>
    </w:p>
    <w:p w14:paraId="1E300DD1">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七、我方在此保证所提交的所有文件和全部说明是真实的和正确的。</w:t>
      </w:r>
    </w:p>
    <w:p w14:paraId="5D74BA93">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14:paraId="13F9BB46">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九、我方具备《政府采购法》第二十二条规定的条件；承诺如下：</w:t>
      </w:r>
    </w:p>
    <w:p w14:paraId="05886659">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43B8758C">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 我方已依法缴纳了各项税费及社会保险费用，如有需要，可随时向采购人提供近三个月内的相关缴费证明，以便核查。</w:t>
      </w:r>
    </w:p>
    <w:p w14:paraId="351788F9">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我方已依法建立健全的财务会计制度，如有需要，可随时向采购人提供相关证明材料，以便核查。</w:t>
      </w:r>
    </w:p>
    <w:p w14:paraId="64FA2B65">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 参加政府采购活动前三年内，在经营活动中没有重大违法记录。</w:t>
      </w:r>
    </w:p>
    <w:p w14:paraId="70F1B682">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 符合法律、行政法规规定的其他条件。</w:t>
      </w:r>
    </w:p>
    <w:p w14:paraId="6AB2F6C8">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以上内容如有虚假或与事实不符的，评审委员会可将我方</w:t>
      </w:r>
      <w:r>
        <w:rPr>
          <w:rFonts w:hint="eastAsia" w:asciiTheme="minorEastAsia" w:hAnsiTheme="minorEastAsia" w:eastAsiaTheme="minorEastAsia"/>
          <w:color w:val="auto"/>
          <w:sz w:val="21"/>
          <w:szCs w:val="21"/>
          <w:highlight w:val="none"/>
          <w:lang w:eastAsia="zh-CN"/>
        </w:rPr>
        <w:t>作</w:t>
      </w:r>
      <w:r>
        <w:rPr>
          <w:rFonts w:hint="eastAsia" w:asciiTheme="minorEastAsia" w:hAnsiTheme="minorEastAsia" w:eastAsiaTheme="minorEastAsia"/>
          <w:color w:val="auto"/>
          <w:sz w:val="21"/>
          <w:szCs w:val="21"/>
          <w:highlight w:val="none"/>
        </w:rPr>
        <w:t>无效投标处理，我方愿意承担相应的法律责任。</w:t>
      </w:r>
    </w:p>
    <w:p w14:paraId="12D9E910">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567B2C8B">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十一、我方对在本函及投标文件中所作的所有承诺承担法律责任。</w:t>
      </w:r>
    </w:p>
    <w:p w14:paraId="3DF4D376">
      <w:pPr>
        <w:pStyle w:val="16"/>
        <w:adjustRightInd w:val="0"/>
        <w:snapToGrid w:val="0"/>
        <w:spacing w:line="360" w:lineRule="auto"/>
        <w:rPr>
          <w:rFonts w:asciiTheme="minorEastAsia" w:hAnsiTheme="minorEastAsia" w:eastAsiaTheme="minorEastAsia"/>
          <w:color w:val="auto"/>
          <w:sz w:val="21"/>
          <w:szCs w:val="21"/>
          <w:highlight w:val="none"/>
        </w:rPr>
      </w:pPr>
    </w:p>
    <w:p w14:paraId="2C03B458">
      <w:pPr>
        <w:pStyle w:val="16"/>
        <w:adjustRightInd w:val="0"/>
        <w:snapToGrid w:val="0"/>
        <w:spacing w:line="360" w:lineRule="auto"/>
        <w:rPr>
          <w:rFonts w:asciiTheme="minorEastAsia" w:hAnsiTheme="minorEastAsia" w:eastAsiaTheme="minorEastAsia"/>
          <w:color w:val="auto"/>
          <w:sz w:val="21"/>
          <w:szCs w:val="21"/>
          <w:highlight w:val="none"/>
        </w:rPr>
      </w:pPr>
    </w:p>
    <w:p w14:paraId="2363DDF2">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所有与本招标有关的一切正式往来请寄：</w:t>
      </w:r>
    </w:p>
    <w:p w14:paraId="02CAD256">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地    址</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 xml:space="preserve">  邮政编码</w:t>
      </w:r>
      <w:r>
        <w:rPr>
          <w:rFonts w:hint="eastAsia" w:asciiTheme="minorEastAsia" w:hAnsiTheme="minorEastAsia"/>
          <w:color w:val="auto"/>
          <w:szCs w:val="21"/>
          <w:highlight w:val="none"/>
          <w:lang w:eastAsia="zh-CN"/>
        </w:rPr>
        <w:t>：</w:t>
      </w:r>
    </w:p>
    <w:p w14:paraId="5C6F446E">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电    话</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 xml:space="preserve">  传    真</w:t>
      </w:r>
      <w:r>
        <w:rPr>
          <w:rFonts w:hint="eastAsia" w:asciiTheme="minorEastAsia" w:hAnsiTheme="minorEastAsia"/>
          <w:color w:val="auto"/>
          <w:szCs w:val="21"/>
          <w:highlight w:val="none"/>
          <w:lang w:eastAsia="zh-CN"/>
        </w:rPr>
        <w:t>：</w:t>
      </w:r>
    </w:p>
    <w:p w14:paraId="7F1004BC">
      <w:pPr>
        <w:adjustRightInd w:val="0"/>
        <w:snapToGrid w:val="0"/>
        <w:spacing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投标人代表姓名</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 xml:space="preserve">  职    务</w:t>
      </w:r>
      <w:r>
        <w:rPr>
          <w:rFonts w:hint="eastAsia" w:asciiTheme="minorEastAsia" w:hAnsiTheme="minorEastAsia"/>
          <w:color w:val="auto"/>
          <w:szCs w:val="21"/>
          <w:highlight w:val="none"/>
          <w:lang w:eastAsia="zh-CN"/>
        </w:rPr>
        <w:t>：</w:t>
      </w:r>
    </w:p>
    <w:p w14:paraId="45E924A6">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投标人法定代表人（或法定代表人授权代表）签字</w:t>
      </w:r>
      <w:r>
        <w:rPr>
          <w:rFonts w:hint="eastAsia" w:asciiTheme="minorEastAsia" w:hAnsiTheme="minorEastAsia"/>
          <w:color w:val="auto"/>
          <w:szCs w:val="21"/>
          <w:highlight w:val="none"/>
          <w:lang w:eastAsia="zh-CN"/>
        </w:rPr>
        <w:t>和</w:t>
      </w:r>
      <w:r>
        <w:rPr>
          <w:rFonts w:hint="eastAsia" w:asciiTheme="minorEastAsia" w:hAnsiTheme="minorEastAsia"/>
          <w:color w:val="auto"/>
          <w:szCs w:val="21"/>
          <w:highlight w:val="none"/>
        </w:rPr>
        <w:t>盖章：</w:t>
      </w:r>
    </w:p>
    <w:p w14:paraId="3E1CF4CB">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投标人名称（盖章）：</w:t>
      </w:r>
    </w:p>
    <w:p w14:paraId="7C713100">
      <w:pPr>
        <w:adjustRightInd w:val="0"/>
        <w:snapToGrid w:val="0"/>
        <w:spacing w:line="360" w:lineRule="auto"/>
        <w:rPr>
          <w:rFonts w:cs="宋体" w:asciiTheme="minorEastAsia" w:hAnsiTheme="minorEastAsia"/>
          <w:color w:val="auto"/>
          <w:szCs w:val="21"/>
          <w:highlight w:val="none"/>
          <w:u w:val="single"/>
        </w:rPr>
      </w:pPr>
    </w:p>
    <w:p w14:paraId="21A28533">
      <w:pPr>
        <w:adjustRightInd w:val="0"/>
        <w:snapToGrid w:val="0"/>
        <w:spacing w:line="360" w:lineRule="auto"/>
        <w:rPr>
          <w:rFonts w:cs="宋体" w:asciiTheme="minorEastAsia" w:hAnsiTheme="minorEastAsia"/>
          <w:color w:val="auto"/>
          <w:szCs w:val="21"/>
          <w:highlight w:val="none"/>
          <w:u w:val="single"/>
        </w:rPr>
      </w:pPr>
    </w:p>
    <w:p w14:paraId="14CD9A84">
      <w:pPr>
        <w:adjustRightInd w:val="0"/>
        <w:snapToGrid w:val="0"/>
        <w:spacing w:line="360" w:lineRule="auto"/>
        <w:rPr>
          <w:rFonts w:cs="宋体" w:asciiTheme="minorEastAsia" w:hAnsiTheme="minorEastAsia"/>
          <w:color w:val="auto"/>
          <w:szCs w:val="21"/>
          <w:highlight w:val="none"/>
          <w:u w:val="single"/>
        </w:rPr>
      </w:pPr>
    </w:p>
    <w:p w14:paraId="14728C0C">
      <w:pPr>
        <w:spacing w:line="480" w:lineRule="exact"/>
        <w:jc w:val="center"/>
        <w:rPr>
          <w:rFonts w:asciiTheme="majorEastAsia" w:hAnsiTheme="majorEastAsia" w:eastAsiaTheme="majorEastAsia"/>
          <w:b/>
          <w:bCs/>
          <w:color w:val="auto"/>
          <w:sz w:val="24"/>
          <w:szCs w:val="24"/>
          <w:highlight w:val="none"/>
        </w:rPr>
      </w:pPr>
    </w:p>
    <w:p w14:paraId="4A2B6128">
      <w:pPr>
        <w:pStyle w:val="27"/>
        <w:ind w:firstLine="480"/>
        <w:rPr>
          <w:rFonts w:hint="eastAsia"/>
          <w:color w:val="auto"/>
          <w:highlight w:val="none"/>
        </w:rPr>
      </w:pPr>
    </w:p>
    <w:p w14:paraId="7CDCFAE4">
      <w:pPr>
        <w:rPr>
          <w:rFonts w:hint="eastAsia"/>
          <w:color w:val="auto"/>
          <w:highlight w:val="none"/>
        </w:rPr>
      </w:pPr>
    </w:p>
    <w:p w14:paraId="7FE41BB1">
      <w:pPr>
        <w:pStyle w:val="26"/>
        <w:ind w:firstLine="340"/>
        <w:rPr>
          <w:rFonts w:hint="eastAsia"/>
          <w:color w:val="auto"/>
          <w:highlight w:val="none"/>
        </w:rPr>
      </w:pPr>
    </w:p>
    <w:p w14:paraId="0745D053">
      <w:pPr>
        <w:pStyle w:val="27"/>
        <w:rPr>
          <w:rFonts w:hint="eastAsia"/>
          <w:color w:val="auto"/>
          <w:highlight w:val="none"/>
        </w:rPr>
      </w:pPr>
    </w:p>
    <w:p w14:paraId="7100391B">
      <w:pPr>
        <w:pStyle w:val="27"/>
        <w:rPr>
          <w:rFonts w:hint="eastAsia"/>
          <w:color w:val="auto"/>
          <w:highlight w:val="none"/>
        </w:rPr>
      </w:pPr>
    </w:p>
    <w:p w14:paraId="564FEBAF">
      <w:pPr>
        <w:pStyle w:val="26"/>
        <w:ind w:left="0" w:leftChars="0" w:firstLine="0" w:firstLineChars="0"/>
        <w:rPr>
          <w:color w:val="auto"/>
          <w:highlight w:val="none"/>
        </w:rPr>
      </w:pPr>
    </w:p>
    <w:p w14:paraId="5760A61D">
      <w:pPr>
        <w:pStyle w:val="27"/>
        <w:rPr>
          <w:color w:val="auto"/>
          <w:highlight w:val="none"/>
        </w:rPr>
      </w:pPr>
    </w:p>
    <w:p w14:paraId="149B64DC">
      <w:pPr>
        <w:pStyle w:val="17"/>
        <w:rPr>
          <w:color w:val="auto"/>
          <w:highlight w:val="none"/>
        </w:rPr>
      </w:pPr>
    </w:p>
    <w:p w14:paraId="246E629E">
      <w:pPr>
        <w:rPr>
          <w:color w:val="auto"/>
          <w:highlight w:val="none"/>
        </w:rPr>
      </w:pPr>
    </w:p>
    <w:p w14:paraId="5BDA79DA">
      <w:pPr>
        <w:rPr>
          <w:color w:val="auto"/>
          <w:highlight w:val="none"/>
        </w:rPr>
      </w:pPr>
    </w:p>
    <w:p w14:paraId="7BC9E96A">
      <w:pPr>
        <w:pStyle w:val="11"/>
        <w:rPr>
          <w:color w:val="auto"/>
          <w:highlight w:val="none"/>
        </w:rPr>
      </w:pPr>
    </w:p>
    <w:p w14:paraId="78E01DB2">
      <w:pPr>
        <w:pStyle w:val="11"/>
        <w:rPr>
          <w:color w:val="auto"/>
          <w:highlight w:val="none"/>
        </w:rPr>
      </w:pPr>
    </w:p>
    <w:p w14:paraId="0E58F78E">
      <w:pPr>
        <w:spacing w:line="480" w:lineRule="exact"/>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33670F85">
      <w:pPr>
        <w:pStyle w:val="68"/>
        <w:spacing w:line="480" w:lineRule="auto"/>
        <w:ind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0B5C069C">
      <w:pPr>
        <w:pStyle w:val="68"/>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14:paraId="7E43F282">
      <w:pPr>
        <w:pStyle w:val="68"/>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14:paraId="158E6D23">
      <w:pPr>
        <w:pStyle w:val="68"/>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投</w:t>
      </w:r>
      <w:r>
        <w:rPr>
          <w:rFonts w:asciiTheme="minorEastAsia" w:hAnsiTheme="minorEastAsia"/>
          <w:i/>
          <w:snapToGrid w:val="0"/>
          <w:color w:val="auto"/>
          <w:sz w:val="21"/>
          <w:szCs w:val="21"/>
          <w:highlight w:val="none"/>
          <w:u w:val="single"/>
        </w:rPr>
        <w:t>标</w:t>
      </w:r>
      <w:r>
        <w:rPr>
          <w:rFonts w:hint="eastAsia" w:asciiTheme="minorEastAsia" w:hAnsiTheme="minorEastAsia"/>
          <w:i/>
          <w:snapToGrid w:val="0"/>
          <w:color w:val="auto"/>
          <w:sz w:val="21"/>
          <w:szCs w:val="21"/>
          <w:highlight w:val="none"/>
          <w:u w:val="single"/>
        </w:rPr>
        <w:t>人名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加贵方招</w:t>
      </w:r>
      <w:r>
        <w:rPr>
          <w:rFonts w:asciiTheme="minorEastAsia" w:hAnsiTheme="minorEastAsia"/>
          <w:color w:val="auto"/>
          <w:sz w:val="21"/>
          <w:szCs w:val="21"/>
          <w:highlight w:val="none"/>
        </w:rPr>
        <w:t>标编号为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公</w:t>
      </w:r>
      <w:r>
        <w:rPr>
          <w:rFonts w:asciiTheme="minorEastAsia" w:hAnsiTheme="minorEastAsia"/>
          <w:color w:val="auto"/>
          <w:sz w:val="21"/>
          <w:szCs w:val="21"/>
          <w:highlight w:val="none"/>
        </w:rPr>
        <w:t>开</w:t>
      </w:r>
      <w:r>
        <w:rPr>
          <w:rFonts w:hint="eastAsia" w:asciiTheme="minorEastAsia" w:hAnsiTheme="minorEastAsia"/>
          <w:color w:val="auto"/>
          <w:sz w:val="21"/>
          <w:szCs w:val="21"/>
          <w:highlight w:val="none"/>
        </w:rPr>
        <w:t>招</w:t>
      </w:r>
      <w:r>
        <w:rPr>
          <w:rFonts w:asciiTheme="minorEastAsia" w:hAnsiTheme="minorEastAsia"/>
          <w:color w:val="auto"/>
          <w:sz w:val="21"/>
          <w:szCs w:val="21"/>
          <w:highlight w:val="none"/>
        </w:rPr>
        <w:t>标项目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w:t>
      </w:r>
      <w:r>
        <w:rPr>
          <w:rFonts w:hint="eastAsia" w:asciiTheme="minorEastAsia" w:hAnsiTheme="minorEastAsia"/>
          <w:color w:val="auto"/>
          <w:sz w:val="21"/>
          <w:szCs w:val="21"/>
          <w:highlight w:val="none"/>
        </w:rPr>
        <w:t>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2A1AC4F1">
      <w:pPr>
        <w:pStyle w:val="68"/>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31533DE9">
      <w:pPr>
        <w:pStyle w:val="68"/>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14:paraId="1B9CA3C0">
      <w:pPr>
        <w:pStyle w:val="68"/>
        <w:spacing w:line="480" w:lineRule="auto"/>
        <w:ind w:firstLine="472" w:firstLineChars="225"/>
        <w:jc w:val="left"/>
        <w:rPr>
          <w:rFonts w:asciiTheme="minorEastAsia" w:hAnsiTheme="minorEastAsia"/>
          <w:color w:val="auto"/>
          <w:sz w:val="21"/>
          <w:szCs w:val="21"/>
          <w:highlight w:val="none"/>
        </w:rPr>
      </w:pPr>
    </w:p>
    <w:p w14:paraId="07417D75">
      <w:pPr>
        <w:pStyle w:val="68"/>
        <w:spacing w:line="480" w:lineRule="auto"/>
        <w:ind w:firstLine="472" w:firstLineChars="225"/>
        <w:jc w:val="left"/>
        <w:rPr>
          <w:rFonts w:asciiTheme="minorEastAsia" w:hAnsiTheme="minorEastAsia"/>
          <w:color w:val="auto"/>
          <w:sz w:val="21"/>
          <w:szCs w:val="21"/>
          <w:highlight w:val="none"/>
        </w:rPr>
      </w:pPr>
    </w:p>
    <w:p w14:paraId="44A389B3">
      <w:pPr>
        <w:pStyle w:val="68"/>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02108C7E">
      <w:pPr>
        <w:pStyle w:val="68"/>
        <w:spacing w:line="480" w:lineRule="auto"/>
        <w:ind w:left="-538" w:leftChars="-256" w:firstLine="539" w:firstLineChars="257"/>
        <w:jc w:val="center"/>
        <w:rPr>
          <w:rFonts w:asciiTheme="minorEastAsia" w:hAnsiTheme="minorEastAsia"/>
          <w:bCs/>
          <w:color w:val="auto"/>
          <w:sz w:val="21"/>
          <w:szCs w:val="21"/>
          <w:highlight w:val="none"/>
        </w:rPr>
      </w:pPr>
    </w:p>
    <w:p w14:paraId="48123A08">
      <w:pPr>
        <w:autoSpaceDE w:val="0"/>
        <w:autoSpaceDN w:val="0"/>
        <w:adjustRightInd w:val="0"/>
        <w:spacing w:line="360" w:lineRule="auto"/>
        <w:ind w:right="-11"/>
        <w:rPr>
          <w:rFonts w:cs="宋体" w:asciiTheme="minorEastAsia" w:hAnsiTheme="minorEastAsia"/>
          <w:color w:val="auto"/>
          <w:szCs w:val="21"/>
          <w:highlight w:val="none"/>
          <w:lang w:val="zh-CN"/>
        </w:rPr>
      </w:pPr>
    </w:p>
    <w:p w14:paraId="617B80C1">
      <w:pPr>
        <w:autoSpaceDE w:val="0"/>
        <w:autoSpaceDN w:val="0"/>
        <w:adjustRightInd w:val="0"/>
        <w:spacing w:line="360" w:lineRule="auto"/>
        <w:ind w:right="-11"/>
        <w:rPr>
          <w:rFonts w:cs="宋体" w:asciiTheme="minorEastAsia" w:hAnsiTheme="minorEastAsia"/>
          <w:color w:val="auto"/>
          <w:szCs w:val="21"/>
          <w:highlight w:val="none"/>
          <w:lang w:val="zh-CN"/>
        </w:rPr>
      </w:pPr>
    </w:p>
    <w:p w14:paraId="2EB74A73">
      <w:pPr>
        <w:autoSpaceDE w:val="0"/>
        <w:autoSpaceDN w:val="0"/>
        <w:adjustRightInd w:val="0"/>
        <w:spacing w:line="360" w:lineRule="auto"/>
        <w:ind w:right="-11"/>
        <w:rPr>
          <w:rFonts w:cs="宋体" w:asciiTheme="minorEastAsia" w:hAnsiTheme="minorEastAsia"/>
          <w:color w:val="auto"/>
          <w:szCs w:val="21"/>
          <w:highlight w:val="none"/>
          <w:lang w:val="zh-CN"/>
        </w:rPr>
      </w:pPr>
    </w:p>
    <w:p w14:paraId="55DD95A3">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7F2E651C">
      <w:pPr>
        <w:pStyle w:val="71"/>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037B01E0">
      <w:pPr>
        <w:pStyle w:val="70"/>
        <w:spacing w:line="480" w:lineRule="auto"/>
        <w:rPr>
          <w:rFonts w:cs="Arial" w:asciiTheme="minorEastAsia" w:hAnsiTheme="minorEastAsia"/>
          <w:color w:val="auto"/>
          <w:sz w:val="21"/>
          <w:szCs w:val="21"/>
          <w:highlight w:val="none"/>
        </w:rPr>
      </w:pPr>
    </w:p>
    <w:p w14:paraId="56E8C533">
      <w:pPr>
        <w:rPr>
          <w:color w:val="auto"/>
          <w:szCs w:val="21"/>
          <w:highlight w:val="none"/>
        </w:rPr>
      </w:pPr>
    </w:p>
    <w:p w14:paraId="1E57AA28">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加本招</w:t>
      </w:r>
      <w:r>
        <w:rPr>
          <w:rFonts w:asciiTheme="minorEastAsia" w:hAnsiTheme="minorEastAsia"/>
          <w:bCs/>
          <w:color w:val="auto"/>
          <w:kern w:val="12"/>
          <w:szCs w:val="21"/>
          <w:highlight w:val="none"/>
        </w:rPr>
        <w:t>标项目</w:t>
      </w:r>
      <w:r>
        <w:rPr>
          <w:rFonts w:hint="eastAsia" w:asciiTheme="minorEastAsia" w:hAnsiTheme="minorEastAsia"/>
          <w:bCs/>
          <w:color w:val="auto"/>
          <w:kern w:val="12"/>
          <w:szCs w:val="21"/>
          <w:highlight w:val="none"/>
        </w:rPr>
        <w:t>投</w:t>
      </w:r>
      <w:r>
        <w:rPr>
          <w:rFonts w:asciiTheme="minorEastAsia" w:hAnsiTheme="minorEastAsia"/>
          <w:bCs/>
          <w:color w:val="auto"/>
          <w:kern w:val="12"/>
          <w:szCs w:val="21"/>
          <w:highlight w:val="none"/>
        </w:rPr>
        <w:t>标</w:t>
      </w:r>
      <w:r>
        <w:rPr>
          <w:rFonts w:hint="eastAsia" w:asciiTheme="minorEastAsia" w:hAnsiTheme="minorEastAsia"/>
          <w:bCs/>
          <w:color w:val="auto"/>
          <w:kern w:val="12"/>
          <w:szCs w:val="21"/>
          <w:highlight w:val="none"/>
        </w:rPr>
        <w:t>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4B8E0F7F">
      <w:pPr>
        <w:spacing w:line="480" w:lineRule="exact"/>
        <w:rPr>
          <w:rFonts w:ascii="宋体" w:hAnsi="宋体"/>
          <w:b/>
          <w:bCs/>
          <w:color w:val="auto"/>
          <w:sz w:val="24"/>
          <w:szCs w:val="24"/>
          <w:highlight w:val="none"/>
        </w:rPr>
      </w:pPr>
    </w:p>
    <w:p w14:paraId="6FF5262B">
      <w:pPr>
        <w:pStyle w:val="26"/>
        <w:ind w:firstLine="340"/>
        <w:rPr>
          <w:color w:val="auto"/>
          <w:highlight w:val="none"/>
        </w:rPr>
      </w:pPr>
    </w:p>
    <w:p w14:paraId="47507C62">
      <w:pPr>
        <w:pStyle w:val="27"/>
        <w:rPr>
          <w:color w:val="auto"/>
          <w:highlight w:val="none"/>
        </w:rPr>
      </w:pPr>
    </w:p>
    <w:p w14:paraId="0BD07196">
      <w:pPr>
        <w:rPr>
          <w:color w:val="auto"/>
          <w:highlight w:val="none"/>
        </w:rPr>
      </w:pPr>
    </w:p>
    <w:p w14:paraId="11EBEDD0">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5CE814A9">
      <w:pPr>
        <w:spacing w:line="480" w:lineRule="exact"/>
        <w:jc w:val="center"/>
        <w:rPr>
          <w:rFonts w:ascii="宋体" w:hAnsi="宋体"/>
          <w:b/>
          <w:bCs/>
          <w:color w:val="auto"/>
          <w:sz w:val="36"/>
          <w:szCs w:val="36"/>
          <w:highlight w:val="none"/>
        </w:rPr>
      </w:pPr>
    </w:p>
    <w:p w14:paraId="4AA13CD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投标人名称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asciiTheme="minorEastAsia" w:hAnsiTheme="minorEastAsia"/>
          <w:i/>
          <w:color w:val="auto"/>
          <w:szCs w:val="21"/>
          <w:highlight w:val="none"/>
          <w:u w:val="single"/>
        </w:rPr>
        <w:t>项目编号</w:t>
      </w:r>
      <w:r>
        <w:rPr>
          <w:rFonts w:hint="eastAsia" w:asciiTheme="minorEastAsia" w:hAnsiTheme="minorEastAsia"/>
          <w:color w:val="auto"/>
          <w:szCs w:val="21"/>
          <w:highlight w:val="none"/>
        </w:rPr>
        <w:t>的</w:t>
      </w:r>
      <w:r>
        <w:rPr>
          <w:rFonts w:asciiTheme="minorEastAsia" w:hAnsiTheme="minorEastAsia"/>
          <w:i/>
          <w:color w:val="auto"/>
          <w:szCs w:val="21"/>
          <w:highlight w:val="none"/>
          <w:u w:val="single"/>
        </w:rPr>
        <w:t>项目</w:t>
      </w:r>
      <w:r>
        <w:rPr>
          <w:rFonts w:hint="eastAsia" w:asciiTheme="minorEastAsia" w:hAnsiTheme="minorEastAsia"/>
          <w:i/>
          <w:color w:val="auto"/>
          <w:szCs w:val="21"/>
          <w:highlight w:val="none"/>
          <w:u w:val="single"/>
        </w:rPr>
        <w:t>名</w:t>
      </w:r>
      <w:r>
        <w:rPr>
          <w:rFonts w:asciiTheme="minorEastAsia" w:hAnsiTheme="minorEastAsia"/>
          <w:i/>
          <w:color w:val="auto"/>
          <w:szCs w:val="21"/>
          <w:highlight w:val="none"/>
          <w:u w:val="single"/>
        </w:rPr>
        <w:t>称</w:t>
      </w:r>
      <w:r>
        <w:rPr>
          <w:rFonts w:hint="eastAsia" w:cs="Arial" w:asciiTheme="minorEastAsia" w:hAnsiTheme="minorEastAsia"/>
          <w:color w:val="auto"/>
          <w:szCs w:val="21"/>
          <w:highlight w:val="none"/>
        </w:rPr>
        <w:t>项目的投标活动，并代表我方全权办理针对上述项目的投标、开标、投标文件澄清、签约等一切具体事务和签署相关文件。</w:t>
      </w:r>
    </w:p>
    <w:p w14:paraId="7D50D4CC">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6113CA6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19411A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338AE471">
      <w:pPr>
        <w:spacing w:line="480" w:lineRule="auto"/>
        <w:ind w:firstLine="420" w:firstLineChars="200"/>
        <w:rPr>
          <w:rFonts w:asciiTheme="minorEastAsia" w:hAnsiTheme="minorEastAsia"/>
          <w:color w:val="auto"/>
          <w:szCs w:val="21"/>
          <w:highlight w:val="none"/>
        </w:rPr>
      </w:pPr>
      <w:r>
        <w:rPr>
          <w:rFonts w:hint="eastAsia" w:cs="宋体" w:asciiTheme="minorEastAsia" w:hAnsiTheme="minorEastAsia"/>
          <w:color w:val="auto"/>
          <w:szCs w:val="21"/>
          <w:highlight w:val="none"/>
        </w:rPr>
        <w:t>投标人</w:t>
      </w:r>
      <w:r>
        <w:rPr>
          <w:rFonts w:hint="eastAsia" w:asciiTheme="minorEastAsia" w:hAnsiTheme="minorEastAsia"/>
          <w:color w:val="auto"/>
          <w:szCs w:val="21"/>
          <w:highlight w:val="none"/>
        </w:rPr>
        <w:t xml:space="preserve">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（加盖单位公章）</w:t>
      </w:r>
    </w:p>
    <w:p w14:paraId="58A200E6">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 （签名或加盖名章）</w:t>
      </w:r>
    </w:p>
    <w:p w14:paraId="08F79722">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  （</w:t>
      </w:r>
      <w:r>
        <w:rPr>
          <w:rFonts w:hint="eastAsia" w:cs="Arial" w:asciiTheme="minorEastAsia" w:hAnsiTheme="minorEastAsia"/>
          <w:color w:val="auto"/>
          <w:szCs w:val="21"/>
          <w:highlight w:val="none"/>
        </w:rPr>
        <w:t>签名或加盖名章</w:t>
      </w:r>
      <w:r>
        <w:rPr>
          <w:rFonts w:hint="eastAsia" w:asciiTheme="minorEastAsia" w:hAnsiTheme="minorEastAsia"/>
          <w:color w:val="auto"/>
          <w:szCs w:val="21"/>
          <w:highlight w:val="none"/>
        </w:rPr>
        <w:t>）</w:t>
      </w:r>
    </w:p>
    <w:p w14:paraId="68D062B8">
      <w:pPr>
        <w:spacing w:line="480" w:lineRule="auto"/>
        <w:ind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7CA3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763CE413">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c>
          <w:tcPr>
            <w:tcW w:w="4473" w:type="dxa"/>
            <w:gridSpan w:val="2"/>
            <w:vAlign w:val="center"/>
          </w:tcPr>
          <w:p w14:paraId="718A420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r>
      <w:tr w14:paraId="2B54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0B4C1560">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61248802">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c>
          <w:tcPr>
            <w:tcW w:w="4480" w:type="dxa"/>
            <w:gridSpan w:val="2"/>
            <w:vAlign w:val="center"/>
          </w:tcPr>
          <w:p w14:paraId="34712378">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40F60A80">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r>
    </w:tbl>
    <w:p w14:paraId="67E2F6F8">
      <w:pPr>
        <w:widowControl/>
        <w:spacing w:before="100" w:beforeAutospacing="1" w:after="100" w:afterAutospacing="1" w:line="360" w:lineRule="auto"/>
        <w:jc w:val="center"/>
        <w:rPr>
          <w:rFonts w:ascii="宋体" w:hAnsi="宋体"/>
          <w:b/>
          <w:bCs/>
          <w:color w:val="auto"/>
          <w:sz w:val="24"/>
          <w:szCs w:val="24"/>
          <w:highlight w:val="none"/>
        </w:rPr>
      </w:pPr>
    </w:p>
    <w:p w14:paraId="3E49E527">
      <w:pPr>
        <w:pStyle w:val="11"/>
        <w:rPr>
          <w:color w:val="auto"/>
          <w:highlight w:val="none"/>
        </w:rPr>
      </w:pPr>
    </w:p>
    <w:p w14:paraId="2EBC6D44">
      <w:pPr>
        <w:spacing w:line="480" w:lineRule="exact"/>
        <w:jc w:val="center"/>
        <w:rPr>
          <w:rFonts w:cs="Arial" w:asciiTheme="minorEastAsia" w:hAnsiTheme="minorEastAsia"/>
          <w:color w:val="auto"/>
          <w:szCs w:val="21"/>
          <w:highlight w:val="none"/>
        </w:rPr>
      </w:pPr>
      <w:r>
        <w:rPr>
          <w:rFonts w:hint="eastAsia" w:ascii="宋体" w:hAnsi="宋体"/>
          <w:b/>
          <w:bCs/>
          <w:color w:val="auto"/>
          <w:sz w:val="24"/>
          <w:szCs w:val="24"/>
          <w:highlight w:val="none"/>
        </w:rPr>
        <w:t>3.4 禹州市政府采购供应商信用承诺函</w:t>
      </w:r>
    </w:p>
    <w:p w14:paraId="2B50A42F">
      <w:pPr>
        <w:adjustRightInd w:val="0"/>
        <w:spacing w:line="360" w:lineRule="auto"/>
        <w:ind w:firstLine="441" w:firstLineChars="210"/>
        <w:contextualSpacing/>
        <w:rPr>
          <w:rFonts w:cs="Arial" w:asciiTheme="minorEastAsia" w:hAnsiTheme="minorEastAsia"/>
          <w:color w:val="auto"/>
          <w:szCs w:val="21"/>
          <w:highlight w:val="none"/>
        </w:rPr>
      </w:pPr>
    </w:p>
    <w:p w14:paraId="2227C066">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致  </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采购人或采购代理机构</w:t>
      </w:r>
      <w:r>
        <w:rPr>
          <w:rFonts w:hint="eastAsia" w:cs="Arial" w:asciiTheme="minorEastAsia" w:hAnsiTheme="minorEastAsia"/>
          <w:color w:val="auto"/>
          <w:szCs w:val="21"/>
          <w:highlight w:val="none"/>
          <w:lang w:eastAsia="zh-CN"/>
        </w:rPr>
        <w:t>）：</w:t>
      </w:r>
    </w:p>
    <w:p w14:paraId="0530CE5E">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单位名称</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自然人姓名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w:t>
      </w:r>
    </w:p>
    <w:p w14:paraId="010CCE95">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统一社会信用代码</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身份证号码</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w:t>
      </w:r>
    </w:p>
    <w:p w14:paraId="11DD0F47">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负责人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                        </w:t>
      </w:r>
    </w:p>
    <w:p w14:paraId="3B56C5F8">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联系地址和电话</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w:t>
      </w:r>
    </w:p>
    <w:p w14:paraId="5B4462A0">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树立诚实守信的政府采购供应商形象</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自愿作出以下承诺</w:t>
      </w:r>
      <w:r>
        <w:rPr>
          <w:rFonts w:hint="eastAsia" w:cs="Arial" w:asciiTheme="minorEastAsia" w:hAnsiTheme="minorEastAsia"/>
          <w:color w:val="auto"/>
          <w:szCs w:val="21"/>
          <w:highlight w:val="none"/>
          <w:lang w:eastAsia="zh-CN"/>
        </w:rPr>
        <w:t>：</w:t>
      </w:r>
    </w:p>
    <w:p w14:paraId="4FF8764F">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自愿参加本次政府采购活动</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严格遵 守《中华人民共和国政府采购法》及相关法律法规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依法诚信 经营</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无条件遵守本次政府采购活动的各项规定</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 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郑重承诺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符合《中华人民共和国政府采 购法》第二十二条规定和采购文件、本承诺书的条件</w:t>
      </w:r>
      <w:r>
        <w:rPr>
          <w:rFonts w:hint="eastAsia" w:cs="Arial" w:asciiTheme="minorEastAsia" w:hAnsiTheme="minorEastAsia"/>
          <w:color w:val="auto"/>
          <w:szCs w:val="21"/>
          <w:highlight w:val="none"/>
          <w:lang w:eastAsia="zh-CN"/>
        </w:rPr>
        <w:t>：</w:t>
      </w:r>
    </w:p>
    <w:p w14:paraId="62D284C4">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一</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具有独立承担民事责任的能力</w:t>
      </w:r>
      <w:r>
        <w:rPr>
          <w:rFonts w:hint="eastAsia" w:cs="Arial" w:asciiTheme="minorEastAsia" w:hAnsiTheme="minorEastAsia"/>
          <w:color w:val="auto"/>
          <w:szCs w:val="21"/>
          <w:highlight w:val="none"/>
          <w:lang w:eastAsia="zh-CN"/>
        </w:rPr>
        <w:t>；</w:t>
      </w:r>
    </w:p>
    <w:p w14:paraId="6A38CF41">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二</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具有良好的商业信誉和健全的财务会计制度</w:t>
      </w:r>
      <w:r>
        <w:rPr>
          <w:rFonts w:hint="eastAsia" w:cs="Arial" w:asciiTheme="minorEastAsia" w:hAnsiTheme="minorEastAsia"/>
          <w:color w:val="auto"/>
          <w:szCs w:val="21"/>
          <w:highlight w:val="none"/>
          <w:lang w:eastAsia="zh-CN"/>
        </w:rPr>
        <w:t>；</w:t>
      </w:r>
    </w:p>
    <w:p w14:paraId="750DA8F7">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三</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具有履行合同所必需的设备和专业技术能力</w:t>
      </w:r>
      <w:r>
        <w:rPr>
          <w:rFonts w:hint="eastAsia" w:cs="Arial" w:asciiTheme="minorEastAsia" w:hAnsiTheme="minorEastAsia"/>
          <w:color w:val="auto"/>
          <w:szCs w:val="21"/>
          <w:highlight w:val="none"/>
          <w:lang w:eastAsia="zh-CN"/>
        </w:rPr>
        <w:t>；</w:t>
      </w:r>
    </w:p>
    <w:p w14:paraId="1BD19E15">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四</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有依法缴纳税收和社会保障资金的良好记录</w:t>
      </w:r>
      <w:r>
        <w:rPr>
          <w:rFonts w:hint="eastAsia" w:cs="Arial" w:asciiTheme="minorEastAsia" w:hAnsiTheme="minorEastAsia"/>
          <w:color w:val="auto"/>
          <w:szCs w:val="21"/>
          <w:highlight w:val="none"/>
          <w:lang w:eastAsia="zh-CN"/>
        </w:rPr>
        <w:t>；</w:t>
      </w:r>
    </w:p>
    <w:p w14:paraId="12A896A0">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五</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参加政府采购活动前三年内</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在经营活动中没有重 大违法记录</w:t>
      </w:r>
      <w:r>
        <w:rPr>
          <w:rFonts w:hint="eastAsia" w:cs="Arial" w:asciiTheme="minorEastAsia" w:hAnsiTheme="minorEastAsia"/>
          <w:color w:val="auto"/>
          <w:szCs w:val="21"/>
          <w:highlight w:val="none"/>
          <w:lang w:eastAsia="zh-CN"/>
        </w:rPr>
        <w:t>；</w:t>
      </w:r>
    </w:p>
    <w:p w14:paraId="2DEC9E84">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六</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未被列入经营异常名录或者严重违法失信名单、信被执行人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重大税收违法案件当事人名单、政府采购严重违 法失信行为记录名单</w:t>
      </w:r>
      <w:r>
        <w:rPr>
          <w:rFonts w:hint="eastAsia" w:cs="Arial" w:asciiTheme="minorEastAsia" w:hAnsiTheme="minorEastAsia"/>
          <w:color w:val="auto"/>
          <w:szCs w:val="21"/>
          <w:highlight w:val="none"/>
          <w:lang w:eastAsia="zh-CN"/>
        </w:rPr>
        <w:t>；</w:t>
      </w:r>
    </w:p>
    <w:p w14:paraId="6D782735">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七</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未被相关监管部门作出行政处罚且尚在处罚有效期 的</w:t>
      </w:r>
      <w:r>
        <w:rPr>
          <w:rFonts w:hint="eastAsia" w:cs="Arial" w:asciiTheme="minorEastAsia" w:hAnsiTheme="minorEastAsia"/>
          <w:color w:val="auto"/>
          <w:szCs w:val="21"/>
          <w:highlight w:val="none"/>
          <w:lang w:eastAsia="zh-CN"/>
        </w:rPr>
        <w:t>；</w:t>
      </w:r>
    </w:p>
    <w:p w14:paraId="150794B8">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八</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未曾作出虚假采购承诺</w:t>
      </w:r>
      <w:r>
        <w:rPr>
          <w:rFonts w:hint="eastAsia" w:cs="Arial" w:asciiTheme="minorEastAsia" w:hAnsiTheme="minorEastAsia"/>
          <w:color w:val="auto"/>
          <w:szCs w:val="21"/>
          <w:highlight w:val="none"/>
          <w:lang w:eastAsia="zh-CN"/>
        </w:rPr>
        <w:t>；</w:t>
      </w:r>
    </w:p>
    <w:p w14:paraId="01E581D7">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九</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符合法律、行政法规规定的其他条件。</w:t>
      </w:r>
    </w:p>
    <w:p w14:paraId="53007677">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保证上述承诺事项的真实性。如有弄虚作假或其他违法违规行为</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自愿按照规定将违背承诺行为作为失信行为记录到社会信用信息平台</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并视同为提供虚假材料谋取中标、成交"按照《政府采购法》第七十七、七十九条 规定</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处以采购金额千分之五以上千分之十以下的罚款</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列入 不良行为记录名单</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在一至三年内禁止参加政府采购活动</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违法所得的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并处没收违法所得</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情节严重的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由市场监管部门吊销营业执照</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构成犯罪的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依法追究刑事责任</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给他人造成损失的</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并应依照有关民事法律规定承担民事责任。</w:t>
      </w:r>
    </w:p>
    <w:p w14:paraId="60DC4C00">
      <w:pPr>
        <w:spacing w:line="600" w:lineRule="exact"/>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投标人</w:t>
      </w:r>
      <w:r>
        <w:rPr>
          <w:rFonts w:cs="宋体" w:asciiTheme="minorEastAsia" w:hAnsiTheme="minorEastAsia"/>
          <w:color w:val="auto"/>
          <w:szCs w:val="21"/>
          <w:highlight w:val="none"/>
          <w:lang w:val="zh-CN"/>
        </w:rPr>
        <w:t>（电子章）</w:t>
      </w:r>
      <w:r>
        <w:rPr>
          <w:rFonts w:hint="eastAsia" w:cs="宋体" w:asciiTheme="minorEastAsia" w:hAnsiTheme="minorEastAsia"/>
          <w:color w:val="auto"/>
          <w:szCs w:val="21"/>
          <w:highlight w:val="none"/>
          <w:lang w:val="zh-CN"/>
        </w:rPr>
        <w:t>：</w:t>
      </w:r>
    </w:p>
    <w:p w14:paraId="4204EF41">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w:t>
      </w:r>
      <w:r>
        <w:rPr>
          <w:rFonts w:hint="eastAsia" w:cs="宋体" w:asciiTheme="minorEastAsia" w:hAnsiTheme="minorEastAsia"/>
          <w:color w:val="auto"/>
          <w:szCs w:val="21"/>
          <w:highlight w:val="none"/>
          <w:lang w:val="zh-CN"/>
        </w:rPr>
        <w:t>或</w:t>
      </w:r>
      <w:r>
        <w:rPr>
          <w:rFonts w:cs="宋体" w:asciiTheme="minorEastAsia" w:hAnsiTheme="minorEastAsia"/>
          <w:color w:val="auto"/>
          <w:szCs w:val="21"/>
          <w:highlight w:val="none"/>
          <w:lang w:val="zh-CN"/>
        </w:rPr>
        <w:t>授权代表（签字或电子印章）</w:t>
      </w:r>
      <w:r>
        <w:rPr>
          <w:rFonts w:hint="eastAsia" w:cs="宋体" w:asciiTheme="minorEastAsia" w:hAnsiTheme="minorEastAsia"/>
          <w:color w:val="auto"/>
          <w:szCs w:val="21"/>
          <w:highlight w:val="none"/>
          <w:lang w:val="zh-CN"/>
        </w:rPr>
        <w:t>：</w:t>
      </w:r>
    </w:p>
    <w:p w14:paraId="73C595C3">
      <w:pPr>
        <w:widowControl/>
        <w:spacing w:before="100" w:beforeAutospacing="1" w:after="100" w:afterAutospacing="1" w:line="360" w:lineRule="auto"/>
        <w:ind w:firstLine="525" w:firstLineChars="250"/>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 xml:space="preserve">     年  月  日</w:t>
      </w:r>
    </w:p>
    <w:p w14:paraId="44BCCDB9">
      <w:pPr>
        <w:pStyle w:val="26"/>
        <w:ind w:firstLine="340"/>
        <w:rPr>
          <w:rFonts w:cs="Arial" w:asciiTheme="minorEastAsia" w:hAnsiTheme="minorEastAsia"/>
          <w:color w:val="auto"/>
          <w:szCs w:val="21"/>
          <w:highlight w:val="none"/>
        </w:rPr>
      </w:pPr>
    </w:p>
    <w:p w14:paraId="33C0120E">
      <w:pPr>
        <w:ind w:firstLine="420" w:firstLineChars="200"/>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投标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14:paraId="5656520F">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75019763">
      <w:pPr>
        <w:pStyle w:val="27"/>
        <w:ind w:firstLine="480"/>
        <w:rPr>
          <w:color w:val="auto"/>
          <w:highlight w:val="none"/>
          <w:lang w:val="zh-CN"/>
        </w:rPr>
      </w:pPr>
    </w:p>
    <w:p w14:paraId="6E703D9A">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3D267F59">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5E9413D9">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4FB18E12">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1B5A1544">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29530685">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7D8D096F">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702366D2">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1C9C7FDE">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14:paraId="31CB3B4F">
      <w:pPr>
        <w:pStyle w:val="26"/>
        <w:ind w:firstLine="340"/>
        <w:rPr>
          <w:color w:val="auto"/>
          <w:highlight w:val="none"/>
          <w:lang w:val="zh-CN"/>
        </w:rPr>
      </w:pPr>
    </w:p>
    <w:p w14:paraId="2B382FD2">
      <w:pPr>
        <w:pStyle w:val="26"/>
        <w:ind w:firstLine="0" w:firstLineChars="0"/>
        <w:rPr>
          <w:color w:val="auto"/>
          <w:highlight w:val="none"/>
          <w:lang w:val="zh-CN"/>
        </w:rPr>
      </w:pPr>
    </w:p>
    <w:p w14:paraId="1A513349">
      <w:pPr>
        <w:pStyle w:val="27"/>
        <w:rPr>
          <w:color w:val="auto"/>
          <w:highlight w:val="none"/>
          <w:lang w:val="zh-CN"/>
        </w:rPr>
      </w:pPr>
    </w:p>
    <w:p w14:paraId="278FCA5E">
      <w:pPr>
        <w:rPr>
          <w:color w:val="auto"/>
          <w:highlight w:val="none"/>
          <w:lang w:val="zh-CN"/>
        </w:rPr>
      </w:pPr>
    </w:p>
    <w:p w14:paraId="6F84EB1C">
      <w:pPr>
        <w:pStyle w:val="11"/>
        <w:rPr>
          <w:color w:val="auto"/>
          <w:highlight w:val="none"/>
          <w:lang w:val="zh-CN"/>
        </w:rPr>
      </w:pPr>
    </w:p>
    <w:p w14:paraId="37F15F6A">
      <w:pPr>
        <w:pStyle w:val="11"/>
        <w:rPr>
          <w:color w:val="auto"/>
          <w:highlight w:val="none"/>
          <w:lang w:val="zh-CN"/>
        </w:rPr>
      </w:pPr>
    </w:p>
    <w:p w14:paraId="40BBFE2B">
      <w:pPr>
        <w:pStyle w:val="11"/>
        <w:rPr>
          <w:color w:val="auto"/>
          <w:highlight w:val="none"/>
          <w:lang w:val="zh-CN"/>
        </w:rPr>
      </w:pPr>
    </w:p>
    <w:p w14:paraId="5A933756">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投标承诺函</w:t>
      </w:r>
    </w:p>
    <w:p w14:paraId="1529C1CE">
      <w:pPr>
        <w:autoSpaceDE w:val="0"/>
        <w:autoSpaceDN w:val="0"/>
        <w:snapToGrid w:val="0"/>
        <w:spacing w:line="360" w:lineRule="auto"/>
        <w:jc w:val="center"/>
        <w:rPr>
          <w:rFonts w:ascii="宋体" w:hAnsi="宋体"/>
          <w:b/>
          <w:bCs/>
          <w:color w:val="auto"/>
          <w:sz w:val="24"/>
          <w:szCs w:val="24"/>
          <w:highlight w:val="none"/>
        </w:rPr>
      </w:pPr>
    </w:p>
    <w:p w14:paraId="083801BE">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14:paraId="0DF1D5A2">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cs="宋体" w:asciiTheme="minorEastAsia" w:hAnsiTheme="minorEastAsia"/>
          <w:color w:val="auto"/>
          <w:szCs w:val="21"/>
          <w:highlight w:val="none"/>
          <w:u w:val="single"/>
          <w:lang w:val="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zh-CN"/>
        </w:rPr>
        <w:t xml:space="preserve">      </w:t>
      </w:r>
      <w:r>
        <w:rPr>
          <w:rFonts w:hint="eastAsia" w:cs="宋体" w:asciiTheme="minorEastAsia" w:hAnsiTheme="minorEastAsia"/>
          <w:color w:val="auto"/>
          <w:szCs w:val="21"/>
          <w:highlight w:val="none"/>
          <w:lang w:val="zh-CN"/>
        </w:rPr>
        <w:t>（招标编号、项目名称）的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投标</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0DFEAD26">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一、在投标有效期内撤销投标文件；</w:t>
      </w:r>
    </w:p>
    <w:p w14:paraId="5B21B710">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二、在投标文件中提供虚假材料；</w:t>
      </w:r>
    </w:p>
    <w:p w14:paraId="07456C28">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三、除因不可抗力或招标文件认可的情形以外，中标后不与采购人签订合同；</w:t>
      </w:r>
    </w:p>
    <w:p w14:paraId="5C0D5EFD">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四、与采购人、其他投标人或者采购代理机构恶意串通；</w:t>
      </w:r>
    </w:p>
    <w:p w14:paraId="432DCAFE">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五、法律法规及本招标文件规定的其他严重违法行为。</w:t>
      </w:r>
    </w:p>
    <w:p w14:paraId="0CA9A770">
      <w:pPr>
        <w:rPr>
          <w:color w:val="auto"/>
          <w:sz w:val="28"/>
          <w:szCs w:val="28"/>
          <w:highlight w:val="none"/>
          <w:u w:val="single"/>
        </w:rPr>
      </w:pPr>
    </w:p>
    <w:p w14:paraId="761B7D49">
      <w:pPr>
        <w:rPr>
          <w:color w:val="auto"/>
          <w:sz w:val="28"/>
          <w:szCs w:val="28"/>
          <w:highlight w:val="none"/>
          <w:u w:val="single"/>
        </w:rPr>
      </w:pPr>
    </w:p>
    <w:p w14:paraId="70B7EF5C">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41106A5D">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14:paraId="7D6D545E">
      <w:pPr>
        <w:autoSpaceDE w:val="0"/>
        <w:autoSpaceDN w:val="0"/>
        <w:adjustRightInd w:val="0"/>
        <w:spacing w:line="360" w:lineRule="auto"/>
        <w:jc w:val="center"/>
        <w:rPr>
          <w:rFonts w:ascii="宋体" w:cs="宋体"/>
          <w:color w:val="auto"/>
          <w:szCs w:val="21"/>
          <w:highlight w:val="none"/>
          <w:lang w:val="zh-CN"/>
        </w:rPr>
      </w:pPr>
    </w:p>
    <w:p w14:paraId="7498D17B">
      <w:pPr>
        <w:pStyle w:val="11"/>
        <w:rPr>
          <w:color w:val="auto"/>
          <w:highlight w:val="none"/>
          <w:lang w:val="zh-CN"/>
        </w:rPr>
      </w:pPr>
    </w:p>
    <w:p w14:paraId="3B26F9E9">
      <w:pPr>
        <w:autoSpaceDE w:val="0"/>
        <w:autoSpaceDN w:val="0"/>
        <w:adjustRightInd w:val="0"/>
        <w:spacing w:line="360" w:lineRule="auto"/>
        <w:jc w:val="center"/>
        <w:rPr>
          <w:rFonts w:hint="eastAsia" w:cs="宋体" w:asciiTheme="minorEastAsia" w:hAnsiTheme="minorEastAsia"/>
          <w:color w:val="auto"/>
          <w:sz w:val="24"/>
          <w:szCs w:val="24"/>
          <w:highlight w:val="none"/>
          <w:lang w:val="zh-CN"/>
        </w:rPr>
      </w:pPr>
    </w:p>
    <w:p w14:paraId="134C8A74">
      <w:pPr>
        <w:pStyle w:val="26"/>
        <w:ind w:firstLine="340"/>
        <w:rPr>
          <w:rFonts w:hint="eastAsia"/>
          <w:color w:val="auto"/>
          <w:highlight w:val="none"/>
          <w:lang w:val="zh-CN"/>
        </w:rPr>
      </w:pPr>
    </w:p>
    <w:p w14:paraId="6F6A93A6">
      <w:pPr>
        <w:pStyle w:val="27"/>
        <w:ind w:firstLine="480"/>
        <w:rPr>
          <w:rFonts w:hint="eastAsia"/>
          <w:color w:val="auto"/>
          <w:highlight w:val="none"/>
          <w:lang w:val="zh-CN"/>
        </w:rPr>
      </w:pPr>
    </w:p>
    <w:p w14:paraId="26B35D08">
      <w:pPr>
        <w:rPr>
          <w:rFonts w:hint="eastAsia"/>
          <w:color w:val="auto"/>
          <w:highlight w:val="none"/>
          <w:lang w:val="zh-CN"/>
        </w:rPr>
      </w:pPr>
    </w:p>
    <w:p w14:paraId="2C9EB678">
      <w:pPr>
        <w:pStyle w:val="26"/>
        <w:ind w:firstLine="340"/>
        <w:rPr>
          <w:rFonts w:hint="eastAsia"/>
          <w:color w:val="auto"/>
          <w:highlight w:val="none"/>
          <w:lang w:val="zh-CN"/>
        </w:rPr>
      </w:pPr>
    </w:p>
    <w:p w14:paraId="16F8459C">
      <w:pPr>
        <w:pStyle w:val="27"/>
        <w:rPr>
          <w:rFonts w:hint="eastAsia"/>
          <w:color w:val="auto"/>
          <w:highlight w:val="none"/>
          <w:lang w:val="zh-CN"/>
        </w:rPr>
      </w:pPr>
    </w:p>
    <w:p w14:paraId="531AF25E">
      <w:pPr>
        <w:rPr>
          <w:rFonts w:hint="eastAsia"/>
          <w:color w:val="auto"/>
          <w:highlight w:val="none"/>
          <w:lang w:val="zh-CN"/>
        </w:rPr>
      </w:pPr>
    </w:p>
    <w:p w14:paraId="61BD72C3">
      <w:pPr>
        <w:pStyle w:val="11"/>
        <w:rPr>
          <w:rFonts w:hint="eastAsia"/>
          <w:color w:val="auto"/>
          <w:highlight w:val="none"/>
          <w:lang w:val="zh-CN"/>
        </w:rPr>
      </w:pPr>
    </w:p>
    <w:p w14:paraId="17A69D6A">
      <w:pPr>
        <w:pStyle w:val="27"/>
        <w:ind w:firstLine="480"/>
        <w:rPr>
          <w:rFonts w:hint="eastAsia"/>
          <w:color w:val="auto"/>
          <w:highlight w:val="none"/>
          <w:lang w:val="zh-CN"/>
        </w:rPr>
      </w:pPr>
    </w:p>
    <w:p w14:paraId="410F7A23">
      <w:pPr>
        <w:rPr>
          <w:color w:val="auto"/>
          <w:highlight w:val="none"/>
          <w:lang w:val="zh-CN"/>
        </w:rPr>
      </w:pPr>
    </w:p>
    <w:p w14:paraId="4B732026">
      <w:pPr>
        <w:autoSpaceDE w:val="0"/>
        <w:autoSpaceDN w:val="0"/>
        <w:adjustRightInd w:val="0"/>
        <w:spacing w:line="360" w:lineRule="auto"/>
        <w:jc w:val="center"/>
        <w:outlineLvl w:val="0"/>
        <w:rPr>
          <w:rFonts w:hint="default" w:ascii="宋体" w:hAnsi="宋体" w:eastAsia="宋体" w:cs="Times New Roman"/>
          <w:b/>
          <w:bCs/>
          <w:color w:val="auto"/>
          <w:sz w:val="24"/>
          <w:szCs w:val="24"/>
          <w:highlight w:val="none"/>
          <w:lang w:val="en-US" w:eastAsia="zh-CN"/>
        </w:rPr>
      </w:pPr>
      <w:r>
        <w:rPr>
          <w:rFonts w:hint="eastAsia" w:ascii="宋体" w:hAnsi="宋体" w:eastAsia="宋体"/>
          <w:b/>
          <w:bCs/>
          <w:color w:val="auto"/>
          <w:sz w:val="24"/>
          <w:szCs w:val="24"/>
          <w:highlight w:val="none"/>
        </w:rPr>
        <w:t>3.6</w:t>
      </w:r>
      <w:r>
        <w:rPr>
          <w:rFonts w:hint="eastAsia" w:ascii="宋体" w:hAnsi="宋体" w:eastAsia="宋体"/>
          <w:b/>
          <w:bCs/>
          <w:color w:val="auto"/>
          <w:sz w:val="24"/>
          <w:szCs w:val="24"/>
          <w:highlight w:val="none"/>
          <w:lang w:val="en-US" w:eastAsia="zh-CN"/>
        </w:rPr>
        <w:t xml:space="preserve"> </w:t>
      </w:r>
      <w:r>
        <w:rPr>
          <w:rFonts w:ascii="宋体" w:hAnsi="宋体" w:eastAsia="宋体" w:cs="Times New Roman"/>
          <w:b/>
          <w:bCs/>
          <w:color w:val="auto"/>
          <w:sz w:val="24"/>
          <w:szCs w:val="24"/>
          <w:highlight w:val="none"/>
        </w:rPr>
        <w:t>中小企业声明函</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货物）</w:t>
      </w:r>
    </w:p>
    <w:p w14:paraId="25F34CFE">
      <w:pPr>
        <w:spacing w:line="360" w:lineRule="auto"/>
        <w:jc w:val="center"/>
        <w:rPr>
          <w:rFonts w:ascii="宋体" w:hAnsi="宋体" w:eastAsia="宋体" w:cs="Times New Roman"/>
          <w:b/>
          <w:bCs/>
          <w:color w:val="auto"/>
          <w:szCs w:val="21"/>
          <w:highlight w:val="none"/>
        </w:rPr>
      </w:pPr>
    </w:p>
    <w:p w14:paraId="3D6F9B5E">
      <w:pPr>
        <w:spacing w:line="360" w:lineRule="auto"/>
        <w:ind w:firstLine="420" w:firstLineChars="200"/>
        <w:jc w:val="left"/>
        <w:rPr>
          <w:color w:val="auto"/>
          <w:highlight w:val="none"/>
        </w:rPr>
      </w:pPr>
      <w:r>
        <w:rPr>
          <w:color w:val="auto"/>
          <w:highlight w:val="none"/>
        </w:rPr>
        <w:t>本公司（联合体）郑重声明，根据《政府采购促进中小企业发展管理办法》（财库﹝2020﹞46 号）的规定，本公司（联合体）参加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24D1E31D">
      <w:pPr>
        <w:spacing w:line="360" w:lineRule="auto"/>
        <w:ind w:firstLine="420" w:firstLineChars="200"/>
        <w:jc w:val="left"/>
        <w:rPr>
          <w:color w:val="auto"/>
          <w:highlight w:val="none"/>
        </w:rPr>
      </w:pPr>
      <w:r>
        <w:rPr>
          <w:color w:val="auto"/>
          <w:highlight w:val="none"/>
        </w:rPr>
        <w:t xml:space="preserve">1.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w:t>
      </w:r>
      <w:r>
        <w:rPr>
          <w:rFonts w:hint="eastAsia"/>
          <w:color w:val="auto"/>
          <w:highlight w:val="none"/>
        </w:rPr>
        <w:t xml:space="preserve">  </w:t>
      </w:r>
      <w:r>
        <w:rPr>
          <w:color w:val="auto"/>
          <w:highlight w:val="none"/>
        </w:rPr>
        <w:t>人，营业收入为</w:t>
      </w:r>
      <w:r>
        <w:rPr>
          <w:rFonts w:hint="eastAsia"/>
          <w:color w:val="auto"/>
          <w:highlight w:val="none"/>
        </w:rPr>
        <w:t xml:space="preserve">   </w:t>
      </w:r>
      <w:r>
        <w:rPr>
          <w:color w:val="auto"/>
          <w:highlight w:val="none"/>
        </w:rPr>
        <w:t>万元，资产总额为</w:t>
      </w:r>
      <w:r>
        <w:rPr>
          <w:rFonts w:hint="eastAsia"/>
          <w:color w:val="auto"/>
          <w:highlight w:val="none"/>
        </w:rPr>
        <w:t xml:space="preserve">   </w:t>
      </w:r>
      <w:r>
        <w:rPr>
          <w:color w:val="auto"/>
          <w:highlight w:val="none"/>
        </w:rPr>
        <w:t>万元，属于</w:t>
      </w:r>
      <w:r>
        <w:rPr>
          <w:i/>
          <w:color w:val="auto"/>
          <w:highlight w:val="none"/>
          <w:u w:val="single"/>
        </w:rPr>
        <w:t>（中型企业、小型企业、微型企业）</w:t>
      </w:r>
      <w:r>
        <w:rPr>
          <w:color w:val="auto"/>
          <w:highlight w:val="none"/>
        </w:rPr>
        <w:t>；</w:t>
      </w:r>
    </w:p>
    <w:p w14:paraId="00F1E888">
      <w:pPr>
        <w:spacing w:line="360" w:lineRule="auto"/>
        <w:ind w:firstLine="420" w:firstLineChars="200"/>
        <w:jc w:val="left"/>
        <w:rPr>
          <w:color w:val="auto"/>
          <w:highlight w:val="none"/>
        </w:rPr>
      </w:pPr>
      <w:r>
        <w:rPr>
          <w:color w:val="auto"/>
          <w:highlight w:val="none"/>
        </w:rPr>
        <w:t xml:space="preserve">2.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，从业人员人，营业收入为万元，资产总额为万元，属于</w:t>
      </w:r>
      <w:r>
        <w:rPr>
          <w:i/>
          <w:color w:val="auto"/>
          <w:highlight w:val="none"/>
          <w:u w:val="single"/>
        </w:rPr>
        <w:t>（中型企业、小型企业、微型企业）</w:t>
      </w:r>
      <w:r>
        <w:rPr>
          <w:color w:val="auto"/>
          <w:highlight w:val="none"/>
        </w:rPr>
        <w:t>；</w:t>
      </w:r>
    </w:p>
    <w:p w14:paraId="1BABD72A">
      <w:pPr>
        <w:spacing w:line="360" w:lineRule="auto"/>
        <w:ind w:firstLine="707" w:firstLineChars="337"/>
        <w:jc w:val="left"/>
        <w:rPr>
          <w:color w:val="auto"/>
          <w:highlight w:val="none"/>
        </w:rPr>
      </w:pPr>
      <w:r>
        <w:rPr>
          <w:color w:val="auto"/>
          <w:highlight w:val="none"/>
        </w:rPr>
        <w:t xml:space="preserve">…… </w:t>
      </w:r>
    </w:p>
    <w:p w14:paraId="63BE6EE1">
      <w:pPr>
        <w:spacing w:line="360" w:lineRule="auto"/>
        <w:ind w:firstLine="420" w:firstLineChars="20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5D2F292D">
      <w:pPr>
        <w:spacing w:line="360" w:lineRule="auto"/>
        <w:ind w:firstLine="420" w:firstLineChars="200"/>
        <w:jc w:val="left"/>
        <w:rPr>
          <w:color w:val="auto"/>
          <w:highlight w:val="none"/>
        </w:rPr>
      </w:pPr>
      <w:r>
        <w:rPr>
          <w:color w:val="auto"/>
          <w:highlight w:val="none"/>
        </w:rPr>
        <w:t>本企业对上述声明内容的真实性负责。如有虚假，将依法承担相应责任。</w:t>
      </w:r>
    </w:p>
    <w:p w14:paraId="1F0030D8">
      <w:pPr>
        <w:spacing w:line="360" w:lineRule="auto"/>
        <w:jc w:val="left"/>
        <w:rPr>
          <w:color w:val="auto"/>
          <w:highlight w:val="none"/>
        </w:rPr>
      </w:pPr>
    </w:p>
    <w:p w14:paraId="33A2EF92">
      <w:pPr>
        <w:spacing w:line="480" w:lineRule="auto"/>
        <w:ind w:firstLine="5957" w:firstLineChars="2837"/>
        <w:jc w:val="left"/>
        <w:rPr>
          <w:color w:val="auto"/>
          <w:highlight w:val="none"/>
        </w:rPr>
      </w:pPr>
      <w:r>
        <w:rPr>
          <w:color w:val="auto"/>
          <w:highlight w:val="none"/>
        </w:rPr>
        <w:t>企业名称（盖章）：</w:t>
      </w:r>
    </w:p>
    <w:p w14:paraId="7678232F">
      <w:pPr>
        <w:spacing w:line="480" w:lineRule="auto"/>
        <w:ind w:firstLine="5957" w:firstLineChars="2837"/>
        <w:jc w:val="left"/>
        <w:rPr>
          <w:rFonts w:cs="Arial" w:asciiTheme="minorEastAsia" w:hAnsiTheme="minorEastAsia"/>
          <w:color w:val="auto"/>
          <w:szCs w:val="21"/>
          <w:highlight w:val="none"/>
        </w:rPr>
      </w:pPr>
      <w:r>
        <w:rPr>
          <w:color w:val="auto"/>
          <w:highlight w:val="none"/>
        </w:rPr>
        <w:t>日期：</w:t>
      </w:r>
    </w:p>
    <w:p w14:paraId="698A7BF6">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14:paraId="147A55B1">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7C59030C">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1E9B7AC2">
      <w:pPr>
        <w:autoSpaceDE w:val="0"/>
        <w:autoSpaceDN w:val="0"/>
        <w:adjustRightInd w:val="0"/>
        <w:spacing w:line="360" w:lineRule="auto"/>
        <w:jc w:val="center"/>
        <w:outlineLvl w:val="0"/>
        <w:rPr>
          <w:rFonts w:hint="eastAsia" w:ascii="宋体" w:hAnsi="宋体"/>
          <w:b/>
          <w:bCs/>
          <w:color w:val="auto"/>
          <w:sz w:val="24"/>
          <w:szCs w:val="24"/>
          <w:highlight w:val="none"/>
        </w:rPr>
      </w:pPr>
    </w:p>
    <w:p w14:paraId="75023343">
      <w:pPr>
        <w:pStyle w:val="26"/>
        <w:ind w:firstLine="340"/>
        <w:rPr>
          <w:rFonts w:hint="eastAsia"/>
          <w:color w:val="auto"/>
          <w:highlight w:val="none"/>
        </w:rPr>
      </w:pPr>
    </w:p>
    <w:p w14:paraId="780CBFA6">
      <w:pPr>
        <w:pStyle w:val="27"/>
        <w:ind w:firstLine="480"/>
        <w:rPr>
          <w:rFonts w:hint="eastAsia"/>
          <w:color w:val="auto"/>
          <w:highlight w:val="none"/>
        </w:rPr>
      </w:pPr>
    </w:p>
    <w:p w14:paraId="2DF5C76C">
      <w:pPr>
        <w:rPr>
          <w:rFonts w:hint="eastAsia"/>
          <w:color w:val="auto"/>
          <w:highlight w:val="none"/>
        </w:rPr>
      </w:pPr>
    </w:p>
    <w:p w14:paraId="596C8527">
      <w:pPr>
        <w:pStyle w:val="26"/>
        <w:ind w:firstLine="340"/>
        <w:rPr>
          <w:rFonts w:hint="eastAsia"/>
          <w:color w:val="auto"/>
          <w:highlight w:val="none"/>
        </w:rPr>
      </w:pPr>
    </w:p>
    <w:p w14:paraId="55644CA2">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 残疾人福利性单位声明函</w:t>
      </w:r>
    </w:p>
    <w:p w14:paraId="7BBCAD2C">
      <w:pPr>
        <w:spacing w:line="360" w:lineRule="auto"/>
        <w:rPr>
          <w:rFonts w:ascii="宋体" w:hAnsi="宋体"/>
          <w:color w:val="auto"/>
          <w:szCs w:val="21"/>
          <w:highlight w:val="none"/>
        </w:rPr>
      </w:pPr>
    </w:p>
    <w:p w14:paraId="1B0D08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E051E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32045658">
      <w:pPr>
        <w:spacing w:line="360" w:lineRule="auto"/>
        <w:rPr>
          <w:rFonts w:ascii="宋体" w:hAnsi="宋体"/>
          <w:color w:val="auto"/>
          <w:szCs w:val="21"/>
          <w:highlight w:val="none"/>
        </w:rPr>
      </w:pPr>
    </w:p>
    <w:p w14:paraId="42F697E8">
      <w:pPr>
        <w:spacing w:line="360" w:lineRule="auto"/>
        <w:rPr>
          <w:rFonts w:ascii="宋体" w:hAnsi="宋体"/>
          <w:color w:val="auto"/>
          <w:szCs w:val="21"/>
          <w:highlight w:val="none"/>
        </w:rPr>
      </w:pPr>
    </w:p>
    <w:p w14:paraId="72249275">
      <w:pPr>
        <w:spacing w:line="360" w:lineRule="auto"/>
        <w:rPr>
          <w:rFonts w:ascii="宋体" w:hAnsi="宋体"/>
          <w:color w:val="auto"/>
          <w:szCs w:val="21"/>
          <w:highlight w:val="none"/>
        </w:rPr>
      </w:pPr>
    </w:p>
    <w:p w14:paraId="509B7AE4">
      <w:pPr>
        <w:spacing w:line="360" w:lineRule="auto"/>
        <w:rPr>
          <w:rFonts w:ascii="宋体" w:hAnsi="宋体"/>
          <w:color w:val="auto"/>
          <w:szCs w:val="21"/>
          <w:highlight w:val="none"/>
        </w:rPr>
      </w:pPr>
    </w:p>
    <w:p w14:paraId="4B7DFBDE">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14:paraId="1A56A811">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14:paraId="47B71B2A">
      <w:pPr>
        <w:autoSpaceDE w:val="0"/>
        <w:autoSpaceDN w:val="0"/>
        <w:adjustRightInd w:val="0"/>
        <w:spacing w:line="360" w:lineRule="auto"/>
        <w:jc w:val="center"/>
        <w:rPr>
          <w:rFonts w:cs="宋体" w:asciiTheme="minorEastAsia" w:hAnsiTheme="minorEastAsia"/>
          <w:color w:val="auto"/>
          <w:sz w:val="24"/>
          <w:szCs w:val="24"/>
          <w:highlight w:val="none"/>
        </w:rPr>
      </w:pPr>
    </w:p>
    <w:p w14:paraId="53A0090C">
      <w:pPr>
        <w:pStyle w:val="11"/>
        <w:rPr>
          <w:rFonts w:ascii="宋体" w:cs="宋体"/>
          <w:color w:val="auto"/>
          <w:sz w:val="24"/>
          <w:highlight w:val="none"/>
          <w:lang w:val="zh-CN"/>
        </w:rPr>
      </w:pPr>
    </w:p>
    <w:p w14:paraId="68937942">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3.8投标人提供与参加本项目投标的其他供应商之间，单位负责人不为同一人并且不存在直接控股、管理关系承诺函 </w:t>
      </w:r>
    </w:p>
    <w:p w14:paraId="5394BBCA">
      <w:pPr>
        <w:pStyle w:val="25"/>
        <w:keepNext w:val="0"/>
        <w:keepLines w:val="0"/>
        <w:widowControl/>
        <w:suppressLineNumbers w:val="0"/>
        <w:spacing w:before="0" w:beforeAutospacing="1" w:after="0" w:afterAutospacing="1" w:line="27" w:lineRule="atLeast"/>
        <w:ind w:left="0" w:right="0"/>
        <w:jc w:val="center"/>
        <w:rPr>
          <w:color w:val="auto"/>
          <w:highlight w:val="none"/>
        </w:rPr>
      </w:pPr>
      <w:r>
        <w:rPr>
          <w:color w:val="auto"/>
          <w:sz w:val="24"/>
          <w:szCs w:val="24"/>
          <w:highlight w:val="none"/>
        </w:rPr>
        <w:t>（承诺函格式自拟）</w:t>
      </w:r>
      <w:r>
        <w:rPr>
          <w:color w:val="auto"/>
          <w:highlight w:val="none"/>
        </w:rPr>
        <w:t xml:space="preserve"> </w:t>
      </w:r>
    </w:p>
    <w:p w14:paraId="65B09AD9">
      <w:pPr>
        <w:pStyle w:val="25"/>
        <w:keepNext w:val="0"/>
        <w:keepLines w:val="0"/>
        <w:widowControl/>
        <w:suppressLineNumbers w:val="0"/>
        <w:spacing w:before="0" w:beforeAutospacing="1" w:after="0" w:afterAutospacing="1"/>
        <w:ind w:left="0" w:right="0"/>
        <w:rPr>
          <w:color w:val="auto"/>
          <w:highlight w:val="none"/>
        </w:rPr>
      </w:pPr>
    </w:p>
    <w:p w14:paraId="31D3C239">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3.9投标人提供未为本项目提供整体设计、规范编制或者项目管理、监理、检测等服务承诺函 </w:t>
      </w:r>
    </w:p>
    <w:p w14:paraId="34A329DA">
      <w:pPr>
        <w:autoSpaceDE w:val="0"/>
        <w:autoSpaceDN w:val="0"/>
        <w:adjustRightInd w:val="0"/>
        <w:spacing w:line="360" w:lineRule="auto"/>
        <w:jc w:val="center"/>
        <w:outlineLvl w:val="0"/>
        <w:rPr>
          <w:color w:val="auto"/>
          <w:highlight w:val="none"/>
        </w:rPr>
      </w:pPr>
      <w:r>
        <w:rPr>
          <w:color w:val="auto"/>
          <w:sz w:val="24"/>
          <w:szCs w:val="24"/>
          <w:highlight w:val="none"/>
        </w:rPr>
        <w:t>（承诺函格式自拟）</w:t>
      </w:r>
    </w:p>
    <w:p w14:paraId="417320BC">
      <w:pPr>
        <w:pStyle w:val="11"/>
        <w:rPr>
          <w:rFonts w:ascii="宋体" w:cs="宋体"/>
          <w:color w:val="auto"/>
          <w:sz w:val="24"/>
          <w:highlight w:val="none"/>
          <w:lang w:val="zh-CN"/>
        </w:rPr>
      </w:pPr>
    </w:p>
    <w:p w14:paraId="46C53449">
      <w:pPr>
        <w:pStyle w:val="11"/>
        <w:rPr>
          <w:rFonts w:ascii="宋体" w:cs="宋体"/>
          <w:color w:val="auto"/>
          <w:sz w:val="24"/>
          <w:highlight w:val="none"/>
          <w:lang w:val="zh-CN"/>
        </w:rPr>
      </w:pPr>
    </w:p>
    <w:p w14:paraId="71B6A726">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 xml:space="preserve">10 </w:t>
      </w:r>
      <w:r>
        <w:rPr>
          <w:rFonts w:hint="eastAsia" w:ascii="宋体" w:hAnsi="宋体"/>
          <w:b/>
          <w:bCs/>
          <w:color w:val="auto"/>
          <w:sz w:val="24"/>
          <w:szCs w:val="24"/>
          <w:highlight w:val="none"/>
        </w:rPr>
        <w:t xml:space="preserve">其他资格证书或材料 </w:t>
      </w:r>
    </w:p>
    <w:p w14:paraId="6CD11C68">
      <w:pPr>
        <w:autoSpaceDE w:val="0"/>
        <w:autoSpaceDN w:val="0"/>
        <w:adjustRightInd w:val="0"/>
        <w:spacing w:line="360" w:lineRule="auto"/>
        <w:rPr>
          <w:rFonts w:cs="黑体" w:asciiTheme="minorEastAsia" w:hAnsiTheme="minorEastAsia"/>
          <w:b/>
          <w:bCs/>
          <w:color w:val="auto"/>
          <w:sz w:val="28"/>
          <w:szCs w:val="28"/>
          <w:highlight w:val="none"/>
          <w:lang w:val="zh-CN"/>
        </w:rPr>
      </w:pPr>
    </w:p>
    <w:p w14:paraId="4C20D4C6">
      <w:pPr>
        <w:pStyle w:val="11"/>
        <w:rPr>
          <w:rFonts w:hint="eastAsia"/>
          <w:color w:val="auto"/>
          <w:highlight w:val="none"/>
          <w:lang w:val="zh-CN"/>
        </w:rPr>
      </w:pPr>
    </w:p>
    <w:p w14:paraId="1ED6ACEF">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四、符合性审查相关材料</w:t>
      </w:r>
    </w:p>
    <w:p w14:paraId="65022031">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4.1分项报价表</w:t>
      </w:r>
    </w:p>
    <w:p w14:paraId="2E9EE682">
      <w:pPr>
        <w:pStyle w:val="78"/>
        <w:ind w:firstLine="420"/>
        <w:jc w:val="center"/>
        <w:rPr>
          <w:bCs/>
          <w:color w:val="auto"/>
          <w:sz w:val="24"/>
          <w:szCs w:val="32"/>
          <w:highlight w:val="none"/>
        </w:rPr>
      </w:pPr>
      <w:r>
        <w:rPr>
          <w:rFonts w:hint="eastAsia" w:cs="宋体"/>
          <w:color w:val="auto"/>
          <w:szCs w:val="21"/>
          <w:highlight w:val="none"/>
          <w:lang w:val="zh-CN"/>
        </w:rPr>
        <w:t>（投标人根据招标文件要求自行编制）</w:t>
      </w:r>
    </w:p>
    <w:p w14:paraId="006543A1">
      <w:pPr>
        <w:autoSpaceDE w:val="0"/>
        <w:autoSpaceDN w:val="0"/>
        <w:adjustRightInd w:val="0"/>
        <w:spacing w:line="480" w:lineRule="auto"/>
        <w:rPr>
          <w:rFonts w:cs="宋体" w:asciiTheme="minorEastAsia" w:hAnsiTheme="minorEastAsia"/>
          <w:color w:val="auto"/>
          <w:sz w:val="24"/>
          <w:szCs w:val="24"/>
          <w:highlight w:val="none"/>
        </w:rPr>
      </w:pPr>
    </w:p>
    <w:p w14:paraId="1655CCC3">
      <w:pPr>
        <w:autoSpaceDE w:val="0"/>
        <w:autoSpaceDN w:val="0"/>
        <w:adjustRightInd w:val="0"/>
        <w:spacing w:line="480" w:lineRule="auto"/>
        <w:rPr>
          <w:rFonts w:cs="宋体" w:asciiTheme="minorEastAsia" w:hAnsiTheme="minorEastAsia"/>
          <w:color w:val="auto"/>
          <w:sz w:val="24"/>
          <w:szCs w:val="24"/>
          <w:highlight w:val="none"/>
          <w:lang w:val="zh-CN"/>
        </w:rPr>
      </w:pPr>
    </w:p>
    <w:p w14:paraId="3B23DC35">
      <w:pPr>
        <w:pStyle w:val="11"/>
        <w:rPr>
          <w:rFonts w:cs="宋体" w:asciiTheme="minorEastAsia" w:hAnsiTheme="minorEastAsia"/>
          <w:color w:val="auto"/>
          <w:sz w:val="24"/>
          <w:szCs w:val="24"/>
          <w:highlight w:val="none"/>
          <w:lang w:val="zh-CN"/>
        </w:rPr>
      </w:pPr>
    </w:p>
    <w:p w14:paraId="45898650">
      <w:pPr>
        <w:pStyle w:val="11"/>
        <w:rPr>
          <w:rFonts w:cs="宋体" w:asciiTheme="minorEastAsia" w:hAnsiTheme="minorEastAsia"/>
          <w:color w:val="auto"/>
          <w:sz w:val="24"/>
          <w:szCs w:val="24"/>
          <w:highlight w:val="none"/>
          <w:lang w:val="zh-CN"/>
        </w:rPr>
      </w:pPr>
    </w:p>
    <w:p w14:paraId="0006588A">
      <w:pPr>
        <w:pStyle w:val="11"/>
        <w:rPr>
          <w:rFonts w:cs="宋体" w:asciiTheme="minorEastAsia" w:hAnsiTheme="minorEastAsia"/>
          <w:color w:val="auto"/>
          <w:sz w:val="24"/>
          <w:szCs w:val="24"/>
          <w:highlight w:val="none"/>
          <w:lang w:val="zh-CN"/>
        </w:rPr>
      </w:pPr>
    </w:p>
    <w:p w14:paraId="2D372E66">
      <w:pPr>
        <w:pStyle w:val="11"/>
        <w:rPr>
          <w:rFonts w:cs="宋体" w:asciiTheme="minorEastAsia" w:hAnsiTheme="minorEastAsia"/>
          <w:color w:val="auto"/>
          <w:sz w:val="24"/>
          <w:szCs w:val="24"/>
          <w:highlight w:val="none"/>
          <w:lang w:val="zh-CN"/>
        </w:rPr>
      </w:pPr>
    </w:p>
    <w:p w14:paraId="0AC60037">
      <w:pPr>
        <w:pStyle w:val="11"/>
        <w:rPr>
          <w:rFonts w:hint="eastAsia" w:cs="宋体" w:asciiTheme="minorEastAsia" w:hAnsiTheme="minorEastAsia" w:eastAsiaTheme="minorEastAsia"/>
          <w:color w:val="auto"/>
          <w:sz w:val="24"/>
          <w:szCs w:val="24"/>
          <w:highlight w:val="none"/>
          <w:lang w:val="en-US" w:eastAsia="zh-CN"/>
        </w:rPr>
      </w:pPr>
    </w:p>
    <w:p w14:paraId="6156223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技术规格偏离表</w:t>
      </w:r>
    </w:p>
    <w:p w14:paraId="382AC539">
      <w:pPr>
        <w:spacing w:before="50" w:after="156" w:afterLines="50"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采购编号：</w:t>
      </w:r>
    </w:p>
    <w:p w14:paraId="250BD242">
      <w:pPr>
        <w:bidi w:val="0"/>
        <w:rPr>
          <w:color w:val="auto"/>
          <w:highlight w:val="none"/>
        </w:rPr>
      </w:pPr>
      <w:r>
        <w:rPr>
          <w:rFonts w:hint="eastAsia"/>
          <w:color w:val="auto"/>
          <w:highlight w:val="none"/>
        </w:rPr>
        <w:t xml:space="preserve">项目名称：   </w:t>
      </w:r>
    </w:p>
    <w:p w14:paraId="6F6F6A6B">
      <w:pPr>
        <w:bidi w:val="0"/>
        <w:rPr>
          <w:color w:val="auto"/>
          <w:highlight w:val="none"/>
        </w:rPr>
      </w:pPr>
    </w:p>
    <w:p w14:paraId="43687676">
      <w:pPr>
        <w:autoSpaceDE w:val="0"/>
        <w:autoSpaceDN w:val="0"/>
        <w:adjustRightIn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（格式自拟）</w:t>
      </w:r>
    </w:p>
    <w:p w14:paraId="54F45671">
      <w:pPr>
        <w:autoSpaceDE w:val="0"/>
        <w:autoSpaceDN w:val="0"/>
        <w:adjustRightInd w:val="0"/>
        <w:spacing w:line="480" w:lineRule="auto"/>
        <w:rPr>
          <w:rFonts w:ascii="宋体" w:hAnsi="宋体" w:cs="宋体"/>
          <w:color w:val="auto"/>
          <w:szCs w:val="21"/>
          <w:highlight w:val="none"/>
          <w:lang w:val="zh-CN"/>
        </w:rPr>
      </w:pPr>
      <w:r>
        <w:rPr>
          <w:rFonts w:hint="eastAsia" w:ascii="宋体" w:hAnsi="宋体" w:cs="宋体"/>
          <w:color w:val="auto"/>
          <w:szCs w:val="21"/>
          <w:highlight w:val="none"/>
        </w:rPr>
        <w:t>投标人名称（并加盖公章）：</w:t>
      </w:r>
    </w:p>
    <w:p w14:paraId="27471452">
      <w:pPr>
        <w:rPr>
          <w:color w:val="auto"/>
          <w:highlight w:val="none"/>
          <w:lang w:val="zh-CN"/>
        </w:rPr>
      </w:pPr>
    </w:p>
    <w:p w14:paraId="4C46225B">
      <w:pPr>
        <w:pStyle w:val="11"/>
        <w:rPr>
          <w:color w:val="auto"/>
          <w:highlight w:val="none"/>
          <w:lang w:val="zh-CN"/>
        </w:rPr>
      </w:pPr>
    </w:p>
    <w:p w14:paraId="0B6F2162">
      <w:pPr>
        <w:pStyle w:val="44"/>
        <w:rPr>
          <w:color w:val="auto"/>
          <w:highlight w:val="none"/>
          <w:lang w:val="zh-CN"/>
        </w:rPr>
      </w:pPr>
    </w:p>
    <w:p w14:paraId="66D3019B">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 技术方案（实施方案）</w:t>
      </w:r>
    </w:p>
    <w:p w14:paraId="08883688">
      <w:pPr>
        <w:snapToGrid w:val="0"/>
        <w:spacing w:line="360" w:lineRule="auto"/>
        <w:jc w:val="center"/>
        <w:rPr>
          <w:rFonts w:hAnsi="宋体" w:eastAsia="宋体"/>
          <w:b/>
          <w:snapToGrid w:val="0"/>
          <w:color w:val="auto"/>
          <w:kern w:val="0"/>
          <w:sz w:val="36"/>
          <w:szCs w:val="36"/>
          <w:highlight w:val="none"/>
        </w:rPr>
      </w:pPr>
    </w:p>
    <w:p w14:paraId="64CA8E1C">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3D004D25">
      <w:pPr>
        <w:snapToGrid w:val="0"/>
        <w:spacing w:line="360" w:lineRule="auto"/>
        <w:jc w:val="center"/>
        <w:rPr>
          <w:rFonts w:hint="eastAsia" w:hAnsi="宋体" w:eastAsia="宋体"/>
          <w:b/>
          <w:snapToGrid w:val="0"/>
          <w:color w:val="auto"/>
          <w:kern w:val="0"/>
          <w:sz w:val="36"/>
          <w:szCs w:val="36"/>
          <w:highlight w:val="none"/>
        </w:rPr>
      </w:pPr>
    </w:p>
    <w:p w14:paraId="4D614F3B">
      <w:pPr>
        <w:pStyle w:val="26"/>
        <w:ind w:firstLine="340"/>
        <w:rPr>
          <w:rFonts w:hint="eastAsia"/>
          <w:color w:val="auto"/>
          <w:highlight w:val="none"/>
        </w:rPr>
      </w:pPr>
    </w:p>
    <w:p w14:paraId="1CA84DF3">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4.4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服务承诺</w:t>
      </w:r>
    </w:p>
    <w:p w14:paraId="799B7A6F">
      <w:pP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14:paraId="74C4447D">
      <w:pPr>
        <w:pStyle w:val="26"/>
        <w:ind w:firstLine="340"/>
        <w:rPr>
          <w:rFonts w:hint="eastAsia"/>
          <w:color w:val="auto"/>
          <w:highlight w:val="none"/>
          <w:lang w:val="zh-CN"/>
        </w:rPr>
      </w:pPr>
    </w:p>
    <w:p w14:paraId="5BA71E6B">
      <w:pPr>
        <w:pStyle w:val="11"/>
        <w:rPr>
          <w:rFonts w:hint="eastAsia"/>
          <w:color w:val="auto"/>
          <w:highlight w:val="none"/>
          <w:lang w:val="zh-CN"/>
        </w:rPr>
      </w:pPr>
    </w:p>
    <w:p w14:paraId="674690BB">
      <w:pPr>
        <w:rPr>
          <w:rFonts w:hint="eastAsia"/>
          <w:color w:val="auto"/>
          <w:highlight w:val="none"/>
          <w:lang w:val="zh-CN"/>
        </w:rPr>
      </w:pPr>
    </w:p>
    <w:p w14:paraId="7AD835EE">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业绩情况表</w:t>
      </w:r>
    </w:p>
    <w:p w14:paraId="6EBED932">
      <w:pPr>
        <w:autoSpaceDE w:val="0"/>
        <w:autoSpaceDN w:val="0"/>
        <w:adjustRightInd w:val="0"/>
        <w:spacing w:line="360" w:lineRule="auto"/>
        <w:jc w:val="center"/>
        <w:outlineLvl w:val="0"/>
        <w:rPr>
          <w:rFonts w:ascii="宋体" w:hAnsi="宋体"/>
          <w:b/>
          <w:bCs/>
          <w:color w:val="auto"/>
          <w:sz w:val="28"/>
          <w:szCs w:val="28"/>
          <w:highlight w:val="none"/>
        </w:rPr>
      </w:pPr>
    </w:p>
    <w:p w14:paraId="0731097A">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5E7A665C">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731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55320D71">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14:paraId="17CEA3EF">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14:paraId="3F361C49">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auto"/>
            <w:vAlign w:val="center"/>
          </w:tcPr>
          <w:p w14:paraId="7FDB0F9B">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40CE1406">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14:paraId="4DBC17A8">
            <w:pPr>
              <w:pStyle w:val="8"/>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539F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266F99C">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17BA8544">
            <w:pPr>
              <w:pStyle w:val="8"/>
              <w:spacing w:line="360" w:lineRule="auto"/>
              <w:rPr>
                <w:rFonts w:ascii="宋体" w:hAnsi="宋体" w:eastAsia="宋体" w:cs="Times New Roman"/>
                <w:color w:val="auto"/>
                <w:sz w:val="21"/>
                <w:szCs w:val="21"/>
                <w:highlight w:val="none"/>
              </w:rPr>
            </w:pPr>
          </w:p>
        </w:tc>
        <w:tc>
          <w:tcPr>
            <w:tcW w:w="3579" w:type="dxa"/>
            <w:vAlign w:val="center"/>
          </w:tcPr>
          <w:p w14:paraId="2DC56123">
            <w:pPr>
              <w:pStyle w:val="8"/>
              <w:spacing w:line="360" w:lineRule="auto"/>
              <w:rPr>
                <w:rFonts w:ascii="宋体" w:hAnsi="宋体" w:eastAsia="宋体" w:cs="Times New Roman"/>
                <w:color w:val="auto"/>
                <w:sz w:val="21"/>
                <w:szCs w:val="21"/>
                <w:highlight w:val="none"/>
              </w:rPr>
            </w:pPr>
          </w:p>
        </w:tc>
        <w:tc>
          <w:tcPr>
            <w:tcW w:w="1440" w:type="dxa"/>
            <w:vAlign w:val="center"/>
          </w:tcPr>
          <w:p w14:paraId="6E87416F">
            <w:pPr>
              <w:pStyle w:val="8"/>
              <w:spacing w:line="360" w:lineRule="auto"/>
              <w:rPr>
                <w:rFonts w:ascii="宋体" w:hAnsi="宋体" w:eastAsia="宋体" w:cs="Times New Roman"/>
                <w:color w:val="auto"/>
                <w:sz w:val="21"/>
                <w:szCs w:val="21"/>
                <w:highlight w:val="none"/>
              </w:rPr>
            </w:pPr>
          </w:p>
        </w:tc>
        <w:tc>
          <w:tcPr>
            <w:tcW w:w="1706" w:type="dxa"/>
            <w:vAlign w:val="center"/>
          </w:tcPr>
          <w:p w14:paraId="109A5BE4">
            <w:pPr>
              <w:pStyle w:val="8"/>
              <w:spacing w:line="360" w:lineRule="auto"/>
              <w:rPr>
                <w:rFonts w:ascii="宋体" w:hAnsi="宋体" w:eastAsia="宋体" w:cs="Times New Roman"/>
                <w:color w:val="auto"/>
                <w:sz w:val="21"/>
                <w:szCs w:val="21"/>
                <w:highlight w:val="none"/>
              </w:rPr>
            </w:pPr>
          </w:p>
        </w:tc>
      </w:tr>
      <w:tr w14:paraId="677A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D9E192F">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7D818A30">
            <w:pPr>
              <w:pStyle w:val="8"/>
              <w:spacing w:line="360" w:lineRule="auto"/>
              <w:rPr>
                <w:rFonts w:ascii="宋体" w:hAnsi="宋体" w:eastAsia="宋体" w:cs="Times New Roman"/>
                <w:color w:val="auto"/>
                <w:sz w:val="21"/>
                <w:szCs w:val="21"/>
                <w:highlight w:val="none"/>
              </w:rPr>
            </w:pPr>
          </w:p>
        </w:tc>
        <w:tc>
          <w:tcPr>
            <w:tcW w:w="3579" w:type="dxa"/>
            <w:vAlign w:val="center"/>
          </w:tcPr>
          <w:p w14:paraId="1B7201C9">
            <w:pPr>
              <w:pStyle w:val="8"/>
              <w:spacing w:line="360" w:lineRule="auto"/>
              <w:rPr>
                <w:rFonts w:ascii="宋体" w:hAnsi="宋体" w:eastAsia="宋体" w:cs="Times New Roman"/>
                <w:color w:val="auto"/>
                <w:sz w:val="21"/>
                <w:szCs w:val="21"/>
                <w:highlight w:val="none"/>
              </w:rPr>
            </w:pPr>
          </w:p>
        </w:tc>
        <w:tc>
          <w:tcPr>
            <w:tcW w:w="1440" w:type="dxa"/>
            <w:vAlign w:val="center"/>
          </w:tcPr>
          <w:p w14:paraId="3D3AD3E0">
            <w:pPr>
              <w:pStyle w:val="8"/>
              <w:spacing w:line="360" w:lineRule="auto"/>
              <w:rPr>
                <w:rFonts w:ascii="宋体" w:hAnsi="宋体" w:eastAsia="宋体" w:cs="Times New Roman"/>
                <w:color w:val="auto"/>
                <w:sz w:val="21"/>
                <w:szCs w:val="21"/>
                <w:highlight w:val="none"/>
              </w:rPr>
            </w:pPr>
          </w:p>
        </w:tc>
        <w:tc>
          <w:tcPr>
            <w:tcW w:w="1706" w:type="dxa"/>
            <w:vAlign w:val="center"/>
          </w:tcPr>
          <w:p w14:paraId="4B626F06">
            <w:pPr>
              <w:pStyle w:val="8"/>
              <w:spacing w:line="360" w:lineRule="auto"/>
              <w:rPr>
                <w:rFonts w:ascii="宋体" w:hAnsi="宋体" w:eastAsia="宋体" w:cs="Times New Roman"/>
                <w:color w:val="auto"/>
                <w:sz w:val="21"/>
                <w:szCs w:val="21"/>
                <w:highlight w:val="none"/>
              </w:rPr>
            </w:pPr>
          </w:p>
        </w:tc>
      </w:tr>
      <w:tr w14:paraId="14C8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26D6F43">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05C233D9">
            <w:pPr>
              <w:pStyle w:val="8"/>
              <w:spacing w:line="360" w:lineRule="auto"/>
              <w:rPr>
                <w:rFonts w:ascii="宋体" w:hAnsi="宋体" w:eastAsia="宋体" w:cs="Times New Roman"/>
                <w:color w:val="auto"/>
                <w:sz w:val="21"/>
                <w:szCs w:val="21"/>
                <w:highlight w:val="none"/>
              </w:rPr>
            </w:pPr>
          </w:p>
        </w:tc>
        <w:tc>
          <w:tcPr>
            <w:tcW w:w="3579" w:type="dxa"/>
            <w:vAlign w:val="center"/>
          </w:tcPr>
          <w:p w14:paraId="51C144CF">
            <w:pPr>
              <w:pStyle w:val="8"/>
              <w:spacing w:line="360" w:lineRule="auto"/>
              <w:rPr>
                <w:rFonts w:ascii="宋体" w:hAnsi="宋体" w:eastAsia="宋体" w:cs="Times New Roman"/>
                <w:color w:val="auto"/>
                <w:sz w:val="21"/>
                <w:szCs w:val="21"/>
                <w:highlight w:val="none"/>
              </w:rPr>
            </w:pPr>
          </w:p>
        </w:tc>
        <w:tc>
          <w:tcPr>
            <w:tcW w:w="1440" w:type="dxa"/>
            <w:vAlign w:val="center"/>
          </w:tcPr>
          <w:p w14:paraId="0ACBE70F">
            <w:pPr>
              <w:pStyle w:val="8"/>
              <w:spacing w:line="360" w:lineRule="auto"/>
              <w:rPr>
                <w:rFonts w:ascii="宋体" w:hAnsi="宋体" w:eastAsia="宋体" w:cs="Times New Roman"/>
                <w:color w:val="auto"/>
                <w:sz w:val="21"/>
                <w:szCs w:val="21"/>
                <w:highlight w:val="none"/>
              </w:rPr>
            </w:pPr>
          </w:p>
        </w:tc>
        <w:tc>
          <w:tcPr>
            <w:tcW w:w="1706" w:type="dxa"/>
            <w:vAlign w:val="center"/>
          </w:tcPr>
          <w:p w14:paraId="715FD569">
            <w:pPr>
              <w:pStyle w:val="8"/>
              <w:spacing w:line="360" w:lineRule="auto"/>
              <w:rPr>
                <w:rFonts w:ascii="宋体" w:hAnsi="宋体" w:eastAsia="宋体" w:cs="Times New Roman"/>
                <w:color w:val="auto"/>
                <w:sz w:val="21"/>
                <w:szCs w:val="21"/>
                <w:highlight w:val="none"/>
              </w:rPr>
            </w:pPr>
          </w:p>
        </w:tc>
      </w:tr>
      <w:tr w14:paraId="0138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944343">
            <w:pPr>
              <w:pStyle w:val="8"/>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20ED266F">
            <w:pPr>
              <w:rPr>
                <w:rFonts w:ascii="宋体"/>
                <w:color w:val="auto"/>
                <w:szCs w:val="21"/>
                <w:highlight w:val="none"/>
              </w:rPr>
            </w:pPr>
          </w:p>
        </w:tc>
        <w:tc>
          <w:tcPr>
            <w:tcW w:w="3579" w:type="dxa"/>
            <w:vAlign w:val="center"/>
          </w:tcPr>
          <w:p w14:paraId="61740921">
            <w:pPr>
              <w:rPr>
                <w:rFonts w:ascii="宋体"/>
                <w:color w:val="auto"/>
                <w:szCs w:val="21"/>
                <w:highlight w:val="none"/>
              </w:rPr>
            </w:pPr>
          </w:p>
        </w:tc>
        <w:tc>
          <w:tcPr>
            <w:tcW w:w="1440" w:type="dxa"/>
            <w:vAlign w:val="center"/>
          </w:tcPr>
          <w:p w14:paraId="1BF6E1ED">
            <w:pPr>
              <w:rPr>
                <w:rFonts w:ascii="宋体"/>
                <w:color w:val="auto"/>
                <w:szCs w:val="21"/>
                <w:highlight w:val="none"/>
              </w:rPr>
            </w:pPr>
          </w:p>
        </w:tc>
        <w:tc>
          <w:tcPr>
            <w:tcW w:w="1706" w:type="dxa"/>
            <w:vAlign w:val="center"/>
          </w:tcPr>
          <w:p w14:paraId="71E106FD">
            <w:pPr>
              <w:rPr>
                <w:rFonts w:ascii="宋体"/>
                <w:color w:val="auto"/>
                <w:szCs w:val="21"/>
                <w:highlight w:val="none"/>
              </w:rPr>
            </w:pPr>
          </w:p>
        </w:tc>
      </w:tr>
      <w:tr w14:paraId="0DEA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46ACC0">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77FAD66C">
            <w:pPr>
              <w:rPr>
                <w:rFonts w:ascii="宋体"/>
                <w:color w:val="auto"/>
                <w:szCs w:val="21"/>
                <w:highlight w:val="none"/>
              </w:rPr>
            </w:pPr>
          </w:p>
        </w:tc>
        <w:tc>
          <w:tcPr>
            <w:tcW w:w="3579" w:type="dxa"/>
            <w:vAlign w:val="center"/>
          </w:tcPr>
          <w:p w14:paraId="1895182C">
            <w:pPr>
              <w:rPr>
                <w:rFonts w:ascii="宋体"/>
                <w:color w:val="auto"/>
                <w:szCs w:val="21"/>
                <w:highlight w:val="none"/>
              </w:rPr>
            </w:pPr>
          </w:p>
        </w:tc>
        <w:tc>
          <w:tcPr>
            <w:tcW w:w="1440" w:type="dxa"/>
            <w:vAlign w:val="center"/>
          </w:tcPr>
          <w:p w14:paraId="69B2AE3A">
            <w:pPr>
              <w:rPr>
                <w:rFonts w:ascii="宋体"/>
                <w:color w:val="auto"/>
                <w:szCs w:val="21"/>
                <w:highlight w:val="none"/>
              </w:rPr>
            </w:pPr>
          </w:p>
        </w:tc>
        <w:tc>
          <w:tcPr>
            <w:tcW w:w="1706" w:type="dxa"/>
            <w:vAlign w:val="center"/>
          </w:tcPr>
          <w:p w14:paraId="33ACC538">
            <w:pPr>
              <w:rPr>
                <w:rFonts w:ascii="宋体"/>
                <w:color w:val="auto"/>
                <w:szCs w:val="21"/>
                <w:highlight w:val="none"/>
              </w:rPr>
            </w:pPr>
          </w:p>
        </w:tc>
      </w:tr>
    </w:tbl>
    <w:p w14:paraId="2C4B3ACF">
      <w:pPr>
        <w:autoSpaceDE w:val="0"/>
        <w:autoSpaceDN w:val="0"/>
        <w:adjustRightInd w:val="0"/>
        <w:spacing w:line="480" w:lineRule="auto"/>
        <w:rPr>
          <w:rFonts w:cs="宋体" w:asciiTheme="minorEastAsia" w:hAnsiTheme="minorEastAsia"/>
          <w:color w:val="auto"/>
          <w:szCs w:val="21"/>
          <w:highlight w:val="none"/>
          <w:lang w:val="zh-CN"/>
        </w:rPr>
      </w:pPr>
    </w:p>
    <w:p w14:paraId="538D6F5E">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14:paraId="0DEE9508">
      <w:pPr>
        <w:autoSpaceDE w:val="0"/>
        <w:autoSpaceDN w:val="0"/>
        <w:adjustRightInd w:val="0"/>
        <w:spacing w:line="360" w:lineRule="auto"/>
        <w:jc w:val="center"/>
        <w:outlineLvl w:val="0"/>
        <w:rPr>
          <w:rFonts w:hint="eastAsia" w:ascii="宋体" w:hAnsi="宋体"/>
          <w:b/>
          <w:bCs/>
          <w:color w:val="auto"/>
          <w:sz w:val="24"/>
          <w:szCs w:val="24"/>
          <w:highlight w:val="none"/>
        </w:rPr>
      </w:pPr>
    </w:p>
    <w:p w14:paraId="48124E27">
      <w:pPr>
        <w:autoSpaceDE w:val="0"/>
        <w:autoSpaceDN w:val="0"/>
        <w:adjustRightInd w:val="0"/>
        <w:spacing w:line="360" w:lineRule="auto"/>
        <w:jc w:val="center"/>
        <w:outlineLvl w:val="0"/>
        <w:rPr>
          <w:rFonts w:hint="eastAsia" w:ascii="宋体" w:hAnsi="宋体"/>
          <w:b/>
          <w:bCs/>
          <w:color w:val="auto"/>
          <w:sz w:val="24"/>
          <w:szCs w:val="24"/>
          <w:highlight w:val="none"/>
        </w:rPr>
      </w:pPr>
    </w:p>
    <w:p w14:paraId="2E8D5BB9">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售后服务方案</w:t>
      </w:r>
    </w:p>
    <w:p w14:paraId="4FE0985C">
      <w:pPr>
        <w:autoSpaceDE w:val="0"/>
        <w:autoSpaceDN w:val="0"/>
        <w:adjustRightInd w:val="0"/>
        <w:spacing w:line="360" w:lineRule="auto"/>
        <w:jc w:val="center"/>
        <w:rPr>
          <w:rFonts w:ascii="宋体" w:hAnsi="宋体"/>
          <w:b/>
          <w:bCs/>
          <w:color w:val="auto"/>
          <w:sz w:val="24"/>
          <w:szCs w:val="24"/>
          <w:highlight w:val="none"/>
        </w:rPr>
      </w:pPr>
      <w:r>
        <w:rPr>
          <w:rFonts w:hint="eastAsia" w:cs="宋体" w:asciiTheme="minorEastAsia" w:hAnsiTheme="minorEastAsia"/>
          <w:color w:val="auto"/>
          <w:szCs w:val="21"/>
          <w:highlight w:val="none"/>
          <w:lang w:val="zh-CN"/>
        </w:rPr>
        <w:t>（投标人根据招标文件要求自行编制）</w:t>
      </w:r>
    </w:p>
    <w:p w14:paraId="26C3C162">
      <w:pPr>
        <w:autoSpaceDE w:val="0"/>
        <w:autoSpaceDN w:val="0"/>
        <w:adjustRightInd w:val="0"/>
        <w:spacing w:line="360" w:lineRule="auto"/>
        <w:jc w:val="center"/>
        <w:outlineLvl w:val="0"/>
        <w:rPr>
          <w:rFonts w:ascii="宋体" w:hAnsi="宋体"/>
          <w:b/>
          <w:bCs/>
          <w:color w:val="auto"/>
          <w:sz w:val="24"/>
          <w:szCs w:val="24"/>
          <w:highlight w:val="none"/>
        </w:rPr>
      </w:pPr>
    </w:p>
    <w:p w14:paraId="1FEDF5B0">
      <w:pPr>
        <w:pStyle w:val="11"/>
        <w:rPr>
          <w:color w:val="auto"/>
          <w:highlight w:val="none"/>
        </w:rPr>
      </w:pPr>
    </w:p>
    <w:p w14:paraId="416EA112">
      <w:pPr>
        <w:pStyle w:val="11"/>
        <w:rPr>
          <w:color w:val="auto"/>
          <w:highlight w:val="none"/>
        </w:rPr>
      </w:pPr>
    </w:p>
    <w:p w14:paraId="6D6734A6">
      <w:pPr>
        <w:pStyle w:val="11"/>
        <w:rPr>
          <w:color w:val="auto"/>
          <w:highlight w:val="none"/>
        </w:rPr>
      </w:pPr>
    </w:p>
    <w:p w14:paraId="4A284B2A">
      <w:pPr>
        <w:pStyle w:val="11"/>
        <w:rPr>
          <w:color w:val="auto"/>
          <w:highlight w:val="none"/>
        </w:rPr>
      </w:pPr>
    </w:p>
    <w:p w14:paraId="561C818D">
      <w:pPr>
        <w:pStyle w:val="11"/>
        <w:rPr>
          <w:color w:val="auto"/>
          <w:highlight w:val="none"/>
        </w:rPr>
      </w:pPr>
    </w:p>
    <w:p w14:paraId="647EC026">
      <w:pPr>
        <w:pStyle w:val="11"/>
        <w:rPr>
          <w:color w:val="auto"/>
          <w:highlight w:val="none"/>
        </w:rPr>
      </w:pPr>
    </w:p>
    <w:p w14:paraId="6026C5BD">
      <w:pPr>
        <w:pStyle w:val="11"/>
        <w:rPr>
          <w:color w:val="auto"/>
          <w:highlight w:val="none"/>
        </w:rPr>
      </w:pPr>
    </w:p>
    <w:p w14:paraId="5D9D0FCD">
      <w:pPr>
        <w:pStyle w:val="27"/>
        <w:ind w:firstLine="480"/>
        <w:rPr>
          <w:color w:val="auto"/>
          <w:highlight w:val="none"/>
        </w:rPr>
      </w:pPr>
    </w:p>
    <w:p w14:paraId="5DD57898">
      <w:pPr>
        <w:rPr>
          <w:color w:val="auto"/>
          <w:highlight w:val="none"/>
        </w:rPr>
      </w:pPr>
    </w:p>
    <w:p w14:paraId="6A8BFAB1">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“节能产品政府采购品目清单”强制节能产品情况</w:t>
      </w:r>
    </w:p>
    <w:p w14:paraId="004BD00C">
      <w:pPr>
        <w:autoSpaceDE w:val="0"/>
        <w:autoSpaceDN w:val="0"/>
        <w:adjustRightInd w:val="0"/>
        <w:spacing w:line="360" w:lineRule="auto"/>
        <w:jc w:val="center"/>
        <w:outlineLvl w:val="0"/>
        <w:rPr>
          <w:rFonts w:ascii="宋体" w:hAnsi="宋体"/>
          <w:b/>
          <w:bCs/>
          <w:color w:val="auto"/>
          <w:sz w:val="28"/>
          <w:szCs w:val="28"/>
          <w:highlight w:val="none"/>
        </w:rPr>
      </w:pPr>
    </w:p>
    <w:p w14:paraId="0598DF26">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658C53AF">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006C9161">
      <w:pPr>
        <w:tabs>
          <w:tab w:val="left" w:pos="1800"/>
          <w:tab w:val="left" w:pos="5580"/>
        </w:tabs>
        <w:spacing w:line="360" w:lineRule="auto"/>
        <w:rPr>
          <w:rFonts w:ascii="宋体" w:hAnsi="宋体"/>
          <w:color w:val="auto"/>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14:paraId="2C60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14:paraId="54AA01D9">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4" w:type="dxa"/>
            <w:shd w:val="clear" w:color="auto" w:fill="F1F1F1" w:themeFill="background1" w:themeFillShade="F2"/>
            <w:vAlign w:val="center"/>
          </w:tcPr>
          <w:p w14:paraId="2135BF27">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518" w:type="dxa"/>
            <w:shd w:val="clear" w:color="auto" w:fill="F1F1F1" w:themeFill="background1" w:themeFillShade="F2"/>
            <w:vAlign w:val="center"/>
          </w:tcPr>
          <w:p w14:paraId="6FCF0C25">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240" w:type="dxa"/>
            <w:shd w:val="clear" w:color="auto" w:fill="F1F1F1" w:themeFill="background1" w:themeFillShade="F2"/>
            <w:vAlign w:val="center"/>
          </w:tcPr>
          <w:p w14:paraId="66C689F9">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648" w:type="dxa"/>
            <w:shd w:val="clear" w:color="auto" w:fill="F1F1F1" w:themeFill="background1" w:themeFillShade="F2"/>
            <w:vAlign w:val="center"/>
          </w:tcPr>
          <w:p w14:paraId="1E938C8D">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600" w:type="dxa"/>
            <w:shd w:val="clear" w:color="auto" w:fill="F1F1F1" w:themeFill="background1" w:themeFillShade="F2"/>
            <w:vAlign w:val="center"/>
          </w:tcPr>
          <w:p w14:paraId="0BC2917A">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417" w:type="dxa"/>
            <w:shd w:val="clear" w:color="auto" w:fill="F1F1F1" w:themeFill="background1" w:themeFillShade="F2"/>
            <w:vAlign w:val="center"/>
          </w:tcPr>
          <w:p w14:paraId="3997F664">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01D5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6923E289">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374" w:type="dxa"/>
            <w:vAlign w:val="center"/>
          </w:tcPr>
          <w:p w14:paraId="747CCC3C">
            <w:pPr>
              <w:pStyle w:val="8"/>
              <w:spacing w:line="360" w:lineRule="auto"/>
              <w:rPr>
                <w:rFonts w:ascii="宋体" w:hAnsi="宋体" w:eastAsia="宋体" w:cs="Times New Roman"/>
                <w:color w:val="auto"/>
                <w:sz w:val="21"/>
                <w:szCs w:val="21"/>
                <w:highlight w:val="none"/>
              </w:rPr>
            </w:pPr>
          </w:p>
        </w:tc>
        <w:tc>
          <w:tcPr>
            <w:tcW w:w="1518" w:type="dxa"/>
            <w:vAlign w:val="center"/>
          </w:tcPr>
          <w:p w14:paraId="51A1FAEC">
            <w:pPr>
              <w:pStyle w:val="8"/>
              <w:spacing w:line="360" w:lineRule="auto"/>
              <w:rPr>
                <w:rFonts w:ascii="宋体" w:hAnsi="宋体" w:eastAsia="宋体" w:cs="Times New Roman"/>
                <w:color w:val="auto"/>
                <w:sz w:val="21"/>
                <w:szCs w:val="21"/>
                <w:highlight w:val="none"/>
              </w:rPr>
            </w:pPr>
          </w:p>
        </w:tc>
        <w:tc>
          <w:tcPr>
            <w:tcW w:w="1240" w:type="dxa"/>
          </w:tcPr>
          <w:p w14:paraId="38D5FBE6">
            <w:pPr>
              <w:pStyle w:val="8"/>
              <w:spacing w:line="360" w:lineRule="auto"/>
              <w:rPr>
                <w:rFonts w:ascii="宋体" w:hAnsi="宋体" w:eastAsia="宋体" w:cs="Times New Roman"/>
                <w:color w:val="auto"/>
                <w:sz w:val="21"/>
                <w:szCs w:val="21"/>
                <w:highlight w:val="none"/>
              </w:rPr>
            </w:pPr>
          </w:p>
        </w:tc>
        <w:tc>
          <w:tcPr>
            <w:tcW w:w="1648" w:type="dxa"/>
          </w:tcPr>
          <w:p w14:paraId="21B5AF3E">
            <w:pPr>
              <w:pStyle w:val="8"/>
              <w:spacing w:line="360" w:lineRule="auto"/>
              <w:rPr>
                <w:rFonts w:ascii="宋体" w:hAnsi="宋体" w:eastAsia="宋体" w:cs="Times New Roman"/>
                <w:color w:val="auto"/>
                <w:sz w:val="21"/>
                <w:szCs w:val="21"/>
                <w:highlight w:val="none"/>
              </w:rPr>
            </w:pPr>
          </w:p>
        </w:tc>
        <w:tc>
          <w:tcPr>
            <w:tcW w:w="1600" w:type="dxa"/>
          </w:tcPr>
          <w:p w14:paraId="29AF1335">
            <w:pPr>
              <w:pStyle w:val="8"/>
              <w:spacing w:line="360" w:lineRule="auto"/>
              <w:rPr>
                <w:rFonts w:ascii="宋体" w:hAnsi="宋体" w:eastAsia="宋体" w:cs="Times New Roman"/>
                <w:color w:val="auto"/>
                <w:sz w:val="21"/>
                <w:szCs w:val="21"/>
                <w:highlight w:val="none"/>
              </w:rPr>
            </w:pPr>
          </w:p>
        </w:tc>
        <w:tc>
          <w:tcPr>
            <w:tcW w:w="1417" w:type="dxa"/>
          </w:tcPr>
          <w:p w14:paraId="0F08D805">
            <w:pPr>
              <w:pStyle w:val="8"/>
              <w:spacing w:line="360" w:lineRule="auto"/>
              <w:rPr>
                <w:rFonts w:ascii="宋体" w:hAnsi="宋体" w:eastAsia="宋体" w:cs="Times New Roman"/>
                <w:color w:val="auto"/>
                <w:sz w:val="21"/>
                <w:szCs w:val="21"/>
                <w:highlight w:val="none"/>
              </w:rPr>
            </w:pPr>
          </w:p>
        </w:tc>
      </w:tr>
      <w:tr w14:paraId="3F6D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706B047E">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374" w:type="dxa"/>
            <w:vAlign w:val="center"/>
          </w:tcPr>
          <w:p w14:paraId="534E01F8">
            <w:pPr>
              <w:pStyle w:val="8"/>
              <w:spacing w:line="360" w:lineRule="auto"/>
              <w:rPr>
                <w:rFonts w:ascii="宋体" w:hAnsi="宋体" w:eastAsia="宋体" w:cs="Times New Roman"/>
                <w:color w:val="auto"/>
                <w:sz w:val="21"/>
                <w:szCs w:val="21"/>
                <w:highlight w:val="none"/>
              </w:rPr>
            </w:pPr>
          </w:p>
        </w:tc>
        <w:tc>
          <w:tcPr>
            <w:tcW w:w="1518" w:type="dxa"/>
            <w:vAlign w:val="center"/>
          </w:tcPr>
          <w:p w14:paraId="2A1E251C">
            <w:pPr>
              <w:pStyle w:val="8"/>
              <w:spacing w:line="360" w:lineRule="auto"/>
              <w:rPr>
                <w:rFonts w:ascii="宋体" w:hAnsi="宋体" w:eastAsia="宋体" w:cs="Times New Roman"/>
                <w:color w:val="auto"/>
                <w:sz w:val="21"/>
                <w:szCs w:val="21"/>
                <w:highlight w:val="none"/>
              </w:rPr>
            </w:pPr>
          </w:p>
        </w:tc>
        <w:tc>
          <w:tcPr>
            <w:tcW w:w="1240" w:type="dxa"/>
          </w:tcPr>
          <w:p w14:paraId="1DD25594">
            <w:pPr>
              <w:pStyle w:val="8"/>
              <w:spacing w:line="360" w:lineRule="auto"/>
              <w:rPr>
                <w:rFonts w:ascii="宋体" w:hAnsi="宋体" w:eastAsia="宋体" w:cs="Times New Roman"/>
                <w:color w:val="auto"/>
                <w:sz w:val="21"/>
                <w:szCs w:val="21"/>
                <w:highlight w:val="none"/>
              </w:rPr>
            </w:pPr>
          </w:p>
        </w:tc>
        <w:tc>
          <w:tcPr>
            <w:tcW w:w="1648" w:type="dxa"/>
          </w:tcPr>
          <w:p w14:paraId="1E5E1B36">
            <w:pPr>
              <w:pStyle w:val="8"/>
              <w:spacing w:line="360" w:lineRule="auto"/>
              <w:rPr>
                <w:rFonts w:ascii="宋体" w:hAnsi="宋体" w:eastAsia="宋体" w:cs="Times New Roman"/>
                <w:color w:val="auto"/>
                <w:sz w:val="21"/>
                <w:szCs w:val="21"/>
                <w:highlight w:val="none"/>
              </w:rPr>
            </w:pPr>
          </w:p>
        </w:tc>
        <w:tc>
          <w:tcPr>
            <w:tcW w:w="1600" w:type="dxa"/>
          </w:tcPr>
          <w:p w14:paraId="7B1E1982">
            <w:pPr>
              <w:pStyle w:val="8"/>
              <w:spacing w:line="360" w:lineRule="auto"/>
              <w:rPr>
                <w:rFonts w:ascii="宋体" w:hAnsi="宋体" w:eastAsia="宋体" w:cs="Times New Roman"/>
                <w:color w:val="auto"/>
                <w:sz w:val="21"/>
                <w:szCs w:val="21"/>
                <w:highlight w:val="none"/>
              </w:rPr>
            </w:pPr>
          </w:p>
        </w:tc>
        <w:tc>
          <w:tcPr>
            <w:tcW w:w="1417" w:type="dxa"/>
          </w:tcPr>
          <w:p w14:paraId="11584D7D">
            <w:pPr>
              <w:pStyle w:val="8"/>
              <w:spacing w:line="360" w:lineRule="auto"/>
              <w:rPr>
                <w:rFonts w:ascii="宋体" w:hAnsi="宋体" w:eastAsia="宋体" w:cs="Times New Roman"/>
                <w:color w:val="auto"/>
                <w:sz w:val="21"/>
                <w:szCs w:val="21"/>
                <w:highlight w:val="none"/>
              </w:rPr>
            </w:pPr>
          </w:p>
        </w:tc>
      </w:tr>
      <w:tr w14:paraId="5D1B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468CCF9B">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374" w:type="dxa"/>
            <w:vAlign w:val="center"/>
          </w:tcPr>
          <w:p w14:paraId="0371D26D">
            <w:pPr>
              <w:pStyle w:val="8"/>
              <w:spacing w:line="360" w:lineRule="auto"/>
              <w:rPr>
                <w:rFonts w:ascii="宋体" w:hAnsi="宋体" w:eastAsia="宋体" w:cs="Times New Roman"/>
                <w:color w:val="auto"/>
                <w:sz w:val="21"/>
                <w:szCs w:val="21"/>
                <w:highlight w:val="none"/>
              </w:rPr>
            </w:pPr>
          </w:p>
        </w:tc>
        <w:tc>
          <w:tcPr>
            <w:tcW w:w="1518" w:type="dxa"/>
            <w:vAlign w:val="center"/>
          </w:tcPr>
          <w:p w14:paraId="63F14835">
            <w:pPr>
              <w:pStyle w:val="8"/>
              <w:spacing w:line="360" w:lineRule="auto"/>
              <w:rPr>
                <w:rFonts w:ascii="宋体" w:hAnsi="宋体" w:eastAsia="宋体" w:cs="Times New Roman"/>
                <w:color w:val="auto"/>
                <w:sz w:val="21"/>
                <w:szCs w:val="21"/>
                <w:highlight w:val="none"/>
              </w:rPr>
            </w:pPr>
          </w:p>
        </w:tc>
        <w:tc>
          <w:tcPr>
            <w:tcW w:w="1240" w:type="dxa"/>
          </w:tcPr>
          <w:p w14:paraId="75C2CADA">
            <w:pPr>
              <w:pStyle w:val="8"/>
              <w:spacing w:line="360" w:lineRule="auto"/>
              <w:rPr>
                <w:rFonts w:ascii="宋体" w:hAnsi="宋体" w:eastAsia="宋体" w:cs="Times New Roman"/>
                <w:color w:val="auto"/>
                <w:sz w:val="21"/>
                <w:szCs w:val="21"/>
                <w:highlight w:val="none"/>
              </w:rPr>
            </w:pPr>
          </w:p>
        </w:tc>
        <w:tc>
          <w:tcPr>
            <w:tcW w:w="1648" w:type="dxa"/>
          </w:tcPr>
          <w:p w14:paraId="4F5AC48C">
            <w:pPr>
              <w:pStyle w:val="8"/>
              <w:spacing w:line="360" w:lineRule="auto"/>
              <w:rPr>
                <w:rFonts w:ascii="宋体" w:hAnsi="宋体" w:eastAsia="宋体" w:cs="Times New Roman"/>
                <w:color w:val="auto"/>
                <w:sz w:val="21"/>
                <w:szCs w:val="21"/>
                <w:highlight w:val="none"/>
              </w:rPr>
            </w:pPr>
          </w:p>
        </w:tc>
        <w:tc>
          <w:tcPr>
            <w:tcW w:w="1600" w:type="dxa"/>
          </w:tcPr>
          <w:p w14:paraId="4B0D7DF9">
            <w:pPr>
              <w:pStyle w:val="8"/>
              <w:spacing w:line="360" w:lineRule="auto"/>
              <w:rPr>
                <w:rFonts w:ascii="宋体" w:hAnsi="宋体" w:eastAsia="宋体" w:cs="Times New Roman"/>
                <w:color w:val="auto"/>
                <w:sz w:val="21"/>
                <w:szCs w:val="21"/>
                <w:highlight w:val="none"/>
              </w:rPr>
            </w:pPr>
          </w:p>
        </w:tc>
        <w:tc>
          <w:tcPr>
            <w:tcW w:w="1417" w:type="dxa"/>
          </w:tcPr>
          <w:p w14:paraId="7B9964EE">
            <w:pPr>
              <w:pStyle w:val="8"/>
              <w:spacing w:line="360" w:lineRule="auto"/>
              <w:rPr>
                <w:rFonts w:ascii="宋体" w:hAnsi="宋体" w:eastAsia="宋体" w:cs="Times New Roman"/>
                <w:color w:val="auto"/>
                <w:sz w:val="21"/>
                <w:szCs w:val="21"/>
                <w:highlight w:val="none"/>
              </w:rPr>
            </w:pPr>
          </w:p>
        </w:tc>
      </w:tr>
    </w:tbl>
    <w:p w14:paraId="0E5EA68A">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04490EF0">
      <w:pPr>
        <w:autoSpaceDE w:val="0"/>
        <w:autoSpaceDN w:val="0"/>
        <w:adjustRightInd w:val="0"/>
        <w:spacing w:line="480" w:lineRule="auto"/>
        <w:rPr>
          <w:rFonts w:cs="宋体" w:asciiTheme="minorEastAsia" w:hAnsiTheme="minorEastAsia"/>
          <w:color w:val="auto"/>
          <w:szCs w:val="21"/>
          <w:highlight w:val="none"/>
          <w:lang w:val="zh-CN"/>
        </w:rPr>
      </w:pPr>
    </w:p>
    <w:p w14:paraId="05180FFF">
      <w:pPr>
        <w:snapToGrid w:val="0"/>
        <w:spacing w:line="500" w:lineRule="exact"/>
        <w:rPr>
          <w:rFonts w:cs="宋体" w:asciiTheme="minorEastAsia" w:hAnsiTheme="minorEastAsia"/>
          <w:color w:val="auto"/>
          <w:szCs w:val="21"/>
          <w:highlight w:val="none"/>
          <w:lang w:val="zh-CN"/>
        </w:rPr>
      </w:pPr>
    </w:p>
    <w:p w14:paraId="56C20BC2">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14:paraId="7CFCF238">
      <w:pPr>
        <w:autoSpaceDE w:val="0"/>
        <w:autoSpaceDN w:val="0"/>
        <w:adjustRightInd w:val="0"/>
        <w:spacing w:line="360" w:lineRule="auto"/>
        <w:jc w:val="center"/>
        <w:outlineLvl w:val="0"/>
        <w:rPr>
          <w:rFonts w:ascii="宋体" w:hAnsi="宋体"/>
          <w:b/>
          <w:bCs/>
          <w:color w:val="auto"/>
          <w:sz w:val="24"/>
          <w:szCs w:val="24"/>
          <w:highlight w:val="none"/>
        </w:rPr>
      </w:pPr>
    </w:p>
    <w:p w14:paraId="0887FE0D">
      <w:pPr>
        <w:autoSpaceDE w:val="0"/>
        <w:autoSpaceDN w:val="0"/>
        <w:adjustRightInd w:val="0"/>
        <w:spacing w:line="360" w:lineRule="auto"/>
        <w:jc w:val="center"/>
        <w:outlineLvl w:val="0"/>
        <w:rPr>
          <w:rFonts w:ascii="宋体" w:hAnsi="宋体"/>
          <w:b/>
          <w:bCs/>
          <w:color w:val="auto"/>
          <w:sz w:val="24"/>
          <w:szCs w:val="24"/>
          <w:highlight w:val="none"/>
        </w:rPr>
      </w:pPr>
    </w:p>
    <w:p w14:paraId="42A47243">
      <w:pPr>
        <w:autoSpaceDE w:val="0"/>
        <w:autoSpaceDN w:val="0"/>
        <w:adjustRightInd w:val="0"/>
        <w:spacing w:line="360" w:lineRule="auto"/>
        <w:jc w:val="center"/>
        <w:outlineLvl w:val="0"/>
        <w:rPr>
          <w:rFonts w:ascii="宋体" w:hAnsi="宋体"/>
          <w:b/>
          <w:bCs/>
          <w:color w:val="auto"/>
          <w:sz w:val="24"/>
          <w:szCs w:val="24"/>
          <w:highlight w:val="none"/>
        </w:rPr>
      </w:pPr>
    </w:p>
    <w:p w14:paraId="3561293D">
      <w:pPr>
        <w:autoSpaceDE w:val="0"/>
        <w:autoSpaceDN w:val="0"/>
        <w:adjustRightInd w:val="0"/>
        <w:spacing w:line="360" w:lineRule="auto"/>
        <w:jc w:val="center"/>
        <w:outlineLvl w:val="0"/>
        <w:rPr>
          <w:rFonts w:ascii="宋体" w:hAnsi="宋体"/>
          <w:b/>
          <w:bCs/>
          <w:color w:val="auto"/>
          <w:sz w:val="24"/>
          <w:szCs w:val="24"/>
          <w:highlight w:val="none"/>
        </w:rPr>
      </w:pPr>
    </w:p>
    <w:p w14:paraId="34FE3E37">
      <w:pPr>
        <w:autoSpaceDE w:val="0"/>
        <w:autoSpaceDN w:val="0"/>
        <w:adjustRightInd w:val="0"/>
        <w:spacing w:line="360" w:lineRule="auto"/>
        <w:jc w:val="center"/>
        <w:outlineLvl w:val="0"/>
        <w:rPr>
          <w:rFonts w:ascii="宋体" w:hAnsi="宋体"/>
          <w:b/>
          <w:bCs/>
          <w:color w:val="auto"/>
          <w:sz w:val="24"/>
          <w:szCs w:val="24"/>
          <w:highlight w:val="none"/>
        </w:rPr>
      </w:pPr>
    </w:p>
    <w:p w14:paraId="6B95AB9F">
      <w:pPr>
        <w:autoSpaceDE w:val="0"/>
        <w:autoSpaceDN w:val="0"/>
        <w:adjustRightInd w:val="0"/>
        <w:spacing w:line="360" w:lineRule="auto"/>
        <w:jc w:val="center"/>
        <w:outlineLvl w:val="0"/>
        <w:rPr>
          <w:rFonts w:ascii="宋体" w:hAnsi="宋体"/>
          <w:b/>
          <w:bCs/>
          <w:color w:val="auto"/>
          <w:sz w:val="24"/>
          <w:szCs w:val="24"/>
          <w:highlight w:val="none"/>
        </w:rPr>
      </w:pPr>
    </w:p>
    <w:p w14:paraId="4C1E69A7">
      <w:pPr>
        <w:autoSpaceDE w:val="0"/>
        <w:autoSpaceDN w:val="0"/>
        <w:adjustRightInd w:val="0"/>
        <w:spacing w:line="360" w:lineRule="auto"/>
        <w:jc w:val="center"/>
        <w:outlineLvl w:val="0"/>
        <w:rPr>
          <w:rFonts w:ascii="宋体" w:hAnsi="宋体"/>
          <w:b/>
          <w:bCs/>
          <w:color w:val="auto"/>
          <w:sz w:val="24"/>
          <w:szCs w:val="24"/>
          <w:highlight w:val="none"/>
        </w:rPr>
      </w:pPr>
    </w:p>
    <w:p w14:paraId="27F592F6">
      <w:pPr>
        <w:autoSpaceDE w:val="0"/>
        <w:autoSpaceDN w:val="0"/>
        <w:adjustRightInd w:val="0"/>
        <w:spacing w:line="360" w:lineRule="auto"/>
        <w:jc w:val="center"/>
        <w:outlineLvl w:val="0"/>
        <w:rPr>
          <w:rFonts w:ascii="宋体" w:hAnsi="宋体"/>
          <w:b/>
          <w:bCs/>
          <w:color w:val="auto"/>
          <w:sz w:val="24"/>
          <w:szCs w:val="24"/>
          <w:highlight w:val="none"/>
        </w:rPr>
      </w:pPr>
    </w:p>
    <w:p w14:paraId="4D6CD7CD">
      <w:pPr>
        <w:autoSpaceDE w:val="0"/>
        <w:autoSpaceDN w:val="0"/>
        <w:adjustRightInd w:val="0"/>
        <w:spacing w:line="360" w:lineRule="auto"/>
        <w:jc w:val="center"/>
        <w:outlineLvl w:val="0"/>
        <w:rPr>
          <w:rFonts w:ascii="宋体" w:hAnsi="宋体"/>
          <w:b/>
          <w:bCs/>
          <w:color w:val="auto"/>
          <w:sz w:val="24"/>
          <w:szCs w:val="24"/>
          <w:highlight w:val="none"/>
        </w:rPr>
      </w:pPr>
    </w:p>
    <w:p w14:paraId="798A2A5C">
      <w:pPr>
        <w:autoSpaceDE w:val="0"/>
        <w:autoSpaceDN w:val="0"/>
        <w:adjustRightInd w:val="0"/>
        <w:spacing w:line="360" w:lineRule="auto"/>
        <w:jc w:val="center"/>
        <w:outlineLvl w:val="0"/>
        <w:rPr>
          <w:rFonts w:ascii="宋体" w:hAnsi="宋体"/>
          <w:b/>
          <w:bCs/>
          <w:color w:val="auto"/>
          <w:sz w:val="24"/>
          <w:szCs w:val="24"/>
          <w:highlight w:val="none"/>
        </w:rPr>
      </w:pPr>
    </w:p>
    <w:p w14:paraId="7798DC1A">
      <w:pPr>
        <w:autoSpaceDE w:val="0"/>
        <w:autoSpaceDN w:val="0"/>
        <w:adjustRightInd w:val="0"/>
        <w:spacing w:line="360" w:lineRule="auto"/>
        <w:jc w:val="center"/>
        <w:outlineLvl w:val="0"/>
        <w:rPr>
          <w:rFonts w:ascii="宋体" w:hAnsi="宋体"/>
          <w:b/>
          <w:bCs/>
          <w:color w:val="auto"/>
          <w:sz w:val="24"/>
          <w:szCs w:val="24"/>
          <w:highlight w:val="none"/>
        </w:rPr>
      </w:pPr>
    </w:p>
    <w:p w14:paraId="5F9A21C2">
      <w:pPr>
        <w:autoSpaceDE w:val="0"/>
        <w:autoSpaceDN w:val="0"/>
        <w:adjustRightInd w:val="0"/>
        <w:spacing w:line="360" w:lineRule="auto"/>
        <w:jc w:val="center"/>
        <w:outlineLvl w:val="0"/>
        <w:rPr>
          <w:rFonts w:ascii="宋体" w:hAnsi="宋体"/>
          <w:b/>
          <w:bCs/>
          <w:color w:val="auto"/>
          <w:sz w:val="24"/>
          <w:szCs w:val="24"/>
          <w:highlight w:val="none"/>
        </w:rPr>
      </w:pPr>
    </w:p>
    <w:p w14:paraId="380949B6">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“节能产品政府采购品目清单”优先采购节能产品情况</w:t>
      </w:r>
    </w:p>
    <w:p w14:paraId="0406DB6D">
      <w:pPr>
        <w:autoSpaceDE w:val="0"/>
        <w:autoSpaceDN w:val="0"/>
        <w:adjustRightInd w:val="0"/>
        <w:spacing w:line="360" w:lineRule="auto"/>
        <w:jc w:val="center"/>
        <w:outlineLvl w:val="0"/>
        <w:rPr>
          <w:rFonts w:ascii="宋体" w:hAnsi="宋体"/>
          <w:b/>
          <w:bCs/>
          <w:color w:val="auto"/>
          <w:sz w:val="28"/>
          <w:szCs w:val="28"/>
          <w:highlight w:val="none"/>
        </w:rPr>
      </w:pPr>
    </w:p>
    <w:p w14:paraId="024D7D50">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0BA62FFC">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578AF608">
      <w:pPr>
        <w:tabs>
          <w:tab w:val="left" w:pos="1800"/>
          <w:tab w:val="left" w:pos="5580"/>
        </w:tabs>
        <w:spacing w:line="360" w:lineRule="auto"/>
        <w:rPr>
          <w:rFonts w:ascii="宋体" w:hAnsi="宋体"/>
          <w:color w:val="auto"/>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14:paraId="4A1A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14:paraId="14A87CD8">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4" w:type="dxa"/>
            <w:shd w:val="clear" w:color="auto" w:fill="F1F1F1" w:themeFill="background1" w:themeFillShade="F2"/>
            <w:vAlign w:val="center"/>
          </w:tcPr>
          <w:p w14:paraId="722D2782">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518" w:type="dxa"/>
            <w:shd w:val="clear" w:color="auto" w:fill="F1F1F1" w:themeFill="background1" w:themeFillShade="F2"/>
            <w:vAlign w:val="center"/>
          </w:tcPr>
          <w:p w14:paraId="51AFFA04">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240" w:type="dxa"/>
            <w:shd w:val="clear" w:color="auto" w:fill="F1F1F1" w:themeFill="background1" w:themeFillShade="F2"/>
            <w:vAlign w:val="center"/>
          </w:tcPr>
          <w:p w14:paraId="39398DC9">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648" w:type="dxa"/>
            <w:shd w:val="clear" w:color="auto" w:fill="F1F1F1" w:themeFill="background1" w:themeFillShade="F2"/>
            <w:vAlign w:val="center"/>
          </w:tcPr>
          <w:p w14:paraId="62FC37C1">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600" w:type="dxa"/>
            <w:shd w:val="clear" w:color="auto" w:fill="F1F1F1" w:themeFill="background1" w:themeFillShade="F2"/>
            <w:vAlign w:val="center"/>
          </w:tcPr>
          <w:p w14:paraId="28571C56">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417" w:type="dxa"/>
            <w:shd w:val="clear" w:color="auto" w:fill="F1F1F1" w:themeFill="background1" w:themeFillShade="F2"/>
            <w:vAlign w:val="center"/>
          </w:tcPr>
          <w:p w14:paraId="6F6F2C7F">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04D7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489728FE">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374" w:type="dxa"/>
            <w:vAlign w:val="center"/>
          </w:tcPr>
          <w:p w14:paraId="3692B8B4">
            <w:pPr>
              <w:pStyle w:val="8"/>
              <w:spacing w:line="360" w:lineRule="auto"/>
              <w:rPr>
                <w:rFonts w:ascii="宋体" w:hAnsi="宋体" w:eastAsia="宋体" w:cs="Times New Roman"/>
                <w:color w:val="auto"/>
                <w:sz w:val="21"/>
                <w:szCs w:val="21"/>
                <w:highlight w:val="none"/>
              </w:rPr>
            </w:pPr>
          </w:p>
        </w:tc>
        <w:tc>
          <w:tcPr>
            <w:tcW w:w="1518" w:type="dxa"/>
            <w:vAlign w:val="center"/>
          </w:tcPr>
          <w:p w14:paraId="37950EF8">
            <w:pPr>
              <w:pStyle w:val="8"/>
              <w:spacing w:line="360" w:lineRule="auto"/>
              <w:rPr>
                <w:rFonts w:ascii="宋体" w:hAnsi="宋体" w:eastAsia="宋体" w:cs="Times New Roman"/>
                <w:color w:val="auto"/>
                <w:sz w:val="21"/>
                <w:szCs w:val="21"/>
                <w:highlight w:val="none"/>
              </w:rPr>
            </w:pPr>
          </w:p>
        </w:tc>
        <w:tc>
          <w:tcPr>
            <w:tcW w:w="1240" w:type="dxa"/>
          </w:tcPr>
          <w:p w14:paraId="26598B7A">
            <w:pPr>
              <w:pStyle w:val="8"/>
              <w:spacing w:line="360" w:lineRule="auto"/>
              <w:rPr>
                <w:rFonts w:ascii="宋体" w:hAnsi="宋体" w:eastAsia="宋体" w:cs="Times New Roman"/>
                <w:color w:val="auto"/>
                <w:sz w:val="21"/>
                <w:szCs w:val="21"/>
                <w:highlight w:val="none"/>
              </w:rPr>
            </w:pPr>
          </w:p>
        </w:tc>
        <w:tc>
          <w:tcPr>
            <w:tcW w:w="1648" w:type="dxa"/>
          </w:tcPr>
          <w:p w14:paraId="422BD21A">
            <w:pPr>
              <w:pStyle w:val="8"/>
              <w:spacing w:line="360" w:lineRule="auto"/>
              <w:rPr>
                <w:rFonts w:ascii="宋体" w:hAnsi="宋体" w:eastAsia="宋体" w:cs="Times New Roman"/>
                <w:color w:val="auto"/>
                <w:sz w:val="21"/>
                <w:szCs w:val="21"/>
                <w:highlight w:val="none"/>
              </w:rPr>
            </w:pPr>
          </w:p>
        </w:tc>
        <w:tc>
          <w:tcPr>
            <w:tcW w:w="1600" w:type="dxa"/>
          </w:tcPr>
          <w:p w14:paraId="2AB7415C">
            <w:pPr>
              <w:pStyle w:val="8"/>
              <w:spacing w:line="360" w:lineRule="auto"/>
              <w:rPr>
                <w:rFonts w:ascii="宋体" w:hAnsi="宋体" w:eastAsia="宋体" w:cs="Times New Roman"/>
                <w:color w:val="auto"/>
                <w:sz w:val="21"/>
                <w:szCs w:val="21"/>
                <w:highlight w:val="none"/>
              </w:rPr>
            </w:pPr>
          </w:p>
        </w:tc>
        <w:tc>
          <w:tcPr>
            <w:tcW w:w="1417" w:type="dxa"/>
          </w:tcPr>
          <w:p w14:paraId="4DF1D5E0">
            <w:pPr>
              <w:pStyle w:val="8"/>
              <w:spacing w:line="360" w:lineRule="auto"/>
              <w:rPr>
                <w:rFonts w:ascii="宋体" w:hAnsi="宋体" w:eastAsia="宋体" w:cs="Times New Roman"/>
                <w:color w:val="auto"/>
                <w:sz w:val="21"/>
                <w:szCs w:val="21"/>
                <w:highlight w:val="none"/>
              </w:rPr>
            </w:pPr>
          </w:p>
        </w:tc>
      </w:tr>
      <w:tr w14:paraId="3EC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0A7CCCF7">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374" w:type="dxa"/>
            <w:vAlign w:val="center"/>
          </w:tcPr>
          <w:p w14:paraId="3714E925">
            <w:pPr>
              <w:pStyle w:val="8"/>
              <w:spacing w:line="360" w:lineRule="auto"/>
              <w:rPr>
                <w:rFonts w:ascii="宋体" w:hAnsi="宋体" w:eastAsia="宋体" w:cs="Times New Roman"/>
                <w:color w:val="auto"/>
                <w:sz w:val="21"/>
                <w:szCs w:val="21"/>
                <w:highlight w:val="none"/>
              </w:rPr>
            </w:pPr>
          </w:p>
        </w:tc>
        <w:tc>
          <w:tcPr>
            <w:tcW w:w="1518" w:type="dxa"/>
            <w:vAlign w:val="center"/>
          </w:tcPr>
          <w:p w14:paraId="7C324782">
            <w:pPr>
              <w:pStyle w:val="8"/>
              <w:spacing w:line="360" w:lineRule="auto"/>
              <w:rPr>
                <w:rFonts w:ascii="宋体" w:hAnsi="宋体" w:eastAsia="宋体" w:cs="Times New Roman"/>
                <w:color w:val="auto"/>
                <w:sz w:val="21"/>
                <w:szCs w:val="21"/>
                <w:highlight w:val="none"/>
              </w:rPr>
            </w:pPr>
          </w:p>
        </w:tc>
        <w:tc>
          <w:tcPr>
            <w:tcW w:w="1240" w:type="dxa"/>
          </w:tcPr>
          <w:p w14:paraId="5AFA33C3">
            <w:pPr>
              <w:pStyle w:val="8"/>
              <w:spacing w:line="360" w:lineRule="auto"/>
              <w:rPr>
                <w:rFonts w:ascii="宋体" w:hAnsi="宋体" w:eastAsia="宋体" w:cs="Times New Roman"/>
                <w:color w:val="auto"/>
                <w:sz w:val="21"/>
                <w:szCs w:val="21"/>
                <w:highlight w:val="none"/>
              </w:rPr>
            </w:pPr>
          </w:p>
        </w:tc>
        <w:tc>
          <w:tcPr>
            <w:tcW w:w="1648" w:type="dxa"/>
          </w:tcPr>
          <w:p w14:paraId="0607D46C">
            <w:pPr>
              <w:pStyle w:val="8"/>
              <w:spacing w:line="360" w:lineRule="auto"/>
              <w:rPr>
                <w:rFonts w:ascii="宋体" w:hAnsi="宋体" w:eastAsia="宋体" w:cs="Times New Roman"/>
                <w:color w:val="auto"/>
                <w:sz w:val="21"/>
                <w:szCs w:val="21"/>
                <w:highlight w:val="none"/>
              </w:rPr>
            </w:pPr>
          </w:p>
        </w:tc>
        <w:tc>
          <w:tcPr>
            <w:tcW w:w="1600" w:type="dxa"/>
          </w:tcPr>
          <w:p w14:paraId="75B3FC96">
            <w:pPr>
              <w:pStyle w:val="8"/>
              <w:spacing w:line="360" w:lineRule="auto"/>
              <w:rPr>
                <w:rFonts w:ascii="宋体" w:hAnsi="宋体" w:eastAsia="宋体" w:cs="Times New Roman"/>
                <w:color w:val="auto"/>
                <w:sz w:val="21"/>
                <w:szCs w:val="21"/>
                <w:highlight w:val="none"/>
              </w:rPr>
            </w:pPr>
          </w:p>
        </w:tc>
        <w:tc>
          <w:tcPr>
            <w:tcW w:w="1417" w:type="dxa"/>
          </w:tcPr>
          <w:p w14:paraId="70D278BC">
            <w:pPr>
              <w:pStyle w:val="8"/>
              <w:spacing w:line="360" w:lineRule="auto"/>
              <w:rPr>
                <w:rFonts w:ascii="宋体" w:hAnsi="宋体" w:eastAsia="宋体" w:cs="Times New Roman"/>
                <w:color w:val="auto"/>
                <w:sz w:val="21"/>
                <w:szCs w:val="21"/>
                <w:highlight w:val="none"/>
              </w:rPr>
            </w:pPr>
          </w:p>
        </w:tc>
      </w:tr>
      <w:tr w14:paraId="2037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307F3207">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374" w:type="dxa"/>
            <w:vAlign w:val="center"/>
          </w:tcPr>
          <w:p w14:paraId="1B0CB66C">
            <w:pPr>
              <w:pStyle w:val="8"/>
              <w:spacing w:line="360" w:lineRule="auto"/>
              <w:rPr>
                <w:rFonts w:ascii="宋体" w:hAnsi="宋体" w:eastAsia="宋体" w:cs="Times New Roman"/>
                <w:color w:val="auto"/>
                <w:sz w:val="21"/>
                <w:szCs w:val="21"/>
                <w:highlight w:val="none"/>
              </w:rPr>
            </w:pPr>
          </w:p>
        </w:tc>
        <w:tc>
          <w:tcPr>
            <w:tcW w:w="1518" w:type="dxa"/>
            <w:vAlign w:val="center"/>
          </w:tcPr>
          <w:p w14:paraId="70E0C389">
            <w:pPr>
              <w:pStyle w:val="8"/>
              <w:spacing w:line="360" w:lineRule="auto"/>
              <w:rPr>
                <w:rFonts w:ascii="宋体" w:hAnsi="宋体" w:eastAsia="宋体" w:cs="Times New Roman"/>
                <w:color w:val="auto"/>
                <w:sz w:val="21"/>
                <w:szCs w:val="21"/>
                <w:highlight w:val="none"/>
              </w:rPr>
            </w:pPr>
          </w:p>
        </w:tc>
        <w:tc>
          <w:tcPr>
            <w:tcW w:w="1240" w:type="dxa"/>
          </w:tcPr>
          <w:p w14:paraId="60AA735E">
            <w:pPr>
              <w:pStyle w:val="8"/>
              <w:spacing w:line="360" w:lineRule="auto"/>
              <w:rPr>
                <w:rFonts w:ascii="宋体" w:hAnsi="宋体" w:eastAsia="宋体" w:cs="Times New Roman"/>
                <w:color w:val="auto"/>
                <w:sz w:val="21"/>
                <w:szCs w:val="21"/>
                <w:highlight w:val="none"/>
              </w:rPr>
            </w:pPr>
          </w:p>
        </w:tc>
        <w:tc>
          <w:tcPr>
            <w:tcW w:w="1648" w:type="dxa"/>
          </w:tcPr>
          <w:p w14:paraId="6DC2EDC3">
            <w:pPr>
              <w:pStyle w:val="8"/>
              <w:spacing w:line="360" w:lineRule="auto"/>
              <w:rPr>
                <w:rFonts w:ascii="宋体" w:hAnsi="宋体" w:eastAsia="宋体" w:cs="Times New Roman"/>
                <w:color w:val="auto"/>
                <w:sz w:val="21"/>
                <w:szCs w:val="21"/>
                <w:highlight w:val="none"/>
              </w:rPr>
            </w:pPr>
          </w:p>
        </w:tc>
        <w:tc>
          <w:tcPr>
            <w:tcW w:w="1600" w:type="dxa"/>
          </w:tcPr>
          <w:p w14:paraId="4A3BD067">
            <w:pPr>
              <w:pStyle w:val="8"/>
              <w:spacing w:line="360" w:lineRule="auto"/>
              <w:rPr>
                <w:rFonts w:ascii="宋体" w:hAnsi="宋体" w:eastAsia="宋体" w:cs="Times New Roman"/>
                <w:color w:val="auto"/>
                <w:sz w:val="21"/>
                <w:szCs w:val="21"/>
                <w:highlight w:val="none"/>
              </w:rPr>
            </w:pPr>
          </w:p>
        </w:tc>
        <w:tc>
          <w:tcPr>
            <w:tcW w:w="1417" w:type="dxa"/>
          </w:tcPr>
          <w:p w14:paraId="1CC997B8">
            <w:pPr>
              <w:pStyle w:val="8"/>
              <w:spacing w:line="360" w:lineRule="auto"/>
              <w:rPr>
                <w:rFonts w:ascii="宋体" w:hAnsi="宋体" w:eastAsia="宋体" w:cs="Times New Roman"/>
                <w:color w:val="auto"/>
                <w:sz w:val="21"/>
                <w:szCs w:val="21"/>
                <w:highlight w:val="none"/>
              </w:rPr>
            </w:pPr>
          </w:p>
        </w:tc>
      </w:tr>
    </w:tbl>
    <w:p w14:paraId="3197239A">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64A21016">
      <w:pPr>
        <w:autoSpaceDE w:val="0"/>
        <w:autoSpaceDN w:val="0"/>
        <w:adjustRightInd w:val="0"/>
        <w:spacing w:line="480" w:lineRule="auto"/>
        <w:rPr>
          <w:rFonts w:cs="宋体" w:asciiTheme="minorEastAsia" w:hAnsiTheme="minorEastAsia"/>
          <w:color w:val="auto"/>
          <w:szCs w:val="21"/>
          <w:highlight w:val="none"/>
          <w:lang w:val="zh-CN"/>
        </w:rPr>
      </w:pPr>
    </w:p>
    <w:p w14:paraId="33F08CB9">
      <w:pPr>
        <w:snapToGrid w:val="0"/>
        <w:spacing w:line="500" w:lineRule="exact"/>
        <w:rPr>
          <w:rFonts w:cs="宋体" w:asciiTheme="minorEastAsia" w:hAnsiTheme="minorEastAsia"/>
          <w:color w:val="auto"/>
          <w:szCs w:val="21"/>
          <w:highlight w:val="none"/>
          <w:lang w:val="zh-CN"/>
        </w:rPr>
      </w:pPr>
    </w:p>
    <w:p w14:paraId="606A99DE">
      <w:pP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说明：所投产品节能认证证书须附后。</w:t>
      </w:r>
    </w:p>
    <w:p w14:paraId="2F501515">
      <w:pPr>
        <w:rPr>
          <w:rFonts w:cs="宋体" w:asciiTheme="minorEastAsia" w:hAnsiTheme="minorEastAsia"/>
          <w:color w:val="auto"/>
          <w:szCs w:val="21"/>
          <w:highlight w:val="none"/>
          <w:lang w:val="zh-CN"/>
        </w:rPr>
      </w:pPr>
    </w:p>
    <w:p w14:paraId="31A440A2">
      <w:pPr>
        <w:rPr>
          <w:rFonts w:cs="宋体" w:asciiTheme="minorEastAsia" w:hAnsiTheme="minorEastAsia"/>
          <w:color w:val="auto"/>
          <w:szCs w:val="21"/>
          <w:highlight w:val="none"/>
          <w:lang w:val="zh-CN"/>
        </w:rPr>
      </w:pPr>
    </w:p>
    <w:p w14:paraId="3134CF05">
      <w:pPr>
        <w:rPr>
          <w:rFonts w:cs="宋体" w:asciiTheme="minorEastAsia" w:hAnsiTheme="minorEastAsia"/>
          <w:color w:val="auto"/>
          <w:szCs w:val="21"/>
          <w:highlight w:val="none"/>
          <w:lang w:val="zh-CN"/>
        </w:rPr>
      </w:pPr>
    </w:p>
    <w:p w14:paraId="4C57A7CF">
      <w:pPr>
        <w:rPr>
          <w:rFonts w:cs="宋体" w:asciiTheme="minorEastAsia" w:hAnsiTheme="minorEastAsia"/>
          <w:color w:val="auto"/>
          <w:szCs w:val="21"/>
          <w:highlight w:val="none"/>
          <w:lang w:val="zh-CN"/>
        </w:rPr>
      </w:pPr>
    </w:p>
    <w:p w14:paraId="5039A3EC">
      <w:pPr>
        <w:rPr>
          <w:rFonts w:cs="宋体" w:asciiTheme="minorEastAsia" w:hAnsiTheme="minorEastAsia"/>
          <w:color w:val="auto"/>
          <w:szCs w:val="21"/>
          <w:highlight w:val="none"/>
          <w:lang w:val="zh-CN"/>
        </w:rPr>
      </w:pPr>
    </w:p>
    <w:p w14:paraId="7770DE0F">
      <w:pPr>
        <w:rPr>
          <w:rFonts w:cs="宋体" w:asciiTheme="minorEastAsia" w:hAnsiTheme="minorEastAsia"/>
          <w:color w:val="auto"/>
          <w:szCs w:val="21"/>
          <w:highlight w:val="none"/>
          <w:lang w:val="zh-CN"/>
        </w:rPr>
      </w:pPr>
    </w:p>
    <w:p w14:paraId="0C19CF98">
      <w:pPr>
        <w:rPr>
          <w:rFonts w:cs="宋体" w:asciiTheme="minorEastAsia" w:hAnsiTheme="minorEastAsia"/>
          <w:color w:val="auto"/>
          <w:szCs w:val="21"/>
          <w:highlight w:val="none"/>
          <w:lang w:val="zh-CN"/>
        </w:rPr>
      </w:pPr>
    </w:p>
    <w:p w14:paraId="2C16394A">
      <w:pPr>
        <w:rPr>
          <w:rFonts w:cs="宋体" w:asciiTheme="minorEastAsia" w:hAnsiTheme="minorEastAsia"/>
          <w:color w:val="auto"/>
          <w:szCs w:val="21"/>
          <w:highlight w:val="none"/>
          <w:lang w:val="zh-CN"/>
        </w:rPr>
      </w:pPr>
    </w:p>
    <w:p w14:paraId="1DA54DBB">
      <w:pPr>
        <w:rPr>
          <w:rFonts w:cs="宋体" w:asciiTheme="minorEastAsia" w:hAnsiTheme="minorEastAsia"/>
          <w:color w:val="auto"/>
          <w:szCs w:val="21"/>
          <w:highlight w:val="none"/>
          <w:lang w:val="zh-CN"/>
        </w:rPr>
      </w:pPr>
    </w:p>
    <w:p w14:paraId="30A4BBA9">
      <w:pPr>
        <w:rPr>
          <w:rFonts w:cs="宋体" w:asciiTheme="minorEastAsia" w:hAnsiTheme="minorEastAsia"/>
          <w:color w:val="auto"/>
          <w:szCs w:val="21"/>
          <w:highlight w:val="none"/>
          <w:lang w:val="zh-CN"/>
        </w:rPr>
      </w:pPr>
    </w:p>
    <w:p w14:paraId="6CD177ED">
      <w:pPr>
        <w:rPr>
          <w:rFonts w:cs="宋体" w:asciiTheme="minorEastAsia" w:hAnsiTheme="minorEastAsia"/>
          <w:color w:val="auto"/>
          <w:szCs w:val="21"/>
          <w:highlight w:val="none"/>
          <w:lang w:val="zh-CN"/>
        </w:rPr>
      </w:pPr>
    </w:p>
    <w:p w14:paraId="30B44B3D">
      <w:pPr>
        <w:rPr>
          <w:rFonts w:cs="宋体" w:asciiTheme="minorEastAsia" w:hAnsiTheme="minorEastAsia"/>
          <w:color w:val="auto"/>
          <w:szCs w:val="21"/>
          <w:highlight w:val="none"/>
          <w:lang w:val="zh-CN"/>
        </w:rPr>
      </w:pPr>
    </w:p>
    <w:p w14:paraId="10E3E8E1">
      <w:pPr>
        <w:rPr>
          <w:rFonts w:cs="宋体" w:asciiTheme="minorEastAsia" w:hAnsiTheme="minorEastAsia"/>
          <w:color w:val="auto"/>
          <w:szCs w:val="21"/>
          <w:highlight w:val="none"/>
          <w:lang w:val="zh-CN"/>
        </w:rPr>
      </w:pPr>
    </w:p>
    <w:p w14:paraId="34C2245D">
      <w:pPr>
        <w:pStyle w:val="11"/>
        <w:rPr>
          <w:rFonts w:cs="宋体" w:asciiTheme="minorEastAsia" w:hAnsiTheme="minorEastAsia"/>
          <w:color w:val="auto"/>
          <w:szCs w:val="21"/>
          <w:highlight w:val="none"/>
          <w:lang w:val="zh-CN"/>
        </w:rPr>
      </w:pPr>
    </w:p>
    <w:p w14:paraId="3506699B">
      <w:pPr>
        <w:pStyle w:val="11"/>
        <w:rPr>
          <w:rFonts w:cs="宋体" w:asciiTheme="minorEastAsia" w:hAnsiTheme="minorEastAsia"/>
          <w:color w:val="auto"/>
          <w:szCs w:val="21"/>
          <w:highlight w:val="none"/>
          <w:lang w:val="zh-CN"/>
        </w:rPr>
      </w:pPr>
    </w:p>
    <w:p w14:paraId="0032E60C">
      <w:pPr>
        <w:pStyle w:val="11"/>
        <w:rPr>
          <w:rFonts w:cs="宋体" w:asciiTheme="minorEastAsia" w:hAnsiTheme="minorEastAsia"/>
          <w:color w:val="auto"/>
          <w:szCs w:val="21"/>
          <w:highlight w:val="none"/>
          <w:lang w:val="zh-CN"/>
        </w:rPr>
      </w:pPr>
    </w:p>
    <w:p w14:paraId="72BD7C3D">
      <w:pPr>
        <w:rPr>
          <w:rFonts w:cs="宋体" w:asciiTheme="minorEastAsia" w:hAnsiTheme="minorEastAsia"/>
          <w:color w:val="auto"/>
          <w:szCs w:val="21"/>
          <w:highlight w:val="none"/>
          <w:lang w:val="zh-CN"/>
        </w:rPr>
      </w:pPr>
    </w:p>
    <w:p w14:paraId="2B26D603">
      <w:pPr>
        <w:rPr>
          <w:rFonts w:cs="宋体" w:asciiTheme="minorEastAsia" w:hAnsiTheme="minorEastAsia"/>
          <w:color w:val="auto"/>
          <w:szCs w:val="21"/>
          <w:highlight w:val="none"/>
          <w:lang w:val="zh-CN"/>
        </w:rPr>
      </w:pPr>
    </w:p>
    <w:p w14:paraId="632B1B8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“环境标志产品政府采购品目清单”优先采购产品情况</w:t>
      </w:r>
    </w:p>
    <w:p w14:paraId="6CD3623C">
      <w:pPr>
        <w:autoSpaceDE w:val="0"/>
        <w:autoSpaceDN w:val="0"/>
        <w:adjustRightInd w:val="0"/>
        <w:spacing w:line="360" w:lineRule="auto"/>
        <w:jc w:val="center"/>
        <w:outlineLvl w:val="0"/>
        <w:rPr>
          <w:rFonts w:ascii="宋体" w:hAnsi="宋体"/>
          <w:b/>
          <w:bCs/>
          <w:color w:val="auto"/>
          <w:sz w:val="28"/>
          <w:szCs w:val="28"/>
          <w:highlight w:val="none"/>
        </w:rPr>
      </w:pPr>
    </w:p>
    <w:p w14:paraId="151E1288">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采购编号：</w:t>
      </w:r>
    </w:p>
    <w:p w14:paraId="2C45CD0A">
      <w:pPr>
        <w:tabs>
          <w:tab w:val="left" w:pos="1800"/>
          <w:tab w:val="left" w:pos="5580"/>
        </w:tabs>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项目名称：</w:t>
      </w:r>
    </w:p>
    <w:p w14:paraId="034B7A55">
      <w:pPr>
        <w:tabs>
          <w:tab w:val="left" w:pos="1800"/>
          <w:tab w:val="left" w:pos="5580"/>
        </w:tabs>
        <w:spacing w:line="360" w:lineRule="auto"/>
        <w:rPr>
          <w:rFonts w:asciiTheme="minorEastAsia" w:hAnsiTheme="minorEastAsia"/>
          <w:color w:val="auto"/>
          <w:szCs w:val="21"/>
          <w:highlight w:val="none"/>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14:paraId="5020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14:paraId="7256F829">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74" w:type="dxa"/>
            <w:shd w:val="clear" w:color="auto" w:fill="F1F1F1" w:themeFill="background1" w:themeFillShade="F2"/>
            <w:vAlign w:val="center"/>
          </w:tcPr>
          <w:p w14:paraId="67E65D56">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518" w:type="dxa"/>
            <w:shd w:val="clear" w:color="auto" w:fill="F1F1F1" w:themeFill="background1" w:themeFillShade="F2"/>
            <w:vAlign w:val="center"/>
          </w:tcPr>
          <w:p w14:paraId="0300671B">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240" w:type="dxa"/>
            <w:shd w:val="clear" w:color="auto" w:fill="F1F1F1" w:themeFill="background1" w:themeFillShade="F2"/>
            <w:vAlign w:val="center"/>
          </w:tcPr>
          <w:p w14:paraId="37C806BB">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1648" w:type="dxa"/>
            <w:shd w:val="clear" w:color="auto" w:fill="F1F1F1" w:themeFill="background1" w:themeFillShade="F2"/>
            <w:vAlign w:val="center"/>
          </w:tcPr>
          <w:p w14:paraId="6EE72560">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1600" w:type="dxa"/>
            <w:shd w:val="clear" w:color="auto" w:fill="F1F1F1" w:themeFill="background1" w:themeFillShade="F2"/>
            <w:vAlign w:val="center"/>
          </w:tcPr>
          <w:p w14:paraId="3ADE500F">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1417" w:type="dxa"/>
            <w:shd w:val="clear" w:color="auto" w:fill="F1F1F1" w:themeFill="background1" w:themeFillShade="F2"/>
            <w:vAlign w:val="center"/>
          </w:tcPr>
          <w:p w14:paraId="35CC2F10">
            <w:pPr>
              <w:pStyle w:val="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14:paraId="7D60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6B4383E3">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1374" w:type="dxa"/>
            <w:vAlign w:val="center"/>
          </w:tcPr>
          <w:p w14:paraId="103AC9AD">
            <w:pPr>
              <w:pStyle w:val="8"/>
              <w:spacing w:line="360" w:lineRule="auto"/>
              <w:rPr>
                <w:rFonts w:ascii="宋体" w:hAnsi="宋体" w:eastAsia="宋体" w:cs="Times New Roman"/>
                <w:color w:val="auto"/>
                <w:sz w:val="21"/>
                <w:szCs w:val="21"/>
                <w:highlight w:val="none"/>
              </w:rPr>
            </w:pPr>
          </w:p>
        </w:tc>
        <w:tc>
          <w:tcPr>
            <w:tcW w:w="1518" w:type="dxa"/>
            <w:vAlign w:val="center"/>
          </w:tcPr>
          <w:p w14:paraId="74241E91">
            <w:pPr>
              <w:pStyle w:val="8"/>
              <w:spacing w:line="360" w:lineRule="auto"/>
              <w:rPr>
                <w:rFonts w:ascii="宋体" w:hAnsi="宋体" w:eastAsia="宋体" w:cs="Times New Roman"/>
                <w:color w:val="auto"/>
                <w:sz w:val="21"/>
                <w:szCs w:val="21"/>
                <w:highlight w:val="none"/>
              </w:rPr>
            </w:pPr>
          </w:p>
        </w:tc>
        <w:tc>
          <w:tcPr>
            <w:tcW w:w="1240" w:type="dxa"/>
          </w:tcPr>
          <w:p w14:paraId="4B8747A3">
            <w:pPr>
              <w:pStyle w:val="8"/>
              <w:spacing w:line="360" w:lineRule="auto"/>
              <w:rPr>
                <w:rFonts w:ascii="宋体" w:hAnsi="宋体" w:eastAsia="宋体" w:cs="Times New Roman"/>
                <w:color w:val="auto"/>
                <w:sz w:val="21"/>
                <w:szCs w:val="21"/>
                <w:highlight w:val="none"/>
              </w:rPr>
            </w:pPr>
          </w:p>
        </w:tc>
        <w:tc>
          <w:tcPr>
            <w:tcW w:w="1648" w:type="dxa"/>
          </w:tcPr>
          <w:p w14:paraId="603A5A01">
            <w:pPr>
              <w:pStyle w:val="8"/>
              <w:spacing w:line="360" w:lineRule="auto"/>
              <w:rPr>
                <w:rFonts w:ascii="宋体" w:hAnsi="宋体" w:eastAsia="宋体" w:cs="Times New Roman"/>
                <w:color w:val="auto"/>
                <w:sz w:val="21"/>
                <w:szCs w:val="21"/>
                <w:highlight w:val="none"/>
              </w:rPr>
            </w:pPr>
          </w:p>
        </w:tc>
        <w:tc>
          <w:tcPr>
            <w:tcW w:w="1600" w:type="dxa"/>
          </w:tcPr>
          <w:p w14:paraId="62154B66">
            <w:pPr>
              <w:pStyle w:val="8"/>
              <w:spacing w:line="360" w:lineRule="auto"/>
              <w:rPr>
                <w:rFonts w:ascii="宋体" w:hAnsi="宋体" w:eastAsia="宋体" w:cs="Times New Roman"/>
                <w:color w:val="auto"/>
                <w:sz w:val="21"/>
                <w:szCs w:val="21"/>
                <w:highlight w:val="none"/>
              </w:rPr>
            </w:pPr>
          </w:p>
        </w:tc>
        <w:tc>
          <w:tcPr>
            <w:tcW w:w="1417" w:type="dxa"/>
          </w:tcPr>
          <w:p w14:paraId="644E481A">
            <w:pPr>
              <w:pStyle w:val="8"/>
              <w:spacing w:line="360" w:lineRule="auto"/>
              <w:rPr>
                <w:rFonts w:ascii="宋体" w:hAnsi="宋体" w:eastAsia="宋体" w:cs="Times New Roman"/>
                <w:color w:val="auto"/>
                <w:sz w:val="21"/>
                <w:szCs w:val="21"/>
                <w:highlight w:val="none"/>
              </w:rPr>
            </w:pPr>
          </w:p>
        </w:tc>
      </w:tr>
      <w:tr w14:paraId="5C29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5153256F">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1374" w:type="dxa"/>
            <w:vAlign w:val="center"/>
          </w:tcPr>
          <w:p w14:paraId="042339C6">
            <w:pPr>
              <w:pStyle w:val="8"/>
              <w:spacing w:line="360" w:lineRule="auto"/>
              <w:rPr>
                <w:rFonts w:ascii="宋体" w:hAnsi="宋体" w:eastAsia="宋体" w:cs="Times New Roman"/>
                <w:color w:val="auto"/>
                <w:sz w:val="21"/>
                <w:szCs w:val="21"/>
                <w:highlight w:val="none"/>
              </w:rPr>
            </w:pPr>
          </w:p>
        </w:tc>
        <w:tc>
          <w:tcPr>
            <w:tcW w:w="1518" w:type="dxa"/>
            <w:vAlign w:val="center"/>
          </w:tcPr>
          <w:p w14:paraId="07744A80">
            <w:pPr>
              <w:pStyle w:val="8"/>
              <w:spacing w:line="360" w:lineRule="auto"/>
              <w:rPr>
                <w:rFonts w:ascii="宋体" w:hAnsi="宋体" w:eastAsia="宋体" w:cs="Times New Roman"/>
                <w:color w:val="auto"/>
                <w:sz w:val="21"/>
                <w:szCs w:val="21"/>
                <w:highlight w:val="none"/>
              </w:rPr>
            </w:pPr>
          </w:p>
        </w:tc>
        <w:tc>
          <w:tcPr>
            <w:tcW w:w="1240" w:type="dxa"/>
          </w:tcPr>
          <w:p w14:paraId="43696191">
            <w:pPr>
              <w:pStyle w:val="8"/>
              <w:spacing w:line="360" w:lineRule="auto"/>
              <w:rPr>
                <w:rFonts w:ascii="宋体" w:hAnsi="宋体" w:eastAsia="宋体" w:cs="Times New Roman"/>
                <w:color w:val="auto"/>
                <w:sz w:val="21"/>
                <w:szCs w:val="21"/>
                <w:highlight w:val="none"/>
              </w:rPr>
            </w:pPr>
          </w:p>
        </w:tc>
        <w:tc>
          <w:tcPr>
            <w:tcW w:w="1648" w:type="dxa"/>
          </w:tcPr>
          <w:p w14:paraId="30A4F7BB">
            <w:pPr>
              <w:pStyle w:val="8"/>
              <w:spacing w:line="360" w:lineRule="auto"/>
              <w:rPr>
                <w:rFonts w:ascii="宋体" w:hAnsi="宋体" w:eastAsia="宋体" w:cs="Times New Roman"/>
                <w:color w:val="auto"/>
                <w:sz w:val="21"/>
                <w:szCs w:val="21"/>
                <w:highlight w:val="none"/>
              </w:rPr>
            </w:pPr>
          </w:p>
        </w:tc>
        <w:tc>
          <w:tcPr>
            <w:tcW w:w="1600" w:type="dxa"/>
          </w:tcPr>
          <w:p w14:paraId="6F0EE260">
            <w:pPr>
              <w:pStyle w:val="8"/>
              <w:spacing w:line="360" w:lineRule="auto"/>
              <w:rPr>
                <w:rFonts w:ascii="宋体" w:hAnsi="宋体" w:eastAsia="宋体" w:cs="Times New Roman"/>
                <w:color w:val="auto"/>
                <w:sz w:val="21"/>
                <w:szCs w:val="21"/>
                <w:highlight w:val="none"/>
              </w:rPr>
            </w:pPr>
          </w:p>
        </w:tc>
        <w:tc>
          <w:tcPr>
            <w:tcW w:w="1417" w:type="dxa"/>
          </w:tcPr>
          <w:p w14:paraId="182B3B0B">
            <w:pPr>
              <w:pStyle w:val="8"/>
              <w:spacing w:line="360" w:lineRule="auto"/>
              <w:rPr>
                <w:rFonts w:ascii="宋体" w:hAnsi="宋体" w:eastAsia="宋体" w:cs="Times New Roman"/>
                <w:color w:val="auto"/>
                <w:sz w:val="21"/>
                <w:szCs w:val="21"/>
                <w:highlight w:val="none"/>
              </w:rPr>
            </w:pPr>
          </w:p>
        </w:tc>
      </w:tr>
      <w:tr w14:paraId="1E62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14:paraId="2F0F6A56">
            <w:pPr>
              <w:pStyle w:val="8"/>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374" w:type="dxa"/>
            <w:vAlign w:val="center"/>
          </w:tcPr>
          <w:p w14:paraId="250DA542">
            <w:pPr>
              <w:pStyle w:val="8"/>
              <w:spacing w:line="360" w:lineRule="auto"/>
              <w:rPr>
                <w:rFonts w:ascii="宋体" w:hAnsi="宋体" w:eastAsia="宋体" w:cs="Times New Roman"/>
                <w:color w:val="auto"/>
                <w:sz w:val="21"/>
                <w:szCs w:val="21"/>
                <w:highlight w:val="none"/>
              </w:rPr>
            </w:pPr>
          </w:p>
        </w:tc>
        <w:tc>
          <w:tcPr>
            <w:tcW w:w="1518" w:type="dxa"/>
            <w:vAlign w:val="center"/>
          </w:tcPr>
          <w:p w14:paraId="04A9974F">
            <w:pPr>
              <w:pStyle w:val="8"/>
              <w:spacing w:line="360" w:lineRule="auto"/>
              <w:rPr>
                <w:rFonts w:ascii="宋体" w:hAnsi="宋体" w:eastAsia="宋体" w:cs="Times New Roman"/>
                <w:color w:val="auto"/>
                <w:sz w:val="21"/>
                <w:szCs w:val="21"/>
                <w:highlight w:val="none"/>
              </w:rPr>
            </w:pPr>
          </w:p>
        </w:tc>
        <w:tc>
          <w:tcPr>
            <w:tcW w:w="1240" w:type="dxa"/>
          </w:tcPr>
          <w:p w14:paraId="1134F1A8">
            <w:pPr>
              <w:pStyle w:val="8"/>
              <w:spacing w:line="360" w:lineRule="auto"/>
              <w:rPr>
                <w:rFonts w:ascii="宋体" w:hAnsi="宋体" w:eastAsia="宋体" w:cs="Times New Roman"/>
                <w:color w:val="auto"/>
                <w:sz w:val="21"/>
                <w:szCs w:val="21"/>
                <w:highlight w:val="none"/>
              </w:rPr>
            </w:pPr>
          </w:p>
        </w:tc>
        <w:tc>
          <w:tcPr>
            <w:tcW w:w="1648" w:type="dxa"/>
          </w:tcPr>
          <w:p w14:paraId="2EA920E2">
            <w:pPr>
              <w:pStyle w:val="8"/>
              <w:spacing w:line="360" w:lineRule="auto"/>
              <w:rPr>
                <w:rFonts w:ascii="宋体" w:hAnsi="宋体" w:eastAsia="宋体" w:cs="Times New Roman"/>
                <w:color w:val="auto"/>
                <w:sz w:val="21"/>
                <w:szCs w:val="21"/>
                <w:highlight w:val="none"/>
              </w:rPr>
            </w:pPr>
          </w:p>
        </w:tc>
        <w:tc>
          <w:tcPr>
            <w:tcW w:w="1600" w:type="dxa"/>
          </w:tcPr>
          <w:p w14:paraId="6E030F51">
            <w:pPr>
              <w:pStyle w:val="8"/>
              <w:spacing w:line="360" w:lineRule="auto"/>
              <w:rPr>
                <w:rFonts w:ascii="宋体" w:hAnsi="宋体" w:eastAsia="宋体" w:cs="Times New Roman"/>
                <w:color w:val="auto"/>
                <w:sz w:val="21"/>
                <w:szCs w:val="21"/>
                <w:highlight w:val="none"/>
              </w:rPr>
            </w:pPr>
          </w:p>
        </w:tc>
        <w:tc>
          <w:tcPr>
            <w:tcW w:w="1417" w:type="dxa"/>
          </w:tcPr>
          <w:p w14:paraId="2EE9E6A8">
            <w:pPr>
              <w:pStyle w:val="8"/>
              <w:spacing w:line="360" w:lineRule="auto"/>
              <w:rPr>
                <w:rFonts w:ascii="宋体" w:hAnsi="宋体" w:eastAsia="宋体" w:cs="Times New Roman"/>
                <w:color w:val="auto"/>
                <w:sz w:val="21"/>
                <w:szCs w:val="21"/>
                <w:highlight w:val="none"/>
              </w:rPr>
            </w:pPr>
          </w:p>
        </w:tc>
      </w:tr>
    </w:tbl>
    <w:p w14:paraId="1100D7BB">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投标人（并加盖公章）：</w:t>
      </w:r>
    </w:p>
    <w:p w14:paraId="7D906900">
      <w:pPr>
        <w:autoSpaceDE w:val="0"/>
        <w:autoSpaceDN w:val="0"/>
        <w:adjustRightInd w:val="0"/>
        <w:spacing w:line="480" w:lineRule="auto"/>
        <w:rPr>
          <w:rFonts w:cs="宋体" w:asciiTheme="minorEastAsia" w:hAnsiTheme="minorEastAsia"/>
          <w:color w:val="auto"/>
          <w:szCs w:val="21"/>
          <w:highlight w:val="none"/>
          <w:lang w:val="zh-CN"/>
        </w:rPr>
      </w:pPr>
    </w:p>
    <w:p w14:paraId="434239FF">
      <w:pPr>
        <w:snapToGrid w:val="0"/>
        <w:spacing w:line="500" w:lineRule="exact"/>
        <w:rPr>
          <w:rFonts w:cs="宋体" w:asciiTheme="minorEastAsia" w:hAnsiTheme="minorEastAsia"/>
          <w:color w:val="auto"/>
          <w:szCs w:val="21"/>
          <w:highlight w:val="none"/>
          <w:lang w:val="zh-CN"/>
        </w:rPr>
      </w:pPr>
    </w:p>
    <w:p w14:paraId="67F080A1">
      <w:pPr>
        <w:spacing w:line="360" w:lineRule="auto"/>
        <w:rPr>
          <w:rFonts w:ascii="宋体" w:hAnsi="宋体"/>
          <w:b/>
          <w:bCs/>
          <w:color w:val="auto"/>
          <w:sz w:val="36"/>
          <w:szCs w:val="36"/>
          <w:highlight w:val="none"/>
        </w:rPr>
      </w:pPr>
      <w:r>
        <w:rPr>
          <w:rFonts w:hint="eastAsia" w:cs="宋体" w:asciiTheme="minorEastAsia" w:hAnsiTheme="minorEastAsia"/>
          <w:color w:val="auto"/>
          <w:szCs w:val="21"/>
          <w:highlight w:val="none"/>
          <w:lang w:val="zh-CN"/>
        </w:rPr>
        <w:t>说明：所投产品环境标志产品认证证书须附后。</w:t>
      </w:r>
    </w:p>
    <w:p w14:paraId="131572CD">
      <w:pPr>
        <w:spacing w:line="360" w:lineRule="auto"/>
        <w:jc w:val="center"/>
        <w:rPr>
          <w:rFonts w:cs="宋体" w:asciiTheme="minorEastAsia" w:hAnsiTheme="minorEastAsia"/>
          <w:color w:val="auto"/>
          <w:szCs w:val="21"/>
          <w:highlight w:val="none"/>
          <w:lang w:val="zh-CN"/>
        </w:rPr>
      </w:pPr>
    </w:p>
    <w:p w14:paraId="3AABBB82">
      <w:pPr>
        <w:spacing w:line="360" w:lineRule="auto"/>
        <w:jc w:val="center"/>
        <w:rPr>
          <w:rFonts w:cs="宋体" w:asciiTheme="minorEastAsia" w:hAnsiTheme="minorEastAsia"/>
          <w:color w:val="auto"/>
          <w:szCs w:val="21"/>
          <w:highlight w:val="none"/>
          <w:lang w:val="zh-CN"/>
        </w:rPr>
      </w:pPr>
    </w:p>
    <w:p w14:paraId="08C679E5">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5D35717F">
      <w:pPr>
        <w:rPr>
          <w:color w:val="auto"/>
          <w:highlight w:val="none"/>
        </w:rPr>
      </w:pPr>
    </w:p>
    <w:p w14:paraId="03EC930E">
      <w:pPr>
        <w:rPr>
          <w:color w:val="auto"/>
          <w:highlight w:val="none"/>
        </w:rPr>
      </w:pPr>
    </w:p>
    <w:p w14:paraId="61E823C2">
      <w:pPr>
        <w:rPr>
          <w:color w:val="auto"/>
          <w:highlight w:val="none"/>
        </w:rPr>
      </w:pPr>
    </w:p>
    <w:p w14:paraId="6EA6ED04">
      <w:pPr>
        <w:spacing w:line="360" w:lineRule="auto"/>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采购</w:t>
      </w:r>
      <w:r>
        <w:rPr>
          <w:rFonts w:ascii="宋体" w:hAnsi="宋体"/>
          <w:b/>
          <w:bCs/>
          <w:color w:val="auto"/>
          <w:szCs w:val="21"/>
          <w:highlight w:val="none"/>
        </w:rPr>
        <w:t>文件另有规定外，</w:t>
      </w:r>
      <w:r>
        <w:rPr>
          <w:rFonts w:hint="eastAsia" w:ascii="宋体" w:hAnsi="宋体"/>
          <w:b/>
          <w:bCs/>
          <w:color w:val="auto"/>
          <w:szCs w:val="21"/>
          <w:highlight w:val="none"/>
        </w:rPr>
        <w:t>投标人</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投标人</w:t>
      </w:r>
      <w:r>
        <w:rPr>
          <w:rFonts w:ascii="宋体" w:hAnsi="宋体"/>
          <w:b/>
          <w:bCs/>
          <w:color w:val="auto"/>
          <w:szCs w:val="21"/>
          <w:highlight w:val="none"/>
        </w:rPr>
        <w:t>公章后应在此项下提交。</w:t>
      </w:r>
    </w:p>
    <w:p w14:paraId="083331A1">
      <w:pPr>
        <w:spacing w:line="360" w:lineRule="auto"/>
        <w:jc w:val="center"/>
        <w:rPr>
          <w:color w:val="auto"/>
          <w:highlight w:val="none"/>
        </w:rPr>
      </w:pPr>
      <w:r>
        <w:rPr>
          <w:rFonts w:ascii="宋体" w:hAnsi="宋体"/>
          <w:b/>
          <w:bCs/>
          <w:color w:val="auto"/>
          <w:sz w:val="28"/>
          <w:szCs w:val="28"/>
          <w:highlight w:val="none"/>
        </w:rPr>
        <w:t> </w:t>
      </w:r>
    </w:p>
    <w:p w14:paraId="2122D6D5">
      <w:pPr>
        <w:rPr>
          <w:color w:val="auto"/>
          <w:highlight w:val="none"/>
        </w:rPr>
      </w:pPr>
    </w:p>
    <w:p w14:paraId="0627B026">
      <w:pPr>
        <w:rPr>
          <w:color w:val="auto"/>
          <w:highlight w:val="none"/>
        </w:rPr>
      </w:pPr>
    </w:p>
    <w:p w14:paraId="56A6DE63">
      <w:pPr>
        <w:rPr>
          <w:color w:val="auto"/>
          <w:highlight w:val="none"/>
        </w:rPr>
      </w:pPr>
    </w:p>
    <w:p w14:paraId="082E618E">
      <w:pPr>
        <w:rPr>
          <w:color w:val="auto"/>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0544">
    <w:pPr>
      <w:pStyle w:val="19"/>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14:paraId="681CAB50">
                <w:pPr>
                  <w:pStyle w:val="19"/>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03510FD"/>
    <w:multiLevelType w:val="singleLevel"/>
    <w:tmpl w:val="C03510FD"/>
    <w:lvl w:ilvl="0" w:tentative="0">
      <w:start w:val="6"/>
      <w:numFmt w:val="decimal"/>
      <w:suff w:val="nothing"/>
      <w:lvlText w:val="（%1）"/>
      <w:lvlJc w:val="left"/>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6729B3E"/>
    <w:multiLevelType w:val="singleLevel"/>
    <w:tmpl w:val="56729B3E"/>
    <w:lvl w:ilvl="0" w:tentative="0">
      <w:start w:val="7"/>
      <w:numFmt w:val="chineseCounting"/>
      <w:suff w:val="space"/>
      <w:lvlText w:val="第%1章"/>
      <w:lvlJc w:val="left"/>
      <w:rPr>
        <w:rFonts w:hint="eastAsia"/>
      </w:rPr>
    </w:lvl>
  </w:abstractNum>
  <w:abstractNum w:abstractNumId="9">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59F817E8"/>
    <w:multiLevelType w:val="singleLevel"/>
    <w:tmpl w:val="59F817E8"/>
    <w:lvl w:ilvl="0" w:tentative="0">
      <w:start w:val="1"/>
      <w:numFmt w:val="chineseCounting"/>
      <w:pStyle w:val="76"/>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0"/>
  </w:num>
  <w:num w:numId="4">
    <w:abstractNumId w:val="3"/>
  </w:num>
  <w:num w:numId="5">
    <w:abstractNumId w:val="7"/>
  </w:num>
  <w:num w:numId="6">
    <w:abstractNumId w:val="11"/>
  </w:num>
  <w:num w:numId="7">
    <w:abstractNumId w:val="1"/>
  </w:num>
  <w:num w:numId="8">
    <w:abstractNumId w:val="0"/>
  </w:num>
  <w:num w:numId="9">
    <w:abstractNumId w:val="2"/>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zN2VjMWNkOWE1YzRhYjVhMGNlMzhjNWQwMjdkMWEifQ=="/>
  </w:docVars>
  <w:rsids>
    <w:rsidRoot w:val="00D51569"/>
    <w:rsid w:val="00005C90"/>
    <w:rsid w:val="00005E30"/>
    <w:rsid w:val="000069EC"/>
    <w:rsid w:val="00007470"/>
    <w:rsid w:val="000112AC"/>
    <w:rsid w:val="0001195E"/>
    <w:rsid w:val="00013211"/>
    <w:rsid w:val="0001598A"/>
    <w:rsid w:val="000173D4"/>
    <w:rsid w:val="000227BF"/>
    <w:rsid w:val="00025259"/>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3F39"/>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37C28"/>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56C57"/>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0D69"/>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A3EA5"/>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9C0E3F"/>
    <w:rsid w:val="01C16070"/>
    <w:rsid w:val="01CD2E9D"/>
    <w:rsid w:val="01FA65AD"/>
    <w:rsid w:val="020A15C1"/>
    <w:rsid w:val="020F6BF8"/>
    <w:rsid w:val="02353755"/>
    <w:rsid w:val="02627A03"/>
    <w:rsid w:val="0288005D"/>
    <w:rsid w:val="02883A4A"/>
    <w:rsid w:val="02922B5D"/>
    <w:rsid w:val="02987B74"/>
    <w:rsid w:val="02AD7AC3"/>
    <w:rsid w:val="02B70804"/>
    <w:rsid w:val="02BA46C4"/>
    <w:rsid w:val="02DB7CB9"/>
    <w:rsid w:val="02EE2FBF"/>
    <w:rsid w:val="031371C4"/>
    <w:rsid w:val="034A5312"/>
    <w:rsid w:val="034F0B7A"/>
    <w:rsid w:val="035D5A48"/>
    <w:rsid w:val="03660C58"/>
    <w:rsid w:val="036F4C70"/>
    <w:rsid w:val="037A11E6"/>
    <w:rsid w:val="037A2DDB"/>
    <w:rsid w:val="037F368D"/>
    <w:rsid w:val="03810BC8"/>
    <w:rsid w:val="03B01C9E"/>
    <w:rsid w:val="03C9092D"/>
    <w:rsid w:val="03DF0108"/>
    <w:rsid w:val="03E45005"/>
    <w:rsid w:val="03E96876"/>
    <w:rsid w:val="03FD454E"/>
    <w:rsid w:val="03FF6280"/>
    <w:rsid w:val="04610B65"/>
    <w:rsid w:val="04657F2A"/>
    <w:rsid w:val="046B4941"/>
    <w:rsid w:val="04D74B21"/>
    <w:rsid w:val="05104E18"/>
    <w:rsid w:val="053828F1"/>
    <w:rsid w:val="0545527A"/>
    <w:rsid w:val="055A086D"/>
    <w:rsid w:val="055C30DB"/>
    <w:rsid w:val="0560706F"/>
    <w:rsid w:val="05617CFD"/>
    <w:rsid w:val="057A317B"/>
    <w:rsid w:val="05E03D0C"/>
    <w:rsid w:val="05EB743C"/>
    <w:rsid w:val="06131D5C"/>
    <w:rsid w:val="062B4947"/>
    <w:rsid w:val="06587D46"/>
    <w:rsid w:val="06595AD1"/>
    <w:rsid w:val="06643461"/>
    <w:rsid w:val="0669568A"/>
    <w:rsid w:val="068648B3"/>
    <w:rsid w:val="068A4E8F"/>
    <w:rsid w:val="068C042E"/>
    <w:rsid w:val="069F204B"/>
    <w:rsid w:val="06A579BF"/>
    <w:rsid w:val="06C6248C"/>
    <w:rsid w:val="06CC61D3"/>
    <w:rsid w:val="06FD0428"/>
    <w:rsid w:val="070E46A7"/>
    <w:rsid w:val="07733ED3"/>
    <w:rsid w:val="077A10F3"/>
    <w:rsid w:val="077C1812"/>
    <w:rsid w:val="07810AD9"/>
    <w:rsid w:val="078F7797"/>
    <w:rsid w:val="079678D0"/>
    <w:rsid w:val="079A26F9"/>
    <w:rsid w:val="07BC752A"/>
    <w:rsid w:val="07BF36D6"/>
    <w:rsid w:val="07CC279A"/>
    <w:rsid w:val="07D761FC"/>
    <w:rsid w:val="07DB6498"/>
    <w:rsid w:val="07F935DC"/>
    <w:rsid w:val="08083865"/>
    <w:rsid w:val="08174C0C"/>
    <w:rsid w:val="08712E62"/>
    <w:rsid w:val="087E39BA"/>
    <w:rsid w:val="08852C67"/>
    <w:rsid w:val="08A92ADB"/>
    <w:rsid w:val="08BD0334"/>
    <w:rsid w:val="08DC157E"/>
    <w:rsid w:val="08E04023"/>
    <w:rsid w:val="0935611C"/>
    <w:rsid w:val="093D1475"/>
    <w:rsid w:val="094C36CE"/>
    <w:rsid w:val="096247AA"/>
    <w:rsid w:val="09AB11AC"/>
    <w:rsid w:val="0A081459"/>
    <w:rsid w:val="0A0B551A"/>
    <w:rsid w:val="0A1D44C6"/>
    <w:rsid w:val="0A453418"/>
    <w:rsid w:val="0A635F4B"/>
    <w:rsid w:val="0A831BD8"/>
    <w:rsid w:val="0A973EE9"/>
    <w:rsid w:val="0AD16BED"/>
    <w:rsid w:val="0AD87F40"/>
    <w:rsid w:val="0B091DC0"/>
    <w:rsid w:val="0B505A69"/>
    <w:rsid w:val="0B534700"/>
    <w:rsid w:val="0B662F05"/>
    <w:rsid w:val="0BB40633"/>
    <w:rsid w:val="0BD04822"/>
    <w:rsid w:val="0C3633F3"/>
    <w:rsid w:val="0C5D5081"/>
    <w:rsid w:val="0C6D5860"/>
    <w:rsid w:val="0C7E6A8E"/>
    <w:rsid w:val="0C9E7A71"/>
    <w:rsid w:val="0CA856BF"/>
    <w:rsid w:val="0CB17349"/>
    <w:rsid w:val="0CD914B5"/>
    <w:rsid w:val="0CEB1997"/>
    <w:rsid w:val="0D0A1ADB"/>
    <w:rsid w:val="0D2F7FD6"/>
    <w:rsid w:val="0D3A503D"/>
    <w:rsid w:val="0D564229"/>
    <w:rsid w:val="0D773E61"/>
    <w:rsid w:val="0D780511"/>
    <w:rsid w:val="0D882289"/>
    <w:rsid w:val="0D887163"/>
    <w:rsid w:val="0DB97859"/>
    <w:rsid w:val="0DC4777D"/>
    <w:rsid w:val="0DD64262"/>
    <w:rsid w:val="0DEC6932"/>
    <w:rsid w:val="0DEE0F90"/>
    <w:rsid w:val="0E1B7FD7"/>
    <w:rsid w:val="0E305CD7"/>
    <w:rsid w:val="0E317062"/>
    <w:rsid w:val="0E5B405D"/>
    <w:rsid w:val="0E6B438E"/>
    <w:rsid w:val="0ECF2B6F"/>
    <w:rsid w:val="0EE97B8E"/>
    <w:rsid w:val="0EF71072"/>
    <w:rsid w:val="0EF95105"/>
    <w:rsid w:val="0F035D4F"/>
    <w:rsid w:val="0F0F0F63"/>
    <w:rsid w:val="0F16079E"/>
    <w:rsid w:val="0F32366B"/>
    <w:rsid w:val="0F324F0F"/>
    <w:rsid w:val="0F346E0E"/>
    <w:rsid w:val="0F544944"/>
    <w:rsid w:val="0F833B5D"/>
    <w:rsid w:val="0FBF0F10"/>
    <w:rsid w:val="0FD85494"/>
    <w:rsid w:val="0FEB546A"/>
    <w:rsid w:val="0FEC3293"/>
    <w:rsid w:val="0FF85550"/>
    <w:rsid w:val="101747CE"/>
    <w:rsid w:val="10187F49"/>
    <w:rsid w:val="10291372"/>
    <w:rsid w:val="10384174"/>
    <w:rsid w:val="103A2D2B"/>
    <w:rsid w:val="105D1DBB"/>
    <w:rsid w:val="107931DF"/>
    <w:rsid w:val="10797237"/>
    <w:rsid w:val="107F3E54"/>
    <w:rsid w:val="109160DD"/>
    <w:rsid w:val="10961B97"/>
    <w:rsid w:val="10AF3DB8"/>
    <w:rsid w:val="10D96FA4"/>
    <w:rsid w:val="10E67AEC"/>
    <w:rsid w:val="11685955"/>
    <w:rsid w:val="11937599"/>
    <w:rsid w:val="11BA38CE"/>
    <w:rsid w:val="11CD3114"/>
    <w:rsid w:val="11D861DF"/>
    <w:rsid w:val="11F2153E"/>
    <w:rsid w:val="11FF551A"/>
    <w:rsid w:val="120841D8"/>
    <w:rsid w:val="122E6D2D"/>
    <w:rsid w:val="123B174F"/>
    <w:rsid w:val="123B4FDC"/>
    <w:rsid w:val="124156C4"/>
    <w:rsid w:val="124235BD"/>
    <w:rsid w:val="1292638E"/>
    <w:rsid w:val="12AB5973"/>
    <w:rsid w:val="12B75DF4"/>
    <w:rsid w:val="12CA0B0F"/>
    <w:rsid w:val="12CF1390"/>
    <w:rsid w:val="13046389"/>
    <w:rsid w:val="130F08F9"/>
    <w:rsid w:val="13124349"/>
    <w:rsid w:val="13201BEB"/>
    <w:rsid w:val="13255454"/>
    <w:rsid w:val="13363F94"/>
    <w:rsid w:val="133D63AD"/>
    <w:rsid w:val="135D2E40"/>
    <w:rsid w:val="13706DBD"/>
    <w:rsid w:val="137C2C39"/>
    <w:rsid w:val="138C54D3"/>
    <w:rsid w:val="13A24CF6"/>
    <w:rsid w:val="13AA21BF"/>
    <w:rsid w:val="13D660DB"/>
    <w:rsid w:val="141D2A98"/>
    <w:rsid w:val="143A0FC9"/>
    <w:rsid w:val="14521615"/>
    <w:rsid w:val="14627FE2"/>
    <w:rsid w:val="148166BA"/>
    <w:rsid w:val="148B7538"/>
    <w:rsid w:val="14992F53"/>
    <w:rsid w:val="14B60A59"/>
    <w:rsid w:val="14BD0BCC"/>
    <w:rsid w:val="14D561AF"/>
    <w:rsid w:val="14FC1368"/>
    <w:rsid w:val="15046A4F"/>
    <w:rsid w:val="151F6DDC"/>
    <w:rsid w:val="15257DA7"/>
    <w:rsid w:val="1527196A"/>
    <w:rsid w:val="15285CB1"/>
    <w:rsid w:val="15407A60"/>
    <w:rsid w:val="154D06EC"/>
    <w:rsid w:val="156E30E2"/>
    <w:rsid w:val="159A2A9E"/>
    <w:rsid w:val="15A841E2"/>
    <w:rsid w:val="15CE1DD3"/>
    <w:rsid w:val="15DB2C2D"/>
    <w:rsid w:val="160434BC"/>
    <w:rsid w:val="161D675A"/>
    <w:rsid w:val="163F2CAE"/>
    <w:rsid w:val="16A9014A"/>
    <w:rsid w:val="16B56AEF"/>
    <w:rsid w:val="16C04307"/>
    <w:rsid w:val="16E15B36"/>
    <w:rsid w:val="17057A2A"/>
    <w:rsid w:val="172D7CCE"/>
    <w:rsid w:val="1748491D"/>
    <w:rsid w:val="175B58E8"/>
    <w:rsid w:val="178A3129"/>
    <w:rsid w:val="17985E27"/>
    <w:rsid w:val="17B30CC5"/>
    <w:rsid w:val="17B8106A"/>
    <w:rsid w:val="17CF257F"/>
    <w:rsid w:val="17F77804"/>
    <w:rsid w:val="180C12F3"/>
    <w:rsid w:val="1871653D"/>
    <w:rsid w:val="187F1162"/>
    <w:rsid w:val="18DE6304"/>
    <w:rsid w:val="18E41ED8"/>
    <w:rsid w:val="18E65685"/>
    <w:rsid w:val="18F953B8"/>
    <w:rsid w:val="192A42B3"/>
    <w:rsid w:val="19476225"/>
    <w:rsid w:val="197C5DAD"/>
    <w:rsid w:val="19A41AAE"/>
    <w:rsid w:val="19F9688A"/>
    <w:rsid w:val="1A021C2E"/>
    <w:rsid w:val="1A183821"/>
    <w:rsid w:val="1A1F735F"/>
    <w:rsid w:val="1A737B8C"/>
    <w:rsid w:val="1A7D44BD"/>
    <w:rsid w:val="1ABB2B90"/>
    <w:rsid w:val="1ABF1D03"/>
    <w:rsid w:val="1AE300CE"/>
    <w:rsid w:val="1AEC6857"/>
    <w:rsid w:val="1AF01586"/>
    <w:rsid w:val="1AF70FC5"/>
    <w:rsid w:val="1B302BE8"/>
    <w:rsid w:val="1B311E44"/>
    <w:rsid w:val="1BBD6855"/>
    <w:rsid w:val="1BC33A5C"/>
    <w:rsid w:val="1BC81072"/>
    <w:rsid w:val="1BD8786B"/>
    <w:rsid w:val="1BF400B9"/>
    <w:rsid w:val="1BFD3750"/>
    <w:rsid w:val="1C1442B7"/>
    <w:rsid w:val="1C15707D"/>
    <w:rsid w:val="1C427076"/>
    <w:rsid w:val="1C4A6D1D"/>
    <w:rsid w:val="1C7A243A"/>
    <w:rsid w:val="1C8535B3"/>
    <w:rsid w:val="1C9D5143"/>
    <w:rsid w:val="1CB57848"/>
    <w:rsid w:val="1CD557F5"/>
    <w:rsid w:val="1CD63662"/>
    <w:rsid w:val="1CE047FF"/>
    <w:rsid w:val="1CFC27B0"/>
    <w:rsid w:val="1D005039"/>
    <w:rsid w:val="1D1502E7"/>
    <w:rsid w:val="1D230C56"/>
    <w:rsid w:val="1D2422D8"/>
    <w:rsid w:val="1D2908C1"/>
    <w:rsid w:val="1D33169F"/>
    <w:rsid w:val="1D3D2567"/>
    <w:rsid w:val="1D5531CE"/>
    <w:rsid w:val="1D6D1ED1"/>
    <w:rsid w:val="1DA247A3"/>
    <w:rsid w:val="1DD957B9"/>
    <w:rsid w:val="1DE81558"/>
    <w:rsid w:val="1DE978C4"/>
    <w:rsid w:val="1E08503D"/>
    <w:rsid w:val="1E262080"/>
    <w:rsid w:val="1E3B3D7D"/>
    <w:rsid w:val="1E4A2212"/>
    <w:rsid w:val="1E6B0C8B"/>
    <w:rsid w:val="1E7874CB"/>
    <w:rsid w:val="1E86502B"/>
    <w:rsid w:val="1E9464E6"/>
    <w:rsid w:val="1E9E43E1"/>
    <w:rsid w:val="1EA90CE7"/>
    <w:rsid w:val="1EC06E6E"/>
    <w:rsid w:val="1ED33FB6"/>
    <w:rsid w:val="1ED878F4"/>
    <w:rsid w:val="1F0A02A8"/>
    <w:rsid w:val="1F334282"/>
    <w:rsid w:val="1F4849A4"/>
    <w:rsid w:val="1F8C0D61"/>
    <w:rsid w:val="1FAA11BB"/>
    <w:rsid w:val="1FAC462E"/>
    <w:rsid w:val="1FD61FB0"/>
    <w:rsid w:val="1FE65558"/>
    <w:rsid w:val="203C5B8B"/>
    <w:rsid w:val="204F07FD"/>
    <w:rsid w:val="20754EA7"/>
    <w:rsid w:val="207709E4"/>
    <w:rsid w:val="20AF4712"/>
    <w:rsid w:val="20E53C20"/>
    <w:rsid w:val="20EA55E7"/>
    <w:rsid w:val="20F10837"/>
    <w:rsid w:val="214271D1"/>
    <w:rsid w:val="21486EDD"/>
    <w:rsid w:val="21631C22"/>
    <w:rsid w:val="216E26D1"/>
    <w:rsid w:val="2198698A"/>
    <w:rsid w:val="21AD6D40"/>
    <w:rsid w:val="21BF15BD"/>
    <w:rsid w:val="21CF534E"/>
    <w:rsid w:val="21DB7273"/>
    <w:rsid w:val="21E0649E"/>
    <w:rsid w:val="21EC6252"/>
    <w:rsid w:val="21ED3816"/>
    <w:rsid w:val="222114DC"/>
    <w:rsid w:val="223F219E"/>
    <w:rsid w:val="22560C5B"/>
    <w:rsid w:val="225F4AB8"/>
    <w:rsid w:val="22A42708"/>
    <w:rsid w:val="22D36EAB"/>
    <w:rsid w:val="230D0531"/>
    <w:rsid w:val="233F60BE"/>
    <w:rsid w:val="238147AE"/>
    <w:rsid w:val="238242BD"/>
    <w:rsid w:val="23AD64B1"/>
    <w:rsid w:val="23CD191B"/>
    <w:rsid w:val="23DD7F43"/>
    <w:rsid w:val="2415328C"/>
    <w:rsid w:val="243313B0"/>
    <w:rsid w:val="243C084F"/>
    <w:rsid w:val="24506BB2"/>
    <w:rsid w:val="246F1446"/>
    <w:rsid w:val="2470714F"/>
    <w:rsid w:val="24947709"/>
    <w:rsid w:val="24E1321D"/>
    <w:rsid w:val="24E915BF"/>
    <w:rsid w:val="250A6257"/>
    <w:rsid w:val="2534196F"/>
    <w:rsid w:val="255F4A9B"/>
    <w:rsid w:val="25693F9A"/>
    <w:rsid w:val="25880798"/>
    <w:rsid w:val="25AB3597"/>
    <w:rsid w:val="25C65956"/>
    <w:rsid w:val="25E1345C"/>
    <w:rsid w:val="263B734F"/>
    <w:rsid w:val="26442526"/>
    <w:rsid w:val="26543C2E"/>
    <w:rsid w:val="265D3E18"/>
    <w:rsid w:val="269353D2"/>
    <w:rsid w:val="26A40624"/>
    <w:rsid w:val="26AE7F5A"/>
    <w:rsid w:val="26FF20C4"/>
    <w:rsid w:val="27457A1B"/>
    <w:rsid w:val="274C3FCA"/>
    <w:rsid w:val="2750205B"/>
    <w:rsid w:val="277334B8"/>
    <w:rsid w:val="27821D05"/>
    <w:rsid w:val="27917033"/>
    <w:rsid w:val="27984DD3"/>
    <w:rsid w:val="279B2315"/>
    <w:rsid w:val="27A37FBA"/>
    <w:rsid w:val="27FD72BE"/>
    <w:rsid w:val="27FE20B7"/>
    <w:rsid w:val="281A4A03"/>
    <w:rsid w:val="28212744"/>
    <w:rsid w:val="282B09BF"/>
    <w:rsid w:val="284941DC"/>
    <w:rsid w:val="286345FC"/>
    <w:rsid w:val="286D203C"/>
    <w:rsid w:val="28BC446B"/>
    <w:rsid w:val="28D21782"/>
    <w:rsid w:val="292F703A"/>
    <w:rsid w:val="293F6AC5"/>
    <w:rsid w:val="295B52D4"/>
    <w:rsid w:val="295F561D"/>
    <w:rsid w:val="29622B06"/>
    <w:rsid w:val="29842A7C"/>
    <w:rsid w:val="29970C0A"/>
    <w:rsid w:val="299D1B7F"/>
    <w:rsid w:val="299F1664"/>
    <w:rsid w:val="29A03F34"/>
    <w:rsid w:val="29D01E7C"/>
    <w:rsid w:val="29DF0256"/>
    <w:rsid w:val="29F54480"/>
    <w:rsid w:val="2A126E9B"/>
    <w:rsid w:val="2A3D2C2B"/>
    <w:rsid w:val="2A4D10C0"/>
    <w:rsid w:val="2A4F574A"/>
    <w:rsid w:val="2A603952"/>
    <w:rsid w:val="2A636B36"/>
    <w:rsid w:val="2A68414C"/>
    <w:rsid w:val="2A876D21"/>
    <w:rsid w:val="2A905CE8"/>
    <w:rsid w:val="2A9B65A1"/>
    <w:rsid w:val="2A9D13E6"/>
    <w:rsid w:val="2AA71F8F"/>
    <w:rsid w:val="2AEC78F4"/>
    <w:rsid w:val="2B071285"/>
    <w:rsid w:val="2B195446"/>
    <w:rsid w:val="2B3B25A7"/>
    <w:rsid w:val="2B431031"/>
    <w:rsid w:val="2B71330F"/>
    <w:rsid w:val="2B844FB6"/>
    <w:rsid w:val="2B914153"/>
    <w:rsid w:val="2B9C71DF"/>
    <w:rsid w:val="2B9D755D"/>
    <w:rsid w:val="2BAD17F5"/>
    <w:rsid w:val="2BC74EA2"/>
    <w:rsid w:val="2BCA6741"/>
    <w:rsid w:val="2BE13AE1"/>
    <w:rsid w:val="2BE71E7D"/>
    <w:rsid w:val="2C8578C5"/>
    <w:rsid w:val="2D123A9F"/>
    <w:rsid w:val="2D124F89"/>
    <w:rsid w:val="2D2877B9"/>
    <w:rsid w:val="2D2C3753"/>
    <w:rsid w:val="2D2D738C"/>
    <w:rsid w:val="2D3C391E"/>
    <w:rsid w:val="2D546C0A"/>
    <w:rsid w:val="2D9F12C1"/>
    <w:rsid w:val="2DA91BDB"/>
    <w:rsid w:val="2DAA05D8"/>
    <w:rsid w:val="2DDF4725"/>
    <w:rsid w:val="2DF301D1"/>
    <w:rsid w:val="2E0010A2"/>
    <w:rsid w:val="2E330B3F"/>
    <w:rsid w:val="2E331215"/>
    <w:rsid w:val="2E403C81"/>
    <w:rsid w:val="2E6136A4"/>
    <w:rsid w:val="2E6D79D2"/>
    <w:rsid w:val="2E882689"/>
    <w:rsid w:val="2EBA26F8"/>
    <w:rsid w:val="2EC36428"/>
    <w:rsid w:val="2EDE558F"/>
    <w:rsid w:val="2EFF2BA5"/>
    <w:rsid w:val="2F071856"/>
    <w:rsid w:val="2F106B71"/>
    <w:rsid w:val="2F1454EE"/>
    <w:rsid w:val="2F1F0B51"/>
    <w:rsid w:val="2F5E78CC"/>
    <w:rsid w:val="2F6A673D"/>
    <w:rsid w:val="2F9B4ACA"/>
    <w:rsid w:val="2FA533D6"/>
    <w:rsid w:val="2FCE0D44"/>
    <w:rsid w:val="2FDF7099"/>
    <w:rsid w:val="300F20AC"/>
    <w:rsid w:val="301A7EDF"/>
    <w:rsid w:val="30292DEB"/>
    <w:rsid w:val="302D66A2"/>
    <w:rsid w:val="30524724"/>
    <w:rsid w:val="307668EC"/>
    <w:rsid w:val="30980BBB"/>
    <w:rsid w:val="30A11B2E"/>
    <w:rsid w:val="30A70446"/>
    <w:rsid w:val="30B34411"/>
    <w:rsid w:val="30B45380"/>
    <w:rsid w:val="30B90E12"/>
    <w:rsid w:val="30D47455"/>
    <w:rsid w:val="30D61886"/>
    <w:rsid w:val="30E3452C"/>
    <w:rsid w:val="311346E6"/>
    <w:rsid w:val="31306024"/>
    <w:rsid w:val="31454C16"/>
    <w:rsid w:val="314A45AB"/>
    <w:rsid w:val="31682C84"/>
    <w:rsid w:val="318D040C"/>
    <w:rsid w:val="31A33AA5"/>
    <w:rsid w:val="31B347D4"/>
    <w:rsid w:val="31DE5183"/>
    <w:rsid w:val="31DE6AA2"/>
    <w:rsid w:val="31ED3189"/>
    <w:rsid w:val="31F46CAC"/>
    <w:rsid w:val="31FB3AF8"/>
    <w:rsid w:val="32252923"/>
    <w:rsid w:val="323048E9"/>
    <w:rsid w:val="32493792"/>
    <w:rsid w:val="32684E57"/>
    <w:rsid w:val="326E6294"/>
    <w:rsid w:val="32A27614"/>
    <w:rsid w:val="32BD0DAD"/>
    <w:rsid w:val="32BF68D3"/>
    <w:rsid w:val="32DC5400"/>
    <w:rsid w:val="32F00761"/>
    <w:rsid w:val="32FA1EC5"/>
    <w:rsid w:val="330462BA"/>
    <w:rsid w:val="33072028"/>
    <w:rsid w:val="33280C4D"/>
    <w:rsid w:val="334C3C6E"/>
    <w:rsid w:val="337C1C26"/>
    <w:rsid w:val="3394135A"/>
    <w:rsid w:val="33CB48D1"/>
    <w:rsid w:val="33E55BB9"/>
    <w:rsid w:val="34011EE2"/>
    <w:rsid w:val="34031BE8"/>
    <w:rsid w:val="34050C5E"/>
    <w:rsid w:val="342A62A5"/>
    <w:rsid w:val="346E1993"/>
    <w:rsid w:val="348A4B70"/>
    <w:rsid w:val="349120A4"/>
    <w:rsid w:val="34AE374B"/>
    <w:rsid w:val="34B90BA2"/>
    <w:rsid w:val="34E940DB"/>
    <w:rsid w:val="35081201"/>
    <w:rsid w:val="35204D7F"/>
    <w:rsid w:val="354258EB"/>
    <w:rsid w:val="3553798F"/>
    <w:rsid w:val="357C0AAC"/>
    <w:rsid w:val="357F2070"/>
    <w:rsid w:val="35AD3EF5"/>
    <w:rsid w:val="35B01F13"/>
    <w:rsid w:val="35B07A97"/>
    <w:rsid w:val="35B23E33"/>
    <w:rsid w:val="35B53B02"/>
    <w:rsid w:val="35C17169"/>
    <w:rsid w:val="35FB1202"/>
    <w:rsid w:val="36145188"/>
    <w:rsid w:val="363C1ADF"/>
    <w:rsid w:val="366758E3"/>
    <w:rsid w:val="368C2F70"/>
    <w:rsid w:val="36975214"/>
    <w:rsid w:val="36F56B74"/>
    <w:rsid w:val="36F80606"/>
    <w:rsid w:val="37064C28"/>
    <w:rsid w:val="370E607B"/>
    <w:rsid w:val="371619FA"/>
    <w:rsid w:val="37166D78"/>
    <w:rsid w:val="373C5526"/>
    <w:rsid w:val="377F4883"/>
    <w:rsid w:val="37842204"/>
    <w:rsid w:val="37D01583"/>
    <w:rsid w:val="37D268C3"/>
    <w:rsid w:val="37D95464"/>
    <w:rsid w:val="37F82D5E"/>
    <w:rsid w:val="384004B6"/>
    <w:rsid w:val="384A0EEA"/>
    <w:rsid w:val="385253F8"/>
    <w:rsid w:val="38561A88"/>
    <w:rsid w:val="386D59C9"/>
    <w:rsid w:val="38C4052C"/>
    <w:rsid w:val="38EC05E0"/>
    <w:rsid w:val="38FB43DD"/>
    <w:rsid w:val="393C44A9"/>
    <w:rsid w:val="39514A69"/>
    <w:rsid w:val="395A4CE6"/>
    <w:rsid w:val="396C7089"/>
    <w:rsid w:val="397B73FC"/>
    <w:rsid w:val="397C551E"/>
    <w:rsid w:val="39A5464D"/>
    <w:rsid w:val="39D13BEC"/>
    <w:rsid w:val="39F318FC"/>
    <w:rsid w:val="39F97AA6"/>
    <w:rsid w:val="3A6D130B"/>
    <w:rsid w:val="3A814CE7"/>
    <w:rsid w:val="3A8A302C"/>
    <w:rsid w:val="3A8E2FD1"/>
    <w:rsid w:val="3AB0548E"/>
    <w:rsid w:val="3AD52A3F"/>
    <w:rsid w:val="3AFB6916"/>
    <w:rsid w:val="3B4A0C97"/>
    <w:rsid w:val="3B667E77"/>
    <w:rsid w:val="3B6B726D"/>
    <w:rsid w:val="3B7B756F"/>
    <w:rsid w:val="3B8C371F"/>
    <w:rsid w:val="3B932274"/>
    <w:rsid w:val="3BC87466"/>
    <w:rsid w:val="3BD73F02"/>
    <w:rsid w:val="3BFB7A0F"/>
    <w:rsid w:val="3C047A4D"/>
    <w:rsid w:val="3C0839FD"/>
    <w:rsid w:val="3C330E39"/>
    <w:rsid w:val="3C5F6349"/>
    <w:rsid w:val="3CC316B6"/>
    <w:rsid w:val="3D2D136F"/>
    <w:rsid w:val="3D8726E3"/>
    <w:rsid w:val="3D954E00"/>
    <w:rsid w:val="3DA6700D"/>
    <w:rsid w:val="3DAF7400"/>
    <w:rsid w:val="3DC47494"/>
    <w:rsid w:val="3DE40001"/>
    <w:rsid w:val="3DF00B18"/>
    <w:rsid w:val="3E421737"/>
    <w:rsid w:val="3E4E3201"/>
    <w:rsid w:val="3E801498"/>
    <w:rsid w:val="3EC040FF"/>
    <w:rsid w:val="3ED4389D"/>
    <w:rsid w:val="3EDB2CE7"/>
    <w:rsid w:val="3EE37DED"/>
    <w:rsid w:val="3EFB0E15"/>
    <w:rsid w:val="3F1C33C6"/>
    <w:rsid w:val="3F201683"/>
    <w:rsid w:val="3F30390A"/>
    <w:rsid w:val="3F3E3276"/>
    <w:rsid w:val="3F416569"/>
    <w:rsid w:val="3F444DCC"/>
    <w:rsid w:val="3F4563B2"/>
    <w:rsid w:val="3F5900B0"/>
    <w:rsid w:val="3F5D32AB"/>
    <w:rsid w:val="3F6A0E3E"/>
    <w:rsid w:val="3F7C37F0"/>
    <w:rsid w:val="3F90288C"/>
    <w:rsid w:val="3FD140EA"/>
    <w:rsid w:val="3FF52B85"/>
    <w:rsid w:val="401235A2"/>
    <w:rsid w:val="40255FA5"/>
    <w:rsid w:val="40305DE9"/>
    <w:rsid w:val="403A1C8F"/>
    <w:rsid w:val="4050500F"/>
    <w:rsid w:val="405B2F81"/>
    <w:rsid w:val="40677565"/>
    <w:rsid w:val="409018AF"/>
    <w:rsid w:val="40974BC2"/>
    <w:rsid w:val="40CD3ADB"/>
    <w:rsid w:val="40D907A9"/>
    <w:rsid w:val="40D93256"/>
    <w:rsid w:val="40FC6F44"/>
    <w:rsid w:val="4125649B"/>
    <w:rsid w:val="41365678"/>
    <w:rsid w:val="417325FA"/>
    <w:rsid w:val="41973319"/>
    <w:rsid w:val="41AA4BF2"/>
    <w:rsid w:val="41BE41FA"/>
    <w:rsid w:val="41C55586"/>
    <w:rsid w:val="41E023C2"/>
    <w:rsid w:val="41E27906"/>
    <w:rsid w:val="41E424CB"/>
    <w:rsid w:val="41F0088E"/>
    <w:rsid w:val="42060270"/>
    <w:rsid w:val="420C765B"/>
    <w:rsid w:val="42164036"/>
    <w:rsid w:val="42224789"/>
    <w:rsid w:val="422E75D1"/>
    <w:rsid w:val="42745016"/>
    <w:rsid w:val="42815953"/>
    <w:rsid w:val="429A6A15"/>
    <w:rsid w:val="42C34BAA"/>
    <w:rsid w:val="42CD06AF"/>
    <w:rsid w:val="42F52E10"/>
    <w:rsid w:val="432A2540"/>
    <w:rsid w:val="432B3859"/>
    <w:rsid w:val="433441F5"/>
    <w:rsid w:val="434A2E43"/>
    <w:rsid w:val="43790D20"/>
    <w:rsid w:val="439D7FCF"/>
    <w:rsid w:val="43A40672"/>
    <w:rsid w:val="43B84D02"/>
    <w:rsid w:val="440C499D"/>
    <w:rsid w:val="441433CE"/>
    <w:rsid w:val="441F2D6D"/>
    <w:rsid w:val="443413B8"/>
    <w:rsid w:val="444E5D09"/>
    <w:rsid w:val="44767046"/>
    <w:rsid w:val="4485565B"/>
    <w:rsid w:val="448D4A83"/>
    <w:rsid w:val="44B7553B"/>
    <w:rsid w:val="44C0714F"/>
    <w:rsid w:val="44D65450"/>
    <w:rsid w:val="44D81A76"/>
    <w:rsid w:val="44DC1567"/>
    <w:rsid w:val="4513605A"/>
    <w:rsid w:val="454D157F"/>
    <w:rsid w:val="45580E8F"/>
    <w:rsid w:val="45772094"/>
    <w:rsid w:val="45927E77"/>
    <w:rsid w:val="45975B03"/>
    <w:rsid w:val="45B03EB7"/>
    <w:rsid w:val="45B97A0D"/>
    <w:rsid w:val="45BC3925"/>
    <w:rsid w:val="45CA7611"/>
    <w:rsid w:val="45EC1356"/>
    <w:rsid w:val="462C3956"/>
    <w:rsid w:val="462D194E"/>
    <w:rsid w:val="464C5FED"/>
    <w:rsid w:val="468D2D4D"/>
    <w:rsid w:val="46C47640"/>
    <w:rsid w:val="46C67DD9"/>
    <w:rsid w:val="46DD36B0"/>
    <w:rsid w:val="46F32B98"/>
    <w:rsid w:val="46F85C3A"/>
    <w:rsid w:val="470440CB"/>
    <w:rsid w:val="47094169"/>
    <w:rsid w:val="470C240F"/>
    <w:rsid w:val="472D73FF"/>
    <w:rsid w:val="47443E67"/>
    <w:rsid w:val="475B4725"/>
    <w:rsid w:val="47C22C96"/>
    <w:rsid w:val="47CB5FA7"/>
    <w:rsid w:val="47F16DAB"/>
    <w:rsid w:val="481102EC"/>
    <w:rsid w:val="4844455D"/>
    <w:rsid w:val="48561B05"/>
    <w:rsid w:val="485D2A1D"/>
    <w:rsid w:val="48610F49"/>
    <w:rsid w:val="48735DEA"/>
    <w:rsid w:val="487B1097"/>
    <w:rsid w:val="48C65BBD"/>
    <w:rsid w:val="48D401DB"/>
    <w:rsid w:val="48E43864"/>
    <w:rsid w:val="48F50E49"/>
    <w:rsid w:val="48FF4C06"/>
    <w:rsid w:val="4905592E"/>
    <w:rsid w:val="49902920"/>
    <w:rsid w:val="49AC1650"/>
    <w:rsid w:val="49C4542F"/>
    <w:rsid w:val="49EB7B56"/>
    <w:rsid w:val="4A2F37DA"/>
    <w:rsid w:val="4A3C6534"/>
    <w:rsid w:val="4A443111"/>
    <w:rsid w:val="4A6022F2"/>
    <w:rsid w:val="4A801B89"/>
    <w:rsid w:val="4A8B215B"/>
    <w:rsid w:val="4A965D14"/>
    <w:rsid w:val="4AB31D2A"/>
    <w:rsid w:val="4AC66295"/>
    <w:rsid w:val="4AE616BF"/>
    <w:rsid w:val="4B1F21AD"/>
    <w:rsid w:val="4B367AD7"/>
    <w:rsid w:val="4B6416C5"/>
    <w:rsid w:val="4B9C1A50"/>
    <w:rsid w:val="4BA70097"/>
    <w:rsid w:val="4BA80997"/>
    <w:rsid w:val="4BAE6EC1"/>
    <w:rsid w:val="4BEC6B31"/>
    <w:rsid w:val="4C017B05"/>
    <w:rsid w:val="4C0E120C"/>
    <w:rsid w:val="4C3D44F8"/>
    <w:rsid w:val="4C480FC0"/>
    <w:rsid w:val="4C975D73"/>
    <w:rsid w:val="4CAA30EC"/>
    <w:rsid w:val="4CC62D22"/>
    <w:rsid w:val="4CDC4199"/>
    <w:rsid w:val="4D0F1E57"/>
    <w:rsid w:val="4D1F6494"/>
    <w:rsid w:val="4D396031"/>
    <w:rsid w:val="4D6F2CBC"/>
    <w:rsid w:val="4D7F0662"/>
    <w:rsid w:val="4D8608E4"/>
    <w:rsid w:val="4D942922"/>
    <w:rsid w:val="4D962288"/>
    <w:rsid w:val="4DA31FF4"/>
    <w:rsid w:val="4DF55447"/>
    <w:rsid w:val="4E231FB4"/>
    <w:rsid w:val="4E661EA1"/>
    <w:rsid w:val="4E74375B"/>
    <w:rsid w:val="4E8161A0"/>
    <w:rsid w:val="4EA0023D"/>
    <w:rsid w:val="4EC04089"/>
    <w:rsid w:val="4ECF5C98"/>
    <w:rsid w:val="4EF22FED"/>
    <w:rsid w:val="4F104F19"/>
    <w:rsid w:val="4F56149D"/>
    <w:rsid w:val="4F613985"/>
    <w:rsid w:val="4F6E3703"/>
    <w:rsid w:val="4F7B0653"/>
    <w:rsid w:val="4F822D0B"/>
    <w:rsid w:val="4FE53D49"/>
    <w:rsid w:val="4FFD135F"/>
    <w:rsid w:val="500D6A78"/>
    <w:rsid w:val="502A6DA2"/>
    <w:rsid w:val="50562F56"/>
    <w:rsid w:val="505A77E4"/>
    <w:rsid w:val="505F79DB"/>
    <w:rsid w:val="507B4249"/>
    <w:rsid w:val="507D6D29"/>
    <w:rsid w:val="50836D3A"/>
    <w:rsid w:val="50895C9C"/>
    <w:rsid w:val="50A55003"/>
    <w:rsid w:val="50AA2368"/>
    <w:rsid w:val="50B02F1F"/>
    <w:rsid w:val="50B4234B"/>
    <w:rsid w:val="50C8299F"/>
    <w:rsid w:val="50EF0631"/>
    <w:rsid w:val="510B1CEC"/>
    <w:rsid w:val="512E46A0"/>
    <w:rsid w:val="514F3B23"/>
    <w:rsid w:val="516B614C"/>
    <w:rsid w:val="51752B27"/>
    <w:rsid w:val="51EB4F26"/>
    <w:rsid w:val="51FA74D0"/>
    <w:rsid w:val="520B348B"/>
    <w:rsid w:val="52181704"/>
    <w:rsid w:val="52291CD0"/>
    <w:rsid w:val="5237795C"/>
    <w:rsid w:val="523A5760"/>
    <w:rsid w:val="524E4E27"/>
    <w:rsid w:val="52660F7D"/>
    <w:rsid w:val="5271432D"/>
    <w:rsid w:val="52895E25"/>
    <w:rsid w:val="52BE787A"/>
    <w:rsid w:val="52C87AF8"/>
    <w:rsid w:val="52CB49C9"/>
    <w:rsid w:val="52E16E11"/>
    <w:rsid w:val="52FA299D"/>
    <w:rsid w:val="532631C2"/>
    <w:rsid w:val="533F7D6E"/>
    <w:rsid w:val="53526B93"/>
    <w:rsid w:val="53672256"/>
    <w:rsid w:val="53713CA0"/>
    <w:rsid w:val="537961D3"/>
    <w:rsid w:val="538D1507"/>
    <w:rsid w:val="539114A7"/>
    <w:rsid w:val="53966D85"/>
    <w:rsid w:val="53AE131D"/>
    <w:rsid w:val="53B607BB"/>
    <w:rsid w:val="53D108D4"/>
    <w:rsid w:val="5402441A"/>
    <w:rsid w:val="540D4963"/>
    <w:rsid w:val="541B38DD"/>
    <w:rsid w:val="545853DC"/>
    <w:rsid w:val="547D39E4"/>
    <w:rsid w:val="548D1853"/>
    <w:rsid w:val="548F677C"/>
    <w:rsid w:val="549371CB"/>
    <w:rsid w:val="54A53D86"/>
    <w:rsid w:val="54BE2A37"/>
    <w:rsid w:val="54CB09CC"/>
    <w:rsid w:val="54D46A7D"/>
    <w:rsid w:val="54D82313"/>
    <w:rsid w:val="54DB547E"/>
    <w:rsid w:val="551663CF"/>
    <w:rsid w:val="55264138"/>
    <w:rsid w:val="55266A8D"/>
    <w:rsid w:val="55333061"/>
    <w:rsid w:val="55383A98"/>
    <w:rsid w:val="554271C4"/>
    <w:rsid w:val="55664CBF"/>
    <w:rsid w:val="55680542"/>
    <w:rsid w:val="55765394"/>
    <w:rsid w:val="55825314"/>
    <w:rsid w:val="55857916"/>
    <w:rsid w:val="558F1CDD"/>
    <w:rsid w:val="559346D9"/>
    <w:rsid w:val="55AC5869"/>
    <w:rsid w:val="55AF657E"/>
    <w:rsid w:val="55CD5ACF"/>
    <w:rsid w:val="55DA73FC"/>
    <w:rsid w:val="55E7676A"/>
    <w:rsid w:val="55EA5F01"/>
    <w:rsid w:val="55F2324D"/>
    <w:rsid w:val="56304F01"/>
    <w:rsid w:val="563D4E84"/>
    <w:rsid w:val="56667E72"/>
    <w:rsid w:val="56717635"/>
    <w:rsid w:val="568421D1"/>
    <w:rsid w:val="56BB3A79"/>
    <w:rsid w:val="56F928BE"/>
    <w:rsid w:val="570A7387"/>
    <w:rsid w:val="57211FE5"/>
    <w:rsid w:val="575813E7"/>
    <w:rsid w:val="576B2D7A"/>
    <w:rsid w:val="57771BE3"/>
    <w:rsid w:val="57923D07"/>
    <w:rsid w:val="58044C05"/>
    <w:rsid w:val="580B0EAB"/>
    <w:rsid w:val="5829793B"/>
    <w:rsid w:val="583A29FB"/>
    <w:rsid w:val="584119B5"/>
    <w:rsid w:val="588E562D"/>
    <w:rsid w:val="58CC166E"/>
    <w:rsid w:val="58CD248A"/>
    <w:rsid w:val="59047F86"/>
    <w:rsid w:val="590A4959"/>
    <w:rsid w:val="591E5852"/>
    <w:rsid w:val="5927426C"/>
    <w:rsid w:val="59352B9C"/>
    <w:rsid w:val="59481412"/>
    <w:rsid w:val="59562C77"/>
    <w:rsid w:val="595C45CC"/>
    <w:rsid w:val="595D7221"/>
    <w:rsid w:val="597617D2"/>
    <w:rsid w:val="597948E4"/>
    <w:rsid w:val="597F1F2A"/>
    <w:rsid w:val="59BC4FED"/>
    <w:rsid w:val="59CF2FF0"/>
    <w:rsid w:val="59E56BA9"/>
    <w:rsid w:val="5A2562BC"/>
    <w:rsid w:val="5A291356"/>
    <w:rsid w:val="5A4D7DAF"/>
    <w:rsid w:val="5A6178F0"/>
    <w:rsid w:val="5A70032F"/>
    <w:rsid w:val="5A744D96"/>
    <w:rsid w:val="5AAD582A"/>
    <w:rsid w:val="5AB43A17"/>
    <w:rsid w:val="5ACE5056"/>
    <w:rsid w:val="5AED1980"/>
    <w:rsid w:val="5B194A40"/>
    <w:rsid w:val="5B2829B8"/>
    <w:rsid w:val="5B4D2EC1"/>
    <w:rsid w:val="5B501B3A"/>
    <w:rsid w:val="5B571F8E"/>
    <w:rsid w:val="5B6D486F"/>
    <w:rsid w:val="5B85605C"/>
    <w:rsid w:val="5B8A7C58"/>
    <w:rsid w:val="5B982433"/>
    <w:rsid w:val="5B99781D"/>
    <w:rsid w:val="5BB24503"/>
    <w:rsid w:val="5BC00E43"/>
    <w:rsid w:val="5BC50747"/>
    <w:rsid w:val="5BDF5215"/>
    <w:rsid w:val="5C217342"/>
    <w:rsid w:val="5C3D4600"/>
    <w:rsid w:val="5C871960"/>
    <w:rsid w:val="5CB73713"/>
    <w:rsid w:val="5CBE2543"/>
    <w:rsid w:val="5CC13ECF"/>
    <w:rsid w:val="5CD51520"/>
    <w:rsid w:val="5CE84AF5"/>
    <w:rsid w:val="5CF90780"/>
    <w:rsid w:val="5D0463D2"/>
    <w:rsid w:val="5D0E5901"/>
    <w:rsid w:val="5D1F0363"/>
    <w:rsid w:val="5D2C72B5"/>
    <w:rsid w:val="5D417657"/>
    <w:rsid w:val="5D720CED"/>
    <w:rsid w:val="5D777C27"/>
    <w:rsid w:val="5D7E2BAB"/>
    <w:rsid w:val="5D983984"/>
    <w:rsid w:val="5D9C6476"/>
    <w:rsid w:val="5DA27EEB"/>
    <w:rsid w:val="5DB43C38"/>
    <w:rsid w:val="5DB53F06"/>
    <w:rsid w:val="5DB8605A"/>
    <w:rsid w:val="5DBB5515"/>
    <w:rsid w:val="5DD13B3E"/>
    <w:rsid w:val="5DE83262"/>
    <w:rsid w:val="5DFB2CE6"/>
    <w:rsid w:val="5E0A2E1E"/>
    <w:rsid w:val="5E2A537C"/>
    <w:rsid w:val="5E4D1784"/>
    <w:rsid w:val="5E522A0C"/>
    <w:rsid w:val="5E9129FF"/>
    <w:rsid w:val="5EAA0B3D"/>
    <w:rsid w:val="5EB4674C"/>
    <w:rsid w:val="5EB8561F"/>
    <w:rsid w:val="5EC450EE"/>
    <w:rsid w:val="5EC72965"/>
    <w:rsid w:val="5ED05841"/>
    <w:rsid w:val="5ED32FCA"/>
    <w:rsid w:val="5EDB47BE"/>
    <w:rsid w:val="5EEE62D3"/>
    <w:rsid w:val="5F0B6E44"/>
    <w:rsid w:val="5F426E42"/>
    <w:rsid w:val="5F4F1DBC"/>
    <w:rsid w:val="5F79017A"/>
    <w:rsid w:val="5FA447DA"/>
    <w:rsid w:val="5FAD4C7C"/>
    <w:rsid w:val="5FCA2E7D"/>
    <w:rsid w:val="5FDD6524"/>
    <w:rsid w:val="5FEE7A27"/>
    <w:rsid w:val="5FFE40C5"/>
    <w:rsid w:val="60422732"/>
    <w:rsid w:val="60522285"/>
    <w:rsid w:val="606903FB"/>
    <w:rsid w:val="60755A9B"/>
    <w:rsid w:val="60937426"/>
    <w:rsid w:val="60D9060F"/>
    <w:rsid w:val="60F670B5"/>
    <w:rsid w:val="61065C21"/>
    <w:rsid w:val="611D44F1"/>
    <w:rsid w:val="61306A6A"/>
    <w:rsid w:val="61477910"/>
    <w:rsid w:val="615D3495"/>
    <w:rsid w:val="61606F07"/>
    <w:rsid w:val="61832F32"/>
    <w:rsid w:val="618439BB"/>
    <w:rsid w:val="619D39D4"/>
    <w:rsid w:val="61B12C13"/>
    <w:rsid w:val="61BC1D0D"/>
    <w:rsid w:val="61E03DC5"/>
    <w:rsid w:val="61E96DB8"/>
    <w:rsid w:val="62121232"/>
    <w:rsid w:val="623405FC"/>
    <w:rsid w:val="62D1322E"/>
    <w:rsid w:val="62ED796F"/>
    <w:rsid w:val="6331783B"/>
    <w:rsid w:val="63367FF0"/>
    <w:rsid w:val="63387246"/>
    <w:rsid w:val="635A5D45"/>
    <w:rsid w:val="63921CC6"/>
    <w:rsid w:val="63A461D4"/>
    <w:rsid w:val="63EF4F8A"/>
    <w:rsid w:val="63FA25AE"/>
    <w:rsid w:val="63FA510E"/>
    <w:rsid w:val="643248A8"/>
    <w:rsid w:val="64422EE1"/>
    <w:rsid w:val="644F0FB6"/>
    <w:rsid w:val="64601415"/>
    <w:rsid w:val="64660DE2"/>
    <w:rsid w:val="64670975"/>
    <w:rsid w:val="64995609"/>
    <w:rsid w:val="64A5151D"/>
    <w:rsid w:val="64AA535D"/>
    <w:rsid w:val="64AE3D29"/>
    <w:rsid w:val="64BA7ECF"/>
    <w:rsid w:val="64D05306"/>
    <w:rsid w:val="64D213DE"/>
    <w:rsid w:val="65181BD5"/>
    <w:rsid w:val="65613BB6"/>
    <w:rsid w:val="6569254B"/>
    <w:rsid w:val="65795028"/>
    <w:rsid w:val="65804A46"/>
    <w:rsid w:val="65C47781"/>
    <w:rsid w:val="65CE02CA"/>
    <w:rsid w:val="65E648F1"/>
    <w:rsid w:val="660051BA"/>
    <w:rsid w:val="661577FC"/>
    <w:rsid w:val="66170A16"/>
    <w:rsid w:val="66434B4A"/>
    <w:rsid w:val="665054B9"/>
    <w:rsid w:val="665D5E60"/>
    <w:rsid w:val="66A36C22"/>
    <w:rsid w:val="66AC41D5"/>
    <w:rsid w:val="66D40875"/>
    <w:rsid w:val="66D9725C"/>
    <w:rsid w:val="66ED7B69"/>
    <w:rsid w:val="67274D7C"/>
    <w:rsid w:val="676C7569"/>
    <w:rsid w:val="67992784"/>
    <w:rsid w:val="67B24074"/>
    <w:rsid w:val="682A7219"/>
    <w:rsid w:val="68A5554E"/>
    <w:rsid w:val="68AC32D7"/>
    <w:rsid w:val="68B50CC9"/>
    <w:rsid w:val="68C61A62"/>
    <w:rsid w:val="68E21635"/>
    <w:rsid w:val="68E402E6"/>
    <w:rsid w:val="68ED60AD"/>
    <w:rsid w:val="68F260D2"/>
    <w:rsid w:val="690E39BB"/>
    <w:rsid w:val="69416E0A"/>
    <w:rsid w:val="695A4FEC"/>
    <w:rsid w:val="696A6892"/>
    <w:rsid w:val="69965C46"/>
    <w:rsid w:val="69C14DC8"/>
    <w:rsid w:val="69D260B0"/>
    <w:rsid w:val="6A276531"/>
    <w:rsid w:val="6A2C3B47"/>
    <w:rsid w:val="6A3C022E"/>
    <w:rsid w:val="6A5F216E"/>
    <w:rsid w:val="6A86594D"/>
    <w:rsid w:val="6AA36162"/>
    <w:rsid w:val="6AC87D14"/>
    <w:rsid w:val="6AF40B09"/>
    <w:rsid w:val="6B13267C"/>
    <w:rsid w:val="6B160FA9"/>
    <w:rsid w:val="6B5B6CFE"/>
    <w:rsid w:val="6B8442B9"/>
    <w:rsid w:val="6B945283"/>
    <w:rsid w:val="6B9C3DDF"/>
    <w:rsid w:val="6C172D01"/>
    <w:rsid w:val="6C4050F1"/>
    <w:rsid w:val="6C5B59F4"/>
    <w:rsid w:val="6C6E29DA"/>
    <w:rsid w:val="6C9E0DB3"/>
    <w:rsid w:val="6CB54907"/>
    <w:rsid w:val="6D082649"/>
    <w:rsid w:val="6D3314B3"/>
    <w:rsid w:val="6D3671B7"/>
    <w:rsid w:val="6D880A74"/>
    <w:rsid w:val="6D8E3CDE"/>
    <w:rsid w:val="6D972BDB"/>
    <w:rsid w:val="6DA7180D"/>
    <w:rsid w:val="6DA71E62"/>
    <w:rsid w:val="6DBC51E2"/>
    <w:rsid w:val="6DC15D37"/>
    <w:rsid w:val="6DC43DA1"/>
    <w:rsid w:val="6DD35F97"/>
    <w:rsid w:val="6DD449ED"/>
    <w:rsid w:val="6DFC778C"/>
    <w:rsid w:val="6E070B53"/>
    <w:rsid w:val="6E1F620B"/>
    <w:rsid w:val="6E386F5E"/>
    <w:rsid w:val="6E4678CD"/>
    <w:rsid w:val="6E781A51"/>
    <w:rsid w:val="6EA21F7C"/>
    <w:rsid w:val="6EAB14DE"/>
    <w:rsid w:val="6EBE3608"/>
    <w:rsid w:val="6ED63281"/>
    <w:rsid w:val="6EED7D49"/>
    <w:rsid w:val="6F082A05"/>
    <w:rsid w:val="6F2431DF"/>
    <w:rsid w:val="6F35524C"/>
    <w:rsid w:val="6F516A80"/>
    <w:rsid w:val="6F605F58"/>
    <w:rsid w:val="6F7A525E"/>
    <w:rsid w:val="6F8E6C1A"/>
    <w:rsid w:val="6FB71DDC"/>
    <w:rsid w:val="703F5F59"/>
    <w:rsid w:val="70412229"/>
    <w:rsid w:val="70806B00"/>
    <w:rsid w:val="70925EB9"/>
    <w:rsid w:val="70A46938"/>
    <w:rsid w:val="711909E1"/>
    <w:rsid w:val="71284FD1"/>
    <w:rsid w:val="71813699"/>
    <w:rsid w:val="718F50E7"/>
    <w:rsid w:val="71940794"/>
    <w:rsid w:val="71D26B0C"/>
    <w:rsid w:val="71E010FD"/>
    <w:rsid w:val="71FC4D8C"/>
    <w:rsid w:val="72037883"/>
    <w:rsid w:val="721C6DB2"/>
    <w:rsid w:val="722F68CA"/>
    <w:rsid w:val="725310CC"/>
    <w:rsid w:val="72541E8D"/>
    <w:rsid w:val="72563E57"/>
    <w:rsid w:val="725F2166"/>
    <w:rsid w:val="725F3E95"/>
    <w:rsid w:val="72827E86"/>
    <w:rsid w:val="72867401"/>
    <w:rsid w:val="72885C0F"/>
    <w:rsid w:val="728F706D"/>
    <w:rsid w:val="72996FB8"/>
    <w:rsid w:val="72A5093A"/>
    <w:rsid w:val="72A51592"/>
    <w:rsid w:val="72A526E9"/>
    <w:rsid w:val="72BC2E84"/>
    <w:rsid w:val="72BF5149"/>
    <w:rsid w:val="72C2773E"/>
    <w:rsid w:val="72C708B1"/>
    <w:rsid w:val="72E13807"/>
    <w:rsid w:val="72F378F8"/>
    <w:rsid w:val="72F718BE"/>
    <w:rsid w:val="730B275B"/>
    <w:rsid w:val="732763F5"/>
    <w:rsid w:val="733F6699"/>
    <w:rsid w:val="73645E7C"/>
    <w:rsid w:val="7366631C"/>
    <w:rsid w:val="737F7C97"/>
    <w:rsid w:val="739B64E9"/>
    <w:rsid w:val="73A11102"/>
    <w:rsid w:val="73AD3F4B"/>
    <w:rsid w:val="73B30871"/>
    <w:rsid w:val="73B3673E"/>
    <w:rsid w:val="73C82B32"/>
    <w:rsid w:val="73D6524F"/>
    <w:rsid w:val="741E1EA8"/>
    <w:rsid w:val="7443665D"/>
    <w:rsid w:val="744B676F"/>
    <w:rsid w:val="748A0524"/>
    <w:rsid w:val="748B051E"/>
    <w:rsid w:val="74CD7E40"/>
    <w:rsid w:val="74DC3800"/>
    <w:rsid w:val="74EA0887"/>
    <w:rsid w:val="74F82FA3"/>
    <w:rsid w:val="756923C9"/>
    <w:rsid w:val="75A44ED9"/>
    <w:rsid w:val="75AF3188"/>
    <w:rsid w:val="75BA46FD"/>
    <w:rsid w:val="75BB5FC1"/>
    <w:rsid w:val="75C80BC8"/>
    <w:rsid w:val="75DE488F"/>
    <w:rsid w:val="75E31EA6"/>
    <w:rsid w:val="75E579CC"/>
    <w:rsid w:val="75F01C92"/>
    <w:rsid w:val="76281A9E"/>
    <w:rsid w:val="763172F6"/>
    <w:rsid w:val="764C2CEE"/>
    <w:rsid w:val="76612994"/>
    <w:rsid w:val="766905FD"/>
    <w:rsid w:val="76780840"/>
    <w:rsid w:val="768A068B"/>
    <w:rsid w:val="76A855A8"/>
    <w:rsid w:val="76C375E1"/>
    <w:rsid w:val="76D421E8"/>
    <w:rsid w:val="76EB1A60"/>
    <w:rsid w:val="76F95C63"/>
    <w:rsid w:val="76FD6F97"/>
    <w:rsid w:val="77024F44"/>
    <w:rsid w:val="77145783"/>
    <w:rsid w:val="77316C41"/>
    <w:rsid w:val="77334767"/>
    <w:rsid w:val="774F13C6"/>
    <w:rsid w:val="7763329E"/>
    <w:rsid w:val="77974721"/>
    <w:rsid w:val="77A77766"/>
    <w:rsid w:val="77AC62FB"/>
    <w:rsid w:val="77BF424C"/>
    <w:rsid w:val="77C3470A"/>
    <w:rsid w:val="77DC4DFE"/>
    <w:rsid w:val="785B3F75"/>
    <w:rsid w:val="78620798"/>
    <w:rsid w:val="789467A1"/>
    <w:rsid w:val="78B626F4"/>
    <w:rsid w:val="78CC4E73"/>
    <w:rsid w:val="78CF789F"/>
    <w:rsid w:val="78E21FA1"/>
    <w:rsid w:val="79023D3F"/>
    <w:rsid w:val="790B487C"/>
    <w:rsid w:val="79254583"/>
    <w:rsid w:val="797A042B"/>
    <w:rsid w:val="797D5CF8"/>
    <w:rsid w:val="799D119E"/>
    <w:rsid w:val="79A63C5D"/>
    <w:rsid w:val="79D13BE6"/>
    <w:rsid w:val="79E32CF8"/>
    <w:rsid w:val="7A012FE1"/>
    <w:rsid w:val="7A097A01"/>
    <w:rsid w:val="7A130F5D"/>
    <w:rsid w:val="7A2B33CD"/>
    <w:rsid w:val="7A4E3666"/>
    <w:rsid w:val="7A5C53A7"/>
    <w:rsid w:val="7A8136D4"/>
    <w:rsid w:val="7A897603"/>
    <w:rsid w:val="7AA9062B"/>
    <w:rsid w:val="7AC05D23"/>
    <w:rsid w:val="7ACB0265"/>
    <w:rsid w:val="7ACF0C29"/>
    <w:rsid w:val="7ACF29F8"/>
    <w:rsid w:val="7B276391"/>
    <w:rsid w:val="7B3F7B7E"/>
    <w:rsid w:val="7B4958F0"/>
    <w:rsid w:val="7B4D2C6C"/>
    <w:rsid w:val="7B937ECA"/>
    <w:rsid w:val="7BA61FA1"/>
    <w:rsid w:val="7BB92E7D"/>
    <w:rsid w:val="7BBB62EC"/>
    <w:rsid w:val="7C042B76"/>
    <w:rsid w:val="7C262AEC"/>
    <w:rsid w:val="7C433F8A"/>
    <w:rsid w:val="7C5331B5"/>
    <w:rsid w:val="7C63789C"/>
    <w:rsid w:val="7C7B758C"/>
    <w:rsid w:val="7CA73C2D"/>
    <w:rsid w:val="7D051A3F"/>
    <w:rsid w:val="7D1D3EEF"/>
    <w:rsid w:val="7D1F0C5F"/>
    <w:rsid w:val="7D1F7C67"/>
    <w:rsid w:val="7D2B0178"/>
    <w:rsid w:val="7D56683F"/>
    <w:rsid w:val="7D67516A"/>
    <w:rsid w:val="7D6E64F9"/>
    <w:rsid w:val="7DA36220"/>
    <w:rsid w:val="7DBF0DE0"/>
    <w:rsid w:val="7DCA024C"/>
    <w:rsid w:val="7DDD542C"/>
    <w:rsid w:val="7DE66169"/>
    <w:rsid w:val="7DF07878"/>
    <w:rsid w:val="7DF5150A"/>
    <w:rsid w:val="7DF6029C"/>
    <w:rsid w:val="7E47731B"/>
    <w:rsid w:val="7E4F463C"/>
    <w:rsid w:val="7E526CD3"/>
    <w:rsid w:val="7E613AC4"/>
    <w:rsid w:val="7E645B88"/>
    <w:rsid w:val="7E696CC0"/>
    <w:rsid w:val="7E76666C"/>
    <w:rsid w:val="7E8D6272"/>
    <w:rsid w:val="7E9C1D4E"/>
    <w:rsid w:val="7EBB628A"/>
    <w:rsid w:val="7ED14F91"/>
    <w:rsid w:val="7EE02D99"/>
    <w:rsid w:val="7EEE3685"/>
    <w:rsid w:val="7F075501"/>
    <w:rsid w:val="7F3B4C8F"/>
    <w:rsid w:val="7F444EDD"/>
    <w:rsid w:val="7F527AE0"/>
    <w:rsid w:val="7F5923A2"/>
    <w:rsid w:val="7F9B4D02"/>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qFormat="1" w:unhideWhenUsed="0" w:uiPriority="0"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5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5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5"/>
    </w:pPr>
    <w:rPr>
      <w:rFonts w:ascii="Times New Roman" w:hAnsi="Times New Roman" w:eastAsia="宋体" w:cs="Times New Roman"/>
      <w:szCs w:val="20"/>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link w:val="82"/>
    <w:semiHidden/>
    <w:qFormat/>
    <w:uiPriority w:val="0"/>
    <w:pPr>
      <w:jc w:val="left"/>
    </w:pPr>
    <w:rPr>
      <w:rFonts w:ascii="Times New Roman" w:hAnsi="Times New Roman" w:eastAsia="宋体" w:cs="Times New Roman"/>
      <w:kern w:val="0"/>
      <w:sz w:val="20"/>
      <w:szCs w:val="24"/>
    </w:rPr>
  </w:style>
  <w:style w:type="paragraph" w:styleId="10">
    <w:name w:val="Body Text 3"/>
    <w:basedOn w:val="1"/>
    <w:link w:val="52"/>
    <w:qFormat/>
    <w:uiPriority w:val="0"/>
    <w:rPr>
      <w:rFonts w:ascii="Times New Roman" w:hAnsi="Times New Roman" w:eastAsia="宋体" w:cs="Times New Roman"/>
      <w:color w:val="FF0000"/>
      <w:sz w:val="24"/>
      <w:szCs w:val="24"/>
    </w:rPr>
  </w:style>
  <w:style w:type="paragraph" w:styleId="11">
    <w:name w:val="Body Text"/>
    <w:basedOn w:val="1"/>
    <w:link w:val="53"/>
    <w:unhideWhenUsed/>
    <w:qFormat/>
    <w:uiPriority w:val="1"/>
    <w:pPr>
      <w:spacing w:after="120"/>
    </w:pPr>
  </w:style>
  <w:style w:type="paragraph" w:styleId="12">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3">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56"/>
    <w:qFormat/>
    <w:uiPriority w:val="99"/>
    <w:rPr>
      <w:rFonts w:eastAsia="宋体"/>
      <w:sz w:val="24"/>
    </w:rPr>
  </w:style>
  <w:style w:type="paragraph" w:styleId="17">
    <w:name w:val="Date"/>
    <w:basedOn w:val="1"/>
    <w:next w:val="1"/>
    <w:link w:val="57"/>
    <w:unhideWhenUsed/>
    <w:qFormat/>
    <w:uiPriority w:val="99"/>
    <w:pPr>
      <w:ind w:left="100" w:leftChars="2500"/>
    </w:pPr>
  </w:style>
  <w:style w:type="paragraph" w:styleId="18">
    <w:name w:val="Balloon Text"/>
    <w:basedOn w:val="1"/>
    <w:link w:val="59"/>
    <w:semiHidden/>
    <w:unhideWhenUsed/>
    <w:qFormat/>
    <w:uiPriority w:val="99"/>
    <w:rPr>
      <w:sz w:val="18"/>
      <w:szCs w:val="18"/>
    </w:rPr>
  </w:style>
  <w:style w:type="paragraph" w:styleId="19">
    <w:name w:val="footer"/>
    <w:basedOn w:val="1"/>
    <w:link w:val="60"/>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6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
    <w:link w:val="64"/>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next w:val="1"/>
    <w:qFormat/>
    <w:uiPriority w:val="99"/>
    <w:pPr>
      <w:tabs>
        <w:tab w:val="left" w:pos="945"/>
        <w:tab w:val="left" w:pos="1155"/>
      </w:tabs>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20"/>
    <w:rPr>
      <w:i/>
      <w:i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unhideWhenUsed/>
    <w:qFormat/>
    <w:uiPriority w:val="0"/>
    <w:rPr>
      <w:color w:val="000000"/>
      <w:u w:val="none"/>
    </w:rPr>
  </w:style>
  <w:style w:type="character" w:styleId="39">
    <w:name w:val="HTML Code"/>
    <w:basedOn w:val="30"/>
    <w:semiHidden/>
    <w:unhideWhenUsed/>
    <w:qFormat/>
    <w:uiPriority w:val="99"/>
    <w:rPr>
      <w:rFonts w:ascii="monospace" w:hAnsi="monospace" w:eastAsia="monospace" w:cs="monospace"/>
      <w:sz w:val="20"/>
    </w:rPr>
  </w:style>
  <w:style w:type="character" w:styleId="40">
    <w:name w:val="annotation reference"/>
    <w:qFormat/>
    <w:uiPriority w:val="0"/>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paragraph" w:customStyle="1" w:styleId="44">
    <w:name w:val="style4"/>
    <w:basedOn w:val="1"/>
    <w:next w:val="45"/>
    <w:qFormat/>
    <w:uiPriority w:val="0"/>
    <w:pPr>
      <w:widowControl/>
      <w:spacing w:before="280" w:after="280"/>
    </w:pPr>
    <w:rPr>
      <w:rFonts w:ascii="宋体" w:hAnsi="Times New Roman" w:eastAsia="宋体" w:cs="Times New Roman"/>
      <w:sz w:val="18"/>
    </w:rPr>
  </w:style>
  <w:style w:type="paragraph" w:customStyle="1" w:styleId="4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character" w:customStyle="1" w:styleId="48">
    <w:name w:val="标题 1 Char"/>
    <w:basedOn w:val="30"/>
    <w:link w:val="2"/>
    <w:qFormat/>
    <w:uiPriority w:val="0"/>
    <w:rPr>
      <w:rFonts w:ascii="Calibri" w:hAnsi="Calibri" w:eastAsia="宋体" w:cs="Times New Roman"/>
      <w:b/>
      <w:bCs/>
      <w:kern w:val="44"/>
      <w:sz w:val="44"/>
      <w:szCs w:val="44"/>
    </w:rPr>
  </w:style>
  <w:style w:type="character" w:customStyle="1" w:styleId="49">
    <w:name w:val="标题 2 Char"/>
    <w:basedOn w:val="30"/>
    <w:link w:val="3"/>
    <w:qFormat/>
    <w:uiPriority w:val="0"/>
    <w:rPr>
      <w:rFonts w:ascii="Arial" w:hAnsi="Arial" w:eastAsia="黑体" w:cs="Times New Roman"/>
      <w:b/>
      <w:bCs/>
      <w:kern w:val="0"/>
      <w:sz w:val="32"/>
      <w:szCs w:val="32"/>
    </w:rPr>
  </w:style>
  <w:style w:type="character" w:customStyle="1" w:styleId="50">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51">
    <w:name w:val="标题 4 Char"/>
    <w:basedOn w:val="30"/>
    <w:link w:val="5"/>
    <w:qFormat/>
    <w:uiPriority w:val="0"/>
    <w:rPr>
      <w:rFonts w:ascii="Arial" w:hAnsi="Arial" w:eastAsia="黑体" w:cs="Times New Roman"/>
      <w:b/>
      <w:bCs/>
      <w:kern w:val="0"/>
      <w:sz w:val="28"/>
      <w:szCs w:val="28"/>
    </w:rPr>
  </w:style>
  <w:style w:type="character" w:customStyle="1" w:styleId="52">
    <w:name w:val="正文文本 3 Char"/>
    <w:basedOn w:val="30"/>
    <w:link w:val="10"/>
    <w:qFormat/>
    <w:uiPriority w:val="0"/>
    <w:rPr>
      <w:rFonts w:ascii="Times New Roman" w:hAnsi="Times New Roman" w:eastAsia="宋体" w:cs="Times New Roman"/>
      <w:color w:val="FF0000"/>
      <w:sz w:val="24"/>
      <w:szCs w:val="24"/>
    </w:rPr>
  </w:style>
  <w:style w:type="character" w:customStyle="1" w:styleId="53">
    <w:name w:val="正文文本 Char"/>
    <w:basedOn w:val="30"/>
    <w:link w:val="11"/>
    <w:qFormat/>
    <w:uiPriority w:val="99"/>
  </w:style>
  <w:style w:type="character" w:customStyle="1" w:styleId="54">
    <w:name w:val="正文文本缩进 Char"/>
    <w:basedOn w:val="30"/>
    <w:qFormat/>
    <w:uiPriority w:val="0"/>
  </w:style>
  <w:style w:type="character" w:customStyle="1" w:styleId="55">
    <w:name w:val="正文文本缩进 Char1"/>
    <w:basedOn w:val="30"/>
    <w:link w:val="12"/>
    <w:qFormat/>
    <w:uiPriority w:val="0"/>
    <w:rPr>
      <w:kern w:val="0"/>
      <w:sz w:val="24"/>
      <w:szCs w:val="20"/>
    </w:rPr>
  </w:style>
  <w:style w:type="character" w:customStyle="1" w:styleId="56">
    <w:name w:val="纯文本 Char"/>
    <w:basedOn w:val="30"/>
    <w:link w:val="16"/>
    <w:qFormat/>
    <w:uiPriority w:val="99"/>
    <w:rPr>
      <w:rFonts w:eastAsia="宋体"/>
      <w:sz w:val="24"/>
    </w:rPr>
  </w:style>
  <w:style w:type="character" w:customStyle="1" w:styleId="57">
    <w:name w:val="日期 Char"/>
    <w:basedOn w:val="30"/>
    <w:link w:val="17"/>
    <w:qFormat/>
    <w:uiPriority w:val="99"/>
  </w:style>
  <w:style w:type="character" w:customStyle="1" w:styleId="58">
    <w:name w:val="批注框文本 Char"/>
    <w:basedOn w:val="30"/>
    <w:semiHidden/>
    <w:qFormat/>
    <w:uiPriority w:val="99"/>
    <w:rPr>
      <w:sz w:val="18"/>
      <w:szCs w:val="18"/>
    </w:rPr>
  </w:style>
  <w:style w:type="character" w:customStyle="1" w:styleId="59">
    <w:name w:val="批注框文本 Char1"/>
    <w:basedOn w:val="30"/>
    <w:link w:val="18"/>
    <w:semiHidden/>
    <w:qFormat/>
    <w:uiPriority w:val="99"/>
    <w:rPr>
      <w:sz w:val="18"/>
      <w:szCs w:val="18"/>
    </w:rPr>
  </w:style>
  <w:style w:type="character" w:customStyle="1" w:styleId="60">
    <w:name w:val="页脚 Char"/>
    <w:basedOn w:val="30"/>
    <w:link w:val="19"/>
    <w:qFormat/>
    <w:uiPriority w:val="99"/>
    <w:rPr>
      <w:sz w:val="18"/>
      <w:szCs w:val="18"/>
    </w:rPr>
  </w:style>
  <w:style w:type="character" w:customStyle="1" w:styleId="61">
    <w:name w:val="页眉 Char"/>
    <w:basedOn w:val="30"/>
    <w:link w:val="21"/>
    <w:qFormat/>
    <w:uiPriority w:val="99"/>
    <w:rPr>
      <w:sz w:val="18"/>
      <w:szCs w:val="18"/>
    </w:rPr>
  </w:style>
  <w:style w:type="character" w:customStyle="1" w:styleId="62">
    <w:name w:val="HTML 预设格式 Char"/>
    <w:basedOn w:val="30"/>
    <w:semiHidden/>
    <w:qFormat/>
    <w:uiPriority w:val="99"/>
    <w:rPr>
      <w:rFonts w:ascii="宋体" w:hAnsi="宋体" w:eastAsia="宋体" w:cs="宋体"/>
      <w:kern w:val="0"/>
      <w:sz w:val="24"/>
      <w:szCs w:val="24"/>
    </w:rPr>
  </w:style>
  <w:style w:type="character" w:customStyle="1" w:styleId="63">
    <w:name w:val="HTML 预设格式 Char1"/>
    <w:basedOn w:val="30"/>
    <w:link w:val="24"/>
    <w:semiHidden/>
    <w:qFormat/>
    <w:uiPriority w:val="99"/>
    <w:rPr>
      <w:rFonts w:ascii="Courier New" w:hAnsi="Courier New" w:cs="Courier New"/>
      <w:sz w:val="20"/>
      <w:szCs w:val="20"/>
    </w:rPr>
  </w:style>
  <w:style w:type="character" w:customStyle="1" w:styleId="64">
    <w:name w:val="正文首行缩进 Char"/>
    <w:basedOn w:val="53"/>
    <w:link w:val="26"/>
    <w:qFormat/>
    <w:uiPriority w:val="0"/>
    <w:rPr>
      <w:rFonts w:ascii="宋体" w:hAnsi="Times New Roman" w:eastAsia="宋体" w:cs="Times New Roman"/>
      <w:kern w:val="0"/>
      <w:sz w:val="34"/>
      <w:szCs w:val="20"/>
    </w:rPr>
  </w:style>
  <w:style w:type="character" w:customStyle="1" w:styleId="65">
    <w:name w:val="纯文本 Char1"/>
    <w:qFormat/>
    <w:uiPriority w:val="0"/>
    <w:rPr>
      <w:rFonts w:eastAsia="宋体"/>
      <w:sz w:val="24"/>
    </w:rPr>
  </w:style>
  <w:style w:type="paragraph" w:styleId="66">
    <w:name w:val="List Paragraph"/>
    <w:basedOn w:val="1"/>
    <w:unhideWhenUsed/>
    <w:qFormat/>
    <w:uiPriority w:val="99"/>
    <w:pPr>
      <w:ind w:firstLine="420" w:firstLineChars="200"/>
    </w:pPr>
  </w:style>
  <w:style w:type="character" w:customStyle="1" w:styleId="67">
    <w:name w:val="正文文本缩进 Char Char"/>
    <w:link w:val="68"/>
    <w:qFormat/>
    <w:uiPriority w:val="0"/>
    <w:rPr>
      <w:rFonts w:ascii="宋体"/>
      <w:sz w:val="24"/>
    </w:rPr>
  </w:style>
  <w:style w:type="paragraph" w:customStyle="1" w:styleId="68">
    <w:name w:val="正文文本缩进1"/>
    <w:basedOn w:val="1"/>
    <w:link w:val="67"/>
    <w:qFormat/>
    <w:uiPriority w:val="0"/>
    <w:pPr>
      <w:spacing w:line="360" w:lineRule="auto"/>
      <w:ind w:firstLine="480" w:firstLineChars="200"/>
    </w:pPr>
    <w:rPr>
      <w:rFonts w:ascii="宋体"/>
      <w:sz w:val="24"/>
    </w:rPr>
  </w:style>
  <w:style w:type="character" w:customStyle="1" w:styleId="69">
    <w:name w:val="日期 Char Char"/>
    <w:link w:val="70"/>
    <w:qFormat/>
    <w:uiPriority w:val="0"/>
    <w:rPr>
      <w:sz w:val="24"/>
    </w:rPr>
  </w:style>
  <w:style w:type="paragraph" w:customStyle="1" w:styleId="70">
    <w:name w:val="日期1"/>
    <w:basedOn w:val="1"/>
    <w:next w:val="1"/>
    <w:link w:val="69"/>
    <w:qFormat/>
    <w:uiPriority w:val="0"/>
    <w:rPr>
      <w:sz w:val="24"/>
    </w:rPr>
  </w:style>
  <w:style w:type="paragraph" w:customStyle="1" w:styleId="7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7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4">
    <w:name w:val="edittexttarea"/>
    <w:basedOn w:val="30"/>
    <w:qFormat/>
    <w:uiPriority w:val="0"/>
  </w:style>
  <w:style w:type="paragraph" w:customStyle="1" w:styleId="7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7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7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8">
    <w:name w:val="*正文"/>
    <w:basedOn w:val="1"/>
    <w:next w:val="1"/>
    <w:qFormat/>
    <w:uiPriority w:val="0"/>
    <w:pPr>
      <w:keepNext/>
      <w:keepLines/>
      <w:spacing w:line="360" w:lineRule="auto"/>
      <w:ind w:firstLine="200" w:firstLineChars="200"/>
    </w:pPr>
    <w:rPr>
      <w:rFonts w:ascii="宋体" w:hAnsi="宋体"/>
    </w:rPr>
  </w:style>
  <w:style w:type="paragraph" w:customStyle="1" w:styleId="79">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80">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81">
    <w:name w:val="列表段落1"/>
    <w:basedOn w:val="1"/>
    <w:qFormat/>
    <w:uiPriority w:val="1"/>
    <w:pPr>
      <w:ind w:firstLine="420"/>
    </w:pPr>
  </w:style>
  <w:style w:type="character" w:customStyle="1" w:styleId="82">
    <w:name w:val="批注文字 Char"/>
    <w:link w:val="9"/>
    <w:semiHidden/>
    <w:qFormat/>
    <w:uiPriority w:val="0"/>
    <w:rPr>
      <w:szCs w:val="24"/>
    </w:rPr>
  </w:style>
  <w:style w:type="character" w:customStyle="1" w:styleId="83">
    <w:name w:val="批注文字 字符"/>
    <w:basedOn w:val="30"/>
    <w:semiHidden/>
    <w:qFormat/>
    <w:uiPriority w:val="99"/>
    <w:rPr>
      <w:rFonts w:asciiTheme="minorHAnsi" w:hAnsiTheme="minorHAnsi" w:eastAsiaTheme="minorEastAsia" w:cstheme="minorBidi"/>
      <w:kern w:val="2"/>
      <w:sz w:val="21"/>
      <w:szCs w:val="22"/>
    </w:rPr>
  </w:style>
  <w:style w:type="paragraph" w:customStyle="1" w:styleId="84">
    <w:name w:val="无间隔1"/>
    <w:basedOn w:val="1"/>
    <w:qFormat/>
    <w:uiPriority w:val="0"/>
    <w:pPr>
      <w:spacing w:line="400" w:lineRule="exact"/>
    </w:pPr>
    <w:rPr>
      <w:sz w:val="24"/>
    </w:rPr>
  </w:style>
  <w:style w:type="character" w:customStyle="1" w:styleId="85">
    <w:name w:val="right"/>
    <w:basedOn w:val="30"/>
    <w:qFormat/>
    <w:uiPriority w:val="0"/>
    <w:rPr>
      <w:color w:val="999999"/>
      <w:sz w:val="18"/>
      <w:szCs w:val="18"/>
    </w:rPr>
  </w:style>
  <w:style w:type="character" w:customStyle="1" w:styleId="86">
    <w:name w:val="green"/>
    <w:basedOn w:val="30"/>
    <w:qFormat/>
    <w:uiPriority w:val="0"/>
    <w:rPr>
      <w:color w:val="66AE00"/>
      <w:sz w:val="18"/>
      <w:szCs w:val="18"/>
    </w:rPr>
  </w:style>
  <w:style w:type="character" w:customStyle="1" w:styleId="87">
    <w:name w:val="red"/>
    <w:basedOn w:val="30"/>
    <w:qFormat/>
    <w:uiPriority w:val="0"/>
    <w:rPr>
      <w:color w:val="FF0000"/>
      <w:sz w:val="18"/>
      <w:szCs w:val="18"/>
    </w:rPr>
  </w:style>
  <w:style w:type="character" w:customStyle="1" w:styleId="88">
    <w:name w:val="red1"/>
    <w:basedOn w:val="30"/>
    <w:qFormat/>
    <w:uiPriority w:val="0"/>
    <w:rPr>
      <w:color w:val="66AE00"/>
      <w:sz w:val="18"/>
      <w:szCs w:val="18"/>
    </w:rPr>
  </w:style>
  <w:style w:type="character" w:customStyle="1" w:styleId="89">
    <w:name w:val="red2"/>
    <w:basedOn w:val="30"/>
    <w:qFormat/>
    <w:uiPriority w:val="0"/>
    <w:rPr>
      <w:color w:val="CC0000"/>
    </w:rPr>
  </w:style>
  <w:style w:type="character" w:customStyle="1" w:styleId="90">
    <w:name w:val="red3"/>
    <w:basedOn w:val="30"/>
    <w:qFormat/>
    <w:uiPriority w:val="0"/>
    <w:rPr>
      <w:color w:val="FF0000"/>
    </w:rPr>
  </w:style>
  <w:style w:type="character" w:customStyle="1" w:styleId="91">
    <w:name w:val="hover25"/>
    <w:basedOn w:val="30"/>
    <w:qFormat/>
    <w:uiPriority w:val="0"/>
  </w:style>
  <w:style w:type="character" w:customStyle="1" w:styleId="92">
    <w:name w:val="active4"/>
    <w:basedOn w:val="30"/>
    <w:qFormat/>
    <w:uiPriority w:val="0"/>
    <w:rPr>
      <w:color w:val="FFFFFF"/>
      <w:shd w:val="clear" w:color="auto" w:fill="2B7AFC"/>
    </w:rPr>
  </w:style>
  <w:style w:type="character" w:customStyle="1" w:styleId="93">
    <w:name w:val="blue"/>
    <w:basedOn w:val="30"/>
    <w:qFormat/>
    <w:uiPriority w:val="0"/>
    <w:rPr>
      <w:color w:val="0371C6"/>
      <w:sz w:val="21"/>
      <w:szCs w:val="21"/>
    </w:rPr>
  </w:style>
  <w:style w:type="character" w:customStyle="1" w:styleId="94">
    <w:name w:val="gb-jt"/>
    <w:basedOn w:val="30"/>
    <w:qFormat/>
    <w:uiPriority w:val="0"/>
  </w:style>
  <w:style w:type="character" w:customStyle="1" w:styleId="95">
    <w:name w:val="green1"/>
    <w:basedOn w:val="30"/>
    <w:qFormat/>
    <w:uiPriority w:val="0"/>
    <w:rPr>
      <w:color w:val="66AE00"/>
      <w:sz w:val="18"/>
      <w:szCs w:val="18"/>
    </w:rPr>
  </w:style>
  <w:style w:type="paragraph" w:customStyle="1" w:styleId="96">
    <w:name w:val="列出段落2"/>
    <w:basedOn w:val="1"/>
    <w:unhideWhenUsed/>
    <w:qFormat/>
    <w:uiPriority w:val="99"/>
    <w:pPr>
      <w:ind w:firstLine="420" w:firstLineChars="200"/>
    </w:pPr>
  </w:style>
  <w:style w:type="paragraph" w:customStyle="1" w:styleId="9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98">
    <w:name w:val="hover"/>
    <w:basedOn w:val="30"/>
    <w:qFormat/>
    <w:uiPriority w:val="0"/>
  </w:style>
  <w:style w:type="character" w:customStyle="1" w:styleId="99">
    <w:name w:val="red4"/>
    <w:basedOn w:val="30"/>
    <w:qFormat/>
    <w:uiPriority w:val="0"/>
    <w:rPr>
      <w:color w:val="FF0000"/>
      <w:sz w:val="18"/>
      <w:szCs w:val="18"/>
    </w:rPr>
  </w:style>
  <w:style w:type="character" w:customStyle="1" w:styleId="100">
    <w:name w:val="red5"/>
    <w:basedOn w:val="30"/>
    <w:qFormat/>
    <w:uiPriority w:val="0"/>
    <w:rPr>
      <w:color w:val="CC0000"/>
    </w:rPr>
  </w:style>
  <w:style w:type="character" w:customStyle="1" w:styleId="101">
    <w:name w:val="red6"/>
    <w:basedOn w:val="30"/>
    <w:qFormat/>
    <w:uiPriority w:val="0"/>
    <w:rPr>
      <w:color w:val="FF0000"/>
    </w:rPr>
  </w:style>
  <w:style w:type="paragraph" w:customStyle="1" w:styleId="102">
    <w:name w:val="*正文_1_0"/>
    <w:basedOn w:val="103"/>
    <w:next w:val="103"/>
    <w:qFormat/>
    <w:uiPriority w:val="0"/>
    <w:pPr>
      <w:widowControl/>
      <w:ind w:firstLine="482"/>
    </w:pPr>
    <w:rPr>
      <w:rFonts w:ascii="微软雅黑" w:hAnsi="微软雅黑" w:eastAsia="微软雅黑"/>
      <w:kern w:val="0"/>
      <w:szCs w:val="20"/>
    </w:rPr>
  </w:style>
  <w:style w:type="paragraph" w:customStyle="1" w:styleId="103">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04">
    <w:name w:val="hover5"/>
    <w:basedOn w:val="30"/>
    <w:qFormat/>
    <w:uiPriority w:val="0"/>
    <w:rPr>
      <w:color w:val="0282FF"/>
    </w:rPr>
  </w:style>
  <w:style w:type="character" w:customStyle="1" w:styleId="105">
    <w:name w:val="layui-this"/>
    <w:basedOn w:val="30"/>
    <w:qFormat/>
    <w:uiPriority w:val="0"/>
    <w:rPr>
      <w:bdr w:val="single" w:color="EEEEEE" w:sz="6" w:space="0"/>
      <w:shd w:val="clear" w:fill="FFFFFF"/>
    </w:rPr>
  </w:style>
  <w:style w:type="character" w:customStyle="1" w:styleId="106">
    <w:name w:val="first-child"/>
    <w:basedOn w:val="30"/>
    <w:qFormat/>
    <w:uiPriority w:val="0"/>
  </w:style>
  <w:style w:type="paragraph" w:customStyle="1" w:styleId="107">
    <w:name w:val="_Style 183"/>
    <w:basedOn w:val="1"/>
    <w:next w:val="66"/>
    <w:autoRedefine/>
    <w:qFormat/>
    <w:uiPriority w:val="0"/>
    <w:pPr>
      <w:ind w:firstLine="420" w:firstLineChars="200"/>
    </w:pPr>
  </w:style>
  <w:style w:type="character" w:customStyle="1" w:styleId="108">
    <w:name w:val="font111"/>
    <w:basedOn w:val="30"/>
    <w:qFormat/>
    <w:uiPriority w:val="0"/>
    <w:rPr>
      <w:rFonts w:ascii="宋体" w:hAnsi="宋体" w:eastAsia="宋体" w:cs="宋体"/>
      <w:color w:val="000000"/>
      <w:sz w:val="28"/>
      <w:szCs w:val="28"/>
      <w:u w:val="none"/>
      <w:vertAlign w:val="superscript"/>
    </w:rPr>
  </w:style>
  <w:style w:type="character" w:customStyle="1" w:styleId="109">
    <w:name w:val="font51"/>
    <w:basedOn w:val="30"/>
    <w:qFormat/>
    <w:uiPriority w:val="0"/>
    <w:rPr>
      <w:rFonts w:ascii="宋体" w:hAnsi="宋体" w:eastAsia="宋体" w:cs="宋体"/>
      <w:color w:val="000000"/>
      <w:sz w:val="28"/>
      <w:szCs w:val="28"/>
      <w:u w:val="none"/>
    </w:rPr>
  </w:style>
  <w:style w:type="character" w:customStyle="1" w:styleId="110">
    <w:name w:val="font122"/>
    <w:basedOn w:val="30"/>
    <w:qFormat/>
    <w:uiPriority w:val="0"/>
    <w:rPr>
      <w:rFonts w:ascii="宋体" w:hAnsi="宋体" w:eastAsia="宋体" w:cs="宋体"/>
      <w:color w:val="333300"/>
      <w:sz w:val="28"/>
      <w:szCs w:val="28"/>
      <w:u w:val="none"/>
    </w:rPr>
  </w:style>
  <w:style w:type="character" w:customStyle="1" w:styleId="11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83</Pages>
  <Words>46336</Words>
  <Characters>51599</Characters>
  <Lines>297</Lines>
  <Paragraphs>83</Paragraphs>
  <TotalTime>11</TotalTime>
  <ScaleCrop>false</ScaleCrop>
  <LinksUpToDate>false</LinksUpToDate>
  <CharactersWithSpaces>52937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Administrator</dc:creator>
  <cp:lastModifiedBy>　</cp:lastModifiedBy>
  <cp:lastPrinted>2024-09-02T00:35:00Z</cp:lastPrinted>
  <dcterms:modified xsi:type="dcterms:W3CDTF">2024-09-30T02:53:34Z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154CEA885CCA416795107758FAC2E672</vt:lpwstr>
  </property>
</Properties>
</file>