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F1C10" w:rsidRDefault="008F1C10">
      <w:pPr>
        <w:rPr>
          <w:rFonts w:ascii="黑体" w:eastAsia="黑体" w:hAnsi="黑体" w:cs="黑体"/>
          <w:sz w:val="44"/>
          <w:szCs w:val="44"/>
        </w:rPr>
      </w:pPr>
    </w:p>
    <w:p w:rsidR="008F1C10" w:rsidRDefault="008F1C10">
      <w:pPr>
        <w:jc w:val="center"/>
        <w:rPr>
          <w:rFonts w:ascii="黑体" w:eastAsia="黑体" w:hAnsi="黑体" w:cs="黑体"/>
          <w:bCs/>
          <w:sz w:val="44"/>
          <w:szCs w:val="44"/>
        </w:rPr>
      </w:pPr>
    </w:p>
    <w:p w:rsidR="008F1C10" w:rsidRDefault="00E01F45">
      <w:pPr>
        <w:jc w:val="center"/>
        <w:rPr>
          <w:rFonts w:ascii="黑体" w:eastAsia="黑体" w:hAnsi="黑体" w:cs="黑体"/>
          <w:sz w:val="52"/>
          <w:szCs w:val="52"/>
        </w:rPr>
      </w:pPr>
      <w:r>
        <w:rPr>
          <w:rFonts w:ascii="黑体" w:eastAsia="黑体" w:hAnsi="黑体" w:cs="黑体" w:hint="eastAsia"/>
          <w:bCs/>
          <w:sz w:val="52"/>
          <w:szCs w:val="52"/>
        </w:rPr>
        <w:t>禹州市农村公路发展服务中心无梁镇Y029无梁姚店至大木厂农村公路路基附属工程项目（不见面开标）</w:t>
      </w:r>
    </w:p>
    <w:p w:rsidR="008F1C10" w:rsidRDefault="008F1C10">
      <w:pPr>
        <w:pStyle w:val="12"/>
      </w:pPr>
    </w:p>
    <w:p w:rsidR="008F1C10" w:rsidRDefault="008F1C10">
      <w:pPr>
        <w:jc w:val="center"/>
        <w:rPr>
          <w:rFonts w:ascii="黑体" w:eastAsia="黑体" w:hAnsi="黑体" w:cs="黑体"/>
          <w:bCs/>
          <w:w w:val="90"/>
          <w:sz w:val="72"/>
          <w:szCs w:val="72"/>
        </w:rPr>
      </w:pPr>
    </w:p>
    <w:p w:rsidR="008F1C10" w:rsidRDefault="008F1C10">
      <w:pPr>
        <w:jc w:val="center"/>
        <w:rPr>
          <w:rFonts w:ascii="黑体" w:eastAsia="黑体" w:hAnsi="黑体" w:cs="黑体"/>
          <w:bCs/>
          <w:w w:val="90"/>
          <w:sz w:val="72"/>
          <w:szCs w:val="72"/>
        </w:rPr>
      </w:pPr>
    </w:p>
    <w:p w:rsidR="008F1C10" w:rsidRDefault="00E01F45">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8F1C10" w:rsidRDefault="008F1C10">
      <w:pPr>
        <w:rPr>
          <w:rFonts w:ascii="微软简隶书" w:eastAsia="微软简隶书"/>
        </w:rPr>
      </w:pPr>
    </w:p>
    <w:p w:rsidR="008F1C10" w:rsidRDefault="008F1C10">
      <w:pPr>
        <w:pStyle w:val="a4"/>
        <w:rPr>
          <w:rFonts w:ascii="微软简隶书" w:eastAsia="微软简隶书"/>
        </w:rPr>
      </w:pPr>
    </w:p>
    <w:p w:rsidR="008F1C10" w:rsidRDefault="008F1C10">
      <w:pPr>
        <w:rPr>
          <w:rFonts w:ascii="微软简隶书" w:eastAsia="微软简隶书"/>
        </w:rPr>
      </w:pPr>
    </w:p>
    <w:p w:rsidR="008F1C10" w:rsidRDefault="008F1C10">
      <w:pPr>
        <w:rPr>
          <w:rFonts w:ascii="微软简隶书" w:eastAsia="微软简隶书"/>
        </w:rPr>
      </w:pPr>
    </w:p>
    <w:p w:rsidR="008F1C10" w:rsidRDefault="008F1C10">
      <w:pPr>
        <w:pStyle w:val="12"/>
        <w:rPr>
          <w:rFonts w:ascii="微软简隶书" w:eastAsia="微软简隶书"/>
        </w:rPr>
      </w:pPr>
    </w:p>
    <w:p w:rsidR="008F1C10" w:rsidRDefault="008F1C10">
      <w:pPr>
        <w:pStyle w:val="12"/>
        <w:rPr>
          <w:rFonts w:ascii="微软简隶书" w:eastAsia="微软简隶书"/>
        </w:rPr>
      </w:pPr>
    </w:p>
    <w:p w:rsidR="008F1C10" w:rsidRDefault="008F1C10">
      <w:pPr>
        <w:pStyle w:val="12"/>
        <w:rPr>
          <w:rFonts w:ascii="微软简隶书" w:eastAsia="微软简隶书"/>
        </w:rPr>
      </w:pPr>
    </w:p>
    <w:p w:rsidR="008F1C10" w:rsidRDefault="008F1C10">
      <w:pPr>
        <w:pStyle w:val="12"/>
        <w:rPr>
          <w:rFonts w:ascii="微软简隶书" w:eastAsia="微软简隶书"/>
        </w:rPr>
      </w:pPr>
    </w:p>
    <w:p w:rsidR="008F1C10" w:rsidRDefault="008F1C10">
      <w:pPr>
        <w:pStyle w:val="12"/>
        <w:rPr>
          <w:rFonts w:ascii="微软简隶书" w:eastAsia="微软简隶书"/>
        </w:rPr>
      </w:pPr>
    </w:p>
    <w:p w:rsidR="008F1C10" w:rsidRDefault="00E01F45">
      <w:pPr>
        <w:pStyle w:val="12"/>
        <w:tabs>
          <w:tab w:val="left" w:pos="3506"/>
        </w:tabs>
        <w:rPr>
          <w:rFonts w:ascii="微软简隶书" w:eastAsia="微软简隶书"/>
        </w:rPr>
      </w:pPr>
      <w:r>
        <w:rPr>
          <w:rFonts w:ascii="微软简隶书" w:eastAsia="微软简隶书" w:hint="eastAsia"/>
        </w:rPr>
        <w:tab/>
      </w:r>
    </w:p>
    <w:p w:rsidR="008F1C10" w:rsidRDefault="008F1C10">
      <w:pPr>
        <w:pStyle w:val="12"/>
        <w:ind w:firstLineChars="0" w:firstLine="0"/>
        <w:rPr>
          <w:rFonts w:ascii="微软简隶书" w:eastAsia="微软简隶书"/>
        </w:rPr>
      </w:pPr>
    </w:p>
    <w:p w:rsidR="008F1C10" w:rsidRDefault="008F1C10">
      <w:pPr>
        <w:pStyle w:val="12"/>
        <w:rPr>
          <w:rFonts w:ascii="微软简隶书" w:eastAsia="微软简隶书"/>
        </w:rPr>
      </w:pPr>
    </w:p>
    <w:p w:rsidR="008F1C10" w:rsidRDefault="008F1C10">
      <w:pPr>
        <w:rPr>
          <w:rFonts w:ascii="微软简隶书" w:eastAsia="微软简隶书"/>
        </w:rPr>
      </w:pPr>
    </w:p>
    <w:p w:rsidR="008F1C10" w:rsidRDefault="00E01F45">
      <w:pPr>
        <w:ind w:firstLineChars="466" w:firstLine="16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采购编号：YZCG-DLT20240</w:t>
      </w:r>
      <w:r w:rsidR="009C1B45">
        <w:rPr>
          <w:rFonts w:asciiTheme="majorEastAsia" w:eastAsiaTheme="majorEastAsia" w:hAnsiTheme="majorEastAsia" w:cstheme="majorEastAsia" w:hint="eastAsia"/>
          <w:b/>
          <w:bCs/>
          <w:sz w:val="36"/>
          <w:szCs w:val="36"/>
        </w:rPr>
        <w:t>86</w:t>
      </w:r>
      <w:r>
        <w:rPr>
          <w:rFonts w:asciiTheme="majorEastAsia" w:eastAsiaTheme="majorEastAsia" w:hAnsiTheme="majorEastAsia" w:cstheme="majorEastAsia" w:hint="eastAsia"/>
          <w:b/>
          <w:bCs/>
          <w:sz w:val="36"/>
          <w:szCs w:val="36"/>
        </w:rPr>
        <w:t xml:space="preserve">   </w:t>
      </w:r>
    </w:p>
    <w:p w:rsidR="008F1C10" w:rsidRDefault="00E01F45">
      <w:pPr>
        <w:ind w:firstLineChars="466" w:firstLine="16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采购单位：禹州市农村公路发展服务中心</w:t>
      </w:r>
    </w:p>
    <w:p w:rsidR="008F1C10" w:rsidRDefault="00E01F45">
      <w:pPr>
        <w:ind w:firstLineChars="466" w:firstLine="1684"/>
        <w:rPr>
          <w:rFonts w:eastAsiaTheme="majorEastAsia"/>
        </w:rPr>
      </w:pPr>
      <w:r>
        <w:rPr>
          <w:rFonts w:asciiTheme="majorEastAsia" w:eastAsiaTheme="majorEastAsia" w:hAnsiTheme="majorEastAsia" w:cstheme="majorEastAsia" w:hint="eastAsia"/>
          <w:b/>
          <w:bCs/>
          <w:sz w:val="36"/>
          <w:szCs w:val="36"/>
        </w:rPr>
        <w:t>代理机构：中建山河建设管理集团有限公司</w:t>
      </w:r>
    </w:p>
    <w:p w:rsidR="008F1C10" w:rsidRDefault="00E01F45">
      <w:pPr>
        <w:ind w:firstLineChars="943" w:firstLine="340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二〇二四年九月</w:t>
      </w:r>
    </w:p>
    <w:p w:rsidR="008F1C10" w:rsidRDefault="008F1C10">
      <w:pPr>
        <w:widowControl/>
        <w:jc w:val="center"/>
        <w:rPr>
          <w:rFonts w:asciiTheme="minorEastAsia" w:hAnsiTheme="minorEastAsia" w:cs="黑体"/>
          <w:b/>
          <w:bCs/>
          <w:sz w:val="44"/>
          <w:szCs w:val="44"/>
          <w:lang w:val="zh-CN"/>
        </w:rPr>
        <w:sectPr w:rsidR="008F1C10">
          <w:pgSz w:w="11906" w:h="16838"/>
          <w:pgMar w:top="1247" w:right="1253" w:bottom="1270" w:left="1259" w:header="851" w:footer="765" w:gutter="0"/>
          <w:cols w:space="0"/>
          <w:docGrid w:type="lines" w:linePitch="312"/>
        </w:sectPr>
      </w:pPr>
    </w:p>
    <w:p w:rsidR="008F1C10" w:rsidRDefault="00E01F4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F1C10" w:rsidRDefault="008F1C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F1C10" w:rsidRDefault="00E01F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F1C10" w:rsidRDefault="00E01F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F1C10" w:rsidRDefault="00E01F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F1C10" w:rsidRDefault="00E01F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F1C10" w:rsidRDefault="00E01F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F1C10" w:rsidRDefault="00E01F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8F1C10" w:rsidRDefault="00E01F4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F1C10" w:rsidRDefault="00E01F4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F1C10" w:rsidRDefault="008F1C1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F1C10" w:rsidRDefault="00E01F4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F1C10" w:rsidRDefault="00E01F45">
      <w:pPr>
        <w:numPr>
          <w:ilvl w:val="0"/>
          <w:numId w:val="4"/>
        </w:numPr>
        <w:jc w:val="center"/>
        <w:rPr>
          <w:rFonts w:asciiTheme="majorEastAsia" w:eastAsiaTheme="majorEastAsia" w:hAnsiTheme="majorEastAsia" w:cs="宋体"/>
          <w:b/>
          <w:kern w:val="0"/>
          <w:sz w:val="40"/>
          <w:szCs w:val="40"/>
        </w:rPr>
      </w:pPr>
      <w:r>
        <w:rPr>
          <w:rFonts w:asciiTheme="majorEastAsia" w:eastAsiaTheme="majorEastAsia" w:hAnsiTheme="majorEastAsia" w:cs="宋体" w:hint="eastAsia"/>
          <w:b/>
          <w:kern w:val="0"/>
          <w:sz w:val="40"/>
          <w:szCs w:val="40"/>
        </w:rPr>
        <w:lastRenderedPageBreak/>
        <w:t>谈判邀请</w:t>
      </w:r>
    </w:p>
    <w:p w:rsidR="008F1C10" w:rsidRDefault="00E01F45">
      <w:pPr>
        <w:pStyle w:val="ae"/>
        <w:widowControl/>
        <w:jc w:val="center"/>
        <w:rPr>
          <w:rFonts w:asciiTheme="majorEastAsia" w:eastAsiaTheme="majorEastAsia" w:hAnsiTheme="majorEastAsia" w:cs="微软雅黑"/>
          <w:b/>
          <w:sz w:val="28"/>
          <w:szCs w:val="28"/>
        </w:rPr>
      </w:pPr>
      <w:r>
        <w:rPr>
          <w:rFonts w:asciiTheme="majorEastAsia" w:eastAsiaTheme="majorEastAsia" w:hAnsiTheme="majorEastAsia" w:cs="微软雅黑" w:hint="eastAsia"/>
          <w:b/>
          <w:sz w:val="28"/>
          <w:szCs w:val="28"/>
        </w:rPr>
        <w:t>YZCG-DLT20240</w:t>
      </w:r>
      <w:r w:rsidR="009C1B45">
        <w:rPr>
          <w:rFonts w:asciiTheme="majorEastAsia" w:eastAsiaTheme="majorEastAsia" w:hAnsiTheme="majorEastAsia" w:cs="微软雅黑" w:hint="eastAsia"/>
          <w:b/>
          <w:sz w:val="28"/>
          <w:szCs w:val="28"/>
        </w:rPr>
        <w:t>86</w:t>
      </w:r>
      <w:r>
        <w:rPr>
          <w:rFonts w:asciiTheme="majorEastAsia" w:eastAsiaTheme="majorEastAsia" w:hAnsiTheme="majorEastAsia" w:cs="微软雅黑" w:hint="eastAsia"/>
          <w:b/>
          <w:sz w:val="28"/>
          <w:szCs w:val="28"/>
        </w:rPr>
        <w:t>禹州市农村公路发展服务中心无梁镇Y029无梁姚店至大木厂农村公路路基附属工程项目（不见面开标）竞争性谈判公告</w:t>
      </w:r>
    </w:p>
    <w:p w:rsidR="008F1C10" w:rsidRDefault="00E01F45">
      <w:pPr>
        <w:spacing w:line="440" w:lineRule="exact"/>
        <w:ind w:firstLineChars="200" w:firstLine="420"/>
        <w:jc w:val="left"/>
        <w:rPr>
          <w:rFonts w:ascii="宋体" w:eastAsia="宋体" w:hAnsi="宋体" w:cs="宋体"/>
          <w:szCs w:val="21"/>
        </w:rPr>
      </w:pPr>
      <w:r>
        <w:rPr>
          <w:rFonts w:ascii="宋体" w:eastAsia="宋体" w:hAnsi="宋体" w:cs="宋体"/>
          <w:szCs w:val="21"/>
        </w:rPr>
        <w:t>项目概况</w:t>
      </w:r>
    </w:p>
    <w:p w:rsidR="008F1C10" w:rsidRDefault="00E01F45">
      <w:pPr>
        <w:spacing w:line="440" w:lineRule="exact"/>
        <w:ind w:firstLineChars="200" w:firstLine="420"/>
        <w:jc w:val="left"/>
        <w:rPr>
          <w:rFonts w:ascii="宋体" w:eastAsia="宋体" w:hAnsi="宋体" w:cs="宋体"/>
          <w:szCs w:val="21"/>
        </w:rPr>
      </w:pPr>
      <w:r>
        <w:rPr>
          <w:rFonts w:ascii="宋体" w:hAnsi="宋体" w:cs="仿宋_GB2312" w:hint="eastAsia"/>
          <w:szCs w:val="21"/>
          <w:lang w:val="zh-CN"/>
        </w:rPr>
        <w:t>禹州市农村公路发展服务中心无梁镇Y029无梁姚店至大木厂农村公路路基附属工程项目</w:t>
      </w:r>
      <w:r>
        <w:rPr>
          <w:rFonts w:ascii="宋体" w:eastAsia="宋体" w:hAnsi="宋体" w:cs="宋体" w:hint="eastAsia"/>
          <w:szCs w:val="21"/>
        </w:rPr>
        <w:t>的潜在投标人应在谈判响应截止时间前登录《全国公共资源交易平台（河南省·许昌市）》“投标人/供应商登录”入口（http://117.159.53.11:60632/）自行免费下载获取招标文件，并于202</w:t>
      </w:r>
      <w:r>
        <w:rPr>
          <w:rFonts w:ascii="宋体" w:hAnsi="宋体" w:cs="宋体" w:hint="eastAsia"/>
          <w:szCs w:val="21"/>
        </w:rPr>
        <w:t>4</w:t>
      </w:r>
      <w:r>
        <w:rPr>
          <w:rFonts w:ascii="宋体" w:eastAsia="宋体" w:hAnsi="宋体" w:cs="宋体" w:hint="eastAsia"/>
          <w:szCs w:val="21"/>
        </w:rPr>
        <w:t xml:space="preserve"> 年</w:t>
      </w:r>
      <w:r>
        <w:rPr>
          <w:rFonts w:ascii="宋体" w:hAnsi="宋体" w:cs="宋体" w:hint="eastAsia"/>
          <w:szCs w:val="21"/>
        </w:rPr>
        <w:t xml:space="preserve"> </w:t>
      </w:r>
      <w:r w:rsidR="004F1D40">
        <w:rPr>
          <w:rFonts w:ascii="宋体" w:hAnsi="宋体" w:cs="宋体" w:hint="eastAsia"/>
          <w:szCs w:val="21"/>
        </w:rPr>
        <w:t>9</w:t>
      </w:r>
      <w:r>
        <w:rPr>
          <w:rFonts w:ascii="宋体" w:hAnsi="宋体" w:cs="宋体" w:hint="eastAsia"/>
          <w:szCs w:val="21"/>
        </w:rPr>
        <w:t xml:space="preserve"> </w:t>
      </w:r>
      <w:r>
        <w:rPr>
          <w:rFonts w:ascii="宋体" w:eastAsia="宋体" w:hAnsi="宋体" w:cs="宋体" w:hint="eastAsia"/>
          <w:szCs w:val="21"/>
        </w:rPr>
        <w:t>月</w:t>
      </w:r>
      <w:r>
        <w:rPr>
          <w:rFonts w:ascii="宋体" w:hAnsi="宋体" w:cs="宋体" w:hint="eastAsia"/>
          <w:szCs w:val="21"/>
        </w:rPr>
        <w:t xml:space="preserve"> </w:t>
      </w:r>
      <w:r w:rsidR="004F1D40">
        <w:rPr>
          <w:rFonts w:ascii="宋体" w:hAnsi="宋体" w:cs="宋体" w:hint="eastAsia"/>
          <w:szCs w:val="21"/>
        </w:rPr>
        <w:t>2</w:t>
      </w:r>
      <w:bookmarkStart w:id="0" w:name="_GoBack"/>
      <w:bookmarkEnd w:id="0"/>
      <w:r w:rsidR="004F1D40">
        <w:rPr>
          <w:rFonts w:ascii="宋体" w:hAnsi="宋体" w:cs="宋体" w:hint="eastAsia"/>
          <w:szCs w:val="21"/>
        </w:rPr>
        <w:t>6</w:t>
      </w:r>
      <w:r>
        <w:rPr>
          <w:rFonts w:ascii="宋体" w:eastAsia="宋体" w:hAnsi="宋体" w:cs="宋体" w:hint="eastAsia"/>
          <w:szCs w:val="21"/>
        </w:rPr>
        <w:t>日08时30分（北京时间）前递交响应文件。</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8F1C10" w:rsidRDefault="00E01F45">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1、项目编号：YZCG-DLT202</w:t>
      </w:r>
      <w:r w:rsidR="009C1B45">
        <w:rPr>
          <w:rFonts w:ascii="宋体" w:hAnsi="宋体" w:cs="仿宋_GB2312" w:hint="eastAsia"/>
          <w:szCs w:val="21"/>
        </w:rPr>
        <w:t>4086</w:t>
      </w:r>
      <w:r>
        <w:rPr>
          <w:rFonts w:ascii="宋体" w:eastAsia="宋体" w:hAnsi="宋体" w:cs="仿宋_GB2312" w:hint="eastAsia"/>
          <w:szCs w:val="21"/>
          <w:lang w:val="zh-CN"/>
        </w:rPr>
        <w:t>；</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w:t>
      </w:r>
      <w:r>
        <w:rPr>
          <w:rFonts w:ascii="宋体" w:hAnsi="宋体" w:cs="仿宋_GB2312" w:hint="eastAsia"/>
          <w:szCs w:val="21"/>
          <w:lang w:val="zh-CN"/>
        </w:rPr>
        <w:t>禹州市农村公路发展服务中心无梁镇Y029无梁姚店至大木厂农村公路路基附属工程项目</w:t>
      </w:r>
      <w:r>
        <w:rPr>
          <w:rFonts w:ascii="宋体" w:eastAsia="宋体" w:hAnsi="宋体" w:cs="仿宋_GB2312" w:hint="eastAsia"/>
          <w:szCs w:val="21"/>
          <w:lang w:val="zh-CN"/>
        </w:rPr>
        <w:t>（不见面开标）</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3、采购方式：竞争性谈判</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4、预算金额：</w:t>
      </w:r>
      <w:r>
        <w:rPr>
          <w:rFonts w:ascii="宋体" w:eastAsia="宋体" w:hAnsi="宋体" w:cs="仿宋_GB2312" w:hint="eastAsia"/>
          <w:szCs w:val="21"/>
        </w:rPr>
        <w:t>654907.00</w:t>
      </w:r>
      <w:r>
        <w:rPr>
          <w:rFonts w:ascii="宋体" w:eastAsia="宋体" w:hAnsi="宋体" w:cs="仿宋_GB2312" w:hint="eastAsia"/>
          <w:szCs w:val="21"/>
          <w:lang w:val="zh-CN"/>
        </w:rPr>
        <w:t>元</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最高限价：</w:t>
      </w:r>
      <w:r>
        <w:rPr>
          <w:rFonts w:ascii="宋体" w:eastAsia="宋体" w:hAnsi="宋体" w:cs="仿宋_GB2312" w:hint="eastAsia"/>
          <w:szCs w:val="21"/>
        </w:rPr>
        <w:t>654907.00</w:t>
      </w:r>
      <w:r>
        <w:rPr>
          <w:rFonts w:ascii="宋体" w:eastAsia="宋体" w:hAnsi="宋体" w:cs="仿宋_GB2312" w:hint="eastAsia"/>
          <w:szCs w:val="21"/>
          <w:lang w:val="zh-CN"/>
        </w:rPr>
        <w:t>元</w:t>
      </w:r>
    </w:p>
    <w:tbl>
      <w:tblPr>
        <w:tblW w:w="9941"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46"/>
        <w:gridCol w:w="1086"/>
        <w:gridCol w:w="2055"/>
        <w:gridCol w:w="1500"/>
        <w:gridCol w:w="1317"/>
        <w:gridCol w:w="1373"/>
        <w:gridCol w:w="1864"/>
      </w:tblGrid>
      <w:tr w:rsidR="008F1C10">
        <w:trPr>
          <w:tblCellSpacing w:w="0" w:type="dxa"/>
        </w:trPr>
        <w:tc>
          <w:tcPr>
            <w:tcW w:w="746"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lang w:val="zh-CN"/>
              </w:rPr>
              <w:t>序号</w:t>
            </w:r>
          </w:p>
        </w:tc>
        <w:tc>
          <w:tcPr>
            <w:tcW w:w="1086" w:type="dxa"/>
            <w:vAlign w:val="center"/>
          </w:tcPr>
          <w:p w:rsidR="008F1C10" w:rsidRDefault="00E01F45">
            <w:pPr>
              <w:wordWrap w:val="0"/>
              <w:spacing w:line="360" w:lineRule="auto"/>
              <w:jc w:val="center"/>
              <w:rPr>
                <w:rFonts w:ascii="宋体" w:eastAsia="宋体" w:hAnsi="宋体" w:cs="仿宋_GB2312"/>
                <w:szCs w:val="21"/>
                <w:lang w:val="zh-CN"/>
              </w:rPr>
            </w:pPr>
            <w:r>
              <w:rPr>
                <w:rFonts w:ascii="宋体" w:eastAsia="宋体" w:hAnsi="宋体" w:cs="仿宋_GB2312" w:hint="eastAsia"/>
                <w:szCs w:val="21"/>
                <w:lang w:val="zh-CN"/>
              </w:rPr>
              <w:t>包号</w:t>
            </w:r>
          </w:p>
        </w:tc>
        <w:tc>
          <w:tcPr>
            <w:tcW w:w="2055" w:type="dxa"/>
            <w:vAlign w:val="center"/>
          </w:tcPr>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包名称</w:t>
            </w:r>
          </w:p>
        </w:tc>
        <w:tc>
          <w:tcPr>
            <w:tcW w:w="1500" w:type="dxa"/>
            <w:vAlign w:val="center"/>
          </w:tcPr>
          <w:p w:rsidR="008F1C10" w:rsidRDefault="00E01F45">
            <w:pPr>
              <w:wordWrap w:val="0"/>
              <w:spacing w:line="360" w:lineRule="auto"/>
              <w:rPr>
                <w:rFonts w:ascii="宋体" w:eastAsia="宋体" w:hAnsi="宋体" w:cs="仿宋_GB2312"/>
                <w:szCs w:val="21"/>
                <w:lang w:val="zh-CN"/>
              </w:rPr>
            </w:pPr>
            <w:r>
              <w:rPr>
                <w:rFonts w:ascii="宋体" w:hAnsi="宋体" w:cs="仿宋_GB2312" w:hint="eastAsia"/>
                <w:szCs w:val="21"/>
              </w:rPr>
              <w:t>包</w:t>
            </w:r>
            <w:r>
              <w:rPr>
                <w:rFonts w:ascii="宋体" w:eastAsia="宋体" w:hAnsi="宋体" w:cs="仿宋_GB2312" w:hint="eastAsia"/>
                <w:szCs w:val="21"/>
                <w:lang w:val="zh-CN"/>
              </w:rPr>
              <w:t>预算（元）</w:t>
            </w:r>
          </w:p>
        </w:tc>
        <w:tc>
          <w:tcPr>
            <w:tcW w:w="1317"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lang w:val="zh-CN"/>
              </w:rPr>
              <w:t>包最高限价（元）</w:t>
            </w:r>
          </w:p>
        </w:tc>
        <w:tc>
          <w:tcPr>
            <w:tcW w:w="1373"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lang w:val="zh-CN"/>
              </w:rPr>
              <w:t>是否专门面向中小企业</w:t>
            </w:r>
          </w:p>
        </w:tc>
        <w:tc>
          <w:tcPr>
            <w:tcW w:w="1864"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lang w:val="zh-CN"/>
              </w:rPr>
              <w:t>采购预留金额（元）</w:t>
            </w:r>
          </w:p>
        </w:tc>
      </w:tr>
      <w:tr w:rsidR="008F1C10">
        <w:trPr>
          <w:tblCellSpacing w:w="0" w:type="dxa"/>
        </w:trPr>
        <w:tc>
          <w:tcPr>
            <w:tcW w:w="746" w:type="dxa"/>
            <w:vAlign w:val="center"/>
          </w:tcPr>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w:t>
            </w:r>
          </w:p>
        </w:tc>
        <w:tc>
          <w:tcPr>
            <w:tcW w:w="1086" w:type="dxa"/>
            <w:vAlign w:val="center"/>
          </w:tcPr>
          <w:p w:rsidR="008F1C10" w:rsidRDefault="00E01F45" w:rsidP="00BA458A">
            <w:pPr>
              <w:wordWrap w:val="0"/>
              <w:spacing w:line="360" w:lineRule="auto"/>
              <w:rPr>
                <w:rFonts w:ascii="宋体" w:eastAsia="宋体" w:hAnsi="宋体" w:cs="仿宋_GB2312"/>
                <w:szCs w:val="21"/>
              </w:rPr>
            </w:pPr>
            <w:r>
              <w:rPr>
                <w:rFonts w:ascii="宋体" w:eastAsia="宋体" w:hAnsi="宋体" w:cs="仿宋_GB2312" w:hint="eastAsia"/>
                <w:szCs w:val="21"/>
                <w:lang w:val="zh-CN"/>
              </w:rPr>
              <w:t>YZCG-DLT202</w:t>
            </w:r>
            <w:r>
              <w:rPr>
                <w:rFonts w:ascii="宋体" w:hAnsi="宋体" w:cs="仿宋_GB2312" w:hint="eastAsia"/>
                <w:szCs w:val="21"/>
              </w:rPr>
              <w:t>40</w:t>
            </w:r>
            <w:r w:rsidR="00BA458A">
              <w:rPr>
                <w:rFonts w:ascii="宋体" w:hAnsi="宋体" w:cs="仿宋_GB2312" w:hint="eastAsia"/>
                <w:szCs w:val="21"/>
              </w:rPr>
              <w:t>86</w:t>
            </w:r>
          </w:p>
        </w:tc>
        <w:tc>
          <w:tcPr>
            <w:tcW w:w="2055" w:type="dxa"/>
            <w:vAlign w:val="center"/>
          </w:tcPr>
          <w:p w:rsidR="008F1C10" w:rsidRDefault="00E01F45">
            <w:pPr>
              <w:wordWrap w:val="0"/>
              <w:spacing w:line="360" w:lineRule="auto"/>
              <w:rPr>
                <w:rFonts w:ascii="宋体" w:eastAsia="宋体" w:hAnsi="宋体" w:cs="仿宋_GB2312"/>
                <w:szCs w:val="21"/>
                <w:lang w:val="zh-CN"/>
              </w:rPr>
            </w:pPr>
            <w:r>
              <w:rPr>
                <w:rFonts w:ascii="宋体" w:hAnsi="宋体" w:cs="仿宋_GB2312" w:hint="eastAsia"/>
                <w:szCs w:val="21"/>
                <w:lang w:val="zh-CN"/>
              </w:rPr>
              <w:t>禹州市农村公路发展服务中心无梁镇Y029无梁姚店至大木厂农村公路路基附属工程项目</w:t>
            </w:r>
          </w:p>
        </w:tc>
        <w:tc>
          <w:tcPr>
            <w:tcW w:w="1500"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rPr>
              <w:t>654907.00</w:t>
            </w:r>
          </w:p>
        </w:tc>
        <w:tc>
          <w:tcPr>
            <w:tcW w:w="1317"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rPr>
              <w:t>654907.00</w:t>
            </w:r>
          </w:p>
        </w:tc>
        <w:tc>
          <w:tcPr>
            <w:tcW w:w="1373" w:type="dxa"/>
            <w:vAlign w:val="center"/>
          </w:tcPr>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是</w:t>
            </w:r>
          </w:p>
        </w:tc>
        <w:tc>
          <w:tcPr>
            <w:tcW w:w="1864" w:type="dxa"/>
            <w:vAlign w:val="center"/>
          </w:tcPr>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rPr>
              <w:t>654907.00</w:t>
            </w:r>
          </w:p>
        </w:tc>
      </w:tr>
    </w:tbl>
    <w:p w:rsidR="008F1C10" w:rsidRDefault="00E01F45">
      <w:pPr>
        <w:numPr>
          <w:ilvl w:val="0"/>
          <w:numId w:val="5"/>
        </w:num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采购需求（包括但不限于标的的名称、数量、简要技术需求或服务要求等）：</w:t>
      </w:r>
    </w:p>
    <w:p w:rsidR="008F1C10" w:rsidRDefault="00E01F45">
      <w:pPr>
        <w:wordWrap w:val="0"/>
        <w:spacing w:line="360" w:lineRule="auto"/>
        <w:rPr>
          <w:rFonts w:ascii="宋体" w:eastAsia="宋体" w:hAnsi="宋体" w:cs="仿宋_GB2312"/>
          <w:szCs w:val="21"/>
          <w:lang w:val="zh-CN"/>
        </w:rPr>
      </w:pPr>
      <w:r>
        <w:rPr>
          <w:rFonts w:ascii="宋体" w:eastAsia="宋体" w:hAnsi="宋体" w:cs="仿宋_GB2312" w:hint="eastAsia"/>
          <w:szCs w:val="21"/>
          <w:lang w:val="zh-CN"/>
        </w:rPr>
        <w:t>Y029无梁姚店至大木</w:t>
      </w:r>
      <w:r>
        <w:rPr>
          <w:rFonts w:ascii="宋体" w:eastAsia="宋体" w:hAnsi="宋体" w:cs="仿宋_GB2312" w:hint="eastAsia"/>
          <w:szCs w:val="21"/>
        </w:rPr>
        <w:t>厂</w:t>
      </w:r>
      <w:r>
        <w:rPr>
          <w:rFonts w:ascii="宋体" w:eastAsia="宋体" w:hAnsi="宋体" w:cs="仿宋_GB2312" w:hint="eastAsia"/>
          <w:szCs w:val="21"/>
          <w:lang w:val="zh-CN"/>
        </w:rPr>
        <w:t>农村公路路基附属工程；</w:t>
      </w:r>
      <w:r>
        <w:rPr>
          <w:rFonts w:ascii="宋体" w:eastAsia="宋体" w:hAnsi="宋体" w:cs="仿宋_GB2312" w:hint="eastAsia"/>
          <w:szCs w:val="21"/>
        </w:rPr>
        <w:t>共划分一个标段（详见谈判文件第二章项目需求）；</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6</w:t>
      </w:r>
      <w:r>
        <w:rPr>
          <w:rFonts w:ascii="宋体" w:eastAsia="宋体" w:hAnsi="宋体" w:cs="仿宋_GB2312" w:hint="eastAsia"/>
          <w:szCs w:val="21"/>
          <w:lang w:val="zh-CN"/>
        </w:rPr>
        <w:t>、合同履行期限：合同签订后</w:t>
      </w:r>
      <w:r>
        <w:rPr>
          <w:rFonts w:ascii="宋体" w:hAnsi="宋体" w:cs="仿宋_GB2312" w:hint="eastAsia"/>
          <w:szCs w:val="21"/>
        </w:rPr>
        <w:t>30</w:t>
      </w:r>
      <w:r>
        <w:rPr>
          <w:rFonts w:ascii="宋体" w:eastAsia="宋体" w:hAnsi="宋体" w:cs="仿宋_GB2312" w:hint="eastAsia"/>
          <w:szCs w:val="21"/>
          <w:lang w:val="zh-CN"/>
        </w:rPr>
        <w:t>日历天。</w:t>
      </w:r>
      <w:r>
        <w:rPr>
          <w:rFonts w:ascii="宋体" w:eastAsia="宋体" w:hAnsi="宋体" w:cs="仿宋_GB2312"/>
          <w:szCs w:val="21"/>
          <w:lang w:val="zh-CN"/>
        </w:rPr>
        <w:tab/>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7、本项目是否接受联合体投标：否</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8、是否接受进口产品：否</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9、是否专门面向中小企业：</w:t>
      </w:r>
      <w:r>
        <w:rPr>
          <w:rFonts w:ascii="宋体" w:hAnsi="宋体" w:cs="仿宋_GB2312" w:hint="eastAsia"/>
          <w:szCs w:val="21"/>
          <w:lang w:val="zh-CN"/>
        </w:rPr>
        <w:t>是</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二、申请人资格要求：</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1、满足《中华人民共和国政府采购法》第二十二条规定；</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2、落实政府采购政策满足的资格要求：</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本项目落实节约能源、保护环境、扶持不发达地区和少数民族地区、促进中小企业、监狱企业发展等政府采购政策。（本项目专门面向中小企业采购）。</w:t>
      </w:r>
    </w:p>
    <w:p w:rsidR="008F1C10" w:rsidRDefault="00E01F45">
      <w:pPr>
        <w:wordWrap w:val="0"/>
        <w:spacing w:line="360" w:lineRule="auto"/>
        <w:ind w:firstLineChars="200" w:firstLine="420"/>
        <w:rPr>
          <w:rFonts w:ascii="宋体" w:eastAsia="宋体" w:hAnsi="宋体" w:cs="仿宋_GB2312"/>
          <w:szCs w:val="21"/>
        </w:rPr>
      </w:pPr>
      <w:r>
        <w:rPr>
          <w:rFonts w:ascii="宋体" w:hAnsi="宋体" w:cs="仿宋_GB2312" w:hint="eastAsia"/>
          <w:szCs w:val="21"/>
        </w:rPr>
        <w:t>3、</w:t>
      </w:r>
      <w:r>
        <w:rPr>
          <w:rFonts w:ascii="宋体" w:eastAsia="宋体" w:hAnsi="宋体" w:cs="仿宋_GB2312" w:hint="eastAsia"/>
          <w:szCs w:val="21"/>
        </w:rPr>
        <w:t>本项目的特定资格要求：投标人须具备公路工程施工总承包叁级及以上资质，具有公路工程专业贰级及以上注册建造师资格，并具有有效的B类《安全生产考核合格证书》，且未担任其他在施建设工程项目的项目经理。</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三、获取采购文件</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1.时间：202</w:t>
      </w:r>
      <w:r>
        <w:rPr>
          <w:rFonts w:ascii="宋体" w:hAnsi="宋体" w:cs="仿宋_GB2312" w:hint="eastAsia"/>
          <w:szCs w:val="21"/>
        </w:rPr>
        <w:t>4</w:t>
      </w:r>
      <w:r>
        <w:rPr>
          <w:rFonts w:ascii="宋体" w:eastAsia="宋体" w:hAnsi="宋体" w:cs="仿宋_GB2312" w:hint="eastAsia"/>
          <w:szCs w:val="21"/>
          <w:lang w:val="zh-CN"/>
        </w:rPr>
        <w:t>年</w:t>
      </w:r>
      <w:r w:rsidR="009C1B45">
        <w:rPr>
          <w:rFonts w:ascii="宋体" w:hAnsi="宋体" w:cs="仿宋_GB2312" w:hint="eastAsia"/>
          <w:szCs w:val="21"/>
        </w:rPr>
        <w:t>9</w:t>
      </w:r>
      <w:r>
        <w:rPr>
          <w:rFonts w:ascii="宋体" w:eastAsia="宋体" w:hAnsi="宋体" w:cs="仿宋_GB2312" w:hint="eastAsia"/>
          <w:szCs w:val="21"/>
          <w:lang w:val="zh-CN"/>
        </w:rPr>
        <w:t>月</w:t>
      </w:r>
      <w:r w:rsidR="009C1B45">
        <w:rPr>
          <w:rFonts w:ascii="宋体" w:hAnsi="宋体" w:cs="仿宋_GB2312" w:hint="eastAsia"/>
          <w:szCs w:val="21"/>
        </w:rPr>
        <w:t>20</w:t>
      </w:r>
      <w:r>
        <w:rPr>
          <w:rFonts w:ascii="宋体" w:eastAsia="宋体" w:hAnsi="宋体" w:cs="仿宋_GB2312" w:hint="eastAsia"/>
          <w:szCs w:val="21"/>
          <w:lang w:val="zh-CN"/>
        </w:rPr>
        <w:t>日至 2024 年</w:t>
      </w:r>
      <w:r w:rsidR="009C1B45">
        <w:rPr>
          <w:rFonts w:ascii="宋体" w:eastAsia="宋体" w:hAnsi="宋体" w:cs="仿宋_GB2312" w:hint="eastAsia"/>
          <w:szCs w:val="21"/>
        </w:rPr>
        <w:t>9</w:t>
      </w:r>
      <w:r>
        <w:rPr>
          <w:rFonts w:ascii="宋体" w:eastAsia="宋体" w:hAnsi="宋体" w:cs="仿宋_GB2312" w:hint="eastAsia"/>
          <w:szCs w:val="21"/>
          <w:lang w:val="zh-CN"/>
        </w:rPr>
        <w:t xml:space="preserve">月 </w:t>
      </w:r>
      <w:r w:rsidR="009C1B45">
        <w:rPr>
          <w:rFonts w:ascii="宋体" w:eastAsia="宋体" w:hAnsi="宋体" w:cs="仿宋_GB2312" w:hint="eastAsia"/>
          <w:szCs w:val="21"/>
        </w:rPr>
        <w:t>26</w:t>
      </w:r>
      <w:r>
        <w:rPr>
          <w:rFonts w:ascii="宋体" w:eastAsia="宋体" w:hAnsi="宋体" w:cs="仿宋_GB2312" w:hint="eastAsia"/>
          <w:szCs w:val="21"/>
          <w:lang w:val="zh-CN"/>
        </w:rPr>
        <w:t>日，每天上午00:00至12:00，下午12:01至23:59（北京时间，法定节假日除外。）</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2.地点：供应商使用 CA 数字证书或移动数字证书登录“全国公共资源交易平台（河南省·许昌市）”（下文所述“全国公共资源交易平台（河南省·许昌市）”的地址均为http://117.159.53.11:60632/）的“投标人”登录入口免费下载。</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3.方式：网上自行下载</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4.售价：0元</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四、响应文件提交</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1.截止时间：202</w:t>
      </w:r>
      <w:r>
        <w:rPr>
          <w:rFonts w:ascii="宋体" w:hAnsi="宋体" w:cs="仿宋_GB2312" w:hint="eastAsia"/>
          <w:szCs w:val="21"/>
        </w:rPr>
        <w:t>4</w:t>
      </w:r>
      <w:r>
        <w:rPr>
          <w:rFonts w:ascii="宋体" w:eastAsia="宋体" w:hAnsi="宋体" w:cs="仿宋_GB2312" w:hint="eastAsia"/>
          <w:szCs w:val="21"/>
          <w:lang w:val="zh-CN"/>
        </w:rPr>
        <w:t>年</w:t>
      </w:r>
      <w:r w:rsidR="009C1B45">
        <w:rPr>
          <w:rFonts w:ascii="宋体" w:hAnsi="宋体" w:cs="仿宋_GB2312" w:hint="eastAsia"/>
          <w:szCs w:val="21"/>
        </w:rPr>
        <w:t>9</w:t>
      </w:r>
      <w:r>
        <w:rPr>
          <w:rFonts w:ascii="宋体" w:eastAsia="宋体" w:hAnsi="宋体" w:cs="仿宋_GB2312" w:hint="eastAsia"/>
          <w:szCs w:val="21"/>
          <w:lang w:val="zh-CN"/>
        </w:rPr>
        <w:t>月</w:t>
      </w:r>
      <w:r w:rsidR="009C1B45">
        <w:rPr>
          <w:rFonts w:ascii="宋体" w:hAnsi="宋体" w:cs="仿宋_GB2312" w:hint="eastAsia"/>
          <w:szCs w:val="21"/>
        </w:rPr>
        <w:t>26</w:t>
      </w:r>
      <w:r>
        <w:rPr>
          <w:rFonts w:ascii="宋体" w:eastAsia="宋体" w:hAnsi="宋体" w:cs="仿宋_GB2312" w:hint="eastAsia"/>
          <w:szCs w:val="21"/>
          <w:lang w:val="zh-CN"/>
        </w:rPr>
        <w:t>日08时30分（北京时间）</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地点：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五、响应文件开启</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1.时间：202</w:t>
      </w:r>
      <w:r>
        <w:rPr>
          <w:rFonts w:ascii="宋体" w:hAnsi="宋体" w:cs="仿宋_GB2312" w:hint="eastAsia"/>
          <w:szCs w:val="21"/>
        </w:rPr>
        <w:t>4</w:t>
      </w:r>
      <w:r>
        <w:rPr>
          <w:rFonts w:ascii="宋体" w:eastAsia="宋体" w:hAnsi="宋体" w:cs="仿宋_GB2312" w:hint="eastAsia"/>
          <w:szCs w:val="21"/>
          <w:lang w:val="zh-CN"/>
        </w:rPr>
        <w:t>年</w:t>
      </w:r>
      <w:r w:rsidR="009C1B45">
        <w:rPr>
          <w:rFonts w:ascii="宋体" w:hAnsi="宋体" w:cs="仿宋_GB2312" w:hint="eastAsia"/>
          <w:szCs w:val="21"/>
        </w:rPr>
        <w:t>9</w:t>
      </w:r>
      <w:r>
        <w:rPr>
          <w:rFonts w:ascii="宋体" w:eastAsia="宋体" w:hAnsi="宋体" w:cs="仿宋_GB2312" w:hint="eastAsia"/>
          <w:szCs w:val="21"/>
          <w:lang w:val="zh-CN"/>
        </w:rPr>
        <w:t>月</w:t>
      </w:r>
      <w:r>
        <w:rPr>
          <w:rFonts w:ascii="宋体" w:hAnsi="宋体" w:cs="仿宋_GB2312" w:hint="eastAsia"/>
          <w:szCs w:val="21"/>
        </w:rPr>
        <w:t xml:space="preserve"> </w:t>
      </w:r>
      <w:r w:rsidR="009C1B45">
        <w:rPr>
          <w:rFonts w:ascii="宋体" w:hAnsi="宋体" w:cs="仿宋_GB2312" w:hint="eastAsia"/>
          <w:szCs w:val="21"/>
        </w:rPr>
        <w:t>26</w:t>
      </w:r>
      <w:r>
        <w:rPr>
          <w:rFonts w:ascii="宋体" w:eastAsia="宋体" w:hAnsi="宋体" w:cs="仿宋_GB2312" w:hint="eastAsia"/>
          <w:szCs w:val="21"/>
          <w:lang w:val="zh-CN"/>
        </w:rPr>
        <w:t>日08时30分（北京时间）</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地点：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六、发布公告的媒介及招标公告期限</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本次招标公告在《河南省政府采购网》《许昌市政府采购网》《全国公共资源交易平台（河南省·许昌市）》上发布， 招标公告期限为三个工作日 。</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七、其他补充事宜</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1、</w:t>
      </w:r>
      <w:r>
        <w:rPr>
          <w:rFonts w:ascii="宋体" w:eastAsia="宋体" w:hAnsi="宋体" w:cs="仿宋_GB2312" w:hint="eastAsia"/>
          <w:szCs w:val="21"/>
          <w:lang w:val="zh-CN"/>
        </w:rPr>
        <w:t>监督单位：禹州市政府采购监督管理办公室</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监督电话：0374-8112523</w:t>
      </w:r>
    </w:p>
    <w:p w:rsidR="008F1C10" w:rsidRDefault="00E01F45">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项目编号以本谈判文件中的采购编号为准，采购编号：YZCG-DLT202</w:t>
      </w:r>
      <w:r>
        <w:rPr>
          <w:rFonts w:ascii="宋体" w:hAnsi="宋体" w:cs="仿宋_GB2312" w:hint="eastAsia"/>
          <w:szCs w:val="21"/>
        </w:rPr>
        <w:t>40</w:t>
      </w:r>
      <w:r w:rsidR="002E0825">
        <w:rPr>
          <w:rFonts w:ascii="宋体" w:hAnsi="宋体" w:cs="仿宋_GB2312" w:hint="eastAsia"/>
          <w:szCs w:val="21"/>
        </w:rPr>
        <w:t>86</w:t>
      </w:r>
    </w:p>
    <w:p w:rsidR="002E0825"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2</w:t>
      </w:r>
      <w:r>
        <w:rPr>
          <w:rFonts w:ascii="宋体" w:eastAsia="宋体" w:hAnsi="宋体" w:cs="仿宋_GB2312" w:hint="eastAsia"/>
          <w:szCs w:val="21"/>
          <w:lang w:val="zh-CN"/>
        </w:rPr>
        <w:t>、投标人在电子系统使用过程中遇到涉及系统使用的问题，可致电0374-296</w:t>
      </w:r>
      <w:r>
        <w:rPr>
          <w:rFonts w:ascii="宋体" w:eastAsia="宋体" w:hAnsi="宋体" w:cs="仿宋_GB2312" w:hint="eastAsia"/>
          <w:szCs w:val="21"/>
        </w:rPr>
        <w:t>1598</w:t>
      </w:r>
      <w:r>
        <w:rPr>
          <w:rFonts w:ascii="宋体" w:eastAsia="宋体" w:hAnsi="宋体" w:cs="仿宋_GB2312" w:hint="eastAsia"/>
          <w:szCs w:val="21"/>
          <w:lang w:val="zh-CN"/>
        </w:rPr>
        <w:t>进行咨询。</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 采购人信息</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hAnsi="宋体" w:cs="仿宋_GB2312" w:hint="eastAsia"/>
          <w:szCs w:val="21"/>
        </w:rPr>
        <w:t>名称</w:t>
      </w:r>
      <w:r>
        <w:rPr>
          <w:rFonts w:ascii="宋体" w:eastAsia="宋体" w:hAnsi="宋体" w:cs="仿宋_GB2312" w:hint="eastAsia"/>
          <w:szCs w:val="21"/>
          <w:lang w:val="zh-CN"/>
        </w:rPr>
        <w:t>：禹州市农村公路发展服务中心</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址：禹王大道东段15号</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联系人：张先生</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联系电话：0374-8880661</w:t>
      </w:r>
    </w:p>
    <w:p w:rsidR="008F1C10" w:rsidRDefault="00E01F45">
      <w:pPr>
        <w:numPr>
          <w:ilvl w:val="0"/>
          <w:numId w:val="6"/>
        </w:num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采购代理机构信息（如有）</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名称：中建山河建设管理集团有限公司 </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地址：郑州市金水区花园路科技信息大厦2号楼 </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联系人：郑先生 </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联系方式：13569917698 </w:t>
      </w:r>
    </w:p>
    <w:p w:rsidR="008F1C10" w:rsidRDefault="00E01F45">
      <w:pPr>
        <w:widowControl/>
        <w:ind w:firstLineChars="200" w:firstLine="422"/>
        <w:jc w:val="left"/>
        <w:rPr>
          <w:rFonts w:ascii="宋体" w:eastAsia="宋体" w:hAnsi="宋体" w:cs="宋体"/>
          <w:b/>
          <w:szCs w:val="21"/>
        </w:rPr>
      </w:pPr>
      <w:r>
        <w:rPr>
          <w:rFonts w:ascii="宋体" w:eastAsia="宋体" w:hAnsi="宋体" w:cs="宋体" w:hint="eastAsia"/>
          <w:b/>
          <w:szCs w:val="21"/>
        </w:rPr>
        <w:t>3.项目联系方式</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hAnsi="宋体" w:cs="仿宋_GB2312" w:hint="eastAsia"/>
          <w:szCs w:val="21"/>
        </w:rPr>
        <w:t>项目</w:t>
      </w:r>
      <w:r>
        <w:rPr>
          <w:rFonts w:ascii="宋体" w:eastAsia="宋体" w:hAnsi="宋体" w:cs="仿宋_GB2312" w:hint="eastAsia"/>
          <w:szCs w:val="21"/>
          <w:lang w:val="zh-CN"/>
        </w:rPr>
        <w:t xml:space="preserve">联系人：郑先生 </w:t>
      </w:r>
    </w:p>
    <w:p w:rsidR="008F1C10" w:rsidRDefault="00E01F45">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联系方式：13569917698 </w:t>
      </w:r>
    </w:p>
    <w:p w:rsidR="008F1C10" w:rsidRDefault="008F1C10">
      <w:pPr>
        <w:rPr>
          <w:rFonts w:asciiTheme="majorEastAsia" w:eastAsiaTheme="majorEastAsia" w:hAnsiTheme="majorEastAsia" w:cs="宋体"/>
          <w:b/>
          <w:kern w:val="0"/>
          <w:sz w:val="32"/>
          <w:szCs w:val="32"/>
        </w:rPr>
      </w:pPr>
    </w:p>
    <w:p w:rsidR="008F1C10" w:rsidRDefault="00E01F4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温馨提示：</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本项目为全流程电子化交易项目，请认真阅读谈判文件，并注意以下事项。</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1.供应商参加本项目投标，需提前自行联系CA数字证书或移动数字证书服务机构办理数字认证证书并进行电子签章。</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2.谈判文件下载、响应文件制作、提交、远程不见面开标（电子投标文件的解密）环节，供应商须使用同一个CA数字证书或移动数字证书（证书须在有效期内并可正常使用）。</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3.电子响应文件的制作</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3.1供应商登录《全国公共资源交易平台（河南省·许昌市）》下载“新点投标文件制作软件（河南省版）”的最新版本制作电子响应文件。</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3.2 供应商对同一项目多个标段进行响应的，应分别下载所投标段的谈判文件，按标段制作响应文</w:t>
      </w:r>
      <w:r>
        <w:rPr>
          <w:rFonts w:asciiTheme="majorEastAsia" w:eastAsiaTheme="majorEastAsia" w:hAnsiTheme="majorEastAsia" w:cs="宋体" w:hint="eastAsia"/>
          <w:bCs/>
          <w:kern w:val="0"/>
          <w:sz w:val="22"/>
        </w:rPr>
        <w:lastRenderedPageBreak/>
        <w:t>件。一个标段对应生成2份电子响应文件（后缀格式为.XCSTF和.nXCSTF）,其中后缀格式为“.XCSTF”的加密电子响应文件用于上传至交易系统中投标。</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4.加密电子响应文件的提交</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4.1供应商对同一项目多个标段进行响应的，加密电子响应文件应按标段分别提交。</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4.2加密电子响应文件成功上传至《全国公共资源交易平台（河南省·许昌市）》后，应在上传页面进行模拟解密，以验证是否能够成功解密。</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5.远程不见面开标（电子响应文件的解密）</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5.1本项目采用远程“不见面”开标方式，投标前请详细阅读《全国公共资源交易平台（河南省·许昌市）》的“服务指南”栏目下《必看！新交易平台使用手册》中的相关内容。</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供应商应按新交易平台使用手册提前设置好浏览器，并于开标时间前登录本项目网上开标大厅，按照规定的开标时间准时参加网上开标。</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根据开标大厅界面右侧“公告栏”中的系统提示，供应商应在“标书解密”环节完成解密操作。供应商未解密或因供应商原因解密失败的，其响应文件将被退回。</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在“唱标”环节，供应商应对唱标信息进行确认，供应商未进行唱标确认操作的，视同认可唱标结果。</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5.5在“开标结束”环节，供应商应在《开标情况记录表》上进行电子签章。供应商未签章的，视同认可开标结果。</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5.6供应商对开标过程和开标记录如有异议，可在本项目开标大厅界面右下方“发起异议”中提出异议。</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6.评标依据</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6.1全流程电子化交易（不见面开标）项目，谈判小组以成功上传、解密的电子响应文件为评审依据。</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6.2评审期间，供应商须时刻关注《全国公共资源交易平台（河南省·许昌市）》公共资源交易系统。谈判小组如要求供应商作出澄清、说明或者补正等，供应商应在谈判小组要求的评标期间合理的时间内通过电子邮件形式提供。</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（1）最后报价（加盖公章，或者由法定代表人（单位负责人）或其授权的代表签字）；</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提交方式：供应商须使用CA数字证书或移动数字证书登录《全国公共资源交易平台（河南省·许昌市）》公共资源交易系统（http://117.159.53.11:60632/）进行最后报价，最后报价应包括：①总报价；②分项报价（提交最后报价的供应商不得少于3家）。</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注：①谈判小组要求供应商提交最后报价时，在谈判小组规定时间内，供应商应提交最后报价（包</w:t>
      </w:r>
      <w:r>
        <w:rPr>
          <w:rFonts w:asciiTheme="majorEastAsia" w:eastAsiaTheme="majorEastAsia" w:hAnsiTheme="majorEastAsia" w:cs="宋体" w:hint="eastAsia"/>
          <w:bCs/>
          <w:kern w:val="0"/>
          <w:sz w:val="22"/>
        </w:rPr>
        <w:lastRenderedPageBreak/>
        <w:t xml:space="preserve">括总报价及分项报价）。最后报价是供应商响应文件的有效组成部分。 </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②谈判文件第二章“采购需求”中“采购清单”以工程量清单提供的，供应商应以工程量清单方式提交最后报价，提交最后报价的供应商不得少于3家。</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③请供应商根据项目情况，可提前准备分项报价。</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2）谈判小组如要求供应商提供“澄清、说明或者更正”；“按照谈判文件的变动情况和谈判小组的要求重新提交响应文件”；“最终设计方案或解决方案”的，供应商提供的书面材料应加盖公章，或者由法定代表人（单位负责人）或其授权的代表签字后通过电子邮件形式提供。</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6.3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7.相关事项</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7.2《全国公共资源交易平台（河南省·许昌市）》采购公告栏提供的招标文件仅供浏览。供应商下载招标文件应使用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rsidR="008F1C10" w:rsidRDefault="00E01F45">
      <w:pPr>
        <w:spacing w:line="360" w:lineRule="auto"/>
        <w:rPr>
          <w:rFonts w:asciiTheme="majorEastAsia" w:eastAsiaTheme="majorEastAsia" w:hAnsiTheme="majorEastAsia" w:cs="宋体"/>
          <w:bCs/>
          <w:kern w:val="0"/>
          <w:sz w:val="22"/>
        </w:rPr>
      </w:pPr>
      <w:r>
        <w:rPr>
          <w:rFonts w:asciiTheme="majorEastAsia" w:eastAsiaTheme="majorEastAsia" w:hAnsiTheme="majorEastAsia" w:cs="宋体" w:hint="eastAsia"/>
          <w:bCs/>
          <w:kern w:val="0"/>
          <w:sz w:val="22"/>
        </w:rPr>
        <w:t>8、开标注意事项</w:t>
      </w:r>
    </w:p>
    <w:p w:rsidR="008F1C10" w:rsidRDefault="00E01F45">
      <w:pPr>
        <w:spacing w:line="360" w:lineRule="auto"/>
        <w:rPr>
          <w:rFonts w:asciiTheme="majorEastAsia" w:eastAsiaTheme="majorEastAsia" w:hAnsiTheme="majorEastAsia" w:cs="宋体"/>
          <w:b/>
          <w:kern w:val="0"/>
          <w:sz w:val="32"/>
          <w:szCs w:val="32"/>
        </w:rPr>
      </w:pPr>
      <w:r>
        <w:rPr>
          <w:rFonts w:asciiTheme="majorEastAsia" w:eastAsiaTheme="majorEastAsia" w:hAnsiTheme="majorEastAsia" w:cs="宋体" w:hint="eastAsia"/>
          <w:bCs/>
          <w:kern w:val="0"/>
          <w:sz w:val="22"/>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E01F45" w:rsidRDefault="00E01F4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F1C10" w:rsidRDefault="00E01F45">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F1C10" w:rsidRDefault="008F1C10">
      <w:pPr>
        <w:pStyle w:val="a4"/>
      </w:pPr>
    </w:p>
    <w:p w:rsidR="008F1C10" w:rsidRDefault="00E01F45">
      <w:pPr>
        <w:widowControl/>
        <w:numPr>
          <w:ilvl w:val="0"/>
          <w:numId w:val="7"/>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rsidR="008F1C10" w:rsidRDefault="00E01F45">
      <w:pPr>
        <w:spacing w:line="360" w:lineRule="auto"/>
        <w:ind w:firstLineChars="150" w:firstLine="360"/>
        <w:contextualSpacing/>
        <w:rPr>
          <w:rFonts w:ascii="宋体" w:eastAsia="宋体" w:hAnsi="宋体" w:cs="宋体"/>
          <w:bCs/>
          <w:kern w:val="0"/>
          <w:sz w:val="24"/>
          <w:szCs w:val="24"/>
        </w:rPr>
      </w:pPr>
      <w:r>
        <w:rPr>
          <w:rFonts w:ascii="宋体" w:eastAsia="宋体" w:hAnsi="宋体" w:cs="宋体" w:hint="eastAsia"/>
          <w:bCs/>
          <w:kern w:val="0"/>
          <w:sz w:val="24"/>
          <w:szCs w:val="24"/>
        </w:rPr>
        <w:t>Y029无梁姚店至大木厂农村公路路基附属工程。</w:t>
      </w:r>
    </w:p>
    <w:p w:rsidR="008F1C10" w:rsidRDefault="00E01F45">
      <w:pPr>
        <w:widowControl/>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二、工程量清单：（详见附件电子版）</w:t>
      </w:r>
    </w:p>
    <w:p w:rsidR="008F1C10" w:rsidRDefault="00E01F45">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按照国家相关标准执行（合格）。</w:t>
      </w:r>
    </w:p>
    <w:p w:rsidR="008F1C10" w:rsidRDefault="00E01F45">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四、服务标准、期限、效率等要求</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rsidR="008F1C10" w:rsidRDefault="00E01F45">
      <w:pPr>
        <w:wordWrap w:val="0"/>
        <w:topLinePunct/>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合同履行期限：合同签订后</w:t>
      </w:r>
      <w:r>
        <w:rPr>
          <w:rFonts w:asciiTheme="majorEastAsia" w:eastAsiaTheme="majorEastAsia" w:hAnsiTheme="majorEastAsia" w:cstheme="majorEastAsia" w:hint="eastAsia"/>
          <w:szCs w:val="21"/>
          <w:u w:val="single"/>
        </w:rPr>
        <w:t>30</w:t>
      </w:r>
      <w:r>
        <w:rPr>
          <w:rFonts w:asciiTheme="majorEastAsia" w:eastAsiaTheme="majorEastAsia" w:hAnsiTheme="majorEastAsia" w:cstheme="majorEastAsia" w:hint="eastAsia"/>
          <w:szCs w:val="21"/>
        </w:rPr>
        <w:t>日历天。</w:t>
      </w:r>
    </w:p>
    <w:p w:rsidR="008F1C10" w:rsidRDefault="00E01F45">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谈判响应供应商在成交后未经业主允许，不得更换项目负责人及主要技术负责人；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rsidR="008F1C10" w:rsidRDefault="00E01F45">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1、以上要求为最低要求，投标商不得低于以上要求，否则为无效响应文件。</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2、投标商须有详细合理的实施（技术）方案，</w:t>
      </w:r>
      <w:r>
        <w:rPr>
          <w:rFonts w:ascii="宋体" w:cs="宋体" w:hint="eastAsia"/>
          <w:szCs w:val="21"/>
        </w:rPr>
        <w:t>且技术方案需企业技术负责人审核并签字，</w:t>
      </w:r>
      <w:r>
        <w:rPr>
          <w:rFonts w:ascii="宋体" w:cs="宋体" w:hint="eastAsia"/>
          <w:szCs w:val="21"/>
          <w:lang w:val="zh-CN"/>
        </w:rPr>
        <w:t>否则为无效响应文件。</w:t>
      </w:r>
    </w:p>
    <w:p w:rsidR="008F1C10" w:rsidRDefault="00E01F45">
      <w:pPr>
        <w:widowControl/>
        <w:shd w:val="clear" w:color="auto" w:fill="FFFFFF"/>
        <w:spacing w:line="360" w:lineRule="auto"/>
        <w:ind w:firstLineChars="200" w:firstLine="420"/>
        <w:contextualSpacing/>
        <w:jc w:val="left"/>
        <w:rPr>
          <w:lang w:val="zh-CN"/>
        </w:rPr>
      </w:pPr>
      <w:r>
        <w:rPr>
          <w:rFonts w:ascii="宋体" w:cs="宋体" w:hint="eastAsia"/>
          <w:szCs w:val="21"/>
          <w:lang w:val="zh-CN"/>
        </w:rPr>
        <w:t>3、投标人应就该项目完整投标（报价包括但不限于完成本项目材料费、人工费、管理费、维护费、保险费、利润、税费等所有费用），否则为无效响应文件。</w:t>
      </w:r>
      <w:r>
        <w:rPr>
          <w:rFonts w:hint="eastAsia"/>
          <w:lang w:val="zh-CN"/>
        </w:rPr>
        <w:t xml:space="preserve">  </w:t>
      </w:r>
    </w:p>
    <w:p w:rsidR="008F1C10" w:rsidRDefault="00E01F45">
      <w:pPr>
        <w:widowControl/>
        <w:shd w:val="clear" w:color="auto" w:fill="FFFFFF"/>
        <w:spacing w:line="360" w:lineRule="auto"/>
        <w:ind w:firstLineChars="200" w:firstLine="422"/>
        <w:contextualSpacing/>
        <w:jc w:val="left"/>
        <w:rPr>
          <w:rFonts w:ascii="宋体" w:cs="宋体"/>
          <w:szCs w:val="21"/>
          <w:lang w:val="zh-CN"/>
        </w:rPr>
      </w:pPr>
      <w:r>
        <w:rPr>
          <w:rFonts w:ascii="宋体" w:cs="宋体" w:hint="eastAsia"/>
          <w:b/>
          <w:bCs/>
          <w:szCs w:val="21"/>
          <w:lang w:val="zh-CN"/>
        </w:rPr>
        <w:t>4、</w:t>
      </w:r>
      <w:r>
        <w:rPr>
          <w:rFonts w:ascii="宋体" w:cs="宋体" w:hint="eastAsia"/>
          <w:szCs w:val="21"/>
          <w:lang w:val="zh-CN"/>
        </w:rPr>
        <w:t>在本项目实施过程中发生的一切与本项目相关的安全事故及责任均由中标供应商承担，业主方不承担任何责任及费用。</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5</w:t>
      </w:r>
      <w:r>
        <w:rPr>
          <w:rFonts w:ascii="宋体" w:cs="宋体" w:hint="eastAsia"/>
          <w:szCs w:val="21"/>
          <w:lang w:val="zh-CN"/>
        </w:rPr>
        <w:t>、中标方未达到作业计划标准及工作违规或引起纠纷、被上级部门处罚等不良后果，造成重大经济损失或服务严重失误，招标方有权终止本合同，并追究中标方的经济责任；</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6</w:t>
      </w:r>
      <w:r>
        <w:rPr>
          <w:rFonts w:ascii="宋体" w:cs="宋体" w:hint="eastAsia"/>
          <w:szCs w:val="21"/>
          <w:lang w:val="zh-CN"/>
        </w:rPr>
        <w:t>、本次招标某些技术标准与国家所要求的标准不统一或有不兼容的地方，均以国家强制性标准或最新出台的标准为准。</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7</w:t>
      </w:r>
      <w:r>
        <w:rPr>
          <w:rFonts w:ascii="宋体" w:cs="宋体" w:hint="eastAsia"/>
          <w:szCs w:val="21"/>
          <w:lang w:val="zh-CN"/>
        </w:rPr>
        <w:t>、如果未在</w:t>
      </w:r>
      <w:r>
        <w:rPr>
          <w:rFonts w:ascii="宋体" w:cs="宋体" w:hint="eastAsia"/>
          <w:szCs w:val="21"/>
        </w:rPr>
        <w:t>谈判</w:t>
      </w:r>
      <w:r>
        <w:rPr>
          <w:rFonts w:ascii="宋体" w:cs="宋体" w:hint="eastAsia"/>
          <w:szCs w:val="21"/>
          <w:lang w:val="zh-CN"/>
        </w:rPr>
        <w:t>文件中要求提供其相关行业标准或国家强制性标准的，则投标人有责任给予补充说明。</w:t>
      </w:r>
    </w:p>
    <w:p w:rsidR="008F1C10" w:rsidRDefault="00E01F45">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8、</w:t>
      </w:r>
      <w:r>
        <w:rPr>
          <w:rFonts w:ascii="宋体" w:cs="宋体" w:hint="eastAsia"/>
          <w:szCs w:val="21"/>
          <w:lang w:val="zh-CN"/>
        </w:rPr>
        <w:t>投标商必须由法定代表人或其授权代表在网络端参加开标会议，随时接受谈判小组询问，并予作出相应解答。</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rPr>
        <w:t>9</w:t>
      </w:r>
      <w:r>
        <w:rPr>
          <w:rFonts w:ascii="宋体" w:cs="宋体" w:hint="eastAsia"/>
          <w:szCs w:val="21"/>
          <w:lang w:val="zh-CN"/>
        </w:rPr>
        <w:t>、采购人确定成交人后，中标人须向代理机构发送投标报价及分项报价一览表电子档，并同时通</w:t>
      </w:r>
      <w:r>
        <w:rPr>
          <w:rFonts w:ascii="宋体" w:cs="宋体" w:hint="eastAsia"/>
          <w:szCs w:val="21"/>
          <w:lang w:val="zh-CN"/>
        </w:rPr>
        <w:lastRenderedPageBreak/>
        <w:t>知代理机构。邮箱：</w:t>
      </w:r>
      <w:r>
        <w:rPr>
          <w:rFonts w:ascii="宋体" w:cs="宋体" w:hint="eastAsia"/>
          <w:szCs w:val="21"/>
        </w:rPr>
        <w:t>shanheguanli@163.com</w:t>
      </w:r>
      <w:r>
        <w:rPr>
          <w:rFonts w:ascii="宋体" w:cs="宋体" w:hint="eastAsia"/>
          <w:szCs w:val="21"/>
          <w:lang w:val="zh-CN"/>
        </w:rPr>
        <w:t>。</w:t>
      </w:r>
    </w:p>
    <w:p w:rsidR="008F1C10" w:rsidRDefault="00E01F45">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六、验收标准</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lang w:val="zh-CN"/>
        </w:rPr>
        <w:t>1、按照采购标的相关国家标准规范验收；</w:t>
      </w:r>
    </w:p>
    <w:p w:rsidR="008F1C10" w:rsidRDefault="00E01F45">
      <w:pPr>
        <w:wordWrap w:val="0"/>
        <w:topLinePunct/>
        <w:spacing w:line="360" w:lineRule="auto"/>
        <w:ind w:firstLineChars="200" w:firstLine="420"/>
        <w:rPr>
          <w:rFonts w:ascii="宋体" w:cs="宋体"/>
          <w:szCs w:val="21"/>
          <w:lang w:val="zh-CN"/>
        </w:rPr>
      </w:pPr>
      <w:r>
        <w:rPr>
          <w:rFonts w:ascii="宋体" w:cs="宋体" w:hint="eastAsia"/>
          <w:szCs w:val="21"/>
          <w:lang w:val="zh-CN"/>
        </w:rPr>
        <w:t>2、按照谈判文件要求、投标文件响应和承诺验收。</w:t>
      </w:r>
    </w:p>
    <w:p w:rsidR="008F1C10" w:rsidRDefault="00E01F45">
      <w:pPr>
        <w:tabs>
          <w:tab w:val="left" w:pos="1149"/>
        </w:tabs>
        <w:spacing w:line="360" w:lineRule="auto"/>
        <w:ind w:firstLineChars="200" w:firstLine="422"/>
        <w:jc w:val="left"/>
        <w:rPr>
          <w:rFonts w:ascii="新宋体" w:eastAsia="新宋体" w:hAnsi="新宋体" w:cs="新宋体"/>
          <w:b/>
          <w:bCs/>
          <w:szCs w:val="21"/>
          <w:lang w:val="zh-CN"/>
        </w:rPr>
      </w:pPr>
      <w:r>
        <w:rPr>
          <w:rFonts w:ascii="新宋体" w:eastAsia="新宋体" w:hAnsi="新宋体" w:cs="新宋体" w:hint="eastAsia"/>
          <w:b/>
          <w:bCs/>
          <w:szCs w:val="21"/>
          <w:lang w:val="zh-CN"/>
        </w:rPr>
        <w:t>七、采购资金支付</w:t>
      </w:r>
    </w:p>
    <w:p w:rsidR="008F1C10" w:rsidRDefault="00E01F45">
      <w:pPr>
        <w:wordWrap w:val="0"/>
        <w:spacing w:line="356" w:lineRule="auto"/>
        <w:ind w:firstLineChars="200" w:firstLine="420"/>
        <w:contextualSpacing/>
        <w:rPr>
          <w:rFonts w:ascii="宋体" w:eastAsia="宋体" w:hAnsi="宋体"/>
          <w:szCs w:val="21"/>
        </w:rPr>
      </w:pPr>
      <w:r>
        <w:rPr>
          <w:rFonts w:ascii="宋体" w:eastAsia="宋体" w:hAnsi="宋体" w:hint="eastAsia"/>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asciiTheme="minorEastAsia" w:hAnsiTheme="minorEastAsia" w:cs="仿宋_GB2312" w:hint="eastAsia"/>
          <w:szCs w:val="21"/>
          <w:lang w:val="zh-CN"/>
        </w:rPr>
        <w:t>。</w:t>
      </w:r>
    </w:p>
    <w:p w:rsidR="008F1C10" w:rsidRDefault="00E01F45">
      <w:pPr>
        <w:wordWrap w:val="0"/>
        <w:spacing w:line="360" w:lineRule="auto"/>
        <w:ind w:firstLineChars="200" w:firstLine="420"/>
        <w:contextualSpacing/>
        <w:rPr>
          <w:rFonts w:ascii="宋体" w:eastAsia="宋体" w:hAnsi="宋体"/>
          <w:szCs w:val="21"/>
        </w:rPr>
      </w:pPr>
      <w:r>
        <w:rPr>
          <w:rFonts w:ascii="宋体" w:eastAsia="宋体" w:hAnsi="宋体" w:hint="eastAsia"/>
          <w:szCs w:val="21"/>
        </w:rPr>
        <w:t>（一）支付方式：</w:t>
      </w:r>
      <w:r>
        <w:rPr>
          <w:rFonts w:asciiTheme="minorEastAsia" w:hAnsiTheme="minorEastAsia" w:cs="仿宋_GB2312" w:hint="eastAsia"/>
          <w:szCs w:val="21"/>
          <w:lang w:val="zh-CN"/>
        </w:rPr>
        <w:t>双方签订合同约定。</w:t>
      </w:r>
    </w:p>
    <w:p w:rsidR="008F1C10" w:rsidRDefault="00E01F45">
      <w:pPr>
        <w:wordWrap w:val="0"/>
        <w:spacing w:line="360" w:lineRule="auto"/>
        <w:ind w:firstLineChars="200" w:firstLine="420"/>
        <w:contextualSpacing/>
        <w:rPr>
          <w:rFonts w:asciiTheme="majorEastAsia" w:eastAsiaTheme="majorEastAsia" w:hAnsiTheme="majorEastAsia" w:cs="宋体"/>
          <w:b/>
          <w:kern w:val="0"/>
          <w:sz w:val="32"/>
          <w:szCs w:val="32"/>
        </w:rPr>
      </w:pPr>
      <w:r>
        <w:rPr>
          <w:rFonts w:ascii="宋体" w:hAnsi="宋体" w:hint="eastAsia"/>
          <w:szCs w:val="21"/>
        </w:rPr>
        <w:t>（二）支付时间及条件：</w:t>
      </w:r>
      <w:r>
        <w:rPr>
          <w:rFonts w:asciiTheme="minorEastAsia" w:hAnsiTheme="minorEastAsia" w:cs="仿宋_GB2312" w:hint="eastAsia"/>
          <w:szCs w:val="21"/>
          <w:lang w:val="zh-CN"/>
        </w:rPr>
        <w:t>双方签订合同约定。</w:t>
      </w:r>
    </w:p>
    <w:p w:rsidR="008F1C10" w:rsidRDefault="008F1C10">
      <w:pPr>
        <w:topLinePunct/>
        <w:spacing w:line="360" w:lineRule="auto"/>
        <w:ind w:firstLineChars="200" w:firstLine="643"/>
        <w:jc w:val="center"/>
        <w:rPr>
          <w:rFonts w:asciiTheme="majorEastAsia" w:eastAsiaTheme="majorEastAsia" w:hAnsiTheme="majorEastAsia" w:cs="宋体"/>
          <w:b/>
          <w:kern w:val="0"/>
          <w:sz w:val="32"/>
          <w:szCs w:val="32"/>
        </w:rPr>
      </w:pPr>
    </w:p>
    <w:p w:rsidR="008F1C10" w:rsidRDefault="008F1C10">
      <w:pPr>
        <w:topLinePunct/>
        <w:spacing w:line="360" w:lineRule="auto"/>
        <w:ind w:firstLineChars="200" w:firstLine="643"/>
        <w:jc w:val="center"/>
        <w:rPr>
          <w:rFonts w:asciiTheme="majorEastAsia" w:eastAsiaTheme="majorEastAsia" w:hAnsiTheme="majorEastAsia" w:cs="宋体"/>
          <w:b/>
          <w:kern w:val="0"/>
          <w:sz w:val="32"/>
          <w:szCs w:val="32"/>
        </w:rPr>
      </w:pPr>
    </w:p>
    <w:p w:rsidR="008F1C10" w:rsidRDefault="008F1C10">
      <w:pPr>
        <w:topLinePunct/>
        <w:spacing w:line="360" w:lineRule="auto"/>
        <w:ind w:firstLineChars="200" w:firstLine="643"/>
        <w:jc w:val="center"/>
        <w:rPr>
          <w:rFonts w:asciiTheme="majorEastAsia" w:eastAsiaTheme="majorEastAsia" w:hAnsiTheme="majorEastAsia" w:cs="宋体"/>
          <w:b/>
          <w:kern w:val="0"/>
          <w:sz w:val="32"/>
          <w:szCs w:val="32"/>
        </w:rPr>
      </w:pPr>
    </w:p>
    <w:p w:rsidR="008F1C10" w:rsidRDefault="00E01F4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F1C10" w:rsidRDefault="00E01F45">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F1C10" w:rsidRDefault="00E01F45">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431"/>
        <w:gridCol w:w="6825"/>
      </w:tblGrid>
      <w:tr w:rsidR="008F1C10">
        <w:trPr>
          <w:trHeight w:val="636"/>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25" w:type="dxa"/>
            <w:vAlign w:val="center"/>
          </w:tcPr>
          <w:p w:rsidR="008F1C10" w:rsidRDefault="00E01F4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F1C10">
        <w:trPr>
          <w:trHeight w:val="562"/>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25" w:type="dxa"/>
          </w:tcPr>
          <w:p w:rsidR="008F1C10" w:rsidRDefault="00E01F45">
            <w:pPr>
              <w:widowControl/>
              <w:spacing w:line="360" w:lineRule="auto"/>
              <w:contextualSpacing/>
              <w:jc w:val="left"/>
            </w:pPr>
            <w:r>
              <w:rPr>
                <w:rFonts w:asciiTheme="majorEastAsia" w:eastAsiaTheme="majorEastAsia" w:hAnsiTheme="majorEastAsia" w:cstheme="majorEastAsia" w:hint="eastAsia"/>
                <w:szCs w:val="21"/>
              </w:rPr>
              <w:t>禹州市农村公路发展服务中心无梁镇Y029无梁姚店至大木厂农村公路路基附属工程项目</w:t>
            </w:r>
          </w:p>
        </w:tc>
      </w:tr>
      <w:tr w:rsidR="008F1C10">
        <w:trPr>
          <w:trHeight w:val="1421"/>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25" w:type="dxa"/>
            <w:vAlign w:val="center"/>
          </w:tcPr>
          <w:p w:rsidR="008F1C10" w:rsidRDefault="00E01F45">
            <w:pPr>
              <w:spacing w:line="440" w:lineRule="exact"/>
              <w:jc w:val="left"/>
              <w:rPr>
                <w:rFonts w:asciiTheme="minorEastAsia" w:hAnsiTheme="minorEastAsia" w:cs="仿宋_GB2312"/>
                <w:szCs w:val="21"/>
              </w:rPr>
            </w:pPr>
            <w:r>
              <w:rPr>
                <w:rFonts w:asciiTheme="minorEastAsia" w:hAnsiTheme="minorEastAsia" w:cs="仿宋_GB2312" w:hint="eastAsia"/>
                <w:szCs w:val="21"/>
              </w:rPr>
              <w:t>采购单位：禹州市农村公路发展服务中心</w:t>
            </w:r>
          </w:p>
          <w:p w:rsidR="008F1C10" w:rsidRDefault="00E01F45">
            <w:pPr>
              <w:spacing w:line="440" w:lineRule="exact"/>
              <w:jc w:val="left"/>
              <w:rPr>
                <w:rFonts w:asciiTheme="minorEastAsia" w:hAnsiTheme="minorEastAsia" w:cs="仿宋_GB2312"/>
                <w:szCs w:val="21"/>
              </w:rPr>
            </w:pPr>
            <w:r>
              <w:rPr>
                <w:rFonts w:asciiTheme="minorEastAsia" w:hAnsiTheme="minorEastAsia" w:cs="仿宋_GB2312" w:hint="eastAsia"/>
                <w:szCs w:val="21"/>
              </w:rPr>
              <w:t>地  址：禹王大道东段15号</w:t>
            </w:r>
          </w:p>
          <w:p w:rsidR="008F1C10" w:rsidRDefault="00E01F45">
            <w:pPr>
              <w:spacing w:line="440" w:lineRule="exact"/>
              <w:jc w:val="left"/>
              <w:rPr>
                <w:rFonts w:asciiTheme="minorEastAsia" w:hAnsiTheme="minorEastAsia" w:cs="仿宋_GB2312"/>
                <w:szCs w:val="21"/>
              </w:rPr>
            </w:pPr>
            <w:r>
              <w:rPr>
                <w:rFonts w:asciiTheme="minorEastAsia" w:hAnsiTheme="minorEastAsia" w:cs="仿宋_GB2312" w:hint="eastAsia"/>
                <w:szCs w:val="21"/>
              </w:rPr>
              <w:t>联系人：张先生</w:t>
            </w:r>
          </w:p>
          <w:p w:rsidR="008F1C10" w:rsidRDefault="00E01F45">
            <w:pPr>
              <w:spacing w:line="440" w:lineRule="exact"/>
              <w:jc w:val="left"/>
              <w:rPr>
                <w:rFonts w:asciiTheme="minorEastAsia" w:hAnsiTheme="minorEastAsia" w:cs="仿宋_GB2312"/>
                <w:szCs w:val="21"/>
              </w:rPr>
            </w:pPr>
            <w:r>
              <w:rPr>
                <w:rFonts w:asciiTheme="minorEastAsia" w:hAnsiTheme="minorEastAsia" w:cs="仿宋_GB2312" w:hint="eastAsia"/>
                <w:szCs w:val="21"/>
              </w:rPr>
              <w:t>联系电话：0374-8880661</w:t>
            </w:r>
          </w:p>
        </w:tc>
      </w:tr>
      <w:tr w:rsidR="008F1C10">
        <w:trPr>
          <w:trHeight w:val="323"/>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25" w:type="dxa"/>
            <w:vAlign w:val="center"/>
          </w:tcPr>
          <w:p w:rsidR="008F1C10" w:rsidRDefault="00E01F45">
            <w:pPr>
              <w:spacing w:line="440" w:lineRule="exact"/>
              <w:jc w:val="left"/>
            </w:pPr>
            <w:r>
              <w:rPr>
                <w:rFonts w:hint="eastAsia"/>
              </w:rPr>
              <w:t>名称：中建山河建设管理集团有限公司</w:t>
            </w:r>
            <w:r>
              <w:rPr>
                <w:rFonts w:hint="eastAsia"/>
              </w:rPr>
              <w:t xml:space="preserve"> </w:t>
            </w:r>
          </w:p>
          <w:p w:rsidR="008F1C10" w:rsidRDefault="00E01F45">
            <w:pPr>
              <w:spacing w:line="440" w:lineRule="exact"/>
              <w:jc w:val="left"/>
            </w:pPr>
            <w:r>
              <w:rPr>
                <w:rFonts w:hint="eastAsia"/>
              </w:rPr>
              <w:t>地址：郑州市金水区花园路科技信息大厦</w:t>
            </w:r>
            <w:r>
              <w:rPr>
                <w:rFonts w:hint="eastAsia"/>
              </w:rPr>
              <w:t>2</w:t>
            </w:r>
            <w:r>
              <w:rPr>
                <w:rFonts w:hint="eastAsia"/>
              </w:rPr>
              <w:t>号楼</w:t>
            </w:r>
            <w:r>
              <w:rPr>
                <w:rFonts w:hint="eastAsia"/>
              </w:rPr>
              <w:t xml:space="preserve"> </w:t>
            </w:r>
          </w:p>
          <w:p w:rsidR="008F1C10" w:rsidRDefault="00E01F45">
            <w:pPr>
              <w:spacing w:line="440" w:lineRule="exact"/>
              <w:jc w:val="left"/>
            </w:pPr>
            <w:r>
              <w:rPr>
                <w:rFonts w:hint="eastAsia"/>
              </w:rPr>
              <w:t>联系人：郑先生</w:t>
            </w:r>
            <w:r>
              <w:rPr>
                <w:rFonts w:hint="eastAsia"/>
              </w:rPr>
              <w:t xml:space="preserve"> </w:t>
            </w:r>
          </w:p>
          <w:p w:rsidR="008F1C10" w:rsidRDefault="00E01F45">
            <w:pPr>
              <w:spacing w:line="440" w:lineRule="exact"/>
              <w:jc w:val="left"/>
              <w:rPr>
                <w:rFonts w:asciiTheme="minorEastAsia" w:hAnsiTheme="minorEastAsia" w:cs="仿宋_GB2312"/>
                <w:szCs w:val="21"/>
              </w:rPr>
            </w:pPr>
            <w:r>
              <w:rPr>
                <w:rFonts w:hint="eastAsia"/>
              </w:rPr>
              <w:t>联系方式：</w:t>
            </w:r>
            <w:r>
              <w:rPr>
                <w:rFonts w:hint="eastAsia"/>
              </w:rPr>
              <w:t>135699176987</w:t>
            </w:r>
          </w:p>
        </w:tc>
      </w:tr>
      <w:tr w:rsidR="008F1C10">
        <w:trPr>
          <w:trHeight w:val="323"/>
          <w:jc w:val="center"/>
        </w:trPr>
        <w:tc>
          <w:tcPr>
            <w:tcW w:w="806" w:type="dxa"/>
            <w:vMerge w:val="restart"/>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431" w:type="dxa"/>
            <w:vMerge w:val="restart"/>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25" w:type="dxa"/>
            <w:vAlign w:val="center"/>
          </w:tcPr>
          <w:p w:rsidR="008F1C10" w:rsidRDefault="00E01F45">
            <w:pPr>
              <w:spacing w:line="440" w:lineRule="exact"/>
              <w:jc w:val="left"/>
              <w:rPr>
                <w:rFonts w:ascii="宋体" w:eastAsia="宋体" w:hAnsi="宋体" w:cs="宋体"/>
                <w:b/>
                <w:bCs/>
                <w:sz w:val="22"/>
                <w:lang w:val="zh-CN"/>
              </w:rPr>
            </w:pPr>
            <w:r>
              <w:rPr>
                <w:rFonts w:ascii="宋体" w:eastAsia="宋体" w:hAnsi="宋体" w:cs="宋体" w:hint="eastAsia"/>
                <w:b/>
                <w:bCs/>
                <w:sz w:val="22"/>
                <w:lang w:val="zh-CN"/>
              </w:rPr>
              <w:t>一、中小企业或者残疾人福利性单位声明函、监狱企业证明文件</w:t>
            </w:r>
          </w:p>
          <w:p w:rsidR="008F1C10" w:rsidRDefault="00E01F45">
            <w:pPr>
              <w:spacing w:line="440" w:lineRule="exact"/>
              <w:jc w:val="left"/>
              <w:rPr>
                <w:rFonts w:ascii="宋体" w:eastAsia="宋体" w:hAnsi="宋体" w:cs="宋体"/>
                <w:sz w:val="22"/>
                <w:lang w:val="zh-CN"/>
              </w:rPr>
            </w:pPr>
            <w:r>
              <w:rPr>
                <w:rFonts w:ascii="宋体" w:eastAsia="宋体" w:hAnsi="宋体" w:cs="宋体" w:hint="eastAsia"/>
                <w:sz w:val="22"/>
                <w:lang w:val="zh-CN"/>
              </w:rPr>
              <w:t>1、中、小、微型企业出具《中小企业声明函》</w:t>
            </w:r>
          </w:p>
          <w:p w:rsidR="008F1C10" w:rsidRDefault="00E01F45">
            <w:pPr>
              <w:spacing w:line="440" w:lineRule="exact"/>
              <w:jc w:val="left"/>
              <w:rPr>
                <w:rFonts w:ascii="宋体" w:eastAsia="宋体" w:hAnsi="宋体" w:cs="宋体"/>
                <w:sz w:val="22"/>
                <w:lang w:val="zh-CN"/>
              </w:rPr>
            </w:pPr>
            <w:r>
              <w:rPr>
                <w:rFonts w:ascii="宋体" w:eastAsia="宋体" w:hAnsi="宋体" w:cs="宋体" w:hint="eastAsia"/>
                <w:sz w:val="22"/>
                <w:lang w:val="zh-CN"/>
              </w:rPr>
              <w:t>2、残疾人福利性单位出具《残疾人福利企业声明函》</w:t>
            </w:r>
          </w:p>
          <w:p w:rsidR="008F1C10" w:rsidRDefault="00E01F45">
            <w:pPr>
              <w:spacing w:line="440" w:lineRule="exact"/>
              <w:jc w:val="left"/>
              <w:rPr>
                <w:rFonts w:ascii="宋体" w:eastAsia="宋体" w:hAnsi="宋体" w:cs="宋体"/>
                <w:sz w:val="22"/>
              </w:rPr>
            </w:pPr>
            <w:r>
              <w:rPr>
                <w:rFonts w:ascii="宋体" w:eastAsia="宋体" w:hAnsi="宋体" w:cs="宋体" w:hint="eastAsia"/>
                <w:sz w:val="22"/>
              </w:rPr>
              <w:t xml:space="preserve">3、监狱企业提供由省级以上监狱管理局、戒毒管理局（含新疆生产建设 </w:t>
            </w:r>
          </w:p>
          <w:p w:rsidR="008F1C10" w:rsidRDefault="00E01F45">
            <w:pPr>
              <w:spacing w:line="440" w:lineRule="exact"/>
              <w:jc w:val="left"/>
              <w:rPr>
                <w:rFonts w:ascii="宋体" w:eastAsia="宋体" w:hAnsi="宋体" w:cs="宋体"/>
                <w:sz w:val="22"/>
              </w:rPr>
            </w:pPr>
            <w:r>
              <w:rPr>
                <w:rFonts w:ascii="宋体" w:eastAsia="宋体" w:hAnsi="宋体" w:cs="宋体" w:hint="eastAsia"/>
                <w:sz w:val="22"/>
              </w:rPr>
              <w:t>兵团）出具的属于监狱企业的证明文件</w:t>
            </w:r>
          </w:p>
          <w:p w:rsidR="008F1C10" w:rsidRDefault="00E01F45">
            <w:pPr>
              <w:spacing w:line="440" w:lineRule="exact"/>
              <w:jc w:val="left"/>
              <w:rPr>
                <w:rFonts w:ascii="宋体" w:eastAsia="宋体" w:hAnsi="宋体" w:cs="宋体"/>
                <w:sz w:val="22"/>
              </w:rPr>
            </w:pPr>
            <w:r>
              <w:rPr>
                <w:rFonts w:ascii="宋体" w:eastAsia="宋体" w:hAnsi="宋体" w:cs="宋体" w:hint="eastAsia"/>
                <w:sz w:val="22"/>
              </w:rPr>
              <w:t>二、符合《政府采购法》第二十二条规定</w:t>
            </w:r>
          </w:p>
          <w:p w:rsidR="008F1C10" w:rsidRDefault="00E01F45">
            <w:pPr>
              <w:autoSpaceDE w:val="0"/>
              <w:autoSpaceDN w:val="0"/>
              <w:spacing w:line="360" w:lineRule="auto"/>
              <w:contextualSpacing/>
              <w:rPr>
                <w:rFonts w:asciiTheme="minorEastAsia" w:hAnsiTheme="minorEastAsia" w:cs="宋体"/>
                <w:szCs w:val="21"/>
              </w:rPr>
            </w:pPr>
            <w:r>
              <w:rPr>
                <w:rFonts w:ascii="宋体" w:eastAsia="宋体" w:hAnsi="宋体" w:cs="宋体" w:hint="eastAsia"/>
                <w:sz w:val="22"/>
              </w:rPr>
              <w:t>三、特定资格要求：详见谈判公告</w:t>
            </w:r>
          </w:p>
        </w:tc>
      </w:tr>
      <w:tr w:rsidR="008F1C10">
        <w:trPr>
          <w:trHeight w:val="283"/>
          <w:jc w:val="center"/>
        </w:trPr>
        <w:tc>
          <w:tcPr>
            <w:tcW w:w="806" w:type="dxa"/>
            <w:vMerge/>
            <w:vAlign w:val="center"/>
          </w:tcPr>
          <w:p w:rsidR="008F1C10" w:rsidRDefault="008F1C10">
            <w:pPr>
              <w:autoSpaceDE w:val="0"/>
              <w:autoSpaceDN w:val="0"/>
              <w:adjustRightInd w:val="0"/>
              <w:spacing w:line="276" w:lineRule="auto"/>
              <w:jc w:val="center"/>
              <w:rPr>
                <w:rFonts w:asciiTheme="minorEastAsia" w:hAnsiTheme="minorEastAsia" w:cs="黑体"/>
                <w:szCs w:val="21"/>
              </w:rPr>
            </w:pPr>
          </w:p>
        </w:tc>
        <w:tc>
          <w:tcPr>
            <w:tcW w:w="2431" w:type="dxa"/>
            <w:vMerge/>
            <w:vAlign w:val="center"/>
          </w:tcPr>
          <w:p w:rsidR="008F1C10" w:rsidRDefault="008F1C10">
            <w:pPr>
              <w:autoSpaceDE w:val="0"/>
              <w:autoSpaceDN w:val="0"/>
              <w:adjustRightInd w:val="0"/>
              <w:spacing w:line="276" w:lineRule="auto"/>
              <w:jc w:val="center"/>
              <w:rPr>
                <w:rFonts w:asciiTheme="minorEastAsia" w:hAnsiTheme="minorEastAsia" w:cs="仿宋_GB2312"/>
                <w:szCs w:val="21"/>
              </w:rPr>
            </w:pPr>
          </w:p>
        </w:tc>
        <w:tc>
          <w:tcPr>
            <w:tcW w:w="6825" w:type="dxa"/>
            <w:vAlign w:val="center"/>
          </w:tcPr>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一、法人或者其他组织的营业执照等证明文件，自然人的身份证明</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1、企业法人营业执照或营业执照。（企业提供）</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2、事业单位法人证书。（事业单位提供）</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3、执业许可证。（非企业专业服务机构提供）</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4、个体工商户营业执照。（个体工商户提供）</w:t>
            </w:r>
          </w:p>
          <w:p w:rsidR="008F1C10" w:rsidRDefault="00E01F45">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szCs w:val="21"/>
                <w:lang w:val="zh-CN"/>
              </w:rPr>
              <w:t>5、自然人身份证明。（自然人提供）</w:t>
            </w:r>
          </w:p>
          <w:p w:rsidR="008F1C10" w:rsidRDefault="00E01F45">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szCs w:val="21"/>
                <w:lang w:val="zh-CN"/>
              </w:rPr>
              <w:t>6、民办非企业单位登记证书。（民办非企业单位提供）</w:t>
            </w:r>
          </w:p>
          <w:p w:rsidR="008F1C10" w:rsidRDefault="00E01F45">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二、财务状况报告相关材料</w:t>
            </w:r>
          </w:p>
          <w:p w:rsidR="008F1C10" w:rsidRDefault="00E01F45">
            <w:pPr>
              <w:spacing w:line="360" w:lineRule="auto"/>
              <w:rPr>
                <w:rFonts w:ascii="宋体" w:eastAsia="宋体" w:hAnsi="宋体" w:cs="宋体"/>
                <w:szCs w:val="21"/>
              </w:rPr>
            </w:pPr>
            <w:r>
              <w:rPr>
                <w:rFonts w:ascii="宋体" w:eastAsia="宋体" w:hAnsi="宋体" w:cs="宋体" w:hint="eastAsia"/>
                <w:szCs w:val="21"/>
              </w:rPr>
              <w:lastRenderedPageBreak/>
              <w:t>（1）供应商是法人（法人包括企业法人、机关法人、事业单位法人和社会团体法人），提供本单位：</w:t>
            </w:r>
          </w:p>
          <w:p w:rsidR="008F1C10" w:rsidRDefault="00E01F45">
            <w:pPr>
              <w:spacing w:line="360" w:lineRule="auto"/>
              <w:rPr>
                <w:rFonts w:ascii="宋体" w:eastAsia="宋体" w:hAnsi="宋体" w:cs="宋体"/>
                <w:szCs w:val="21"/>
              </w:rPr>
            </w:pPr>
            <w:r>
              <w:rPr>
                <w:rFonts w:ascii="宋体" w:eastAsia="宋体" w:hAnsi="宋体" w:cs="宋体" w:hint="eastAsia"/>
                <w:szCs w:val="21"/>
              </w:rPr>
              <w:t>①2022年度或2023年度经审计的财务报告；</w:t>
            </w:r>
          </w:p>
          <w:p w:rsidR="008F1C10" w:rsidRDefault="00E01F45">
            <w:pPr>
              <w:spacing w:line="360" w:lineRule="auto"/>
              <w:rPr>
                <w:rFonts w:ascii="宋体" w:eastAsia="宋体" w:hAnsi="宋体" w:cs="宋体"/>
                <w:szCs w:val="21"/>
              </w:rPr>
            </w:pPr>
            <w:r>
              <w:rPr>
                <w:rFonts w:ascii="宋体" w:eastAsia="宋体" w:hAnsi="宋体" w:cs="宋体" w:hint="eastAsia"/>
                <w:szCs w:val="21"/>
              </w:rPr>
              <w:t>②基本开户银行出具的资信证明；</w:t>
            </w:r>
          </w:p>
          <w:p w:rsidR="008F1C10" w:rsidRDefault="00E01F45">
            <w:pPr>
              <w:spacing w:line="360" w:lineRule="auto"/>
              <w:rPr>
                <w:rFonts w:ascii="宋体" w:eastAsia="宋体" w:hAnsi="宋体" w:cs="宋体"/>
                <w:szCs w:val="21"/>
              </w:rPr>
            </w:pPr>
            <w:r>
              <w:rPr>
                <w:rFonts w:ascii="宋体" w:eastAsia="宋体" w:hAnsi="宋体" w:cs="宋体" w:hint="eastAsia"/>
                <w:szCs w:val="21"/>
              </w:rPr>
              <w:t>③财政部门认可的政府采购专业担保机构的证明文件和担保机构出具的投标担保函。</w:t>
            </w:r>
          </w:p>
          <w:p w:rsidR="008F1C10" w:rsidRDefault="00E01F45">
            <w:pPr>
              <w:spacing w:line="360" w:lineRule="auto"/>
              <w:rPr>
                <w:rFonts w:ascii="宋体" w:eastAsia="宋体" w:hAnsi="宋体" w:cs="宋体"/>
                <w:szCs w:val="21"/>
              </w:rPr>
            </w:pPr>
            <w:r>
              <w:rPr>
                <w:rFonts w:ascii="宋体" w:eastAsia="宋体" w:hAnsi="宋体" w:cs="宋体" w:hint="eastAsia"/>
                <w:szCs w:val="21"/>
                <w:lang w:val="zh-CN"/>
              </w:rPr>
              <w:t>注：仅需提供序号</w:t>
            </w:r>
            <w:r>
              <w:rPr>
                <w:rFonts w:ascii="宋体" w:eastAsia="宋体" w:hAnsi="宋体" w:cs="宋体" w:hint="eastAsia"/>
                <w:szCs w:val="21"/>
              </w:rPr>
              <w:t>①～③其中之一即可。</w:t>
            </w:r>
          </w:p>
          <w:p w:rsidR="008F1C10" w:rsidRDefault="00E01F45">
            <w:pPr>
              <w:spacing w:line="360" w:lineRule="auto"/>
              <w:rPr>
                <w:rFonts w:ascii="宋体" w:eastAsia="宋体" w:hAnsi="宋体" w:cs="宋体"/>
                <w:szCs w:val="21"/>
              </w:rPr>
            </w:pPr>
            <w:r>
              <w:rPr>
                <w:rFonts w:ascii="宋体" w:eastAsia="宋体" w:hAnsi="宋体" w:cs="宋体" w:hint="eastAsia"/>
                <w:szCs w:val="21"/>
              </w:rPr>
              <w:t>（2）供应商（其他组织和自然人）提供本单位：</w:t>
            </w:r>
          </w:p>
          <w:p w:rsidR="008F1C10" w:rsidRDefault="00E01F45">
            <w:pPr>
              <w:spacing w:line="360" w:lineRule="auto"/>
              <w:rPr>
                <w:rFonts w:ascii="宋体" w:eastAsia="宋体" w:hAnsi="宋体" w:cs="宋体"/>
                <w:szCs w:val="21"/>
              </w:rPr>
            </w:pPr>
            <w:r>
              <w:rPr>
                <w:rFonts w:ascii="宋体" w:eastAsia="宋体" w:hAnsi="宋体" w:cs="宋体" w:hint="eastAsia"/>
                <w:szCs w:val="21"/>
              </w:rPr>
              <w:t>①2022年度或2023年度经审计的财务报告；</w:t>
            </w:r>
          </w:p>
          <w:p w:rsidR="008F1C10" w:rsidRDefault="00E01F45">
            <w:pPr>
              <w:spacing w:line="360" w:lineRule="auto"/>
              <w:rPr>
                <w:rFonts w:ascii="宋体" w:eastAsia="宋体" w:hAnsi="宋体" w:cs="宋体"/>
                <w:szCs w:val="21"/>
              </w:rPr>
            </w:pPr>
            <w:r>
              <w:rPr>
                <w:rFonts w:ascii="宋体" w:eastAsia="宋体" w:hAnsi="宋体" w:cs="宋体" w:hint="eastAsia"/>
                <w:szCs w:val="21"/>
              </w:rPr>
              <w:t>②银行出具的资信证明；</w:t>
            </w:r>
          </w:p>
          <w:p w:rsidR="008F1C10" w:rsidRDefault="00E01F45">
            <w:pPr>
              <w:spacing w:line="360" w:lineRule="auto"/>
              <w:rPr>
                <w:rFonts w:ascii="宋体" w:eastAsia="宋体" w:hAnsi="宋体" w:cs="宋体"/>
                <w:szCs w:val="21"/>
              </w:rPr>
            </w:pPr>
            <w:r>
              <w:rPr>
                <w:rFonts w:ascii="宋体" w:eastAsia="宋体" w:hAnsi="宋体" w:cs="宋体" w:hint="eastAsia"/>
                <w:szCs w:val="21"/>
              </w:rPr>
              <w:t>③财政部门认可的政府采购专业担保机构的证明文件和担保机构出具的投标担保函。</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注：仅需提供序号</w:t>
            </w:r>
            <w:r>
              <w:rPr>
                <w:rFonts w:ascii="宋体" w:eastAsia="宋体" w:hAnsi="宋体" w:cs="宋体" w:hint="eastAsia"/>
                <w:szCs w:val="21"/>
              </w:rPr>
              <w:t>①～③其中之一即可。</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rPr>
              <w:t>三、依法缴纳税收相关材料</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参加本次政府采购项目谈判响应截止时间前一年内任意一个月缴纳税收凭据。（依法免税的供应商，应提供相应文件证明依法免税）</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四、依法缴纳社会保障资金的证明材料</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参加本次政府采购项目谈判响应截止时间前一年内任意一个月缴纳社会保险凭据。（依法不需要缴纳社会保障资金的供应商，应提供相应文件证明依法不需要缴纳社会保障资金）</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五、履行合同所必需的设备和专业技术能力的证明材料</w:t>
            </w:r>
          </w:p>
          <w:p w:rsidR="008F1C10" w:rsidRDefault="00E01F45">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szCs w:val="21"/>
                <w:lang w:val="zh-CN"/>
              </w:rPr>
              <w:t>①相关设备的购置发票、专业技术人员职称证书、用工合同等；</w:t>
            </w:r>
          </w:p>
          <w:p w:rsidR="008F1C10" w:rsidRDefault="00E01F45">
            <w:pPr>
              <w:spacing w:line="360" w:lineRule="auto"/>
              <w:rPr>
                <w:rFonts w:ascii="宋体" w:eastAsia="宋体" w:hAnsi="宋体" w:cs="宋体"/>
                <w:szCs w:val="21"/>
              </w:rPr>
            </w:pPr>
            <w:r>
              <w:rPr>
                <w:rFonts w:ascii="宋体" w:eastAsia="宋体" w:hAnsi="宋体" w:cs="宋体" w:hint="eastAsia"/>
                <w:szCs w:val="21"/>
              </w:rPr>
              <w:t>②供应商具备履行合同所必需的设备和专业技术能力承诺函或声明（承诺函或声明格式自拟）。</w:t>
            </w:r>
          </w:p>
          <w:p w:rsidR="008F1C10" w:rsidRDefault="00E01F45">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lang w:val="zh-CN"/>
              </w:rPr>
              <w:t>注：仅需提供序号</w:t>
            </w:r>
            <w:r>
              <w:rPr>
                <w:rFonts w:ascii="宋体" w:eastAsia="宋体" w:hAnsi="宋体" w:cs="宋体" w:hint="eastAsia"/>
                <w:szCs w:val="21"/>
              </w:rPr>
              <w:t>①～②其中之一即可。</w:t>
            </w:r>
          </w:p>
          <w:p w:rsidR="008F1C10" w:rsidRDefault="00E01F4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rPr>
              <w:t>六、</w:t>
            </w:r>
            <w:r>
              <w:rPr>
                <w:rFonts w:ascii="宋体" w:eastAsia="宋体" w:hAnsi="宋体" w:cs="宋体" w:hint="eastAsia"/>
                <w:szCs w:val="21"/>
                <w:lang w:val="zh-CN"/>
              </w:rPr>
              <w:t>参加政府采购活动前3年内在经营活动中没有重大违法记录的声明</w:t>
            </w:r>
          </w:p>
          <w:p w:rsidR="008F1C10" w:rsidRDefault="00E01F45">
            <w:pPr>
              <w:autoSpaceDE w:val="0"/>
              <w:autoSpaceDN w:val="0"/>
              <w:spacing w:line="360" w:lineRule="auto"/>
              <w:contextualSpacing/>
              <w:jc w:val="left"/>
              <w:rPr>
                <w:rFonts w:ascii="宋体" w:eastAsia="宋体" w:hAnsi="宋体" w:cs="宋体"/>
                <w:szCs w:val="21"/>
                <w:lang w:val="zh-CN"/>
              </w:rPr>
            </w:pPr>
            <w:r>
              <w:rPr>
                <w:rFonts w:ascii="宋体" w:eastAsia="宋体" w:hAnsi="宋体" w:cs="宋体" w:hint="eastAsia"/>
                <w:szCs w:val="21"/>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rsidR="008F1C10" w:rsidRDefault="00E01F45">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szCs w:val="21"/>
                <w:shd w:val="clear" w:color="auto" w:fill="FFFFFF"/>
              </w:rPr>
              <w:t>未被列入“信用中国”网站（www.creditchina.gov.cn）失信被执</w:t>
            </w:r>
            <w:r>
              <w:rPr>
                <w:rFonts w:ascii="宋体" w:eastAsia="宋体" w:hAnsi="宋体" w:cs="宋体" w:hint="eastAsia"/>
                <w:b/>
                <w:szCs w:val="21"/>
                <w:shd w:val="clear" w:color="auto" w:fill="FFFFFF"/>
              </w:rPr>
              <w:lastRenderedPageBreak/>
              <w:t>行人、重大税收违法失信主体的供应商；“中国政府采购网”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szCs w:val="21"/>
                <w:shd w:val="clear" w:color="auto" w:fill="FFFFFF"/>
              </w:rPr>
              <w:t xml:space="preserve"> “中国社会组织政务服务平台”网站（https://chinanpo.mca.gov.cn）严重违法失信社会组织名单的供应商（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8F1C10" w:rsidRDefault="00E01F45">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8F1C10" w:rsidRDefault="00E01F45">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9"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8F1C10" w:rsidRDefault="00E01F45">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8F1C10" w:rsidRDefault="00E01F45">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③“中国社会组织政务服务平台”网站（https://chinanpo.mca.gov.cn）（仅查询社会组织）；</w:t>
            </w:r>
          </w:p>
          <w:p w:rsidR="008F1C10" w:rsidRDefault="00E01F45">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注：</w:t>
            </w:r>
          </w:p>
          <w:p w:rsidR="008F1C10" w:rsidRDefault="00E01F45">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1、供应商在投标时，提供《禹州市政府采购供应商信用承诺函》（详见招标文件第八章格式），无需再提交上述第一至七项证明材料。</w:t>
            </w:r>
          </w:p>
          <w:p w:rsidR="008F1C10" w:rsidRDefault="00E01F45">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2、采购人有权在签订合同前要求中标供应商提供相关证明材料以核实中标供应商承诺事项的真实性。</w:t>
            </w:r>
          </w:p>
          <w:p w:rsidR="008F1C10" w:rsidRDefault="00E01F45">
            <w:pPr>
              <w:autoSpaceDE w:val="0"/>
              <w:autoSpaceDN w:val="0"/>
              <w:adjustRightInd w:val="0"/>
              <w:spacing w:line="360" w:lineRule="auto"/>
              <w:ind w:right="-11"/>
              <w:rPr>
                <w:rFonts w:asciiTheme="minorEastAsia" w:hAnsiTheme="minorEastAsia" w:cs="宋体"/>
                <w:szCs w:val="21"/>
              </w:rPr>
            </w:pPr>
            <w:r>
              <w:rPr>
                <w:rFonts w:ascii="宋体" w:eastAsia="宋体" w:hAnsi="宋体" w:cs="宋体" w:hint="eastAsia"/>
                <w:szCs w:val="21"/>
              </w:rPr>
              <w:t>3、供应商对信用承诺内容的真实性、合法性、有效性负责。如作出虚假信用承诺，视同为“提供虚假材料谋取中标”的违法行为。</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25" w:type="dxa"/>
            <w:vAlign w:val="center"/>
          </w:tcPr>
          <w:p w:rsidR="008F1C10" w:rsidRDefault="00E01F4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宋体"/>
                <w:bCs/>
                <w:szCs w:val="21"/>
              </w:rPr>
            </w:pPr>
            <w:r>
              <w:rPr>
                <w:rFonts w:asciiTheme="minorEastAsia" w:hAnsiTheme="minorEastAsia" w:cs="微软雅黑" w:hint="eastAsia"/>
                <w:b/>
                <w:szCs w:val="21"/>
              </w:rPr>
              <w:t>★</w:t>
            </w:r>
            <w:r>
              <w:rPr>
                <w:rFonts w:asciiTheme="minorEastAsia" w:hAnsiTheme="minorEastAsia" w:cs="宋体" w:hint="eastAsia"/>
                <w:bCs/>
                <w:szCs w:val="21"/>
              </w:rPr>
              <w:t>预算金额</w:t>
            </w:r>
          </w:p>
        </w:tc>
        <w:tc>
          <w:tcPr>
            <w:tcW w:w="6825" w:type="dxa"/>
            <w:vAlign w:val="center"/>
          </w:tcPr>
          <w:p w:rsidR="008F1C10" w:rsidRDefault="00E01F4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Cs w:val="21"/>
              </w:rPr>
              <w:t>654907.00</w:t>
            </w:r>
            <w:r>
              <w:rPr>
                <w:rFonts w:asciiTheme="minorEastAsia" w:hAnsiTheme="minorEastAsia" w:cs="宋体" w:hint="eastAsia"/>
                <w:bCs/>
                <w:szCs w:val="21"/>
                <w:lang w:val="zh-CN"/>
              </w:rPr>
              <w:t>元，超出</w:t>
            </w:r>
            <w:r>
              <w:rPr>
                <w:rFonts w:asciiTheme="minorEastAsia" w:hAnsiTheme="minorEastAsia" w:cs="宋体" w:hint="eastAsia"/>
                <w:bCs/>
                <w:szCs w:val="21"/>
              </w:rPr>
              <w:t>最高限价</w:t>
            </w:r>
            <w:r>
              <w:rPr>
                <w:rFonts w:asciiTheme="minorEastAsia" w:hAnsiTheme="minorEastAsia" w:cs="宋体" w:hint="eastAsia"/>
                <w:bCs/>
                <w:szCs w:val="21"/>
                <w:lang w:val="zh-CN"/>
              </w:rPr>
              <w:t>的响应无效。</w:t>
            </w:r>
          </w:p>
        </w:tc>
      </w:tr>
      <w:tr w:rsidR="008F1C10">
        <w:trPr>
          <w:trHeight w:val="907"/>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F1C10">
        <w:trPr>
          <w:trHeight w:val="907"/>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25" w:type="dxa"/>
            <w:vAlign w:val="center"/>
          </w:tcPr>
          <w:p w:rsidR="008F1C10" w:rsidRDefault="00E01F45">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25" w:type="dxa"/>
            <w:vAlign w:val="center"/>
          </w:tcPr>
          <w:p w:rsidR="008F1C10" w:rsidRDefault="00E01F4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F1C10" w:rsidRDefault="00E01F4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431" w:type="dxa"/>
            <w:vAlign w:val="center"/>
          </w:tcPr>
          <w:p w:rsidR="008F1C10" w:rsidRDefault="00E01F45">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25" w:type="dxa"/>
            <w:vAlign w:val="center"/>
          </w:tcPr>
          <w:p w:rsidR="008F1C10" w:rsidRDefault="00E01F4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w:t>
            </w:r>
            <w:r>
              <w:rPr>
                <w:rFonts w:asciiTheme="minorEastAsia" w:hAnsiTheme="minorEastAsia" w:cs="宋体" w:hint="eastAsia"/>
                <w:bCs/>
                <w:szCs w:val="21"/>
                <w:lang w:val="zh-CN"/>
              </w:rPr>
              <w:lastRenderedPageBreak/>
              <w:t>响应截止及谈判时间</w:t>
            </w:r>
          </w:p>
        </w:tc>
        <w:tc>
          <w:tcPr>
            <w:tcW w:w="6825" w:type="dxa"/>
            <w:vAlign w:val="center"/>
          </w:tcPr>
          <w:p w:rsidR="008F1C10" w:rsidRDefault="00D87558">
            <w:pPr>
              <w:autoSpaceDE w:val="0"/>
              <w:autoSpaceDN w:val="0"/>
              <w:adjustRightInd w:val="0"/>
              <w:spacing w:line="360" w:lineRule="auto"/>
              <w:rPr>
                <w:rFonts w:asciiTheme="minorEastAsia" w:hAnsiTheme="minorEastAsia" w:cs="宋体"/>
                <w:b/>
                <w:bCs/>
                <w:szCs w:val="21"/>
                <w:lang w:val="zh-CN"/>
              </w:rPr>
            </w:pPr>
            <w:r>
              <w:rPr>
                <w:rFonts w:ascii="宋体" w:eastAsia="宋体" w:hAnsi="宋体" w:cs="仿宋_GB2312" w:hint="eastAsia"/>
                <w:szCs w:val="21"/>
                <w:lang w:val="zh-CN"/>
              </w:rPr>
              <w:lastRenderedPageBreak/>
              <w:t>202</w:t>
            </w:r>
            <w:r>
              <w:rPr>
                <w:rFonts w:ascii="宋体" w:hAnsi="宋体" w:cs="仿宋_GB2312" w:hint="eastAsia"/>
                <w:szCs w:val="21"/>
              </w:rPr>
              <w:t>4</w:t>
            </w:r>
            <w:r>
              <w:rPr>
                <w:rFonts w:ascii="宋体" w:eastAsia="宋体" w:hAnsi="宋体" w:cs="仿宋_GB2312" w:hint="eastAsia"/>
                <w:szCs w:val="21"/>
                <w:lang w:val="zh-CN"/>
              </w:rPr>
              <w:t>年</w:t>
            </w:r>
            <w:r>
              <w:rPr>
                <w:rFonts w:ascii="宋体" w:hAnsi="宋体" w:cs="仿宋_GB2312" w:hint="eastAsia"/>
                <w:szCs w:val="21"/>
              </w:rPr>
              <w:t>9</w:t>
            </w:r>
            <w:r>
              <w:rPr>
                <w:rFonts w:ascii="宋体" w:eastAsia="宋体" w:hAnsi="宋体" w:cs="仿宋_GB2312" w:hint="eastAsia"/>
                <w:szCs w:val="21"/>
                <w:lang w:val="zh-CN"/>
              </w:rPr>
              <w:t>月</w:t>
            </w:r>
            <w:r>
              <w:rPr>
                <w:rFonts w:ascii="宋体" w:hAnsi="宋体" w:cs="仿宋_GB2312" w:hint="eastAsia"/>
                <w:szCs w:val="21"/>
              </w:rPr>
              <w:t>26</w:t>
            </w:r>
            <w:r>
              <w:rPr>
                <w:rFonts w:ascii="宋体" w:eastAsia="宋体" w:hAnsi="宋体" w:cs="仿宋_GB2312" w:hint="eastAsia"/>
                <w:szCs w:val="21"/>
                <w:lang w:val="zh-CN"/>
              </w:rPr>
              <w:t>日</w:t>
            </w:r>
            <w:r w:rsidR="00E01F45">
              <w:rPr>
                <w:rFonts w:asciiTheme="majorEastAsia" w:eastAsiaTheme="majorEastAsia" w:hAnsiTheme="majorEastAsia" w:cstheme="majorEastAsia" w:hint="eastAsia"/>
                <w:b/>
                <w:szCs w:val="21"/>
              </w:rPr>
              <w:t>08时30分</w:t>
            </w:r>
            <w:r w:rsidR="00E01F45">
              <w:rPr>
                <w:rFonts w:asciiTheme="minorEastAsia" w:hAnsiTheme="minorEastAsia" w:cs="宋体" w:hint="eastAsia"/>
                <w:b/>
                <w:bCs/>
                <w:szCs w:val="21"/>
                <w:lang w:val="zh-CN"/>
              </w:rPr>
              <w:t>（北京时间）</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禹州市公共资源交易中心开标二室（地址：禹州市行政服务中心楼九楼）（</w:t>
            </w:r>
            <w:r>
              <w:rPr>
                <w:rFonts w:asciiTheme="minorEastAsia" w:hAnsiTheme="minorEastAsia" w:cs="Arial" w:hint="eastAsia"/>
                <w:b/>
                <w:szCs w:val="21"/>
              </w:rPr>
              <w:t>本项目采用远程不见面谈判，供应商无须到达现场</w:t>
            </w:r>
            <w:r>
              <w:rPr>
                <w:rFonts w:asciiTheme="minorEastAsia" w:hAnsiTheme="minorEastAsia" w:cs="Arial" w:hint="eastAsia"/>
                <w:szCs w:val="21"/>
              </w:rPr>
              <w:t>）</w:t>
            </w:r>
          </w:p>
        </w:tc>
      </w:tr>
      <w:tr w:rsidR="008F1C10">
        <w:trPr>
          <w:trHeight w:val="504"/>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25" w:type="dxa"/>
            <w:vAlign w:val="center"/>
          </w:tcPr>
          <w:p w:rsidR="008F1C10" w:rsidRDefault="00E01F45">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F1C10" w:rsidRDefault="00E01F4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8F1C10">
        <w:trPr>
          <w:trHeight w:val="92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25" w:type="dxa"/>
            <w:tcBorders>
              <w:top w:val="single" w:sz="4" w:space="0" w:color="auto"/>
            </w:tcBorders>
            <w:vAlign w:val="center"/>
          </w:tcPr>
          <w:p w:rsidR="008F1C10" w:rsidRDefault="00E01F45">
            <w:pPr>
              <w:pStyle w:val="a4"/>
              <w:spacing w:line="360" w:lineRule="auto"/>
            </w:pPr>
            <w:r>
              <w:rPr>
                <w:rFonts w:hint="eastAsia"/>
              </w:rPr>
              <w:t>谈</w:t>
            </w:r>
            <w:r>
              <w:rPr>
                <w:rFonts w:asciiTheme="minorEastAsia" w:hAnsiTheme="minorEastAsia" w:cs="宋体" w:hint="eastAsia"/>
                <w:szCs w:val="21"/>
              </w:rPr>
              <w:t>判文件每份售价人民币0元。</w:t>
            </w:r>
          </w:p>
        </w:tc>
      </w:tr>
      <w:tr w:rsidR="008F1C10">
        <w:trPr>
          <w:trHeight w:val="156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25" w:type="dxa"/>
            <w:tcBorders>
              <w:top w:val="single" w:sz="4" w:space="0" w:color="auto"/>
            </w:tcBorders>
            <w:vAlign w:val="center"/>
          </w:tcPr>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《河南省政府采购网》、《许昌市政府采购网》、《全国公共资源交易平台（河南省·许昌市）》</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25" w:type="dxa"/>
            <w:vAlign w:val="center"/>
          </w:tcPr>
          <w:p w:rsidR="008F1C10" w:rsidRDefault="00E01F4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电子响应文件：成功上传至《全国公共资源交易平台（河南省·许昌市）》公共资源交易系统加密电子投标文件1份（后缀格式为.XCSTF）。</w:t>
            </w:r>
          </w:p>
          <w:p w:rsidR="008F1C10" w:rsidRDefault="00E01F45">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□纸质投标文件：正本一份，副本一份。使用格式为“投标文件（供打印）.PDF”的文件。</w:t>
            </w:r>
          </w:p>
          <w:p w:rsidR="008F1C10" w:rsidRDefault="00E01F45">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电子投标文件和纸质投标文件的内容、格式、水印码、签章应一致</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25" w:type="dxa"/>
            <w:vAlign w:val="center"/>
          </w:tcPr>
          <w:p w:rsidR="008F1C10" w:rsidRDefault="00E01F45">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25" w:type="dxa"/>
            <w:vAlign w:val="center"/>
          </w:tcPr>
          <w:p w:rsidR="008F1C10" w:rsidRDefault="00E01F45">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bCs/>
                <w:color w:val="0000FF"/>
                <w:szCs w:val="21"/>
              </w:rPr>
              <w:t>谈</w:t>
            </w:r>
            <w:r>
              <w:rPr>
                <w:rFonts w:ascii="宋体" w:hAnsi="宋体" w:cs="仿宋_GB2312" w:hint="eastAsia"/>
                <w:color w:val="0000FF"/>
                <w:szCs w:val="21"/>
                <w:lang w:val="zh-CN"/>
              </w:rPr>
              <w:t>判小组由评审专家</w:t>
            </w:r>
            <w:r>
              <w:rPr>
                <w:rFonts w:ascii="宋体" w:hAnsi="宋体" w:cs="仿宋_GB2312" w:hint="eastAsia"/>
                <w:color w:val="0000FF"/>
                <w:szCs w:val="21"/>
              </w:rPr>
              <w:t>3</w:t>
            </w:r>
            <w:r>
              <w:rPr>
                <w:rFonts w:ascii="宋体" w:hAnsi="宋体" w:cs="仿宋_GB2312" w:hint="eastAsia"/>
                <w:color w:val="0000FF"/>
                <w:szCs w:val="21"/>
                <w:lang w:val="zh-CN"/>
              </w:rPr>
              <w:t>人组成，其中评审专家的人数不少于谈判小组成员总数的三分之二。评审专家从政府采购评审专家库中随机抽取。</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25" w:type="dxa"/>
            <w:vAlign w:val="center"/>
          </w:tcPr>
          <w:p w:rsidR="008F1C10" w:rsidRDefault="00E01F45">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8F1C10">
        <w:trPr>
          <w:trHeight w:val="699"/>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25" w:type="dxa"/>
            <w:vAlign w:val="center"/>
          </w:tcPr>
          <w:p w:rsidR="008F1C10" w:rsidRDefault="00E01F45">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rsidR="008F1C10" w:rsidRDefault="00E01F4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25" w:type="dxa"/>
            <w:vAlign w:val="center"/>
          </w:tcPr>
          <w:p w:rsidR="008F1C10" w:rsidRDefault="00E01F45">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r>
              <w:rPr>
                <w:rFonts w:hint="eastAsia"/>
                <w:b/>
              </w:rPr>
              <w:t>本项目属于专门面向中小企业采购的项目（不再执行价格评审优惠的扶持政策）。</w:t>
            </w:r>
          </w:p>
          <w:p w:rsidR="008F1C10" w:rsidRDefault="00E01F45">
            <w:pPr>
              <w:autoSpaceDE w:val="0"/>
              <w:autoSpaceDN w:val="0"/>
              <w:adjustRightInd w:val="0"/>
              <w:spacing w:line="360" w:lineRule="auto"/>
              <w:contextualSpacing/>
              <w:rPr>
                <w:rFonts w:ascii="ˎ̥" w:hAnsi="ˎ̥"/>
                <w:b/>
              </w:rPr>
            </w:pPr>
            <w:r>
              <w:rPr>
                <w:rFonts w:ascii="ˎ̥" w:hAnsi="ˎ̥" w:hint="eastAsia"/>
                <w:b/>
              </w:rPr>
              <w:t>2</w:t>
            </w:r>
            <w:r>
              <w:rPr>
                <w:rFonts w:ascii="ˎ̥" w:hAnsi="ˎ̥" w:hint="eastAsia"/>
                <w:b/>
              </w:rPr>
              <w:t>、本次</w:t>
            </w:r>
            <w:r>
              <w:rPr>
                <w:b/>
              </w:rPr>
              <w:t>采购标的对应的中小企业划分标准所属行业</w:t>
            </w:r>
            <w:r>
              <w:rPr>
                <w:rFonts w:hint="eastAsia"/>
                <w:b/>
              </w:rPr>
              <w:t>：建筑业</w:t>
            </w:r>
          </w:p>
          <w:p w:rsidR="008F1C10" w:rsidRDefault="00E01F45">
            <w:pPr>
              <w:autoSpaceDE w:val="0"/>
              <w:autoSpaceDN w:val="0"/>
              <w:adjustRightInd w:val="0"/>
              <w:spacing w:line="360" w:lineRule="auto"/>
              <w:contextualSpacing/>
              <w:rPr>
                <w:rFonts w:ascii="ˎ̥" w:hAnsi="ˎ̥"/>
              </w:rPr>
            </w:pPr>
            <w:r>
              <w:rPr>
                <w:rFonts w:ascii="ˎ̥" w:hAnsi="ˎ̥" w:hint="eastAsia"/>
              </w:rPr>
              <w:t>3</w:t>
            </w:r>
            <w:r>
              <w:rPr>
                <w:rFonts w:ascii="ˎ̥" w:hAnsi="ˎ̥" w:hint="eastAsia"/>
              </w:rPr>
              <w:t>、提供由省级以上监狱管理局、戒毒管理局（含新疆生产建设兵团）出具的属于监狱企业证明文件的，视同为小型和微型企业。</w:t>
            </w:r>
          </w:p>
          <w:p w:rsidR="008F1C10" w:rsidRDefault="00E01F4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4</w:t>
            </w:r>
            <w:r>
              <w:rPr>
                <w:rFonts w:ascii="ˎ̥" w:hAnsi="ˎ̥" w:hint="eastAsia"/>
              </w:rPr>
              <w:t>、符合享受政府采购支持政策的残疾人福利性单位条件且提供《残疾人福利性单位声明函》的，视同为小型和微型企业。</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25" w:type="dxa"/>
            <w:vAlign w:val="center"/>
          </w:tcPr>
          <w:p w:rsidR="008F1C10" w:rsidRDefault="00E01F45">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val="zh-CN"/>
              </w:rPr>
              <w:fldChar w:fldCharType="begin"/>
            </w:r>
            <w:r>
              <w:rPr>
                <w:rFonts w:ascii="宋体" w:eastAsia="宋体" w:hAnsi="宋体" w:cs="宋体" w:hint="eastAsia"/>
                <w:szCs w:val="21"/>
                <w:lang w:val="zh-CN"/>
              </w:rPr>
              <w:instrText>eq \o\ac(□,√)</w:instrText>
            </w:r>
            <w:r>
              <w:rPr>
                <w:rFonts w:ascii="宋体" w:eastAsia="宋体" w:hAnsi="宋体" w:cs="宋体" w:hint="eastAsia"/>
                <w:szCs w:val="21"/>
                <w:lang w:val="zh-CN"/>
              </w:rPr>
              <w:fldChar w:fldCharType="end"/>
            </w:r>
            <w:r>
              <w:rPr>
                <w:rFonts w:ascii="宋体" w:eastAsia="宋体" w:hAnsi="宋体" w:cs="宋体" w:hint="eastAsia"/>
                <w:szCs w:val="21"/>
                <w:lang w:val="zh-CN"/>
              </w:rPr>
              <w:t>收取，</w:t>
            </w:r>
            <w:r>
              <w:rPr>
                <w:rFonts w:ascii="宋体" w:eastAsia="宋体" w:hAnsi="宋体" w:cs="宋体" w:hint="eastAsia"/>
                <w:szCs w:val="21"/>
              </w:rPr>
              <w:t>招标代理服务费由中标人支付，按照豫招协〔2023〕002《河南省招标代理服务收费指导意见》收取，由中标单位在领取中标通知书时一次性支付给代理机构。</w:t>
            </w:r>
          </w:p>
          <w:p w:rsidR="008F1C10" w:rsidRDefault="00E01F45">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招标代理服务收费按差额定率累计法计算：</w:t>
            </w:r>
          </w:p>
          <w:p w:rsidR="008F1C10" w:rsidRDefault="00E01F45">
            <w:pPr>
              <w:autoSpaceDE w:val="0"/>
              <w:autoSpaceDN w:val="0"/>
              <w:adjustRightInd w:val="0"/>
              <w:spacing w:line="360" w:lineRule="auto"/>
              <w:rPr>
                <w:rFonts w:asciiTheme="minorEastAsia" w:hAnsiTheme="minorEastAsia" w:cs="宋体"/>
                <w:szCs w:val="21"/>
                <w:lang w:val="zh-CN"/>
              </w:rPr>
            </w:pPr>
            <w:r>
              <w:rPr>
                <w:rFonts w:hint="eastAsia"/>
                <w:noProof/>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25" w:type="dxa"/>
            <w:vAlign w:val="center"/>
          </w:tcPr>
          <w:p w:rsidR="008F1C10" w:rsidRDefault="00E01F45">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
          <w:p w:rsidR="008F1C10" w:rsidRDefault="00E01F45">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□否。供应商响应时须提供纸质响应文件。供应商资质、业绩、荣誉及相关人员证明材料等资料原件根据谈判文件要求提供。</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25" w:type="dxa"/>
            <w:vAlign w:val="center"/>
          </w:tcPr>
          <w:p w:rsidR="008F1C10" w:rsidRDefault="00E01F45">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asciiTheme="majorEastAsia" w:eastAsiaTheme="majorEastAsia" w:hAnsiTheme="majorEastAsia" w:cs="宋体" w:hint="eastAsia"/>
                <w:bCs/>
                <w:kern w:val="0"/>
                <w:sz w:val="22"/>
              </w:rPr>
              <w:t>公共资源交易系统（http://117.159.53.11:60632/）</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F1C10" w:rsidRDefault="00E01F45">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F1C10" w:rsidRDefault="00E01F45">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F1C10" w:rsidRDefault="00E01F45">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F1C10" w:rsidRDefault="00E01F45">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431" w:type="dxa"/>
            <w:vAlign w:val="center"/>
          </w:tcPr>
          <w:p w:rsidR="008F1C10" w:rsidRDefault="00E01F4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25" w:type="dxa"/>
            <w:vAlign w:val="center"/>
          </w:tcPr>
          <w:p w:rsidR="008F1C10" w:rsidRDefault="00E01F45">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w:t>
            </w:r>
            <w:r>
              <w:rPr>
                <w:rFonts w:hint="eastAsia"/>
              </w:rPr>
              <w:t>〕</w:t>
            </w:r>
            <w:r>
              <w:rPr>
                <w:rFonts w:hint="eastAsia"/>
              </w:rPr>
              <w:t>3</w:t>
            </w:r>
            <w:r>
              <w:rPr>
                <w:rFonts w:hint="eastAsia"/>
              </w:rPr>
              <w:t>号）规定：</w:t>
            </w:r>
          </w:p>
          <w:p w:rsidR="008F1C10" w:rsidRDefault="00E01F45">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rsidR="008F1C10" w:rsidRDefault="00E01F45">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rsidR="008F1C10" w:rsidRDefault="00E01F45">
            <w:pPr>
              <w:autoSpaceDE w:val="0"/>
              <w:autoSpaceDN w:val="0"/>
              <w:adjustRightInd w:val="0"/>
              <w:spacing w:line="360" w:lineRule="auto"/>
              <w:contextualSpacing/>
              <w:rPr>
                <w:rFonts w:ascii="ˎ̥" w:hAnsi="ˎ̥"/>
                <w:szCs w:val="21"/>
              </w:rPr>
            </w:pPr>
            <w:r>
              <w:rPr>
                <w:rFonts w:ascii="ˎ̥" w:hAnsi="ˎ̥" w:hint="eastAsia"/>
                <w:szCs w:val="21"/>
              </w:rPr>
              <w:t>2</w:t>
            </w:r>
            <w:r>
              <w:rPr>
                <w:rFonts w:ascii="ˎ̥" w:hAnsi="ˎ̥" w:hint="eastAsia"/>
                <w:szCs w:val="21"/>
              </w:rPr>
              <w:t>、项目编号以本谈判文件中的采购编号为准。</w:t>
            </w:r>
          </w:p>
          <w:p w:rsidR="008F1C10" w:rsidRDefault="00E01F45">
            <w:pPr>
              <w:autoSpaceDE w:val="0"/>
              <w:autoSpaceDN w:val="0"/>
              <w:adjustRightInd w:val="0"/>
              <w:spacing w:line="360" w:lineRule="auto"/>
              <w:contextualSpacing/>
              <w:rPr>
                <w:szCs w:val="21"/>
              </w:rPr>
            </w:pPr>
            <w:r>
              <w:rPr>
                <w:rFonts w:ascii="ˎ̥" w:hAnsi="ˎ̥" w:hint="eastAsia"/>
                <w:szCs w:val="21"/>
              </w:rPr>
              <w:t>3</w:t>
            </w:r>
            <w:r>
              <w:rPr>
                <w:rFonts w:ascii="ˎ̥" w:hAnsi="ˎ̥" w:hint="eastAsia"/>
                <w:szCs w:val="21"/>
              </w:rPr>
              <w:t>、谈判文件第八章</w:t>
            </w:r>
            <w:r>
              <w:rPr>
                <w:rFonts w:ascii="ˎ̥" w:hAnsi="ˎ̥" w:hint="eastAsia"/>
                <w:szCs w:val="21"/>
              </w:rPr>
              <w:t xml:space="preserve">  </w:t>
            </w:r>
            <w:r>
              <w:rPr>
                <w:rFonts w:ascii="ˎ̥" w:hAnsi="ˎ̥" w:hint="eastAsia"/>
                <w:szCs w:val="21"/>
              </w:rPr>
              <w:t>响应文件有关格式的先后顺序不做无效响应。</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投诉渠道</w:t>
            </w:r>
          </w:p>
        </w:tc>
        <w:tc>
          <w:tcPr>
            <w:tcW w:w="6825" w:type="dxa"/>
            <w:vAlign w:val="center"/>
          </w:tcPr>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受理部门：禹州市财政局政府采购监督管理办公室</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受理电话：0374-8112523   </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电子邮箱：yzscgb8112523@163.com</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通讯地址：禹州市行政北路2号禹州市财政局1305房间</w:t>
            </w:r>
          </w:p>
        </w:tc>
      </w:tr>
      <w:tr w:rsidR="008F1C10">
        <w:trPr>
          <w:trHeight w:val="510"/>
          <w:jc w:val="center"/>
        </w:trPr>
        <w:tc>
          <w:tcPr>
            <w:tcW w:w="806" w:type="dxa"/>
            <w:vAlign w:val="center"/>
          </w:tcPr>
          <w:p w:rsidR="008F1C10" w:rsidRDefault="00E01F45">
            <w:pPr>
              <w:spacing w:line="360" w:lineRule="auto"/>
              <w:rPr>
                <w:rFonts w:ascii="宋体" w:eastAsia="宋体" w:hAnsi="宋体" w:cs="宋体"/>
                <w:szCs w:val="21"/>
                <w:lang w:val="zh-CN"/>
              </w:rPr>
            </w:pPr>
            <w:r>
              <w:rPr>
                <w:rFonts w:ascii="宋体" w:eastAsia="宋体" w:hAnsi="宋体" w:cs="宋体" w:hint="eastAsia"/>
                <w:szCs w:val="21"/>
                <w:lang w:val="zh-CN"/>
              </w:rPr>
              <w:t>31</w:t>
            </w:r>
          </w:p>
        </w:tc>
        <w:tc>
          <w:tcPr>
            <w:tcW w:w="2431" w:type="dxa"/>
            <w:vAlign w:val="center"/>
          </w:tcPr>
          <w:p w:rsidR="008F1C10" w:rsidRDefault="00E01F45">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政府采购合同</w:t>
            </w:r>
          </w:p>
          <w:p w:rsidR="008F1C10" w:rsidRDefault="00E01F45">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融资政策告知函</w:t>
            </w:r>
          </w:p>
        </w:tc>
        <w:tc>
          <w:tcPr>
            <w:tcW w:w="6825" w:type="dxa"/>
            <w:vAlign w:val="center"/>
          </w:tcPr>
          <w:p w:rsidR="008F1C10" w:rsidRDefault="00E01F45">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政府采购合同融资是支持中小微企业发展，针对参与政府采购活动的供应</w:t>
            </w:r>
            <w:r>
              <w:rPr>
                <w:rFonts w:ascii="宋体" w:eastAsia="宋体" w:hAnsi="宋体" w:cs="宋体" w:hint="eastAsia"/>
                <w:kern w:val="0"/>
                <w:szCs w:val="21"/>
              </w:rPr>
              <w:lastRenderedPageBreak/>
              <w:t>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8F1C10">
        <w:trPr>
          <w:trHeight w:val="510"/>
          <w:jc w:val="center"/>
        </w:trPr>
        <w:tc>
          <w:tcPr>
            <w:tcW w:w="806" w:type="dxa"/>
            <w:vAlign w:val="center"/>
          </w:tcPr>
          <w:p w:rsidR="008F1C10" w:rsidRDefault="00E01F45">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32</w:t>
            </w:r>
          </w:p>
        </w:tc>
        <w:tc>
          <w:tcPr>
            <w:tcW w:w="2431" w:type="dxa"/>
            <w:vAlign w:val="center"/>
          </w:tcPr>
          <w:p w:rsidR="008F1C10" w:rsidRDefault="00E01F45">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加快推广绿色建材发展应用</w:t>
            </w:r>
          </w:p>
        </w:tc>
        <w:tc>
          <w:tcPr>
            <w:tcW w:w="6825" w:type="dxa"/>
            <w:vAlign w:val="center"/>
          </w:tcPr>
          <w:p w:rsidR="008F1C10" w:rsidRDefault="00E01F45">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8F1C10">
        <w:trPr>
          <w:trHeight w:val="510"/>
          <w:jc w:val="center"/>
        </w:trPr>
        <w:tc>
          <w:tcPr>
            <w:tcW w:w="806" w:type="dxa"/>
            <w:vAlign w:val="center"/>
          </w:tcPr>
          <w:p w:rsidR="008F1C10" w:rsidRDefault="00E01F45">
            <w:pPr>
              <w:spacing w:line="360" w:lineRule="auto"/>
              <w:rPr>
                <w:rFonts w:ascii="宋体" w:eastAsia="宋体" w:hAnsi="宋体" w:cs="宋体"/>
                <w:szCs w:val="21"/>
                <w:lang w:val="zh-CN"/>
              </w:rPr>
            </w:pPr>
            <w:r>
              <w:rPr>
                <w:rFonts w:ascii="宋体" w:eastAsia="宋体" w:hAnsi="宋体" w:cs="宋体" w:hint="eastAsia"/>
                <w:szCs w:val="21"/>
                <w:lang w:val="zh-CN"/>
              </w:rPr>
              <w:t>33</w:t>
            </w:r>
          </w:p>
        </w:tc>
        <w:tc>
          <w:tcPr>
            <w:tcW w:w="2431" w:type="dxa"/>
            <w:vAlign w:val="center"/>
          </w:tcPr>
          <w:p w:rsidR="008F1C10" w:rsidRDefault="00E01F45">
            <w:pPr>
              <w:autoSpaceDE w:val="0"/>
              <w:autoSpaceDN w:val="0"/>
              <w:adjustRightInd w:val="0"/>
              <w:spacing w:line="360" w:lineRule="auto"/>
              <w:jc w:val="center"/>
              <w:rPr>
                <w:rFonts w:ascii="宋体" w:eastAsia="宋体" w:hAnsi="宋体" w:cs="宋体"/>
                <w:kern w:val="0"/>
                <w:szCs w:val="21"/>
              </w:rPr>
            </w:pPr>
            <w:r>
              <w:rPr>
                <w:rFonts w:asciiTheme="minorEastAsia" w:hAnsiTheme="minorEastAsia" w:cs="仿宋_GB2312" w:hint="eastAsia"/>
                <w:szCs w:val="21"/>
              </w:rPr>
              <w:t>供应商资格</w:t>
            </w:r>
          </w:p>
        </w:tc>
        <w:tc>
          <w:tcPr>
            <w:tcW w:w="6825" w:type="dxa"/>
            <w:vAlign w:val="center"/>
          </w:tcPr>
          <w:p w:rsidR="008F1C10" w:rsidRDefault="00E01F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F1C10" w:rsidRDefault="00E01F4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①</w:t>
            </w:r>
            <w:r>
              <w:rPr>
                <w:rFonts w:ascii="宋体" w:eastAsia="宋体" w:hAnsi="宋体" w:cs="仿宋_GB2312" w:hint="eastAsia"/>
                <w:szCs w:val="21"/>
              </w:rPr>
              <w:t>2022年度或2023年度</w:t>
            </w:r>
            <w:r>
              <w:rPr>
                <w:rFonts w:asciiTheme="minorEastAsia" w:hAnsiTheme="minorEastAsia" w:hint="eastAsia"/>
                <w:bCs/>
                <w:szCs w:val="21"/>
              </w:rPr>
              <w:t>经审计的财务报告；</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①</w:t>
            </w:r>
            <w:r>
              <w:rPr>
                <w:rFonts w:ascii="宋体" w:eastAsia="宋体" w:hAnsi="宋体" w:cs="仿宋_GB2312" w:hint="eastAsia"/>
                <w:szCs w:val="21"/>
              </w:rPr>
              <w:t>2022年度或2023年度</w:t>
            </w:r>
            <w:r>
              <w:rPr>
                <w:rFonts w:asciiTheme="minorEastAsia" w:hAnsiTheme="minorEastAsia" w:hint="eastAsia"/>
                <w:bCs/>
                <w:szCs w:val="21"/>
              </w:rPr>
              <w:t>经审计的财务报告；</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F1C10" w:rsidRDefault="00E01F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8F1C10" w:rsidRDefault="00E01F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F1C10" w:rsidRDefault="00E01F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五、履行合同所必需的设备和专业技术能力的证明材料</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F1C10" w:rsidRDefault="00E01F45">
            <w:pPr>
              <w:spacing w:line="360" w:lineRule="auto"/>
              <w:rPr>
                <w:rFonts w:asciiTheme="minorEastAsia" w:hAnsiTheme="minorEastAsia"/>
                <w:bCs/>
                <w:szCs w:val="21"/>
              </w:rPr>
            </w:pPr>
            <w:r>
              <w:rPr>
                <w:rFonts w:asciiTheme="minorEastAsia" w:hAnsiTheme="minorEastAsia" w:hint="eastAsia"/>
                <w:bCs/>
                <w:szCs w:val="21"/>
              </w:rPr>
              <w:t>②供应商具备履行合同所必需的设备和专业技术能力承诺函或声明（承诺函或声明格式自拟）。</w:t>
            </w:r>
          </w:p>
          <w:p w:rsidR="008F1C10" w:rsidRDefault="00E01F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注：仅需提供序号①～②其中之一即可。</w:t>
            </w:r>
          </w:p>
          <w:p w:rsidR="008F1C10" w:rsidRDefault="00E01F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F1C10" w:rsidRDefault="00E01F4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F1C10" w:rsidRDefault="00E01F4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www.creditchina.gov.cn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www.ccgp.gov.cn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F1C10" w:rsidRDefault="00E01F4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F1C10" w:rsidRDefault="00E01F4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8F1C10" w:rsidRDefault="00E01F4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F1C10" w:rsidRDefault="00E01F45">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8F1C10" w:rsidRDefault="00E01F45">
            <w:pPr>
              <w:autoSpaceDE w:val="0"/>
              <w:autoSpaceDN w:val="0"/>
              <w:adjustRightInd w:val="0"/>
              <w:spacing w:line="360" w:lineRule="auto"/>
              <w:ind w:right="-11"/>
              <w:rPr>
                <w:rFonts w:ascii="宋体" w:eastAsia="宋体" w:hAnsi="宋体" w:cs="宋体"/>
                <w:kern w:val="0"/>
                <w:szCs w:val="21"/>
              </w:rPr>
            </w:pPr>
            <w:r>
              <w:rPr>
                <w:rFonts w:asciiTheme="minorEastAsia" w:hAnsiTheme="minorEastAsia" w:cs="宋体" w:hint="eastAsia"/>
                <w:b/>
                <w:bCs/>
                <w:szCs w:val="21"/>
              </w:rPr>
              <w:lastRenderedPageBreak/>
              <w:t>注：供应商在投标时，</w:t>
            </w:r>
            <w:r>
              <w:rPr>
                <w:rFonts w:hint="eastAsia"/>
                <w:b/>
                <w:bCs/>
              </w:rPr>
              <w:t>第一至七项可用</w:t>
            </w:r>
            <w:r>
              <w:rPr>
                <w:rFonts w:asciiTheme="minorEastAsia" w:hAnsiTheme="minorEastAsia" w:cs="宋体" w:hint="eastAsia"/>
                <w:b/>
                <w:szCs w:val="21"/>
                <w:lang w:val="zh-CN"/>
              </w:rPr>
              <w:t>禹州</w:t>
            </w:r>
            <w:r>
              <w:rPr>
                <w:rFonts w:asciiTheme="minorEastAsia" w:hAnsiTheme="minorEastAsia" w:cs="宋体"/>
                <w:b/>
                <w:szCs w:val="21"/>
                <w:lang w:val="zh-CN"/>
              </w:rPr>
              <w:t>市政府采购供应商信用承诺函</w:t>
            </w:r>
            <w:r>
              <w:rPr>
                <w:rFonts w:asciiTheme="minorEastAsia" w:hAnsiTheme="minorEastAsia" w:cs="宋体" w:hint="eastAsia"/>
                <w:b/>
                <w:szCs w:val="21"/>
                <w:lang w:val="zh-CN"/>
              </w:rPr>
              <w:t>替代</w:t>
            </w:r>
            <w:r>
              <w:rPr>
                <w:rFonts w:hint="eastAsia"/>
                <w:b/>
                <w:bCs/>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rsidR="008F1C10">
        <w:trPr>
          <w:trHeight w:val="510"/>
          <w:jc w:val="center"/>
        </w:trPr>
        <w:tc>
          <w:tcPr>
            <w:tcW w:w="806" w:type="dxa"/>
            <w:vAlign w:val="center"/>
          </w:tcPr>
          <w:p w:rsidR="008F1C10" w:rsidRDefault="00E01F45">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34</w:t>
            </w:r>
          </w:p>
        </w:tc>
        <w:tc>
          <w:tcPr>
            <w:tcW w:w="2431" w:type="dxa"/>
            <w:vAlign w:val="center"/>
          </w:tcPr>
          <w:p w:rsidR="008F1C10" w:rsidRDefault="00E01F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投诉渠道</w:t>
            </w:r>
          </w:p>
        </w:tc>
        <w:tc>
          <w:tcPr>
            <w:tcW w:w="6825" w:type="dxa"/>
            <w:vAlign w:val="center"/>
          </w:tcPr>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受理部门：禹州市财政局政府采购监督管理办公室</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受理电话：0374-8112523   </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电子邮箱：yzscgb8112523@163.com</w:t>
            </w:r>
          </w:p>
          <w:p w:rsidR="008F1C10" w:rsidRDefault="00E01F45">
            <w:pPr>
              <w:autoSpaceDE w:val="0"/>
              <w:autoSpaceDN w:val="0"/>
              <w:spacing w:line="360" w:lineRule="auto"/>
              <w:contextualSpacing/>
              <w:rPr>
                <w:rFonts w:asciiTheme="minorEastAsia" w:hAnsiTheme="minorEastAsia" w:cs="宋体"/>
                <w:b/>
                <w:bCs/>
                <w:szCs w:val="21"/>
              </w:rPr>
            </w:pPr>
            <w:r>
              <w:rPr>
                <w:rFonts w:asciiTheme="minorEastAsia" w:hAnsiTheme="minorEastAsia" w:cs="宋体" w:hint="eastAsia"/>
                <w:kern w:val="0"/>
                <w:szCs w:val="21"/>
              </w:rPr>
              <w:t xml:space="preserve">   通讯地址：禹州市行政北路2号禹州市财政局1305房间</w:t>
            </w:r>
          </w:p>
        </w:tc>
      </w:tr>
      <w:tr w:rsidR="008F1C10">
        <w:trPr>
          <w:trHeight w:val="510"/>
          <w:jc w:val="center"/>
        </w:trPr>
        <w:tc>
          <w:tcPr>
            <w:tcW w:w="10062" w:type="dxa"/>
            <w:gridSpan w:val="3"/>
            <w:vAlign w:val="center"/>
          </w:tcPr>
          <w:p w:rsidR="008F1C10" w:rsidRDefault="00E01F45">
            <w:pPr>
              <w:autoSpaceDE w:val="0"/>
              <w:autoSpaceDN w:val="0"/>
              <w:spacing w:line="360" w:lineRule="auto"/>
              <w:contextualSpacing/>
              <w:jc w:val="center"/>
              <w:rPr>
                <w:rFonts w:asciiTheme="minorEastAsia" w:hAnsiTheme="minorEastAsia" w:cs="宋体"/>
                <w:kern w:val="0"/>
                <w:szCs w:val="21"/>
              </w:rPr>
            </w:pPr>
            <w:r>
              <w:rPr>
                <w:rFonts w:ascii="宋体" w:eastAsia="宋体" w:hAnsi="宋体" w:cs="宋体" w:hint="eastAsia"/>
                <w:position w:val="6"/>
                <w:szCs w:val="21"/>
              </w:rPr>
              <w:t>未尽事宜，按国家有关规定执行。</w:t>
            </w:r>
          </w:p>
        </w:tc>
      </w:tr>
    </w:tbl>
    <w:p w:rsidR="008F1C10" w:rsidRDefault="008F1C10">
      <w:pPr>
        <w:pStyle w:val="21"/>
        <w:rPr>
          <w:rFonts w:asciiTheme="majorEastAsia" w:eastAsiaTheme="majorEastAsia" w:hAnsiTheme="majorEastAsia" w:cs="宋体"/>
          <w:b/>
          <w:kern w:val="0"/>
          <w:sz w:val="32"/>
          <w:szCs w:val="32"/>
        </w:rPr>
      </w:pPr>
    </w:p>
    <w:p w:rsidR="008F1C10" w:rsidRDefault="00E01F4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F1C10" w:rsidRDefault="00E01F4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8F1C10" w:rsidRDefault="00E01F4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1.适用范围</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宋体" w:hAnsi="宋体" w:hint="eastAsia"/>
          <w:szCs w:val="21"/>
        </w:rPr>
        <w:t xml:space="preserve"> 和“供应商须知前附表”中所述采购项目的采购。</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8F1C10" w:rsidRDefault="00E01F45">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2.2“采购人、采购代理机构”：</w:t>
      </w:r>
      <w:r>
        <w:rPr>
          <w:rFonts w:ascii="宋体" w:hAnsi="宋体" w:hint="eastAsia"/>
          <w:szCs w:val="21"/>
        </w:rPr>
        <w:t>系指“供应商须知前附表”中所述的组织本次采购的采购人和采购代理机构。</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2.3“供应商”系指从采购人、采购代理机构处按规定获取谈判文件，并按照谈判文件向采购人、采购代理机构提交响应文件的供应商。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2.4“成交供应商”系指成交的供应商。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2.5“甲方”系指采购人。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2.6“乙方”系指成交并向采购人提供服务的供应商。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2.7“服务”系指谈判文件规定的供应商为完成采购项目所需承担的全部义务。</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》（财库[2007]119号）、《关于政府采购进口产品管理有关问题的通知》（财办库〔2008〕</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F1C10" w:rsidRDefault="00E01F45" w:rsidP="009C1B4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F1C10" w:rsidRDefault="00E01F45" w:rsidP="009C1B4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rsidR="008F1C10" w:rsidRDefault="00E01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3.3按照财政部《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3.3.1查询渠道：“信用中国”网站（www.creditchina.gov.cn）、“中国政府采购网”（www.ccgp.gov.cn）、“中国社会组织政务服务平台”网站（</w:t>
      </w:r>
      <w:r>
        <w:rPr>
          <w:rFonts w:asciiTheme="minorEastAsia" w:hAnsiTheme="minorEastAsia" w:cs="宋体"/>
          <w:kern w:val="0"/>
          <w:szCs w:val="21"/>
        </w:rPr>
        <w:t>chinanpo.mca.gov.cn</w:t>
      </w:r>
      <w:r>
        <w:rPr>
          <w:rFonts w:asciiTheme="minorEastAsia" w:hAnsiTheme="minorEastAsia" w:cs="宋体" w:hint="eastAsia"/>
          <w:kern w:val="0"/>
          <w:szCs w:val="21"/>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3.3.2截止时间：采购人通知提交审查资料时间止；</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hAnsi="宋体" w:cs="微软雅黑" w:hint="eastAsia"/>
          <w:bCs/>
          <w:szCs w:val="21"/>
        </w:rPr>
        <w:t>3.3.3信用信息的使用原则：经采购人认定的被</w:t>
      </w:r>
      <w:r>
        <w:rPr>
          <w:rFonts w:asciiTheme="minorEastAsia" w:hAnsiTheme="minorEastAsia" w:cs="宋体" w:hint="eastAsia"/>
          <w:kern w:val="0"/>
          <w:szCs w:val="21"/>
        </w:rPr>
        <w:t>列入失信被执行人、重大税收违法失信主体、政府采购严重违法失信行为记录名单的投标人、严重违法失信社会组织，将拒绝其参与本次政府采购活动。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8F1C10" w:rsidRDefault="00E01F45">
      <w:pPr>
        <w:pStyle w:val="af3"/>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hint="eastAsia"/>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5.谈判费用</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7.代理费用</w:t>
      </w:r>
    </w:p>
    <w:p w:rsidR="008F1C10" w:rsidRDefault="00E01F45">
      <w:pPr>
        <w:pStyle w:val="af3"/>
        <w:autoSpaceDE w:val="0"/>
        <w:autoSpaceDN w:val="0"/>
        <w:spacing w:line="360" w:lineRule="auto"/>
        <w:ind w:firstLineChars="150" w:firstLine="315"/>
        <w:contextualSpacing/>
        <w:rPr>
          <w:rFonts w:ascii="宋体" w:eastAsia="宋体" w:hAnsi="宋体" w:cs="宋体"/>
          <w:kern w:val="0"/>
          <w:szCs w:val="21"/>
        </w:rPr>
      </w:pPr>
      <w:r>
        <w:rPr>
          <w:rFonts w:ascii="宋体" w:eastAsia="宋体" w:hAnsi="宋体" w:cs="宋体" w:hint="eastAsia"/>
          <w:kern w:val="0"/>
          <w:szCs w:val="21"/>
        </w:rPr>
        <w:t>以中标（成交）金额为基数参照《河南省招标代理服务收费指导意见》（ 豫招协[2023]002号）文件中所属类别的收费标准按差额定率累进法计算，由中标人（成交供应商）支付。注：投标人的投标报价应当包含该代理费用。</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8.其他</w:t>
      </w:r>
    </w:p>
    <w:p w:rsidR="008F1C10" w:rsidRDefault="00E01F4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8F1C10" w:rsidRDefault="00E01F4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9.谈判文件构成</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（1）采购邀请</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w:t>
      </w:r>
      <w:r>
        <w:rPr>
          <w:rFonts w:asciiTheme="minorEastAsia" w:hAnsiTheme="minorEastAsia" w:cs="宋体" w:hint="eastAsia"/>
          <w:kern w:val="0"/>
          <w:szCs w:val="21"/>
        </w:rPr>
        <w:lastRenderedPageBreak/>
        <w:t>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8F1C10" w:rsidRDefault="00E01F4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12.报价</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12.5本项目所涉及的运输、施工、安装、集成、调试、验收、备品和工具等费用均包含在响应报价</w:t>
      </w:r>
      <w:r>
        <w:rPr>
          <w:rFonts w:asciiTheme="minorEastAsia" w:hAnsiTheme="minorEastAsia" w:cs="宋体" w:hint="eastAsia"/>
          <w:kern w:val="0"/>
          <w:szCs w:val="21"/>
        </w:rPr>
        <w:lastRenderedPageBreak/>
        <w:t>中。</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12.7最低报价不能做为成交的保证。</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14.响应文件构成</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14.3响应文件由资格证明材料、符合性证明材料、其它材料等组成。</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14.5供应商登录许昌公共资源交易系统下载“新点投标文件制作软件（河南省版）”，按谈判文件要求根据所响应标段制作电子响应文件。 一个标段对应生成一个文件夹（xxxx项目xx标段），后缀名为“.XCSTF”的文件用于电子响应使用。</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系统运维电话：0374-2961598     清单技术支持：18236016896</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15.响应文件格式</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15.1供应商应按谈判文件提供的格式编写响应文件。谈判文件未提供标准格式的供应商可自行拟定。</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16.谈判保证金</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16.1本项目不收取谈判保证金。</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8F1C10" w:rsidRDefault="00E01F4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（后缀格式为.XCSTF）</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8F1C10" w:rsidRDefault="00E01F4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8F1C10" w:rsidRDefault="00E01F4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20.3供应商不得在响应有效期内撤销响应文件，否则供应商将承担违背响应承诺函的责任追究。</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21.除供应商须知前附表另有规定外，供应商所提交的电子响应文件不予退还。</w:t>
      </w:r>
    </w:p>
    <w:p w:rsidR="008F1C10" w:rsidRDefault="00E01F4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22.响应文件解密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22.1采购人将按谈判文件规定的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22.2谈判响应截止时间</w:t>
      </w:r>
      <w:r>
        <w:rPr>
          <w:rFonts w:asciiTheme="minorEastAsia" w:hAnsiTheme="minorEastAsia" w:cs="宋体" w:hint="eastAsia"/>
          <w:kern w:val="0"/>
          <w:szCs w:val="21"/>
        </w:rPr>
        <w:t>，由代理机构开通远程不见面开标大厅及开启“文字互动”等功能；供应商、</w:t>
      </w:r>
      <w:r>
        <w:rPr>
          <w:rFonts w:asciiTheme="minorEastAsia" w:hAnsiTheme="minorEastAsia" w:cs="宋体" w:hint="eastAsia"/>
          <w:kern w:val="0"/>
          <w:szCs w:val="21"/>
        </w:rPr>
        <w:lastRenderedPageBreak/>
        <w:t>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22.2.1电子响应文件的解密：全流程电子化交易项目电子响应文件采用双重加密。解密需分标段进行两次解密。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22.2.1.1供应商解密：供应商使用本单位CA数字证书进行远程解密。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22.2.1.3供应商未在规定时间内解密或</w:t>
      </w:r>
      <w:r>
        <w:rPr>
          <w:rFonts w:asciiTheme="minorEastAsia" w:hAnsiTheme="minorEastAsia" w:cs="宋体" w:hint="eastAsia"/>
          <w:kern w:val="0"/>
          <w:szCs w:val="21"/>
        </w:rPr>
        <w:t>因供应商原因解密失败的，其响应文件将被拒绝。</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22.4 响应文件解密过程由采购代理机构负责记录。</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22.6 响应文件</w:t>
      </w:r>
      <w:r>
        <w:rPr>
          <w:rFonts w:hAnsi="宋体" w:hint="eastAsia"/>
          <w:szCs w:val="21"/>
        </w:rPr>
        <w:t>解密活动结束时，供应商应在《开标记录表》上进行电子签章。供应商未签章的，视同认可解密结果。</w:t>
      </w:r>
    </w:p>
    <w:p w:rsidR="008F1C10" w:rsidRDefault="00E01F4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F1C10" w:rsidRDefault="00E01F45">
      <w:pPr>
        <w:pStyle w:val="af3"/>
        <w:autoSpaceDE w:val="0"/>
        <w:autoSpaceDN w:val="0"/>
        <w:spacing w:line="360" w:lineRule="auto"/>
        <w:contextualSpacing/>
        <w:rPr>
          <w:rFonts w:asciiTheme="minorEastAsia" w:hAnsiTheme="minorEastAsia" w:cs="宋体"/>
          <w:color w:val="0000FF"/>
          <w:kern w:val="0"/>
          <w:szCs w:val="21"/>
        </w:rPr>
      </w:pPr>
      <w:r>
        <w:rPr>
          <w:rFonts w:asciiTheme="minorEastAsia" w:hAnsiTheme="minorEastAsia" w:cs="宋体" w:hint="eastAsia"/>
          <w:color w:val="0000FF"/>
          <w:kern w:val="0"/>
          <w:szCs w:val="21"/>
        </w:rPr>
        <w:t>23.1采购人将依法组建谈判小组，谈判小组</w:t>
      </w:r>
      <w:r>
        <w:rPr>
          <w:rFonts w:ascii="ˎ̥" w:hAnsi="ˎ̥"/>
          <w:color w:val="0000FF"/>
        </w:rPr>
        <w:t>由评审专家</w:t>
      </w:r>
      <w:r>
        <w:rPr>
          <w:rFonts w:ascii="ˎ̥" w:hAnsi="ˎ̥"/>
          <w:color w:val="0000FF"/>
        </w:rPr>
        <w:t>3</w:t>
      </w:r>
      <w:r>
        <w:rPr>
          <w:rFonts w:ascii="ˎ̥" w:hAnsi="ˎ̥"/>
          <w:color w:val="0000FF"/>
        </w:rPr>
        <w:t>人以上单数组成，其中评审专家人数不得少于竞争性谈判小组成员总数</w:t>
      </w:r>
      <w:r>
        <w:rPr>
          <w:rFonts w:asciiTheme="minorEastAsia" w:hAnsiTheme="minorEastAsia" w:cs="宋体" w:hint="eastAsia"/>
          <w:color w:val="0000FF"/>
          <w:kern w:val="0"/>
          <w:szCs w:val="21"/>
        </w:rPr>
        <w:t>的三分之二。评审专家依法从政府采购评审专家库中随机抽取。</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8F1C10" w:rsidRDefault="008F1C10">
      <w:pPr>
        <w:pStyle w:val="af3"/>
        <w:numPr>
          <w:ilvl w:val="1"/>
          <w:numId w:val="8"/>
        </w:numPr>
        <w:autoSpaceDE w:val="0"/>
        <w:autoSpaceDN w:val="0"/>
        <w:spacing w:line="360" w:lineRule="auto"/>
        <w:ind w:firstLineChars="0"/>
        <w:contextualSpacing/>
        <w:rPr>
          <w:rFonts w:ascii="ˎ̥" w:hAnsi="ˎ̥"/>
          <w:vanish/>
        </w:rPr>
      </w:pP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23.1.4谈判小组成员与供应商存在下列利害关系之一的，应当回避：</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8F1C10" w:rsidRDefault="00E01F45">
      <w:pPr>
        <w:pStyle w:val="af3"/>
        <w:autoSpaceDE w:val="0"/>
        <w:autoSpaceDN w:val="0"/>
        <w:spacing w:line="360" w:lineRule="auto"/>
        <w:contextualSpacing/>
        <w:rPr>
          <w:rFonts w:ascii="ˎ̥" w:hAnsi="ˎ̥"/>
        </w:rPr>
      </w:pPr>
      <w:r>
        <w:rPr>
          <w:rFonts w:asciiTheme="minorEastAsia" w:hAnsiTheme="minorEastAsia" w:cs="宋体" w:hint="eastAsia"/>
          <w:kern w:val="0"/>
          <w:szCs w:val="21"/>
        </w:rPr>
        <w:t>23.1.6与供</w:t>
      </w:r>
      <w:r>
        <w:rPr>
          <w:rFonts w:ascii="ˎ̥" w:hAnsi="ˎ̥" w:hint="eastAsia"/>
        </w:rPr>
        <w:t>应商的法定代表人或者负责人有夫妻、直系血亲、三代以内旁系血亲或者近姻亲关系；</w:t>
      </w:r>
    </w:p>
    <w:p w:rsidR="008F1C10" w:rsidRDefault="00E01F45">
      <w:pPr>
        <w:pStyle w:val="af3"/>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rsidR="008F1C10" w:rsidRDefault="008F1C10">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23.2评审专家发现本人与参加采购活动的供应商有利害关系的，应当主动提出回避。采购人或者采</w:t>
      </w:r>
      <w:r>
        <w:rPr>
          <w:rFonts w:asciiTheme="minorEastAsia" w:hAnsiTheme="minorEastAsia" w:cs="宋体" w:hint="eastAsia"/>
          <w:kern w:val="0"/>
          <w:szCs w:val="21"/>
        </w:rPr>
        <w:lastRenderedPageBreak/>
        <w:t>购代理机构发现评审专家与参加采购活动的供应商有利害关系的，应当要求其回避。</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23.3采购人不得担任谈判小组组长。</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23.4谈判小组成员名单在成交结果公告前应当保密。</w:t>
      </w:r>
    </w:p>
    <w:p w:rsidR="008F1C10" w:rsidRDefault="00E01F45">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24.1资格审查：谈判小组依据有关法律法规和谈判文件的规定对供应商的资格进行审查。</w:t>
      </w:r>
    </w:p>
    <w:p w:rsidR="008F1C10" w:rsidRDefault="00E01F45">
      <w:pPr>
        <w:pStyle w:val="af3"/>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F1C10" w:rsidRDefault="008F1C10">
      <w:pPr>
        <w:pStyle w:val="af3"/>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8F1C10" w:rsidRDefault="008F1C10">
      <w:pPr>
        <w:pStyle w:val="af3"/>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8F1C10" w:rsidRDefault="008F1C10">
      <w:pPr>
        <w:pStyle w:val="af3"/>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rsidR="008F1C10" w:rsidRDefault="00E01F45">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8F1C10" w:rsidRDefault="00E01F45">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27.响应无效情形</w:t>
      </w:r>
    </w:p>
    <w:p w:rsidR="008F1C10" w:rsidRDefault="00E01F4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8F1C10">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8F1C10" w:rsidRDefault="00E01F45">
      <w:pPr>
        <w:pStyle w:val="af3"/>
        <w:numPr>
          <w:ilvl w:val="0"/>
          <w:numId w:val="1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8F1C10" w:rsidRDefault="00E01F45">
      <w:pPr>
        <w:pStyle w:val="af3"/>
        <w:numPr>
          <w:ilvl w:val="0"/>
          <w:numId w:val="1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8F1C10" w:rsidRDefault="00E01F45">
      <w:pPr>
        <w:pStyle w:val="af3"/>
        <w:numPr>
          <w:ilvl w:val="0"/>
          <w:numId w:val="1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8F1C10" w:rsidRDefault="00E01F45">
      <w:pPr>
        <w:pStyle w:val="af3"/>
        <w:numPr>
          <w:ilvl w:val="0"/>
          <w:numId w:val="1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8F1C10" w:rsidRDefault="00E01F45">
      <w:pPr>
        <w:pStyle w:val="af3"/>
        <w:numPr>
          <w:ilvl w:val="0"/>
          <w:numId w:val="1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响应文件含有采购人不能接受的附加条件的。</w:t>
      </w:r>
    </w:p>
    <w:p w:rsidR="008F1C10" w:rsidRDefault="00E01F4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8F1C10" w:rsidRDefault="00E01F45">
      <w:pPr>
        <w:pStyle w:val="af3"/>
        <w:numPr>
          <w:ilvl w:val="0"/>
          <w:numId w:val="1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8F1C10" w:rsidRDefault="00E01F45">
      <w:pPr>
        <w:pStyle w:val="af3"/>
        <w:numPr>
          <w:ilvl w:val="0"/>
          <w:numId w:val="1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8F1C10" w:rsidRDefault="00E01F45">
      <w:pPr>
        <w:pStyle w:val="af3"/>
        <w:numPr>
          <w:ilvl w:val="0"/>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8F1C10" w:rsidRDefault="00E01F45">
      <w:pPr>
        <w:pStyle w:val="af3"/>
        <w:numPr>
          <w:ilvl w:val="0"/>
          <w:numId w:val="1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8F1C10" w:rsidRDefault="00E01F45">
      <w:pPr>
        <w:pStyle w:val="af3"/>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8F1C10" w:rsidRDefault="00E01F45">
      <w:pPr>
        <w:pStyle w:val="af3"/>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8F1C10" w:rsidRDefault="00E01F45">
      <w:pPr>
        <w:pStyle w:val="af3"/>
        <w:numPr>
          <w:ilvl w:val="0"/>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8F1C10" w:rsidRDefault="00E01F45">
      <w:pPr>
        <w:pStyle w:val="af3"/>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8F1C10" w:rsidRDefault="00E01F4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F1C10" w:rsidRDefault="00E01F45">
      <w:pPr>
        <w:pStyle w:val="af3"/>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1C10" w:rsidRDefault="00E01F45">
      <w:pPr>
        <w:pStyle w:val="af3"/>
        <w:numPr>
          <w:ilvl w:val="0"/>
          <w:numId w:val="2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1C10" w:rsidRDefault="00E01F45">
      <w:pPr>
        <w:pStyle w:val="af3"/>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1C10" w:rsidRDefault="00E01F45">
      <w:pPr>
        <w:pStyle w:val="af3"/>
        <w:numPr>
          <w:ilvl w:val="0"/>
          <w:numId w:val="2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8F1C10" w:rsidRDefault="00E01F45">
      <w:pPr>
        <w:pStyle w:val="af3"/>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8F1C10" w:rsidRDefault="00E01F45">
      <w:pPr>
        <w:pStyle w:val="af3"/>
        <w:numPr>
          <w:ilvl w:val="0"/>
          <w:numId w:val="11"/>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8F1C10" w:rsidRDefault="00E01F4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8F1C10" w:rsidRDefault="00E01F4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8F1C10" w:rsidRDefault="008F1C10">
      <w:pPr>
        <w:pStyle w:val="af3"/>
        <w:autoSpaceDE w:val="0"/>
        <w:autoSpaceDN w:val="0"/>
        <w:spacing w:line="360" w:lineRule="auto"/>
        <w:ind w:left="964" w:firstLineChars="0" w:firstLine="0"/>
        <w:contextualSpacing/>
        <w:rPr>
          <w:rFonts w:asciiTheme="minorEastAsia" w:hAnsiTheme="minorEastAsia" w:cs="宋体"/>
          <w:kern w:val="0"/>
          <w:szCs w:val="21"/>
        </w:rPr>
      </w:pP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F1C10" w:rsidRDefault="00E01F4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28.7最后报价是供应商响应文件的有效组成部分。</w:t>
      </w:r>
    </w:p>
    <w:p w:rsidR="008F1C10" w:rsidRDefault="00E01F4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28.8已提交响应文件的供应商，在提交最后报价之前，可以根据谈判情况退出谈判。</w:t>
      </w:r>
    </w:p>
    <w:p w:rsidR="008F1C10" w:rsidRDefault="00E01F45">
      <w:pPr>
        <w:pStyle w:val="af3"/>
        <w:autoSpaceDE w:val="0"/>
        <w:autoSpaceDN w:val="0"/>
        <w:spacing w:line="360" w:lineRule="auto"/>
        <w:ind w:left="-29"/>
        <w:contextualSpacing/>
        <w:rPr>
          <w:rFonts w:ascii="ˎ̥" w:hAnsi="ˎ̥"/>
        </w:rPr>
      </w:pPr>
      <w:r>
        <w:rPr>
          <w:rFonts w:ascii="宋体" w:eastAsia="宋体" w:hAnsi="宋体" w:cs="宋体" w:hint="eastAsia"/>
        </w:rPr>
        <w:t>28.9按</w:t>
      </w:r>
      <w:r>
        <w:rPr>
          <w:rFonts w:ascii="ˎ̥" w:hAnsi="ˎ̥" w:hint="eastAsia"/>
        </w:rPr>
        <w:t>照《关于推进全流程电子化交易和在线监管工作有关问题的通知》（许公管办〔</w:t>
      </w:r>
      <w:r>
        <w:rPr>
          <w:rFonts w:ascii="ˎ̥" w:hAnsi="ˎ̥" w:hint="eastAsia"/>
        </w:rPr>
        <w:t>2019</w:t>
      </w:r>
      <w:r>
        <w:rPr>
          <w:rFonts w:ascii="ˎ̥" w:hAnsi="ˎ̥" w:hint="eastAsia"/>
        </w:rPr>
        <w:t>〕</w:t>
      </w:r>
      <w:r>
        <w:rPr>
          <w:rFonts w:ascii="ˎ̥" w:hAnsi="ˎ̥" w:hint="eastAsia"/>
        </w:rPr>
        <w:t>3</w:t>
      </w:r>
      <w:r>
        <w:rPr>
          <w:rFonts w:ascii="ˎ̥" w:hAnsi="ˎ̥" w:hint="eastAsia"/>
        </w:rPr>
        <w:t>号）规定，评审专家应严格按照要求查看“硬件特征码”相关信息并进行评审。</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F1C10" w:rsidRDefault="00E01F4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8F1C10" w:rsidRDefault="00E01F45">
      <w:pPr>
        <w:pStyle w:val="af3"/>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Cs w:val="21"/>
        </w:rPr>
        <w:t>。</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lastRenderedPageBreak/>
        <w:t>30.2采购</w:t>
      </w:r>
      <w:r>
        <w:rPr>
          <w:rFonts w:ascii="ˎ̥" w:hAnsi="ˎ̥"/>
        </w:rPr>
        <w:t>人逾期未确定成交供应商且不提出异议的，视为确定评审报告提出的最后报价最低的供应商为成交供应商</w:t>
      </w:r>
      <w:r>
        <w:rPr>
          <w:rFonts w:ascii="ˎ̥" w:hAnsi="ˎ̥" w:hint="eastAsia"/>
        </w:rPr>
        <w:t>。</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31.终止采购活动的情形</w:t>
      </w:r>
    </w:p>
    <w:p w:rsidR="008F1C10" w:rsidRDefault="00E01F45">
      <w:pPr>
        <w:pStyle w:val="af3"/>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F1C10" w:rsidRDefault="008F1C10">
      <w:pPr>
        <w:pStyle w:val="af3"/>
        <w:numPr>
          <w:ilvl w:val="0"/>
          <w:numId w:val="28"/>
        </w:numPr>
        <w:autoSpaceDE w:val="0"/>
        <w:autoSpaceDN w:val="0"/>
        <w:spacing w:line="360" w:lineRule="auto"/>
        <w:ind w:firstLineChars="0"/>
        <w:contextualSpacing/>
        <w:rPr>
          <w:rFonts w:asciiTheme="minorEastAsia" w:hAnsiTheme="minorEastAsia" w:cs="宋体"/>
          <w:vanish/>
          <w:kern w:val="0"/>
          <w:szCs w:val="21"/>
        </w:rPr>
      </w:pPr>
    </w:p>
    <w:p w:rsidR="008F1C10" w:rsidRDefault="00E01F45">
      <w:pPr>
        <w:pStyle w:val="af3"/>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rsidR="008F1C10" w:rsidRDefault="00E01F45">
      <w:pPr>
        <w:pStyle w:val="af3"/>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rsidR="008F1C10" w:rsidRDefault="00E01F45">
      <w:pPr>
        <w:pStyle w:val="af3"/>
        <w:autoSpaceDE w:val="0"/>
        <w:autoSpaceDN w:val="0"/>
        <w:spacing w:line="360" w:lineRule="auto"/>
        <w:contextualSpacing/>
        <w:rPr>
          <w:rFonts w:ascii="ˎ̥" w:hAnsi="ˎ̥"/>
        </w:rPr>
      </w:pPr>
      <w:r>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8F1C10" w:rsidRDefault="00E01F45">
      <w:pPr>
        <w:pStyle w:val="af3"/>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8F1C10" w:rsidRDefault="00E01F45">
      <w:pPr>
        <w:pStyle w:val="af3"/>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8F1C10" w:rsidRDefault="00E01F45">
      <w:pPr>
        <w:widowControl/>
        <w:jc w:val="left"/>
      </w:pPr>
      <w:r>
        <w:rPr>
          <w:rFonts w:ascii="宋体" w:eastAsia="宋体" w:hAnsi="宋体" w:cs="宋体" w:hint="eastAsia"/>
          <w:b/>
          <w:bCs/>
          <w:kern w:val="0"/>
          <w:szCs w:val="21"/>
          <w:lang w:bidi="ar"/>
        </w:rPr>
        <w:t xml:space="preserve">34. 投诉 </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rsidR="008F1C10" w:rsidRDefault="00E01F45">
      <w:pPr>
        <w:pStyle w:val="af3"/>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监督管理部门提起投诉。 </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34.2 投诉应有明确的请求和必要的证明材料，投诉的事项不得超出已质疑事项的范围。 </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35.签订合同</w:t>
      </w:r>
    </w:p>
    <w:p w:rsidR="008F1C10" w:rsidRDefault="00E01F4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rsidR="008F1C10" w:rsidRDefault="00E01F45">
      <w:pPr>
        <w:pStyle w:val="af3"/>
        <w:autoSpaceDE w:val="0"/>
        <w:autoSpaceDN w:val="0"/>
        <w:spacing w:line="360" w:lineRule="auto"/>
        <w:contextualSpacing/>
        <w:rPr>
          <w:rFonts w:asciiTheme="minorEastAsia" w:hAnsiTheme="minorEastAsia" w:cs="宋体"/>
          <w:b/>
          <w:kern w:val="0"/>
          <w:szCs w:val="21"/>
        </w:rPr>
      </w:pPr>
      <w:r>
        <w:rPr>
          <w:rFonts w:ascii="宋体" w:hAnsi="宋体" w:cs="宋体" w:hint="eastAsia"/>
          <w:kern w:val="0"/>
          <w:szCs w:val="21"/>
        </w:rPr>
        <w:t>采购人自采购合同签订之日起，2个</w:t>
      </w:r>
      <w:r>
        <w:rPr>
          <w:rFonts w:ascii="宋体" w:hAnsi="宋体" w:cs="宋体"/>
          <w:kern w:val="0"/>
          <w:szCs w:val="21"/>
        </w:rPr>
        <w:t>工作日内</w:t>
      </w:r>
      <w:r>
        <w:rPr>
          <w:rFonts w:ascii="宋体" w:hAnsi="宋体" w:cs="宋体" w:hint="eastAsia"/>
          <w:kern w:val="0"/>
          <w:szCs w:val="21"/>
        </w:rPr>
        <w:t>到禹州市政府采购监督管理办公室进行合同备案，并登录“河南省政府采购网”进行网上备案。</w:t>
      </w:r>
    </w:p>
    <w:p w:rsidR="008F1C10" w:rsidRDefault="00E01F4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36.履约保证金</w:t>
      </w:r>
    </w:p>
    <w:p w:rsidR="008F1C10" w:rsidRDefault="00E01F4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F1C10" w:rsidRDefault="00E01F45" w:rsidP="009C1B45">
      <w:pPr>
        <w:pStyle w:val="af3"/>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37.政府采购合同融资</w:t>
      </w:r>
    </w:p>
    <w:p w:rsidR="008F1C10" w:rsidRDefault="00E01F45">
      <w:pPr>
        <w:pStyle w:val="af3"/>
        <w:wordWrap w:val="0"/>
        <w:topLinePunct/>
        <w:autoSpaceDE w:val="0"/>
        <w:autoSpaceDN w:val="0"/>
        <w:adjustRightInd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37.1缓解中小企业融资难题</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8F1C10" w:rsidRDefault="00E01F4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37.2合作金融机构（排名不分先后）</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1）合作金融机构名称：中原银行许昌分行（小微金融部）</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2）合作金融机构名称：浦发银行许昌分行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3）合作金融机构名称：交通银行许昌分行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4）合作金融机构名称：光大银行许昌分行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5）合作金融机构名称：招商银行许昌分行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6）合作金融机构名称：邮储银行许昌市分行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7）合作金融机构名称：中国银行许昌分行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8）合作金融机构名称：中信银行郑州红专路支行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9）合作金融机构名称：郑州银行许昌分行 </w:t>
      </w:r>
    </w:p>
    <w:p w:rsidR="008F1C10" w:rsidRDefault="00E01F4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联系人：王晶 0374-2298011 18339062222 </w:t>
      </w:r>
    </w:p>
    <w:p w:rsidR="008F1C10" w:rsidRDefault="00E01F45">
      <w:pPr>
        <w:autoSpaceDE w:val="0"/>
        <w:autoSpaceDN w:val="0"/>
        <w:spacing w:line="360" w:lineRule="auto"/>
        <w:ind w:firstLineChars="200" w:firstLine="420"/>
        <w:contextualSpacing/>
        <w:jc w:val="left"/>
      </w:pPr>
      <w:r>
        <w:rPr>
          <w:rFonts w:asciiTheme="minorEastAsia" w:hAnsiTheme="minorEastAsia" w:cs="宋体" w:hint="eastAsia"/>
          <w:kern w:val="0"/>
          <w:szCs w:val="21"/>
        </w:rPr>
        <w:t xml:space="preserve">地址：河南省许昌市魏都区莲城大道与魏文路交叉口西南角亨通君成国际大厦 </w:t>
      </w:r>
    </w:p>
    <w:p w:rsidR="008F1C10" w:rsidRDefault="00E01F4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37.3 “许昌市政府采购合同融资金融产品推介名录”链接</w:t>
      </w:r>
    </w:p>
    <w:p w:rsidR="008F1C10" w:rsidRDefault="004F1D40">
      <w:pPr>
        <w:autoSpaceDE w:val="0"/>
        <w:autoSpaceDN w:val="0"/>
        <w:spacing w:line="360" w:lineRule="auto"/>
        <w:ind w:firstLineChars="200" w:firstLine="420"/>
        <w:contextualSpacing/>
        <w:rPr>
          <w:rFonts w:asciiTheme="majorEastAsia" w:eastAsiaTheme="majorEastAsia" w:hAnsiTheme="majorEastAsia" w:cs="宋体"/>
          <w:b/>
          <w:kern w:val="0"/>
          <w:sz w:val="36"/>
          <w:szCs w:val="36"/>
        </w:rPr>
      </w:pPr>
      <w:hyperlink r:id="rId13" w:history="1">
        <w:r w:rsidR="00E01F45">
          <w:rPr>
            <w:rStyle w:val="af2"/>
            <w:rFonts w:asciiTheme="minorEastAsia" w:hAnsiTheme="minorEastAsia" w:cs="宋体" w:hint="eastAsia"/>
            <w:color w:val="auto"/>
            <w:kern w:val="0"/>
            <w:szCs w:val="21"/>
          </w:rPr>
          <w:t>http://xuchang.hngp.gov.cn/xuchang/content?infoId=1606365368231095&amp;channelCode=H711001</w:t>
        </w:r>
      </w:hyperlink>
    </w:p>
    <w:p w:rsidR="008F1C10" w:rsidRDefault="008F1C10">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8F1C10" w:rsidRDefault="00E01F4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F1C10" w:rsidRDefault="00E01F45">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rsidR="008F1C10" w:rsidRDefault="00E01F45">
      <w:pPr>
        <w:pStyle w:val="a8"/>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8F1C10" w:rsidRDefault="00E01F45">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8F1C10" w:rsidRDefault="00E01F45">
      <w:pPr>
        <w:topLinePunct/>
        <w:spacing w:line="360" w:lineRule="auto"/>
        <w:ind w:firstLineChars="200" w:firstLine="420"/>
        <w:contextualSpacing/>
        <w:rPr>
          <w:rFonts w:ascii="宋体" w:eastAsia="宋体" w:hAnsi="宋体"/>
          <w:bCs/>
          <w:szCs w:val="21"/>
        </w:rPr>
      </w:pPr>
      <w:r>
        <w:rPr>
          <w:rFonts w:ascii="ˎ̥" w:hAnsi="ˎ̥" w:hint="eastAsia"/>
        </w:rPr>
        <w:t>（一）</w:t>
      </w:r>
      <w:r>
        <w:rPr>
          <w:rFonts w:asciiTheme="minorEastAsia" w:hAnsiTheme="minorEastAsia" w:cs="仿宋_GB2312" w:hint="eastAsia"/>
          <w:szCs w:val="21"/>
          <w:lang w:val="zh-CN"/>
        </w:rPr>
        <w:t>专门面向中小企业预留采购份额</w:t>
      </w:r>
      <w:r>
        <w:rPr>
          <w:rFonts w:ascii="宋体" w:eastAsia="宋体" w:hAnsi="宋体" w:hint="eastAsia"/>
          <w:bCs/>
          <w:szCs w:val="21"/>
        </w:rPr>
        <w:t>（不再执行价格评审优惠的扶持政策）</w:t>
      </w:r>
    </w:p>
    <w:p w:rsidR="008F1C10" w:rsidRDefault="00E01F45">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8F1C10" w:rsidRDefault="00E01F45">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《关于进一步加大政府采购支持中小企业力度的通知》（财库〔</w:t>
      </w:r>
      <w:r>
        <w:rPr>
          <w:rFonts w:ascii="ˎ̥" w:hAnsi="ˎ̥" w:hint="eastAsia"/>
        </w:rPr>
        <w:t>2022</w:t>
      </w:r>
      <w:r>
        <w:rPr>
          <w:rFonts w:ascii="ˎ̥" w:hAnsi="ˎ̥" w:hint="eastAsia"/>
        </w:rPr>
        <w:t>〕</w:t>
      </w:r>
      <w:r>
        <w:rPr>
          <w:rFonts w:ascii="ˎ̥" w:hAnsi="ˎ̥" w:hint="eastAsia"/>
        </w:rPr>
        <w:t>19</w:t>
      </w:r>
      <w:r>
        <w:rPr>
          <w:rFonts w:ascii="ˎ̥" w:hAnsi="ˎ̥" w:hint="eastAsia"/>
        </w:rPr>
        <w:t>号）</w:t>
      </w:r>
      <w:r>
        <w:rPr>
          <w:rFonts w:asciiTheme="minorEastAsia" w:hAnsiTheme="minorEastAsia" w:cs="仿宋_GB2312" w:hint="eastAsia"/>
          <w:szCs w:val="21"/>
          <w:lang w:val="zh-CN"/>
        </w:rPr>
        <w:t>规定，对符合该办法规定的小型和微型企业报价给予10%—20%的扣除，用扣除后的价格参与评审。</w:t>
      </w:r>
    </w:p>
    <w:p w:rsidR="008F1C10" w:rsidRDefault="00E01F45">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8F1C10" w:rsidRDefault="00E01F45">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8F1C10" w:rsidRDefault="00E01F45">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4%</w:t>
      </w:r>
      <w:r>
        <w:rPr>
          <w:rFonts w:ascii="ˎ̥" w:hAnsi="ˎ̥" w:hint="eastAsia"/>
        </w:rPr>
        <w:t>—</w:t>
      </w:r>
      <w:r>
        <w:rPr>
          <w:rFonts w:ascii="ˎ̥" w:hAnsi="ˎ̥" w:hint="eastAsia"/>
        </w:rPr>
        <w:t>6%</w:t>
      </w:r>
      <w:r>
        <w:rPr>
          <w:rFonts w:ascii="ˎ̥" w:hAnsi="ˎ̥"/>
        </w:rPr>
        <w:t>的扣除，用扣除后的价格参加评审。组成联合体或者接受分包的小微企业与联合体内其他企业、分包企业之间存在直接控股、管理关系的，不享受价格扣除优惠政策。</w:t>
      </w:r>
    </w:p>
    <w:p w:rsidR="008F1C10" w:rsidRDefault="00E01F45">
      <w:pPr>
        <w:pStyle w:val="12"/>
        <w:spacing w:line="360" w:lineRule="auto"/>
        <w:rPr>
          <w:rFonts w:ascii="ˎ̥" w:hAnsi="ˎ̥"/>
        </w:rPr>
      </w:pPr>
      <w:r>
        <w:rPr>
          <w:rFonts w:ascii="ˎ̥" w:hAnsi="ˎ̥" w:hint="eastAsia"/>
        </w:rPr>
        <w:t xml:space="preserve">　</w:t>
      </w:r>
      <w:r>
        <w:rPr>
          <w:rFonts w:ascii="ˎ̥" w:hAnsi="ˎ̥" w:hint="eastAsia"/>
        </w:rPr>
        <w:t>5</w:t>
      </w:r>
      <w:r>
        <w:rPr>
          <w:rFonts w:ascii="ˎ̥" w:hAnsi="ˎ̥" w:hint="eastAsia"/>
        </w:rPr>
        <w:t>、对于经主管预算单位统筹后未预留份额专门面向中小企业采购的工程项目，以及预留份额项目中的非预留部分采购包，采购人、采购代理机构应当对符合本办法规定的小微企业报价给予</w:t>
      </w:r>
      <w:r>
        <w:rPr>
          <w:rFonts w:ascii="ˎ̥" w:hAnsi="ˎ̥" w:hint="eastAsia"/>
        </w:rPr>
        <w:t>5%</w:t>
      </w:r>
      <w:r>
        <w:rPr>
          <w:rFonts w:ascii="ˎ̥" w:hAnsi="ˎ̥" w:hint="eastAsia"/>
        </w:rPr>
        <w:t>的扣除，用扣除后的价格参加评审。</w:t>
      </w:r>
    </w:p>
    <w:p w:rsidR="008F1C10" w:rsidRDefault="00E01F45">
      <w:pPr>
        <w:pStyle w:val="12"/>
        <w:spacing w:line="360" w:lineRule="auto"/>
        <w:rPr>
          <w:rFonts w:ascii="ˎ̥" w:hAnsi="ˎ̥"/>
        </w:rPr>
      </w:pPr>
      <w:r>
        <w:rPr>
          <w:rFonts w:ascii="ˎ̥" w:hAnsi="ˎ̥" w:hint="eastAsia"/>
        </w:rPr>
        <w:t xml:space="preserve">  6</w:t>
      </w:r>
      <w:r>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Pr>
          <w:rFonts w:ascii="ˎ̥" w:hAnsi="ˎ̥" w:hint="eastAsia"/>
        </w:rPr>
        <w:t>30%</w:t>
      </w:r>
      <w:r>
        <w:rPr>
          <w:rFonts w:ascii="ˎ̥" w:hAnsi="ˎ̥" w:hint="eastAsia"/>
        </w:rPr>
        <w:t>以上的，采购人、采购代理机构应当对联合体或者大中型企业的报价给予工程项目</w:t>
      </w:r>
      <w:r>
        <w:rPr>
          <w:rFonts w:ascii="ˎ̥" w:hAnsi="ˎ̥" w:hint="eastAsia"/>
        </w:rPr>
        <w:t>2%</w:t>
      </w:r>
      <w:r>
        <w:rPr>
          <w:rFonts w:ascii="ˎ̥" w:hAnsi="ˎ̥" w:hint="eastAsia"/>
        </w:rPr>
        <w:t>的扣除。</w:t>
      </w:r>
    </w:p>
    <w:p w:rsidR="008F1C10" w:rsidRDefault="00E01F45">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8F1C10" w:rsidRDefault="00E01F45">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F1C10" w:rsidRDefault="00E01F4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w:t>
      </w:r>
      <w:r>
        <w:rPr>
          <w:rFonts w:asciiTheme="minorEastAsia" w:hAnsiTheme="minorEastAsia" w:cs="仿宋_GB2312" w:hint="eastAsia"/>
          <w:szCs w:val="21"/>
          <w:lang w:val="zh-CN"/>
        </w:rPr>
        <w:lastRenderedPageBreak/>
        <w:t>团）出具的属于监狱企业的证明文件。</w:t>
      </w:r>
    </w:p>
    <w:p w:rsidR="008F1C10" w:rsidRDefault="00E01F45">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F1C10" w:rsidRDefault="00E01F4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F1C10" w:rsidRDefault="00E01F4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F1C10" w:rsidRDefault="00E01F45">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F1C10" w:rsidRDefault="008F1C1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F1C10" w:rsidRDefault="008F1C1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F1C10" w:rsidRDefault="008F1C1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F1C10" w:rsidRDefault="008F1C1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F1C10" w:rsidRDefault="008F1C10">
      <w:pPr>
        <w:pStyle w:val="a8"/>
        <w:spacing w:line="360" w:lineRule="auto"/>
        <w:contextualSpacing/>
        <w:rPr>
          <w:rFonts w:asciiTheme="majorEastAsia" w:eastAsiaTheme="majorEastAsia" w:hAnsiTheme="majorEastAsia" w:cs="宋体"/>
          <w:b/>
          <w:kern w:val="0"/>
          <w:sz w:val="36"/>
          <w:szCs w:val="36"/>
        </w:rPr>
      </w:pPr>
    </w:p>
    <w:p w:rsidR="008F1C10" w:rsidRDefault="00E01F4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F1C10" w:rsidRDefault="00E01F45">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对响应文件审查与评审</w:t>
      </w:r>
    </w:p>
    <w:p w:rsidR="008F1C10" w:rsidRDefault="00E01F45">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F1C10" w:rsidRDefault="00E01F4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8F1C10" w:rsidRDefault="00E01F4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注：（1）资格证明材料（本栏所列内容为本项目的资格审查条件，如有一项不符合要求，则不能进入下一步评审）。</w:t>
      </w:r>
    </w:p>
    <w:p w:rsidR="008F1C10" w:rsidRDefault="00E01F4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8F1C10">
        <w:trPr>
          <w:trHeight w:val="567"/>
        </w:trPr>
        <w:tc>
          <w:tcPr>
            <w:tcW w:w="675"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F1C10">
        <w:trPr>
          <w:trHeight w:val="567"/>
        </w:trPr>
        <w:tc>
          <w:tcPr>
            <w:tcW w:w="675"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F1C10" w:rsidRDefault="00E01F4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F1C10">
        <w:tc>
          <w:tcPr>
            <w:tcW w:w="675" w:type="dxa"/>
            <w:vAlign w:val="center"/>
          </w:tcPr>
          <w:p w:rsidR="008F1C10" w:rsidRDefault="00E01F4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F1C10" w:rsidRDefault="00E01F45">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8F1C10" w:rsidRDefault="00E01F45">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8F1C10" w:rsidRDefault="00E01F45">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8F1C10">
        <w:trPr>
          <w:trHeight w:val="624"/>
        </w:trPr>
        <w:tc>
          <w:tcPr>
            <w:tcW w:w="675" w:type="dxa"/>
            <w:vAlign w:val="center"/>
          </w:tcPr>
          <w:p w:rsidR="008F1C10" w:rsidRDefault="00E01F4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bCs/>
                <w:szCs w:val="21"/>
              </w:rPr>
              <w:t>中小企业</w:t>
            </w:r>
          </w:p>
        </w:tc>
        <w:tc>
          <w:tcPr>
            <w:tcW w:w="5954" w:type="dxa"/>
            <w:vAlign w:val="center"/>
          </w:tcPr>
          <w:p w:rsidR="008F1C10" w:rsidRDefault="00E01F45">
            <w:pPr>
              <w:spacing w:line="360" w:lineRule="auto"/>
              <w:jc w:val="left"/>
              <w:rPr>
                <w:rFonts w:asciiTheme="minorEastAsia" w:hAnsiTheme="minorEastAsia"/>
                <w:bCs/>
                <w:szCs w:val="21"/>
              </w:rPr>
            </w:pPr>
            <w:r>
              <w:rPr>
                <w:rFonts w:asciiTheme="minorEastAsia" w:hAnsiTheme="minorEastAsia" w:hint="eastAsia"/>
                <w:bCs/>
                <w:szCs w:val="21"/>
              </w:rPr>
              <w:t>（1）中、小、微型企业出具《中小企业声明函》</w:t>
            </w:r>
          </w:p>
          <w:p w:rsidR="008F1C10" w:rsidRDefault="00E01F45">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p w:rsidR="008F1C10" w:rsidRDefault="00E01F45">
            <w:pPr>
              <w:spacing w:line="360" w:lineRule="auto"/>
              <w:jc w:val="left"/>
              <w:rPr>
                <w:rFonts w:asciiTheme="minorEastAsia" w:hAnsiTheme="minorEastAsia"/>
                <w:bCs/>
                <w:szCs w:val="21"/>
              </w:rPr>
            </w:pPr>
            <w:r>
              <w:rPr>
                <w:rFonts w:asciiTheme="minorEastAsia" w:hAnsiTheme="minorEastAsia" w:hint="eastAsia"/>
                <w:bCs/>
                <w:szCs w:val="21"/>
              </w:rPr>
              <w:t>（3）监狱企业提供由省级以上监狱管理局、戒毒管理局（含新疆生产建设兵团）出具的属于监狱企业的证明文件</w:t>
            </w:r>
          </w:p>
        </w:tc>
      </w:tr>
      <w:tr w:rsidR="008F1C10">
        <w:trPr>
          <w:trHeight w:val="624"/>
        </w:trPr>
        <w:tc>
          <w:tcPr>
            <w:tcW w:w="675" w:type="dxa"/>
            <w:vAlign w:val="center"/>
          </w:tcPr>
          <w:p w:rsidR="008F1C10" w:rsidRDefault="00E01F45">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8F1C10" w:rsidRDefault="00E01F45">
            <w:pPr>
              <w:spacing w:line="360" w:lineRule="auto"/>
              <w:jc w:val="center"/>
              <w:rPr>
                <w:rFonts w:ascii="宋体" w:eastAsia="宋体" w:hAnsi="宋体"/>
                <w:b/>
                <w:szCs w:val="21"/>
              </w:rPr>
            </w:pPr>
            <w:r>
              <w:rPr>
                <w:rFonts w:ascii="宋体" w:eastAsia="宋体" w:hAnsi="宋体" w:hint="eastAsia"/>
                <w:b/>
                <w:szCs w:val="21"/>
              </w:rPr>
              <w:t>供应商须具备的特殊</w:t>
            </w:r>
          </w:p>
          <w:p w:rsidR="008F1C10" w:rsidRDefault="00E01F45">
            <w:pPr>
              <w:widowControl/>
              <w:jc w:val="center"/>
              <w:rPr>
                <w:rFonts w:ascii="宋体" w:eastAsia="宋体" w:hAnsi="宋体" w:cs="宋体"/>
                <w:b/>
                <w:bCs/>
                <w:kern w:val="0"/>
                <w:szCs w:val="21"/>
              </w:rPr>
            </w:pPr>
            <w:r>
              <w:rPr>
                <w:rFonts w:ascii="宋体" w:eastAsia="宋体" w:hAnsi="宋体" w:hint="eastAsia"/>
                <w:b/>
                <w:szCs w:val="21"/>
              </w:rPr>
              <w:t>资质证书</w:t>
            </w:r>
          </w:p>
        </w:tc>
        <w:tc>
          <w:tcPr>
            <w:tcW w:w="5954" w:type="dxa"/>
            <w:vAlign w:val="center"/>
          </w:tcPr>
          <w:p w:rsidR="008F1C10" w:rsidRDefault="00E01F45">
            <w:pPr>
              <w:widowControl/>
              <w:jc w:val="left"/>
              <w:rPr>
                <w:rFonts w:ascii="宋体" w:eastAsia="宋体" w:hAnsi="宋体" w:cs="宋体"/>
                <w:kern w:val="0"/>
                <w:szCs w:val="21"/>
              </w:rPr>
            </w:pPr>
            <w:r>
              <w:rPr>
                <w:rFonts w:ascii="宋体" w:eastAsia="宋体" w:hAnsi="宋体" w:cs="宋体" w:hint="eastAsia"/>
                <w:kern w:val="0"/>
                <w:szCs w:val="21"/>
              </w:rPr>
              <w:t>详见谈判公告</w:t>
            </w:r>
          </w:p>
        </w:tc>
      </w:tr>
      <w:tr w:rsidR="008F1C10">
        <w:trPr>
          <w:trHeight w:val="624"/>
        </w:trPr>
        <w:tc>
          <w:tcPr>
            <w:tcW w:w="675" w:type="dxa"/>
            <w:vAlign w:val="center"/>
          </w:tcPr>
          <w:p w:rsidR="008F1C10" w:rsidRDefault="00E01F4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8F1C10" w:rsidRDefault="00E01F45">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8F1C10">
        <w:trPr>
          <w:trHeight w:val="624"/>
        </w:trPr>
        <w:tc>
          <w:tcPr>
            <w:tcW w:w="675" w:type="dxa"/>
            <w:vAlign w:val="center"/>
          </w:tcPr>
          <w:p w:rsidR="008F1C10" w:rsidRDefault="00E01F4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8F1C10" w:rsidRDefault="00E01F45">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8F1C10">
        <w:trPr>
          <w:trHeight w:val="624"/>
        </w:trPr>
        <w:tc>
          <w:tcPr>
            <w:tcW w:w="675"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8F1C10" w:rsidRDefault="00E01F45">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8F1C10" w:rsidRDefault="00E01F45">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8F1C10">
        <w:trPr>
          <w:trHeight w:val="567"/>
        </w:trPr>
        <w:tc>
          <w:tcPr>
            <w:tcW w:w="675" w:type="dxa"/>
            <w:vAlign w:val="center"/>
          </w:tcPr>
          <w:p w:rsidR="008F1C10" w:rsidRDefault="00E01F45">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8F1C10" w:rsidRDefault="00E01F45">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w:t>
            </w:r>
            <w:r>
              <w:rPr>
                <w:rFonts w:asciiTheme="minorEastAsia" w:hAnsiTheme="minorEastAsia" w:cs="仿宋_GB2312" w:hint="eastAsia"/>
                <w:szCs w:val="21"/>
                <w:lang w:val="zh-CN"/>
              </w:rPr>
              <w:lastRenderedPageBreak/>
              <w:t>事业单位和社会团体以法人身份参加谈判的，法定代表人应与实际提交的“营业执照等证明文件”载明的一致。</w:t>
            </w:r>
          </w:p>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F1C10" w:rsidRDefault="00E01F45">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8F1C10">
        <w:trPr>
          <w:trHeight w:val="567"/>
        </w:trPr>
        <w:tc>
          <w:tcPr>
            <w:tcW w:w="675" w:type="dxa"/>
            <w:vAlign w:val="center"/>
          </w:tcPr>
          <w:p w:rsidR="008F1C10" w:rsidRDefault="00E01F4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9</w:t>
            </w:r>
          </w:p>
        </w:tc>
        <w:tc>
          <w:tcPr>
            <w:tcW w:w="2410" w:type="dxa"/>
            <w:vAlign w:val="center"/>
          </w:tcPr>
          <w:p w:rsidR="008F1C10" w:rsidRDefault="00E01F4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8F1C10" w:rsidRDefault="008F1C10">
            <w:pPr>
              <w:spacing w:line="360" w:lineRule="auto"/>
              <w:rPr>
                <w:rFonts w:asciiTheme="minorEastAsia" w:hAnsiTheme="minorEastAsia" w:cs="仿宋_GB2312"/>
                <w:szCs w:val="21"/>
                <w:lang w:val="zh-CN"/>
              </w:rPr>
            </w:pPr>
          </w:p>
        </w:tc>
      </w:tr>
      <w:tr w:rsidR="008F1C10">
        <w:trPr>
          <w:trHeight w:val="567"/>
        </w:trPr>
        <w:tc>
          <w:tcPr>
            <w:tcW w:w="675" w:type="dxa"/>
            <w:vAlign w:val="center"/>
          </w:tcPr>
          <w:p w:rsidR="008F1C10" w:rsidRDefault="00E01F45">
            <w:pPr>
              <w:spacing w:line="360" w:lineRule="auto"/>
              <w:contextualSpacing/>
              <w:jc w:val="center"/>
              <w:rPr>
                <w:rFonts w:asciiTheme="minorEastAsia" w:hAnsiTheme="minorEastAsia"/>
                <w:b/>
                <w:szCs w:val="21"/>
              </w:rPr>
            </w:pPr>
            <w:r>
              <w:rPr>
                <w:rFonts w:asciiTheme="minorEastAsia" w:hAnsiTheme="minorEastAsia" w:hint="eastAsia"/>
                <w:b/>
                <w:szCs w:val="21"/>
              </w:rPr>
              <w:t>10</w:t>
            </w:r>
          </w:p>
        </w:tc>
        <w:tc>
          <w:tcPr>
            <w:tcW w:w="2410" w:type="dxa"/>
            <w:vAlign w:val="center"/>
          </w:tcPr>
          <w:p w:rsidR="008F1C10" w:rsidRDefault="00E01F4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8F1C10" w:rsidRDefault="00E01F4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F1C10" w:rsidRDefault="008F1C10">
            <w:pPr>
              <w:spacing w:line="360" w:lineRule="auto"/>
              <w:rPr>
                <w:rFonts w:asciiTheme="minorEastAsia" w:hAnsiTheme="minorEastAsia"/>
                <w:bCs/>
                <w:szCs w:val="21"/>
              </w:rPr>
            </w:pPr>
          </w:p>
        </w:tc>
      </w:tr>
    </w:tbl>
    <w:p w:rsidR="008F1C10" w:rsidRDefault="00E01F4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8F1C10" w:rsidRDefault="00E01F45">
      <w:pPr>
        <w:pStyle w:val="a8"/>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8F1C10" w:rsidRDefault="00E01F45">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8F1C10" w:rsidRDefault="00E01F45">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8F1C10" w:rsidRDefault="00E01F45">
      <w:pPr>
        <w:pStyle w:val="a8"/>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8F1C10" w:rsidRDefault="00E01F4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w:t>
      </w:r>
      <w:r>
        <w:rPr>
          <w:rFonts w:ascii="Arial" w:hAnsi="Arial" w:cs="Arial" w:hint="eastAsia"/>
          <w:sz w:val="21"/>
          <w:szCs w:val="21"/>
          <w:shd w:val="clear" w:color="auto" w:fill="FFFFFF"/>
        </w:rPr>
        <w:lastRenderedPageBreak/>
        <w:t>供应商为自然人的，应当由本人签字并附身份证明。</w:t>
      </w:r>
    </w:p>
    <w:p w:rsidR="008F1C10" w:rsidRDefault="00E01F45">
      <w:pPr>
        <w:pStyle w:val="a8"/>
        <w:spacing w:line="360" w:lineRule="auto"/>
        <w:ind w:firstLineChars="200" w:firstLine="422"/>
        <w:contextualSpacing/>
        <w:jc w:val="left"/>
        <w:rPr>
          <w:rFonts w:asciiTheme="minorEastAsia" w:hAnsiTheme="minorEastAsia" w:cs="宋体"/>
          <w:b/>
          <w:kern w:val="0"/>
          <w:szCs w:val="24"/>
        </w:rPr>
      </w:pPr>
      <w:r>
        <w:rPr>
          <w:rFonts w:asciiTheme="minorEastAsia" w:eastAsiaTheme="minorEastAsia" w:hAnsiTheme="minorEastAsia" w:cs="仿宋_GB2312" w:hint="eastAsia"/>
          <w:b/>
          <w:sz w:val="21"/>
          <w:szCs w:val="21"/>
          <w:lang w:val="zh-CN"/>
        </w:rPr>
        <w:t>3、投标无效情形</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1</w:t>
      </w:r>
      <w:r>
        <w:rPr>
          <w:rFonts w:ascii="Arial" w:hAnsi="Arial" w:cs="Arial" w:hint="eastAsia"/>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2</w:t>
      </w:r>
      <w:r>
        <w:rPr>
          <w:rFonts w:ascii="Arial" w:hAnsi="Arial" w:cs="Arial" w:hint="eastAsia"/>
          <w:sz w:val="21"/>
          <w:szCs w:val="21"/>
          <w:shd w:val="clear" w:color="auto" w:fill="FFFFFF"/>
        </w:rPr>
        <w:t>）符合性审查资料未按采购文件要求签署、盖章的；</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3</w:t>
      </w:r>
      <w:r>
        <w:rPr>
          <w:rFonts w:ascii="Arial" w:hAnsi="Arial" w:cs="Arial" w:hint="eastAsia"/>
          <w:sz w:val="21"/>
          <w:szCs w:val="21"/>
          <w:shd w:val="clear" w:color="auto" w:fill="FFFFFF"/>
        </w:rPr>
        <w:t>）有下列情形之一的，视为投标人串通投标，其投标无效：</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a.</w:t>
      </w:r>
      <w:r>
        <w:rPr>
          <w:rFonts w:ascii="Arial" w:hAnsi="Arial" w:cs="Arial" w:hint="eastAsia"/>
          <w:sz w:val="21"/>
          <w:szCs w:val="21"/>
          <w:shd w:val="clear" w:color="auto" w:fill="FFFFFF"/>
        </w:rPr>
        <w:t>不同供应商的投标文件由同一单位或者个人编制；</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b.</w:t>
      </w:r>
      <w:r>
        <w:rPr>
          <w:rFonts w:ascii="Arial" w:hAnsi="Arial" w:cs="Arial" w:hint="eastAsia"/>
          <w:sz w:val="21"/>
          <w:szCs w:val="21"/>
          <w:shd w:val="clear" w:color="auto" w:fill="FFFFFF"/>
        </w:rPr>
        <w:t>不同供应商委托同一单位或者个人办理投标事宜；</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c.</w:t>
      </w:r>
      <w:r>
        <w:rPr>
          <w:rFonts w:ascii="Arial" w:hAnsi="Arial" w:cs="Arial" w:hint="eastAsia"/>
          <w:sz w:val="21"/>
          <w:szCs w:val="21"/>
          <w:shd w:val="clear" w:color="auto" w:fill="FFFFFF"/>
        </w:rPr>
        <w:t>不同供应商的投标文件载明的项目管理成员或者联系人员为同一人；</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d.</w:t>
      </w:r>
      <w:r>
        <w:rPr>
          <w:rFonts w:ascii="Arial" w:hAnsi="Arial" w:cs="Arial" w:hint="eastAsia"/>
          <w:sz w:val="21"/>
          <w:szCs w:val="21"/>
          <w:shd w:val="clear" w:color="auto" w:fill="FFFFFF"/>
        </w:rPr>
        <w:t>不同供应商的投标文件异常一致或者投标报价呈规律性差异；</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e.</w:t>
      </w:r>
      <w:r>
        <w:rPr>
          <w:rFonts w:ascii="Arial" w:hAnsi="Arial" w:cs="Arial" w:hint="eastAsia"/>
          <w:sz w:val="21"/>
          <w:szCs w:val="21"/>
          <w:shd w:val="clear" w:color="auto" w:fill="FFFFFF"/>
        </w:rPr>
        <w:t>不同供应商的投标文件相互混装；</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4</w:t>
      </w:r>
      <w:r>
        <w:rPr>
          <w:rFonts w:ascii="Arial" w:hAnsi="Arial" w:cs="Arial" w:hint="eastAsia"/>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8F1C10" w:rsidRDefault="00E01F45">
      <w:pPr>
        <w:pStyle w:val="a8"/>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5</w:t>
      </w:r>
      <w:r>
        <w:rPr>
          <w:rFonts w:ascii="Arial" w:hAnsi="Arial" w:cs="Arial" w:hint="eastAsia"/>
          <w:sz w:val="21"/>
          <w:szCs w:val="21"/>
          <w:shd w:val="clear" w:color="auto" w:fill="FFFFFF"/>
        </w:rPr>
        <w:t>）</w:t>
      </w:r>
      <w:r>
        <w:rPr>
          <w:rFonts w:ascii="Arial" w:hAnsi="Arial" w:cs="Arial"/>
          <w:sz w:val="21"/>
          <w:szCs w:val="21"/>
          <w:shd w:val="clear" w:color="auto" w:fill="FFFFFF"/>
        </w:rPr>
        <w:t>法律、法规和招标文件规定的其他无效情形。</w:t>
      </w:r>
    </w:p>
    <w:p w:rsidR="008F1C10" w:rsidRDefault="00E01F4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三、评审方法</w:t>
      </w:r>
    </w:p>
    <w:p w:rsidR="008F1C10" w:rsidRDefault="00E01F45">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名成交候选人。根据规定，采购人按照成交候选人排名顺序确定成交供应商。</w:t>
      </w:r>
    </w:p>
    <w:p w:rsidR="008F1C10" w:rsidRDefault="00E01F4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四、谈判小组编写评审报告。</w:t>
      </w:r>
    </w:p>
    <w:p w:rsidR="008F1C10" w:rsidRDefault="00E01F4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8F1C10" w:rsidRDefault="00E01F45">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F1C10" w:rsidRDefault="008F1C10">
      <w:pPr>
        <w:pStyle w:val="a8"/>
        <w:spacing w:line="360" w:lineRule="auto"/>
        <w:contextualSpacing/>
        <w:rPr>
          <w:rFonts w:asciiTheme="minorEastAsia" w:eastAsiaTheme="minorEastAsia" w:hAnsiTheme="minorEastAsia" w:cs="仿宋_GB2312"/>
          <w:b/>
          <w:sz w:val="21"/>
          <w:szCs w:val="21"/>
          <w:lang w:val="zh-CN"/>
        </w:rPr>
      </w:pPr>
    </w:p>
    <w:p w:rsidR="008F1C10" w:rsidRDefault="008F1C10">
      <w:pPr>
        <w:adjustRightInd w:val="0"/>
        <w:snapToGrid w:val="0"/>
        <w:spacing w:line="360" w:lineRule="auto"/>
        <w:ind w:firstLineChars="200" w:firstLine="420"/>
        <w:rPr>
          <w:rFonts w:ascii="宋体" w:hAnsi="宋体" w:cs="Courier New"/>
          <w:szCs w:val="21"/>
        </w:rPr>
      </w:pPr>
    </w:p>
    <w:p w:rsidR="008F1C10" w:rsidRDefault="008F1C10">
      <w:pPr>
        <w:pStyle w:val="12"/>
        <w:ind w:firstLineChars="0" w:firstLine="0"/>
      </w:pPr>
    </w:p>
    <w:p w:rsidR="008F1C10" w:rsidRDefault="008F1C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F1C10" w:rsidRDefault="00E01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8F1C10" w:rsidRDefault="008F1C10">
      <w:pPr>
        <w:pStyle w:val="a8"/>
        <w:spacing w:line="360" w:lineRule="auto"/>
        <w:contextualSpacing/>
        <w:jc w:val="center"/>
        <w:rPr>
          <w:rFonts w:asciiTheme="majorEastAsia" w:eastAsiaTheme="majorEastAsia" w:hAnsiTheme="majorEastAsia" w:cs="宋体"/>
          <w:b/>
          <w:kern w:val="0"/>
          <w:sz w:val="36"/>
          <w:szCs w:val="36"/>
        </w:rPr>
      </w:pPr>
    </w:p>
    <w:p w:rsidR="008F1C10" w:rsidRDefault="00E01F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F1C10" w:rsidRDefault="00E01F4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F1C10" w:rsidRDefault="008F1C10">
      <w:pPr>
        <w:pStyle w:val="ae"/>
        <w:spacing w:before="75" w:after="75" w:line="360" w:lineRule="auto"/>
        <w:rPr>
          <w:rFonts w:ascii="宋体" w:eastAsia="微软雅黑" w:hAnsi="宋体"/>
          <w:u w:val="single"/>
        </w:rPr>
      </w:pPr>
    </w:p>
    <w:p w:rsidR="008F1C10" w:rsidRDefault="00E01F45">
      <w:pPr>
        <w:spacing w:line="276" w:lineRule="auto"/>
        <w:jc w:val="right"/>
        <w:rPr>
          <w:rFonts w:ascii="宋体" w:eastAsia="宋体" w:hAnsi="宋体"/>
          <w:szCs w:val="21"/>
        </w:rPr>
      </w:pPr>
      <w:r>
        <w:rPr>
          <w:rFonts w:ascii="宋体" w:eastAsia="宋体" w:hAnsi="宋体" w:hint="eastAsia"/>
          <w:szCs w:val="21"/>
        </w:rPr>
        <w:t>本合同口是/口否中小企业预留合同</w:t>
      </w:r>
    </w:p>
    <w:p w:rsidR="008F1C10" w:rsidRDefault="00E01F45">
      <w:pPr>
        <w:spacing w:line="276" w:lineRule="auto"/>
        <w:ind w:firstLineChars="1450" w:firstLine="3045"/>
        <w:rPr>
          <w:rFonts w:ascii="宋体" w:eastAsia="宋体" w:hAnsi="宋体"/>
          <w:szCs w:val="21"/>
        </w:rPr>
      </w:pPr>
      <w:r>
        <w:rPr>
          <w:rFonts w:ascii="宋体" w:eastAsia="宋体" w:hAnsi="宋体" w:hint="eastAsia"/>
          <w:szCs w:val="21"/>
        </w:rPr>
        <w:t>政府采购工程合同（范本）</w:t>
      </w:r>
    </w:p>
    <w:p w:rsidR="008F1C10" w:rsidRDefault="00E01F45">
      <w:pPr>
        <w:spacing w:line="276" w:lineRule="auto"/>
        <w:jc w:val="left"/>
        <w:rPr>
          <w:rFonts w:ascii="宋体" w:eastAsia="宋体" w:hAnsi="宋体"/>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项目编号：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甲方：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乙方：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签订日期：</w:t>
      </w:r>
      <w:r>
        <w:rPr>
          <w:rFonts w:ascii="宋体" w:eastAsia="宋体" w:hAnsi="宋体" w:hint="eastAsia"/>
          <w:szCs w:val="21"/>
          <w:u w:val="single"/>
        </w:rPr>
        <w:t xml:space="preserve">             </w:t>
      </w:r>
    </w:p>
    <w:p w:rsidR="008F1C10" w:rsidRDefault="008F1C10">
      <w:pPr>
        <w:spacing w:line="276" w:lineRule="auto"/>
        <w:ind w:firstLineChars="950" w:firstLine="1995"/>
        <w:rPr>
          <w:rFonts w:ascii="宋体" w:eastAsia="宋体" w:hAnsi="宋体"/>
          <w:szCs w:val="21"/>
          <w:u w:val="single"/>
        </w:rPr>
      </w:pPr>
    </w:p>
    <w:p w:rsidR="008F1C10" w:rsidRDefault="00E01F45">
      <w:pPr>
        <w:spacing w:line="276" w:lineRule="auto"/>
        <w:ind w:firstLineChars="950" w:firstLine="1995"/>
        <w:rPr>
          <w:rFonts w:ascii="宋体" w:eastAsia="宋体" w:hAnsi="宋体"/>
          <w:szCs w:val="21"/>
        </w:rPr>
      </w:pPr>
      <w:r>
        <w:rPr>
          <w:rFonts w:ascii="宋体" w:eastAsia="宋体" w:hAnsi="宋体" w:hint="eastAsia"/>
          <w:szCs w:val="21"/>
        </w:rPr>
        <w:t>第一部分合同协议书</w:t>
      </w:r>
    </w:p>
    <w:p w:rsidR="008F1C10" w:rsidRDefault="00E01F45">
      <w:pPr>
        <w:spacing w:line="276" w:lineRule="auto"/>
        <w:ind w:firstLineChars="50" w:firstLine="105"/>
        <w:rPr>
          <w:rFonts w:ascii="宋体" w:eastAsia="宋体" w:hAnsi="宋体"/>
          <w:szCs w:val="21"/>
        </w:rPr>
      </w:pPr>
      <w:r>
        <w:rPr>
          <w:rFonts w:ascii="宋体" w:eastAsia="宋体" w:hAnsi="宋体" w:hint="eastAsia"/>
          <w:szCs w:val="21"/>
          <w:u w:val="single"/>
        </w:rPr>
        <w:t xml:space="preserve">        （</w:t>
      </w:r>
      <w:r>
        <w:rPr>
          <w:rFonts w:ascii="宋体" w:eastAsia="宋体" w:hAnsi="宋体" w:hint="eastAsia"/>
          <w:szCs w:val="21"/>
        </w:rPr>
        <w:t>发包人）所需 （</w:t>
      </w:r>
      <w:r>
        <w:rPr>
          <w:rFonts w:ascii="宋体" w:eastAsia="宋体" w:hAnsi="宋体" w:hint="eastAsia"/>
          <w:szCs w:val="21"/>
          <w:u w:val="single"/>
        </w:rPr>
        <w:t>项目名称）</w:t>
      </w:r>
      <w:r>
        <w:rPr>
          <w:rFonts w:ascii="宋体" w:eastAsia="宋体" w:hAnsi="宋体" w:hint="eastAsia"/>
          <w:szCs w:val="21"/>
        </w:rPr>
        <w:t xml:space="preserve"> 经以（</w:t>
      </w:r>
      <w:r>
        <w:rPr>
          <w:rFonts w:ascii="宋体" w:eastAsia="宋体" w:hAnsi="宋体" w:hint="eastAsia"/>
          <w:szCs w:val="21"/>
          <w:u w:val="single"/>
        </w:rPr>
        <w:t>项目编号）</w:t>
      </w:r>
      <w:r>
        <w:rPr>
          <w:rFonts w:ascii="宋体" w:eastAsia="宋体" w:hAnsi="宋体" w:hint="eastAsia"/>
          <w:szCs w:val="21"/>
        </w:rPr>
        <w:t>采购文件以</w:t>
      </w:r>
      <w:r>
        <w:rPr>
          <w:rFonts w:ascii="宋体" w:eastAsia="宋体" w:hAnsi="宋体" w:hint="eastAsia"/>
          <w:szCs w:val="21"/>
          <w:u w:val="single"/>
        </w:rPr>
        <w:t xml:space="preserve">      </w:t>
      </w:r>
      <w:r>
        <w:rPr>
          <w:rFonts w:ascii="宋体" w:eastAsia="宋体" w:hAnsi="宋体" w:hint="eastAsia"/>
          <w:szCs w:val="21"/>
        </w:rPr>
        <w:t>方式进行采购，确定 （</w:t>
      </w:r>
      <w:r>
        <w:rPr>
          <w:rFonts w:ascii="宋体" w:eastAsia="宋体" w:hAnsi="宋体" w:hint="eastAsia"/>
          <w:szCs w:val="21"/>
          <w:u w:val="single"/>
        </w:rPr>
        <w:t>承包人）</w:t>
      </w:r>
      <w:r>
        <w:rPr>
          <w:rFonts w:ascii="宋体" w:eastAsia="宋体" w:hAnsi="宋体" w:hint="eastAsia"/>
          <w:szCs w:val="21"/>
        </w:rPr>
        <w:t xml:space="preserve"> 为成交供应商。发包人、承包人双方根据《中华人民共和国民法典》《中华人民共和国政府采购法》等相关法律以及本项目采购文件的规定，经平等协商达成合同如下：</w:t>
      </w:r>
    </w:p>
    <w:p w:rsidR="008F1C10" w:rsidRDefault="00E01F45">
      <w:pPr>
        <w:spacing w:line="276" w:lineRule="auto"/>
        <w:rPr>
          <w:rFonts w:ascii="宋体" w:eastAsia="宋体" w:hAnsi="宋体"/>
          <w:szCs w:val="21"/>
        </w:rPr>
      </w:pPr>
      <w:r>
        <w:rPr>
          <w:rFonts w:ascii="宋体" w:eastAsia="宋体" w:hAnsi="宋体" w:hint="eastAsia"/>
          <w:szCs w:val="21"/>
        </w:rPr>
        <w:t>一、合同文件</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本合同所附下列文件是构成本合同不可分割的部分：</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（一）政府采购文件（含采购文件的澄清、修改等）；</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（二）成交供应商响应文件；</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（三）合同格式、合同条款；</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（四）成交供应商在评标过程中做出的有关澄清、说明或者补正文件；</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（五） 中标（成交）通知书；</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（六）技术标准和要求；</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（七）图纸；</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（八）已标价工程量清单或预算书；</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（九）其他合同文件。</w:t>
      </w:r>
    </w:p>
    <w:p w:rsidR="008F1C10" w:rsidRDefault="00E01F45">
      <w:pPr>
        <w:spacing w:line="276" w:lineRule="auto"/>
        <w:rPr>
          <w:rFonts w:ascii="宋体" w:eastAsia="宋体" w:hAnsi="宋体"/>
          <w:szCs w:val="21"/>
        </w:rPr>
      </w:pPr>
      <w:r>
        <w:rPr>
          <w:rFonts w:ascii="宋体" w:eastAsia="宋体" w:hAnsi="宋体" w:hint="eastAsia"/>
          <w:szCs w:val="21"/>
        </w:rPr>
        <w:t>二、合同的范围和条件</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本合同的范围和条件应与上述合同文件的规定相一致。</w:t>
      </w:r>
    </w:p>
    <w:p w:rsidR="008F1C10" w:rsidRDefault="00E01F45">
      <w:pPr>
        <w:spacing w:line="276" w:lineRule="auto"/>
        <w:rPr>
          <w:rFonts w:ascii="宋体" w:eastAsia="宋体" w:hAnsi="宋体"/>
          <w:szCs w:val="21"/>
        </w:rPr>
      </w:pPr>
      <w:r>
        <w:rPr>
          <w:rFonts w:ascii="宋体" w:eastAsia="宋体" w:hAnsi="宋体" w:hint="eastAsia"/>
          <w:szCs w:val="21"/>
        </w:rPr>
        <w:t>三、工程概况</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工程名称：</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工程地点：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工程内容：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工程立项批准文号：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lastRenderedPageBreak/>
        <w:t>四、工程质量标准：工程质量符合合格及以上标准</w:t>
      </w:r>
    </w:p>
    <w:p w:rsidR="008F1C10" w:rsidRDefault="00E01F45">
      <w:pPr>
        <w:spacing w:line="276" w:lineRule="auto"/>
        <w:rPr>
          <w:rFonts w:ascii="宋体" w:eastAsia="宋体" w:hAnsi="宋体"/>
          <w:szCs w:val="21"/>
        </w:rPr>
      </w:pPr>
      <w:r>
        <w:rPr>
          <w:rFonts w:ascii="宋体" w:eastAsia="宋体" w:hAnsi="宋体" w:hint="eastAsia"/>
          <w:szCs w:val="21"/>
        </w:rPr>
        <w:t>五、合同金额</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签约合同价与合同价格形式</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1.签约合同价为：</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工程造价：</w:t>
      </w:r>
      <w:r>
        <w:rPr>
          <w:rFonts w:ascii="宋体" w:eastAsia="宋体" w:hAnsi="宋体" w:hint="eastAsia"/>
          <w:szCs w:val="21"/>
          <w:u w:val="single"/>
        </w:rPr>
        <w:t>大写： （￥元）</w:t>
      </w:r>
      <w:r>
        <w:rPr>
          <w:rFonts w:ascii="宋体" w:eastAsia="宋体" w:hAnsi="宋体" w:hint="eastAsia"/>
          <w:szCs w:val="21"/>
        </w:rPr>
        <w:t>。</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u w:val="single"/>
        </w:rPr>
        <w:t>人民币（大写：） （￥元）；</w:t>
      </w:r>
    </w:p>
    <w:p w:rsidR="008F1C10" w:rsidRDefault="00E01F45">
      <w:pPr>
        <w:spacing w:line="276" w:lineRule="auto"/>
        <w:rPr>
          <w:rFonts w:ascii="宋体" w:eastAsia="宋体" w:hAnsi="宋体"/>
          <w:szCs w:val="21"/>
        </w:rPr>
      </w:pPr>
      <w:r>
        <w:rPr>
          <w:rFonts w:ascii="宋体" w:eastAsia="宋体" w:hAnsi="宋体" w:hint="eastAsia"/>
          <w:szCs w:val="21"/>
        </w:rPr>
        <w:t>其中：</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（1）安全文明施工费：</w:t>
      </w:r>
      <w:r>
        <w:rPr>
          <w:rFonts w:ascii="宋体" w:eastAsia="宋体" w:hAnsi="宋体" w:hint="eastAsia"/>
          <w:szCs w:val="21"/>
          <w:u w:val="single"/>
        </w:rPr>
        <w:t xml:space="preserve">人民币（大写） （￥元） </w:t>
      </w:r>
      <w:r>
        <w:rPr>
          <w:rFonts w:ascii="宋体" w:eastAsia="宋体" w:hAnsi="宋体" w:hint="eastAsia"/>
          <w:szCs w:val="21"/>
        </w:rPr>
        <w:t>;</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（2）材料和工程设备暂估价金额：</w:t>
      </w:r>
      <w:r>
        <w:rPr>
          <w:rFonts w:ascii="宋体" w:eastAsia="宋体" w:hAnsi="宋体" w:hint="eastAsia"/>
          <w:szCs w:val="21"/>
          <w:u w:val="single"/>
        </w:rPr>
        <w:t>人民币（大写） （￥元）；</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（3）专业工程暂估价金额：</w:t>
      </w:r>
      <w:r>
        <w:rPr>
          <w:rFonts w:ascii="宋体" w:eastAsia="宋体" w:hAnsi="宋体" w:hint="eastAsia"/>
          <w:szCs w:val="21"/>
          <w:u w:val="single"/>
        </w:rPr>
        <w:t>人民币（大写） （￥元）；</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（4）暂列金额：</w:t>
      </w:r>
      <w:r>
        <w:rPr>
          <w:rFonts w:ascii="宋体" w:eastAsia="宋体" w:hAnsi="宋体" w:hint="eastAsia"/>
          <w:szCs w:val="21"/>
          <w:u w:val="single"/>
        </w:rPr>
        <w:t xml:space="preserve">人民币（大写） （￥元） </w:t>
      </w:r>
      <w:r>
        <w:rPr>
          <w:rFonts w:ascii="宋体" w:eastAsia="宋体" w:hAnsi="宋体" w:hint="eastAsia"/>
          <w:szCs w:val="21"/>
        </w:rPr>
        <w:t>;</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2.合同价格形式：</w:t>
      </w:r>
      <w:r>
        <w:rPr>
          <w:rFonts w:ascii="宋体" w:eastAsia="宋体" w:hAnsi="宋体" w:hint="eastAsia"/>
          <w:szCs w:val="21"/>
          <w:u w:val="single"/>
        </w:rPr>
        <w:t xml:space="preserve">          </w:t>
      </w:r>
      <w:r>
        <w:rPr>
          <w:rFonts w:ascii="宋体" w:eastAsia="宋体" w:hAnsi="宋体" w:hint="eastAsia"/>
          <w:szCs w:val="21"/>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六、付款方式</w:t>
      </w:r>
    </w:p>
    <w:p w:rsidR="008F1C10" w:rsidRDefault="00E01F45">
      <w:pPr>
        <w:spacing w:line="276" w:lineRule="auto"/>
        <w:rPr>
          <w:rFonts w:ascii="宋体" w:eastAsia="宋体" w:hAnsi="宋体"/>
          <w:szCs w:val="21"/>
          <w:u w:val="single"/>
        </w:rPr>
      </w:pP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七、缺陷责任期</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工程缺陷责任期为___个月， 缺陷责任期自工程通过竣工验收之日起计算。</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单位工程先于全部工程进行验收，单位工程缺陷责任期自单位工程验收合格之日起算。缺陷责任期终止后，发包人应退还剩余的质量保证金。</w:t>
      </w:r>
    </w:p>
    <w:p w:rsidR="008F1C10" w:rsidRDefault="00E01F45">
      <w:pPr>
        <w:spacing w:line="276" w:lineRule="auto"/>
        <w:rPr>
          <w:rFonts w:ascii="宋体" w:eastAsia="宋体" w:hAnsi="宋体"/>
          <w:szCs w:val="21"/>
        </w:rPr>
      </w:pPr>
      <w:r>
        <w:rPr>
          <w:rFonts w:ascii="宋体" w:eastAsia="宋体" w:hAnsi="宋体" w:hint="eastAsia"/>
          <w:szCs w:val="21"/>
        </w:rPr>
        <w:t>八、施工日期、地点</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1.开工日期：__ 年___ 月_____ 日</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2.竣工日期：</w:t>
      </w:r>
      <w:r>
        <w:rPr>
          <w:rFonts w:ascii="宋体" w:eastAsia="宋体" w:hAnsi="宋体" w:hint="eastAsia"/>
          <w:szCs w:val="21"/>
          <w:u w:val="single"/>
        </w:rPr>
        <w:t xml:space="preserve">     </w:t>
      </w:r>
      <w:r>
        <w:rPr>
          <w:rFonts w:ascii="宋体" w:eastAsia="宋体" w:hAnsi="宋体" w:hint="eastAsia"/>
          <w:szCs w:val="21"/>
        </w:rPr>
        <w:t>年 ____ 月____ 日</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3.合同工期日历日。</w:t>
      </w:r>
    </w:p>
    <w:p w:rsidR="008F1C10" w:rsidRDefault="00E01F45">
      <w:pPr>
        <w:spacing w:line="276" w:lineRule="auto"/>
        <w:rPr>
          <w:rFonts w:ascii="宋体" w:eastAsia="宋体" w:hAnsi="宋体"/>
          <w:szCs w:val="21"/>
        </w:rPr>
      </w:pPr>
      <w:r>
        <w:rPr>
          <w:rFonts w:ascii="宋体" w:eastAsia="宋体" w:hAnsi="宋体" w:hint="eastAsia"/>
          <w:szCs w:val="21"/>
        </w:rPr>
        <w:t>九、 合同生效</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本合同自经双方法定代表人或其授权代表签字并加盖双方合同章后生效。</w:t>
      </w:r>
    </w:p>
    <w:p w:rsidR="008F1C10" w:rsidRDefault="00E01F45">
      <w:pPr>
        <w:spacing w:line="276" w:lineRule="auto"/>
        <w:rPr>
          <w:rFonts w:ascii="宋体" w:eastAsia="宋体" w:hAnsi="宋体"/>
          <w:szCs w:val="21"/>
        </w:rPr>
      </w:pPr>
      <w:r>
        <w:rPr>
          <w:rFonts w:ascii="宋体" w:eastAsia="宋体" w:hAnsi="宋体" w:hint="eastAsia"/>
          <w:szCs w:val="21"/>
        </w:rPr>
        <w:t>十、合同保存</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本合同一式__份， 均具有同等法律效力，发包人</w:t>
      </w:r>
      <w:r>
        <w:rPr>
          <w:rFonts w:ascii="宋体" w:eastAsia="宋体" w:hAnsi="宋体" w:hint="eastAsia"/>
          <w:szCs w:val="21"/>
          <w:u w:val="single"/>
        </w:rPr>
        <w:t xml:space="preserve">    </w:t>
      </w:r>
      <w:r>
        <w:rPr>
          <w:rFonts w:ascii="宋体" w:eastAsia="宋体" w:hAnsi="宋体" w:hint="eastAsia"/>
          <w:szCs w:val="21"/>
        </w:rPr>
        <w:t>份， 承包人__份，代理机构___份。</w:t>
      </w:r>
    </w:p>
    <w:p w:rsidR="008F1C10" w:rsidRDefault="00E01F45">
      <w:pPr>
        <w:spacing w:line="276" w:lineRule="auto"/>
        <w:rPr>
          <w:rFonts w:ascii="宋体" w:eastAsia="宋体" w:hAnsi="宋体"/>
          <w:szCs w:val="21"/>
        </w:rPr>
      </w:pPr>
      <w:r>
        <w:rPr>
          <w:rFonts w:ascii="宋体" w:eastAsia="宋体" w:hAnsi="宋体" w:hint="eastAsia"/>
          <w:szCs w:val="21"/>
        </w:rPr>
        <w:t>十一、关于政府采购合同融资</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2.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rsidR="008F1C10" w:rsidRDefault="00E01F45">
      <w:pPr>
        <w:spacing w:line="276" w:lineRule="auto"/>
        <w:rPr>
          <w:rFonts w:ascii="宋体" w:eastAsia="宋体" w:hAnsi="宋体"/>
          <w:szCs w:val="21"/>
        </w:rPr>
      </w:pPr>
      <w:r>
        <w:rPr>
          <w:rFonts w:ascii="宋体" w:eastAsia="宋体" w:hAnsi="宋体" w:hint="eastAsia"/>
          <w:szCs w:val="21"/>
        </w:rPr>
        <w:lastRenderedPageBreak/>
        <w:t>十二、权利瑕疵担保</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1.乙方保证对其出售的标的物享有合法的权利；</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2.乙方应保证在其出售的标的物上不存在任何未曾向甲方透露的担保物权，如抵押权、质押权、留置权等；</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3.乙方应保证其所出售的标的物没有侵犯任何第三人的知识产权和商业秘密等权利；</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4.如甲方使用该标的物构成上述侵权的，则由乙方承担全部责任。</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    （公章）                    发包人：        （公章）</w:t>
      </w:r>
    </w:p>
    <w:p w:rsidR="008F1C10" w:rsidRDefault="00E01F45">
      <w:pPr>
        <w:spacing w:line="276" w:lineRule="auto"/>
        <w:ind w:firstLineChars="50" w:firstLine="105"/>
        <w:rPr>
          <w:rFonts w:ascii="宋体" w:eastAsia="宋体" w:hAnsi="宋体"/>
          <w:szCs w:val="21"/>
        </w:rPr>
      </w:pPr>
      <w:r>
        <w:rPr>
          <w:rFonts w:ascii="宋体" w:eastAsia="宋体" w:hAnsi="宋体" w:hint="eastAsia"/>
          <w:szCs w:val="21"/>
        </w:rPr>
        <w:t>法定代表人或其委托代理人：              法定代表人或其委托代理人：</w:t>
      </w:r>
    </w:p>
    <w:p w:rsidR="008F1C10" w:rsidRDefault="00E01F45">
      <w:pPr>
        <w:spacing w:line="276" w:lineRule="auto"/>
        <w:rPr>
          <w:rFonts w:ascii="宋体" w:eastAsia="宋体" w:hAnsi="宋体"/>
          <w:szCs w:val="21"/>
        </w:rPr>
      </w:pPr>
      <w:r>
        <w:rPr>
          <w:rFonts w:ascii="宋体" w:eastAsia="宋体" w:hAnsi="宋体" w:hint="eastAsia"/>
          <w:szCs w:val="21"/>
        </w:rPr>
        <w:t>（签字）                                  （签字）</w:t>
      </w:r>
    </w:p>
    <w:p w:rsidR="008F1C10" w:rsidRDefault="00E01F45">
      <w:pPr>
        <w:spacing w:line="276" w:lineRule="auto"/>
        <w:rPr>
          <w:rFonts w:ascii="宋体" w:eastAsia="宋体" w:hAnsi="宋体"/>
          <w:szCs w:val="21"/>
          <w:u w:val="single"/>
        </w:rPr>
      </w:pPr>
      <w:r>
        <w:rPr>
          <w:rFonts w:ascii="宋体" w:eastAsia="宋体" w:hAnsi="宋体" w:hint="eastAsia"/>
          <w:szCs w:val="21"/>
        </w:rPr>
        <w:t>组织机构代码：</w:t>
      </w:r>
      <w:r>
        <w:rPr>
          <w:rFonts w:ascii="宋体" w:eastAsia="宋体" w:hAnsi="宋体" w:hint="eastAsia"/>
          <w:szCs w:val="21"/>
          <w:u w:val="single"/>
        </w:rPr>
        <w:t xml:space="preserve">          </w:t>
      </w:r>
      <w:r>
        <w:rPr>
          <w:rFonts w:ascii="宋体" w:eastAsia="宋体" w:hAnsi="宋体" w:hint="eastAsia"/>
          <w:szCs w:val="21"/>
        </w:rPr>
        <w:t xml:space="preserve">                 组织机构代码：</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 xml:space="preserve">地址： </w:t>
      </w:r>
      <w:r>
        <w:rPr>
          <w:rFonts w:ascii="宋体" w:eastAsia="宋体" w:hAnsi="宋体" w:hint="eastAsia"/>
          <w:szCs w:val="21"/>
          <w:u w:val="single"/>
        </w:rPr>
        <w:t xml:space="preserve">             </w:t>
      </w:r>
      <w:r>
        <w:rPr>
          <w:rFonts w:ascii="宋体" w:eastAsia="宋体" w:hAnsi="宋体" w:hint="eastAsia"/>
          <w:szCs w:val="21"/>
        </w:rPr>
        <w:t xml:space="preserve">                     地址：</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邮政编码：</w:t>
      </w:r>
      <w:r>
        <w:rPr>
          <w:rFonts w:ascii="宋体" w:eastAsia="宋体" w:hAnsi="宋体" w:hint="eastAsia"/>
          <w:szCs w:val="21"/>
          <w:u w:val="single"/>
        </w:rPr>
        <w:t xml:space="preserve">           </w:t>
      </w:r>
      <w:r>
        <w:rPr>
          <w:rFonts w:ascii="宋体" w:eastAsia="宋体" w:hAnsi="宋体" w:hint="eastAsia"/>
          <w:szCs w:val="21"/>
        </w:rPr>
        <w:t xml:space="preserve">                    邮政编码：</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法定代表人：</w:t>
      </w:r>
      <w:r>
        <w:rPr>
          <w:rFonts w:ascii="宋体" w:eastAsia="宋体" w:hAnsi="宋体" w:hint="eastAsia"/>
          <w:szCs w:val="21"/>
          <w:u w:val="single"/>
        </w:rPr>
        <w:t xml:space="preserve">            </w:t>
      </w:r>
      <w:r>
        <w:rPr>
          <w:rFonts w:ascii="宋体" w:eastAsia="宋体" w:hAnsi="宋体" w:hint="eastAsia"/>
          <w:szCs w:val="21"/>
        </w:rPr>
        <w:t xml:space="preserve">                 法定代表人：</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 xml:space="preserve">委托代理人： </w:t>
      </w:r>
      <w:r>
        <w:rPr>
          <w:rFonts w:ascii="宋体" w:eastAsia="宋体" w:hAnsi="宋体" w:hint="eastAsia"/>
          <w:szCs w:val="21"/>
          <w:u w:val="single"/>
        </w:rPr>
        <w:t xml:space="preserve">                 </w:t>
      </w:r>
      <w:r>
        <w:rPr>
          <w:rFonts w:ascii="宋体" w:eastAsia="宋体" w:hAnsi="宋体" w:hint="eastAsia"/>
          <w:szCs w:val="21"/>
        </w:rPr>
        <w:t xml:space="preserve">           委托代理人：</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电话：</w:t>
      </w:r>
      <w:r>
        <w:rPr>
          <w:rFonts w:ascii="宋体" w:eastAsia="宋体" w:hAnsi="宋体" w:hint="eastAsia"/>
          <w:szCs w:val="21"/>
          <w:u w:val="single"/>
        </w:rPr>
        <w:t xml:space="preserve">                 </w:t>
      </w:r>
      <w:r>
        <w:rPr>
          <w:rFonts w:ascii="宋体" w:eastAsia="宋体" w:hAnsi="宋体" w:hint="eastAsia"/>
          <w:szCs w:val="21"/>
        </w:rPr>
        <w:t xml:space="preserve">                  电话：</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传真：</w:t>
      </w:r>
      <w:r>
        <w:rPr>
          <w:rFonts w:ascii="宋体" w:eastAsia="宋体" w:hAnsi="宋体" w:hint="eastAsia"/>
          <w:szCs w:val="21"/>
          <w:u w:val="single"/>
        </w:rPr>
        <w:t xml:space="preserve">                </w:t>
      </w:r>
      <w:r>
        <w:rPr>
          <w:rFonts w:ascii="宋体" w:eastAsia="宋体" w:hAnsi="宋体" w:hint="eastAsia"/>
          <w:szCs w:val="21"/>
        </w:rPr>
        <w:t xml:space="preserve">                    传真：</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 xml:space="preserve">电子信箱： </w:t>
      </w:r>
      <w:r>
        <w:rPr>
          <w:rFonts w:ascii="宋体" w:eastAsia="宋体" w:hAnsi="宋体" w:hint="eastAsia"/>
          <w:szCs w:val="21"/>
          <w:u w:val="single"/>
        </w:rPr>
        <w:t xml:space="preserve">          </w:t>
      </w:r>
      <w:r>
        <w:rPr>
          <w:rFonts w:ascii="宋体" w:eastAsia="宋体" w:hAnsi="宋体" w:hint="eastAsia"/>
          <w:szCs w:val="21"/>
        </w:rPr>
        <w:t xml:space="preserve">                        电子信箱：</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 xml:space="preserve">开户银行： </w:t>
      </w:r>
      <w:r>
        <w:rPr>
          <w:rFonts w:ascii="宋体" w:eastAsia="宋体" w:hAnsi="宋体" w:hint="eastAsia"/>
          <w:szCs w:val="21"/>
          <w:u w:val="single"/>
        </w:rPr>
        <w:t xml:space="preserve">            </w:t>
      </w:r>
      <w:r>
        <w:rPr>
          <w:rFonts w:ascii="宋体" w:eastAsia="宋体" w:hAnsi="宋体" w:hint="eastAsia"/>
          <w:szCs w:val="21"/>
        </w:rPr>
        <w:t xml:space="preserve">                      开户银行：</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 xml:space="preserve">账号： </w:t>
      </w:r>
      <w:r>
        <w:rPr>
          <w:rFonts w:ascii="宋体" w:eastAsia="宋体" w:hAnsi="宋体" w:hint="eastAsia"/>
          <w:szCs w:val="21"/>
          <w:u w:val="single"/>
        </w:rPr>
        <w:t xml:space="preserve">                 </w:t>
      </w:r>
      <w:r>
        <w:rPr>
          <w:rFonts w:ascii="宋体" w:eastAsia="宋体" w:hAnsi="宋体" w:hint="eastAsia"/>
          <w:szCs w:val="21"/>
        </w:rPr>
        <w:t xml:space="preserve">                     账号：</w:t>
      </w:r>
      <w:r>
        <w:rPr>
          <w:rFonts w:ascii="宋体" w:eastAsia="宋体" w:hAnsi="宋体" w:hint="eastAsia"/>
          <w:szCs w:val="21"/>
          <w:u w:val="single"/>
        </w:rPr>
        <w:t xml:space="preserve">                </w:t>
      </w:r>
    </w:p>
    <w:p w:rsidR="008F1C10" w:rsidRDefault="00E01F45">
      <w:pPr>
        <w:spacing w:line="276" w:lineRule="auto"/>
        <w:ind w:firstLineChars="1150" w:firstLine="2415"/>
        <w:rPr>
          <w:rFonts w:ascii="宋体" w:eastAsia="宋体" w:hAnsi="宋体"/>
          <w:szCs w:val="21"/>
        </w:rPr>
      </w:pPr>
      <w:r>
        <w:rPr>
          <w:rFonts w:ascii="宋体" w:eastAsia="宋体" w:hAnsi="宋体" w:hint="eastAsia"/>
          <w:szCs w:val="21"/>
        </w:rPr>
        <w:t>第二部分通用条款</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参照住房城乡建设部、国家工商行政管理总局制订的《建设工程施工合同》示范文本（GF-2017-0201）。</w:t>
      </w:r>
    </w:p>
    <w:p w:rsidR="008F1C10" w:rsidRDefault="00E01F45">
      <w:pPr>
        <w:spacing w:line="276" w:lineRule="auto"/>
        <w:ind w:firstLineChars="1150" w:firstLine="2415"/>
        <w:rPr>
          <w:rFonts w:ascii="宋体" w:eastAsia="宋体" w:hAnsi="宋体"/>
          <w:szCs w:val="21"/>
        </w:rPr>
      </w:pPr>
      <w:r>
        <w:rPr>
          <w:rFonts w:ascii="宋体" w:eastAsia="宋体" w:hAnsi="宋体" w:hint="eastAsia"/>
          <w:szCs w:val="21"/>
        </w:rPr>
        <w:t>第三部分专用条款</w:t>
      </w:r>
    </w:p>
    <w:p w:rsidR="008F1C10" w:rsidRDefault="00E01F45">
      <w:pPr>
        <w:spacing w:line="276" w:lineRule="auto"/>
        <w:rPr>
          <w:rFonts w:ascii="宋体" w:eastAsia="宋体" w:hAnsi="宋体"/>
          <w:szCs w:val="21"/>
        </w:rPr>
      </w:pPr>
      <w:r>
        <w:rPr>
          <w:rFonts w:ascii="宋体" w:eastAsia="宋体" w:hAnsi="宋体" w:hint="eastAsia"/>
          <w:szCs w:val="21"/>
        </w:rPr>
        <w:t>1. 一般约定</w:t>
      </w:r>
    </w:p>
    <w:p w:rsidR="008F1C10" w:rsidRDefault="00E01F45">
      <w:pPr>
        <w:spacing w:line="276" w:lineRule="auto"/>
        <w:rPr>
          <w:rFonts w:ascii="宋体" w:eastAsia="宋体" w:hAnsi="宋体"/>
          <w:szCs w:val="21"/>
        </w:rPr>
      </w:pPr>
      <w:r>
        <w:rPr>
          <w:rFonts w:ascii="宋体" w:eastAsia="宋体" w:hAnsi="宋体" w:hint="eastAsia"/>
          <w:szCs w:val="21"/>
        </w:rPr>
        <w:t>1.1 词语定义</w:t>
      </w:r>
    </w:p>
    <w:p w:rsidR="008F1C10" w:rsidRDefault="00E01F45">
      <w:pPr>
        <w:spacing w:line="276" w:lineRule="auto"/>
        <w:rPr>
          <w:rFonts w:ascii="宋体" w:eastAsia="宋体" w:hAnsi="宋体"/>
          <w:szCs w:val="21"/>
        </w:rPr>
      </w:pPr>
      <w:r>
        <w:rPr>
          <w:rFonts w:ascii="宋体" w:eastAsia="宋体" w:hAnsi="宋体" w:hint="eastAsia"/>
          <w:szCs w:val="21"/>
        </w:rPr>
        <w:t>1.1.1  合同</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其他合同文件包括：合同履行过程中经发包人、承包人共同书面确认的，与工程有关的补充协议、设计变更、工程签证等资料。</w:t>
      </w:r>
    </w:p>
    <w:p w:rsidR="008F1C10" w:rsidRDefault="00E01F45">
      <w:pPr>
        <w:spacing w:line="276" w:lineRule="auto"/>
        <w:rPr>
          <w:rFonts w:ascii="宋体" w:eastAsia="宋体" w:hAnsi="宋体"/>
          <w:szCs w:val="21"/>
        </w:rPr>
      </w:pPr>
      <w:r>
        <w:rPr>
          <w:rFonts w:ascii="宋体" w:eastAsia="宋体" w:hAnsi="宋体" w:hint="eastAsia"/>
          <w:szCs w:val="21"/>
        </w:rPr>
        <w:t>1.1.2  合同当事人及其他相关方</w:t>
      </w:r>
    </w:p>
    <w:p w:rsidR="008F1C10" w:rsidRDefault="00E01F45">
      <w:pPr>
        <w:spacing w:line="276" w:lineRule="auto"/>
        <w:rPr>
          <w:rFonts w:ascii="宋体" w:eastAsia="宋体" w:hAnsi="宋体"/>
          <w:szCs w:val="21"/>
        </w:rPr>
      </w:pPr>
      <w:r>
        <w:rPr>
          <w:rFonts w:ascii="宋体" w:eastAsia="宋体" w:hAnsi="宋体" w:hint="eastAsia"/>
          <w:szCs w:val="21"/>
        </w:rPr>
        <w:t>1.1.2.1   监理人：</w:t>
      </w:r>
    </w:p>
    <w:p w:rsidR="008F1C10" w:rsidRDefault="00E01F45">
      <w:pPr>
        <w:spacing w:line="276" w:lineRule="auto"/>
        <w:rPr>
          <w:rFonts w:ascii="宋体" w:eastAsia="宋体" w:hAnsi="宋体"/>
          <w:szCs w:val="21"/>
          <w:u w:val="single"/>
        </w:rPr>
      </w:pPr>
      <w:r>
        <w:rPr>
          <w:rFonts w:ascii="宋体" w:eastAsia="宋体" w:hAnsi="宋体" w:hint="eastAsia"/>
          <w:szCs w:val="21"/>
        </w:rPr>
        <w:t>名称：</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资质类别和等级：</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联系电话：</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电子信箱：</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通信地址：</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 1.2.2 设计人：</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名称：</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资质类别和等级：</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联系电话：</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电子信箱：</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lastRenderedPageBreak/>
        <w:t xml:space="preserve">通信地址： </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1.1.3  工程和设备</w:t>
      </w:r>
    </w:p>
    <w:p w:rsidR="008F1C10" w:rsidRDefault="00E01F45">
      <w:pPr>
        <w:spacing w:line="276" w:lineRule="auto"/>
        <w:rPr>
          <w:rFonts w:ascii="宋体" w:eastAsia="宋体" w:hAnsi="宋体"/>
          <w:szCs w:val="21"/>
          <w:u w:val="single"/>
        </w:rPr>
      </w:pPr>
      <w:r>
        <w:rPr>
          <w:rFonts w:ascii="宋体" w:eastAsia="宋体" w:hAnsi="宋体" w:hint="eastAsia"/>
          <w:szCs w:val="21"/>
        </w:rPr>
        <w:t>1. 1.3.1作为施工现场组成部分的其他场所包括：</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1. 1.3.2作永久占地包括：</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1. 1.3.2作永久占地包括：</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1.3法律</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适用于合同的其他规范性文件：</w:t>
      </w:r>
    </w:p>
    <w:p w:rsidR="008F1C10" w:rsidRDefault="00E01F45">
      <w:pPr>
        <w:spacing w:line="276" w:lineRule="auto"/>
        <w:rPr>
          <w:rFonts w:ascii="宋体" w:eastAsia="宋体" w:hAnsi="宋体"/>
          <w:szCs w:val="21"/>
        </w:rPr>
      </w:pPr>
      <w:r>
        <w:rPr>
          <w:rFonts w:ascii="宋体" w:eastAsia="宋体" w:hAnsi="宋体" w:hint="eastAsia"/>
          <w:szCs w:val="21"/>
        </w:rPr>
        <w:t>1.4标准和规范</w:t>
      </w:r>
    </w:p>
    <w:p w:rsidR="008F1C10" w:rsidRDefault="00E01F45">
      <w:pPr>
        <w:spacing w:line="276" w:lineRule="auto"/>
        <w:rPr>
          <w:rFonts w:ascii="宋体" w:eastAsia="宋体" w:hAnsi="宋体"/>
          <w:szCs w:val="21"/>
        </w:rPr>
      </w:pPr>
      <w:r>
        <w:rPr>
          <w:rFonts w:ascii="宋体" w:eastAsia="宋体" w:hAnsi="宋体" w:hint="eastAsia"/>
          <w:szCs w:val="21"/>
        </w:rPr>
        <w:t>1.4.1适用于工程的标准规范包括： 。</w:t>
      </w:r>
    </w:p>
    <w:p w:rsidR="008F1C10" w:rsidRDefault="00E01F45">
      <w:pPr>
        <w:spacing w:line="276" w:lineRule="auto"/>
        <w:rPr>
          <w:rFonts w:ascii="宋体" w:eastAsia="宋体" w:hAnsi="宋体"/>
          <w:szCs w:val="21"/>
          <w:u w:val="single"/>
        </w:rPr>
      </w:pPr>
      <w:r>
        <w:rPr>
          <w:rFonts w:ascii="宋体" w:eastAsia="宋体" w:hAnsi="宋体" w:hint="eastAsia"/>
          <w:szCs w:val="21"/>
        </w:rPr>
        <w:t>1.4.2发包人提供国外标准、规范的名称：</w:t>
      </w:r>
      <w:r>
        <w:rPr>
          <w:rFonts w:ascii="宋体" w:eastAsia="宋体" w:hAnsi="宋体" w:hint="eastAsia"/>
          <w:szCs w:val="21"/>
          <w:u w:val="single"/>
        </w:rPr>
        <w:t xml:space="preserve">    /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发包人提供国外标准、规范的份数：</w:t>
      </w:r>
      <w:r>
        <w:rPr>
          <w:rFonts w:ascii="宋体" w:eastAsia="宋体" w:hAnsi="宋体" w:hint="eastAsia"/>
          <w:szCs w:val="21"/>
          <w:u w:val="single"/>
        </w:rPr>
        <w:t xml:space="preserve">    /   </w:t>
      </w:r>
      <w:r>
        <w:rPr>
          <w:rFonts w:ascii="宋体" w:eastAsia="宋体" w:hAnsi="宋体" w:hint="eastAsia"/>
          <w:szCs w:val="21"/>
        </w:rPr>
        <w:t>;</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发包人提供国外标准、规范的名称：</w:t>
      </w:r>
      <w:r>
        <w:rPr>
          <w:rFonts w:ascii="宋体" w:eastAsia="宋体" w:hAnsi="宋体" w:hint="eastAsia"/>
          <w:szCs w:val="21"/>
          <w:u w:val="single"/>
        </w:rPr>
        <w:t xml:space="preserve">    /   </w:t>
      </w:r>
    </w:p>
    <w:p w:rsidR="008F1C10" w:rsidRDefault="00E01F45">
      <w:pPr>
        <w:spacing w:line="276" w:lineRule="auto"/>
        <w:rPr>
          <w:rFonts w:ascii="宋体" w:eastAsia="宋体" w:hAnsi="宋体"/>
          <w:szCs w:val="21"/>
        </w:rPr>
      </w:pPr>
      <w:r>
        <w:rPr>
          <w:rFonts w:ascii="宋体" w:eastAsia="宋体" w:hAnsi="宋体" w:hint="eastAsia"/>
          <w:szCs w:val="21"/>
        </w:rPr>
        <w:t>1.4.3发包人对工程的技术标准和功能要求的特殊要求：</w:t>
      </w:r>
    </w:p>
    <w:p w:rsidR="008F1C10" w:rsidRDefault="00E01F45">
      <w:pPr>
        <w:spacing w:line="276" w:lineRule="auto"/>
        <w:rPr>
          <w:rFonts w:ascii="宋体" w:eastAsia="宋体" w:hAnsi="宋体"/>
          <w:szCs w:val="21"/>
        </w:rPr>
      </w:pPr>
      <w:r>
        <w:rPr>
          <w:rFonts w:ascii="宋体" w:eastAsia="宋体" w:hAnsi="宋体" w:hint="eastAsia"/>
          <w:szCs w:val="21"/>
        </w:rPr>
        <w:t>1.5合同文件的优先顺序</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合同文件组成及优先顺序为；</w:t>
      </w:r>
    </w:p>
    <w:p w:rsidR="008F1C10" w:rsidRDefault="00E01F45">
      <w:pPr>
        <w:spacing w:line="276" w:lineRule="auto"/>
        <w:rPr>
          <w:rFonts w:ascii="宋体" w:eastAsia="宋体" w:hAnsi="宋体"/>
          <w:szCs w:val="21"/>
        </w:rPr>
      </w:pPr>
      <w:r>
        <w:rPr>
          <w:rFonts w:ascii="宋体" w:eastAsia="宋体" w:hAnsi="宋体" w:hint="eastAsia"/>
          <w:szCs w:val="21"/>
        </w:rPr>
        <w:t>1.6图纸和承包人文件</w:t>
      </w:r>
    </w:p>
    <w:p w:rsidR="008F1C10" w:rsidRDefault="00E01F45">
      <w:pPr>
        <w:spacing w:line="276" w:lineRule="auto"/>
        <w:rPr>
          <w:rFonts w:ascii="宋体" w:eastAsia="宋体" w:hAnsi="宋体"/>
          <w:szCs w:val="21"/>
        </w:rPr>
      </w:pPr>
      <w:r>
        <w:rPr>
          <w:rFonts w:ascii="宋体" w:eastAsia="宋体" w:hAnsi="宋体" w:hint="eastAsia"/>
          <w:szCs w:val="21"/>
        </w:rPr>
        <w:t>1.6.1图纸的提供</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发包人向承包人提供图纸的期限：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发包人向承包人提供图纸的数量：</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发包人向承包人提供图纸的内容：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1.6.4承包人文件</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需要由承包人提供的文件，包括：</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承包人提供的文件的期限为：</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承包人提供的文件的数量为：</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承包人提供的文件的形式为：</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发包人审批承包人文件的期限：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1.6.5现场图纸准备</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关于现场图纸准备的约定：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1.7联络</w:t>
      </w:r>
    </w:p>
    <w:p w:rsidR="008F1C10" w:rsidRDefault="00E01F45">
      <w:pPr>
        <w:spacing w:line="276" w:lineRule="auto"/>
        <w:rPr>
          <w:rFonts w:ascii="宋体" w:eastAsia="宋体" w:hAnsi="宋体"/>
          <w:szCs w:val="21"/>
        </w:rPr>
      </w:pPr>
      <w:r>
        <w:rPr>
          <w:rFonts w:ascii="宋体" w:eastAsia="宋体" w:hAnsi="宋体" w:hint="eastAsia"/>
          <w:szCs w:val="21"/>
        </w:rPr>
        <w:t>1.7.1 发包人和承包人应当在7天内将与合同有关的通知、批准、证明、证书、指示、指令、要求、请求、同意、意见、确定和决定等书面函件送达对方当事人。</w:t>
      </w:r>
    </w:p>
    <w:p w:rsidR="008F1C10" w:rsidRDefault="00E01F45">
      <w:pPr>
        <w:spacing w:line="276" w:lineRule="auto"/>
        <w:rPr>
          <w:rFonts w:ascii="宋体" w:eastAsia="宋体" w:hAnsi="宋体"/>
          <w:szCs w:val="21"/>
          <w:u w:val="single"/>
        </w:rPr>
      </w:pPr>
      <w:r>
        <w:rPr>
          <w:rFonts w:ascii="宋体" w:eastAsia="宋体" w:hAnsi="宋体" w:hint="eastAsia"/>
          <w:szCs w:val="21"/>
        </w:rPr>
        <w:t>1.7.2 发包人接收文件的地点：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发包人指定的接收人为：</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承包人接收文件的地点：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承包人指定的接收人为：</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监理人接收文件的地点：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监理人指定的接收人为：</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1.8交通运输</w:t>
      </w:r>
    </w:p>
    <w:p w:rsidR="008F1C10" w:rsidRDefault="00E01F45">
      <w:pPr>
        <w:spacing w:line="276" w:lineRule="auto"/>
        <w:rPr>
          <w:rFonts w:ascii="宋体" w:eastAsia="宋体" w:hAnsi="宋体"/>
          <w:szCs w:val="21"/>
        </w:rPr>
      </w:pPr>
      <w:r>
        <w:rPr>
          <w:rFonts w:ascii="宋体" w:eastAsia="宋体" w:hAnsi="宋体" w:hint="eastAsia"/>
          <w:szCs w:val="21"/>
        </w:rPr>
        <w:t>1.8.1 出入现场的权利</w:t>
      </w:r>
    </w:p>
    <w:p w:rsidR="008F1C10" w:rsidRDefault="00E01F45">
      <w:pPr>
        <w:spacing w:line="276" w:lineRule="auto"/>
        <w:rPr>
          <w:rFonts w:ascii="宋体" w:eastAsia="宋体" w:hAnsi="宋体"/>
          <w:szCs w:val="21"/>
          <w:u w:val="single"/>
        </w:rPr>
      </w:pPr>
      <w:r>
        <w:rPr>
          <w:rFonts w:ascii="宋体" w:eastAsia="宋体" w:hAnsi="宋体" w:hint="eastAsia"/>
          <w:szCs w:val="21"/>
        </w:rPr>
        <w:lastRenderedPageBreak/>
        <w:t>关于出入现场的权利的约定：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1.8.2场内交通</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关于场外交通和场内交通的边界的约定：</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关于发包人向承包人免费提供满足工程施工需要的场内道路和交通设施的约定：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1.8.3超大件和超重件的运输</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运输超大件或超重件所需的道路和桥梁临时加固改造费用和其他有关费用由承担。</w:t>
      </w:r>
    </w:p>
    <w:p w:rsidR="008F1C10" w:rsidRDefault="00E01F45">
      <w:pPr>
        <w:spacing w:line="276" w:lineRule="auto"/>
        <w:rPr>
          <w:rFonts w:ascii="宋体" w:eastAsia="宋体" w:hAnsi="宋体"/>
          <w:szCs w:val="21"/>
        </w:rPr>
      </w:pPr>
      <w:r>
        <w:rPr>
          <w:rFonts w:ascii="宋体" w:eastAsia="宋体" w:hAnsi="宋体" w:hint="eastAsia"/>
          <w:szCs w:val="21"/>
        </w:rPr>
        <w:t>1.9知识产权</w:t>
      </w:r>
    </w:p>
    <w:p w:rsidR="008F1C10" w:rsidRDefault="00E01F45">
      <w:pPr>
        <w:spacing w:line="276" w:lineRule="auto"/>
        <w:rPr>
          <w:rFonts w:ascii="宋体" w:eastAsia="宋体" w:hAnsi="宋体"/>
          <w:szCs w:val="21"/>
        </w:rPr>
      </w:pPr>
      <w:r>
        <w:rPr>
          <w:rFonts w:ascii="宋体" w:eastAsia="宋体" w:hAnsi="宋体" w:hint="eastAsia"/>
          <w:szCs w:val="21"/>
        </w:rPr>
        <w:t>1.9.1 关于发包人提供给承包人的图纸、发包人为实施工程自行编制或委托</w:t>
      </w:r>
    </w:p>
    <w:p w:rsidR="008F1C10" w:rsidRDefault="00E01F45">
      <w:pPr>
        <w:spacing w:line="276" w:lineRule="auto"/>
        <w:rPr>
          <w:rFonts w:ascii="宋体" w:eastAsia="宋体" w:hAnsi="宋体"/>
          <w:szCs w:val="21"/>
        </w:rPr>
      </w:pPr>
      <w:r>
        <w:rPr>
          <w:rFonts w:ascii="宋体" w:eastAsia="宋体" w:hAnsi="宋体" w:hint="eastAsia"/>
          <w:szCs w:val="21"/>
        </w:rPr>
        <w:t>编制的技术规范以及反映发包人关于合同要求或其他类似性质的文件的著作权的</w:t>
      </w:r>
    </w:p>
    <w:p w:rsidR="008F1C10" w:rsidRDefault="00E01F45">
      <w:pPr>
        <w:spacing w:line="276" w:lineRule="auto"/>
        <w:rPr>
          <w:rFonts w:ascii="宋体" w:eastAsia="宋体" w:hAnsi="宋体"/>
          <w:szCs w:val="21"/>
        </w:rPr>
      </w:pPr>
      <w:r>
        <w:rPr>
          <w:rFonts w:ascii="宋体" w:eastAsia="宋体" w:hAnsi="宋体" w:hint="eastAsia"/>
          <w:szCs w:val="21"/>
        </w:rPr>
        <w:t>归属：</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关于发包人提供的上述文件的使用限制的要求：</w:t>
      </w:r>
    </w:p>
    <w:p w:rsidR="008F1C10" w:rsidRDefault="00E01F45">
      <w:pPr>
        <w:spacing w:line="276" w:lineRule="auto"/>
        <w:rPr>
          <w:rFonts w:ascii="宋体" w:eastAsia="宋体" w:hAnsi="宋体"/>
          <w:szCs w:val="21"/>
        </w:rPr>
      </w:pPr>
      <w:r>
        <w:rPr>
          <w:rFonts w:ascii="宋体" w:eastAsia="宋体" w:hAnsi="宋体" w:hint="eastAsia"/>
          <w:szCs w:val="21"/>
        </w:rPr>
        <w:t>1.9.2 关于承包人为实施工程所编制文件的著作权的归属：</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关于承包人提供的上述文件的使用限制的要求：</w:t>
      </w:r>
    </w:p>
    <w:p w:rsidR="008F1C10" w:rsidRDefault="00E01F45">
      <w:pPr>
        <w:spacing w:line="276" w:lineRule="auto"/>
        <w:rPr>
          <w:rFonts w:ascii="宋体" w:eastAsia="宋体" w:hAnsi="宋体"/>
          <w:szCs w:val="21"/>
        </w:rPr>
      </w:pPr>
      <w:r>
        <w:rPr>
          <w:rFonts w:ascii="宋体" w:eastAsia="宋体" w:hAnsi="宋体" w:hint="eastAsia"/>
          <w:szCs w:val="21"/>
        </w:rPr>
        <w:t>1.9.3承包人在施工过程中所采用的专利、专有技术、技术秘密的使用费的承担方式：</w:t>
      </w:r>
    </w:p>
    <w:p w:rsidR="008F1C10" w:rsidRDefault="00E01F45">
      <w:pPr>
        <w:spacing w:line="276" w:lineRule="auto"/>
        <w:rPr>
          <w:rFonts w:ascii="宋体" w:eastAsia="宋体" w:hAnsi="宋体"/>
          <w:szCs w:val="21"/>
        </w:rPr>
      </w:pPr>
      <w:r>
        <w:rPr>
          <w:rFonts w:ascii="宋体" w:eastAsia="宋体" w:hAnsi="宋体" w:hint="eastAsia"/>
          <w:szCs w:val="21"/>
        </w:rPr>
        <w:t>1.10工程量清单错误的修正</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出现工程量清单错误时，是否调整合同价格：</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允许调整合同价格的工程量偏差范围：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2.发包人</w:t>
      </w:r>
    </w:p>
    <w:p w:rsidR="008F1C10" w:rsidRDefault="00E01F45">
      <w:pPr>
        <w:spacing w:line="276" w:lineRule="auto"/>
        <w:rPr>
          <w:rFonts w:ascii="宋体" w:eastAsia="宋体" w:hAnsi="宋体"/>
          <w:szCs w:val="21"/>
          <w:u w:val="single"/>
        </w:rPr>
      </w:pPr>
      <w:r>
        <w:rPr>
          <w:rFonts w:ascii="宋体" w:eastAsia="宋体" w:hAnsi="宋体" w:hint="eastAsia"/>
          <w:szCs w:val="21"/>
        </w:rPr>
        <w:t>2.1发包人代表</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发包人代表：</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身份证号：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职务：</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联系电话：</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电子邮箱：</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通信地址：</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发包人对发包人代表的授权范围如下：</w:t>
      </w:r>
    </w:p>
    <w:p w:rsidR="008F1C10" w:rsidRDefault="00E01F45">
      <w:pPr>
        <w:spacing w:line="276" w:lineRule="auto"/>
        <w:rPr>
          <w:rFonts w:ascii="宋体" w:eastAsia="宋体" w:hAnsi="宋体"/>
          <w:szCs w:val="21"/>
        </w:rPr>
      </w:pPr>
      <w:r>
        <w:rPr>
          <w:rFonts w:ascii="宋体" w:eastAsia="宋体" w:hAnsi="宋体" w:hint="eastAsia"/>
          <w:szCs w:val="21"/>
        </w:rPr>
        <w:t>2.2施工现场、施工条件和基础资料的提供</w:t>
      </w:r>
    </w:p>
    <w:p w:rsidR="008F1C10" w:rsidRDefault="00E01F45">
      <w:pPr>
        <w:spacing w:line="276" w:lineRule="auto"/>
        <w:rPr>
          <w:rFonts w:ascii="宋体" w:eastAsia="宋体" w:hAnsi="宋体"/>
          <w:szCs w:val="21"/>
        </w:rPr>
      </w:pPr>
      <w:r>
        <w:rPr>
          <w:rFonts w:ascii="宋体" w:eastAsia="宋体" w:hAnsi="宋体" w:hint="eastAsia"/>
          <w:szCs w:val="21"/>
        </w:rPr>
        <w:t>2.2.1提供施工现场</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关于发包人移交施工现场的期限要求：</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2.2.2提供施工条件</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关于发包人应负责提供施工所需要的条件，包括：</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2.3资金来源证明及支付担保</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发包人提供资金来源证明的期限要求：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发包人是否提供支付担保：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发包人提供支付担保的形式： /</w:t>
      </w:r>
    </w:p>
    <w:p w:rsidR="008F1C10" w:rsidRDefault="00E01F45">
      <w:pPr>
        <w:spacing w:line="276" w:lineRule="auto"/>
        <w:rPr>
          <w:rFonts w:ascii="宋体" w:eastAsia="宋体" w:hAnsi="宋体"/>
          <w:szCs w:val="21"/>
        </w:rPr>
      </w:pPr>
      <w:r>
        <w:rPr>
          <w:rFonts w:ascii="宋体" w:eastAsia="宋体" w:hAnsi="宋体" w:hint="eastAsia"/>
          <w:szCs w:val="21"/>
        </w:rPr>
        <w:t>3.承包人</w:t>
      </w:r>
    </w:p>
    <w:p w:rsidR="008F1C10" w:rsidRDefault="00E01F45">
      <w:pPr>
        <w:spacing w:line="276" w:lineRule="auto"/>
        <w:rPr>
          <w:rFonts w:ascii="宋体" w:eastAsia="宋体" w:hAnsi="宋体"/>
          <w:szCs w:val="21"/>
        </w:rPr>
      </w:pPr>
      <w:r>
        <w:rPr>
          <w:rFonts w:ascii="宋体" w:eastAsia="宋体" w:hAnsi="宋体" w:hint="eastAsia"/>
          <w:szCs w:val="21"/>
        </w:rPr>
        <w:t>3.1承包人的一般义务</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承包人提交的竣工资料的内容：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承包人需要提交的竣工资料套数：</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lastRenderedPageBreak/>
        <w:t>承包人提交的竣工资料的费用承担：</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承包人提交的竣工资料移交时间：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承包人提交的竣工资料形式要求：</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承包人应履行的其他义务：</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3.2项目经理</w:t>
      </w:r>
    </w:p>
    <w:p w:rsidR="008F1C10" w:rsidRDefault="00E01F45">
      <w:pPr>
        <w:spacing w:line="276" w:lineRule="auto"/>
        <w:rPr>
          <w:rFonts w:ascii="宋体" w:eastAsia="宋体" w:hAnsi="宋体"/>
          <w:szCs w:val="21"/>
          <w:u w:val="single"/>
        </w:rPr>
      </w:pPr>
      <w:r>
        <w:rPr>
          <w:rFonts w:ascii="宋体" w:eastAsia="宋体" w:hAnsi="宋体" w:hint="eastAsia"/>
          <w:szCs w:val="21"/>
        </w:rPr>
        <w:t>3.2. 1项目经理：</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姓名：</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身份证号：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建造师执业资格等级：</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建造师注册证书号：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建造师执业印章号：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安全生产考核合格证书号：</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联系电话：</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电子信箱：</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通信地址：</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承包人对项目经理的授权范围如下：_____。关于项目经理每月在施工现场的时间要求：_______。承包人未提交劳动合同，以及没有为项目经理缴纳社会保险证明的违约责任：____</w:t>
      </w:r>
    </w:p>
    <w:p w:rsidR="008F1C10" w:rsidRDefault="00E01F45">
      <w:pPr>
        <w:spacing w:line="276" w:lineRule="auto"/>
        <w:rPr>
          <w:rFonts w:ascii="宋体" w:eastAsia="宋体" w:hAnsi="宋体"/>
          <w:szCs w:val="21"/>
          <w:u w:val="single"/>
        </w:rPr>
      </w:pPr>
      <w:r>
        <w:rPr>
          <w:rFonts w:ascii="宋体" w:eastAsia="宋体" w:hAnsi="宋体" w:hint="eastAsia"/>
          <w:szCs w:val="21"/>
        </w:rPr>
        <w:t>3.2.2 承包人擅自更换项目经理的违约责任：</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发生一次扣减其合同价款元， 发生两次及以上，发包人有权单方面终止合同，因此造成的损失由承包人承担。</w:t>
      </w:r>
    </w:p>
    <w:p w:rsidR="008F1C10" w:rsidRDefault="00E01F45">
      <w:pPr>
        <w:spacing w:line="276" w:lineRule="auto"/>
        <w:rPr>
          <w:rFonts w:ascii="宋体" w:eastAsia="宋体" w:hAnsi="宋体"/>
          <w:szCs w:val="21"/>
        </w:rPr>
      </w:pPr>
      <w:r>
        <w:rPr>
          <w:rFonts w:ascii="宋体" w:eastAsia="宋体" w:hAnsi="宋体" w:hint="eastAsia"/>
          <w:szCs w:val="21"/>
        </w:rPr>
        <w:t>3.2.3承包人无正当理由拒绝更换项目经理的违约责任：</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u w:val="single"/>
        </w:rPr>
        <w:t>发生一次性扣减其合同价款    元， 发生两次及以上，发包人有权单方面终止合同，因此造成的损失由承包人承担。</w:t>
      </w:r>
    </w:p>
    <w:p w:rsidR="008F1C10" w:rsidRDefault="00E01F45">
      <w:pPr>
        <w:spacing w:line="276" w:lineRule="auto"/>
        <w:rPr>
          <w:rFonts w:ascii="宋体" w:eastAsia="宋体" w:hAnsi="宋体"/>
          <w:szCs w:val="21"/>
        </w:rPr>
      </w:pPr>
      <w:r>
        <w:rPr>
          <w:rFonts w:ascii="宋体" w:eastAsia="宋体" w:hAnsi="宋体" w:hint="eastAsia"/>
          <w:szCs w:val="21"/>
        </w:rPr>
        <w:t>3.3承包人人员</w:t>
      </w:r>
    </w:p>
    <w:p w:rsidR="008F1C10" w:rsidRDefault="00E01F45">
      <w:pPr>
        <w:spacing w:line="276" w:lineRule="auto"/>
        <w:rPr>
          <w:rFonts w:ascii="宋体" w:eastAsia="宋体" w:hAnsi="宋体"/>
          <w:szCs w:val="21"/>
          <w:u w:val="single"/>
        </w:rPr>
      </w:pPr>
      <w:r>
        <w:rPr>
          <w:rFonts w:ascii="宋体" w:eastAsia="宋体" w:hAnsi="宋体" w:hint="eastAsia"/>
          <w:szCs w:val="21"/>
        </w:rPr>
        <w:t>3.3.1承包人提交项目管理机构及施工现场管理人员安排报告的期限：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3.3.2承包人无正当理由拒绝撤换主要施工管理人员的违约责任：</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3.3. 3承包人主要施工管理人员离开施工现场的批准要求：</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3.3.4承包人擅自更换主要施工管理人员的违约责任：</w:t>
      </w:r>
      <w:r>
        <w:rPr>
          <w:rFonts w:ascii="宋体" w:eastAsia="宋体" w:hAnsi="宋体" w:hint="eastAsia"/>
          <w:szCs w:val="21"/>
          <w:u w:val="single"/>
        </w:rPr>
        <w:t xml:space="preserve">    </w:t>
      </w:r>
      <w:r>
        <w:rPr>
          <w:rFonts w:ascii="宋体" w:eastAsia="宋体" w:hAnsi="宋体" w:hint="eastAsia"/>
          <w:szCs w:val="21"/>
        </w:rPr>
        <w:t>发生一人次扣减其合同价款_____元， 承包人应立即提供符合发包人要求的管理人员。发生两次及以上，发包人有权单方面解除合同，因此造成的损失由承包人承担。</w:t>
      </w:r>
    </w:p>
    <w:p w:rsidR="008F1C10" w:rsidRDefault="00E01F45">
      <w:pPr>
        <w:spacing w:line="276" w:lineRule="auto"/>
        <w:rPr>
          <w:rFonts w:ascii="宋体" w:eastAsia="宋体" w:hAnsi="宋体"/>
          <w:szCs w:val="21"/>
        </w:rPr>
      </w:pPr>
      <w:r>
        <w:rPr>
          <w:rFonts w:ascii="宋体" w:eastAsia="宋体" w:hAnsi="宋体" w:hint="eastAsia"/>
          <w:szCs w:val="21"/>
        </w:rPr>
        <w:t>3.4分包</w:t>
      </w:r>
    </w:p>
    <w:p w:rsidR="008F1C10" w:rsidRDefault="00E01F45">
      <w:pPr>
        <w:spacing w:line="276" w:lineRule="auto"/>
        <w:rPr>
          <w:rFonts w:ascii="宋体" w:eastAsia="宋体" w:hAnsi="宋体"/>
          <w:szCs w:val="21"/>
        </w:rPr>
      </w:pPr>
      <w:r>
        <w:rPr>
          <w:rFonts w:ascii="宋体" w:eastAsia="宋体" w:hAnsi="宋体" w:hint="eastAsia"/>
          <w:szCs w:val="21"/>
        </w:rPr>
        <w:t>3.4. 1分包的一般约定</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禁止分包的工程包括：</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主体结构、关键性工作的范围：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3.4.2分包的确定</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允许分包的专业工程包括：</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其他关于分包的约定：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3.4.3分包合同价款</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关于分包合同价款支付的约定：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lastRenderedPageBreak/>
        <w:t>3.5工程照管与成品、半成品保护</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承包人负责照管工程及工程相关的材料、工程设备的起始时间：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4.监理人</w:t>
      </w:r>
    </w:p>
    <w:p w:rsidR="008F1C10" w:rsidRDefault="00E01F45">
      <w:pPr>
        <w:spacing w:line="276" w:lineRule="auto"/>
        <w:rPr>
          <w:rFonts w:ascii="宋体" w:eastAsia="宋体" w:hAnsi="宋体"/>
          <w:szCs w:val="21"/>
        </w:rPr>
      </w:pPr>
      <w:r>
        <w:rPr>
          <w:rFonts w:ascii="宋体" w:eastAsia="宋体" w:hAnsi="宋体" w:hint="eastAsia"/>
          <w:szCs w:val="21"/>
        </w:rPr>
        <w:t>4.1监理人的一般规定</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关于监理人的监理内容：</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关于监理人的监理权限：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关于监理人在施工现场的办公场所、生活场所的提供和费用承担的约定：</w:t>
      </w:r>
    </w:p>
    <w:p w:rsidR="008F1C10" w:rsidRDefault="00E01F45">
      <w:pPr>
        <w:spacing w:line="276" w:lineRule="auto"/>
        <w:rPr>
          <w:rFonts w:ascii="宋体" w:eastAsia="宋体" w:hAnsi="宋体"/>
          <w:szCs w:val="21"/>
        </w:rPr>
      </w:pPr>
      <w:r>
        <w:rPr>
          <w:rFonts w:ascii="宋体" w:eastAsia="宋体" w:hAnsi="宋体" w:hint="eastAsia"/>
          <w:szCs w:val="21"/>
        </w:rPr>
        <w:t>4.2商定或确定</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在发包人和承包人不能通过协商达成一致意见时，发包人授权监理人对以下事项进行确定：</w:t>
      </w:r>
    </w:p>
    <w:p w:rsidR="008F1C10" w:rsidRDefault="00E01F45">
      <w:pPr>
        <w:spacing w:line="276" w:lineRule="auto"/>
        <w:rPr>
          <w:rFonts w:ascii="宋体" w:eastAsia="宋体" w:hAnsi="宋体"/>
          <w:szCs w:val="21"/>
          <w:u w:val="single"/>
        </w:rPr>
      </w:pPr>
      <w:r>
        <w:rPr>
          <w:rFonts w:ascii="宋体" w:eastAsia="宋体" w:hAnsi="宋体"/>
          <w:szCs w:val="21"/>
        </w:rPr>
        <w:t>(1)</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szCs w:val="21"/>
        </w:rPr>
        <w:t>(2)</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szCs w:val="21"/>
        </w:rPr>
        <w:t>(3)</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5.工程质量</w:t>
      </w:r>
    </w:p>
    <w:p w:rsidR="008F1C10" w:rsidRDefault="00E01F45">
      <w:pPr>
        <w:spacing w:line="276" w:lineRule="auto"/>
        <w:rPr>
          <w:rFonts w:ascii="宋体" w:eastAsia="宋体" w:hAnsi="宋体"/>
          <w:szCs w:val="21"/>
        </w:rPr>
      </w:pPr>
      <w:r>
        <w:rPr>
          <w:rFonts w:ascii="宋体" w:eastAsia="宋体" w:hAnsi="宋体" w:hint="eastAsia"/>
          <w:szCs w:val="21"/>
        </w:rPr>
        <w:t>5.1质量要求</w:t>
      </w:r>
    </w:p>
    <w:p w:rsidR="008F1C10" w:rsidRDefault="00E01F45">
      <w:pPr>
        <w:spacing w:line="276" w:lineRule="auto"/>
        <w:rPr>
          <w:rFonts w:ascii="宋体" w:eastAsia="宋体" w:hAnsi="宋体"/>
          <w:szCs w:val="21"/>
          <w:u w:val="single"/>
        </w:rPr>
      </w:pPr>
      <w:r>
        <w:rPr>
          <w:rFonts w:ascii="宋体" w:eastAsia="宋体" w:hAnsi="宋体" w:hint="eastAsia"/>
          <w:szCs w:val="21"/>
        </w:rPr>
        <w:t>5.1.1特殊质量标准和要求：</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关于工程奖励的约定：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5.2隐蔽工程检查</w:t>
      </w:r>
    </w:p>
    <w:p w:rsidR="008F1C10" w:rsidRDefault="00E01F45">
      <w:pPr>
        <w:spacing w:line="276" w:lineRule="auto"/>
        <w:rPr>
          <w:rFonts w:ascii="宋体" w:eastAsia="宋体" w:hAnsi="宋体"/>
          <w:szCs w:val="21"/>
        </w:rPr>
      </w:pPr>
      <w:r>
        <w:rPr>
          <w:rFonts w:ascii="宋体" w:eastAsia="宋体" w:hAnsi="宋体" w:hint="eastAsia"/>
          <w:szCs w:val="21"/>
        </w:rPr>
        <w:t>5.2.1承包人提前通知监理人隐蔽工程检查的期限约定：</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监理人不能按时进行检查时，应提前___小时提交 书面延期要求；关于延期最长不得超过：__小 时。</w:t>
      </w:r>
    </w:p>
    <w:p w:rsidR="008F1C10" w:rsidRDefault="00E01F45">
      <w:pPr>
        <w:spacing w:line="276" w:lineRule="auto"/>
        <w:rPr>
          <w:rFonts w:ascii="宋体" w:eastAsia="宋体" w:hAnsi="宋体"/>
          <w:szCs w:val="21"/>
        </w:rPr>
      </w:pPr>
      <w:r>
        <w:rPr>
          <w:rFonts w:ascii="宋体" w:eastAsia="宋体" w:hAnsi="宋体" w:hint="eastAsia"/>
          <w:szCs w:val="21"/>
        </w:rPr>
        <w:t>6安全文明施工与环境保护：</w:t>
      </w:r>
    </w:p>
    <w:p w:rsidR="008F1C10" w:rsidRDefault="00E01F45">
      <w:pPr>
        <w:spacing w:line="276" w:lineRule="auto"/>
        <w:rPr>
          <w:rFonts w:ascii="宋体" w:eastAsia="宋体" w:hAnsi="宋体"/>
          <w:szCs w:val="21"/>
        </w:rPr>
      </w:pPr>
      <w:r>
        <w:rPr>
          <w:rFonts w:ascii="宋体" w:eastAsia="宋体" w:hAnsi="宋体" w:hint="eastAsia"/>
          <w:szCs w:val="21"/>
        </w:rPr>
        <w:t>6.1安全文明施工</w:t>
      </w:r>
    </w:p>
    <w:p w:rsidR="008F1C10" w:rsidRDefault="00E01F45">
      <w:pPr>
        <w:spacing w:line="276" w:lineRule="auto"/>
        <w:rPr>
          <w:rFonts w:ascii="宋体" w:eastAsia="宋体" w:hAnsi="宋体"/>
          <w:szCs w:val="21"/>
          <w:u w:val="single"/>
        </w:rPr>
      </w:pPr>
      <w:r>
        <w:rPr>
          <w:rFonts w:ascii="宋体" w:eastAsia="宋体" w:hAnsi="宋体" w:hint="eastAsia"/>
          <w:szCs w:val="21"/>
        </w:rPr>
        <w:t>6.1.1项目安全生产的达标目标及相应事项的约定：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6.1.2关于治安保卫的特别约定：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6.1.3关于编制施工场地治安管理计划的约定：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6.1.4文明施工</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合同当事人对文明施工的要求：</w:t>
      </w:r>
      <w:r>
        <w:rPr>
          <w:rFonts w:ascii="宋体" w:eastAsia="宋体" w:hAnsi="宋体" w:hint="eastAsia"/>
          <w:szCs w:val="21"/>
          <w:u w:val="single"/>
        </w:rPr>
        <w:t xml:space="preserve">          </w:t>
      </w:r>
    </w:p>
    <w:p w:rsidR="008F1C10" w:rsidRDefault="00E01F45">
      <w:pPr>
        <w:spacing w:line="276" w:lineRule="auto"/>
        <w:rPr>
          <w:rFonts w:ascii="宋体" w:eastAsia="宋体" w:hAnsi="宋体"/>
          <w:i/>
          <w:szCs w:val="21"/>
          <w:u w:val="single"/>
        </w:rPr>
      </w:pPr>
      <w:r>
        <w:rPr>
          <w:rFonts w:ascii="宋体" w:eastAsia="宋体" w:hAnsi="宋体" w:hint="eastAsia"/>
          <w:szCs w:val="21"/>
        </w:rPr>
        <w:t>6.1.5关于安全文明施工费支付比例和支付期限的约定：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7.工期和进度</w:t>
      </w:r>
    </w:p>
    <w:p w:rsidR="008F1C10" w:rsidRDefault="00E01F45">
      <w:pPr>
        <w:spacing w:line="276" w:lineRule="auto"/>
        <w:rPr>
          <w:rFonts w:ascii="宋体" w:eastAsia="宋体" w:hAnsi="宋体"/>
          <w:szCs w:val="21"/>
        </w:rPr>
      </w:pPr>
      <w:r>
        <w:rPr>
          <w:rFonts w:ascii="宋体" w:eastAsia="宋体" w:hAnsi="宋体" w:hint="eastAsia"/>
          <w:szCs w:val="21"/>
        </w:rPr>
        <w:t>7.1施工组织设计</w:t>
      </w:r>
    </w:p>
    <w:p w:rsidR="008F1C10" w:rsidRDefault="00E01F45">
      <w:pPr>
        <w:spacing w:line="276" w:lineRule="auto"/>
        <w:rPr>
          <w:rFonts w:ascii="宋体" w:eastAsia="宋体" w:hAnsi="宋体"/>
          <w:szCs w:val="21"/>
        </w:rPr>
      </w:pPr>
      <w:r>
        <w:rPr>
          <w:rFonts w:ascii="宋体" w:eastAsia="宋体" w:hAnsi="宋体" w:hint="eastAsia"/>
          <w:szCs w:val="21"/>
        </w:rPr>
        <w:t>7.1.1合同当事人约定的施工组织设计应包括的其他内容：</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项目实施过程中都应配备的机械设备、监测设备和仪器； 5.施工组织设计的编制包含上述内容但不限于上述内容，其他未明确的内容承包人结合项目概况自行编制。</w:t>
      </w:r>
    </w:p>
    <w:p w:rsidR="008F1C10" w:rsidRDefault="00E01F45">
      <w:pPr>
        <w:spacing w:line="276" w:lineRule="auto"/>
        <w:rPr>
          <w:rFonts w:ascii="宋体" w:eastAsia="宋体" w:hAnsi="宋体"/>
          <w:szCs w:val="21"/>
        </w:rPr>
      </w:pPr>
      <w:r>
        <w:rPr>
          <w:rFonts w:ascii="宋体" w:eastAsia="宋体" w:hAnsi="宋体" w:hint="eastAsia"/>
          <w:szCs w:val="21"/>
        </w:rPr>
        <w:t>7.1.2施工组织设计的提交和修改</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lastRenderedPageBreak/>
        <w:t>承包人提交详细施工组织设计的期限约定：</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发包人和监理人在收到详细的施工组织设计后确认或提出修改意见的期限。</w:t>
      </w:r>
    </w:p>
    <w:p w:rsidR="008F1C10" w:rsidRDefault="00E01F45">
      <w:pPr>
        <w:spacing w:line="276" w:lineRule="auto"/>
        <w:rPr>
          <w:rFonts w:ascii="宋体" w:eastAsia="宋体" w:hAnsi="宋体"/>
          <w:szCs w:val="21"/>
        </w:rPr>
      </w:pPr>
      <w:r>
        <w:rPr>
          <w:rFonts w:ascii="宋体" w:eastAsia="宋体" w:hAnsi="宋体" w:hint="eastAsia"/>
          <w:szCs w:val="21"/>
        </w:rPr>
        <w:t>7.2施工进度计划</w:t>
      </w:r>
    </w:p>
    <w:p w:rsidR="008F1C10" w:rsidRDefault="00E01F45">
      <w:pPr>
        <w:spacing w:line="276" w:lineRule="auto"/>
        <w:rPr>
          <w:rFonts w:ascii="宋体" w:eastAsia="宋体" w:hAnsi="宋体"/>
          <w:szCs w:val="21"/>
        </w:rPr>
      </w:pPr>
      <w:r>
        <w:rPr>
          <w:rFonts w:ascii="宋体" w:eastAsia="宋体" w:hAnsi="宋体" w:hint="eastAsia"/>
          <w:szCs w:val="21"/>
        </w:rPr>
        <w:t>7.2.1施工进度计划的修订</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发包人和监理人在收到修订的施工进度计划后确认或提出修改意见的期限。</w:t>
      </w:r>
    </w:p>
    <w:p w:rsidR="008F1C10" w:rsidRDefault="00E01F45">
      <w:pPr>
        <w:spacing w:line="276" w:lineRule="auto"/>
        <w:rPr>
          <w:rFonts w:ascii="宋体" w:eastAsia="宋体" w:hAnsi="宋体"/>
          <w:szCs w:val="21"/>
        </w:rPr>
      </w:pPr>
      <w:r>
        <w:rPr>
          <w:rFonts w:ascii="宋体" w:eastAsia="宋体" w:hAnsi="宋体" w:hint="eastAsia"/>
          <w:szCs w:val="21"/>
        </w:rPr>
        <w:t>7.3开工</w:t>
      </w:r>
    </w:p>
    <w:p w:rsidR="008F1C10" w:rsidRDefault="00E01F45">
      <w:pPr>
        <w:spacing w:line="276" w:lineRule="auto"/>
        <w:rPr>
          <w:rFonts w:ascii="宋体" w:eastAsia="宋体" w:hAnsi="宋体"/>
          <w:szCs w:val="21"/>
        </w:rPr>
      </w:pPr>
      <w:r>
        <w:rPr>
          <w:rFonts w:ascii="宋体" w:eastAsia="宋体" w:hAnsi="宋体" w:hint="eastAsia"/>
          <w:szCs w:val="21"/>
        </w:rPr>
        <w:t>7.3.1开工准备</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关于承包人提交工程开工报审表的期限：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关于发包人应完成的其他开工准备工作及期限：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关于承包人应完成的其他开工准备工作及期限：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7.3.2开工通知</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因发包人原因造成监理人未能在计划开工日期之日起__天内 发出开工通知的，承包人有权提出价格调整协商要求，协商不成的，双方均有权解除合同，双方互不追究违约责任。</w:t>
      </w:r>
    </w:p>
    <w:p w:rsidR="008F1C10" w:rsidRDefault="00E01F45">
      <w:pPr>
        <w:spacing w:line="276" w:lineRule="auto"/>
        <w:rPr>
          <w:rFonts w:ascii="宋体" w:eastAsia="宋体" w:hAnsi="宋体"/>
          <w:szCs w:val="21"/>
        </w:rPr>
      </w:pPr>
      <w:r>
        <w:rPr>
          <w:rFonts w:ascii="宋体" w:eastAsia="宋体" w:hAnsi="宋体" w:hint="eastAsia"/>
          <w:szCs w:val="21"/>
        </w:rPr>
        <w:t>7.4测量放线</w:t>
      </w:r>
    </w:p>
    <w:p w:rsidR="008F1C10" w:rsidRDefault="00E01F45">
      <w:pPr>
        <w:spacing w:line="276" w:lineRule="auto"/>
        <w:rPr>
          <w:rFonts w:ascii="宋体" w:eastAsia="宋体" w:hAnsi="宋体"/>
          <w:szCs w:val="21"/>
        </w:rPr>
      </w:pPr>
      <w:r>
        <w:rPr>
          <w:rFonts w:ascii="宋体" w:eastAsia="宋体" w:hAnsi="宋体" w:hint="eastAsia"/>
          <w:szCs w:val="21"/>
        </w:rPr>
        <w:t>7.4.1发包人通知监理人向承包人提供测量基准点、基准线和水准线及其书面资料的期限：</w:t>
      </w:r>
    </w:p>
    <w:p w:rsidR="008F1C10" w:rsidRDefault="00E01F45">
      <w:pPr>
        <w:spacing w:line="276" w:lineRule="auto"/>
        <w:rPr>
          <w:rFonts w:ascii="宋体" w:eastAsia="宋体" w:hAnsi="宋体"/>
          <w:szCs w:val="21"/>
        </w:rPr>
      </w:pPr>
      <w:r>
        <w:rPr>
          <w:rFonts w:ascii="宋体" w:eastAsia="宋体" w:hAnsi="宋体" w:hint="eastAsia"/>
          <w:szCs w:val="21"/>
        </w:rPr>
        <w:t>7.5工期延误</w:t>
      </w:r>
    </w:p>
    <w:p w:rsidR="008F1C10" w:rsidRDefault="00E01F45">
      <w:pPr>
        <w:spacing w:line="276" w:lineRule="auto"/>
        <w:rPr>
          <w:rFonts w:ascii="宋体" w:eastAsia="宋体" w:hAnsi="宋体"/>
          <w:szCs w:val="21"/>
        </w:rPr>
      </w:pPr>
      <w:r>
        <w:rPr>
          <w:rFonts w:ascii="宋体" w:eastAsia="宋体" w:hAnsi="宋体" w:hint="eastAsia"/>
          <w:szCs w:val="21"/>
        </w:rPr>
        <w:t>7.5.1因发包人原因导致工期延误的其他情形：</w:t>
      </w:r>
    </w:p>
    <w:p w:rsidR="008F1C10" w:rsidRDefault="00E01F45">
      <w:pPr>
        <w:spacing w:line="276" w:lineRule="auto"/>
        <w:rPr>
          <w:rFonts w:ascii="宋体" w:eastAsia="宋体" w:hAnsi="宋体"/>
          <w:szCs w:val="21"/>
          <w:u w:val="single"/>
        </w:rPr>
      </w:pPr>
      <w:r>
        <w:rPr>
          <w:rFonts w:ascii="宋体" w:eastAsia="宋体" w:hAnsi="宋体" w:hint="eastAsia"/>
          <w:szCs w:val="21"/>
        </w:rPr>
        <w:t>7.5.2因承包人原因导致工期延期，逾期竣工违约金的计算方式为：</w:t>
      </w:r>
      <w:r>
        <w:rPr>
          <w:rFonts w:ascii="宋体" w:eastAsia="宋体" w:hAnsi="宋体" w:hint="eastAsia"/>
          <w:szCs w:val="21"/>
          <w:u w:val="single"/>
        </w:rPr>
        <w:t xml:space="preserve">    </w:t>
      </w:r>
      <w:r>
        <w:rPr>
          <w:rFonts w:ascii="宋体" w:eastAsia="宋体" w:hAnsi="宋体" w:hint="eastAsia"/>
          <w:szCs w:val="21"/>
        </w:rPr>
        <w:t>因承包人原因造成工期延误，逾期竣工违约金上限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7.6不利物质条件</w:t>
      </w:r>
    </w:p>
    <w:p w:rsidR="008F1C10" w:rsidRDefault="00E01F45">
      <w:pPr>
        <w:spacing w:line="276" w:lineRule="auto"/>
        <w:rPr>
          <w:rFonts w:ascii="宋体" w:eastAsia="宋体" w:hAnsi="宋体"/>
          <w:szCs w:val="21"/>
        </w:rPr>
      </w:pPr>
      <w:r>
        <w:rPr>
          <w:rFonts w:ascii="宋体" w:eastAsia="宋体" w:hAnsi="宋体" w:hint="eastAsia"/>
          <w:szCs w:val="21"/>
        </w:rPr>
        <w:t>不利物质条件的其他情形和有关约定：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7.7异常恶劣的气候条件</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发包人和承包人同意以下情形视为异常恶劣的气候条件：</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7.8提前竣工的奖励：</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8.材料与设备</w:t>
      </w:r>
    </w:p>
    <w:p w:rsidR="008F1C10" w:rsidRDefault="00E01F45">
      <w:pPr>
        <w:spacing w:line="276" w:lineRule="auto"/>
        <w:rPr>
          <w:rFonts w:ascii="宋体" w:eastAsia="宋体" w:hAnsi="宋体"/>
          <w:szCs w:val="21"/>
        </w:rPr>
      </w:pPr>
      <w:r>
        <w:rPr>
          <w:rFonts w:ascii="宋体" w:eastAsia="宋体" w:hAnsi="宋体" w:hint="eastAsia"/>
          <w:szCs w:val="21"/>
        </w:rPr>
        <w:t>8.1材料与设备的保管与使用</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发包人供应的材料设备的保管费用的承担：</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8.2样品</w:t>
      </w:r>
    </w:p>
    <w:p w:rsidR="008F1C10" w:rsidRDefault="00E01F45">
      <w:pPr>
        <w:spacing w:line="276" w:lineRule="auto"/>
        <w:rPr>
          <w:rFonts w:ascii="宋体" w:eastAsia="宋体" w:hAnsi="宋体"/>
          <w:szCs w:val="21"/>
        </w:rPr>
      </w:pPr>
      <w:r>
        <w:rPr>
          <w:rFonts w:ascii="宋体" w:eastAsia="宋体" w:hAnsi="宋体" w:hint="eastAsia"/>
          <w:szCs w:val="21"/>
        </w:rPr>
        <w:t>8.6.1样品的报送与封存</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需要承包人报送样品的材料或工程设备，样品的种类、名称、规格、数量要求：</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8.6.2施工设备和临时设备</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承包人提供的施工设备和临时设备，关于修建临时设备费用承担的约定：</w:t>
      </w:r>
    </w:p>
    <w:p w:rsidR="008F1C10" w:rsidRDefault="00E01F45">
      <w:pPr>
        <w:spacing w:line="276" w:lineRule="auto"/>
        <w:rPr>
          <w:rFonts w:ascii="宋体" w:eastAsia="宋体" w:hAnsi="宋体"/>
          <w:szCs w:val="21"/>
        </w:rPr>
      </w:pPr>
      <w:r>
        <w:rPr>
          <w:rFonts w:ascii="宋体" w:eastAsia="宋体" w:hAnsi="宋体" w:hint="eastAsia"/>
          <w:szCs w:val="21"/>
        </w:rPr>
        <w:t>9.试验与检验</w:t>
      </w:r>
    </w:p>
    <w:p w:rsidR="008F1C10" w:rsidRDefault="00E01F45">
      <w:pPr>
        <w:spacing w:line="276" w:lineRule="auto"/>
        <w:rPr>
          <w:rFonts w:ascii="宋体" w:eastAsia="宋体" w:hAnsi="宋体"/>
          <w:szCs w:val="21"/>
        </w:rPr>
      </w:pPr>
      <w:r>
        <w:rPr>
          <w:rFonts w:ascii="宋体" w:eastAsia="宋体" w:hAnsi="宋体" w:hint="eastAsia"/>
          <w:szCs w:val="21"/>
        </w:rPr>
        <w:t>9.1试验设备与试验人员</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试验设备</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施工现场需要配置的试验场所：</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施工现场需要配置的试验设备：</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施工现场需要具备的其他试验条件：</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9.2现场工艺试验</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lastRenderedPageBreak/>
        <w:t>现场工艺试验的有关约定：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10.变更</w:t>
      </w:r>
    </w:p>
    <w:p w:rsidR="008F1C10" w:rsidRDefault="00E01F45">
      <w:pPr>
        <w:spacing w:line="276" w:lineRule="auto"/>
        <w:rPr>
          <w:rFonts w:ascii="宋体" w:eastAsia="宋体" w:hAnsi="宋体"/>
          <w:szCs w:val="21"/>
          <w:u w:val="single"/>
        </w:rPr>
      </w:pPr>
      <w:r>
        <w:rPr>
          <w:rFonts w:ascii="宋体" w:eastAsia="宋体" w:hAnsi="宋体" w:hint="eastAsia"/>
          <w:szCs w:val="21"/>
        </w:rPr>
        <w:t>10.1变更的范围约定：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10.2变更估价</w:t>
      </w:r>
    </w:p>
    <w:p w:rsidR="008F1C10" w:rsidRDefault="00E01F45">
      <w:pPr>
        <w:spacing w:line="276" w:lineRule="auto"/>
        <w:rPr>
          <w:rFonts w:ascii="宋体" w:eastAsia="宋体" w:hAnsi="宋体"/>
          <w:szCs w:val="21"/>
          <w:u w:val="single"/>
        </w:rPr>
      </w:pPr>
      <w:r>
        <w:rPr>
          <w:rFonts w:ascii="宋体" w:eastAsia="宋体" w:hAnsi="宋体" w:hint="eastAsia"/>
          <w:szCs w:val="21"/>
        </w:rPr>
        <w:t>关于变更估价的约定：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10.3承包人的合理化建议</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监理人审查承包人合理化建议的期限：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发包人审批承包人合理化建议的期限：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承包人提出的合理化建议降低了合同价格或者提高了工程经济效益的奖励的方法和金额为：</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10.4暂估价</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暂估价材料和工程设备的明细详见附件《暂估价一览表》</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承包人直接实施的暂估价项目</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承包人直接实施的暂估价项目的约定：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10.5暂列金额</w:t>
      </w:r>
    </w:p>
    <w:p w:rsidR="008F1C10" w:rsidRDefault="00E01F45">
      <w:pPr>
        <w:spacing w:line="276" w:lineRule="auto"/>
        <w:rPr>
          <w:rFonts w:ascii="宋体" w:eastAsia="宋体" w:hAnsi="宋体"/>
          <w:szCs w:val="21"/>
          <w:u w:val="single"/>
        </w:rPr>
      </w:pPr>
      <w:r>
        <w:rPr>
          <w:rFonts w:ascii="宋体" w:eastAsia="宋体" w:hAnsi="宋体" w:hint="eastAsia"/>
          <w:szCs w:val="21"/>
        </w:rPr>
        <w:t>合同当事人关于暂列金额使用的约定：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11.价格调整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12.合同价格形式</w:t>
      </w:r>
    </w:p>
    <w:p w:rsidR="008F1C10" w:rsidRDefault="00E01F45">
      <w:pPr>
        <w:spacing w:line="276" w:lineRule="auto"/>
        <w:rPr>
          <w:rFonts w:ascii="宋体" w:eastAsia="宋体" w:hAnsi="宋体"/>
          <w:szCs w:val="21"/>
        </w:rPr>
      </w:pPr>
      <w:r>
        <w:rPr>
          <w:rFonts w:ascii="宋体" w:eastAsia="宋体" w:hAnsi="宋体" w:hint="eastAsia"/>
          <w:szCs w:val="21"/>
        </w:rPr>
        <w:t>1.单价合同：</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综合单价包含的风险范围：</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风险费用的计算方法：</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风险范围以外合同价格的调整方法：</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2.总价合同</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 xml:space="preserve">总价合同的风险范围： </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风险费用的计算方法：</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风险范围以外合同价格的调整方法：</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3.其他价格方式：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12.2预付款</w:t>
      </w:r>
    </w:p>
    <w:p w:rsidR="008F1C10" w:rsidRDefault="00E01F45">
      <w:pPr>
        <w:spacing w:line="276" w:lineRule="auto"/>
        <w:rPr>
          <w:rFonts w:ascii="宋体" w:eastAsia="宋体" w:hAnsi="宋体"/>
          <w:szCs w:val="21"/>
        </w:rPr>
      </w:pPr>
      <w:r>
        <w:rPr>
          <w:rFonts w:ascii="宋体" w:eastAsia="宋体" w:hAnsi="宋体" w:hint="eastAsia"/>
          <w:szCs w:val="21"/>
        </w:rPr>
        <w:t>12.2.1预付款的支付</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预付款支付比例或金额：</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预付款支付期限：</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预付款扣回的方式：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12.2计量</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计量原则</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工程量计算规则：</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计量周期</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 xml:space="preserve">关于计量周期的约定： </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单价合同的计量</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t>关于单价合同计量的约定：</w:t>
      </w:r>
      <w:r>
        <w:rPr>
          <w:rFonts w:ascii="宋体" w:eastAsia="宋体" w:hAnsi="宋体" w:hint="eastAsia"/>
          <w:szCs w:val="21"/>
          <w:u w:val="single"/>
        </w:rPr>
        <w:t xml:space="preserve">            </w:t>
      </w:r>
    </w:p>
    <w:p w:rsidR="008F1C10" w:rsidRDefault="00E01F45">
      <w:pPr>
        <w:spacing w:line="276" w:lineRule="auto"/>
        <w:ind w:firstLineChars="150" w:firstLine="315"/>
        <w:rPr>
          <w:rFonts w:ascii="宋体" w:eastAsia="宋体" w:hAnsi="宋体"/>
          <w:szCs w:val="21"/>
        </w:rPr>
      </w:pPr>
      <w:r>
        <w:rPr>
          <w:rFonts w:ascii="宋体" w:eastAsia="宋体" w:hAnsi="宋体" w:hint="eastAsia"/>
          <w:szCs w:val="21"/>
        </w:rPr>
        <w:t>总价合同的计量</w:t>
      </w:r>
    </w:p>
    <w:p w:rsidR="008F1C10" w:rsidRDefault="00E01F45">
      <w:pPr>
        <w:spacing w:line="276" w:lineRule="auto"/>
        <w:ind w:firstLineChars="150" w:firstLine="315"/>
        <w:rPr>
          <w:rFonts w:ascii="宋体" w:eastAsia="宋体" w:hAnsi="宋体"/>
          <w:szCs w:val="21"/>
          <w:u w:val="single"/>
        </w:rPr>
      </w:pPr>
      <w:r>
        <w:rPr>
          <w:rFonts w:ascii="宋体" w:eastAsia="宋体" w:hAnsi="宋体" w:hint="eastAsia"/>
          <w:szCs w:val="21"/>
        </w:rPr>
        <w:lastRenderedPageBreak/>
        <w:t>关于总价合同计量的约定：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总价合同采用支付分解表计量支付的，是否适用《总价合同的计量》约定：</w:t>
      </w:r>
    </w:p>
    <w:p w:rsidR="008F1C10" w:rsidRDefault="00E01F45">
      <w:pPr>
        <w:spacing w:line="276" w:lineRule="auto"/>
        <w:rPr>
          <w:rFonts w:ascii="宋体" w:eastAsia="宋体" w:hAnsi="宋体"/>
          <w:szCs w:val="21"/>
        </w:rPr>
      </w:pPr>
      <w:r>
        <w:rPr>
          <w:rFonts w:ascii="宋体" w:eastAsia="宋体" w:hAnsi="宋体" w:hint="eastAsia"/>
          <w:szCs w:val="21"/>
        </w:rPr>
        <w:t>其他价格形式合同的计量</w:t>
      </w:r>
    </w:p>
    <w:p w:rsidR="008F1C10" w:rsidRDefault="00E01F45">
      <w:pPr>
        <w:spacing w:line="276" w:lineRule="auto"/>
        <w:rPr>
          <w:rFonts w:ascii="宋体" w:eastAsia="宋体" w:hAnsi="宋体"/>
          <w:szCs w:val="21"/>
          <w:u w:val="single"/>
        </w:rPr>
      </w:pPr>
      <w:r>
        <w:rPr>
          <w:rFonts w:ascii="宋体" w:eastAsia="宋体" w:hAnsi="宋体" w:hint="eastAsia"/>
          <w:szCs w:val="21"/>
        </w:rPr>
        <w:t>其他价格形式的计量方式和程序：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12.3工程进度款支付</w:t>
      </w:r>
    </w:p>
    <w:p w:rsidR="008F1C10" w:rsidRDefault="00E01F45">
      <w:pPr>
        <w:spacing w:line="276" w:lineRule="auto"/>
        <w:rPr>
          <w:rFonts w:ascii="宋体" w:eastAsia="宋体" w:hAnsi="宋体"/>
          <w:szCs w:val="21"/>
        </w:rPr>
      </w:pPr>
      <w:r>
        <w:rPr>
          <w:rFonts w:ascii="宋体" w:eastAsia="宋体" w:hAnsi="宋体" w:hint="eastAsia"/>
          <w:szCs w:val="21"/>
        </w:rPr>
        <w:t>付款周期</w:t>
      </w:r>
    </w:p>
    <w:p w:rsidR="008F1C10" w:rsidRDefault="00E01F45">
      <w:pPr>
        <w:spacing w:line="276" w:lineRule="auto"/>
        <w:rPr>
          <w:rFonts w:ascii="宋体" w:eastAsia="宋体" w:hAnsi="宋体"/>
          <w:szCs w:val="21"/>
          <w:u w:val="single"/>
        </w:rPr>
      </w:pPr>
      <w:r>
        <w:rPr>
          <w:rFonts w:ascii="宋体" w:eastAsia="宋体" w:hAnsi="宋体" w:hint="eastAsia"/>
          <w:szCs w:val="21"/>
        </w:rPr>
        <w:t>12.3.1关于付款周期的约定：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12.3.2进度付款申请单的编制</w:t>
      </w:r>
    </w:p>
    <w:p w:rsidR="008F1C10" w:rsidRDefault="00E01F45">
      <w:pPr>
        <w:spacing w:line="276" w:lineRule="auto"/>
        <w:rPr>
          <w:rFonts w:ascii="宋体" w:eastAsia="宋体" w:hAnsi="宋体"/>
          <w:szCs w:val="21"/>
          <w:u w:val="single"/>
        </w:rPr>
      </w:pPr>
      <w:r>
        <w:rPr>
          <w:rFonts w:ascii="宋体" w:eastAsia="宋体" w:hAnsi="宋体" w:hint="eastAsia"/>
          <w:szCs w:val="21"/>
        </w:rPr>
        <w:t>关于付款进度申请单编制的约定：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12.3.3进度付款申请的提交</w:t>
      </w:r>
    </w:p>
    <w:p w:rsidR="008F1C10" w:rsidRDefault="00E01F45">
      <w:pPr>
        <w:spacing w:line="276" w:lineRule="auto"/>
        <w:rPr>
          <w:rFonts w:ascii="宋体" w:eastAsia="宋体" w:hAnsi="宋体"/>
          <w:szCs w:val="21"/>
          <w:u w:val="single"/>
        </w:rPr>
      </w:pPr>
      <w:r>
        <w:rPr>
          <w:rFonts w:ascii="宋体" w:eastAsia="宋体" w:hAnsi="宋体" w:hint="eastAsia"/>
          <w:szCs w:val="21"/>
        </w:rPr>
        <w:t>单价合同进度付款申请单提交的约定：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总价合同进度付款申请单提交的约定：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其他价格形式合同进度付款单提交的约定：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12.4进度款审核和支付</w:t>
      </w:r>
    </w:p>
    <w:p w:rsidR="008F1C10" w:rsidRDefault="00E01F45">
      <w:pPr>
        <w:spacing w:line="276" w:lineRule="auto"/>
        <w:rPr>
          <w:rFonts w:ascii="宋体" w:eastAsia="宋体" w:hAnsi="宋体"/>
          <w:szCs w:val="21"/>
          <w:u w:val="single"/>
        </w:rPr>
      </w:pPr>
      <w:r>
        <w:rPr>
          <w:rFonts w:ascii="宋体" w:eastAsia="宋体" w:hAnsi="宋体" w:hint="eastAsia"/>
          <w:szCs w:val="21"/>
        </w:rPr>
        <w:t>监理人审查并报送发包人的期限：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发包人完成审批并签发进度款支付证书的期限：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发包人支付进度款的期限：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12.4.1支付分解表的编制</w:t>
      </w:r>
    </w:p>
    <w:p w:rsidR="008F1C10" w:rsidRDefault="00E01F45">
      <w:pPr>
        <w:spacing w:line="276" w:lineRule="auto"/>
        <w:rPr>
          <w:rFonts w:ascii="宋体" w:eastAsia="宋体" w:hAnsi="宋体"/>
          <w:szCs w:val="21"/>
          <w:u w:val="single"/>
        </w:rPr>
      </w:pPr>
      <w:r>
        <w:rPr>
          <w:rFonts w:ascii="宋体" w:eastAsia="宋体" w:hAnsi="宋体" w:hint="eastAsia"/>
          <w:szCs w:val="21"/>
        </w:rPr>
        <w:t>总价合同支付分解表的编制与审批：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单价合同的总价项目支付分解表的编制与审批：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13.验收和工程试车</w:t>
      </w:r>
    </w:p>
    <w:p w:rsidR="008F1C10" w:rsidRDefault="00E01F45">
      <w:pPr>
        <w:spacing w:line="276" w:lineRule="auto"/>
        <w:rPr>
          <w:rFonts w:ascii="宋体" w:eastAsia="宋体" w:hAnsi="宋体"/>
          <w:szCs w:val="21"/>
        </w:rPr>
      </w:pPr>
      <w:r>
        <w:rPr>
          <w:rFonts w:ascii="宋体" w:eastAsia="宋体" w:hAnsi="宋体" w:hint="eastAsia"/>
          <w:szCs w:val="21"/>
        </w:rPr>
        <w:t>13.1分部分项工程验收</w:t>
      </w:r>
    </w:p>
    <w:p w:rsidR="008F1C10" w:rsidRDefault="00E01F45">
      <w:pPr>
        <w:spacing w:line="276" w:lineRule="auto"/>
        <w:rPr>
          <w:rFonts w:ascii="宋体" w:eastAsia="宋体" w:hAnsi="宋体"/>
          <w:szCs w:val="21"/>
        </w:rPr>
      </w:pPr>
      <w:r>
        <w:rPr>
          <w:rFonts w:ascii="宋体" w:eastAsia="宋体" w:hAnsi="宋体" w:hint="eastAsia"/>
          <w:szCs w:val="21"/>
        </w:rPr>
        <w:t>13.1.2监理人不能按时进行验收时，应提前___ 小时提交书面延期要求。关于延期最长不得超过：</w:t>
      </w:r>
    </w:p>
    <w:p w:rsidR="008F1C10" w:rsidRDefault="00E01F45">
      <w:pPr>
        <w:spacing w:line="276" w:lineRule="auto"/>
        <w:rPr>
          <w:rFonts w:ascii="宋体" w:eastAsia="宋体" w:hAnsi="宋体"/>
          <w:szCs w:val="21"/>
        </w:rPr>
      </w:pPr>
      <w:r>
        <w:rPr>
          <w:rFonts w:ascii="宋体" w:eastAsia="宋体" w:hAnsi="宋体" w:hint="eastAsia"/>
          <w:szCs w:val="21"/>
        </w:rPr>
        <w:t>13.2竣工验收</w:t>
      </w:r>
    </w:p>
    <w:p w:rsidR="008F1C10" w:rsidRDefault="00E01F45">
      <w:pPr>
        <w:spacing w:line="276" w:lineRule="auto"/>
        <w:rPr>
          <w:rFonts w:ascii="宋体" w:eastAsia="宋体" w:hAnsi="宋体"/>
          <w:szCs w:val="21"/>
        </w:rPr>
      </w:pPr>
      <w:r>
        <w:rPr>
          <w:rFonts w:ascii="宋体" w:eastAsia="宋体" w:hAnsi="宋体" w:hint="eastAsia"/>
          <w:szCs w:val="21"/>
        </w:rPr>
        <w:t>13.2.1竣工验收程序</w:t>
      </w:r>
    </w:p>
    <w:p w:rsidR="008F1C10" w:rsidRDefault="00E01F45">
      <w:pPr>
        <w:spacing w:line="276" w:lineRule="auto"/>
        <w:rPr>
          <w:rFonts w:ascii="宋体" w:eastAsia="宋体" w:hAnsi="宋体"/>
          <w:szCs w:val="21"/>
          <w:u w:val="single"/>
        </w:rPr>
      </w:pPr>
      <w:r>
        <w:rPr>
          <w:rFonts w:ascii="宋体" w:eastAsia="宋体" w:hAnsi="宋体" w:hint="eastAsia"/>
          <w:szCs w:val="21"/>
        </w:rPr>
        <w:t>关于竣工验收程序的约定：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发包人不按照本项约定组织竣工验收、颁发工程验收证书的违约金的计算方法：</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13.2.2移交、接收全部与部分工程</w:t>
      </w:r>
    </w:p>
    <w:p w:rsidR="008F1C10" w:rsidRDefault="00E01F45">
      <w:pPr>
        <w:spacing w:line="276" w:lineRule="auto"/>
        <w:rPr>
          <w:rFonts w:ascii="宋体" w:eastAsia="宋体" w:hAnsi="宋体"/>
          <w:szCs w:val="21"/>
          <w:u w:val="single"/>
        </w:rPr>
      </w:pPr>
      <w:r>
        <w:rPr>
          <w:rFonts w:ascii="宋体" w:eastAsia="宋体" w:hAnsi="宋体" w:hint="eastAsia"/>
          <w:szCs w:val="21"/>
        </w:rPr>
        <w:t>承包人向发包人移交工期的期限：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发包人未按本合同约定接收全部或部分工程的，违约金计算方式：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承包人未按时移交工程的，违约金计算方式：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13.3工程试车</w:t>
      </w:r>
    </w:p>
    <w:p w:rsidR="008F1C10" w:rsidRDefault="00E01F45">
      <w:pPr>
        <w:spacing w:line="276" w:lineRule="auto"/>
        <w:rPr>
          <w:rFonts w:ascii="宋体" w:eastAsia="宋体" w:hAnsi="宋体"/>
          <w:szCs w:val="21"/>
        </w:rPr>
      </w:pPr>
      <w:r>
        <w:rPr>
          <w:rFonts w:ascii="宋体" w:eastAsia="宋体" w:hAnsi="宋体" w:hint="eastAsia"/>
          <w:szCs w:val="21"/>
        </w:rPr>
        <w:t>13.1.1试车程序</w:t>
      </w:r>
    </w:p>
    <w:p w:rsidR="008F1C10" w:rsidRDefault="00E01F45">
      <w:pPr>
        <w:spacing w:line="276" w:lineRule="auto"/>
        <w:rPr>
          <w:rFonts w:ascii="宋体" w:eastAsia="宋体" w:hAnsi="宋体"/>
          <w:szCs w:val="21"/>
          <w:u w:val="single"/>
        </w:rPr>
      </w:pPr>
      <w:r>
        <w:rPr>
          <w:rFonts w:ascii="宋体" w:eastAsia="宋体" w:hAnsi="宋体" w:hint="eastAsia"/>
          <w:szCs w:val="21"/>
        </w:rPr>
        <w:t>工程试车内容：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1单机无负荷试车费用由承担</w:t>
      </w:r>
    </w:p>
    <w:p w:rsidR="008F1C10" w:rsidRDefault="00E01F45">
      <w:pPr>
        <w:spacing w:line="276" w:lineRule="auto"/>
        <w:rPr>
          <w:rFonts w:ascii="宋体" w:eastAsia="宋体" w:hAnsi="宋体"/>
          <w:szCs w:val="21"/>
        </w:rPr>
      </w:pPr>
      <w:r>
        <w:rPr>
          <w:rFonts w:ascii="宋体" w:eastAsia="宋体" w:hAnsi="宋体" w:hint="eastAsia"/>
          <w:szCs w:val="21"/>
        </w:rPr>
        <w:t>2无负荷联动试车费用由承担</w:t>
      </w:r>
    </w:p>
    <w:p w:rsidR="008F1C10" w:rsidRDefault="00E01F45">
      <w:pPr>
        <w:spacing w:line="276" w:lineRule="auto"/>
        <w:rPr>
          <w:rFonts w:ascii="宋体" w:eastAsia="宋体" w:hAnsi="宋体"/>
          <w:szCs w:val="21"/>
        </w:rPr>
      </w:pPr>
      <w:r>
        <w:rPr>
          <w:rFonts w:ascii="宋体" w:eastAsia="宋体" w:hAnsi="宋体" w:hint="eastAsia"/>
          <w:szCs w:val="21"/>
        </w:rPr>
        <w:t>13.3.2投料试车</w:t>
      </w:r>
    </w:p>
    <w:p w:rsidR="008F1C10" w:rsidRDefault="00E01F45">
      <w:pPr>
        <w:spacing w:line="276" w:lineRule="auto"/>
        <w:rPr>
          <w:rFonts w:ascii="宋体" w:eastAsia="宋体" w:hAnsi="宋体"/>
          <w:szCs w:val="21"/>
          <w:u w:val="single"/>
        </w:rPr>
      </w:pPr>
      <w:r>
        <w:rPr>
          <w:rFonts w:ascii="宋体" w:eastAsia="宋体" w:hAnsi="宋体" w:hint="eastAsia"/>
          <w:szCs w:val="21"/>
        </w:rPr>
        <w:t>关于投料试车相关事项的约定：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13.4竣工退场</w:t>
      </w:r>
    </w:p>
    <w:p w:rsidR="008F1C10" w:rsidRDefault="00E01F45">
      <w:pPr>
        <w:spacing w:line="276" w:lineRule="auto"/>
        <w:rPr>
          <w:rFonts w:ascii="宋体" w:eastAsia="宋体" w:hAnsi="宋体"/>
          <w:szCs w:val="21"/>
        </w:rPr>
      </w:pPr>
      <w:r>
        <w:rPr>
          <w:rFonts w:ascii="宋体" w:eastAsia="宋体" w:hAnsi="宋体" w:hint="eastAsia"/>
          <w:szCs w:val="21"/>
        </w:rPr>
        <w:lastRenderedPageBreak/>
        <w:t>承包人完成竣工退场的期限：发包人在接收过程中所发生的建筑垃圾清运费、搬迁费等实际损失由承包人按照</w:t>
      </w:r>
      <w:r>
        <w:rPr>
          <w:rFonts w:ascii="宋体" w:eastAsia="宋体" w:hAnsi="宋体" w:hint="eastAsia"/>
          <w:szCs w:val="21"/>
          <w:u w:val="single"/>
        </w:rPr>
        <w:t>_</w:t>
      </w:r>
      <w:r>
        <w:rPr>
          <w:rFonts w:ascii="宋体" w:eastAsia="宋体" w:hAnsi="宋体" w:hint="eastAsia"/>
          <w:szCs w:val="21"/>
        </w:rPr>
        <w:t>%承担。</w:t>
      </w:r>
    </w:p>
    <w:p w:rsidR="008F1C10" w:rsidRDefault="00E01F45">
      <w:pPr>
        <w:spacing w:line="276" w:lineRule="auto"/>
        <w:rPr>
          <w:rFonts w:ascii="宋体" w:eastAsia="宋体" w:hAnsi="宋体"/>
          <w:szCs w:val="21"/>
        </w:rPr>
      </w:pPr>
      <w:r>
        <w:rPr>
          <w:rFonts w:ascii="宋体" w:eastAsia="宋体" w:hAnsi="宋体" w:hint="eastAsia"/>
          <w:szCs w:val="21"/>
        </w:rPr>
        <w:t>14.竣工结算</w:t>
      </w:r>
    </w:p>
    <w:p w:rsidR="008F1C10" w:rsidRDefault="00E01F45">
      <w:pPr>
        <w:spacing w:line="276" w:lineRule="auto"/>
        <w:rPr>
          <w:rFonts w:ascii="宋体" w:eastAsia="宋体" w:hAnsi="宋体"/>
          <w:szCs w:val="21"/>
        </w:rPr>
      </w:pPr>
      <w:r>
        <w:rPr>
          <w:rFonts w:ascii="宋体" w:eastAsia="宋体" w:hAnsi="宋体" w:hint="eastAsia"/>
          <w:szCs w:val="21"/>
        </w:rPr>
        <w:t>14.1竣工结算申请</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承包人提交竣工结算申请单的期限：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竣工结算申请单应包括的内容：</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14.2竣工结算审核</w:t>
      </w:r>
    </w:p>
    <w:p w:rsidR="008F1C10" w:rsidRDefault="00E01F45">
      <w:pPr>
        <w:spacing w:line="276" w:lineRule="auto"/>
        <w:rPr>
          <w:rFonts w:ascii="宋体" w:eastAsia="宋体" w:hAnsi="宋体"/>
          <w:szCs w:val="21"/>
          <w:u w:val="single"/>
        </w:rPr>
      </w:pPr>
      <w:r>
        <w:rPr>
          <w:rFonts w:ascii="宋体" w:eastAsia="宋体" w:hAnsi="宋体" w:hint="eastAsia"/>
          <w:szCs w:val="21"/>
        </w:rPr>
        <w:t>发包人审批竣工付款申请单的期限：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发包人完成竣工付款的期限：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关于竣工付款证书异议部分复核的方式和程序：</w:t>
      </w:r>
    </w:p>
    <w:p w:rsidR="008F1C10" w:rsidRDefault="00E01F45">
      <w:pPr>
        <w:spacing w:line="276" w:lineRule="auto"/>
        <w:rPr>
          <w:rFonts w:ascii="宋体" w:eastAsia="宋体" w:hAnsi="宋体"/>
          <w:szCs w:val="21"/>
        </w:rPr>
      </w:pPr>
      <w:r>
        <w:rPr>
          <w:rFonts w:ascii="宋体" w:eastAsia="宋体" w:hAnsi="宋体" w:hint="eastAsia"/>
          <w:szCs w:val="21"/>
        </w:rPr>
        <w:t>14.3最终结清</w:t>
      </w:r>
    </w:p>
    <w:p w:rsidR="008F1C10" w:rsidRDefault="00E01F45">
      <w:pPr>
        <w:spacing w:line="276" w:lineRule="auto"/>
        <w:rPr>
          <w:rFonts w:ascii="宋体" w:eastAsia="宋体" w:hAnsi="宋体"/>
          <w:szCs w:val="21"/>
        </w:rPr>
      </w:pPr>
      <w:r>
        <w:rPr>
          <w:rFonts w:ascii="宋体" w:eastAsia="宋体" w:hAnsi="宋体" w:hint="eastAsia"/>
          <w:szCs w:val="21"/>
        </w:rPr>
        <w:t>14.3.1最终结清申请单</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承包人提交最终结清申请单的份数：</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承包人提交最终结束申请单的期限：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14.3.2最终结清证书和支付</w:t>
      </w:r>
    </w:p>
    <w:p w:rsidR="008F1C10" w:rsidRDefault="00E01F45">
      <w:pPr>
        <w:spacing w:line="276" w:lineRule="auto"/>
        <w:rPr>
          <w:rFonts w:ascii="宋体" w:eastAsia="宋体" w:hAnsi="宋体"/>
          <w:szCs w:val="21"/>
        </w:rPr>
      </w:pPr>
      <w:r>
        <w:rPr>
          <w:rFonts w:ascii="宋体" w:eastAsia="宋体" w:hAnsi="宋体" w:hint="eastAsia"/>
          <w:szCs w:val="21"/>
        </w:rPr>
        <w:t>发包人完成最终结清申请单的审批并颁发最终结清申请书的期限：</w:t>
      </w:r>
    </w:p>
    <w:p w:rsidR="008F1C10" w:rsidRDefault="00E01F45">
      <w:pPr>
        <w:spacing w:line="276" w:lineRule="auto"/>
        <w:rPr>
          <w:rFonts w:ascii="宋体" w:eastAsia="宋体" w:hAnsi="宋体"/>
          <w:szCs w:val="21"/>
          <w:u w:val="single"/>
        </w:rPr>
      </w:pPr>
      <w:r>
        <w:rPr>
          <w:rFonts w:ascii="宋体" w:eastAsia="宋体" w:hAnsi="宋体" w:hint="eastAsia"/>
          <w:szCs w:val="21"/>
        </w:rPr>
        <w:t>发包人完成支付的期限：</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15.缺陷责任期限与保修</w:t>
      </w:r>
    </w:p>
    <w:p w:rsidR="008F1C10" w:rsidRDefault="00E01F45">
      <w:pPr>
        <w:spacing w:line="276" w:lineRule="auto"/>
        <w:rPr>
          <w:rFonts w:ascii="宋体" w:eastAsia="宋体" w:hAnsi="宋体"/>
          <w:szCs w:val="21"/>
          <w:u w:val="single"/>
        </w:rPr>
      </w:pPr>
      <w:r>
        <w:rPr>
          <w:rFonts w:ascii="宋体" w:eastAsia="宋体" w:hAnsi="宋体" w:hint="eastAsia"/>
          <w:szCs w:val="21"/>
        </w:rPr>
        <w:t>15.1缺陷责任期的具体日期：</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15.2根据许昌优化政府采购营商环境要求，不能收取工程质量保证金。</w:t>
      </w:r>
    </w:p>
    <w:p w:rsidR="008F1C10" w:rsidRDefault="00E01F45">
      <w:pPr>
        <w:spacing w:line="276" w:lineRule="auto"/>
        <w:rPr>
          <w:rFonts w:ascii="宋体" w:eastAsia="宋体" w:hAnsi="宋体"/>
          <w:szCs w:val="21"/>
        </w:rPr>
      </w:pPr>
      <w:r>
        <w:rPr>
          <w:rFonts w:ascii="宋体" w:eastAsia="宋体" w:hAnsi="宋体" w:hint="eastAsia"/>
          <w:szCs w:val="21"/>
        </w:rPr>
        <w:t>15.3保修</w:t>
      </w:r>
    </w:p>
    <w:p w:rsidR="008F1C10" w:rsidRDefault="00E01F45">
      <w:pPr>
        <w:spacing w:line="276" w:lineRule="auto"/>
        <w:rPr>
          <w:rFonts w:ascii="宋体" w:eastAsia="宋体" w:hAnsi="宋体"/>
          <w:szCs w:val="21"/>
        </w:rPr>
      </w:pPr>
      <w:r>
        <w:rPr>
          <w:rFonts w:ascii="宋体" w:eastAsia="宋体" w:hAnsi="宋体" w:hint="eastAsia"/>
          <w:szCs w:val="21"/>
        </w:rPr>
        <w:t>15.3.1保修责任</w:t>
      </w:r>
    </w:p>
    <w:p w:rsidR="008F1C10" w:rsidRDefault="00E01F45">
      <w:pPr>
        <w:spacing w:line="276" w:lineRule="auto"/>
        <w:rPr>
          <w:rFonts w:ascii="宋体" w:eastAsia="宋体" w:hAnsi="宋体"/>
          <w:szCs w:val="21"/>
          <w:u w:val="single"/>
        </w:rPr>
      </w:pPr>
      <w:r>
        <w:rPr>
          <w:rFonts w:ascii="宋体" w:eastAsia="宋体" w:hAnsi="宋体" w:hint="eastAsia"/>
          <w:szCs w:val="21"/>
        </w:rPr>
        <w:t>工程保修期为：</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15.3.2修复通知</w:t>
      </w:r>
    </w:p>
    <w:p w:rsidR="008F1C10" w:rsidRDefault="00E01F45">
      <w:pPr>
        <w:spacing w:line="276" w:lineRule="auto"/>
        <w:rPr>
          <w:rFonts w:ascii="宋体" w:eastAsia="宋体" w:hAnsi="宋体"/>
          <w:szCs w:val="21"/>
          <w:u w:val="single"/>
        </w:rPr>
      </w:pPr>
      <w:r>
        <w:rPr>
          <w:rFonts w:ascii="宋体" w:eastAsia="宋体" w:hAnsi="宋体" w:hint="eastAsia"/>
          <w:szCs w:val="21"/>
        </w:rPr>
        <w:t>承包人收到保修通知并到达工程现场的合理时间：</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16.违约</w:t>
      </w:r>
    </w:p>
    <w:p w:rsidR="008F1C10" w:rsidRDefault="00E01F45">
      <w:pPr>
        <w:spacing w:line="276" w:lineRule="auto"/>
        <w:rPr>
          <w:rFonts w:ascii="宋体" w:eastAsia="宋体" w:hAnsi="宋体"/>
          <w:szCs w:val="21"/>
        </w:rPr>
      </w:pPr>
      <w:r>
        <w:rPr>
          <w:rFonts w:ascii="宋体" w:eastAsia="宋体" w:hAnsi="宋体" w:hint="eastAsia"/>
          <w:szCs w:val="21"/>
        </w:rPr>
        <w:t>16.1发包人违约</w:t>
      </w:r>
    </w:p>
    <w:p w:rsidR="008F1C10" w:rsidRDefault="00E01F45">
      <w:pPr>
        <w:spacing w:line="276" w:lineRule="auto"/>
        <w:rPr>
          <w:rFonts w:ascii="宋体" w:eastAsia="宋体" w:hAnsi="宋体"/>
          <w:szCs w:val="21"/>
          <w:u w:val="single"/>
        </w:rPr>
      </w:pPr>
      <w:r>
        <w:rPr>
          <w:rFonts w:ascii="宋体" w:eastAsia="宋体" w:hAnsi="宋体" w:hint="eastAsia"/>
          <w:szCs w:val="21"/>
        </w:rPr>
        <w:t>16.1.1发包人违约的情形：</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发包人违约的其他情形：</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 1.2发包人违约的责任</w:t>
      </w:r>
    </w:p>
    <w:p w:rsidR="008F1C10" w:rsidRDefault="00E01F45">
      <w:pPr>
        <w:spacing w:line="276" w:lineRule="auto"/>
        <w:rPr>
          <w:rFonts w:ascii="宋体" w:eastAsia="宋体" w:hAnsi="宋体"/>
          <w:szCs w:val="21"/>
        </w:rPr>
      </w:pPr>
      <w:r>
        <w:rPr>
          <w:rFonts w:ascii="宋体" w:eastAsia="宋体" w:hAnsi="宋体" w:hint="eastAsia"/>
          <w:szCs w:val="21"/>
        </w:rPr>
        <w:t>发包人违约责任的承担方式和计算方法：</w:t>
      </w:r>
    </w:p>
    <w:p w:rsidR="008F1C10" w:rsidRDefault="00E01F45">
      <w:pPr>
        <w:spacing w:line="276" w:lineRule="auto"/>
        <w:rPr>
          <w:rFonts w:ascii="宋体" w:eastAsia="宋体" w:hAnsi="宋体"/>
          <w:szCs w:val="21"/>
        </w:rPr>
      </w:pPr>
      <w:r>
        <w:rPr>
          <w:rFonts w:ascii="宋体" w:eastAsia="宋体" w:hAnsi="宋体" w:hint="eastAsia"/>
          <w:szCs w:val="21"/>
        </w:rPr>
        <w:t>1因发包人原因未能在计划开工日期前7天内下达开工通知的违约责任：</w:t>
      </w:r>
    </w:p>
    <w:p w:rsidR="008F1C10" w:rsidRDefault="00E01F45">
      <w:pPr>
        <w:spacing w:line="276" w:lineRule="auto"/>
        <w:rPr>
          <w:rFonts w:ascii="宋体" w:eastAsia="宋体" w:hAnsi="宋体"/>
          <w:szCs w:val="21"/>
        </w:rPr>
      </w:pPr>
      <w:r>
        <w:rPr>
          <w:rFonts w:ascii="宋体" w:eastAsia="宋体" w:hAnsi="宋体" w:hint="eastAsia"/>
          <w:szCs w:val="21"/>
        </w:rPr>
        <w:t>2.因发包人原因未能按合同约定支付合同价款的违约责任：</w:t>
      </w:r>
    </w:p>
    <w:p w:rsidR="008F1C10" w:rsidRDefault="00E01F45">
      <w:pPr>
        <w:spacing w:line="276" w:lineRule="auto"/>
        <w:rPr>
          <w:rFonts w:ascii="宋体" w:eastAsia="宋体" w:hAnsi="宋体"/>
          <w:szCs w:val="21"/>
        </w:rPr>
      </w:pPr>
      <w:r>
        <w:rPr>
          <w:rFonts w:ascii="宋体" w:eastAsia="宋体" w:hAnsi="宋体" w:hint="eastAsia"/>
          <w:szCs w:val="21"/>
        </w:rPr>
        <w:t>3.发包人违法变更范围，自行实施被取消的工作或转由他人实施的违约责任：</w:t>
      </w:r>
    </w:p>
    <w:p w:rsidR="008F1C10" w:rsidRDefault="00E01F45">
      <w:pPr>
        <w:spacing w:line="276" w:lineRule="auto"/>
        <w:rPr>
          <w:rFonts w:ascii="宋体" w:eastAsia="宋体" w:hAnsi="宋体"/>
          <w:szCs w:val="21"/>
        </w:rPr>
      </w:pPr>
      <w:r>
        <w:rPr>
          <w:rFonts w:ascii="宋体" w:eastAsia="宋体" w:hAnsi="宋体" w:hint="eastAsia"/>
          <w:szCs w:val="21"/>
        </w:rPr>
        <w:t>4.发包人提供的材料、工程设备的规格、数量或质量不符合合同约定，或因</w:t>
      </w:r>
    </w:p>
    <w:p w:rsidR="008F1C10" w:rsidRDefault="00E01F45">
      <w:pPr>
        <w:spacing w:line="276" w:lineRule="auto"/>
        <w:rPr>
          <w:rFonts w:ascii="宋体" w:eastAsia="宋体" w:hAnsi="宋体"/>
          <w:szCs w:val="21"/>
        </w:rPr>
      </w:pPr>
      <w:r>
        <w:rPr>
          <w:rFonts w:ascii="宋体" w:eastAsia="宋体" w:hAnsi="宋体" w:hint="eastAsia"/>
          <w:szCs w:val="21"/>
        </w:rPr>
        <w:t>发包人原因导致交货日期延误或交货地点变更等情况的违约责任：</w:t>
      </w:r>
    </w:p>
    <w:p w:rsidR="008F1C10" w:rsidRDefault="00E01F45">
      <w:pPr>
        <w:spacing w:line="276" w:lineRule="auto"/>
        <w:rPr>
          <w:rFonts w:ascii="宋体" w:eastAsia="宋体" w:hAnsi="宋体"/>
          <w:szCs w:val="21"/>
        </w:rPr>
      </w:pPr>
      <w:r>
        <w:rPr>
          <w:rFonts w:ascii="宋体" w:eastAsia="宋体" w:hAnsi="宋体" w:hint="eastAsia"/>
          <w:szCs w:val="21"/>
        </w:rPr>
        <w:t>5.因发包人违反合同约定造成暂停施工的违约责任：</w:t>
      </w:r>
    </w:p>
    <w:p w:rsidR="008F1C10" w:rsidRDefault="00E01F45">
      <w:pPr>
        <w:spacing w:line="276" w:lineRule="auto"/>
        <w:rPr>
          <w:rFonts w:ascii="宋体" w:eastAsia="宋体" w:hAnsi="宋体"/>
          <w:szCs w:val="21"/>
        </w:rPr>
      </w:pPr>
      <w:r>
        <w:rPr>
          <w:rFonts w:ascii="宋体" w:eastAsia="宋体" w:hAnsi="宋体" w:hint="eastAsia"/>
          <w:szCs w:val="21"/>
        </w:rPr>
        <w:t>6.发包人无正当理由没有在约定期限内发出复工指示，导致承包人无法复工</w:t>
      </w:r>
    </w:p>
    <w:p w:rsidR="008F1C10" w:rsidRDefault="00E01F45">
      <w:pPr>
        <w:spacing w:line="276" w:lineRule="auto"/>
        <w:rPr>
          <w:rFonts w:ascii="宋体" w:eastAsia="宋体" w:hAnsi="宋体"/>
          <w:szCs w:val="21"/>
        </w:rPr>
      </w:pPr>
      <w:r>
        <w:rPr>
          <w:rFonts w:ascii="宋体" w:eastAsia="宋体" w:hAnsi="宋体" w:hint="eastAsia"/>
          <w:szCs w:val="21"/>
        </w:rPr>
        <w:t>的违约责任。</w:t>
      </w:r>
    </w:p>
    <w:p w:rsidR="008F1C10" w:rsidRDefault="00E01F45">
      <w:pPr>
        <w:spacing w:line="276" w:lineRule="auto"/>
        <w:rPr>
          <w:rFonts w:ascii="宋体" w:eastAsia="宋体" w:hAnsi="宋体"/>
          <w:szCs w:val="21"/>
        </w:rPr>
      </w:pPr>
      <w:r>
        <w:rPr>
          <w:rFonts w:ascii="宋体" w:eastAsia="宋体" w:hAnsi="宋体" w:hint="eastAsia"/>
          <w:szCs w:val="21"/>
        </w:rPr>
        <w:lastRenderedPageBreak/>
        <w:t>16.2承包人违约</w:t>
      </w:r>
    </w:p>
    <w:p w:rsidR="008F1C10" w:rsidRDefault="00E01F45">
      <w:pPr>
        <w:spacing w:line="276" w:lineRule="auto"/>
        <w:rPr>
          <w:rFonts w:ascii="宋体" w:eastAsia="宋体" w:hAnsi="宋体"/>
          <w:szCs w:val="21"/>
        </w:rPr>
      </w:pPr>
      <w:r>
        <w:rPr>
          <w:rFonts w:ascii="宋体" w:eastAsia="宋体" w:hAnsi="宋体" w:hint="eastAsia"/>
          <w:szCs w:val="21"/>
        </w:rPr>
        <w:t>16.2.1承包人违约的情形</w:t>
      </w:r>
    </w:p>
    <w:p w:rsidR="008F1C10" w:rsidRDefault="00E01F45">
      <w:pPr>
        <w:spacing w:line="276" w:lineRule="auto"/>
        <w:rPr>
          <w:rFonts w:ascii="宋体" w:eastAsia="宋体" w:hAnsi="宋体"/>
          <w:szCs w:val="21"/>
          <w:u w:val="single"/>
        </w:rPr>
      </w:pPr>
      <w:r>
        <w:rPr>
          <w:rFonts w:ascii="宋体" w:eastAsia="宋体" w:hAnsi="宋体" w:hint="eastAsia"/>
          <w:szCs w:val="21"/>
        </w:rPr>
        <w:t>承包人违约的其他情形：</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16.2.2承包人违约的责任</w:t>
      </w:r>
    </w:p>
    <w:p w:rsidR="008F1C10" w:rsidRDefault="00E01F45">
      <w:pPr>
        <w:spacing w:line="276" w:lineRule="auto"/>
        <w:rPr>
          <w:rFonts w:ascii="宋体" w:eastAsia="宋体" w:hAnsi="宋体"/>
          <w:szCs w:val="21"/>
          <w:u w:val="single"/>
        </w:rPr>
      </w:pPr>
      <w:r>
        <w:rPr>
          <w:rFonts w:ascii="宋体" w:eastAsia="宋体" w:hAnsi="宋体" w:hint="eastAsia"/>
          <w:szCs w:val="21"/>
        </w:rPr>
        <w:t>承包人违约责任的承担方式和计算方法：</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16.2.3因承包人违约解除合同</w:t>
      </w:r>
    </w:p>
    <w:p w:rsidR="008F1C10" w:rsidRDefault="00E01F45">
      <w:pPr>
        <w:spacing w:line="276" w:lineRule="auto"/>
        <w:rPr>
          <w:rFonts w:ascii="宋体" w:eastAsia="宋体" w:hAnsi="宋体"/>
          <w:szCs w:val="21"/>
          <w:u w:val="single"/>
        </w:rPr>
      </w:pPr>
      <w:r>
        <w:rPr>
          <w:rFonts w:ascii="宋体" w:eastAsia="宋体" w:hAnsi="宋体" w:hint="eastAsia"/>
          <w:szCs w:val="21"/>
        </w:rPr>
        <w:t>关于承包人违约解除合同的特别约定：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u w:val="single"/>
        </w:rPr>
      </w:pPr>
      <w:r>
        <w:rPr>
          <w:rFonts w:ascii="宋体" w:eastAsia="宋体" w:hAnsi="宋体" w:hint="eastAsia"/>
          <w:szCs w:val="21"/>
        </w:rPr>
        <w:t>发包人继续使用承包人在施工现场的材料、设备、临时工程、承包人文件和由承包人或以其名义编制的其他文件的费用承担方式：</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17.不可抗力</w:t>
      </w:r>
    </w:p>
    <w:p w:rsidR="008F1C10" w:rsidRDefault="00E01F45">
      <w:pPr>
        <w:spacing w:line="276" w:lineRule="auto"/>
        <w:rPr>
          <w:rFonts w:ascii="宋体" w:eastAsia="宋体" w:hAnsi="宋体"/>
          <w:szCs w:val="21"/>
        </w:rPr>
      </w:pPr>
      <w:r>
        <w:rPr>
          <w:rFonts w:ascii="宋体" w:eastAsia="宋体" w:hAnsi="宋体" w:hint="eastAsia"/>
          <w:szCs w:val="21"/>
        </w:rPr>
        <w:t>17.1不可抗力的确认</w:t>
      </w:r>
    </w:p>
    <w:p w:rsidR="008F1C10" w:rsidRDefault="00E01F45">
      <w:pPr>
        <w:spacing w:line="276" w:lineRule="auto"/>
        <w:rPr>
          <w:rFonts w:ascii="宋体" w:eastAsia="宋体" w:hAnsi="宋体"/>
          <w:szCs w:val="21"/>
          <w:u w:val="single"/>
        </w:rPr>
      </w:pPr>
      <w:r>
        <w:rPr>
          <w:rFonts w:ascii="宋体" w:eastAsia="宋体" w:hAnsi="宋体" w:hint="eastAsia"/>
          <w:szCs w:val="21"/>
        </w:rPr>
        <w:t>除通用合同条款约定的不可抗力事件之外，视为不可抗力的其他情形：</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17.2因不可抗力解除合同</w:t>
      </w:r>
    </w:p>
    <w:p w:rsidR="008F1C10" w:rsidRDefault="00E01F45">
      <w:pPr>
        <w:spacing w:line="276" w:lineRule="auto"/>
        <w:rPr>
          <w:rFonts w:ascii="宋体" w:eastAsia="宋体" w:hAnsi="宋体"/>
          <w:szCs w:val="21"/>
        </w:rPr>
      </w:pPr>
      <w:r>
        <w:rPr>
          <w:rFonts w:ascii="宋体" w:eastAsia="宋体" w:hAnsi="宋体" w:hint="eastAsia"/>
          <w:szCs w:val="21"/>
        </w:rPr>
        <w:t>合同解除后，发包人应在商定或确定发包人应支付款项后</w:t>
      </w:r>
      <w:r>
        <w:rPr>
          <w:rFonts w:ascii="宋体" w:eastAsia="宋体" w:hAnsi="宋体" w:hint="eastAsia"/>
          <w:szCs w:val="21"/>
          <w:u w:val="single"/>
        </w:rPr>
        <w:t>_</w:t>
      </w:r>
      <w:r>
        <w:rPr>
          <w:rFonts w:ascii="宋体" w:eastAsia="宋体" w:hAnsi="宋体" w:hint="eastAsia"/>
          <w:szCs w:val="21"/>
        </w:rPr>
        <w:t>天内完成款项的支付。</w:t>
      </w:r>
    </w:p>
    <w:p w:rsidR="008F1C10" w:rsidRDefault="00E01F45">
      <w:pPr>
        <w:spacing w:line="276" w:lineRule="auto"/>
        <w:rPr>
          <w:rFonts w:ascii="宋体" w:eastAsia="宋体" w:hAnsi="宋体"/>
          <w:szCs w:val="21"/>
        </w:rPr>
      </w:pPr>
      <w:r>
        <w:rPr>
          <w:rFonts w:ascii="宋体" w:eastAsia="宋体" w:hAnsi="宋体" w:hint="eastAsia"/>
          <w:szCs w:val="21"/>
        </w:rPr>
        <w:t>18.保险</w:t>
      </w:r>
    </w:p>
    <w:p w:rsidR="008F1C10" w:rsidRDefault="00E01F45">
      <w:pPr>
        <w:spacing w:line="276" w:lineRule="auto"/>
        <w:rPr>
          <w:rFonts w:ascii="宋体" w:eastAsia="宋体" w:hAnsi="宋体"/>
          <w:szCs w:val="21"/>
        </w:rPr>
      </w:pPr>
      <w:r>
        <w:rPr>
          <w:rFonts w:ascii="宋体" w:eastAsia="宋体" w:hAnsi="宋体" w:hint="eastAsia"/>
          <w:szCs w:val="21"/>
        </w:rPr>
        <w:t>18.1工程保险</w:t>
      </w:r>
    </w:p>
    <w:p w:rsidR="008F1C10" w:rsidRDefault="00E01F45">
      <w:pPr>
        <w:spacing w:line="276" w:lineRule="auto"/>
        <w:rPr>
          <w:rFonts w:ascii="宋体" w:eastAsia="宋体" w:hAnsi="宋体"/>
          <w:szCs w:val="21"/>
        </w:rPr>
      </w:pPr>
      <w:r>
        <w:rPr>
          <w:rFonts w:ascii="宋体" w:eastAsia="宋体" w:hAnsi="宋体" w:hint="eastAsia"/>
          <w:szCs w:val="21"/>
        </w:rPr>
        <w:t>关于工程保险的特别约定：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18.2其他保险</w:t>
      </w:r>
    </w:p>
    <w:p w:rsidR="008F1C10" w:rsidRDefault="00E01F45">
      <w:pPr>
        <w:spacing w:line="276" w:lineRule="auto"/>
        <w:rPr>
          <w:rFonts w:ascii="宋体" w:eastAsia="宋体" w:hAnsi="宋体"/>
          <w:szCs w:val="21"/>
          <w:u w:val="single"/>
        </w:rPr>
      </w:pPr>
      <w:r>
        <w:rPr>
          <w:rFonts w:ascii="宋体" w:eastAsia="宋体" w:hAnsi="宋体" w:hint="eastAsia"/>
          <w:szCs w:val="21"/>
        </w:rPr>
        <w:t>关于其他保险的约定：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承包人是否应为其施工设备等办理财产保险：</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18.3通知义务</w:t>
      </w:r>
    </w:p>
    <w:p w:rsidR="008F1C10" w:rsidRDefault="00E01F45">
      <w:pPr>
        <w:spacing w:line="276" w:lineRule="auto"/>
        <w:rPr>
          <w:rFonts w:ascii="宋体" w:eastAsia="宋体" w:hAnsi="宋体"/>
          <w:szCs w:val="21"/>
          <w:u w:val="single"/>
        </w:rPr>
      </w:pPr>
      <w:r>
        <w:rPr>
          <w:rFonts w:ascii="宋体" w:eastAsia="宋体" w:hAnsi="宋体" w:hint="eastAsia"/>
          <w:szCs w:val="21"/>
        </w:rPr>
        <w:t>关于变更保险合同时的通知义务的约定：</w:t>
      </w:r>
      <w:r>
        <w:rPr>
          <w:rFonts w:ascii="宋体" w:eastAsia="宋体" w:hAnsi="宋体" w:hint="eastAsia"/>
          <w:szCs w:val="21"/>
          <w:u w:val="single"/>
        </w:rPr>
        <w:t xml:space="preserve">          </w:t>
      </w:r>
    </w:p>
    <w:p w:rsidR="008F1C10" w:rsidRDefault="00E01F45">
      <w:pPr>
        <w:spacing w:line="276" w:lineRule="auto"/>
        <w:rPr>
          <w:rFonts w:ascii="宋体" w:eastAsia="宋体" w:hAnsi="宋体"/>
          <w:szCs w:val="21"/>
        </w:rPr>
      </w:pPr>
      <w:r>
        <w:rPr>
          <w:rFonts w:ascii="宋体" w:eastAsia="宋体" w:hAnsi="宋体" w:hint="eastAsia"/>
          <w:szCs w:val="21"/>
        </w:rPr>
        <w:t>19.争议解决</w:t>
      </w:r>
    </w:p>
    <w:p w:rsidR="008F1C10" w:rsidRDefault="00E01F45">
      <w:pPr>
        <w:spacing w:line="276" w:lineRule="auto"/>
        <w:rPr>
          <w:rFonts w:ascii="宋体" w:eastAsia="宋体" w:hAnsi="宋体"/>
          <w:szCs w:val="21"/>
        </w:rPr>
      </w:pPr>
      <w:r>
        <w:rPr>
          <w:rFonts w:ascii="宋体" w:eastAsia="宋体" w:hAnsi="宋体" w:hint="eastAsia"/>
          <w:szCs w:val="21"/>
        </w:rPr>
        <w:t>19.1争议评审</w:t>
      </w:r>
    </w:p>
    <w:p w:rsidR="008F1C10" w:rsidRDefault="00E01F45">
      <w:pPr>
        <w:spacing w:line="276" w:lineRule="auto"/>
        <w:rPr>
          <w:rFonts w:ascii="宋体" w:eastAsia="宋体" w:hAnsi="宋体"/>
          <w:szCs w:val="21"/>
        </w:rPr>
      </w:pPr>
      <w:r>
        <w:rPr>
          <w:rFonts w:ascii="宋体" w:eastAsia="宋体" w:hAnsi="宋体" w:hint="eastAsia"/>
          <w:szCs w:val="21"/>
        </w:rPr>
        <w:t>合同当事人是否同意将工程争议提交争议评审小组决定： /</w:t>
      </w:r>
    </w:p>
    <w:p w:rsidR="008F1C10" w:rsidRDefault="00E01F45">
      <w:pPr>
        <w:spacing w:line="276" w:lineRule="auto"/>
        <w:rPr>
          <w:rFonts w:ascii="宋体" w:eastAsia="宋体" w:hAnsi="宋体"/>
          <w:szCs w:val="21"/>
        </w:rPr>
      </w:pPr>
      <w:r>
        <w:rPr>
          <w:rFonts w:ascii="宋体" w:eastAsia="宋体" w:hAnsi="宋体" w:hint="eastAsia"/>
          <w:szCs w:val="21"/>
        </w:rPr>
        <w:t>19. 1.1 争议评审小组的确定</w:t>
      </w:r>
    </w:p>
    <w:p w:rsidR="008F1C10" w:rsidRDefault="00E01F45">
      <w:pPr>
        <w:spacing w:line="276" w:lineRule="auto"/>
        <w:rPr>
          <w:rFonts w:ascii="宋体" w:eastAsia="宋体" w:hAnsi="宋体"/>
          <w:szCs w:val="21"/>
        </w:rPr>
      </w:pPr>
      <w:r>
        <w:rPr>
          <w:rFonts w:ascii="宋体" w:eastAsia="宋体" w:hAnsi="宋体" w:hint="eastAsia"/>
          <w:szCs w:val="21"/>
        </w:rPr>
        <w:t>争议评审小组成员的确定： /</w:t>
      </w:r>
    </w:p>
    <w:p w:rsidR="008F1C10" w:rsidRDefault="00E01F45">
      <w:pPr>
        <w:spacing w:line="276" w:lineRule="auto"/>
        <w:rPr>
          <w:rFonts w:ascii="宋体" w:eastAsia="宋体" w:hAnsi="宋体"/>
          <w:szCs w:val="21"/>
        </w:rPr>
      </w:pPr>
      <w:r>
        <w:rPr>
          <w:rFonts w:ascii="宋体" w:eastAsia="宋体" w:hAnsi="宋体" w:hint="eastAsia"/>
          <w:szCs w:val="21"/>
        </w:rPr>
        <w:t>选定争议评审员的期限： /</w:t>
      </w:r>
    </w:p>
    <w:p w:rsidR="008F1C10" w:rsidRDefault="00E01F45">
      <w:pPr>
        <w:spacing w:line="276" w:lineRule="auto"/>
        <w:rPr>
          <w:rFonts w:ascii="宋体" w:eastAsia="宋体" w:hAnsi="宋体"/>
          <w:szCs w:val="21"/>
        </w:rPr>
      </w:pPr>
      <w:r>
        <w:rPr>
          <w:rFonts w:ascii="宋体" w:eastAsia="宋体" w:hAnsi="宋体" w:hint="eastAsia"/>
          <w:szCs w:val="21"/>
        </w:rPr>
        <w:t>争议评审小组成员的报酬承担方式： /</w:t>
      </w:r>
    </w:p>
    <w:p w:rsidR="008F1C10" w:rsidRDefault="00E01F45">
      <w:pPr>
        <w:spacing w:line="276" w:lineRule="auto"/>
        <w:rPr>
          <w:rFonts w:ascii="宋体" w:eastAsia="宋体" w:hAnsi="宋体"/>
          <w:szCs w:val="21"/>
        </w:rPr>
      </w:pPr>
      <w:r>
        <w:rPr>
          <w:rFonts w:ascii="宋体" w:eastAsia="宋体" w:hAnsi="宋体" w:hint="eastAsia"/>
          <w:szCs w:val="21"/>
        </w:rPr>
        <w:t>其他事项的约定： /</w:t>
      </w:r>
    </w:p>
    <w:p w:rsidR="008F1C10" w:rsidRDefault="00E01F45">
      <w:pPr>
        <w:spacing w:line="276" w:lineRule="auto"/>
        <w:rPr>
          <w:rFonts w:ascii="宋体" w:eastAsia="宋体" w:hAnsi="宋体"/>
          <w:szCs w:val="21"/>
        </w:rPr>
      </w:pPr>
      <w:r>
        <w:rPr>
          <w:rFonts w:ascii="宋体" w:eastAsia="宋体" w:hAnsi="宋体" w:hint="eastAsia"/>
          <w:szCs w:val="21"/>
        </w:rPr>
        <w:t>19.1.2 争议评审小组的决定</w:t>
      </w:r>
    </w:p>
    <w:p w:rsidR="008F1C10" w:rsidRDefault="00E01F45">
      <w:pPr>
        <w:spacing w:line="276" w:lineRule="auto"/>
        <w:rPr>
          <w:rFonts w:ascii="宋体" w:eastAsia="宋体" w:hAnsi="宋体"/>
          <w:szCs w:val="21"/>
        </w:rPr>
      </w:pPr>
      <w:r>
        <w:rPr>
          <w:rFonts w:ascii="宋体" w:eastAsia="宋体" w:hAnsi="宋体" w:hint="eastAsia"/>
          <w:szCs w:val="21"/>
        </w:rPr>
        <w:t>合同当事人关于本事项的约定： /</w:t>
      </w:r>
    </w:p>
    <w:p w:rsidR="008F1C10" w:rsidRDefault="00E01F45">
      <w:pPr>
        <w:spacing w:line="276" w:lineRule="auto"/>
        <w:rPr>
          <w:rFonts w:ascii="宋体" w:eastAsia="宋体" w:hAnsi="宋体"/>
          <w:szCs w:val="21"/>
        </w:rPr>
      </w:pPr>
      <w:r>
        <w:rPr>
          <w:rFonts w:ascii="宋体" w:eastAsia="宋体" w:hAnsi="宋体" w:hint="eastAsia"/>
          <w:szCs w:val="21"/>
        </w:rPr>
        <w:t>19.2仲裁或诉讼</w:t>
      </w:r>
    </w:p>
    <w:p w:rsidR="008F1C10" w:rsidRDefault="00E01F45">
      <w:pPr>
        <w:spacing w:line="276" w:lineRule="auto"/>
        <w:rPr>
          <w:rFonts w:ascii="宋体" w:eastAsia="宋体" w:hAnsi="宋体"/>
          <w:szCs w:val="21"/>
        </w:rPr>
      </w:pPr>
      <w:r>
        <w:rPr>
          <w:rFonts w:ascii="宋体" w:eastAsia="宋体" w:hAnsi="宋体" w:hint="eastAsia"/>
          <w:szCs w:val="21"/>
        </w:rPr>
        <w:t>19.2.1争议的解决程序</w:t>
      </w:r>
    </w:p>
    <w:p w:rsidR="008F1C10" w:rsidRDefault="00E01F45">
      <w:pPr>
        <w:spacing w:line="276" w:lineRule="auto"/>
        <w:rPr>
          <w:rFonts w:ascii="宋体" w:eastAsia="宋体" w:hAnsi="宋体"/>
          <w:szCs w:val="21"/>
        </w:rPr>
      </w:pPr>
      <w:r>
        <w:rPr>
          <w:rFonts w:ascii="宋体" w:eastAsia="宋体" w:hAnsi="宋体" w:hint="eastAsia"/>
          <w:szCs w:val="21"/>
        </w:rPr>
        <w:t>在争议提交调解之日起30日内，双方仍存有争议时，或合同任何一方不同意调解的，在以下方式中选择_____作为双方解决争议事项的约定。</w:t>
      </w:r>
    </w:p>
    <w:p w:rsidR="008F1C10" w:rsidRDefault="00E01F45">
      <w:pPr>
        <w:spacing w:line="276" w:lineRule="auto"/>
        <w:rPr>
          <w:rFonts w:ascii="宋体" w:eastAsia="宋体" w:hAnsi="宋体"/>
          <w:szCs w:val="21"/>
        </w:rPr>
      </w:pPr>
      <w:r>
        <w:rPr>
          <w:rFonts w:ascii="宋体" w:eastAsia="宋体" w:hAnsi="宋体" w:hint="eastAsia"/>
          <w:szCs w:val="21"/>
        </w:rPr>
        <w:t>（1）提交许昌市仲裁委员会，按照申请仲裁时该会有效的仲裁规则进行仲裁。</w:t>
      </w:r>
    </w:p>
    <w:p w:rsidR="008F1C10" w:rsidRDefault="00E01F45">
      <w:pPr>
        <w:spacing w:line="276" w:lineRule="auto"/>
        <w:rPr>
          <w:rFonts w:ascii="宋体" w:eastAsia="宋体" w:hAnsi="宋体"/>
          <w:szCs w:val="21"/>
        </w:rPr>
      </w:pPr>
      <w:r>
        <w:rPr>
          <w:rFonts w:ascii="宋体" w:eastAsia="宋体" w:hAnsi="宋体" w:hint="eastAsia"/>
          <w:szCs w:val="21"/>
        </w:rPr>
        <w:t>仲裁裁决是终局的，对双方均有约束力。</w:t>
      </w:r>
    </w:p>
    <w:p w:rsidR="008F1C10" w:rsidRDefault="00E01F45">
      <w:pPr>
        <w:spacing w:line="276" w:lineRule="auto"/>
        <w:rPr>
          <w:rFonts w:ascii="宋体" w:eastAsia="宋体" w:hAnsi="宋体"/>
          <w:szCs w:val="21"/>
        </w:rPr>
      </w:pPr>
      <w:r>
        <w:rPr>
          <w:rFonts w:ascii="宋体" w:eastAsia="宋体" w:hAnsi="宋体" w:hint="eastAsia"/>
          <w:szCs w:val="21"/>
        </w:rPr>
        <w:t>(2) 向项目所在地的具有管辖权所在地人民法院提起诉讼。合同争议的最终解决方式，向项目所在地人</w:t>
      </w:r>
      <w:r>
        <w:rPr>
          <w:rFonts w:ascii="宋体" w:eastAsia="宋体" w:hAnsi="宋体" w:hint="eastAsia"/>
          <w:szCs w:val="21"/>
        </w:rPr>
        <w:lastRenderedPageBreak/>
        <w:t>民法院提起诉讼，作为双方解决争议事项的约定。</w:t>
      </w:r>
    </w:p>
    <w:p w:rsidR="008F1C10" w:rsidRDefault="008F1C10">
      <w:pPr>
        <w:pStyle w:val="a8"/>
        <w:spacing w:line="360" w:lineRule="auto"/>
        <w:contextualSpacing/>
        <w:jc w:val="center"/>
        <w:rPr>
          <w:rFonts w:asciiTheme="majorEastAsia" w:eastAsiaTheme="majorEastAsia" w:hAnsiTheme="majorEastAsia" w:cs="宋体"/>
          <w:b/>
          <w:kern w:val="0"/>
          <w:sz w:val="36"/>
          <w:szCs w:val="36"/>
        </w:rPr>
      </w:pPr>
    </w:p>
    <w:p w:rsidR="008F1C10" w:rsidRDefault="00E01F45">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响应文件有关格式</w:t>
      </w:r>
    </w:p>
    <w:p w:rsidR="008F1C10" w:rsidRDefault="00E01F45">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rsidR="008F1C10" w:rsidRDefault="00E01F45">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8F1C10" w:rsidRDefault="00E01F4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8F1C10" w:rsidRDefault="00E01F4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8F1C10" w:rsidRDefault="008F1C10">
      <w:pPr>
        <w:autoSpaceDE w:val="0"/>
        <w:autoSpaceDN w:val="0"/>
        <w:adjustRightInd w:val="0"/>
        <w:spacing w:line="700" w:lineRule="exact"/>
        <w:ind w:firstLine="551"/>
        <w:jc w:val="center"/>
        <w:rPr>
          <w:rFonts w:asciiTheme="minorEastAsia" w:hAnsiTheme="minorEastAsia" w:cs="黑体"/>
          <w:b/>
          <w:bCs/>
          <w:sz w:val="44"/>
          <w:szCs w:val="44"/>
          <w:lang w:val="zh-CN"/>
        </w:rPr>
      </w:pPr>
    </w:p>
    <w:p w:rsidR="008F1C10" w:rsidRDefault="00E01F45">
      <w:pPr>
        <w:rPr>
          <w:rFonts w:asciiTheme="minorEastAsia" w:hAnsiTheme="minorEastAsia" w:cs="黑体"/>
          <w:b/>
          <w:bCs/>
          <w:sz w:val="44"/>
          <w:szCs w:val="44"/>
        </w:rPr>
      </w:pPr>
      <w:r>
        <w:rPr>
          <w:rFonts w:asciiTheme="minorEastAsia" w:hAnsiTheme="minorEastAsia" w:cs="黑体"/>
          <w:b/>
          <w:bCs/>
          <w:sz w:val="44"/>
          <w:szCs w:val="44"/>
          <w:lang w:val="zh-CN"/>
        </w:rPr>
        <w:br w:type="page"/>
      </w:r>
    </w:p>
    <w:p w:rsidR="008F1C10" w:rsidRDefault="00E01F45">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8F1C10">
      <w:pPr>
        <w:spacing w:line="380" w:lineRule="exact"/>
        <w:jc w:val="center"/>
        <w:rPr>
          <w:rFonts w:ascii="宋体" w:hAnsi="宋体" w:cs="宋体"/>
          <w:b/>
          <w:bCs/>
          <w:sz w:val="48"/>
          <w:szCs w:val="48"/>
        </w:rPr>
      </w:pPr>
    </w:p>
    <w:p w:rsidR="008F1C10" w:rsidRDefault="008F1C10">
      <w:pPr>
        <w:pStyle w:val="a0"/>
        <w:ind w:firstLine="340"/>
      </w:pPr>
    </w:p>
    <w:p w:rsidR="008F1C10" w:rsidRDefault="008F1C10">
      <w:pPr>
        <w:pStyle w:val="20"/>
        <w:ind w:leftChars="0" w:left="0" w:firstLineChars="0" w:firstLine="0"/>
        <w:rPr>
          <w:rFonts w:hint="default"/>
          <w:lang w:eastAsia="zh-CN"/>
        </w:rPr>
      </w:pPr>
    </w:p>
    <w:p w:rsidR="008F1C10" w:rsidRDefault="008F1C10">
      <w:pPr>
        <w:spacing w:line="380" w:lineRule="exact"/>
        <w:jc w:val="center"/>
        <w:rPr>
          <w:rFonts w:ascii="宋体" w:hAnsi="宋体" w:cs="宋体"/>
          <w:b/>
          <w:bCs/>
          <w:sz w:val="48"/>
          <w:szCs w:val="48"/>
        </w:rPr>
      </w:pPr>
    </w:p>
    <w:p w:rsidR="008F1C10" w:rsidRDefault="008F1C10">
      <w:pPr>
        <w:spacing w:line="380" w:lineRule="exact"/>
        <w:jc w:val="center"/>
        <w:rPr>
          <w:rFonts w:ascii="宋体" w:hAnsi="宋体" w:cs="宋体"/>
          <w:b/>
          <w:bCs/>
          <w:sz w:val="48"/>
          <w:szCs w:val="48"/>
        </w:rPr>
      </w:pPr>
    </w:p>
    <w:p w:rsidR="008F1C10" w:rsidRDefault="00E01F45">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8F1C10" w:rsidRDefault="008F1C10">
      <w:pPr>
        <w:spacing w:line="380" w:lineRule="exact"/>
        <w:rPr>
          <w:rFonts w:ascii="宋体" w:hAnsi="宋体" w:cs="宋体"/>
          <w:sz w:val="24"/>
        </w:rPr>
      </w:pPr>
    </w:p>
    <w:p w:rsidR="008F1C10" w:rsidRDefault="00E01F45">
      <w:pPr>
        <w:spacing w:line="380" w:lineRule="exact"/>
        <w:jc w:val="center"/>
        <w:rPr>
          <w:rFonts w:ascii="宋体" w:hAnsi="宋体" w:cs="宋体"/>
          <w:sz w:val="28"/>
          <w:szCs w:val="28"/>
        </w:rPr>
      </w:pPr>
      <w:r>
        <w:rPr>
          <w:rFonts w:ascii="宋体" w:hAnsi="宋体" w:cs="宋体" w:hint="eastAsia"/>
          <w:sz w:val="28"/>
          <w:szCs w:val="28"/>
        </w:rPr>
        <w:t>项目编号：</w:t>
      </w:r>
    </w:p>
    <w:p w:rsidR="008F1C10" w:rsidRDefault="008F1C10">
      <w:pPr>
        <w:pStyle w:val="a0"/>
        <w:ind w:firstLine="340"/>
      </w:pP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8F1C10">
      <w:pPr>
        <w:spacing w:after="120"/>
        <w:ind w:left="63" w:right="63" w:firstLineChars="100" w:firstLine="340"/>
        <w:rPr>
          <w:rFonts w:ascii="宋体" w:eastAsia="宋体" w:hAnsi="Times New Roman" w:cs="Times New Roman"/>
          <w:kern w:val="0"/>
          <w:sz w:val="34"/>
          <w:szCs w:val="20"/>
        </w:rPr>
      </w:pPr>
    </w:p>
    <w:p w:rsidR="008F1C10" w:rsidRDefault="008F1C10">
      <w:pPr>
        <w:pStyle w:val="a0"/>
        <w:ind w:firstLine="340"/>
      </w:pPr>
    </w:p>
    <w:p w:rsidR="008F1C10" w:rsidRDefault="008F1C10">
      <w:pPr>
        <w:spacing w:line="380" w:lineRule="exact"/>
        <w:rPr>
          <w:rFonts w:ascii="宋体" w:hAnsi="宋体" w:cs="宋体"/>
          <w:sz w:val="24"/>
        </w:rPr>
      </w:pPr>
    </w:p>
    <w:p w:rsidR="008F1C10" w:rsidRDefault="008F1C10">
      <w:pPr>
        <w:spacing w:line="380" w:lineRule="exact"/>
        <w:rPr>
          <w:rFonts w:ascii="宋体" w:hAnsi="宋体" w:cs="宋体"/>
          <w:sz w:val="24"/>
        </w:rPr>
      </w:pPr>
    </w:p>
    <w:p w:rsidR="008F1C10" w:rsidRDefault="00E01F45">
      <w:pPr>
        <w:spacing w:line="480" w:lineRule="auto"/>
        <w:ind w:firstLineChars="750" w:firstLine="2100"/>
        <w:rPr>
          <w:rFonts w:ascii="宋体" w:hAnsi="宋体" w:cs="宋体"/>
          <w:sz w:val="24"/>
        </w:rPr>
      </w:pPr>
      <w:bookmarkStart w:id="2" w:name="_Toc27760_WPSOffice_Level1"/>
      <w:bookmarkStart w:id="3" w:name="_Toc7428_WPSOffice_Level1"/>
      <w:r>
        <w:rPr>
          <w:rFonts w:ascii="宋体" w:hAnsi="宋体" w:cs="宋体" w:hint="eastAsia"/>
          <w:sz w:val="28"/>
          <w:szCs w:val="28"/>
        </w:rPr>
        <w:t>投 标 人：（全称并加盖公章）</w:t>
      </w:r>
      <w:bookmarkEnd w:id="2"/>
      <w:bookmarkEnd w:id="3"/>
    </w:p>
    <w:p w:rsidR="008F1C10" w:rsidRDefault="00E01F45">
      <w:pPr>
        <w:spacing w:line="480" w:lineRule="auto"/>
        <w:ind w:firstLineChars="650" w:firstLine="1820"/>
        <w:rPr>
          <w:rFonts w:ascii="宋体" w:hAnsi="宋体" w:cs="宋体"/>
          <w:b/>
          <w:bCs/>
          <w:sz w:val="28"/>
          <w:szCs w:val="28"/>
        </w:rPr>
      </w:pP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p>
    <w:p w:rsidR="008F1C10" w:rsidRDefault="00E01F45">
      <w:pPr>
        <w:spacing w:line="480" w:lineRule="auto"/>
        <w:ind w:firstLineChars="750" w:firstLine="2100"/>
        <w:rPr>
          <w:rFonts w:ascii="宋体" w:hAnsi="宋体" w:cs="宋体"/>
          <w:sz w:val="28"/>
          <w:szCs w:val="28"/>
        </w:rPr>
      </w:pPr>
      <w:bookmarkStart w:id="6" w:name="_Toc15640_WPSOffice_Level1"/>
      <w:bookmarkStart w:id="7" w:name="_Toc2311_WPSOffice_Level1"/>
      <w:r>
        <w:rPr>
          <w:rFonts w:ascii="宋体" w:hAnsi="宋体" w:cs="宋体" w:hint="eastAsia"/>
          <w:sz w:val="28"/>
          <w:szCs w:val="28"/>
        </w:rPr>
        <w:t>日    期：年 月 日</w:t>
      </w:r>
      <w:bookmarkEnd w:id="6"/>
      <w:bookmarkEnd w:id="7"/>
    </w:p>
    <w:p w:rsidR="008F1C10" w:rsidRDefault="00E01F45">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8F1C10" w:rsidRDefault="008F1C10">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8F1C10" w:rsidRDefault="00E01F4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一、</w:t>
      </w:r>
      <w:r>
        <w:rPr>
          <w:rFonts w:ascii="宋体" w:hAnsi="宋体" w:cs="黑体" w:hint="eastAsia"/>
          <w:b/>
          <w:bCs/>
          <w:sz w:val="32"/>
          <w:szCs w:val="32"/>
        </w:rPr>
        <w:t>供应商</w:t>
      </w:r>
      <w:r>
        <w:rPr>
          <w:rFonts w:ascii="宋体" w:hAnsi="宋体" w:cs="黑体" w:hint="eastAsia"/>
          <w:b/>
          <w:bCs/>
          <w:sz w:val="32"/>
          <w:szCs w:val="32"/>
          <w:lang w:val="zh-CN"/>
        </w:rPr>
        <w:t>应答索引表</w:t>
      </w:r>
    </w:p>
    <w:p w:rsidR="008F1C10" w:rsidRDefault="00E01F4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二、报价一览表</w:t>
      </w:r>
    </w:p>
    <w:p w:rsidR="008F1C10" w:rsidRDefault="00E01F4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8F1C10" w:rsidRDefault="00E01F4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8F1C10" w:rsidRDefault="00E01F4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rsidR="008F1C10" w:rsidRDefault="008F1C10">
      <w:pPr>
        <w:pStyle w:val="a0"/>
        <w:ind w:firstLine="340"/>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8F1C10">
      <w:pPr>
        <w:pStyle w:val="20"/>
        <w:ind w:left="420" w:firstLine="480"/>
        <w:rPr>
          <w:rFonts w:hint="default"/>
          <w:lang w:eastAsia="zh-CN"/>
        </w:rPr>
      </w:pPr>
    </w:p>
    <w:p w:rsidR="008F1C10" w:rsidRDefault="00E01F4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751"/>
        <w:gridCol w:w="1559"/>
        <w:gridCol w:w="1560"/>
        <w:gridCol w:w="2018"/>
      </w:tblGrid>
      <w:tr w:rsidR="008F1C10">
        <w:tc>
          <w:tcPr>
            <w:tcW w:w="468" w:type="dxa"/>
            <w:vAlign w:val="center"/>
          </w:tcPr>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8F1C10" w:rsidRDefault="00E01F4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8F1C10" w:rsidRDefault="00E01F4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8F1C10" w:rsidRDefault="00E01F45">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8F1C10" w:rsidRDefault="00E01F4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hRule="exac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8F1C10" w:rsidRDefault="00E01F4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8F1C10" w:rsidRDefault="008F1C10">
            <w:pPr>
              <w:snapToGrid w:val="0"/>
              <w:spacing w:line="400" w:lineRule="exact"/>
              <w:jc w:val="center"/>
              <w:rPr>
                <w:rFonts w:ascii="宋体" w:hAnsi="宋体" w:cs="微软雅黑"/>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8F1C10" w:rsidRDefault="00E01F45">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vAlign w:val="center"/>
          </w:tcPr>
          <w:p w:rsidR="008F1C10" w:rsidRDefault="00E01F4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vAlign w:val="center"/>
          </w:tcPr>
          <w:p w:rsidR="008F1C10" w:rsidRDefault="00E01F4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vAlign w:val="center"/>
          </w:tcPr>
          <w:p w:rsidR="008F1C10" w:rsidRDefault="00E01F4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392"/>
        </w:trPr>
        <w:tc>
          <w:tcPr>
            <w:tcW w:w="468" w:type="dxa"/>
            <w:tcBorders>
              <w:top w:val="double" w:sz="4" w:space="0" w:color="auto"/>
            </w:tcBorders>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tcBorders>
              <w:top w:val="double" w:sz="4" w:space="0" w:color="auto"/>
            </w:tcBorders>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已标价工程量清单</w:t>
            </w:r>
          </w:p>
        </w:tc>
        <w:tc>
          <w:tcPr>
            <w:tcW w:w="1559" w:type="dxa"/>
            <w:tcBorders>
              <w:top w:val="double" w:sz="4" w:space="0" w:color="auto"/>
            </w:tcBorders>
            <w:vAlign w:val="center"/>
          </w:tcPr>
          <w:p w:rsidR="008F1C10" w:rsidRDefault="008F1C10">
            <w:pPr>
              <w:jc w:val="center"/>
              <w:rPr>
                <w:szCs w:val="21"/>
              </w:rPr>
            </w:pPr>
          </w:p>
        </w:tc>
        <w:tc>
          <w:tcPr>
            <w:tcW w:w="1560" w:type="dxa"/>
            <w:tcBorders>
              <w:top w:val="double" w:sz="4" w:space="0" w:color="auto"/>
            </w:tcBorders>
            <w:vAlign w:val="center"/>
          </w:tcPr>
          <w:p w:rsidR="008F1C10" w:rsidRDefault="008F1C10">
            <w:pPr>
              <w:snapToGrid w:val="0"/>
              <w:spacing w:line="400" w:lineRule="exact"/>
              <w:rPr>
                <w:rFonts w:ascii="宋体" w:hAnsi="宋体" w:cs="微软雅黑"/>
                <w:szCs w:val="21"/>
              </w:rPr>
            </w:pPr>
          </w:p>
        </w:tc>
        <w:tc>
          <w:tcPr>
            <w:tcW w:w="2018" w:type="dxa"/>
            <w:tcBorders>
              <w:top w:val="double" w:sz="4" w:space="0" w:color="auto"/>
            </w:tcBorders>
            <w:vAlign w:val="center"/>
          </w:tcPr>
          <w:p w:rsidR="008F1C10" w:rsidRDefault="008F1C10">
            <w:pPr>
              <w:snapToGrid w:val="0"/>
              <w:spacing w:line="400" w:lineRule="exact"/>
              <w:rPr>
                <w:rFonts w:ascii="宋体" w:hAnsi="宋体" w:cs="微软雅黑"/>
                <w:szCs w:val="21"/>
              </w:rPr>
            </w:pPr>
          </w:p>
        </w:tc>
      </w:tr>
      <w:tr w:rsidR="008F1C10">
        <w:trPr>
          <w:trHeight w:val="429"/>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F1C10" w:rsidRDefault="008F1C10">
            <w:pPr>
              <w:jc w:val="center"/>
              <w:rPr>
                <w:szCs w:val="21"/>
              </w:rPr>
            </w:pPr>
          </w:p>
        </w:tc>
        <w:tc>
          <w:tcPr>
            <w:tcW w:w="1560" w:type="dxa"/>
            <w:tcBorders>
              <w:top w:val="single" w:sz="4" w:space="0" w:color="auto"/>
            </w:tcBorders>
            <w:vAlign w:val="center"/>
          </w:tcPr>
          <w:p w:rsidR="008F1C10" w:rsidRDefault="008F1C10">
            <w:pPr>
              <w:snapToGrid w:val="0"/>
              <w:spacing w:line="400" w:lineRule="exact"/>
              <w:rPr>
                <w:rFonts w:ascii="宋体" w:hAnsi="宋体" w:cs="微软雅黑"/>
                <w:szCs w:val="21"/>
              </w:rPr>
            </w:pPr>
          </w:p>
        </w:tc>
        <w:tc>
          <w:tcPr>
            <w:tcW w:w="2018" w:type="dxa"/>
            <w:tcBorders>
              <w:top w:val="single" w:sz="4" w:space="0" w:color="auto"/>
            </w:tcBorders>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463"/>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413"/>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405"/>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r w:rsidR="008F1C10">
        <w:trPr>
          <w:trHeight w:val="510"/>
        </w:trPr>
        <w:tc>
          <w:tcPr>
            <w:tcW w:w="468" w:type="dxa"/>
            <w:vAlign w:val="center"/>
          </w:tcPr>
          <w:p w:rsidR="008F1C10" w:rsidRDefault="00E01F4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8F1C10" w:rsidRDefault="00E01F4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F1C10" w:rsidRDefault="008F1C10">
            <w:pPr>
              <w:jc w:val="center"/>
              <w:rPr>
                <w:szCs w:val="21"/>
              </w:rPr>
            </w:pPr>
          </w:p>
        </w:tc>
        <w:tc>
          <w:tcPr>
            <w:tcW w:w="1560" w:type="dxa"/>
            <w:vAlign w:val="center"/>
          </w:tcPr>
          <w:p w:rsidR="008F1C10" w:rsidRDefault="008F1C10">
            <w:pPr>
              <w:snapToGrid w:val="0"/>
              <w:spacing w:line="400" w:lineRule="exact"/>
              <w:rPr>
                <w:rFonts w:ascii="宋体" w:hAnsi="宋体" w:cs="微软雅黑"/>
                <w:szCs w:val="21"/>
              </w:rPr>
            </w:pPr>
          </w:p>
        </w:tc>
        <w:tc>
          <w:tcPr>
            <w:tcW w:w="2018" w:type="dxa"/>
            <w:vAlign w:val="center"/>
          </w:tcPr>
          <w:p w:rsidR="008F1C10" w:rsidRDefault="008F1C10">
            <w:pPr>
              <w:snapToGrid w:val="0"/>
              <w:spacing w:line="400" w:lineRule="exact"/>
              <w:rPr>
                <w:rFonts w:ascii="宋体" w:hAnsi="宋体" w:cs="微软雅黑"/>
                <w:szCs w:val="21"/>
              </w:rPr>
            </w:pPr>
          </w:p>
        </w:tc>
      </w:tr>
    </w:tbl>
    <w:p w:rsidR="008F1C10" w:rsidRDefault="008F1C10">
      <w:pPr>
        <w:pStyle w:val="a8"/>
        <w:spacing w:line="360" w:lineRule="auto"/>
        <w:jc w:val="center"/>
        <w:rPr>
          <w:rFonts w:asciiTheme="majorEastAsia" w:eastAsiaTheme="majorEastAsia" w:hAnsiTheme="majorEastAsia"/>
          <w:b/>
          <w:snapToGrid w:val="0"/>
          <w:kern w:val="0"/>
          <w:sz w:val="28"/>
          <w:szCs w:val="28"/>
        </w:rPr>
      </w:pPr>
    </w:p>
    <w:p w:rsidR="008F1C10" w:rsidRDefault="008F1C10">
      <w:pPr>
        <w:pStyle w:val="a8"/>
        <w:spacing w:line="360" w:lineRule="auto"/>
        <w:jc w:val="center"/>
        <w:rPr>
          <w:rFonts w:asciiTheme="majorEastAsia" w:eastAsiaTheme="majorEastAsia" w:hAnsiTheme="majorEastAsia"/>
          <w:b/>
          <w:snapToGrid w:val="0"/>
          <w:kern w:val="0"/>
          <w:sz w:val="28"/>
          <w:szCs w:val="28"/>
        </w:rPr>
      </w:pPr>
    </w:p>
    <w:p w:rsidR="008F1C10" w:rsidRDefault="008F1C10">
      <w:pPr>
        <w:pStyle w:val="a8"/>
        <w:spacing w:line="360" w:lineRule="auto"/>
        <w:jc w:val="center"/>
        <w:rPr>
          <w:rFonts w:asciiTheme="majorEastAsia" w:eastAsiaTheme="majorEastAsia" w:hAnsiTheme="majorEastAsia"/>
          <w:b/>
          <w:snapToGrid w:val="0"/>
          <w:kern w:val="0"/>
          <w:sz w:val="28"/>
          <w:szCs w:val="28"/>
        </w:rPr>
      </w:pPr>
    </w:p>
    <w:p w:rsidR="008F1C10" w:rsidRDefault="008F1C10">
      <w:pPr>
        <w:pStyle w:val="a8"/>
        <w:spacing w:line="360" w:lineRule="auto"/>
        <w:jc w:val="center"/>
        <w:rPr>
          <w:rFonts w:asciiTheme="majorEastAsia" w:eastAsiaTheme="majorEastAsia" w:hAnsiTheme="majorEastAsia"/>
          <w:b/>
          <w:snapToGrid w:val="0"/>
          <w:kern w:val="0"/>
          <w:sz w:val="28"/>
          <w:szCs w:val="28"/>
        </w:rPr>
      </w:pPr>
    </w:p>
    <w:p w:rsidR="008F1C10" w:rsidRDefault="00E01F45">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F1C10" w:rsidRDefault="008F1C10">
      <w:pPr>
        <w:pStyle w:val="a8"/>
        <w:spacing w:line="360" w:lineRule="auto"/>
        <w:jc w:val="center"/>
        <w:rPr>
          <w:rFonts w:asciiTheme="majorEastAsia" w:eastAsiaTheme="majorEastAsia" w:hAnsiTheme="majorEastAsia"/>
          <w:b/>
          <w:snapToGrid w:val="0"/>
          <w:kern w:val="0"/>
          <w:sz w:val="28"/>
          <w:szCs w:val="28"/>
        </w:rPr>
      </w:pPr>
    </w:p>
    <w:p w:rsidR="008F1C10" w:rsidRDefault="00E01F45" w:rsidP="009C1B45">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F1C10" w:rsidRDefault="00E01F45">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F1C1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1C10" w:rsidRDefault="00E01F4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1C10" w:rsidRDefault="00E01F4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1C10" w:rsidRDefault="00E01F4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1C10" w:rsidRDefault="00E01F4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1C10" w:rsidRDefault="00E01F4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F1C1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F1C10" w:rsidRDefault="008F1C1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F1C10" w:rsidRDefault="008F1C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F1C10" w:rsidRDefault="00E01F4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F1C10" w:rsidRDefault="008F1C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F1C10" w:rsidRDefault="008F1C10">
            <w:pPr>
              <w:autoSpaceDE w:val="0"/>
              <w:autoSpaceDN w:val="0"/>
              <w:adjustRightInd w:val="0"/>
              <w:spacing w:line="480" w:lineRule="exact"/>
              <w:ind w:firstLine="240"/>
              <w:rPr>
                <w:rFonts w:asciiTheme="minorEastAsia" w:hAnsiTheme="minorEastAsia" w:cs="宋体"/>
                <w:szCs w:val="21"/>
                <w:lang w:val="zh-CN"/>
              </w:rPr>
            </w:pPr>
          </w:p>
        </w:tc>
      </w:tr>
    </w:tbl>
    <w:p w:rsidR="008F1C10" w:rsidRDefault="00E01F4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F1C10" w:rsidRDefault="00E01F4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F1C10" w:rsidRDefault="00E01F45">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8F1C10" w:rsidRDefault="00E01F4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1、合同履行期限指完成该项目的最终时间（日历天）。</w:t>
      </w:r>
    </w:p>
    <w:p w:rsidR="008F1C10" w:rsidRDefault="00E01F4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2、如谈判公告明确项目合同履行期限以年为单位，本表应填写完成该项目的年限。</w:t>
      </w:r>
    </w:p>
    <w:p w:rsidR="008F1C10" w:rsidRDefault="008F1C10">
      <w:pPr>
        <w:autoSpaceDE w:val="0"/>
        <w:autoSpaceDN w:val="0"/>
        <w:adjustRightInd w:val="0"/>
        <w:spacing w:line="480" w:lineRule="auto"/>
        <w:ind w:firstLineChars="200" w:firstLine="420"/>
        <w:rPr>
          <w:rFonts w:asciiTheme="minorEastAsia" w:hAnsiTheme="minorEastAsia" w:cs="宋体"/>
          <w:szCs w:val="21"/>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宋体" w:cs="宋体"/>
          <w:sz w:val="24"/>
          <w:lang w:val="zh-CN"/>
        </w:rPr>
      </w:pPr>
    </w:p>
    <w:p w:rsidR="008F1C10" w:rsidRDefault="008F1C10">
      <w:pPr>
        <w:autoSpaceDE w:val="0"/>
        <w:autoSpaceDN w:val="0"/>
        <w:adjustRightInd w:val="0"/>
        <w:spacing w:line="360" w:lineRule="auto"/>
        <w:rPr>
          <w:rFonts w:asciiTheme="minorEastAsia" w:hAnsiTheme="minorEastAsia" w:cs="黑体"/>
          <w:b/>
          <w:bCs/>
          <w:sz w:val="44"/>
          <w:szCs w:val="44"/>
          <w:lang w:val="zh-CN"/>
        </w:rPr>
      </w:pPr>
    </w:p>
    <w:p w:rsidR="008F1C10" w:rsidRDefault="00E01F45">
      <w:pPr>
        <w:widowControl/>
        <w:jc w:val="left"/>
        <w:rPr>
          <w:lang w:val="zh-CN"/>
        </w:rPr>
      </w:pPr>
      <w:r>
        <w:rPr>
          <w:lang w:val="zh-CN"/>
        </w:rPr>
        <w:br w:type="page"/>
      </w:r>
    </w:p>
    <w:p w:rsidR="008F1C10" w:rsidRDefault="00E01F45">
      <w:pPr>
        <w:autoSpaceDE w:val="0"/>
        <w:autoSpaceDN w:val="0"/>
        <w:adjustRightInd w:val="0"/>
        <w:spacing w:line="360" w:lineRule="auto"/>
        <w:ind w:firstLineChars="988" w:firstLine="2777"/>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8F1C10" w:rsidRDefault="00E01F45">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8F1C10" w:rsidRDefault="00E01F45">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（采购人）</w:t>
      </w:r>
    </w:p>
    <w:p w:rsidR="008F1C10" w:rsidRDefault="00E01F4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8F1C10" w:rsidRDefault="00E01F45">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F1C10" w:rsidRDefault="00E01F45">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F1C10" w:rsidRDefault="00E01F45">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F1C10" w:rsidRDefault="00E01F4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F1C10" w:rsidRDefault="00E01F4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8F1C10" w:rsidRDefault="00E01F45">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8F1C10" w:rsidRDefault="00E01F45">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四、我方同意按照贵方可能提出的要求而提供与谈判响应有关的任何其他数据、信息或资料。</w:t>
      </w:r>
    </w:p>
    <w:p w:rsidR="008F1C10" w:rsidRDefault="00E01F45">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8F1C10" w:rsidRDefault="00E01F45">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F1C10" w:rsidRDefault="00E01F45">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F1C10" w:rsidRDefault="00E01F4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F1C10" w:rsidRDefault="00E01F45">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F1C10" w:rsidRDefault="00E01F45">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w:t>
      </w:r>
      <w:r>
        <w:rPr>
          <w:rFonts w:asciiTheme="minorEastAsia" w:hAnsiTheme="minorEastAsia" w:cs="Arial" w:hint="eastAsia"/>
          <w:szCs w:val="21"/>
        </w:rPr>
        <w:lastRenderedPageBreak/>
        <w:t>关缴费证明，以便核查。</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我方作无效投标处理，我方愿意承担相应的法律责任。</w:t>
      </w:r>
    </w:p>
    <w:p w:rsidR="008F1C10" w:rsidRDefault="00E01F4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F1C10" w:rsidRDefault="00E01F4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F1C10" w:rsidRDefault="00E01F45">
      <w:pPr>
        <w:pStyle w:val="a8"/>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十二、若我方中标，愿意按国家及行业有关规定向代理机构支付招标代理服务费。</w:t>
      </w:r>
    </w:p>
    <w:p w:rsidR="008F1C10" w:rsidRDefault="008F1C10">
      <w:pPr>
        <w:pStyle w:val="a8"/>
        <w:adjustRightInd w:val="0"/>
        <w:snapToGrid w:val="0"/>
        <w:spacing w:line="360" w:lineRule="auto"/>
        <w:rPr>
          <w:rFonts w:asciiTheme="minorEastAsia" w:eastAsiaTheme="minorEastAsia" w:hAnsiTheme="minorEastAsia"/>
          <w:sz w:val="21"/>
          <w:szCs w:val="21"/>
        </w:rPr>
      </w:pPr>
    </w:p>
    <w:p w:rsidR="008F1C10" w:rsidRDefault="00E01F45">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F1C10" w:rsidRDefault="00E01F4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8F1C10" w:rsidRDefault="00E01F4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F1C10" w:rsidRDefault="00E01F4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F1C10" w:rsidRDefault="008F1C10">
      <w:pPr>
        <w:adjustRightInd w:val="0"/>
        <w:snapToGrid w:val="0"/>
        <w:spacing w:line="360" w:lineRule="auto"/>
        <w:rPr>
          <w:rFonts w:asciiTheme="minorEastAsia" w:hAnsiTheme="minorEastAsia" w:cs="宋体"/>
          <w:szCs w:val="21"/>
          <w:u w:val="single"/>
        </w:rPr>
      </w:pPr>
    </w:p>
    <w:p w:rsidR="008F1C10" w:rsidRDefault="008F1C10">
      <w:pPr>
        <w:adjustRightInd w:val="0"/>
        <w:snapToGrid w:val="0"/>
        <w:spacing w:line="360" w:lineRule="auto"/>
        <w:rPr>
          <w:rFonts w:asciiTheme="minorEastAsia" w:hAnsiTheme="minorEastAsia" w:cs="宋体"/>
          <w:szCs w:val="21"/>
          <w:u w:val="single"/>
        </w:rPr>
      </w:pPr>
    </w:p>
    <w:p w:rsidR="008F1C10" w:rsidRDefault="008F1C10">
      <w:pPr>
        <w:adjustRightInd w:val="0"/>
        <w:snapToGrid w:val="0"/>
        <w:spacing w:line="360" w:lineRule="auto"/>
        <w:rPr>
          <w:rFonts w:asciiTheme="minorEastAsia" w:hAnsiTheme="minorEastAsia" w:cs="宋体"/>
          <w:szCs w:val="21"/>
          <w:u w:val="single"/>
        </w:rPr>
      </w:pPr>
    </w:p>
    <w:p w:rsidR="008F1C10" w:rsidRDefault="00E01F4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8F1C10" w:rsidRDefault="008F1C10">
      <w:pPr>
        <w:adjustRightInd w:val="0"/>
        <w:snapToGrid w:val="0"/>
        <w:spacing w:line="360" w:lineRule="auto"/>
        <w:ind w:firstLineChars="2050" w:firstLine="4305"/>
        <w:rPr>
          <w:rFonts w:asciiTheme="minorEastAsia" w:hAnsiTheme="minorEastAsia" w:cs="宋体"/>
          <w:szCs w:val="21"/>
        </w:rPr>
      </w:pPr>
    </w:p>
    <w:p w:rsidR="008F1C10" w:rsidRDefault="00E01F4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F1C10" w:rsidRDefault="008F1C10">
      <w:pPr>
        <w:adjustRightInd w:val="0"/>
        <w:snapToGrid w:val="0"/>
        <w:spacing w:line="360" w:lineRule="auto"/>
        <w:ind w:firstLineChars="2050" w:firstLine="4305"/>
        <w:rPr>
          <w:rFonts w:asciiTheme="minorEastAsia" w:hAnsiTheme="minorEastAsia" w:cs="宋体"/>
          <w:szCs w:val="21"/>
        </w:rPr>
      </w:pPr>
    </w:p>
    <w:p w:rsidR="008F1C10" w:rsidRDefault="008F1C10">
      <w:pPr>
        <w:adjustRightInd w:val="0"/>
        <w:snapToGrid w:val="0"/>
        <w:spacing w:line="360" w:lineRule="auto"/>
        <w:rPr>
          <w:rFonts w:asciiTheme="minorEastAsia" w:hAnsiTheme="minorEastAsia" w:cs="宋体"/>
          <w:szCs w:val="21"/>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spacing w:line="480" w:lineRule="exact"/>
        <w:jc w:val="center"/>
        <w:rPr>
          <w:rFonts w:asciiTheme="majorEastAsia" w:eastAsiaTheme="majorEastAsia" w:hAnsiTheme="majorEastAsia"/>
          <w:b/>
          <w:bCs/>
          <w:sz w:val="24"/>
          <w:szCs w:val="24"/>
        </w:rPr>
      </w:pPr>
    </w:p>
    <w:p w:rsidR="008F1C10" w:rsidRDefault="008F1C10">
      <w:pPr>
        <w:pStyle w:val="a4"/>
      </w:pPr>
    </w:p>
    <w:p w:rsidR="008F1C10" w:rsidRDefault="008F1C10">
      <w:pPr>
        <w:pStyle w:val="21"/>
      </w:pPr>
    </w:p>
    <w:p w:rsidR="008F1C10" w:rsidRDefault="00E01F45">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F1C10" w:rsidRDefault="008F1C10" w:rsidP="009C1B45">
      <w:pPr>
        <w:autoSpaceDE w:val="0"/>
        <w:autoSpaceDN w:val="0"/>
        <w:adjustRightInd w:val="0"/>
        <w:spacing w:line="480" w:lineRule="auto"/>
        <w:ind w:firstLineChars="257" w:firstLine="617"/>
        <w:rPr>
          <w:rFonts w:ascii="宋体" w:hAnsi="宋体"/>
          <w:sz w:val="24"/>
          <w:szCs w:val="24"/>
        </w:rPr>
      </w:pP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F1C10" w:rsidRDefault="00E01F45" w:rsidP="009C1B4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8F1C10" w:rsidRDefault="008F1C10" w:rsidP="009C1B45">
      <w:pPr>
        <w:pStyle w:val="13"/>
        <w:spacing w:line="480" w:lineRule="auto"/>
        <w:ind w:firstLineChars="225" w:firstLine="473"/>
        <w:jc w:val="left"/>
        <w:rPr>
          <w:rFonts w:asciiTheme="minorEastAsia" w:hAnsiTheme="minorEastAsia"/>
          <w:sz w:val="21"/>
          <w:szCs w:val="21"/>
        </w:rPr>
      </w:pPr>
    </w:p>
    <w:p w:rsidR="008F1C10" w:rsidRDefault="008F1C10" w:rsidP="009C1B45">
      <w:pPr>
        <w:pStyle w:val="13"/>
        <w:spacing w:line="480" w:lineRule="auto"/>
        <w:ind w:firstLineChars="225" w:firstLine="473"/>
        <w:jc w:val="left"/>
        <w:rPr>
          <w:rFonts w:asciiTheme="minorEastAsia" w:hAnsiTheme="minorEastAsia"/>
          <w:sz w:val="21"/>
          <w:szCs w:val="21"/>
        </w:rPr>
      </w:pPr>
    </w:p>
    <w:p w:rsidR="008F1C10" w:rsidRDefault="00E01F45" w:rsidP="009C1B45">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F1C10" w:rsidRDefault="008F1C10" w:rsidP="009C1B45">
      <w:pPr>
        <w:pStyle w:val="13"/>
        <w:spacing w:line="480" w:lineRule="auto"/>
        <w:ind w:leftChars="-256" w:left="-538" w:firstLineChars="257" w:firstLine="540"/>
        <w:jc w:val="center"/>
        <w:rPr>
          <w:rFonts w:asciiTheme="minorEastAsia" w:hAnsiTheme="minorEastAsia"/>
          <w:bCs/>
          <w:sz w:val="21"/>
          <w:szCs w:val="21"/>
        </w:rPr>
      </w:pPr>
    </w:p>
    <w:p w:rsidR="008F1C10" w:rsidRDefault="008F1C10">
      <w:pPr>
        <w:autoSpaceDE w:val="0"/>
        <w:autoSpaceDN w:val="0"/>
        <w:adjustRightInd w:val="0"/>
        <w:spacing w:line="360" w:lineRule="auto"/>
        <w:ind w:right="-11"/>
        <w:rPr>
          <w:rFonts w:asciiTheme="minorEastAsia" w:hAnsiTheme="minorEastAsia" w:cs="宋体"/>
          <w:szCs w:val="21"/>
          <w:lang w:val="zh-CN"/>
        </w:rPr>
      </w:pPr>
    </w:p>
    <w:p w:rsidR="008F1C10" w:rsidRDefault="008F1C10">
      <w:pPr>
        <w:autoSpaceDE w:val="0"/>
        <w:autoSpaceDN w:val="0"/>
        <w:adjustRightInd w:val="0"/>
        <w:spacing w:line="360" w:lineRule="auto"/>
        <w:ind w:right="-11"/>
        <w:rPr>
          <w:rFonts w:asciiTheme="minorEastAsia" w:hAnsiTheme="minorEastAsia" w:cs="宋体"/>
          <w:szCs w:val="21"/>
          <w:lang w:val="zh-CN"/>
        </w:rPr>
      </w:pPr>
    </w:p>
    <w:p w:rsidR="008F1C10" w:rsidRDefault="008F1C10">
      <w:pPr>
        <w:autoSpaceDE w:val="0"/>
        <w:autoSpaceDN w:val="0"/>
        <w:adjustRightInd w:val="0"/>
        <w:spacing w:line="360" w:lineRule="auto"/>
        <w:ind w:right="-11"/>
        <w:rPr>
          <w:rFonts w:asciiTheme="minorEastAsia" w:hAnsiTheme="minorEastAsia" w:cs="宋体"/>
          <w:szCs w:val="21"/>
          <w:lang w:val="zh-CN"/>
        </w:rPr>
      </w:pPr>
    </w:p>
    <w:p w:rsidR="008F1C10" w:rsidRDefault="00E01F4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8F1C10" w:rsidRDefault="00E01F45" w:rsidP="009C1B45">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8F1C10" w:rsidRDefault="008F1C10" w:rsidP="009C1B45">
      <w:pPr>
        <w:pStyle w:val="15"/>
        <w:spacing w:before="60" w:line="480" w:lineRule="auto"/>
        <w:ind w:firstLineChars="1875" w:firstLine="3938"/>
        <w:rPr>
          <w:rFonts w:asciiTheme="minorEastAsia" w:eastAsiaTheme="minorEastAsia" w:hAnsiTheme="minorEastAsia" w:cs="Arial"/>
          <w:sz w:val="21"/>
          <w:szCs w:val="21"/>
        </w:rPr>
      </w:pPr>
    </w:p>
    <w:p w:rsidR="008F1C10" w:rsidRDefault="008F1C10">
      <w:pPr>
        <w:rPr>
          <w:szCs w:val="21"/>
        </w:rPr>
      </w:pPr>
    </w:p>
    <w:p w:rsidR="008F1C10" w:rsidRDefault="00E01F45">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F1C10" w:rsidRDefault="008F1C10">
      <w:pPr>
        <w:spacing w:line="320" w:lineRule="exact"/>
        <w:ind w:firstLineChars="200" w:firstLine="420"/>
        <w:rPr>
          <w:rFonts w:asciiTheme="minorEastAsia" w:hAnsiTheme="minorEastAsia"/>
          <w:bCs/>
          <w:kern w:val="12"/>
          <w:szCs w:val="21"/>
        </w:rPr>
      </w:pPr>
    </w:p>
    <w:p w:rsidR="008F1C10" w:rsidRDefault="008F1C10">
      <w:pPr>
        <w:spacing w:line="480" w:lineRule="exact"/>
        <w:jc w:val="center"/>
        <w:rPr>
          <w:rFonts w:ascii="宋体" w:hAnsi="宋体"/>
          <w:b/>
          <w:bCs/>
          <w:sz w:val="24"/>
          <w:szCs w:val="24"/>
        </w:rPr>
      </w:pPr>
    </w:p>
    <w:p w:rsidR="008F1C10" w:rsidRDefault="008F1C10">
      <w:pPr>
        <w:spacing w:line="480" w:lineRule="exact"/>
        <w:jc w:val="center"/>
        <w:rPr>
          <w:rFonts w:ascii="宋体" w:hAnsi="宋体"/>
          <w:b/>
          <w:bCs/>
          <w:sz w:val="24"/>
          <w:szCs w:val="24"/>
        </w:rPr>
      </w:pPr>
    </w:p>
    <w:p w:rsidR="008F1C10" w:rsidRDefault="008F1C10">
      <w:pPr>
        <w:spacing w:line="480" w:lineRule="exact"/>
        <w:jc w:val="center"/>
        <w:rPr>
          <w:rFonts w:ascii="宋体" w:hAnsi="宋体"/>
          <w:b/>
          <w:bCs/>
          <w:sz w:val="24"/>
          <w:szCs w:val="24"/>
        </w:rPr>
      </w:pPr>
    </w:p>
    <w:p w:rsidR="008F1C10" w:rsidRDefault="00E01F45">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8F1C10" w:rsidRDefault="008F1C10">
      <w:pPr>
        <w:spacing w:line="480" w:lineRule="exact"/>
        <w:jc w:val="center"/>
        <w:rPr>
          <w:rFonts w:ascii="宋体" w:hAnsi="宋体"/>
          <w:b/>
          <w:bCs/>
          <w:sz w:val="36"/>
          <w:szCs w:val="36"/>
        </w:rPr>
      </w:pP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F1C10" w:rsidRDefault="00E01F4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F1C10" w:rsidRDefault="00E01F45">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8F1C10" w:rsidRDefault="00E01F45">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F1C10" w:rsidRDefault="00E01F4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8F1C10" w:rsidRDefault="00E01F4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F1C10">
        <w:trPr>
          <w:gridAfter w:val="1"/>
          <w:wAfter w:w="14" w:type="dxa"/>
          <w:trHeight w:val="2636"/>
          <w:jc w:val="center"/>
        </w:trPr>
        <w:tc>
          <w:tcPr>
            <w:tcW w:w="4484" w:type="dxa"/>
            <w:vAlign w:val="center"/>
          </w:tcPr>
          <w:p w:rsidR="008F1C10" w:rsidRDefault="00E01F4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F1C10" w:rsidRDefault="00E01F4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F1C10">
        <w:trPr>
          <w:trHeight w:val="2781"/>
          <w:jc w:val="center"/>
        </w:trPr>
        <w:tc>
          <w:tcPr>
            <w:tcW w:w="4491" w:type="dxa"/>
            <w:gridSpan w:val="2"/>
            <w:vAlign w:val="center"/>
          </w:tcPr>
          <w:p w:rsidR="008F1C10" w:rsidRDefault="00E01F45">
            <w:pPr>
              <w:jc w:val="center"/>
              <w:rPr>
                <w:rFonts w:asciiTheme="minorEastAsia" w:hAnsiTheme="minorEastAsia"/>
                <w:szCs w:val="21"/>
              </w:rPr>
            </w:pPr>
            <w:r>
              <w:rPr>
                <w:rFonts w:asciiTheme="minorEastAsia" w:hAnsiTheme="minorEastAsia" w:hint="eastAsia"/>
                <w:szCs w:val="21"/>
              </w:rPr>
              <w:t>法定代表人（单位负责人）授权代表身份证</w:t>
            </w:r>
          </w:p>
          <w:p w:rsidR="008F1C10" w:rsidRDefault="00E01F4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F1C10" w:rsidRDefault="00E01F45">
            <w:pPr>
              <w:jc w:val="center"/>
              <w:rPr>
                <w:rFonts w:asciiTheme="minorEastAsia" w:hAnsiTheme="minorEastAsia"/>
                <w:szCs w:val="21"/>
              </w:rPr>
            </w:pPr>
            <w:r>
              <w:rPr>
                <w:rFonts w:asciiTheme="minorEastAsia" w:hAnsiTheme="minorEastAsia" w:hint="eastAsia"/>
                <w:szCs w:val="21"/>
              </w:rPr>
              <w:t>法定代表人（单位负责人）授权代表身份证</w:t>
            </w:r>
          </w:p>
          <w:p w:rsidR="008F1C10" w:rsidRDefault="00E01F45">
            <w:pPr>
              <w:jc w:val="center"/>
              <w:rPr>
                <w:rFonts w:asciiTheme="minorEastAsia" w:hAnsiTheme="minorEastAsia"/>
                <w:szCs w:val="21"/>
              </w:rPr>
            </w:pPr>
            <w:r>
              <w:rPr>
                <w:rFonts w:asciiTheme="minorEastAsia" w:hAnsiTheme="minorEastAsia" w:hint="eastAsia"/>
                <w:szCs w:val="21"/>
              </w:rPr>
              <w:t>（反面）</w:t>
            </w:r>
          </w:p>
        </w:tc>
      </w:tr>
    </w:tbl>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pStyle w:val="a4"/>
      </w:pPr>
    </w:p>
    <w:p w:rsidR="008F1C10" w:rsidRDefault="008F1C10">
      <w:pPr>
        <w:pStyle w:val="21"/>
      </w:pPr>
    </w:p>
    <w:p w:rsidR="008F1C10" w:rsidRDefault="00E01F45">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sz w:val="24"/>
          <w:szCs w:val="24"/>
        </w:rPr>
        <w:lastRenderedPageBreak/>
        <w:t>3.4禹州市政府采购供应商信用承诺函</w:t>
      </w:r>
    </w:p>
    <w:p w:rsidR="008F1C10" w:rsidRDefault="008F1C10">
      <w:pPr>
        <w:rPr>
          <w:rFonts w:asciiTheme="minorEastAsia" w:hAnsiTheme="minorEastAsia" w:cs="宋体"/>
          <w:szCs w:val="21"/>
          <w:lang w:val="zh-CN"/>
        </w:rPr>
      </w:pPr>
    </w:p>
    <w:p w:rsidR="008F1C10" w:rsidRDefault="00E01F45">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r>
        <w:rPr>
          <w:rFonts w:asciiTheme="minorEastAsia" w:hAnsiTheme="minorEastAsia" w:cs="宋体" w:hint="eastAsia"/>
          <w:szCs w:val="21"/>
          <w:lang w:val="zh-CN"/>
        </w:rPr>
        <w:t>：</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r>
        <w:rPr>
          <w:rFonts w:asciiTheme="minorEastAsia" w:hAnsiTheme="minorEastAsia" w:cs="宋体" w:hint="eastAsia"/>
          <w:szCs w:val="21"/>
          <w:lang w:val="zh-CN"/>
        </w:rPr>
        <w:t>：</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r>
        <w:rPr>
          <w:rFonts w:asciiTheme="minorEastAsia" w:hAnsiTheme="minorEastAsia" w:cs="宋体" w:hint="eastAsia"/>
          <w:szCs w:val="21"/>
          <w:lang w:val="zh-CN"/>
        </w:rPr>
        <w:t>：</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r>
        <w:rPr>
          <w:rFonts w:asciiTheme="minorEastAsia" w:hAnsiTheme="minorEastAsia" w:cs="宋体" w:hint="eastAsia"/>
          <w:szCs w:val="21"/>
          <w:lang w:val="zh-CN"/>
        </w:rPr>
        <w:t>：</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r>
        <w:rPr>
          <w:rFonts w:asciiTheme="minorEastAsia" w:hAnsiTheme="minorEastAsia" w:cs="宋体" w:hint="eastAsia"/>
          <w:szCs w:val="21"/>
          <w:lang w:val="zh-CN"/>
        </w:rPr>
        <w:t>：</w:t>
      </w:r>
    </w:p>
    <w:p w:rsidR="008F1C10" w:rsidRDefault="00E01F4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w:t>
      </w:r>
      <w:r>
        <w:rPr>
          <w:rFonts w:asciiTheme="minorEastAsia" w:hAnsiTheme="minorEastAsia" w:cs="宋体" w:hint="eastAsia"/>
          <w:szCs w:val="21"/>
          <w:lang w:val="zh-CN"/>
        </w:rPr>
        <w:t xml:space="preserve">  </w:t>
      </w:r>
      <w:r>
        <w:rPr>
          <w:rFonts w:asciiTheme="minorEastAsia" w:hAnsiTheme="minorEastAsia" w:cs="宋体"/>
          <w:szCs w:val="21"/>
          <w:lang w:val="zh-CN"/>
        </w:rPr>
        <w:t>年</w:t>
      </w:r>
      <w:r>
        <w:rPr>
          <w:rFonts w:asciiTheme="minorEastAsia" w:hAnsiTheme="minorEastAsia" w:cs="宋体" w:hint="eastAsia"/>
          <w:szCs w:val="21"/>
          <w:lang w:val="zh-CN"/>
        </w:rPr>
        <w:t xml:space="preserve">  </w:t>
      </w:r>
      <w:r>
        <w:rPr>
          <w:rFonts w:asciiTheme="minorEastAsia" w:hAnsiTheme="minorEastAsia" w:cs="宋体"/>
          <w:szCs w:val="21"/>
          <w:lang w:val="zh-CN"/>
        </w:rPr>
        <w:t>月</w:t>
      </w:r>
      <w:r>
        <w:rPr>
          <w:rFonts w:asciiTheme="minorEastAsia" w:hAnsiTheme="minorEastAsia" w:cs="宋体" w:hint="eastAsia"/>
          <w:szCs w:val="21"/>
          <w:lang w:val="zh-CN"/>
        </w:rPr>
        <w:t xml:space="preserve">  </w:t>
      </w:r>
      <w:r>
        <w:rPr>
          <w:rFonts w:asciiTheme="minorEastAsia" w:hAnsiTheme="minorEastAsia" w:cs="宋体"/>
          <w:szCs w:val="21"/>
          <w:lang w:val="zh-CN"/>
        </w:rPr>
        <w:t>日</w:t>
      </w:r>
    </w:p>
    <w:p w:rsidR="008F1C10" w:rsidRDefault="008F1C10">
      <w:pPr>
        <w:rPr>
          <w:rFonts w:asciiTheme="minorEastAsia" w:hAnsiTheme="minorEastAsia" w:cs="宋体"/>
          <w:szCs w:val="21"/>
          <w:lang w:val="zh-CN"/>
        </w:rPr>
      </w:pPr>
    </w:p>
    <w:p w:rsidR="008F1C10" w:rsidRDefault="008F1C10">
      <w:pPr>
        <w:rPr>
          <w:rFonts w:ascii="仿宋" w:eastAsia="仿宋" w:hAnsi="仿宋" w:cs="华文仿宋"/>
          <w:szCs w:val="21"/>
        </w:rPr>
      </w:pPr>
    </w:p>
    <w:p w:rsidR="008F1C10" w:rsidRDefault="00E01F45">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8F1C10" w:rsidRDefault="00E01F45">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8F1C10" w:rsidRDefault="008F1C10">
      <w:pPr>
        <w:ind w:firstLineChars="200" w:firstLine="480"/>
        <w:rPr>
          <w:rFonts w:asciiTheme="minorEastAsia" w:hAnsiTheme="minorEastAsia" w:cs="宋体"/>
          <w:sz w:val="24"/>
          <w:szCs w:val="24"/>
        </w:rPr>
      </w:pPr>
    </w:p>
    <w:p w:rsidR="008F1C10" w:rsidRDefault="008F1C10">
      <w:pPr>
        <w:pStyle w:val="12"/>
        <w:ind w:firstLineChars="0" w:firstLine="0"/>
        <w:rPr>
          <w:rFonts w:asciiTheme="minorEastAsia" w:hAnsiTheme="minorEastAsia" w:cs="宋体"/>
          <w:sz w:val="24"/>
          <w:szCs w:val="24"/>
          <w:lang w:val="zh-CN"/>
        </w:rPr>
      </w:pPr>
    </w:p>
    <w:p w:rsidR="008F1C10" w:rsidRDefault="00E01F45">
      <w:pPr>
        <w:widowControl/>
        <w:jc w:val="left"/>
        <w:rPr>
          <w:rFonts w:ascii="宋体" w:hAnsi="宋体"/>
          <w:b/>
          <w:bCs/>
          <w:sz w:val="24"/>
          <w:szCs w:val="24"/>
        </w:rPr>
      </w:pPr>
      <w:r>
        <w:rPr>
          <w:rFonts w:ascii="宋体" w:hAnsi="宋体"/>
          <w:b/>
          <w:bCs/>
          <w:sz w:val="24"/>
          <w:szCs w:val="24"/>
        </w:rPr>
        <w:br w:type="page"/>
      </w: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3.5中小企业声明函（工程）</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rPr>
        <w:t>本公司（联合体）郑重声明，根据《政府采购促进中小企业发展管理办法》（财库﹝2020﹞46 号）的规定，本公司（联合体）参加</w:t>
      </w:r>
      <w:r>
        <w:rPr>
          <w:rFonts w:ascii="宋体" w:eastAsia="宋体" w:hAnsi="宋体" w:cs="Arial" w:hint="eastAsia"/>
          <w:kern w:val="0"/>
          <w:szCs w:val="21"/>
          <w:u w:val="single"/>
        </w:rPr>
        <w:t>    （单位名称）</w:t>
      </w:r>
      <w:r>
        <w:rPr>
          <w:rFonts w:ascii="宋体" w:eastAsia="宋体" w:hAnsi="宋体" w:cs="Arial" w:hint="eastAsia"/>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u w:val="single"/>
        </w:rPr>
        <w:t>1.   （标的名称）</w:t>
      </w:r>
      <w:r>
        <w:rPr>
          <w:rFonts w:ascii="宋体" w:eastAsia="宋体" w:hAnsi="宋体" w:cs="Arial" w:hint="eastAsia"/>
          <w:kern w:val="0"/>
          <w:szCs w:val="21"/>
        </w:rPr>
        <w:t>，属于</w:t>
      </w:r>
      <w:r>
        <w:rPr>
          <w:rFonts w:ascii="宋体" w:eastAsia="宋体" w:hAnsi="宋体" w:cs="Arial" w:hint="eastAsia"/>
          <w:kern w:val="0"/>
          <w:szCs w:val="21"/>
          <w:u w:val="single"/>
        </w:rPr>
        <w:t>    （采购文件中明确的所属行业）</w:t>
      </w:r>
      <w:r>
        <w:rPr>
          <w:rFonts w:ascii="宋体" w:eastAsia="宋体" w:hAnsi="宋体" w:cs="Arial" w:hint="eastAsia"/>
          <w:kern w:val="0"/>
          <w:szCs w:val="21"/>
        </w:rPr>
        <w:t>；承建（承接）企业为</w:t>
      </w:r>
      <w:r>
        <w:rPr>
          <w:rFonts w:ascii="宋体" w:eastAsia="宋体" w:hAnsi="宋体" w:cs="Arial" w:hint="eastAsia"/>
          <w:kern w:val="0"/>
          <w:szCs w:val="21"/>
          <w:u w:val="single"/>
        </w:rPr>
        <w:t>    （企业名称）</w:t>
      </w:r>
      <w:r>
        <w:rPr>
          <w:rFonts w:ascii="宋体" w:eastAsia="宋体" w:hAnsi="宋体" w:cs="Arial" w:hint="eastAsia"/>
          <w:kern w:val="0"/>
          <w:szCs w:val="21"/>
        </w:rPr>
        <w:t>，从业人员</w:t>
      </w:r>
      <w:r>
        <w:rPr>
          <w:rFonts w:ascii="宋体" w:eastAsia="宋体" w:hAnsi="宋体" w:cs="Arial" w:hint="eastAsia"/>
          <w:kern w:val="0"/>
          <w:szCs w:val="21"/>
          <w:u w:val="single"/>
        </w:rPr>
        <w:t>    </w:t>
      </w:r>
      <w:r>
        <w:rPr>
          <w:rFonts w:ascii="宋体" w:eastAsia="宋体" w:hAnsi="宋体" w:cs="Arial" w:hint="eastAsia"/>
          <w:kern w:val="0"/>
          <w:szCs w:val="21"/>
        </w:rPr>
        <w:t>人，营业收入为</w:t>
      </w:r>
      <w:r>
        <w:rPr>
          <w:rFonts w:ascii="宋体" w:eastAsia="宋体" w:hAnsi="宋体" w:cs="Arial" w:hint="eastAsia"/>
          <w:kern w:val="0"/>
          <w:szCs w:val="21"/>
          <w:u w:val="single"/>
        </w:rPr>
        <w:t>    </w:t>
      </w:r>
      <w:r>
        <w:rPr>
          <w:rFonts w:ascii="宋体" w:eastAsia="宋体" w:hAnsi="宋体" w:cs="Arial" w:hint="eastAsia"/>
          <w:kern w:val="0"/>
          <w:szCs w:val="21"/>
        </w:rPr>
        <w:t>万元，资产总额为</w:t>
      </w:r>
      <w:r>
        <w:rPr>
          <w:rFonts w:ascii="宋体" w:eastAsia="宋体" w:hAnsi="宋体" w:cs="Arial" w:hint="eastAsia"/>
          <w:kern w:val="0"/>
          <w:szCs w:val="21"/>
          <w:u w:val="single"/>
        </w:rPr>
        <w:t>    </w:t>
      </w:r>
      <w:r>
        <w:rPr>
          <w:rFonts w:ascii="宋体" w:eastAsia="宋体" w:hAnsi="宋体" w:cs="Arial" w:hint="eastAsia"/>
          <w:kern w:val="0"/>
          <w:szCs w:val="21"/>
        </w:rPr>
        <w:t>万元，属于</w:t>
      </w:r>
      <w:r>
        <w:rPr>
          <w:rFonts w:ascii="宋体" w:eastAsia="宋体" w:hAnsi="宋体" w:cs="Arial" w:hint="eastAsia"/>
          <w:kern w:val="0"/>
          <w:szCs w:val="21"/>
          <w:u w:val="single"/>
        </w:rPr>
        <w:t>     （中型企业、小型企业、微型企业）</w:t>
      </w:r>
      <w:r>
        <w:rPr>
          <w:rFonts w:ascii="宋体" w:eastAsia="宋体" w:hAnsi="宋体" w:cs="Arial" w:hint="eastAsia"/>
          <w:kern w:val="0"/>
          <w:szCs w:val="21"/>
        </w:rPr>
        <w:t>；</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rPr>
        <w:t>2.</w:t>
      </w:r>
      <w:r>
        <w:rPr>
          <w:rFonts w:ascii="宋体" w:eastAsia="宋体" w:hAnsi="宋体" w:cs="Arial" w:hint="eastAsia"/>
          <w:kern w:val="0"/>
          <w:szCs w:val="21"/>
          <w:u w:val="single"/>
        </w:rPr>
        <w:t>     （标的名称）</w:t>
      </w:r>
      <w:r>
        <w:rPr>
          <w:rFonts w:ascii="宋体" w:eastAsia="宋体" w:hAnsi="宋体" w:cs="Arial" w:hint="eastAsia"/>
          <w:kern w:val="0"/>
          <w:szCs w:val="21"/>
        </w:rPr>
        <w:t>，属于</w:t>
      </w:r>
      <w:r>
        <w:rPr>
          <w:rFonts w:ascii="宋体" w:eastAsia="宋体" w:hAnsi="宋体" w:cs="Arial" w:hint="eastAsia"/>
          <w:kern w:val="0"/>
          <w:szCs w:val="21"/>
          <w:u w:val="single"/>
        </w:rPr>
        <w:t>     （采购文件中明确的所属行业）</w:t>
      </w:r>
      <w:r>
        <w:rPr>
          <w:rFonts w:ascii="宋体" w:eastAsia="宋体" w:hAnsi="宋体" w:cs="Arial" w:hint="eastAsia"/>
          <w:kern w:val="0"/>
          <w:szCs w:val="21"/>
        </w:rPr>
        <w:t>行业；承建（承接）企业为</w:t>
      </w:r>
      <w:r>
        <w:rPr>
          <w:rFonts w:ascii="宋体" w:eastAsia="宋体" w:hAnsi="宋体" w:cs="Arial" w:hint="eastAsia"/>
          <w:kern w:val="0"/>
          <w:szCs w:val="21"/>
          <w:u w:val="single"/>
        </w:rPr>
        <w:t>    （企业名称）</w:t>
      </w:r>
      <w:r>
        <w:rPr>
          <w:rFonts w:ascii="宋体" w:eastAsia="宋体" w:hAnsi="宋体" w:cs="Arial" w:hint="eastAsia"/>
          <w:kern w:val="0"/>
          <w:szCs w:val="21"/>
        </w:rPr>
        <w:t>，从业人员</w:t>
      </w:r>
      <w:r>
        <w:rPr>
          <w:rFonts w:ascii="宋体" w:eastAsia="宋体" w:hAnsi="宋体" w:cs="Arial" w:hint="eastAsia"/>
          <w:kern w:val="0"/>
          <w:szCs w:val="21"/>
          <w:u w:val="single"/>
        </w:rPr>
        <w:t>    </w:t>
      </w:r>
      <w:r>
        <w:rPr>
          <w:rFonts w:ascii="宋体" w:eastAsia="宋体" w:hAnsi="宋体" w:cs="Arial" w:hint="eastAsia"/>
          <w:kern w:val="0"/>
          <w:szCs w:val="21"/>
        </w:rPr>
        <w:t>人，营业收入为</w:t>
      </w:r>
      <w:r>
        <w:rPr>
          <w:rFonts w:ascii="宋体" w:eastAsia="宋体" w:hAnsi="宋体" w:cs="Arial" w:hint="eastAsia"/>
          <w:kern w:val="0"/>
          <w:szCs w:val="21"/>
          <w:u w:val="single"/>
        </w:rPr>
        <w:t>    </w:t>
      </w:r>
      <w:r>
        <w:rPr>
          <w:rFonts w:ascii="宋体" w:eastAsia="宋体" w:hAnsi="宋体" w:cs="Arial" w:hint="eastAsia"/>
          <w:kern w:val="0"/>
          <w:szCs w:val="21"/>
        </w:rPr>
        <w:t>万元，资产总额为</w:t>
      </w:r>
      <w:r>
        <w:rPr>
          <w:rFonts w:ascii="宋体" w:eastAsia="宋体" w:hAnsi="宋体" w:cs="Arial" w:hint="eastAsia"/>
          <w:kern w:val="0"/>
          <w:szCs w:val="21"/>
          <w:u w:val="single"/>
        </w:rPr>
        <w:t>    </w:t>
      </w:r>
      <w:r>
        <w:rPr>
          <w:rFonts w:ascii="宋体" w:eastAsia="宋体" w:hAnsi="宋体" w:cs="Arial" w:hint="eastAsia"/>
          <w:kern w:val="0"/>
          <w:szCs w:val="21"/>
        </w:rPr>
        <w:t>万元，属于</w:t>
      </w:r>
      <w:r>
        <w:rPr>
          <w:rFonts w:ascii="宋体" w:eastAsia="宋体" w:hAnsi="宋体" w:cs="Arial" w:hint="eastAsia"/>
          <w:kern w:val="0"/>
          <w:szCs w:val="21"/>
          <w:u w:val="single"/>
        </w:rPr>
        <w:t>     （中型企业、小型企业、微型企业）</w:t>
      </w:r>
      <w:r>
        <w:rPr>
          <w:rFonts w:ascii="宋体" w:eastAsia="宋体" w:hAnsi="宋体" w:cs="Arial" w:hint="eastAsia"/>
          <w:kern w:val="0"/>
          <w:szCs w:val="21"/>
        </w:rPr>
        <w:t>；</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rPr>
        <w:t>……</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rPr>
        <w:t>以上企业，不属于大企业的分支机构，不存在控股股东为大企业的情形，也不存在与大企业的负责人为同一人的情形。</w:t>
      </w:r>
    </w:p>
    <w:p w:rsidR="008F1C10" w:rsidRDefault="00E01F4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Pr>
          <w:rFonts w:ascii="宋体" w:eastAsia="宋体" w:hAnsi="宋体" w:cs="Arial" w:hint="eastAsia"/>
          <w:kern w:val="0"/>
          <w:szCs w:val="21"/>
        </w:rPr>
        <w:t>本企业对上述声明内容的真实性负责。如有虚假，将依法承担相应责任。</w:t>
      </w:r>
    </w:p>
    <w:p w:rsidR="008F1C10" w:rsidRDefault="00E01F4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Pr>
          <w:rFonts w:ascii="宋体" w:eastAsia="宋体" w:hAnsi="宋体" w:cs="Arial" w:hint="eastAsia"/>
          <w:kern w:val="0"/>
          <w:szCs w:val="21"/>
        </w:rPr>
        <w:t>企业名称（盖章）：</w:t>
      </w:r>
    </w:p>
    <w:p w:rsidR="008F1C10" w:rsidRDefault="00E01F4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Pr>
          <w:rFonts w:ascii="宋体" w:eastAsia="宋体" w:hAnsi="宋体" w:cs="Arial" w:hint="eastAsia"/>
          <w:kern w:val="0"/>
          <w:szCs w:val="21"/>
        </w:rPr>
        <w:t>日 期：</w:t>
      </w:r>
    </w:p>
    <w:p w:rsidR="008F1C10" w:rsidRDefault="00E01F45">
      <w:pPr>
        <w:autoSpaceDE w:val="0"/>
        <w:autoSpaceDN w:val="0"/>
        <w:adjustRightInd w:val="0"/>
        <w:spacing w:line="360" w:lineRule="auto"/>
        <w:outlineLvl w:val="0"/>
        <w:rPr>
          <w:rFonts w:ascii="宋体" w:hAnsi="宋体"/>
          <w:szCs w:val="21"/>
        </w:rPr>
      </w:pPr>
      <w:r>
        <w:rPr>
          <w:rFonts w:ascii="宋体" w:hAnsi="宋体" w:hint="eastAsia"/>
          <w:szCs w:val="21"/>
        </w:rPr>
        <w:t>说明：</w:t>
      </w:r>
    </w:p>
    <w:p w:rsidR="008F1C10" w:rsidRDefault="00E01F4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从业人员、营业收入、资产总额填报上一年度数据，无上一年度数据的新成立企业可不填报。</w:t>
      </w:r>
    </w:p>
    <w:p w:rsidR="008F1C10" w:rsidRDefault="00E01F4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rsidR="008F1C10" w:rsidRDefault="008F1C10">
      <w:pPr>
        <w:jc w:val="center"/>
        <w:rPr>
          <w:rFonts w:ascii="宋体" w:hAnsi="宋体" w:cs="Arial"/>
          <w:kern w:val="0"/>
          <w:szCs w:val="21"/>
        </w:rPr>
      </w:pPr>
    </w:p>
    <w:p w:rsidR="008F1C10" w:rsidRDefault="008F1C10">
      <w:pPr>
        <w:autoSpaceDE w:val="0"/>
        <w:autoSpaceDN w:val="0"/>
        <w:adjustRightInd w:val="0"/>
        <w:spacing w:line="360" w:lineRule="auto"/>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E01F4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24"/>
          <w:szCs w:val="24"/>
        </w:rPr>
        <w:lastRenderedPageBreak/>
        <w:t>3.6 残疾人福利性单位声明函</w:t>
      </w:r>
    </w:p>
    <w:p w:rsidR="008F1C10" w:rsidRDefault="008F1C10" w:rsidP="009C1B45">
      <w:pPr>
        <w:spacing w:line="360" w:lineRule="auto"/>
        <w:ind w:firstLineChars="337" w:firstLine="708"/>
        <w:jc w:val="left"/>
        <w:rPr>
          <w:rFonts w:ascii="Calibri" w:eastAsia="宋体" w:hAnsi="Calibri" w:cs="Times New Roman"/>
        </w:rPr>
      </w:pPr>
    </w:p>
    <w:p w:rsidR="008F1C10" w:rsidRDefault="00E01F45" w:rsidP="009C1B4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本单位郑重声明，根据《财政部</w:t>
      </w:r>
      <w:r>
        <w:rPr>
          <w:rFonts w:ascii="Calibri" w:eastAsia="宋体" w:hAnsi="Calibri" w:cs="Times New Roman" w:hint="eastAsia"/>
        </w:rPr>
        <w:t xml:space="preserve"> </w:t>
      </w:r>
      <w:r>
        <w:rPr>
          <w:rFonts w:ascii="Calibri" w:eastAsia="宋体" w:hAnsi="Calibri" w:cs="Times New Roman" w:hint="eastAsia"/>
        </w:rPr>
        <w:t>民政部</w:t>
      </w:r>
      <w:r>
        <w:rPr>
          <w:rFonts w:ascii="Calibri" w:eastAsia="宋体" w:hAnsi="Calibri" w:cs="Times New Roman" w:hint="eastAsia"/>
        </w:rPr>
        <w:t xml:space="preserve"> </w:t>
      </w:r>
      <w:r>
        <w:rPr>
          <w:rFonts w:ascii="Calibri" w:eastAsia="宋体" w:hAnsi="Calibri" w:cs="Times New Roman" w:hint="eastAsia"/>
        </w:rPr>
        <w:t>中国残疾人联合会关于促进残疾人就业政府采购政策的通知》（财库〔</w:t>
      </w:r>
      <w:r>
        <w:rPr>
          <w:rFonts w:ascii="Calibri" w:eastAsia="宋体" w:hAnsi="Calibri" w:cs="Times New Roman" w:hint="eastAsia"/>
        </w:rPr>
        <w:t>2017</w:t>
      </w:r>
      <w:r>
        <w:rPr>
          <w:rFonts w:ascii="Calibri" w:eastAsia="宋体" w:hAnsi="Calibri" w:cs="Times New Roman" w:hint="eastAsia"/>
        </w:rPr>
        <w:t>〕</w:t>
      </w:r>
      <w:r>
        <w:rPr>
          <w:rFonts w:ascii="Calibri" w:eastAsia="宋体" w:hAnsi="Calibri" w:cs="Times New Roman" w:hint="eastAsia"/>
        </w:rPr>
        <w:t>141</w:t>
      </w:r>
      <w:r>
        <w:rPr>
          <w:rFonts w:ascii="Calibri" w:eastAsia="宋体" w:hAnsi="Calibri" w:cs="Times New Roman" w:hint="eastAsia"/>
        </w:rPr>
        <w:t>号）的规定，本单位为□符合□不符合条件的残疾人福利性单位，且本单位参加单位的项目采购活动提供本单位制造的货物（由本单位承担工程</w:t>
      </w:r>
      <w:r>
        <w:rPr>
          <w:rFonts w:ascii="Calibri" w:eastAsia="宋体" w:hAnsi="Calibri" w:cs="Times New Roman" w:hint="eastAsia"/>
        </w:rPr>
        <w:t>/</w:t>
      </w:r>
      <w:r>
        <w:rPr>
          <w:rFonts w:ascii="Calibri" w:eastAsia="宋体" w:hAnsi="Calibri" w:cs="Times New Roman" w:hint="eastAsia"/>
        </w:rPr>
        <w:t>提供服务），或者提供其他残疾人福利性单位制造的货物（不包括使用非残疾人福利性单位注册商标的货物）。</w:t>
      </w:r>
    </w:p>
    <w:p w:rsidR="008F1C10" w:rsidRDefault="00E01F45" w:rsidP="009C1B4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本单位对上述声明的真实性负责。如有虚假，将依法承担相应责任。</w:t>
      </w:r>
    </w:p>
    <w:p w:rsidR="008F1C10" w:rsidRDefault="008F1C10" w:rsidP="009C1B45">
      <w:pPr>
        <w:spacing w:line="360" w:lineRule="auto"/>
        <w:ind w:firstLineChars="337" w:firstLine="708"/>
        <w:jc w:val="left"/>
        <w:rPr>
          <w:rFonts w:ascii="Calibri" w:eastAsia="宋体" w:hAnsi="Calibri" w:cs="Times New Roman"/>
        </w:rPr>
      </w:pPr>
    </w:p>
    <w:p w:rsidR="008F1C10" w:rsidRDefault="008F1C10" w:rsidP="009C1B45">
      <w:pPr>
        <w:spacing w:line="360" w:lineRule="auto"/>
        <w:ind w:firstLineChars="337" w:firstLine="708"/>
        <w:jc w:val="left"/>
        <w:rPr>
          <w:rFonts w:ascii="Calibri" w:eastAsia="宋体" w:hAnsi="Calibri" w:cs="Times New Roman"/>
        </w:rPr>
      </w:pPr>
    </w:p>
    <w:p w:rsidR="008F1C10" w:rsidRDefault="008F1C10" w:rsidP="009C1B45">
      <w:pPr>
        <w:spacing w:line="360" w:lineRule="auto"/>
        <w:ind w:firstLineChars="337" w:firstLine="708"/>
        <w:jc w:val="left"/>
        <w:rPr>
          <w:rFonts w:ascii="Calibri" w:eastAsia="宋体" w:hAnsi="Calibri" w:cs="Times New Roman"/>
        </w:rPr>
      </w:pPr>
    </w:p>
    <w:p w:rsidR="008F1C10" w:rsidRDefault="00E01F45" w:rsidP="009C1B45">
      <w:pPr>
        <w:spacing w:line="360" w:lineRule="auto"/>
        <w:ind w:firstLineChars="2187" w:firstLine="4593"/>
        <w:jc w:val="left"/>
        <w:rPr>
          <w:rFonts w:ascii="Calibri" w:eastAsia="宋体" w:hAnsi="Calibri" w:cs="Times New Roman"/>
        </w:rPr>
      </w:pPr>
      <w:r>
        <w:rPr>
          <w:rFonts w:ascii="Calibri" w:eastAsia="宋体" w:hAnsi="Calibri" w:cs="Times New Roman" w:hint="eastAsia"/>
        </w:rPr>
        <w:t>单位名称（盖章）：</w:t>
      </w:r>
    </w:p>
    <w:p w:rsidR="008F1C10" w:rsidRDefault="00E01F45" w:rsidP="009C1B45">
      <w:pPr>
        <w:spacing w:line="360" w:lineRule="auto"/>
        <w:ind w:firstLineChars="2337" w:firstLine="4908"/>
        <w:jc w:val="left"/>
        <w:rPr>
          <w:rFonts w:asciiTheme="minorEastAsia" w:hAnsiTheme="minorEastAsia" w:cs="Arial"/>
          <w:szCs w:val="21"/>
        </w:rPr>
      </w:pPr>
      <w:r>
        <w:rPr>
          <w:rFonts w:ascii="Calibri" w:eastAsia="宋体" w:hAnsi="Calibri" w:cs="Times New Roman" w:hint="eastAsia"/>
        </w:rPr>
        <w:t xml:space="preserve"> </w:t>
      </w:r>
      <w:r>
        <w:rPr>
          <w:rFonts w:ascii="Calibri" w:eastAsia="宋体" w:hAnsi="Calibri" w:cs="Times New Roman" w:hint="eastAsia"/>
        </w:rPr>
        <w:t>日</w:t>
      </w:r>
      <w:r>
        <w:rPr>
          <w:rFonts w:ascii="Calibri" w:eastAsia="宋体" w:hAnsi="Calibri" w:cs="Times New Roman" w:hint="eastAsia"/>
        </w:rPr>
        <w:t xml:space="preserve">    </w:t>
      </w:r>
      <w:r>
        <w:rPr>
          <w:rFonts w:ascii="Calibri" w:eastAsia="宋体" w:hAnsi="Calibri" w:cs="Times New Roman" w:hint="eastAsia"/>
        </w:rPr>
        <w:t>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hint="eastAsia"/>
        </w:rPr>
        <w:t>日</w:t>
      </w: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E01F45">
      <w:pPr>
        <w:widowControl/>
        <w:jc w:val="left"/>
        <w:rPr>
          <w:rFonts w:ascii="宋体" w:hAnsi="宋体"/>
          <w:b/>
          <w:bCs/>
          <w:sz w:val="24"/>
          <w:szCs w:val="24"/>
        </w:rPr>
      </w:pPr>
      <w:r>
        <w:rPr>
          <w:rFonts w:ascii="宋体" w:hAnsi="宋体"/>
          <w:b/>
          <w:bCs/>
          <w:sz w:val="24"/>
          <w:szCs w:val="24"/>
        </w:rPr>
        <w:br w:type="page"/>
      </w: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3.7谈判承诺函</w:t>
      </w:r>
    </w:p>
    <w:p w:rsidR="008F1C10" w:rsidRDefault="008F1C10">
      <w:pPr>
        <w:autoSpaceDE w:val="0"/>
        <w:autoSpaceDN w:val="0"/>
        <w:snapToGrid w:val="0"/>
        <w:spacing w:line="360" w:lineRule="auto"/>
        <w:jc w:val="center"/>
        <w:rPr>
          <w:rFonts w:ascii="宋体" w:hAnsi="宋体"/>
          <w:b/>
          <w:bCs/>
          <w:sz w:val="24"/>
          <w:szCs w:val="24"/>
        </w:rPr>
      </w:pPr>
    </w:p>
    <w:p w:rsidR="008F1C10" w:rsidRDefault="00E01F45" w:rsidP="009C1B45">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F1C10" w:rsidRDefault="00E01F45" w:rsidP="009C1B45">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F1C10" w:rsidRDefault="008F1C10">
      <w:pPr>
        <w:rPr>
          <w:sz w:val="28"/>
          <w:szCs w:val="28"/>
          <w:u w:val="single"/>
        </w:rPr>
      </w:pPr>
    </w:p>
    <w:p w:rsidR="008F1C10" w:rsidRDefault="008F1C10">
      <w:pPr>
        <w:rPr>
          <w:sz w:val="28"/>
          <w:szCs w:val="28"/>
          <w:u w:val="single"/>
        </w:rPr>
      </w:pPr>
    </w:p>
    <w:p w:rsidR="008F1C10" w:rsidRDefault="00E01F45" w:rsidP="009C1B45">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8F1C10" w:rsidRDefault="00E01F45" w:rsidP="009C1B45">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8F1C10" w:rsidRDefault="008F1C10">
      <w:pPr>
        <w:autoSpaceDE w:val="0"/>
        <w:autoSpaceDN w:val="0"/>
        <w:adjustRightInd w:val="0"/>
        <w:spacing w:line="360" w:lineRule="auto"/>
        <w:jc w:val="center"/>
        <w:rPr>
          <w:rFonts w:ascii="宋体" w:cs="宋体"/>
          <w:szCs w:val="21"/>
          <w:lang w:val="zh-CN"/>
        </w:rPr>
      </w:pPr>
    </w:p>
    <w:p w:rsidR="008F1C10" w:rsidRDefault="008F1C10">
      <w:pPr>
        <w:autoSpaceDE w:val="0"/>
        <w:autoSpaceDN w:val="0"/>
        <w:adjustRightInd w:val="0"/>
        <w:spacing w:line="360" w:lineRule="auto"/>
        <w:ind w:right="-11"/>
        <w:rPr>
          <w:rFonts w:ascii="宋体" w:cs="宋体"/>
          <w:szCs w:val="21"/>
          <w:lang w:val="zh-CN"/>
        </w:rPr>
      </w:pPr>
    </w:p>
    <w:p w:rsidR="008F1C10" w:rsidRDefault="008F1C10">
      <w:pPr>
        <w:widowControl/>
        <w:spacing w:before="100" w:beforeAutospacing="1" w:after="100" w:afterAutospacing="1" w:line="360" w:lineRule="auto"/>
        <w:jc w:val="center"/>
        <w:rPr>
          <w:rFonts w:ascii="宋体" w:cs="宋体"/>
          <w:szCs w:val="21"/>
          <w:lang w:val="zh-CN"/>
        </w:rPr>
      </w:pPr>
    </w:p>
    <w:p w:rsidR="008F1C10" w:rsidRDefault="008F1C10">
      <w:pPr>
        <w:pStyle w:val="a4"/>
        <w:rPr>
          <w:rFonts w:ascii="宋体" w:cs="宋体"/>
          <w:szCs w:val="21"/>
          <w:lang w:val="zh-CN"/>
        </w:rPr>
      </w:pPr>
    </w:p>
    <w:p w:rsidR="008F1C10" w:rsidRDefault="00E01F45">
      <w:pPr>
        <w:widowControl/>
        <w:jc w:val="left"/>
        <w:rPr>
          <w:rFonts w:ascii="宋体" w:cs="宋体"/>
          <w:sz w:val="24"/>
          <w:lang w:val="zh-CN"/>
        </w:rPr>
      </w:pPr>
      <w:r>
        <w:rPr>
          <w:rFonts w:ascii="宋体" w:cs="宋体"/>
          <w:sz w:val="24"/>
          <w:lang w:val="zh-CN"/>
        </w:rPr>
        <w:br w:type="page"/>
      </w:r>
    </w:p>
    <w:p w:rsidR="008F1C10" w:rsidRDefault="008F1C10">
      <w:pPr>
        <w:spacing w:line="360" w:lineRule="auto"/>
        <w:jc w:val="center"/>
        <w:rPr>
          <w:rFonts w:ascii="宋体" w:hAnsi="宋体"/>
          <w:b/>
          <w:bCs/>
          <w:sz w:val="24"/>
          <w:szCs w:val="24"/>
        </w:rPr>
      </w:pPr>
    </w:p>
    <w:p w:rsidR="008F1C10" w:rsidRDefault="00E01F45">
      <w:pPr>
        <w:spacing w:line="360" w:lineRule="auto"/>
        <w:jc w:val="center"/>
        <w:rPr>
          <w:rFonts w:ascii="宋体" w:hAnsi="宋体"/>
          <w:b/>
          <w:bCs/>
          <w:sz w:val="24"/>
          <w:szCs w:val="24"/>
        </w:rPr>
      </w:pPr>
      <w:r>
        <w:rPr>
          <w:rFonts w:ascii="宋体" w:hAnsi="宋体" w:hint="eastAsia"/>
          <w:b/>
          <w:bCs/>
          <w:sz w:val="24"/>
          <w:szCs w:val="24"/>
        </w:rPr>
        <w:t>3.8供应商提供与参加本项目投标的其他供应商之间，单位负责人不为同一人并且不存在直接控股、管理关系承诺函</w:t>
      </w:r>
    </w:p>
    <w:p w:rsidR="008F1C10" w:rsidRDefault="00E01F45">
      <w:pPr>
        <w:spacing w:line="360" w:lineRule="auto"/>
        <w:jc w:val="center"/>
        <w:rPr>
          <w:rFonts w:ascii="宋体" w:hAnsi="宋体"/>
          <w:bCs/>
          <w:sz w:val="24"/>
          <w:szCs w:val="24"/>
        </w:rPr>
      </w:pPr>
      <w:r>
        <w:rPr>
          <w:rFonts w:ascii="宋体" w:hAnsi="宋体" w:hint="eastAsia"/>
          <w:bCs/>
          <w:sz w:val="24"/>
          <w:szCs w:val="24"/>
        </w:rPr>
        <w:t>（承诺函格式自拟）</w:t>
      </w:r>
    </w:p>
    <w:p w:rsidR="008F1C10" w:rsidRDefault="008F1C10">
      <w:pPr>
        <w:autoSpaceDE w:val="0"/>
        <w:autoSpaceDN w:val="0"/>
        <w:adjustRightInd w:val="0"/>
        <w:spacing w:line="360" w:lineRule="auto"/>
        <w:outlineLvl w:val="0"/>
        <w:rPr>
          <w:rFonts w:ascii="宋体" w:cs="宋体"/>
          <w:sz w:val="24"/>
          <w:lang w:val="zh-CN"/>
        </w:rPr>
      </w:pPr>
    </w:p>
    <w:p w:rsidR="008F1C10" w:rsidRDefault="008F1C10">
      <w:pPr>
        <w:pStyle w:val="a6"/>
        <w:rPr>
          <w:lang w:val="zh-CN"/>
        </w:rPr>
      </w:pPr>
    </w:p>
    <w:p w:rsidR="008F1C10" w:rsidRDefault="008F1C10">
      <w:pPr>
        <w:pStyle w:val="a6"/>
        <w:rPr>
          <w:lang w:val="zh-CN"/>
        </w:rPr>
      </w:pPr>
    </w:p>
    <w:p w:rsidR="008F1C10" w:rsidRDefault="008F1C10">
      <w:pPr>
        <w:pStyle w:val="a6"/>
        <w:rPr>
          <w:lang w:val="zh-CN"/>
        </w:rPr>
      </w:pPr>
    </w:p>
    <w:p w:rsidR="008F1C10" w:rsidRDefault="008F1C10">
      <w:pPr>
        <w:pStyle w:val="a6"/>
        <w:rPr>
          <w:lang w:val="zh-CN"/>
        </w:rPr>
      </w:pPr>
    </w:p>
    <w:p w:rsidR="008F1C10" w:rsidRDefault="008F1C10">
      <w:pPr>
        <w:autoSpaceDE w:val="0"/>
        <w:autoSpaceDN w:val="0"/>
        <w:adjustRightInd w:val="0"/>
        <w:spacing w:line="360" w:lineRule="auto"/>
        <w:jc w:val="center"/>
        <w:outlineLvl w:val="0"/>
        <w:rPr>
          <w:rFonts w:ascii="宋体" w:hAnsi="宋体" w:cs="宋体"/>
          <w:b/>
          <w:bCs/>
          <w:sz w:val="24"/>
          <w:szCs w:val="24"/>
        </w:rPr>
      </w:pPr>
    </w:p>
    <w:p w:rsidR="008F1C10" w:rsidRDefault="008F1C10">
      <w:pPr>
        <w:pStyle w:val="12"/>
      </w:pPr>
    </w:p>
    <w:p w:rsidR="008F1C10" w:rsidRDefault="008F1C10">
      <w:pPr>
        <w:pStyle w:val="12"/>
      </w:pPr>
    </w:p>
    <w:p w:rsidR="008F1C10" w:rsidRDefault="00E01F45">
      <w:pPr>
        <w:spacing w:line="360" w:lineRule="auto"/>
        <w:jc w:val="center"/>
        <w:rPr>
          <w:rFonts w:ascii="宋体" w:hAnsi="宋体"/>
          <w:b/>
          <w:bCs/>
          <w:sz w:val="24"/>
          <w:szCs w:val="24"/>
        </w:rPr>
      </w:pPr>
      <w:r>
        <w:rPr>
          <w:rFonts w:ascii="宋体" w:hAnsi="宋体" w:hint="eastAsia"/>
          <w:b/>
          <w:bCs/>
          <w:sz w:val="24"/>
          <w:szCs w:val="24"/>
        </w:rPr>
        <w:t>3.9供应商提供未为本项目提供整体设计、规范编制或者项目管理、监理、检测等服务承诺函</w:t>
      </w:r>
    </w:p>
    <w:p w:rsidR="008F1C10" w:rsidRDefault="00E01F45">
      <w:pPr>
        <w:spacing w:line="360" w:lineRule="auto"/>
        <w:jc w:val="center"/>
        <w:rPr>
          <w:rFonts w:ascii="宋体" w:hAnsi="宋体"/>
          <w:bCs/>
          <w:sz w:val="24"/>
          <w:szCs w:val="24"/>
        </w:rPr>
      </w:pPr>
      <w:r>
        <w:rPr>
          <w:rFonts w:ascii="宋体" w:hAnsi="宋体" w:hint="eastAsia"/>
          <w:bCs/>
          <w:sz w:val="24"/>
          <w:szCs w:val="24"/>
        </w:rPr>
        <w:t>（承诺函格式自拟）</w:t>
      </w:r>
    </w:p>
    <w:p w:rsidR="008F1C10" w:rsidRDefault="008F1C10">
      <w:pPr>
        <w:pStyle w:val="a4"/>
        <w:rPr>
          <w:rFonts w:ascii="宋体" w:cs="宋体"/>
          <w:sz w:val="24"/>
        </w:rPr>
      </w:pPr>
    </w:p>
    <w:p w:rsidR="008F1C10" w:rsidRDefault="008F1C10">
      <w:pPr>
        <w:pStyle w:val="a4"/>
        <w:rPr>
          <w:rFonts w:ascii="宋体" w:cs="宋体"/>
          <w:sz w:val="24"/>
        </w:rPr>
      </w:pPr>
    </w:p>
    <w:p w:rsidR="008F1C10" w:rsidRDefault="008F1C10">
      <w:pPr>
        <w:pStyle w:val="a4"/>
        <w:rPr>
          <w:rFonts w:ascii="宋体" w:cs="宋体"/>
          <w:sz w:val="24"/>
        </w:rPr>
      </w:pPr>
    </w:p>
    <w:p w:rsidR="008F1C10" w:rsidRDefault="008F1C10">
      <w:pPr>
        <w:pStyle w:val="a4"/>
        <w:rPr>
          <w:rFonts w:ascii="宋体" w:cs="宋体"/>
          <w:sz w:val="24"/>
        </w:rPr>
      </w:pPr>
    </w:p>
    <w:p w:rsidR="008F1C10" w:rsidRDefault="008F1C10">
      <w:pPr>
        <w:pStyle w:val="a4"/>
        <w:rPr>
          <w:rFonts w:ascii="宋体" w:cs="宋体"/>
          <w:sz w:val="24"/>
        </w:rPr>
      </w:pPr>
    </w:p>
    <w:p w:rsidR="008F1C10" w:rsidRDefault="008F1C10">
      <w:pPr>
        <w:pStyle w:val="a4"/>
        <w:rPr>
          <w:rFonts w:ascii="宋体" w:cs="宋体"/>
          <w:sz w:val="24"/>
          <w:lang w:val="zh-CN"/>
        </w:rPr>
      </w:pP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3.10 其他资格证书或材料 </w:t>
      </w:r>
    </w:p>
    <w:p w:rsidR="008F1C10" w:rsidRDefault="008F1C10">
      <w:pPr>
        <w:autoSpaceDE w:val="0"/>
        <w:autoSpaceDN w:val="0"/>
        <w:adjustRightInd w:val="0"/>
        <w:spacing w:line="360" w:lineRule="auto"/>
        <w:jc w:val="center"/>
        <w:outlineLvl w:val="0"/>
        <w:rPr>
          <w:rFonts w:eastAsia="宋体" w:hAnsi="宋体"/>
          <w:b/>
          <w:snapToGrid w:val="0"/>
          <w:kern w:val="0"/>
          <w:sz w:val="36"/>
          <w:szCs w:val="36"/>
        </w:rPr>
      </w:pPr>
    </w:p>
    <w:p w:rsidR="008F1C10" w:rsidRDefault="008F1C10">
      <w:pPr>
        <w:autoSpaceDE w:val="0"/>
        <w:autoSpaceDN w:val="0"/>
        <w:adjustRightInd w:val="0"/>
        <w:spacing w:line="360" w:lineRule="auto"/>
        <w:jc w:val="center"/>
        <w:outlineLvl w:val="0"/>
        <w:rPr>
          <w:rFonts w:eastAsia="宋体" w:hAnsi="宋体"/>
          <w:b/>
          <w:snapToGrid w:val="0"/>
          <w:kern w:val="0"/>
          <w:sz w:val="36"/>
          <w:szCs w:val="36"/>
        </w:rPr>
      </w:pPr>
    </w:p>
    <w:p w:rsidR="008F1C10" w:rsidRDefault="008F1C10">
      <w:pPr>
        <w:widowControl/>
        <w:jc w:val="left"/>
        <w:rPr>
          <w:rFonts w:asciiTheme="minorEastAsia" w:hAnsiTheme="minorEastAsia" w:cs="黑体"/>
          <w:b/>
          <w:bCs/>
          <w:sz w:val="28"/>
          <w:szCs w:val="28"/>
          <w:lang w:val="zh-CN"/>
        </w:rPr>
      </w:pPr>
    </w:p>
    <w:p w:rsidR="008F1C10" w:rsidRDefault="008F1C10">
      <w:pPr>
        <w:autoSpaceDE w:val="0"/>
        <w:autoSpaceDN w:val="0"/>
        <w:adjustRightInd w:val="0"/>
        <w:spacing w:line="360" w:lineRule="auto"/>
        <w:jc w:val="center"/>
        <w:rPr>
          <w:rFonts w:asciiTheme="minorEastAsia" w:hAnsiTheme="minorEastAsia" w:cs="黑体"/>
          <w:b/>
          <w:bCs/>
          <w:sz w:val="28"/>
          <w:szCs w:val="28"/>
          <w:lang w:val="zh-CN"/>
        </w:rPr>
      </w:pPr>
    </w:p>
    <w:p w:rsidR="008F1C10" w:rsidRDefault="00E01F45">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8F1C10" w:rsidRDefault="00E01F4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8F1C10" w:rsidRDefault="008F1C10">
      <w:pPr>
        <w:autoSpaceDE w:val="0"/>
        <w:autoSpaceDN w:val="0"/>
        <w:adjustRightInd w:val="0"/>
        <w:spacing w:line="360" w:lineRule="auto"/>
        <w:jc w:val="center"/>
        <w:outlineLvl w:val="0"/>
        <w:rPr>
          <w:rFonts w:eastAsia="宋体" w:hAnsi="宋体"/>
          <w:b/>
          <w:snapToGrid w:val="0"/>
          <w:kern w:val="0"/>
          <w:sz w:val="36"/>
          <w:szCs w:val="36"/>
        </w:rPr>
      </w:pPr>
    </w:p>
    <w:p w:rsidR="008F1C10" w:rsidRDefault="00E01F45">
      <w:pPr>
        <w:autoSpaceDE w:val="0"/>
        <w:autoSpaceDN w:val="0"/>
        <w:adjustRightInd w:val="0"/>
        <w:spacing w:line="360" w:lineRule="auto"/>
        <w:ind w:firstLineChars="1225" w:firstLine="2951"/>
        <w:outlineLvl w:val="0"/>
        <w:rPr>
          <w:rFonts w:ascii="宋体" w:hAnsi="宋体"/>
          <w:b/>
          <w:bCs/>
          <w:sz w:val="24"/>
          <w:szCs w:val="24"/>
        </w:rPr>
      </w:pPr>
      <w:r>
        <w:rPr>
          <w:rFonts w:ascii="宋体" w:hAnsi="宋体" w:hint="eastAsia"/>
          <w:b/>
          <w:bCs/>
          <w:sz w:val="24"/>
          <w:szCs w:val="24"/>
        </w:rPr>
        <w:t>4.1   已标价的工程量清单</w:t>
      </w:r>
    </w:p>
    <w:p w:rsidR="008F1C10" w:rsidRDefault="00E01F4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8F1C10" w:rsidRDefault="008F1C10">
      <w:pPr>
        <w:autoSpaceDE w:val="0"/>
        <w:autoSpaceDN w:val="0"/>
        <w:adjustRightInd w:val="0"/>
        <w:spacing w:line="360" w:lineRule="auto"/>
        <w:jc w:val="center"/>
        <w:outlineLvl w:val="0"/>
        <w:rPr>
          <w:rFonts w:eastAsia="宋体" w:hAnsi="宋体"/>
          <w:b/>
          <w:snapToGrid w:val="0"/>
          <w:kern w:val="0"/>
          <w:sz w:val="36"/>
          <w:szCs w:val="36"/>
        </w:rPr>
      </w:pPr>
    </w:p>
    <w:p w:rsidR="008F1C10" w:rsidRDefault="008F1C10">
      <w:pPr>
        <w:pStyle w:val="12"/>
      </w:pPr>
    </w:p>
    <w:p w:rsidR="008F1C10" w:rsidRDefault="008F1C10">
      <w:pPr>
        <w:pStyle w:val="12"/>
      </w:pPr>
    </w:p>
    <w:p w:rsidR="008F1C10" w:rsidRDefault="008F1C10">
      <w:pPr>
        <w:pStyle w:val="12"/>
      </w:pPr>
    </w:p>
    <w:p w:rsidR="008F1C10" w:rsidRDefault="008F1C10">
      <w:pPr>
        <w:autoSpaceDE w:val="0"/>
        <w:autoSpaceDN w:val="0"/>
        <w:adjustRightInd w:val="0"/>
        <w:spacing w:line="480" w:lineRule="auto"/>
        <w:rPr>
          <w:rFonts w:asciiTheme="minorEastAsia" w:hAnsiTheme="minorEastAsia" w:cs="宋体"/>
          <w:szCs w:val="21"/>
          <w:lang w:val="zh-CN"/>
        </w:rPr>
      </w:pP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技术方案（施工方案）</w:t>
      </w:r>
    </w:p>
    <w:p w:rsidR="008F1C10" w:rsidRDefault="008F1C10">
      <w:pPr>
        <w:snapToGrid w:val="0"/>
        <w:spacing w:line="360" w:lineRule="auto"/>
        <w:jc w:val="center"/>
        <w:rPr>
          <w:rFonts w:eastAsia="宋体" w:hAnsi="宋体"/>
          <w:b/>
          <w:snapToGrid w:val="0"/>
          <w:kern w:val="0"/>
          <w:sz w:val="36"/>
          <w:szCs w:val="36"/>
        </w:rPr>
      </w:pPr>
    </w:p>
    <w:p w:rsidR="008F1C10" w:rsidRDefault="00E01F4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（根据谈判文件规定及供应商自身条件编制）</w:t>
      </w:r>
    </w:p>
    <w:p w:rsidR="008F1C10" w:rsidRDefault="008F1C10">
      <w:pPr>
        <w:snapToGrid w:val="0"/>
        <w:spacing w:line="360" w:lineRule="auto"/>
        <w:jc w:val="center"/>
        <w:rPr>
          <w:rFonts w:eastAsia="宋体" w:hAnsi="宋体"/>
          <w:b/>
          <w:snapToGrid w:val="0"/>
          <w:kern w:val="0"/>
          <w:sz w:val="36"/>
          <w:szCs w:val="36"/>
        </w:rPr>
      </w:pPr>
    </w:p>
    <w:p w:rsidR="008F1C10" w:rsidRDefault="008F1C10">
      <w:pPr>
        <w:snapToGrid w:val="0"/>
        <w:spacing w:line="360" w:lineRule="auto"/>
        <w:jc w:val="center"/>
        <w:rPr>
          <w:rFonts w:eastAsia="宋体" w:hAnsi="宋体"/>
          <w:b/>
          <w:snapToGrid w:val="0"/>
          <w:kern w:val="0"/>
          <w:sz w:val="36"/>
          <w:szCs w:val="36"/>
        </w:rPr>
      </w:pPr>
    </w:p>
    <w:p w:rsidR="008F1C10" w:rsidRDefault="008F1C10">
      <w:pPr>
        <w:snapToGrid w:val="0"/>
        <w:spacing w:line="360" w:lineRule="auto"/>
        <w:jc w:val="center"/>
        <w:rPr>
          <w:rFonts w:eastAsia="宋体" w:hAnsi="宋体"/>
          <w:b/>
          <w:snapToGrid w:val="0"/>
          <w:kern w:val="0"/>
          <w:sz w:val="36"/>
          <w:szCs w:val="36"/>
        </w:rPr>
      </w:pPr>
    </w:p>
    <w:p w:rsidR="008F1C10" w:rsidRDefault="008F1C10">
      <w:pPr>
        <w:snapToGrid w:val="0"/>
        <w:spacing w:line="360" w:lineRule="auto"/>
        <w:jc w:val="center"/>
        <w:rPr>
          <w:rFonts w:eastAsia="宋体" w:hAnsi="宋体"/>
          <w:b/>
          <w:snapToGrid w:val="0"/>
          <w:kern w:val="0"/>
          <w:sz w:val="36"/>
          <w:szCs w:val="36"/>
        </w:rPr>
      </w:pP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4.3售后服务方案</w:t>
      </w:r>
    </w:p>
    <w:p w:rsidR="008F1C10" w:rsidRDefault="008F1C10">
      <w:pPr>
        <w:pStyle w:val="12"/>
      </w:pPr>
    </w:p>
    <w:p w:rsidR="008F1C10" w:rsidRDefault="00E01F45">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宋体" w:hint="eastAsia"/>
          <w:szCs w:val="21"/>
          <w:lang w:val="zh-CN"/>
        </w:rPr>
        <w:t>（根据谈判文件规定及供应商自身条件编制）</w:t>
      </w: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8F1C10">
      <w:pPr>
        <w:autoSpaceDE w:val="0"/>
        <w:autoSpaceDN w:val="0"/>
        <w:adjustRightInd w:val="0"/>
        <w:spacing w:line="360" w:lineRule="auto"/>
        <w:jc w:val="center"/>
        <w:outlineLvl w:val="0"/>
        <w:rPr>
          <w:rFonts w:ascii="宋体" w:hAnsi="宋体"/>
          <w:b/>
          <w:bCs/>
          <w:sz w:val="24"/>
          <w:szCs w:val="24"/>
        </w:rPr>
      </w:pPr>
    </w:p>
    <w:p w:rsidR="008F1C10" w:rsidRDefault="00E01F45">
      <w:pPr>
        <w:widowControl/>
        <w:jc w:val="left"/>
        <w:rPr>
          <w:rFonts w:ascii="宋体" w:hAnsi="宋体"/>
          <w:b/>
          <w:bCs/>
          <w:sz w:val="24"/>
          <w:szCs w:val="24"/>
        </w:rPr>
      </w:pPr>
      <w:r>
        <w:rPr>
          <w:rFonts w:ascii="宋体" w:hAnsi="宋体"/>
          <w:b/>
          <w:bCs/>
          <w:sz w:val="24"/>
          <w:szCs w:val="24"/>
        </w:rPr>
        <w:br w:type="page"/>
      </w:r>
    </w:p>
    <w:p w:rsidR="008F1C10" w:rsidRDefault="00E01F4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8F1C10" w:rsidRDefault="008F1C10">
      <w:pPr>
        <w:autoSpaceDE w:val="0"/>
        <w:autoSpaceDN w:val="0"/>
        <w:adjustRightInd w:val="0"/>
        <w:spacing w:line="360" w:lineRule="auto"/>
        <w:jc w:val="center"/>
        <w:outlineLvl w:val="0"/>
        <w:rPr>
          <w:rFonts w:ascii="宋体" w:hAnsi="宋体"/>
          <w:b/>
          <w:bCs/>
          <w:sz w:val="28"/>
          <w:szCs w:val="28"/>
        </w:rPr>
      </w:pPr>
    </w:p>
    <w:p w:rsidR="008F1C10" w:rsidRDefault="00E01F45" w:rsidP="009C1B45">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F1C10" w:rsidRDefault="00E01F45">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F1C10">
        <w:trPr>
          <w:trHeight w:val="777"/>
        </w:trPr>
        <w:tc>
          <w:tcPr>
            <w:tcW w:w="712" w:type="dxa"/>
            <w:shd w:val="clear" w:color="auto" w:fill="F3F3F3"/>
            <w:vAlign w:val="center"/>
          </w:tcPr>
          <w:p w:rsidR="008F1C10" w:rsidRDefault="00E01F45">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F1C10" w:rsidRDefault="00E01F45">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F1C10" w:rsidRDefault="00E01F45">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F1C10" w:rsidRDefault="00E01F45">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8F1C10" w:rsidRDefault="00E01F45">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F1C10" w:rsidRDefault="00E01F45">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F1C10">
        <w:trPr>
          <w:trHeight w:val="680"/>
        </w:trPr>
        <w:tc>
          <w:tcPr>
            <w:tcW w:w="712" w:type="dxa"/>
            <w:vAlign w:val="center"/>
          </w:tcPr>
          <w:p w:rsidR="008F1C10" w:rsidRDefault="00E01F45">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F1C10" w:rsidRDefault="008F1C10">
            <w:pPr>
              <w:pStyle w:val="a7"/>
              <w:spacing w:line="360" w:lineRule="auto"/>
              <w:rPr>
                <w:rFonts w:ascii="宋体" w:eastAsia="宋体" w:hAnsi="宋体" w:cs="Times New Roman"/>
                <w:sz w:val="21"/>
                <w:szCs w:val="21"/>
              </w:rPr>
            </w:pPr>
          </w:p>
        </w:tc>
        <w:tc>
          <w:tcPr>
            <w:tcW w:w="3579" w:type="dxa"/>
            <w:vAlign w:val="center"/>
          </w:tcPr>
          <w:p w:rsidR="008F1C10" w:rsidRDefault="008F1C10">
            <w:pPr>
              <w:pStyle w:val="a7"/>
              <w:spacing w:line="360" w:lineRule="auto"/>
              <w:rPr>
                <w:rFonts w:ascii="宋体" w:eastAsia="宋体" w:hAnsi="宋体" w:cs="Times New Roman"/>
                <w:sz w:val="21"/>
                <w:szCs w:val="21"/>
              </w:rPr>
            </w:pPr>
          </w:p>
        </w:tc>
        <w:tc>
          <w:tcPr>
            <w:tcW w:w="1440" w:type="dxa"/>
            <w:vAlign w:val="center"/>
          </w:tcPr>
          <w:p w:rsidR="008F1C10" w:rsidRDefault="008F1C10">
            <w:pPr>
              <w:pStyle w:val="a7"/>
              <w:spacing w:line="360" w:lineRule="auto"/>
              <w:rPr>
                <w:rFonts w:ascii="宋体" w:eastAsia="宋体" w:hAnsi="宋体" w:cs="Times New Roman"/>
                <w:sz w:val="21"/>
                <w:szCs w:val="21"/>
              </w:rPr>
            </w:pPr>
          </w:p>
        </w:tc>
        <w:tc>
          <w:tcPr>
            <w:tcW w:w="1706" w:type="dxa"/>
            <w:vAlign w:val="center"/>
          </w:tcPr>
          <w:p w:rsidR="008F1C10" w:rsidRDefault="008F1C10">
            <w:pPr>
              <w:pStyle w:val="a7"/>
              <w:spacing w:line="360" w:lineRule="auto"/>
              <w:rPr>
                <w:rFonts w:ascii="宋体" w:eastAsia="宋体" w:hAnsi="宋体" w:cs="Times New Roman"/>
                <w:sz w:val="21"/>
                <w:szCs w:val="21"/>
              </w:rPr>
            </w:pPr>
          </w:p>
        </w:tc>
      </w:tr>
      <w:tr w:rsidR="008F1C10">
        <w:trPr>
          <w:trHeight w:val="680"/>
        </w:trPr>
        <w:tc>
          <w:tcPr>
            <w:tcW w:w="712" w:type="dxa"/>
            <w:vAlign w:val="center"/>
          </w:tcPr>
          <w:p w:rsidR="008F1C10" w:rsidRDefault="00E01F45">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F1C10" w:rsidRDefault="008F1C10">
            <w:pPr>
              <w:pStyle w:val="a7"/>
              <w:spacing w:line="360" w:lineRule="auto"/>
              <w:rPr>
                <w:rFonts w:ascii="宋体" w:eastAsia="宋体" w:hAnsi="宋体" w:cs="Times New Roman"/>
                <w:sz w:val="21"/>
                <w:szCs w:val="21"/>
              </w:rPr>
            </w:pPr>
          </w:p>
        </w:tc>
        <w:tc>
          <w:tcPr>
            <w:tcW w:w="3579" w:type="dxa"/>
            <w:vAlign w:val="center"/>
          </w:tcPr>
          <w:p w:rsidR="008F1C10" w:rsidRDefault="008F1C10">
            <w:pPr>
              <w:pStyle w:val="a7"/>
              <w:spacing w:line="360" w:lineRule="auto"/>
              <w:rPr>
                <w:rFonts w:ascii="宋体" w:eastAsia="宋体" w:hAnsi="宋体" w:cs="Times New Roman"/>
                <w:sz w:val="21"/>
                <w:szCs w:val="21"/>
              </w:rPr>
            </w:pPr>
          </w:p>
        </w:tc>
        <w:tc>
          <w:tcPr>
            <w:tcW w:w="1440" w:type="dxa"/>
            <w:vAlign w:val="center"/>
          </w:tcPr>
          <w:p w:rsidR="008F1C10" w:rsidRDefault="008F1C10">
            <w:pPr>
              <w:pStyle w:val="a7"/>
              <w:spacing w:line="360" w:lineRule="auto"/>
              <w:rPr>
                <w:rFonts w:ascii="宋体" w:eastAsia="宋体" w:hAnsi="宋体" w:cs="Times New Roman"/>
                <w:sz w:val="21"/>
                <w:szCs w:val="21"/>
              </w:rPr>
            </w:pPr>
          </w:p>
        </w:tc>
        <w:tc>
          <w:tcPr>
            <w:tcW w:w="1706" w:type="dxa"/>
            <w:vAlign w:val="center"/>
          </w:tcPr>
          <w:p w:rsidR="008F1C10" w:rsidRDefault="008F1C10">
            <w:pPr>
              <w:pStyle w:val="a7"/>
              <w:spacing w:line="360" w:lineRule="auto"/>
              <w:rPr>
                <w:rFonts w:ascii="宋体" w:eastAsia="宋体" w:hAnsi="宋体" w:cs="Times New Roman"/>
                <w:sz w:val="21"/>
                <w:szCs w:val="21"/>
              </w:rPr>
            </w:pPr>
          </w:p>
        </w:tc>
      </w:tr>
      <w:tr w:rsidR="008F1C10">
        <w:trPr>
          <w:trHeight w:val="680"/>
        </w:trPr>
        <w:tc>
          <w:tcPr>
            <w:tcW w:w="712" w:type="dxa"/>
            <w:vAlign w:val="center"/>
          </w:tcPr>
          <w:p w:rsidR="008F1C10" w:rsidRDefault="00E01F45">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F1C10" w:rsidRDefault="008F1C10">
            <w:pPr>
              <w:pStyle w:val="a7"/>
              <w:spacing w:line="360" w:lineRule="auto"/>
              <w:rPr>
                <w:rFonts w:ascii="宋体" w:eastAsia="宋体" w:hAnsi="宋体" w:cs="Times New Roman"/>
                <w:sz w:val="21"/>
                <w:szCs w:val="21"/>
              </w:rPr>
            </w:pPr>
          </w:p>
        </w:tc>
        <w:tc>
          <w:tcPr>
            <w:tcW w:w="3579" w:type="dxa"/>
            <w:vAlign w:val="center"/>
          </w:tcPr>
          <w:p w:rsidR="008F1C10" w:rsidRDefault="008F1C10">
            <w:pPr>
              <w:pStyle w:val="a7"/>
              <w:spacing w:line="360" w:lineRule="auto"/>
              <w:rPr>
                <w:rFonts w:ascii="宋体" w:eastAsia="宋体" w:hAnsi="宋体" w:cs="Times New Roman"/>
                <w:sz w:val="21"/>
                <w:szCs w:val="21"/>
              </w:rPr>
            </w:pPr>
          </w:p>
        </w:tc>
        <w:tc>
          <w:tcPr>
            <w:tcW w:w="1440" w:type="dxa"/>
            <w:vAlign w:val="center"/>
          </w:tcPr>
          <w:p w:rsidR="008F1C10" w:rsidRDefault="008F1C10">
            <w:pPr>
              <w:pStyle w:val="a7"/>
              <w:spacing w:line="360" w:lineRule="auto"/>
              <w:rPr>
                <w:rFonts w:ascii="宋体" w:eastAsia="宋体" w:hAnsi="宋体" w:cs="Times New Roman"/>
                <w:sz w:val="21"/>
                <w:szCs w:val="21"/>
              </w:rPr>
            </w:pPr>
          </w:p>
        </w:tc>
        <w:tc>
          <w:tcPr>
            <w:tcW w:w="1706" w:type="dxa"/>
            <w:vAlign w:val="center"/>
          </w:tcPr>
          <w:p w:rsidR="008F1C10" w:rsidRDefault="008F1C10">
            <w:pPr>
              <w:pStyle w:val="a7"/>
              <w:spacing w:line="360" w:lineRule="auto"/>
              <w:rPr>
                <w:rFonts w:ascii="宋体" w:eastAsia="宋体" w:hAnsi="宋体" w:cs="Times New Roman"/>
                <w:sz w:val="21"/>
                <w:szCs w:val="21"/>
              </w:rPr>
            </w:pPr>
          </w:p>
        </w:tc>
      </w:tr>
      <w:tr w:rsidR="008F1C10">
        <w:trPr>
          <w:trHeight w:val="680"/>
        </w:trPr>
        <w:tc>
          <w:tcPr>
            <w:tcW w:w="712" w:type="dxa"/>
            <w:vAlign w:val="center"/>
          </w:tcPr>
          <w:p w:rsidR="008F1C10" w:rsidRDefault="00E01F45">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F1C10" w:rsidRDefault="008F1C10">
            <w:pPr>
              <w:rPr>
                <w:rFonts w:ascii="宋体"/>
                <w:szCs w:val="21"/>
              </w:rPr>
            </w:pPr>
          </w:p>
        </w:tc>
        <w:tc>
          <w:tcPr>
            <w:tcW w:w="3579" w:type="dxa"/>
            <w:vAlign w:val="center"/>
          </w:tcPr>
          <w:p w:rsidR="008F1C10" w:rsidRDefault="008F1C10">
            <w:pPr>
              <w:rPr>
                <w:rFonts w:ascii="宋体"/>
                <w:szCs w:val="21"/>
              </w:rPr>
            </w:pPr>
          </w:p>
        </w:tc>
        <w:tc>
          <w:tcPr>
            <w:tcW w:w="1440" w:type="dxa"/>
            <w:vAlign w:val="center"/>
          </w:tcPr>
          <w:p w:rsidR="008F1C10" w:rsidRDefault="008F1C10">
            <w:pPr>
              <w:rPr>
                <w:rFonts w:ascii="宋体"/>
                <w:szCs w:val="21"/>
              </w:rPr>
            </w:pPr>
          </w:p>
        </w:tc>
        <w:tc>
          <w:tcPr>
            <w:tcW w:w="1706" w:type="dxa"/>
            <w:vAlign w:val="center"/>
          </w:tcPr>
          <w:p w:rsidR="008F1C10" w:rsidRDefault="008F1C10">
            <w:pPr>
              <w:rPr>
                <w:rFonts w:ascii="宋体"/>
                <w:szCs w:val="21"/>
              </w:rPr>
            </w:pPr>
          </w:p>
        </w:tc>
      </w:tr>
      <w:tr w:rsidR="008F1C10">
        <w:trPr>
          <w:trHeight w:val="680"/>
        </w:trPr>
        <w:tc>
          <w:tcPr>
            <w:tcW w:w="712" w:type="dxa"/>
            <w:vAlign w:val="center"/>
          </w:tcPr>
          <w:p w:rsidR="008F1C10" w:rsidRDefault="00E01F45">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F1C10" w:rsidRDefault="008F1C10">
            <w:pPr>
              <w:rPr>
                <w:rFonts w:ascii="宋体"/>
                <w:szCs w:val="21"/>
              </w:rPr>
            </w:pPr>
          </w:p>
        </w:tc>
        <w:tc>
          <w:tcPr>
            <w:tcW w:w="3579" w:type="dxa"/>
            <w:vAlign w:val="center"/>
          </w:tcPr>
          <w:p w:rsidR="008F1C10" w:rsidRDefault="008F1C10">
            <w:pPr>
              <w:rPr>
                <w:rFonts w:ascii="宋体"/>
                <w:szCs w:val="21"/>
              </w:rPr>
            </w:pPr>
          </w:p>
        </w:tc>
        <w:tc>
          <w:tcPr>
            <w:tcW w:w="1440" w:type="dxa"/>
            <w:vAlign w:val="center"/>
          </w:tcPr>
          <w:p w:rsidR="008F1C10" w:rsidRDefault="008F1C10">
            <w:pPr>
              <w:rPr>
                <w:rFonts w:ascii="宋体"/>
                <w:szCs w:val="21"/>
              </w:rPr>
            </w:pPr>
          </w:p>
        </w:tc>
        <w:tc>
          <w:tcPr>
            <w:tcW w:w="1706" w:type="dxa"/>
            <w:vAlign w:val="center"/>
          </w:tcPr>
          <w:p w:rsidR="008F1C10" w:rsidRDefault="008F1C10">
            <w:pPr>
              <w:rPr>
                <w:rFonts w:ascii="宋体"/>
                <w:szCs w:val="21"/>
              </w:rPr>
            </w:pPr>
          </w:p>
        </w:tc>
      </w:tr>
    </w:tbl>
    <w:p w:rsidR="008F1C10" w:rsidRDefault="008F1C10">
      <w:pPr>
        <w:autoSpaceDE w:val="0"/>
        <w:autoSpaceDN w:val="0"/>
        <w:adjustRightInd w:val="0"/>
        <w:spacing w:line="480" w:lineRule="auto"/>
        <w:rPr>
          <w:rFonts w:asciiTheme="minorEastAsia" w:hAnsiTheme="minorEastAsia" w:cs="宋体"/>
          <w:szCs w:val="21"/>
          <w:lang w:val="zh-CN"/>
        </w:rPr>
      </w:pPr>
    </w:p>
    <w:p w:rsidR="008F1C10" w:rsidRDefault="00E01F4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8F1C10" w:rsidRDefault="00E01F45">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F1C10" w:rsidRDefault="008F1C10">
      <w:pPr>
        <w:autoSpaceDE w:val="0"/>
        <w:autoSpaceDN w:val="0"/>
        <w:adjustRightInd w:val="0"/>
        <w:spacing w:line="480" w:lineRule="auto"/>
        <w:rPr>
          <w:rFonts w:asciiTheme="minorEastAsia" w:hAnsiTheme="minorEastAsia" w:cs="宋体"/>
          <w:sz w:val="24"/>
          <w:szCs w:val="24"/>
          <w:lang w:val="zh-CN"/>
        </w:rPr>
      </w:pPr>
    </w:p>
    <w:p w:rsidR="008F1C10" w:rsidRDefault="008F1C10">
      <w:pPr>
        <w:autoSpaceDE w:val="0"/>
        <w:autoSpaceDN w:val="0"/>
        <w:adjustRightInd w:val="0"/>
        <w:spacing w:line="480" w:lineRule="auto"/>
        <w:rPr>
          <w:rFonts w:asciiTheme="minorEastAsia" w:hAnsiTheme="minorEastAsia" w:cs="宋体"/>
          <w:sz w:val="24"/>
          <w:szCs w:val="24"/>
          <w:lang w:val="zh-CN"/>
        </w:rPr>
      </w:pPr>
    </w:p>
    <w:p w:rsidR="008F1C10" w:rsidRDefault="008F1C10">
      <w:pPr>
        <w:autoSpaceDE w:val="0"/>
        <w:autoSpaceDN w:val="0"/>
        <w:adjustRightInd w:val="0"/>
        <w:spacing w:line="480" w:lineRule="auto"/>
        <w:rPr>
          <w:rFonts w:asciiTheme="minorEastAsia" w:hAnsiTheme="minorEastAsia" w:cs="宋体"/>
          <w:sz w:val="24"/>
          <w:szCs w:val="24"/>
          <w:lang w:val="zh-CN"/>
        </w:rPr>
      </w:pPr>
    </w:p>
    <w:p w:rsidR="008F1C10" w:rsidRDefault="008F1C10">
      <w:pPr>
        <w:autoSpaceDE w:val="0"/>
        <w:autoSpaceDN w:val="0"/>
        <w:adjustRightInd w:val="0"/>
        <w:spacing w:line="480" w:lineRule="auto"/>
        <w:rPr>
          <w:rFonts w:asciiTheme="minorEastAsia" w:hAnsiTheme="minorEastAsia" w:cs="宋体"/>
          <w:sz w:val="24"/>
          <w:szCs w:val="24"/>
          <w:lang w:val="zh-CN"/>
        </w:rPr>
      </w:pPr>
    </w:p>
    <w:p w:rsidR="008F1C10" w:rsidRDefault="008F1C10">
      <w:pPr>
        <w:autoSpaceDE w:val="0"/>
        <w:autoSpaceDN w:val="0"/>
        <w:adjustRightInd w:val="0"/>
        <w:spacing w:line="480" w:lineRule="auto"/>
        <w:rPr>
          <w:rFonts w:asciiTheme="minorEastAsia" w:hAnsiTheme="minorEastAsia" w:cs="宋体"/>
          <w:sz w:val="24"/>
          <w:szCs w:val="24"/>
          <w:lang w:val="zh-CN"/>
        </w:rPr>
      </w:pPr>
    </w:p>
    <w:p w:rsidR="008F1C10" w:rsidRDefault="008F1C10">
      <w:pPr>
        <w:autoSpaceDE w:val="0"/>
        <w:autoSpaceDN w:val="0"/>
        <w:adjustRightInd w:val="0"/>
        <w:spacing w:line="360" w:lineRule="auto"/>
        <w:outlineLvl w:val="0"/>
        <w:rPr>
          <w:rFonts w:asciiTheme="minorEastAsia" w:hAnsiTheme="minorEastAsia" w:cs="宋体"/>
          <w:sz w:val="24"/>
          <w:szCs w:val="24"/>
          <w:lang w:val="zh-CN"/>
        </w:rPr>
      </w:pPr>
    </w:p>
    <w:p w:rsidR="008F1C10" w:rsidRDefault="008F1C10">
      <w:pPr>
        <w:pStyle w:val="a0"/>
        <w:ind w:firstLine="240"/>
        <w:rPr>
          <w:rFonts w:asciiTheme="minorEastAsia" w:hAnsiTheme="minorEastAsia" w:cs="宋体"/>
          <w:sz w:val="24"/>
          <w:szCs w:val="24"/>
          <w:lang w:val="zh-CN"/>
        </w:rPr>
      </w:pPr>
    </w:p>
    <w:p w:rsidR="008F1C10" w:rsidRDefault="008F1C10">
      <w:pPr>
        <w:pStyle w:val="20"/>
        <w:ind w:left="420" w:firstLine="480"/>
        <w:rPr>
          <w:rFonts w:hint="default"/>
          <w:lang w:val="zh-CN" w:eastAsia="zh-CN"/>
        </w:rPr>
      </w:pPr>
    </w:p>
    <w:p w:rsidR="008F1C10" w:rsidRDefault="008F1C10">
      <w:pPr>
        <w:pStyle w:val="12"/>
        <w:rPr>
          <w:lang w:val="zh-CN"/>
        </w:rPr>
      </w:pPr>
    </w:p>
    <w:p w:rsidR="008F1C10" w:rsidRDefault="008F1C10"/>
    <w:p w:rsidR="008F1C10" w:rsidRDefault="008F1C10">
      <w:pPr>
        <w:autoSpaceDE w:val="0"/>
        <w:autoSpaceDN w:val="0"/>
        <w:adjustRightInd w:val="0"/>
        <w:spacing w:line="360" w:lineRule="auto"/>
        <w:jc w:val="center"/>
        <w:rPr>
          <w:rFonts w:asciiTheme="minorEastAsia" w:hAnsiTheme="minorEastAsia" w:cs="黑体"/>
          <w:b/>
          <w:bCs/>
          <w:sz w:val="44"/>
          <w:szCs w:val="44"/>
          <w:lang w:val="zh-CN"/>
        </w:rPr>
      </w:pPr>
    </w:p>
    <w:p w:rsidR="008F1C10" w:rsidRDefault="00E01F4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F1C10" w:rsidRDefault="008F1C10"/>
    <w:p w:rsidR="008F1C10" w:rsidRDefault="008F1C10"/>
    <w:p w:rsidR="008F1C10" w:rsidRDefault="008F1C10"/>
    <w:p w:rsidR="008F1C10" w:rsidRDefault="00E01F45">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8F1C10" w:rsidRDefault="008F1C10"/>
    <w:sectPr w:rsidR="008F1C10">
      <w:footerReference w:type="default" r:id="rId14"/>
      <w:pgSz w:w="11906" w:h="16838"/>
      <w:pgMar w:top="1270" w:right="1253" w:bottom="1270" w:left="1253" w:header="851" w:footer="765"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E9" w:rsidRDefault="00E01F45">
      <w:r>
        <w:separator/>
      </w:r>
    </w:p>
  </w:endnote>
  <w:endnote w:type="continuationSeparator" w:id="0">
    <w:p w:rsidR="00ED27E9" w:rsidRDefault="00E0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10" w:rsidRDefault="00E01F4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rsidR="008F1C10" w:rsidRDefault="00E01F45">
                          <w:pPr>
                            <w:pStyle w:val="ab"/>
                          </w:pPr>
                          <w:r>
                            <w:fldChar w:fldCharType="begin"/>
                          </w:r>
                          <w:r>
                            <w:instrText xml:space="preserve"> PAGE  \* MERGEFORMAT </w:instrText>
                          </w:r>
                          <w:r>
                            <w:fldChar w:fldCharType="separate"/>
                          </w:r>
                          <w:r w:rsidR="004F1D40">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GKJ+DrIAQAAXwMAAA4AAAAAAAAAAAAAAAAA&#10;LgIAAGRycy9lMm9Eb2MueG1sUEsBAi0AFAAGAAgAAAAhAPYBmWDXAAAAAgEAAA8AAAAAAAAAAAAA&#10;AAAAIgQAAGRycy9kb3ducmV2LnhtbFBLBQYAAAAABAAEAPMAAAAmBQAAAAA=&#10;" filled="f" stroked="f">
              <v:textbox style="mso-fit-shape-to-text:t" inset="0,0,0,0">
                <w:txbxContent>
                  <w:p w:rsidR="008F1C10" w:rsidRDefault="00E01F45">
                    <w:pPr>
                      <w:pStyle w:val="ab"/>
                    </w:pPr>
                    <w:r>
                      <w:fldChar w:fldCharType="begin"/>
                    </w:r>
                    <w:r>
                      <w:instrText xml:space="preserve"> PAGE  \* MERGEFORMAT </w:instrText>
                    </w:r>
                    <w:r>
                      <w:fldChar w:fldCharType="separate"/>
                    </w:r>
                    <w:r w:rsidR="004F1D4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E9" w:rsidRDefault="00E01F45">
      <w:r>
        <w:separator/>
      </w:r>
    </w:p>
  </w:footnote>
  <w:footnote w:type="continuationSeparator" w:id="0">
    <w:p w:rsidR="00ED27E9" w:rsidRDefault="00E0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4586C"/>
    <w:multiLevelType w:val="singleLevel"/>
    <w:tmpl w:val="BC24586C"/>
    <w:lvl w:ilvl="0">
      <w:start w:val="5"/>
      <w:numFmt w:val="decimal"/>
      <w:suff w:val="nothing"/>
      <w:lvlText w:val="%1、"/>
      <w:lvlJc w:val="left"/>
    </w:lvl>
  </w:abstractNum>
  <w:abstractNum w:abstractNumId="1">
    <w:nsid w:val="C60DB71B"/>
    <w:multiLevelType w:val="singleLevel"/>
    <w:tmpl w:val="C60DB71B"/>
    <w:lvl w:ilvl="0">
      <w:start w:val="2"/>
      <w:numFmt w:val="decimal"/>
      <w:suff w:val="space"/>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7">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7A7622"/>
    <w:multiLevelType w:val="singleLevel"/>
    <w:tmpl w:val="2C7A7622"/>
    <w:lvl w:ilvl="0">
      <w:start w:val="1"/>
      <w:numFmt w:val="chineseCounting"/>
      <w:suff w:val="space"/>
      <w:lvlText w:val="第%1章"/>
      <w:lvlJc w:val="left"/>
      <w:rPr>
        <w:rFonts w:hint="eastAsia"/>
      </w:rPr>
    </w:lvl>
  </w:abstractNum>
  <w:abstractNum w:abstractNumId="13">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1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9">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754E4703"/>
    <w:multiLevelType w:val="singleLevel"/>
    <w:tmpl w:val="754E4703"/>
    <w:lvl w:ilvl="0">
      <w:start w:val="1"/>
      <w:numFmt w:val="chineseCounting"/>
      <w:suff w:val="nothing"/>
      <w:lvlText w:val="%1、"/>
      <w:lvlJc w:val="left"/>
      <w:rPr>
        <w:rFonts w:hint="eastAsia"/>
      </w:rPr>
    </w:lvl>
  </w:abstractNum>
  <w:abstractNum w:abstractNumId="27">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0"/>
  </w:num>
  <w:num w:numId="4">
    <w:abstractNumId w:val="12"/>
  </w:num>
  <w:num w:numId="5">
    <w:abstractNumId w:val="0"/>
  </w:num>
  <w:num w:numId="6">
    <w:abstractNumId w:val="1"/>
  </w:num>
  <w:num w:numId="7">
    <w:abstractNumId w:val="26"/>
  </w:num>
  <w:num w:numId="8">
    <w:abstractNumId w:val="25"/>
  </w:num>
  <w:num w:numId="9">
    <w:abstractNumId w:val="5"/>
  </w:num>
  <w:num w:numId="10">
    <w:abstractNumId w:val="2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 w:numId="25">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JlYzRmMzdkZTUzNTA3ZDZkMjc4MmZiNjM2ZjI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2E0825"/>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81719"/>
    <w:rsid w:val="00491FA9"/>
    <w:rsid w:val="00493461"/>
    <w:rsid w:val="00495D0F"/>
    <w:rsid w:val="00496BBE"/>
    <w:rsid w:val="004B37AE"/>
    <w:rsid w:val="004F1D40"/>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1C10"/>
    <w:rsid w:val="008F4766"/>
    <w:rsid w:val="009070A3"/>
    <w:rsid w:val="00910201"/>
    <w:rsid w:val="00910946"/>
    <w:rsid w:val="009252E6"/>
    <w:rsid w:val="00925C33"/>
    <w:rsid w:val="00930D0D"/>
    <w:rsid w:val="00996A3F"/>
    <w:rsid w:val="009C1AE9"/>
    <w:rsid w:val="009C1B45"/>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A458A"/>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87558"/>
    <w:rsid w:val="00D90459"/>
    <w:rsid w:val="00D918A5"/>
    <w:rsid w:val="00DB0CD8"/>
    <w:rsid w:val="00DD64AD"/>
    <w:rsid w:val="00E0157A"/>
    <w:rsid w:val="00E01F45"/>
    <w:rsid w:val="00E3155C"/>
    <w:rsid w:val="00E41AB8"/>
    <w:rsid w:val="00E47326"/>
    <w:rsid w:val="00E51A36"/>
    <w:rsid w:val="00EC2B41"/>
    <w:rsid w:val="00EC7966"/>
    <w:rsid w:val="00ED27E9"/>
    <w:rsid w:val="00EE7653"/>
    <w:rsid w:val="00EF3984"/>
    <w:rsid w:val="00F01431"/>
    <w:rsid w:val="00F170BD"/>
    <w:rsid w:val="00F44850"/>
    <w:rsid w:val="00F53A66"/>
    <w:rsid w:val="00F65F95"/>
    <w:rsid w:val="00FA19DF"/>
    <w:rsid w:val="00FA47F5"/>
    <w:rsid w:val="00FD75D3"/>
    <w:rsid w:val="00FE78CF"/>
    <w:rsid w:val="01A93FA3"/>
    <w:rsid w:val="01DB2E0E"/>
    <w:rsid w:val="02007362"/>
    <w:rsid w:val="02150A22"/>
    <w:rsid w:val="02C32B75"/>
    <w:rsid w:val="033E4BBF"/>
    <w:rsid w:val="0351547A"/>
    <w:rsid w:val="03921859"/>
    <w:rsid w:val="04BE3375"/>
    <w:rsid w:val="04F33787"/>
    <w:rsid w:val="05987807"/>
    <w:rsid w:val="05A22075"/>
    <w:rsid w:val="065B7727"/>
    <w:rsid w:val="066418E1"/>
    <w:rsid w:val="068B5CE3"/>
    <w:rsid w:val="073C1884"/>
    <w:rsid w:val="074127B0"/>
    <w:rsid w:val="07976F20"/>
    <w:rsid w:val="08DE787C"/>
    <w:rsid w:val="094233C9"/>
    <w:rsid w:val="09677BB0"/>
    <w:rsid w:val="09AD7032"/>
    <w:rsid w:val="0AB3379D"/>
    <w:rsid w:val="0ABB4D47"/>
    <w:rsid w:val="0B416FFB"/>
    <w:rsid w:val="0B4C51A5"/>
    <w:rsid w:val="0B582596"/>
    <w:rsid w:val="0C607954"/>
    <w:rsid w:val="0C811679"/>
    <w:rsid w:val="0CB8153E"/>
    <w:rsid w:val="0CF703B5"/>
    <w:rsid w:val="0D3012BD"/>
    <w:rsid w:val="0D6D52EE"/>
    <w:rsid w:val="0EB75826"/>
    <w:rsid w:val="0F05765B"/>
    <w:rsid w:val="0FFF74D0"/>
    <w:rsid w:val="109B7D33"/>
    <w:rsid w:val="10AE4129"/>
    <w:rsid w:val="11160F29"/>
    <w:rsid w:val="1182454F"/>
    <w:rsid w:val="13233D76"/>
    <w:rsid w:val="13C01D58"/>
    <w:rsid w:val="13EA5A86"/>
    <w:rsid w:val="145E7DEE"/>
    <w:rsid w:val="14A430C2"/>
    <w:rsid w:val="1516608A"/>
    <w:rsid w:val="15284D87"/>
    <w:rsid w:val="15426A77"/>
    <w:rsid w:val="15571ABE"/>
    <w:rsid w:val="15694931"/>
    <w:rsid w:val="15AC6FF2"/>
    <w:rsid w:val="15C13983"/>
    <w:rsid w:val="160241EE"/>
    <w:rsid w:val="162D27B7"/>
    <w:rsid w:val="168D57EA"/>
    <w:rsid w:val="1760668E"/>
    <w:rsid w:val="178963E1"/>
    <w:rsid w:val="17FE35F2"/>
    <w:rsid w:val="18C02D78"/>
    <w:rsid w:val="1941040C"/>
    <w:rsid w:val="198621D8"/>
    <w:rsid w:val="19A769EE"/>
    <w:rsid w:val="19E617A2"/>
    <w:rsid w:val="1A77487F"/>
    <w:rsid w:val="1AB844B7"/>
    <w:rsid w:val="1AFC4198"/>
    <w:rsid w:val="1B105B90"/>
    <w:rsid w:val="1B341875"/>
    <w:rsid w:val="1B3C17AB"/>
    <w:rsid w:val="1B717AD2"/>
    <w:rsid w:val="1BB84AA8"/>
    <w:rsid w:val="1BDD5508"/>
    <w:rsid w:val="1C36515C"/>
    <w:rsid w:val="1CC86BC3"/>
    <w:rsid w:val="1CFA24FC"/>
    <w:rsid w:val="1CFA525B"/>
    <w:rsid w:val="1D1B0675"/>
    <w:rsid w:val="1D3D48A7"/>
    <w:rsid w:val="1D6F0793"/>
    <w:rsid w:val="1DE97560"/>
    <w:rsid w:val="1ED80607"/>
    <w:rsid w:val="1F0B2B54"/>
    <w:rsid w:val="1F4E25CE"/>
    <w:rsid w:val="20EC630A"/>
    <w:rsid w:val="210A4734"/>
    <w:rsid w:val="21E62252"/>
    <w:rsid w:val="225C42C2"/>
    <w:rsid w:val="23013D14"/>
    <w:rsid w:val="23050C59"/>
    <w:rsid w:val="234B13D4"/>
    <w:rsid w:val="23736DCC"/>
    <w:rsid w:val="23D762F6"/>
    <w:rsid w:val="23E673C0"/>
    <w:rsid w:val="241D4741"/>
    <w:rsid w:val="24A73F1B"/>
    <w:rsid w:val="25036FC4"/>
    <w:rsid w:val="268E5B2D"/>
    <w:rsid w:val="27167136"/>
    <w:rsid w:val="27D03E77"/>
    <w:rsid w:val="27D67C12"/>
    <w:rsid w:val="27E41E3B"/>
    <w:rsid w:val="28083C25"/>
    <w:rsid w:val="28924EE2"/>
    <w:rsid w:val="28986434"/>
    <w:rsid w:val="293B67DD"/>
    <w:rsid w:val="2966250A"/>
    <w:rsid w:val="29C25C3D"/>
    <w:rsid w:val="2A00446B"/>
    <w:rsid w:val="2A1E39B1"/>
    <w:rsid w:val="2A426494"/>
    <w:rsid w:val="2A9036A3"/>
    <w:rsid w:val="2AC33130"/>
    <w:rsid w:val="2AEA4748"/>
    <w:rsid w:val="2B872D8F"/>
    <w:rsid w:val="2C8903AA"/>
    <w:rsid w:val="2D1953EF"/>
    <w:rsid w:val="2E0578A2"/>
    <w:rsid w:val="2E90270F"/>
    <w:rsid w:val="2ED90B0E"/>
    <w:rsid w:val="30395C43"/>
    <w:rsid w:val="310C50EA"/>
    <w:rsid w:val="31304599"/>
    <w:rsid w:val="3229169D"/>
    <w:rsid w:val="32807B59"/>
    <w:rsid w:val="32E45C0F"/>
    <w:rsid w:val="32F817CE"/>
    <w:rsid w:val="33260700"/>
    <w:rsid w:val="332F2CAD"/>
    <w:rsid w:val="3352264A"/>
    <w:rsid w:val="33914702"/>
    <w:rsid w:val="339C09C3"/>
    <w:rsid w:val="344F7D19"/>
    <w:rsid w:val="347D0BDF"/>
    <w:rsid w:val="349B7928"/>
    <w:rsid w:val="34CB4BCB"/>
    <w:rsid w:val="35071F5B"/>
    <w:rsid w:val="35AB13AA"/>
    <w:rsid w:val="35E0728C"/>
    <w:rsid w:val="35FD3A62"/>
    <w:rsid w:val="36914998"/>
    <w:rsid w:val="36B205D1"/>
    <w:rsid w:val="373B47E8"/>
    <w:rsid w:val="37B94507"/>
    <w:rsid w:val="37CB1876"/>
    <w:rsid w:val="37E31504"/>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D10843"/>
    <w:rsid w:val="3EE0122E"/>
    <w:rsid w:val="3EF0564E"/>
    <w:rsid w:val="3F44662E"/>
    <w:rsid w:val="403919FB"/>
    <w:rsid w:val="40520D87"/>
    <w:rsid w:val="40694AB6"/>
    <w:rsid w:val="406E3033"/>
    <w:rsid w:val="40AE2CD8"/>
    <w:rsid w:val="40D02864"/>
    <w:rsid w:val="41985FFD"/>
    <w:rsid w:val="41A27AEC"/>
    <w:rsid w:val="42482ED2"/>
    <w:rsid w:val="42AB0C22"/>
    <w:rsid w:val="42EA41FA"/>
    <w:rsid w:val="43302ED5"/>
    <w:rsid w:val="440C56F0"/>
    <w:rsid w:val="4410680E"/>
    <w:rsid w:val="446948B9"/>
    <w:rsid w:val="44923CB7"/>
    <w:rsid w:val="44944F45"/>
    <w:rsid w:val="44B74D3D"/>
    <w:rsid w:val="455E3D2A"/>
    <w:rsid w:val="459E1862"/>
    <w:rsid w:val="46656046"/>
    <w:rsid w:val="471168E0"/>
    <w:rsid w:val="480C1846"/>
    <w:rsid w:val="481E3EA4"/>
    <w:rsid w:val="482E2A93"/>
    <w:rsid w:val="486C312C"/>
    <w:rsid w:val="4871195C"/>
    <w:rsid w:val="48D93187"/>
    <w:rsid w:val="49402FC0"/>
    <w:rsid w:val="498521CD"/>
    <w:rsid w:val="4A430580"/>
    <w:rsid w:val="4A7D6231"/>
    <w:rsid w:val="4C081CA4"/>
    <w:rsid w:val="4C106FFF"/>
    <w:rsid w:val="4C58602B"/>
    <w:rsid w:val="4CB919EE"/>
    <w:rsid w:val="4D0349F6"/>
    <w:rsid w:val="4D275349"/>
    <w:rsid w:val="4D4C53EF"/>
    <w:rsid w:val="4DA266A7"/>
    <w:rsid w:val="4DF46FDA"/>
    <w:rsid w:val="4E1C620B"/>
    <w:rsid w:val="4E2776C4"/>
    <w:rsid w:val="4F860BAA"/>
    <w:rsid w:val="4FDD43E5"/>
    <w:rsid w:val="4FDF63AF"/>
    <w:rsid w:val="500C0071"/>
    <w:rsid w:val="50D5753F"/>
    <w:rsid w:val="51407334"/>
    <w:rsid w:val="51611D81"/>
    <w:rsid w:val="51703763"/>
    <w:rsid w:val="51E714DA"/>
    <w:rsid w:val="520F24EE"/>
    <w:rsid w:val="52C60B43"/>
    <w:rsid w:val="53254EE5"/>
    <w:rsid w:val="53B740A0"/>
    <w:rsid w:val="54294154"/>
    <w:rsid w:val="5461663C"/>
    <w:rsid w:val="5481154F"/>
    <w:rsid w:val="54E343B1"/>
    <w:rsid w:val="55180399"/>
    <w:rsid w:val="555320CF"/>
    <w:rsid w:val="555927B5"/>
    <w:rsid w:val="558833E1"/>
    <w:rsid w:val="55A537B1"/>
    <w:rsid w:val="55BD2BA6"/>
    <w:rsid w:val="55E0043E"/>
    <w:rsid w:val="56460406"/>
    <w:rsid w:val="570434C9"/>
    <w:rsid w:val="572B451F"/>
    <w:rsid w:val="579D4F00"/>
    <w:rsid w:val="57AD0283"/>
    <w:rsid w:val="57AF0E9E"/>
    <w:rsid w:val="5813309A"/>
    <w:rsid w:val="586674FF"/>
    <w:rsid w:val="587B7568"/>
    <w:rsid w:val="587F280E"/>
    <w:rsid w:val="58E62BC3"/>
    <w:rsid w:val="59022BED"/>
    <w:rsid w:val="590B03C5"/>
    <w:rsid w:val="591A753B"/>
    <w:rsid w:val="5999137D"/>
    <w:rsid w:val="59A316AE"/>
    <w:rsid w:val="59AE24E7"/>
    <w:rsid w:val="59DD731B"/>
    <w:rsid w:val="5A3C696A"/>
    <w:rsid w:val="5A8327B0"/>
    <w:rsid w:val="5AD15B34"/>
    <w:rsid w:val="5B0171D9"/>
    <w:rsid w:val="5B162D7D"/>
    <w:rsid w:val="5BDF1604"/>
    <w:rsid w:val="5C7B0D56"/>
    <w:rsid w:val="5C861130"/>
    <w:rsid w:val="5C9F6BCD"/>
    <w:rsid w:val="5CA47F1B"/>
    <w:rsid w:val="5CF023D6"/>
    <w:rsid w:val="5D2F321C"/>
    <w:rsid w:val="5D494E68"/>
    <w:rsid w:val="5D5D2EC7"/>
    <w:rsid w:val="5DC352CE"/>
    <w:rsid w:val="5DE856F2"/>
    <w:rsid w:val="5E0E2A89"/>
    <w:rsid w:val="5E4341C8"/>
    <w:rsid w:val="5E6829AE"/>
    <w:rsid w:val="5F094B10"/>
    <w:rsid w:val="5F3A53B0"/>
    <w:rsid w:val="5F5C4552"/>
    <w:rsid w:val="5F785962"/>
    <w:rsid w:val="5FD41CEA"/>
    <w:rsid w:val="5FEA360C"/>
    <w:rsid w:val="60803296"/>
    <w:rsid w:val="60F8107F"/>
    <w:rsid w:val="61FE6418"/>
    <w:rsid w:val="62645721"/>
    <w:rsid w:val="628430EB"/>
    <w:rsid w:val="62CE0B28"/>
    <w:rsid w:val="635105AD"/>
    <w:rsid w:val="63676257"/>
    <w:rsid w:val="63C4349A"/>
    <w:rsid w:val="65547A1D"/>
    <w:rsid w:val="65984BDE"/>
    <w:rsid w:val="668F2364"/>
    <w:rsid w:val="66957538"/>
    <w:rsid w:val="66BF5C89"/>
    <w:rsid w:val="66F53DAB"/>
    <w:rsid w:val="67BA514F"/>
    <w:rsid w:val="683340D2"/>
    <w:rsid w:val="68EC14C9"/>
    <w:rsid w:val="68FD0198"/>
    <w:rsid w:val="695241E4"/>
    <w:rsid w:val="69C9126A"/>
    <w:rsid w:val="69CA0ECE"/>
    <w:rsid w:val="6B21102D"/>
    <w:rsid w:val="6B2314FC"/>
    <w:rsid w:val="6B4942B9"/>
    <w:rsid w:val="6BB90FAB"/>
    <w:rsid w:val="6CE757D2"/>
    <w:rsid w:val="6D284A9A"/>
    <w:rsid w:val="6DA06F88"/>
    <w:rsid w:val="6DC82AD8"/>
    <w:rsid w:val="6DFB0400"/>
    <w:rsid w:val="6E3E62A8"/>
    <w:rsid w:val="6EAA1FFD"/>
    <w:rsid w:val="6F2C5C8B"/>
    <w:rsid w:val="6FBF12FB"/>
    <w:rsid w:val="6FF873E2"/>
    <w:rsid w:val="714257AE"/>
    <w:rsid w:val="715A30A1"/>
    <w:rsid w:val="719B5A9E"/>
    <w:rsid w:val="733F2D51"/>
    <w:rsid w:val="73666701"/>
    <w:rsid w:val="73EB3D99"/>
    <w:rsid w:val="7480258F"/>
    <w:rsid w:val="74D47444"/>
    <w:rsid w:val="75A650F5"/>
    <w:rsid w:val="75F763EB"/>
    <w:rsid w:val="76465ABE"/>
    <w:rsid w:val="76AA29C3"/>
    <w:rsid w:val="773226E3"/>
    <w:rsid w:val="774B2316"/>
    <w:rsid w:val="778D3F3B"/>
    <w:rsid w:val="779C230C"/>
    <w:rsid w:val="77CD76B1"/>
    <w:rsid w:val="77CE4490"/>
    <w:rsid w:val="7870676D"/>
    <w:rsid w:val="795E72F1"/>
    <w:rsid w:val="79DF0BD6"/>
    <w:rsid w:val="7AD30342"/>
    <w:rsid w:val="7ADC2AE9"/>
    <w:rsid w:val="7B1E128A"/>
    <w:rsid w:val="7B5C1871"/>
    <w:rsid w:val="7BA767DA"/>
    <w:rsid w:val="7BFE5C73"/>
    <w:rsid w:val="7CC112FE"/>
    <w:rsid w:val="7D1714C6"/>
    <w:rsid w:val="7D405219"/>
    <w:rsid w:val="7DCD34A9"/>
    <w:rsid w:val="7E24305B"/>
    <w:rsid w:val="7EA556AC"/>
    <w:rsid w:val="7EB85FF2"/>
    <w:rsid w:val="7F351F11"/>
    <w:rsid w:val="7F635377"/>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pPr>
      <w:spacing w:after="120"/>
    </w:pPr>
  </w:style>
  <w:style w:type="paragraph" w:styleId="21">
    <w:name w:val="Body Text 2"/>
    <w:basedOn w:val="a"/>
    <w:qFormat/>
    <w:pPr>
      <w:spacing w:after="120" w:line="480" w:lineRule="auto"/>
    </w:pPr>
  </w:style>
  <w:style w:type="paragraph" w:styleId="20">
    <w:name w:val="Body Text First Indent 2"/>
    <w:basedOn w:val="a5"/>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pPr>
      <w:ind w:firstLine="425"/>
    </w:pPr>
    <w:rPr>
      <w:rFonts w:ascii="Times New Roman" w:eastAsia="宋体" w:hAnsi="Times New Roman" w:cs="Times New Roman"/>
      <w:szCs w:val="20"/>
    </w:rPr>
  </w:style>
  <w:style w:type="paragraph" w:styleId="a7">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envelope return"/>
    <w:basedOn w:val="a"/>
    <w:uiPriority w:val="99"/>
    <w:unhideWhenUsed/>
    <w:qFormat/>
    <w:pPr>
      <w:snapToGrid w:val="0"/>
    </w:pPr>
    <w:rPr>
      <w:rFonts w:ascii="Arial" w:hAnsi="Arial"/>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character" w:styleId="af">
    <w:name w:val="Strong"/>
    <w:basedOn w:val="a1"/>
    <w:uiPriority w:val="22"/>
    <w:qFormat/>
    <w:rPr>
      <w:b/>
      <w:bCs/>
    </w:rPr>
  </w:style>
  <w:style w:type="character" w:styleId="af0">
    <w:name w:val="FollowedHyperlink"/>
    <w:basedOn w:val="a1"/>
    <w:uiPriority w:val="99"/>
    <w:semiHidden/>
    <w:unhideWhenUsed/>
    <w:qFormat/>
    <w:rPr>
      <w:color w:val="000000"/>
      <w:u w:val="none"/>
    </w:rPr>
  </w:style>
  <w:style w:type="character" w:styleId="af1">
    <w:name w:val="Emphasis"/>
    <w:basedOn w:val="a1"/>
    <w:uiPriority w:val="20"/>
    <w:qFormat/>
    <w:rPr>
      <w:i/>
      <w:iCs/>
    </w:rPr>
  </w:style>
  <w:style w:type="character" w:styleId="af2">
    <w:name w:val="Hyperlink"/>
    <w:basedOn w:val="a1"/>
    <w:uiPriority w:val="99"/>
    <w:unhideWhenUsed/>
    <w:qFormat/>
    <w:rPr>
      <w:color w:val="000000"/>
      <w:u w:val="none"/>
    </w:rPr>
  </w:style>
  <w:style w:type="paragraph" w:customStyle="1" w:styleId="12">
    <w:name w:val="列出段落1"/>
    <w:basedOn w:val="a"/>
    <w:uiPriority w:val="99"/>
    <w:qFormat/>
    <w:pPr>
      <w:ind w:firstLineChars="200" w:firstLine="420"/>
    </w:pPr>
  </w:style>
  <w:style w:type="paragraph" w:customStyle="1" w:styleId="style4">
    <w:name w:val="style4"/>
    <w:basedOn w:val="a"/>
    <w:next w:val="22"/>
    <w:qFormat/>
    <w:pPr>
      <w:widowControl/>
      <w:spacing w:before="280" w:after="280"/>
    </w:pPr>
    <w:rPr>
      <w:rFonts w:ascii="宋体" w:eastAsia="宋体" w:hAnsi="Times New Roman" w:cs="Times New Roman"/>
      <w:sz w:val="18"/>
    </w:rPr>
  </w:style>
  <w:style w:type="paragraph" w:customStyle="1" w:styleId="22">
    <w:name w:val="2"/>
    <w:next w:val="a"/>
    <w:qFormat/>
    <w:pPr>
      <w:widowControl w:val="0"/>
      <w:jc w:val="both"/>
    </w:pPr>
    <w:rPr>
      <w:sz w:val="21"/>
      <w:szCs w:val="22"/>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6">
    <w:name w:val="页眉 Char"/>
    <w:basedOn w:val="a1"/>
    <w:link w:val="ad"/>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style>
  <w:style w:type="character" w:customStyle="1" w:styleId="Char10">
    <w:name w:val="正文文本缩进 Char1"/>
    <w:basedOn w:val="a1"/>
    <w:qFormat/>
    <w:rPr>
      <w:kern w:val="0"/>
      <w:sz w:val="24"/>
      <w:szCs w:val="20"/>
    </w:rPr>
  </w:style>
  <w:style w:type="character" w:customStyle="1" w:styleId="Char1">
    <w:name w:val="正文文本缩进 Char"/>
    <w:basedOn w:val="a1"/>
    <w:link w:val="a5"/>
    <w:qFormat/>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11">
    <w:name w:val="批注框文本 Char1"/>
    <w:basedOn w:val="a1"/>
    <w:uiPriority w:val="99"/>
    <w:semiHidden/>
    <w:qFormat/>
    <w:rPr>
      <w:sz w:val="18"/>
      <w:szCs w:val="18"/>
    </w:rPr>
  </w:style>
  <w:style w:type="character" w:customStyle="1" w:styleId="Char4">
    <w:name w:val="批注框文本 Char"/>
    <w:basedOn w:val="a1"/>
    <w:link w:val="aa"/>
    <w:uiPriority w:val="99"/>
    <w:semiHidden/>
    <w:qFormat/>
    <w:rPr>
      <w:sz w:val="18"/>
      <w:szCs w:val="18"/>
    </w:rPr>
  </w:style>
  <w:style w:type="character" w:customStyle="1" w:styleId="HTMLChar1">
    <w:name w:val="HTML 预设格式 Char1"/>
    <w:basedOn w:val="a1"/>
    <w:uiPriority w:val="99"/>
    <w:semiHidden/>
    <w:qFormat/>
    <w:rPr>
      <w:rFonts w:ascii="宋体" w:eastAsia="宋体" w:hAnsi="宋体" w:cs="宋体"/>
      <w:kern w:val="0"/>
      <w:sz w:val="24"/>
      <w:szCs w:val="24"/>
    </w:rPr>
  </w:style>
  <w:style w:type="character" w:customStyle="1" w:styleId="HTMLChar">
    <w:name w:val="HTML 预设格式 Char"/>
    <w:basedOn w:val="a1"/>
    <w:link w:val="HTML"/>
    <w:uiPriority w:val="99"/>
    <w:semiHidden/>
    <w:qFormat/>
    <w:rPr>
      <w:rFonts w:ascii="Courier New" w:hAnsi="Courier New" w:cs="Courier New"/>
      <w:sz w:val="20"/>
      <w:szCs w:val="20"/>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2">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style>
  <w:style w:type="character" w:customStyle="1" w:styleId="active">
    <w:name w:val="active"/>
    <w:basedOn w:val="a1"/>
    <w:qFormat/>
    <w:rPr>
      <w:color w:val="FFFFFF"/>
      <w:shd w:val="clear" w:color="auto" w:fill="2B7AFC"/>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active4">
    <w:name w:val="active4"/>
    <w:basedOn w:val="a1"/>
    <w:qFormat/>
    <w:rPr>
      <w:color w:val="FFFFFF"/>
      <w:shd w:val="clear" w:color="auto" w:fill="2B7AFC"/>
    </w:rPr>
  </w:style>
  <w:style w:type="character" w:customStyle="1" w:styleId="hover">
    <w:name w:val="hover"/>
    <w:basedOn w:val="a1"/>
    <w:qFormat/>
  </w:style>
  <w:style w:type="character" w:customStyle="1" w:styleId="hover24">
    <w:name w:val="hover24"/>
    <w:basedOn w:val="a1"/>
    <w:qFormat/>
  </w:style>
  <w:style w:type="character" w:customStyle="1" w:styleId="hover23">
    <w:name w:val="hover23"/>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pPr>
      <w:spacing w:after="120"/>
    </w:pPr>
  </w:style>
  <w:style w:type="paragraph" w:styleId="21">
    <w:name w:val="Body Text 2"/>
    <w:basedOn w:val="a"/>
    <w:qFormat/>
    <w:pPr>
      <w:spacing w:after="120" w:line="480" w:lineRule="auto"/>
    </w:pPr>
  </w:style>
  <w:style w:type="paragraph" w:styleId="20">
    <w:name w:val="Body Text First Indent 2"/>
    <w:basedOn w:val="a5"/>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pPr>
      <w:ind w:firstLine="425"/>
    </w:pPr>
    <w:rPr>
      <w:rFonts w:ascii="Times New Roman" w:eastAsia="宋体" w:hAnsi="Times New Roman" w:cs="Times New Roman"/>
      <w:szCs w:val="20"/>
    </w:rPr>
  </w:style>
  <w:style w:type="paragraph" w:styleId="a7">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envelope return"/>
    <w:basedOn w:val="a"/>
    <w:uiPriority w:val="99"/>
    <w:unhideWhenUsed/>
    <w:qFormat/>
    <w:pPr>
      <w:snapToGrid w:val="0"/>
    </w:pPr>
    <w:rPr>
      <w:rFonts w:ascii="Arial" w:hAnsi="Arial"/>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character" w:styleId="af">
    <w:name w:val="Strong"/>
    <w:basedOn w:val="a1"/>
    <w:uiPriority w:val="22"/>
    <w:qFormat/>
    <w:rPr>
      <w:b/>
      <w:bCs/>
    </w:rPr>
  </w:style>
  <w:style w:type="character" w:styleId="af0">
    <w:name w:val="FollowedHyperlink"/>
    <w:basedOn w:val="a1"/>
    <w:uiPriority w:val="99"/>
    <w:semiHidden/>
    <w:unhideWhenUsed/>
    <w:qFormat/>
    <w:rPr>
      <w:color w:val="000000"/>
      <w:u w:val="none"/>
    </w:rPr>
  </w:style>
  <w:style w:type="character" w:styleId="af1">
    <w:name w:val="Emphasis"/>
    <w:basedOn w:val="a1"/>
    <w:uiPriority w:val="20"/>
    <w:qFormat/>
    <w:rPr>
      <w:i/>
      <w:iCs/>
    </w:rPr>
  </w:style>
  <w:style w:type="character" w:styleId="af2">
    <w:name w:val="Hyperlink"/>
    <w:basedOn w:val="a1"/>
    <w:uiPriority w:val="99"/>
    <w:unhideWhenUsed/>
    <w:qFormat/>
    <w:rPr>
      <w:color w:val="000000"/>
      <w:u w:val="none"/>
    </w:rPr>
  </w:style>
  <w:style w:type="paragraph" w:customStyle="1" w:styleId="12">
    <w:name w:val="列出段落1"/>
    <w:basedOn w:val="a"/>
    <w:uiPriority w:val="99"/>
    <w:qFormat/>
    <w:pPr>
      <w:ind w:firstLineChars="200" w:firstLine="420"/>
    </w:pPr>
  </w:style>
  <w:style w:type="paragraph" w:customStyle="1" w:styleId="style4">
    <w:name w:val="style4"/>
    <w:basedOn w:val="a"/>
    <w:next w:val="22"/>
    <w:qFormat/>
    <w:pPr>
      <w:widowControl/>
      <w:spacing w:before="280" w:after="280"/>
    </w:pPr>
    <w:rPr>
      <w:rFonts w:ascii="宋体" w:eastAsia="宋体" w:hAnsi="Times New Roman" w:cs="Times New Roman"/>
      <w:sz w:val="18"/>
    </w:rPr>
  </w:style>
  <w:style w:type="paragraph" w:customStyle="1" w:styleId="22">
    <w:name w:val="2"/>
    <w:next w:val="a"/>
    <w:qFormat/>
    <w:pPr>
      <w:widowControl w:val="0"/>
      <w:jc w:val="both"/>
    </w:pPr>
    <w:rPr>
      <w:sz w:val="21"/>
      <w:szCs w:val="22"/>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6">
    <w:name w:val="页眉 Char"/>
    <w:basedOn w:val="a1"/>
    <w:link w:val="ad"/>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style>
  <w:style w:type="character" w:customStyle="1" w:styleId="Char10">
    <w:name w:val="正文文本缩进 Char1"/>
    <w:basedOn w:val="a1"/>
    <w:qFormat/>
    <w:rPr>
      <w:kern w:val="0"/>
      <w:sz w:val="24"/>
      <w:szCs w:val="20"/>
    </w:rPr>
  </w:style>
  <w:style w:type="character" w:customStyle="1" w:styleId="Char1">
    <w:name w:val="正文文本缩进 Char"/>
    <w:basedOn w:val="a1"/>
    <w:link w:val="a5"/>
    <w:qFormat/>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11">
    <w:name w:val="批注框文本 Char1"/>
    <w:basedOn w:val="a1"/>
    <w:uiPriority w:val="99"/>
    <w:semiHidden/>
    <w:qFormat/>
    <w:rPr>
      <w:sz w:val="18"/>
      <w:szCs w:val="18"/>
    </w:rPr>
  </w:style>
  <w:style w:type="character" w:customStyle="1" w:styleId="Char4">
    <w:name w:val="批注框文本 Char"/>
    <w:basedOn w:val="a1"/>
    <w:link w:val="aa"/>
    <w:uiPriority w:val="99"/>
    <w:semiHidden/>
    <w:qFormat/>
    <w:rPr>
      <w:sz w:val="18"/>
      <w:szCs w:val="18"/>
    </w:rPr>
  </w:style>
  <w:style w:type="character" w:customStyle="1" w:styleId="HTMLChar1">
    <w:name w:val="HTML 预设格式 Char1"/>
    <w:basedOn w:val="a1"/>
    <w:uiPriority w:val="99"/>
    <w:semiHidden/>
    <w:qFormat/>
    <w:rPr>
      <w:rFonts w:ascii="宋体" w:eastAsia="宋体" w:hAnsi="宋体" w:cs="宋体"/>
      <w:kern w:val="0"/>
      <w:sz w:val="24"/>
      <w:szCs w:val="24"/>
    </w:rPr>
  </w:style>
  <w:style w:type="character" w:customStyle="1" w:styleId="HTMLChar">
    <w:name w:val="HTML 预设格式 Char"/>
    <w:basedOn w:val="a1"/>
    <w:link w:val="HTML"/>
    <w:uiPriority w:val="99"/>
    <w:semiHidden/>
    <w:qFormat/>
    <w:rPr>
      <w:rFonts w:ascii="Courier New" w:hAnsi="Courier New" w:cs="Courier New"/>
      <w:sz w:val="20"/>
      <w:szCs w:val="20"/>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2">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style>
  <w:style w:type="character" w:customStyle="1" w:styleId="active">
    <w:name w:val="active"/>
    <w:basedOn w:val="a1"/>
    <w:qFormat/>
    <w:rPr>
      <w:color w:val="FFFFFF"/>
      <w:shd w:val="clear" w:color="auto" w:fill="2B7AFC"/>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active4">
    <w:name w:val="active4"/>
    <w:basedOn w:val="a1"/>
    <w:qFormat/>
    <w:rPr>
      <w:color w:val="FFFFFF"/>
      <w:shd w:val="clear" w:color="auto" w:fill="2B7AFC"/>
    </w:rPr>
  </w:style>
  <w:style w:type="character" w:customStyle="1" w:styleId="hover">
    <w:name w:val="hover"/>
    <w:basedOn w:val="a1"/>
    <w:qFormat/>
  </w:style>
  <w:style w:type="character" w:customStyle="1" w:styleId="hover24">
    <w:name w:val="hover24"/>
    <w:basedOn w:val="a1"/>
    <w:qFormat/>
  </w:style>
  <w:style w:type="character" w:customStyle="1" w:styleId="hover23">
    <w:name w:val="hover2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uchang.hngp.gov.cn/xuchang/content?infoId=1606365368231095&amp;channelCode=H7110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66</Pages>
  <Words>6628</Words>
  <Characters>37784</Characters>
  <Application>Microsoft Office Word</Application>
  <DocSecurity>0</DocSecurity>
  <Lines>314</Lines>
  <Paragraphs>88</Paragraphs>
  <ScaleCrop>false</ScaleCrop>
  <Company>Microsoft</Company>
  <LinksUpToDate>false</LinksUpToDate>
  <CharactersWithSpaces>44324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许昌宏业工程招标代理有限公司:张咏竑</cp:lastModifiedBy>
  <cp:revision>70</cp:revision>
  <cp:lastPrinted>2024-09-18T09:14:00Z</cp:lastPrinted>
  <dcterms:created xsi:type="dcterms:W3CDTF">2020-11-26T00:49:00Z</dcterms:created>
  <dcterms:modified xsi:type="dcterms:W3CDTF">2024-09-19T08:21:00Z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4FB867F1E0934AA098622BAF0CA6CA08</vt:lpwstr>
  </property>
</Properties>
</file>