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numPr>
          <w:ilvl w:val="0"/>
          <w:numId w:val="0"/>
        </w:numPr>
        <w:tabs>
          <w:tab w:val="right" w:leader="dot" w:pos="9232"/>
        </w:tabs>
        <w:kinsoku/>
        <w:wordWrap/>
        <w:overflowPunct/>
        <w:topLinePunct w:val="0"/>
        <w:autoSpaceDE/>
        <w:autoSpaceDN/>
        <w:bidi w:val="0"/>
        <w:spacing w:line="351" w:lineRule="auto"/>
        <w:jc w:val="center"/>
        <w:outlineLvl w:val="0"/>
        <w:rPr>
          <w:rFonts w:hint="eastAsia" w:ascii="宋体" w:hAnsi="宋体" w:eastAsia="宋体" w:cs="宋体"/>
          <w:b w:val="0"/>
          <w:bCs w:val="0"/>
          <w:color w:val="auto"/>
          <w:sz w:val="21"/>
          <w:szCs w:val="21"/>
          <w:highlight w:val="none"/>
          <w:lang w:val="en-US" w:eastAsia="zh-CN"/>
        </w:rPr>
      </w:pPr>
      <w:bookmarkStart w:id="44" w:name="_GoBack"/>
      <w:r>
        <w:rPr>
          <w:rFonts w:hint="eastAsia" w:ascii="宋体" w:hAnsi="宋体" w:eastAsia="宋体" w:cs="宋体"/>
          <w:b/>
          <w:color w:val="auto"/>
          <w:sz w:val="36"/>
          <w:szCs w:val="36"/>
          <w:highlight w:val="none"/>
          <w:lang w:val="en-US" w:eastAsia="zh-CN" w:bidi="ar-SA"/>
        </w:rPr>
        <w:t>息县公用事业服务中心对污水处理厂、龙湖公园所需药品采购项目招标公告</w:t>
      </w:r>
    </w:p>
    <w:bookmarkEnd w:id="44"/>
    <w:p>
      <w:pPr>
        <w:keepNext w:val="0"/>
        <w:keepLines w:val="0"/>
        <w:pageBreakBefore w:val="0"/>
        <w:kinsoku/>
        <w:wordWrap/>
        <w:overflowPunct/>
        <w:topLinePunct w:val="0"/>
        <w:autoSpaceDE/>
        <w:autoSpaceDN/>
        <w:bidi w:val="0"/>
        <w:adjustRightInd w:val="0"/>
        <w:snapToGrid w:val="0"/>
        <w:spacing w:line="351"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项目概况</w:t>
      </w:r>
    </w:p>
    <w:p>
      <w:pPr>
        <w:keepNext w:val="0"/>
        <w:keepLines w:val="0"/>
        <w:pageBreakBefore w:val="0"/>
        <w:kinsoku/>
        <w:wordWrap/>
        <w:overflowPunct/>
        <w:topLinePunct w:val="0"/>
        <w:autoSpaceDE/>
        <w:autoSpaceDN/>
        <w:bidi w:val="0"/>
        <w:adjustRightInd w:val="0"/>
        <w:snapToGrid w:val="0"/>
        <w:spacing w:line="351" w:lineRule="auto"/>
        <w:ind w:firstLine="630" w:firstLineChars="3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息县公用事业服务中心对污水处理厂、龙湖公园所需药品采购项目</w:t>
      </w:r>
      <w:r>
        <w:rPr>
          <w:rFonts w:hint="eastAsia" w:ascii="宋体" w:hAnsi="宋体" w:cs="宋体"/>
          <w:color w:val="auto"/>
          <w:sz w:val="21"/>
          <w:szCs w:val="21"/>
          <w:highlight w:val="none"/>
          <w:lang w:val="en-US" w:eastAsia="zh-CN"/>
        </w:rPr>
        <w:t>潜在投标人凭办理的企业身份认证锁（CA数字证书）登陆会员系统进行网上投标。获取招标文件，并于 2023年 8月 25 日 09时30分（北京时间）前递交投标文件。</w:t>
      </w:r>
    </w:p>
    <w:p>
      <w:pPr>
        <w:keepNext w:val="0"/>
        <w:keepLines w:val="0"/>
        <w:pageBreakBefore w:val="0"/>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bookmarkStart w:id="0" w:name="_Toc28359002"/>
      <w:bookmarkStart w:id="1" w:name="_Toc35393621"/>
      <w:bookmarkStart w:id="2" w:name="_Toc16665"/>
      <w:bookmarkStart w:id="3" w:name="_Toc35393790"/>
      <w:bookmarkStart w:id="4" w:name="_Toc20187"/>
      <w:bookmarkStart w:id="5" w:name="_Toc17801"/>
      <w:bookmarkStart w:id="6" w:name="_Toc28359079"/>
      <w:bookmarkStart w:id="7" w:name="_Toc12544"/>
      <w:bookmarkStart w:id="8" w:name="_Hlk24379207"/>
      <w:r>
        <w:rPr>
          <w:rFonts w:hint="eastAsia" w:ascii="宋体" w:hAnsi="宋体" w:cs="宋体"/>
          <w:b/>
          <w:bCs/>
          <w:color w:val="auto"/>
          <w:sz w:val="21"/>
          <w:szCs w:val="21"/>
          <w:highlight w:val="none"/>
          <w:lang w:val="en-US" w:eastAsia="zh-CN"/>
        </w:rPr>
        <w:t>一、项目基本情况</w:t>
      </w:r>
      <w:bookmarkEnd w:id="0"/>
      <w:bookmarkEnd w:id="1"/>
      <w:bookmarkEnd w:id="2"/>
      <w:bookmarkEnd w:id="3"/>
      <w:bookmarkEnd w:id="4"/>
      <w:bookmarkEnd w:id="5"/>
      <w:bookmarkEnd w:id="6"/>
      <w:bookmarkEnd w:id="7"/>
    </w:p>
    <w:bookmarkEnd w:id="8"/>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1.项目编号：息财公开-2023-08-1 </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2.项目名称：息县公用事业服务中心对污水处理厂、龙湖公园所需药品采购项目 </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3.采购方式：公开招标</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4.预算</w:t>
      </w:r>
      <w:r>
        <w:rPr>
          <w:rFonts w:hint="eastAsia" w:ascii="宋体" w:hAnsi="宋体" w:eastAsia="宋体" w:cs="宋体"/>
          <w:color w:val="auto"/>
          <w:sz w:val="21"/>
          <w:szCs w:val="21"/>
          <w:highlight w:val="none"/>
          <w:lang w:val="en-US" w:eastAsia="zh-CN"/>
        </w:rPr>
        <w:t>金额：以实际单价的100%；（投标报价超过项目预算金额的按无效标处理）</w:t>
      </w:r>
    </w:p>
    <w:p>
      <w:pPr>
        <w:keepNext w:val="0"/>
        <w:keepLines w:val="0"/>
        <w:pageBreakBefore w:val="0"/>
        <w:kinsoku/>
        <w:wordWrap/>
        <w:overflowPunct/>
        <w:topLinePunct w:val="0"/>
        <w:autoSpaceDE/>
        <w:autoSpaceDN/>
        <w:bidi w:val="0"/>
        <w:adjustRightInd w:val="0"/>
        <w:snapToGrid w:val="0"/>
        <w:spacing w:line="351"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最高限价：以实际单价的100%；</w:t>
      </w:r>
    </w:p>
    <w:p>
      <w:pPr>
        <w:keepNext w:val="0"/>
        <w:keepLines w:val="0"/>
        <w:pageBreakBefore w:val="0"/>
        <w:numPr>
          <w:ilvl w:val="0"/>
          <w:numId w:val="0"/>
        </w:numPr>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5.采购需求：息县公用事业服务中心对污水处理厂、龙湖公园所需药品的采购（具体参数要求详见招标文件）</w:t>
      </w:r>
    </w:p>
    <w:p>
      <w:pPr>
        <w:keepNext w:val="0"/>
        <w:keepLines w:val="0"/>
        <w:pageBreakBefore w:val="0"/>
        <w:numPr>
          <w:ilvl w:val="0"/>
          <w:numId w:val="0"/>
        </w:numPr>
        <w:kinsoku/>
        <w:wordWrap/>
        <w:overflowPunct/>
        <w:topLinePunct w:val="0"/>
        <w:autoSpaceDE/>
        <w:autoSpaceDN/>
        <w:bidi w:val="0"/>
        <w:adjustRightInd w:val="0"/>
        <w:snapToGrid w:val="0"/>
        <w:spacing w:line="351" w:lineRule="auto"/>
        <w:ind w:firstLine="420" w:firstLineChars="200"/>
        <w:textAlignment w:val="auto"/>
        <w:rPr>
          <w:rFonts w:hint="eastAsia" w:ascii="新宋体" w:hAnsi="新宋体" w:eastAsia="新宋体" w:cs="新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本次采购共分为</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个包</w:t>
      </w:r>
      <w:r>
        <w:rPr>
          <w:rFonts w:hint="eastAsia" w:ascii="新宋体" w:hAnsi="新宋体" w:eastAsia="新宋体" w:cs="新宋体"/>
          <w:color w:val="auto"/>
          <w:sz w:val="21"/>
          <w:szCs w:val="21"/>
          <w:highlight w:val="none"/>
        </w:rPr>
        <w:t>（详细内容及参数见</w:t>
      </w:r>
      <w:r>
        <w:rPr>
          <w:rFonts w:hint="eastAsia" w:ascii="新宋体" w:hAnsi="新宋体" w:eastAsia="新宋体" w:cs="新宋体"/>
          <w:bCs/>
          <w:color w:val="auto"/>
          <w:sz w:val="21"/>
          <w:szCs w:val="21"/>
          <w:highlight w:val="none"/>
        </w:rPr>
        <w:t>招标</w:t>
      </w:r>
      <w:r>
        <w:rPr>
          <w:rFonts w:hint="eastAsia" w:ascii="新宋体" w:hAnsi="新宋体" w:eastAsia="新宋体" w:cs="新宋体"/>
          <w:color w:val="auto"/>
          <w:sz w:val="21"/>
          <w:szCs w:val="21"/>
          <w:highlight w:val="none"/>
        </w:rPr>
        <w:t>文件）</w:t>
      </w:r>
      <w:r>
        <w:rPr>
          <w:rFonts w:hint="eastAsia" w:ascii="新宋体" w:hAnsi="新宋体" w:eastAsia="新宋体" w:cs="新宋体"/>
          <w:color w:val="auto"/>
          <w:sz w:val="21"/>
          <w:szCs w:val="21"/>
          <w:highlight w:val="none"/>
          <w:lang w:eastAsia="zh-CN"/>
        </w:rPr>
        <w:t>：</w:t>
      </w:r>
    </w:p>
    <w:p>
      <w:pPr>
        <w:spacing w:line="360" w:lineRule="auto"/>
        <w:ind w:firstLine="480" w:firstLineChars="200"/>
        <w:rPr>
          <w:rFonts w:hint="default"/>
          <w:color w:val="auto"/>
          <w:lang w:val="en-US" w:eastAsia="zh-CN"/>
        </w:rPr>
      </w:pPr>
      <w:r>
        <w:rPr>
          <w:rFonts w:hint="eastAsia"/>
          <w:color w:val="auto"/>
          <w:sz w:val="24"/>
          <w:szCs w:val="24"/>
          <w:lang w:val="en-US" w:eastAsia="zh-CN"/>
        </w:rPr>
        <w:t>（1）</w:t>
      </w:r>
      <w:r>
        <w:rPr>
          <w:rFonts w:hint="eastAsia" w:ascii="宋体" w:hAnsi="宋体" w:eastAsia="宋体" w:cs="宋体"/>
          <w:color w:val="auto"/>
          <w:lang w:val="en-US" w:eastAsia="zh-CN"/>
        </w:rPr>
        <w:t>一标段</w:t>
      </w:r>
      <w:r>
        <w:rPr>
          <w:rFonts w:hint="eastAsia"/>
          <w:color w:val="auto"/>
          <w:sz w:val="24"/>
          <w:szCs w:val="24"/>
          <w:lang w:val="en-US"/>
        </w:rPr>
        <w:t>：</w:t>
      </w:r>
      <w:r>
        <w:rPr>
          <w:rFonts w:hint="eastAsia" w:ascii="宋体" w:hAnsi="宋体" w:eastAsia="宋体" w:cs="宋体"/>
          <w:color w:val="auto"/>
          <w:lang w:val="en-US" w:eastAsia="zh-CN"/>
        </w:rPr>
        <w:t>以实际采购使用量据实结算。</w:t>
      </w:r>
    </w:p>
    <w:tbl>
      <w:tblPr>
        <w:tblStyle w:val="13"/>
        <w:tblpPr w:leftFromText="180" w:rightFromText="180" w:vertAnchor="text" w:horzAnchor="page" w:tblpX="1899" w:tblpY="199"/>
        <w:tblOverlap w:val="never"/>
        <w:tblW w:w="9320" w:type="dxa"/>
        <w:jc w:val="center"/>
        <w:tblLayout w:type="fixed"/>
        <w:tblCellMar>
          <w:top w:w="0" w:type="dxa"/>
          <w:left w:w="108" w:type="dxa"/>
          <w:bottom w:w="0" w:type="dxa"/>
          <w:right w:w="108" w:type="dxa"/>
        </w:tblCellMar>
      </w:tblPr>
      <w:tblGrid>
        <w:gridCol w:w="1710"/>
        <w:gridCol w:w="4069"/>
        <w:gridCol w:w="3541"/>
      </w:tblGrid>
      <w:tr>
        <w:tblPrEx>
          <w:tblCellMar>
            <w:top w:w="0" w:type="dxa"/>
            <w:left w:w="108" w:type="dxa"/>
            <w:bottom w:w="0" w:type="dxa"/>
            <w:right w:w="108" w:type="dxa"/>
          </w:tblCellMar>
        </w:tblPrEx>
        <w:trPr>
          <w:trHeight w:val="414" w:hRule="atLeast"/>
          <w:jc w:val="center"/>
        </w:trPr>
        <w:tc>
          <w:tcPr>
            <w:tcW w:w="9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预算价格明细表</w:t>
            </w:r>
          </w:p>
        </w:tc>
      </w:tr>
      <w:tr>
        <w:tblPrEx>
          <w:tblCellMar>
            <w:top w:w="0" w:type="dxa"/>
            <w:left w:w="108" w:type="dxa"/>
            <w:bottom w:w="0" w:type="dxa"/>
            <w:right w:w="108" w:type="dxa"/>
          </w:tblCellMar>
        </w:tblPrEx>
        <w:trPr>
          <w:trHeight w:val="273"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单价</w:t>
            </w:r>
          </w:p>
        </w:tc>
      </w:tr>
      <w:tr>
        <w:tblPrEx>
          <w:tblCellMar>
            <w:top w:w="0" w:type="dxa"/>
            <w:left w:w="108" w:type="dxa"/>
            <w:bottom w:w="0" w:type="dxa"/>
            <w:right w:w="108" w:type="dxa"/>
          </w:tblCellMar>
        </w:tblPrEx>
        <w:trPr>
          <w:trHeight w:val="414"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highlight w:val="none"/>
                <w:lang w:val="en-US" w:eastAsia="zh-CN"/>
              </w:rPr>
              <w:t>复合碳源</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1650元/吨</w:t>
            </w:r>
          </w:p>
        </w:tc>
      </w:tr>
      <w:tr>
        <w:tblPrEx>
          <w:tblCellMar>
            <w:top w:w="0" w:type="dxa"/>
            <w:left w:w="108" w:type="dxa"/>
            <w:bottom w:w="0" w:type="dxa"/>
            <w:right w:w="108" w:type="dxa"/>
          </w:tblCellMar>
        </w:tblPrEx>
        <w:trPr>
          <w:trHeight w:val="414"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絮凝剂（阳离子聚丙烯酰胺）</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20000元/吨</w:t>
            </w:r>
          </w:p>
        </w:tc>
      </w:tr>
    </w:tbl>
    <w:p>
      <w:pPr>
        <w:spacing w:line="360" w:lineRule="auto"/>
        <w:ind w:firstLine="480" w:firstLineChars="200"/>
        <w:rPr>
          <w:rFonts w:hint="default"/>
          <w:color w:val="auto"/>
          <w:lang w:val="en-US" w:eastAsia="zh-CN"/>
        </w:rPr>
      </w:pPr>
      <w:r>
        <w:rPr>
          <w:rFonts w:hint="eastAsia"/>
          <w:color w:val="auto"/>
          <w:sz w:val="24"/>
          <w:szCs w:val="24"/>
          <w:lang w:val="en-US" w:eastAsia="zh-CN"/>
        </w:rPr>
        <w:t>（2）</w:t>
      </w:r>
      <w:r>
        <w:rPr>
          <w:rFonts w:hint="eastAsia" w:ascii="宋体" w:hAnsi="宋体" w:eastAsia="宋体" w:cs="宋体"/>
          <w:color w:val="auto"/>
          <w:lang w:val="en-US" w:eastAsia="zh-CN"/>
        </w:rPr>
        <w:t>二标段</w:t>
      </w:r>
      <w:r>
        <w:rPr>
          <w:rFonts w:hint="eastAsia"/>
          <w:color w:val="auto"/>
          <w:sz w:val="24"/>
          <w:szCs w:val="24"/>
          <w:lang w:val="en-US"/>
        </w:rPr>
        <w:t>：</w:t>
      </w:r>
      <w:r>
        <w:rPr>
          <w:rFonts w:hint="eastAsia" w:ascii="宋体" w:hAnsi="宋体" w:eastAsia="宋体" w:cs="宋体"/>
          <w:color w:val="auto"/>
          <w:lang w:val="en-US" w:eastAsia="zh-CN"/>
        </w:rPr>
        <w:t>以实际采购使用量据实结算。</w:t>
      </w:r>
    </w:p>
    <w:tbl>
      <w:tblPr>
        <w:tblStyle w:val="13"/>
        <w:tblpPr w:leftFromText="180" w:rightFromText="180" w:vertAnchor="text" w:horzAnchor="page" w:tblpX="1899" w:tblpY="199"/>
        <w:tblOverlap w:val="never"/>
        <w:tblW w:w="9320" w:type="dxa"/>
        <w:jc w:val="center"/>
        <w:tblLayout w:type="fixed"/>
        <w:tblCellMar>
          <w:top w:w="0" w:type="dxa"/>
          <w:left w:w="108" w:type="dxa"/>
          <w:bottom w:w="0" w:type="dxa"/>
          <w:right w:w="108" w:type="dxa"/>
        </w:tblCellMar>
      </w:tblPr>
      <w:tblGrid>
        <w:gridCol w:w="1710"/>
        <w:gridCol w:w="4069"/>
        <w:gridCol w:w="3541"/>
      </w:tblGrid>
      <w:tr>
        <w:tblPrEx>
          <w:tblCellMar>
            <w:top w:w="0" w:type="dxa"/>
            <w:left w:w="108" w:type="dxa"/>
            <w:bottom w:w="0" w:type="dxa"/>
            <w:right w:w="108" w:type="dxa"/>
          </w:tblCellMar>
        </w:tblPrEx>
        <w:trPr>
          <w:trHeight w:val="414" w:hRule="atLeast"/>
          <w:jc w:val="center"/>
        </w:trPr>
        <w:tc>
          <w:tcPr>
            <w:tcW w:w="9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预算价格明细表</w:t>
            </w:r>
          </w:p>
        </w:tc>
      </w:tr>
      <w:tr>
        <w:tblPrEx>
          <w:tblCellMar>
            <w:top w:w="0" w:type="dxa"/>
            <w:left w:w="108" w:type="dxa"/>
            <w:bottom w:w="0" w:type="dxa"/>
            <w:right w:w="108" w:type="dxa"/>
          </w:tblCellMar>
        </w:tblPrEx>
        <w:trPr>
          <w:trHeight w:val="273"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单价</w:t>
            </w:r>
          </w:p>
        </w:tc>
      </w:tr>
      <w:tr>
        <w:tblPrEx>
          <w:tblCellMar>
            <w:top w:w="0" w:type="dxa"/>
            <w:left w:w="108" w:type="dxa"/>
            <w:bottom w:w="0" w:type="dxa"/>
            <w:right w:w="108" w:type="dxa"/>
          </w:tblCellMar>
        </w:tblPrEx>
        <w:trPr>
          <w:trHeight w:val="439"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highlight w:val="none"/>
                <w:lang w:val="en-US" w:eastAsia="zh-CN"/>
              </w:rPr>
              <w:t>除磷剂(聚合双酸铝铁)</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678元/吨</w:t>
            </w:r>
          </w:p>
        </w:tc>
      </w:tr>
      <w:tr>
        <w:tblPrEx>
          <w:tblCellMar>
            <w:top w:w="0" w:type="dxa"/>
            <w:left w:w="108" w:type="dxa"/>
            <w:bottom w:w="0" w:type="dxa"/>
            <w:right w:w="108" w:type="dxa"/>
          </w:tblCellMar>
        </w:tblPrEx>
        <w:trPr>
          <w:trHeight w:val="414" w:hRule="atLeast"/>
          <w:jc w:val="center"/>
        </w:trPr>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4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highlight w:val="none"/>
                <w:lang w:val="en-US" w:eastAsia="zh-CN"/>
              </w:rPr>
              <w:t>消毒剂（二氧化氯消毒剂）</w:t>
            </w:r>
          </w:p>
        </w:tc>
        <w:tc>
          <w:tcPr>
            <w:tcW w:w="3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51" w:lineRule="auto"/>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980元/吨</w:t>
            </w:r>
          </w:p>
        </w:tc>
      </w:tr>
    </w:tbl>
    <w:p>
      <w:pPr>
        <w:keepNext w:val="0"/>
        <w:keepLines w:val="0"/>
        <w:pageBreakBefore w:val="0"/>
        <w:numPr>
          <w:ilvl w:val="0"/>
          <w:numId w:val="0"/>
        </w:numPr>
        <w:kinsoku/>
        <w:wordWrap/>
        <w:overflowPunct/>
        <w:topLinePunct w:val="0"/>
        <w:autoSpaceDE/>
        <w:autoSpaceDN/>
        <w:bidi w:val="0"/>
        <w:adjustRightInd w:val="0"/>
        <w:snapToGrid w:val="0"/>
        <w:spacing w:line="351" w:lineRule="auto"/>
        <w:ind w:firstLine="420" w:firstLineChars="200"/>
        <w:textAlignment w:val="auto"/>
        <w:rPr>
          <w:rFonts w:hint="eastAsia"/>
          <w:color w:val="auto"/>
          <w:lang w:val="en-US" w:eastAsia="zh-CN"/>
        </w:rPr>
      </w:pPr>
      <w:r>
        <w:rPr>
          <w:rFonts w:hint="eastAsia" w:ascii="新宋体" w:hAnsi="新宋体" w:eastAsia="新宋体" w:cs="新宋体"/>
          <w:color w:val="auto"/>
          <w:sz w:val="21"/>
          <w:szCs w:val="21"/>
          <w:highlight w:val="none"/>
          <w:lang w:val="en-US" w:eastAsia="zh-CN"/>
        </w:rPr>
        <w:t>5.2</w:t>
      </w:r>
      <w:r>
        <w:rPr>
          <w:rFonts w:hint="eastAsia"/>
          <w:color w:val="auto"/>
          <w:lang w:val="en-US" w:eastAsia="zh-CN"/>
        </w:rPr>
        <w:t>交货期：接到甲方通知24小时内送达。</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val="en-US" w:eastAsia="zh-CN"/>
        </w:rPr>
        <w:t>：合同签订之日起1年。</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5.4质量要求：符合国家、行业及地区现行相关规范和标准，满足需方使用要求 </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r>
        <w:rPr>
          <w:rFonts w:hint="eastAsia" w:ascii="宋体" w:hAnsi="宋体" w:cs="宋体"/>
          <w:color w:val="auto"/>
          <w:sz w:val="21"/>
          <w:szCs w:val="21"/>
          <w:highlight w:val="none"/>
        </w:rPr>
        <w:t>质保期：</w:t>
      </w:r>
      <w:r>
        <w:rPr>
          <w:rFonts w:hint="eastAsia" w:ascii="宋体" w:hAnsi="宋体" w:cs="宋体"/>
          <w:color w:val="auto"/>
          <w:sz w:val="21"/>
          <w:szCs w:val="21"/>
          <w:highlight w:val="none"/>
          <w:lang w:val="en-US" w:eastAsia="zh-CN"/>
        </w:rPr>
        <w:t>按国家行业标准执行</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6、本项目是否接受联合体投标：否 </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7、是否接受进口产品：否</w:t>
      </w:r>
    </w:p>
    <w:p>
      <w:pPr>
        <w:keepNext w:val="0"/>
        <w:keepLines w:val="0"/>
        <w:pageBreakBefore w:val="0"/>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bookmarkStart w:id="9" w:name="_Toc30245"/>
      <w:bookmarkStart w:id="10" w:name="_Toc10657"/>
      <w:bookmarkStart w:id="11" w:name="_Toc21148"/>
      <w:bookmarkStart w:id="12" w:name="_Toc4814"/>
      <w:r>
        <w:rPr>
          <w:rFonts w:hint="eastAsia" w:ascii="宋体" w:hAnsi="宋体" w:cs="宋体"/>
          <w:b/>
          <w:bCs/>
          <w:color w:val="auto"/>
          <w:sz w:val="21"/>
          <w:szCs w:val="21"/>
          <w:highlight w:val="none"/>
          <w:lang w:val="en-US" w:eastAsia="zh-CN"/>
        </w:rPr>
        <w:t>二、申请人资格要求</w:t>
      </w:r>
      <w:bookmarkEnd w:id="9"/>
      <w:bookmarkEnd w:id="10"/>
      <w:bookmarkEnd w:id="11"/>
      <w:bookmarkEnd w:id="12"/>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51"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2、落实政府采购政策满足的资格要求：</w:t>
      </w:r>
    </w:p>
    <w:p>
      <w:pPr>
        <w:keepNext w:val="0"/>
        <w:keepLines w:val="0"/>
        <w:pageBreakBefore w:val="0"/>
        <w:kinsoku/>
        <w:wordWrap/>
        <w:overflowPunct/>
        <w:topLinePunct w:val="0"/>
        <w:autoSpaceDE/>
        <w:autoSpaceDN/>
        <w:bidi w:val="0"/>
        <w:spacing w:line="351" w:lineRule="auto"/>
        <w:ind w:firstLine="420"/>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en-US" w:eastAsia="zh-CN" w:bidi="ar-SA"/>
        </w:rPr>
        <w:t>.1本项目非专门面向中小企业采购【该项目符合《政府采购促进中小企业发展管理办法》（财库【2020】46号）第六条第 3 款之规定： 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pPr>
        <w:keepNext w:val="0"/>
        <w:keepLines w:val="0"/>
        <w:pageBreakBefore w:val="0"/>
        <w:widowControl/>
        <w:numPr>
          <w:ilvl w:val="0"/>
          <w:numId w:val="1"/>
        </w:numPr>
        <w:kinsoku/>
        <w:wordWrap/>
        <w:overflowPunct/>
        <w:topLinePunct w:val="0"/>
        <w:autoSpaceDE/>
        <w:autoSpaceDN/>
        <w:bidi w:val="0"/>
        <w:adjustRightInd/>
        <w:snapToGrid/>
        <w:spacing w:line="351"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本项目的特定资格要求：</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r>
        <w:rPr>
          <w:rFonts w:hint="eastAsia" w:ascii="宋体" w:hAnsi="宋体" w:cs="宋体"/>
          <w:b w:val="0"/>
          <w:bCs w:val="0"/>
          <w:color w:val="auto"/>
          <w:szCs w:val="21"/>
          <w:highlight w:val="none"/>
        </w:rPr>
        <w:t>持有经营该类项目范围且有效的营业执照（或事业单位法人证书</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、税务登记证、组织机构代码证（或三证合一的营业执照副本）</w:t>
      </w:r>
      <w:r>
        <w:rPr>
          <w:rFonts w:hint="eastAsia" w:ascii="宋体" w:hAnsi="宋体" w:eastAsia="宋体" w:cs="宋体"/>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需提供法人授权委托书及被授权人身份证</w:t>
      </w:r>
      <w:r>
        <w:rPr>
          <w:rFonts w:hint="eastAsia" w:ascii="宋体" w:hAnsi="宋体" w:eastAsia="宋体" w:cs="宋体"/>
          <w:b w:val="0"/>
          <w:bCs w:val="0"/>
          <w:color w:val="auto"/>
          <w:sz w:val="21"/>
          <w:szCs w:val="21"/>
          <w:highlight w:val="none"/>
          <w:lang w:eastAsia="zh-CN"/>
        </w:rPr>
        <w:t>复印件（盖公章）</w:t>
      </w:r>
      <w:r>
        <w:rPr>
          <w:rFonts w:hint="eastAsia" w:ascii="宋体" w:hAnsi="宋体" w:eastAsia="宋体" w:cs="宋体"/>
          <w:b w:val="0"/>
          <w:bCs w:val="0"/>
          <w:color w:val="auto"/>
          <w:sz w:val="21"/>
          <w:szCs w:val="21"/>
          <w:highlight w:val="none"/>
        </w:rPr>
        <w:t>或法定代表人资格证明书及法人身份证</w:t>
      </w:r>
      <w:r>
        <w:rPr>
          <w:rFonts w:hint="eastAsia" w:ascii="宋体" w:hAnsi="宋体" w:eastAsia="宋体" w:cs="宋体"/>
          <w:b w:val="0"/>
          <w:bCs w:val="0"/>
          <w:color w:val="auto"/>
          <w:sz w:val="21"/>
          <w:szCs w:val="21"/>
          <w:highlight w:val="none"/>
          <w:lang w:eastAsia="zh-CN"/>
        </w:rPr>
        <w:t>复印件（盖公章）</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rPr>
        <w:t>投标人的法定代表人为同一个人的两个及两个以上法人，母公司、子公司及其控股公司等，不得在本项目中同时投标</w:t>
      </w:r>
      <w:r>
        <w:rPr>
          <w:rFonts w:hint="eastAsia" w:ascii="宋体" w:hAnsi="宋体" w:eastAsia="宋体" w:cs="宋体"/>
          <w:b w:val="0"/>
          <w:bCs w:val="0"/>
          <w:color w:val="auto"/>
          <w:sz w:val="21"/>
          <w:szCs w:val="21"/>
          <w:highlight w:val="none"/>
          <w:lang w:val="en-US" w:eastAsia="zh-CN"/>
        </w:rPr>
        <w:t>（企业须出具书面承诺，加盖单位公章及法定代表人或被授权人签字）；</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本项目不接受联合体投标，不允许转包分包</w:t>
      </w:r>
      <w:r>
        <w:rPr>
          <w:rFonts w:hint="eastAsia" w:ascii="宋体" w:hAnsi="宋体" w:eastAsia="宋体" w:cs="宋体"/>
          <w:b w:val="0"/>
          <w:bCs w:val="0"/>
          <w:color w:val="auto"/>
          <w:sz w:val="21"/>
          <w:szCs w:val="21"/>
          <w:highlight w:val="none"/>
          <w:lang w:val="en-US" w:eastAsia="zh-CN"/>
        </w:rPr>
        <w:t>（企业须出具书面承诺，加盖单位公章及法定代表人或被授权人签字）；</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投标人为生产商需出具参加本次采购活动前三年内无重大行政处罚记录承诺函；投标人为经销商需出具生产厂家参加本次采购活动前三年内无重大行政处罚记录承诺函（企业须出具书面承诺，加盖单位公章及法定代表人或被授权人签字）。</w:t>
      </w:r>
    </w:p>
    <w:p>
      <w:pPr>
        <w:keepNext w:val="0"/>
        <w:keepLines w:val="0"/>
        <w:pageBreakBefore w:val="0"/>
        <w:widowControl/>
        <w:kinsoku/>
        <w:wordWrap/>
        <w:overflowPunct/>
        <w:topLinePunct w:val="0"/>
        <w:autoSpaceDE/>
        <w:autoSpaceDN/>
        <w:bidi w:val="0"/>
        <w:spacing w:line="351"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4、其他说明：</w:t>
      </w:r>
    </w:p>
    <w:p>
      <w:pPr>
        <w:keepNext w:val="0"/>
        <w:keepLines w:val="0"/>
        <w:pageBreakBefore w:val="0"/>
        <w:widowControl/>
        <w:kinsoku/>
        <w:wordWrap/>
        <w:overflowPunct/>
        <w:topLinePunct w:val="0"/>
        <w:autoSpaceDE/>
        <w:autoSpaceDN/>
        <w:bidi w:val="0"/>
        <w:spacing w:line="351" w:lineRule="auto"/>
        <w:ind w:firstLine="422" w:firstLineChars="200"/>
        <w:jc w:val="left"/>
        <w:rPr>
          <w:rFonts w:hint="eastAsia"/>
          <w:color w:val="auto"/>
          <w:highlight w:val="none"/>
          <w:lang w:val="en-US" w:eastAsia="zh-CN"/>
        </w:rPr>
      </w:pPr>
      <w:r>
        <w:rPr>
          <w:rFonts w:hint="eastAsia" w:ascii="宋体" w:hAnsi="宋体" w:eastAsia="宋体" w:cs="宋体"/>
          <w:b/>
          <w:bCs/>
          <w:color w:val="auto"/>
          <w:highlight w:val="none"/>
          <w:lang w:val="en-US" w:eastAsia="zh-CN"/>
        </w:rPr>
        <w:t>4.1本项目</w:t>
      </w:r>
      <w:r>
        <w:rPr>
          <w:rFonts w:hint="eastAsia" w:ascii="宋体" w:hAnsi="宋体" w:eastAsia="宋体" w:cs="宋体"/>
          <w:b/>
          <w:bCs/>
          <w:color w:val="auto"/>
          <w:highlight w:val="none"/>
          <w:u w:val="single"/>
          <w:lang w:val="en-US" w:eastAsia="zh-CN"/>
        </w:rPr>
        <w:t>适用</w:t>
      </w:r>
      <w:r>
        <w:rPr>
          <w:rFonts w:hint="eastAsia" w:ascii="宋体" w:hAnsi="宋体" w:eastAsia="宋体" w:cs="宋体"/>
          <w:b/>
          <w:bCs/>
          <w:color w:val="auto"/>
          <w:highlight w:val="none"/>
          <w:lang w:val="en-US" w:eastAsia="zh-CN"/>
        </w:rPr>
        <w:t>信用承诺（详见下述要求）</w:t>
      </w:r>
    </w:p>
    <w:p>
      <w:pPr>
        <w:keepNext w:val="0"/>
        <w:keepLines w:val="0"/>
        <w:pageBreakBefore w:val="0"/>
        <w:kinsoku/>
        <w:wordWrap/>
        <w:overflowPunct/>
        <w:topLinePunct w:val="0"/>
        <w:autoSpaceDE/>
        <w:autoSpaceDN/>
        <w:bidi w:val="0"/>
        <w:adjustRightInd w:val="0"/>
        <w:snapToGrid w:val="0"/>
        <w:spacing w:line="351" w:lineRule="auto"/>
        <w:ind w:left="0" w:leftChars="0" w:firstLine="420" w:firstLineChars="200"/>
        <w:textAlignment w:val="auto"/>
        <w:outlineLvl w:val="1"/>
        <w:rPr>
          <w:rFonts w:hint="eastAsia" w:ascii="宋体" w:hAnsi="宋体" w:cs="宋体"/>
          <w:b w:val="0"/>
          <w:bCs w:val="0"/>
          <w:color w:val="auto"/>
          <w:sz w:val="21"/>
          <w:szCs w:val="21"/>
          <w:highlight w:val="none"/>
          <w:lang w:val="en-US" w:eastAsia="zh-CN"/>
        </w:rPr>
      </w:pPr>
      <w:bookmarkStart w:id="13" w:name="_Toc28553"/>
      <w:bookmarkStart w:id="14" w:name="_Toc13838"/>
      <w:bookmarkStart w:id="15" w:name="_Toc5619"/>
      <w:bookmarkStart w:id="16" w:name="_Toc30773"/>
      <w:r>
        <w:rPr>
          <w:rFonts w:hint="eastAsia" w:ascii="宋体" w:hAnsi="宋体" w:cs="宋体"/>
          <w:b w:val="0"/>
          <w:bCs w:val="0"/>
          <w:color w:val="auto"/>
          <w:sz w:val="21"/>
          <w:szCs w:val="21"/>
          <w:highlight w:val="none"/>
          <w:lang w:val="en-US" w:eastAsia="zh-CN"/>
        </w:rPr>
        <w:t>（一）在本项目政府采购活动中，供应商在投标（响应）时，可对照资格要求进行自主核对，确定符合资格要求的，可按照规定提供相关承诺函（详见第六章投标文件格式“八、资格审查资料”附件），供应商在资格审查环节提供满足相应条件的书面承诺书，不再需要提供以下证明材料：</w:t>
      </w:r>
      <w:bookmarkEnd w:id="13"/>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bookmarkStart w:id="17" w:name="_Toc22928"/>
      <w:r>
        <w:rPr>
          <w:rFonts w:hint="eastAsia" w:ascii="宋体" w:hAnsi="宋体" w:cs="宋体"/>
          <w:b w:val="0"/>
          <w:bCs w:val="0"/>
          <w:color w:val="auto"/>
          <w:sz w:val="21"/>
          <w:szCs w:val="21"/>
          <w:highlight w:val="none"/>
          <w:lang w:val="en-US" w:eastAsia="zh-CN"/>
        </w:rPr>
        <w:t>①</w:t>
      </w:r>
      <w:bookmarkEnd w:id="17"/>
      <w:r>
        <w:rPr>
          <w:rFonts w:hint="eastAsia" w:ascii="宋体" w:hAnsi="宋体" w:eastAsia="宋体" w:cs="宋体"/>
          <w:b w:val="0"/>
          <w:bCs w:val="0"/>
          <w:color w:val="auto"/>
          <w:sz w:val="21"/>
          <w:szCs w:val="21"/>
          <w:highlight w:val="none"/>
          <w:lang w:val="en-US" w:eastAsia="zh-CN"/>
        </w:rPr>
        <w:t>符合国家相关规定的财务状况报告（提供2021年或2022年度财务审计报告，若成立年份不足，则需提供自成立以来的财务报表或开户行资信证明）；</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bookmarkStart w:id="18" w:name="_Toc18132"/>
      <w:r>
        <w:rPr>
          <w:rFonts w:hint="eastAsia" w:ascii="宋体" w:hAnsi="宋体" w:cs="宋体"/>
          <w:b w:val="0"/>
          <w:bCs w:val="0"/>
          <w:color w:val="auto"/>
          <w:sz w:val="21"/>
          <w:szCs w:val="21"/>
          <w:highlight w:val="none"/>
          <w:lang w:val="en-US" w:eastAsia="zh-CN"/>
        </w:rPr>
        <w:t>②</w:t>
      </w:r>
      <w:bookmarkEnd w:id="18"/>
      <w:r>
        <w:rPr>
          <w:rFonts w:hint="eastAsia" w:ascii="宋体" w:hAnsi="宋体" w:eastAsia="宋体" w:cs="宋体"/>
          <w:b w:val="0"/>
          <w:bCs w:val="0"/>
          <w:color w:val="auto"/>
          <w:sz w:val="21"/>
          <w:szCs w:val="21"/>
          <w:highlight w:val="none"/>
          <w:lang w:val="en-US" w:eastAsia="zh-CN"/>
        </w:rPr>
        <w:t>具有依法缴纳税收和社会保障资金的良好记录【提供2022年6月1日以来任意三个月的已依法缴纳税收和社会保障资金的凭据，依法免税或不需要缴纳社会保障资金的投标单位，应提供相应证明文件，新成立公司按实际月份提供】；</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bookmarkStart w:id="19" w:name="_Toc13104"/>
      <w:r>
        <w:rPr>
          <w:rFonts w:hint="eastAsia" w:ascii="宋体" w:hAnsi="宋体" w:cs="宋体"/>
          <w:b w:val="0"/>
          <w:bCs w:val="0"/>
          <w:color w:val="auto"/>
          <w:sz w:val="21"/>
          <w:szCs w:val="21"/>
          <w:highlight w:val="none"/>
          <w:lang w:val="en-US" w:eastAsia="zh-CN"/>
        </w:rPr>
        <w:t>③</w:t>
      </w:r>
      <w:bookmarkEnd w:id="19"/>
      <w:r>
        <w:rPr>
          <w:rFonts w:hint="eastAsia" w:ascii="宋体" w:hAnsi="宋体" w:eastAsia="宋体" w:cs="宋体"/>
          <w:b w:val="0"/>
          <w:bCs w:val="0"/>
          <w:color w:val="auto"/>
          <w:sz w:val="21"/>
          <w:szCs w:val="21"/>
          <w:highlight w:val="none"/>
          <w:lang w:val="en-US" w:eastAsia="zh-CN"/>
        </w:rPr>
        <w:t>具备履行政府采购合同所必需的设备和专业技术能力的证明材料（企业须出具书面承诺，格式自拟）；</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eastAsia="宋体" w:cs="宋体"/>
          <w:b w:val="0"/>
          <w:bCs w:val="0"/>
          <w:color w:val="auto"/>
          <w:sz w:val="21"/>
          <w:szCs w:val="21"/>
          <w:highlight w:val="none"/>
          <w:lang w:val="en-US" w:eastAsia="zh-CN"/>
        </w:rPr>
      </w:pPr>
      <w:bookmarkStart w:id="20" w:name="_Toc28435"/>
      <w:r>
        <w:rPr>
          <w:rFonts w:hint="eastAsia" w:ascii="宋体" w:hAnsi="宋体" w:cs="宋体"/>
          <w:b w:val="0"/>
          <w:bCs w:val="0"/>
          <w:color w:val="auto"/>
          <w:sz w:val="21"/>
          <w:szCs w:val="21"/>
          <w:highlight w:val="none"/>
          <w:lang w:val="en-US" w:eastAsia="zh-CN"/>
        </w:rPr>
        <w:t>④</w:t>
      </w:r>
      <w:bookmarkEnd w:id="20"/>
      <w:r>
        <w:rPr>
          <w:rFonts w:hint="eastAsia" w:ascii="宋体" w:hAnsi="宋体" w:eastAsia="宋体" w:cs="宋体"/>
          <w:b w:val="0"/>
          <w:bCs w:val="0"/>
          <w:color w:val="auto"/>
          <w:sz w:val="21"/>
          <w:szCs w:val="21"/>
          <w:highlight w:val="none"/>
          <w:lang w:val="en-US" w:eastAsia="zh-CN"/>
        </w:rPr>
        <w:t>参加政府采购活动前三年内在经营活动中没有重大违法记录的证明材料（提供承诺书）；</w:t>
      </w:r>
    </w:p>
    <w:p>
      <w:pPr>
        <w:keepNext w:val="0"/>
        <w:keepLines w:val="0"/>
        <w:pageBreakBefore w:val="0"/>
        <w:kinsoku/>
        <w:wordWrap/>
        <w:overflowPunct/>
        <w:topLinePunct w:val="0"/>
        <w:autoSpaceDE/>
        <w:autoSpaceDN/>
        <w:bidi w:val="0"/>
        <w:snapToGrid/>
        <w:spacing w:line="351" w:lineRule="auto"/>
        <w:ind w:firstLine="420" w:firstLineChars="200"/>
        <w:rPr>
          <w:rFonts w:hint="eastAsia" w:ascii="宋体" w:hAnsi="宋体" w:cs="宋体"/>
          <w:b w:val="0"/>
          <w:bCs w:val="0"/>
          <w:color w:val="auto"/>
          <w:sz w:val="21"/>
          <w:szCs w:val="21"/>
          <w:highlight w:val="none"/>
          <w:lang w:val="en-US" w:eastAsia="zh-CN"/>
        </w:rPr>
      </w:pPr>
      <w:bookmarkStart w:id="21" w:name="_Toc26453"/>
      <w:r>
        <w:rPr>
          <w:rFonts w:hint="eastAsia" w:ascii="宋体" w:hAnsi="宋体" w:cs="宋体"/>
          <w:b w:val="0"/>
          <w:bCs w:val="0"/>
          <w:color w:val="auto"/>
          <w:sz w:val="21"/>
          <w:szCs w:val="21"/>
          <w:highlight w:val="none"/>
          <w:lang w:val="en-US" w:eastAsia="zh-CN"/>
        </w:rPr>
        <w:t>⑤</w:t>
      </w:r>
      <w:bookmarkEnd w:id="21"/>
      <w:r>
        <w:rPr>
          <w:rFonts w:hint="eastAsia" w:ascii="宋体" w:hAnsi="宋体" w:eastAsia="宋体" w:cs="宋体"/>
          <w:b w:val="0"/>
          <w:bCs w:val="0"/>
          <w:color w:val="auto"/>
          <w:sz w:val="21"/>
          <w:szCs w:val="21"/>
          <w:highlight w:val="none"/>
          <w:lang w:val="en-US" w:eastAsia="zh-CN"/>
        </w:rPr>
        <w:t>供应商应通过“中国执行信息公开网”（http://zxgk.court.gov.cn/）查询“失信被执行人”、“信用中国”网站（www.creditchina.gov.cn）查询“重大税收违法失信主体”、“中国政府采购网”（www.ccgp.gov.cn〕查询“政府采购严重违法失信行为记录”进行信用查询，对在截至开标前列入上述名单的投标人将被拒绝参加投标活。</w:t>
      </w:r>
    </w:p>
    <w:p>
      <w:pPr>
        <w:keepNext w:val="0"/>
        <w:keepLines w:val="0"/>
        <w:pageBreakBefore w:val="0"/>
        <w:kinsoku/>
        <w:wordWrap/>
        <w:overflowPunct/>
        <w:topLinePunct w:val="0"/>
        <w:autoSpaceDE/>
        <w:autoSpaceDN/>
        <w:bidi w:val="0"/>
        <w:adjustRightInd w:val="0"/>
        <w:snapToGrid w:val="0"/>
        <w:spacing w:line="351" w:lineRule="auto"/>
        <w:ind w:left="0" w:leftChars="0" w:firstLine="420" w:firstLineChars="200"/>
        <w:textAlignment w:val="auto"/>
        <w:outlineLvl w:val="1"/>
        <w:rPr>
          <w:rFonts w:hint="eastAsia" w:ascii="宋体" w:hAnsi="宋体" w:cs="宋体"/>
          <w:b w:val="0"/>
          <w:bCs w:val="0"/>
          <w:color w:val="auto"/>
          <w:sz w:val="21"/>
          <w:szCs w:val="21"/>
          <w:highlight w:val="none"/>
          <w:lang w:val="en-US" w:eastAsia="zh-CN"/>
        </w:rPr>
      </w:pPr>
      <w:bookmarkStart w:id="22" w:name="_Toc30333"/>
      <w:r>
        <w:rPr>
          <w:rFonts w:hint="eastAsia" w:ascii="宋体" w:hAnsi="宋体" w:cs="宋体"/>
          <w:b w:val="0"/>
          <w:bCs w:val="0"/>
          <w:color w:val="auto"/>
          <w:sz w:val="21"/>
          <w:szCs w:val="21"/>
          <w:highlight w:val="none"/>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bookmarkEnd w:id="22"/>
    </w:p>
    <w:p>
      <w:pPr>
        <w:keepNext w:val="0"/>
        <w:keepLines w:val="0"/>
        <w:pageBreakBefore w:val="0"/>
        <w:kinsoku/>
        <w:wordWrap/>
        <w:overflowPunct/>
        <w:topLinePunct w:val="0"/>
        <w:autoSpaceDE/>
        <w:autoSpaceDN/>
        <w:bidi w:val="0"/>
        <w:adjustRightInd w:val="0"/>
        <w:snapToGrid w:val="0"/>
        <w:spacing w:line="351" w:lineRule="auto"/>
        <w:ind w:left="0" w:leftChars="0" w:firstLine="422" w:firstLineChars="200"/>
        <w:textAlignment w:val="auto"/>
        <w:outlineLvl w:val="1"/>
        <w:rPr>
          <w:rFonts w:hint="eastAsia" w:ascii="宋体" w:hAnsi="宋体" w:cs="宋体"/>
          <w:b/>
          <w:bCs/>
          <w:color w:val="auto"/>
          <w:sz w:val="21"/>
          <w:szCs w:val="21"/>
          <w:highlight w:val="none"/>
          <w:lang w:val="en-US" w:eastAsia="zh-CN"/>
        </w:rPr>
      </w:pPr>
      <w:bookmarkStart w:id="23" w:name="_Toc10626"/>
      <w:r>
        <w:rPr>
          <w:rFonts w:hint="eastAsia" w:ascii="宋体" w:hAnsi="宋体" w:cs="宋体"/>
          <w:b/>
          <w:bCs/>
          <w:color w:val="auto"/>
          <w:sz w:val="21"/>
          <w:szCs w:val="21"/>
          <w:highlight w:val="none"/>
          <w:lang w:val="en-US" w:eastAsia="zh-CN"/>
        </w:rPr>
        <w:t>三、获取招标文件</w:t>
      </w:r>
      <w:bookmarkEnd w:id="14"/>
      <w:bookmarkEnd w:id="15"/>
      <w:bookmarkEnd w:id="16"/>
      <w:bookmarkEnd w:id="23"/>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1、时间：</w:t>
      </w:r>
      <w:r>
        <w:rPr>
          <w:rFonts w:hint="eastAsia" w:ascii="宋体" w:hAnsi="宋体" w:eastAsia="宋体" w:cs="宋体"/>
          <w:color w:val="auto"/>
          <w:sz w:val="21"/>
          <w:szCs w:val="21"/>
          <w:highlight w:val="none"/>
          <w:lang w:val="en-US" w:eastAsia="zh-CN"/>
        </w:rPr>
        <w:t>2023年</w:t>
      </w:r>
      <w:r>
        <w:rPr>
          <w:rFonts w:hint="eastAsia" w:ascii="宋体" w:hAnsi="宋体" w:cs="宋体"/>
          <w:color w:val="auto"/>
          <w:sz w:val="21"/>
          <w:szCs w:val="21"/>
          <w:highlight w:val="none"/>
          <w:lang w:val="en-US" w:eastAsia="zh-CN"/>
        </w:rPr>
        <w:t xml:space="preserve"> 8</w:t>
      </w:r>
      <w:r>
        <w:rPr>
          <w:rFonts w:hint="eastAsia" w:ascii="宋体" w:hAnsi="宋体" w:eastAsia="宋体" w:cs="宋体"/>
          <w:color w:val="auto"/>
          <w:sz w:val="21"/>
          <w:szCs w:val="21"/>
          <w:highlight w:val="none"/>
          <w:lang w:val="en-US" w:eastAsia="zh-CN"/>
        </w:rPr>
        <w:t>月 4 日00时00分至2023年 8月10 日23时59分</w:t>
      </w:r>
      <w:r>
        <w:rPr>
          <w:rFonts w:hint="eastAsia" w:ascii="宋体" w:hAnsi="宋体" w:cs="宋体"/>
          <w:color w:val="auto"/>
          <w:sz w:val="21"/>
          <w:szCs w:val="21"/>
          <w:highlight w:val="none"/>
          <w:lang w:val="en-US" w:eastAsia="zh-CN"/>
        </w:rPr>
        <w:t>（北京时间）；</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2、地点：凭办理的企业身份认证锁（CA数字证书）登陆会员系统进行网上投标；</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3、方式：详见其他补充事宜</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4、售价：招标文件售价0元。</w:t>
      </w:r>
    </w:p>
    <w:p>
      <w:pPr>
        <w:keepNext w:val="0"/>
        <w:keepLines w:val="0"/>
        <w:pageBreakBefore w:val="0"/>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bookmarkStart w:id="24" w:name="_Toc30789"/>
      <w:bookmarkStart w:id="25" w:name="_Toc1302"/>
      <w:bookmarkStart w:id="26" w:name="_Toc21275"/>
      <w:bookmarkStart w:id="27" w:name="_Toc26461"/>
      <w:r>
        <w:rPr>
          <w:rFonts w:hint="eastAsia" w:ascii="宋体" w:hAnsi="宋体" w:cs="宋体"/>
          <w:b/>
          <w:bCs/>
          <w:color w:val="auto"/>
          <w:sz w:val="21"/>
          <w:szCs w:val="21"/>
          <w:highlight w:val="none"/>
          <w:lang w:val="en-US" w:eastAsia="zh-CN"/>
        </w:rPr>
        <w:t>四、投标文件提交的截止时间及地点</w:t>
      </w:r>
      <w:bookmarkEnd w:id="24"/>
      <w:bookmarkEnd w:id="25"/>
      <w:bookmarkEnd w:id="26"/>
      <w:bookmarkEnd w:id="27"/>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1、时间： 2023年 8月 25 日 09时30分（北京时间）</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2、地点：本项目为不见面开标项目，电子招投标平台会员系统指定位置。</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3、加密电子投标文件逾期上传采购人不予受理。</w:t>
      </w:r>
    </w:p>
    <w:p>
      <w:pPr>
        <w:keepNext w:val="0"/>
        <w:keepLines w:val="0"/>
        <w:pageBreakBefore w:val="0"/>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bookmarkStart w:id="28" w:name="_Toc22690"/>
      <w:bookmarkStart w:id="29" w:name="_Toc490"/>
      <w:bookmarkStart w:id="30" w:name="_Toc20333"/>
      <w:bookmarkStart w:id="31" w:name="_Toc4360"/>
      <w:r>
        <w:rPr>
          <w:rFonts w:hint="eastAsia" w:ascii="宋体" w:hAnsi="宋体" w:cs="宋体"/>
          <w:b/>
          <w:bCs/>
          <w:color w:val="auto"/>
          <w:sz w:val="21"/>
          <w:szCs w:val="21"/>
          <w:highlight w:val="none"/>
          <w:lang w:val="en-US" w:eastAsia="zh-CN"/>
        </w:rPr>
        <w:t>五、投标文件的开启时间及地点</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1、时间： 2023年 8月 25 日 09时30分（北京时间）</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2、地点：全国公共资源交易平台（河南省·息县）不见面开标大厅</w:t>
      </w:r>
      <w:r>
        <w:rPr>
          <w:rFonts w:hint="eastAsia" w:ascii="宋体" w:hAnsi="宋体" w:cs="宋体"/>
          <w:color w:val="auto"/>
          <w:sz w:val="21"/>
          <w:szCs w:val="21"/>
          <w:highlight w:val="none"/>
          <w:u w:val="single"/>
          <w:lang w:val="en-US" w:eastAsia="zh-CN"/>
        </w:rPr>
        <w:t xml:space="preserve">  第一  </w:t>
      </w:r>
      <w:r>
        <w:rPr>
          <w:rFonts w:hint="eastAsia" w:ascii="宋体" w:hAnsi="宋体" w:cs="宋体"/>
          <w:color w:val="auto"/>
          <w:sz w:val="21"/>
          <w:szCs w:val="21"/>
          <w:highlight w:val="none"/>
          <w:lang w:val="en-US" w:eastAsia="zh-CN"/>
        </w:rPr>
        <w:t>开标室</w:t>
      </w:r>
    </w:p>
    <w:p>
      <w:pPr>
        <w:keepNext w:val="0"/>
        <w:keepLines w:val="0"/>
        <w:pageBreakBefore w:val="0"/>
        <w:kinsoku/>
        <w:wordWrap/>
        <w:overflowPunct/>
        <w:topLinePunct w:val="0"/>
        <w:autoSpaceDE/>
        <w:autoSpaceDN/>
        <w:bidi w:val="0"/>
        <w:adjustRightInd w:val="0"/>
        <w:snapToGrid w:val="0"/>
        <w:spacing w:line="351" w:lineRule="auto"/>
        <w:jc w:val="left"/>
        <w:textAlignment w:val="auto"/>
        <w:outlineLvl w:val="1"/>
        <w:rPr>
          <w:rFonts w:hint="eastAsia" w:ascii="宋体" w:hAnsi="宋体" w:cs="宋体"/>
          <w:b/>
          <w:bCs/>
          <w:color w:val="auto"/>
          <w:sz w:val="21"/>
          <w:szCs w:val="21"/>
          <w:highlight w:val="none"/>
          <w:lang w:val="en-US" w:eastAsia="zh-CN"/>
        </w:rPr>
      </w:pPr>
      <w:bookmarkStart w:id="32" w:name="_Toc29263"/>
      <w:bookmarkStart w:id="33" w:name="_Toc23445"/>
      <w:bookmarkStart w:id="34" w:name="_Toc25606"/>
      <w:bookmarkStart w:id="35" w:name="_Toc7835"/>
      <w:r>
        <w:rPr>
          <w:rFonts w:hint="eastAsia" w:ascii="宋体" w:hAnsi="宋体" w:cs="宋体"/>
          <w:b/>
          <w:bCs/>
          <w:color w:val="auto"/>
          <w:sz w:val="21"/>
          <w:szCs w:val="21"/>
          <w:highlight w:val="none"/>
          <w:lang w:val="en-US" w:eastAsia="zh-CN"/>
        </w:rPr>
        <w:t>六、发布公告的媒介及公告期限</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本次招标公告在《河南省政府采购网》、《中国招标投标公共服务平台》、《全国公共资源交易平台（河南省•息县）》</w:t>
      </w:r>
      <w:r>
        <w:rPr>
          <w:rFonts w:hint="eastAsia" w:ascii="宋体" w:hAnsi="宋体" w:eastAsia="宋体" w:cs="宋体"/>
          <w:color w:val="auto"/>
          <w:sz w:val="21"/>
          <w:szCs w:val="21"/>
          <w:highlight w:val="none"/>
          <w:lang w:val="en-US" w:eastAsia="zh-CN"/>
        </w:rPr>
        <w:t>上发布，招标公</w:t>
      </w:r>
      <w:r>
        <w:rPr>
          <w:rFonts w:hint="eastAsia" w:ascii="宋体" w:hAnsi="宋体" w:cs="宋体"/>
          <w:color w:val="auto"/>
          <w:sz w:val="21"/>
          <w:szCs w:val="21"/>
          <w:highlight w:val="none"/>
          <w:lang w:val="en-US" w:eastAsia="zh-CN"/>
        </w:rPr>
        <w:t>告期限为五个工作日。</w:t>
      </w:r>
    </w:p>
    <w:p>
      <w:pPr>
        <w:keepNext w:val="0"/>
        <w:keepLines w:val="0"/>
        <w:pageBreakBefore w:val="0"/>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bookmarkStart w:id="36" w:name="_Toc24160"/>
      <w:bookmarkStart w:id="37" w:name="_Toc16024"/>
      <w:bookmarkStart w:id="38" w:name="_Toc28807"/>
      <w:bookmarkStart w:id="39" w:name="_Toc23245"/>
      <w:r>
        <w:rPr>
          <w:rFonts w:hint="eastAsia" w:ascii="宋体" w:hAnsi="宋体" w:cs="宋体"/>
          <w:b/>
          <w:bCs/>
          <w:color w:val="auto"/>
          <w:sz w:val="21"/>
          <w:szCs w:val="21"/>
          <w:highlight w:val="none"/>
          <w:lang w:val="en-US" w:eastAsia="zh-CN"/>
        </w:rPr>
        <w:t>七、其他补充事宜</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bookmarkStart w:id="40" w:name="_Toc18418"/>
      <w:bookmarkStart w:id="41" w:name="_Toc7724"/>
      <w:bookmarkStart w:id="42" w:name="_Toc8286"/>
      <w:bookmarkStart w:id="43" w:name="_Toc28930"/>
      <w:r>
        <w:rPr>
          <w:rFonts w:hint="eastAsia" w:ascii="宋体" w:hAnsi="宋体" w:cs="宋体"/>
          <w:color w:val="auto"/>
          <w:sz w:val="21"/>
          <w:szCs w:val="21"/>
          <w:highlight w:val="none"/>
          <w:lang w:val="en-US" w:eastAsia="zh-CN"/>
        </w:rPr>
        <w:t>1、获取招标文件方式</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投标人注册：投标企业首先登陆“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2、本项目采用“不见面开标”交易方式，</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投标人无需寄送和递交非加密的电子投标文件，无需到现场参加开标会议，无需到达现场提交原件资料。</w:t>
      </w:r>
      <w:r>
        <w:rPr>
          <w:rFonts w:hint="eastAsia" w:ascii="宋体" w:hAnsi="宋体" w:cs="宋体"/>
          <w:color w:val="auto"/>
          <w:sz w:val="21"/>
          <w:szCs w:val="21"/>
          <w:highlight w:val="none"/>
          <w:lang w:val="en-US" w:eastAsia="zh-CN"/>
        </w:rPr>
        <w:fldChar w:fldCharType="end"/>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3、投标人应当在投标截止时间前，使用投标人CA数字证书登录不见面开标大厅，在线签到并准时参加开标活动，并在规定时间内完成投标文件解密、答疑澄清等。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4、逾期解密或者没有准时在线参加开标活动导致的一切后果投标人自行承担。</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5、不见面开标服务的具体事宜，请查阅信阳市公共资源交易中心网站首页—下载中心—信阳市不见面开标大厅系统操作手册 。</w:t>
      </w:r>
    </w:p>
    <w:p>
      <w:pPr>
        <w:keepNext w:val="0"/>
        <w:keepLines w:val="0"/>
        <w:pageBreakBefore w:val="0"/>
        <w:kinsoku/>
        <w:wordWrap/>
        <w:overflowPunct/>
        <w:topLinePunct w:val="0"/>
        <w:autoSpaceDE/>
        <w:autoSpaceDN/>
        <w:bidi w:val="0"/>
        <w:adjustRightInd w:val="0"/>
        <w:snapToGrid w:val="0"/>
        <w:spacing w:line="351"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特别提示：投标人在线签到时，应如实准确的填写授权委托人的联系电话，开标当天请务必保证电话保持畅通。</w:t>
      </w:r>
    </w:p>
    <w:p>
      <w:pPr>
        <w:pStyle w:val="12"/>
        <w:keepNext w:val="0"/>
        <w:keepLines w:val="0"/>
        <w:pageBreakBefore w:val="0"/>
        <w:widowControl/>
        <w:suppressLineNumbers w:val="0"/>
        <w:kinsoku/>
        <w:wordWrap/>
        <w:overflowPunct/>
        <w:topLinePunct w:val="0"/>
        <w:autoSpaceDE/>
        <w:autoSpaceDN/>
        <w:bidi w:val="0"/>
        <w:spacing w:before="0" w:beforeAutospacing="0" w:after="376" w:afterAutospacing="0" w:line="351" w:lineRule="auto"/>
        <w:ind w:right="0"/>
        <w:jc w:val="left"/>
        <w:rPr>
          <w:b/>
          <w:bCs/>
          <w:color w:val="auto"/>
          <w:sz w:val="24"/>
          <w:szCs w:val="24"/>
        </w:rPr>
      </w:pPr>
      <w:r>
        <w:rPr>
          <w:rFonts w:hint="eastAsia" w:ascii="宋体" w:hAnsi="宋体" w:eastAsia="宋体" w:cs="宋体"/>
          <w:b/>
          <w:bCs/>
          <w:color w:val="auto"/>
          <w:sz w:val="21"/>
          <w:szCs w:val="21"/>
          <w:shd w:val="clear" w:color="auto" w:fill="FFFFFF"/>
        </w:rPr>
        <w:t>新系统（诚信库注册、招标文件领取、投标文件上传</w:t>
      </w:r>
      <w:r>
        <w:rPr>
          <w:rFonts w:ascii="SourceHanSansCN-Regular" w:hAnsi="SourceHanSansCN-Regular" w:eastAsia="SourceHanSansCN-Regular" w:cs="SourceHanSansCN-Regular"/>
          <w:b/>
          <w:bCs/>
          <w:color w:val="auto"/>
          <w:sz w:val="24"/>
          <w:szCs w:val="24"/>
          <w:u w:val="none"/>
        </w:rPr>
        <w:fldChar w:fldCharType="begin"/>
      </w:r>
      <w:r>
        <w:rPr>
          <w:rFonts w:ascii="SourceHanSansCN-Regular" w:hAnsi="SourceHanSansCN-Regular" w:eastAsia="SourceHanSansCN-Regular" w:cs="SourceHanSansCN-Regular"/>
          <w:b/>
          <w:bCs/>
          <w:color w:val="auto"/>
          <w:sz w:val="24"/>
          <w:szCs w:val="24"/>
          <w:u w:val="none"/>
        </w:rPr>
        <w:instrText xml:space="preserve"> HYPERLINK "https://ggzyjy.xinyang.gov.cn/TPBidder" </w:instrText>
      </w:r>
      <w:r>
        <w:rPr>
          <w:rFonts w:ascii="SourceHanSansCN-Regular" w:hAnsi="SourceHanSansCN-Regular" w:eastAsia="SourceHanSansCN-Regular" w:cs="SourceHanSansCN-Regular"/>
          <w:b/>
          <w:bCs/>
          <w:color w:val="auto"/>
          <w:sz w:val="24"/>
          <w:szCs w:val="24"/>
          <w:u w:val="none"/>
        </w:rPr>
        <w:fldChar w:fldCharType="separate"/>
      </w:r>
      <w:r>
        <w:rPr>
          <w:rStyle w:val="15"/>
          <w:rFonts w:hint="eastAsia" w:ascii="宋体" w:hAnsi="宋体" w:eastAsia="宋体" w:cs="宋体"/>
          <w:b/>
          <w:bCs/>
          <w:color w:val="auto"/>
          <w:sz w:val="21"/>
          <w:szCs w:val="21"/>
          <w:u w:val="single"/>
          <w:shd w:val="clear" w:color="auto" w:fill="FFFFFF"/>
        </w:rPr>
        <w:t>https://ggzyjy.xinyang.gov.cn/TPBidder</w:t>
      </w:r>
      <w:r>
        <w:rPr>
          <w:rFonts w:hint="default" w:ascii="SourceHanSansCN-Regular" w:hAnsi="SourceHanSansCN-Regular" w:eastAsia="SourceHanSansCN-Regular" w:cs="SourceHanSansCN-Regular"/>
          <w:b/>
          <w:bCs/>
          <w:color w:val="auto"/>
          <w:sz w:val="24"/>
          <w:szCs w:val="24"/>
          <w:u w:val="none"/>
        </w:rPr>
        <w:fldChar w:fldCharType="end"/>
      </w:r>
    </w:p>
    <w:p>
      <w:pPr>
        <w:pStyle w:val="12"/>
        <w:keepNext w:val="0"/>
        <w:keepLines w:val="0"/>
        <w:pageBreakBefore w:val="0"/>
        <w:widowControl/>
        <w:suppressLineNumbers w:val="0"/>
        <w:kinsoku/>
        <w:wordWrap/>
        <w:overflowPunct/>
        <w:topLinePunct w:val="0"/>
        <w:autoSpaceDE/>
        <w:autoSpaceDN/>
        <w:bidi w:val="0"/>
        <w:spacing w:before="0" w:beforeAutospacing="0" w:after="376" w:afterAutospacing="0" w:line="351" w:lineRule="auto"/>
        <w:ind w:left="0" w:leftChars="0" w:right="0" w:firstLine="422" w:firstLineChars="200"/>
        <w:jc w:val="both"/>
        <w:rPr>
          <w:b/>
          <w:bCs/>
          <w:color w:val="auto"/>
          <w:sz w:val="24"/>
          <w:szCs w:val="24"/>
        </w:rPr>
      </w:pPr>
      <w:r>
        <w:rPr>
          <w:rFonts w:hint="eastAsia" w:ascii="宋体" w:hAnsi="宋体" w:eastAsia="宋体" w:cs="宋体"/>
          <w:b/>
          <w:bCs/>
          <w:color w:val="auto"/>
          <w:sz w:val="21"/>
          <w:szCs w:val="21"/>
          <w:shd w:val="clear" w:color="auto" w:fill="FFFFFF"/>
        </w:rPr>
        <w:t>新不见面开标系统：https://ggzyjy.xinyang.gov.cn/BidOpening</w:t>
      </w:r>
    </w:p>
    <w:p>
      <w:pPr>
        <w:keepNext w:val="0"/>
        <w:keepLines w:val="0"/>
        <w:pageBreakBefore w:val="0"/>
        <w:numPr>
          <w:ilvl w:val="0"/>
          <w:numId w:val="2"/>
        </w:numPr>
        <w:kinsoku/>
        <w:wordWrap/>
        <w:overflowPunct/>
        <w:topLinePunct w:val="0"/>
        <w:autoSpaceDE/>
        <w:autoSpaceDN/>
        <w:bidi w:val="0"/>
        <w:adjustRightInd w:val="0"/>
        <w:snapToGrid w:val="0"/>
        <w:spacing w:line="351" w:lineRule="auto"/>
        <w:textAlignment w:val="auto"/>
        <w:outlineLvl w:val="1"/>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对本次招标提出询问，请按以下方式联系：</w:t>
      </w:r>
      <w:bookmarkEnd w:id="40"/>
      <w:bookmarkEnd w:id="41"/>
      <w:bookmarkEnd w:id="42"/>
      <w:bookmarkEnd w:id="43"/>
    </w:p>
    <w:p>
      <w:pPr>
        <w:pStyle w:val="6"/>
        <w:ind w:left="0" w:leftChars="0" w:firstLine="0" w:firstLineChars="0"/>
        <w:rPr>
          <w:rFonts w:hint="eastAsia"/>
          <w:color w:val="auto"/>
          <w:lang w:val="en-US" w:eastAsia="zh-CN"/>
        </w:rPr>
      </w:pPr>
    </w:p>
    <w:p>
      <w:pPr>
        <w:adjustRightInd w:val="0"/>
        <w:snapToGrid w:val="0"/>
        <w:spacing w:line="480" w:lineRule="auto"/>
        <w:outlineLvl w:val="9"/>
        <w:rPr>
          <w:rFonts w:ascii="宋体" w:hAnsi="宋体" w:cs="宋体"/>
          <w:color w:val="auto"/>
          <w:szCs w:val="21"/>
        </w:rPr>
      </w:pPr>
      <w:r>
        <w:rPr>
          <w:rFonts w:hint="eastAsia" w:ascii="宋体" w:hAnsi="宋体" w:cs="宋体"/>
          <w:color w:val="auto"/>
          <w:szCs w:val="21"/>
        </w:rPr>
        <w:t xml:space="preserve">1.采购人信息 </w:t>
      </w:r>
    </w:p>
    <w:p>
      <w:pPr>
        <w:adjustRightInd w:val="0"/>
        <w:snapToGrid w:val="0"/>
        <w:spacing w:line="480" w:lineRule="auto"/>
        <w:ind w:firstLine="420"/>
        <w:outlineLvl w:val="9"/>
        <w:rPr>
          <w:rFonts w:hint="default" w:ascii="宋体" w:hAnsi="宋体" w:cs="宋体"/>
          <w:color w:val="auto"/>
          <w:szCs w:val="21"/>
          <w:u w:val="single"/>
          <w:lang w:val="en-US"/>
        </w:rPr>
      </w:pPr>
      <w:r>
        <w:rPr>
          <w:rFonts w:hint="eastAsia" w:ascii="宋体" w:hAnsi="宋体" w:cs="宋体"/>
          <w:color w:val="auto"/>
          <w:szCs w:val="21"/>
        </w:rPr>
        <w:t>名    称：</w:t>
      </w:r>
      <w:r>
        <w:rPr>
          <w:rFonts w:hint="eastAsia" w:ascii="宋体" w:hAnsi="宋体" w:cs="宋体"/>
          <w:color w:val="auto"/>
          <w:szCs w:val="21"/>
          <w:u w:val="single"/>
          <w:lang w:eastAsia="zh-CN"/>
        </w:rPr>
        <w:t>息县公用事业服务中心</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hint="default" w:ascii="宋体" w:hAnsi="宋体" w:cs="宋体"/>
          <w:color w:val="auto"/>
          <w:szCs w:val="21"/>
          <w:u w:val="single"/>
          <w:lang w:val="en-US"/>
        </w:rPr>
      </w:pPr>
      <w:r>
        <w:rPr>
          <w:rFonts w:hint="eastAsia" w:ascii="宋体" w:hAnsi="宋体" w:cs="宋体"/>
          <w:color w:val="auto"/>
          <w:szCs w:val="21"/>
        </w:rPr>
        <w:t>地    址：</w:t>
      </w:r>
      <w:r>
        <w:rPr>
          <w:rFonts w:hint="eastAsia" w:ascii="宋体" w:hAnsi="宋体" w:cs="宋体"/>
          <w:color w:val="auto"/>
          <w:szCs w:val="21"/>
          <w:u w:val="single"/>
        </w:rPr>
        <w:t>河南省</w:t>
      </w:r>
      <w:r>
        <w:rPr>
          <w:rFonts w:hint="eastAsia" w:ascii="宋体" w:hAnsi="宋体" w:cs="宋体"/>
          <w:color w:val="auto"/>
          <w:szCs w:val="21"/>
          <w:u w:val="single"/>
          <w:lang w:eastAsia="zh-CN"/>
        </w:rPr>
        <w:t>息</w:t>
      </w:r>
      <w:r>
        <w:rPr>
          <w:rFonts w:hint="eastAsia" w:ascii="宋体" w:hAnsi="宋体" w:cs="宋体"/>
          <w:color w:val="auto"/>
          <w:szCs w:val="21"/>
          <w:u w:val="single"/>
        </w:rPr>
        <w:t>县</w:t>
      </w:r>
      <w:r>
        <w:rPr>
          <w:rFonts w:hint="eastAsia" w:ascii="宋体" w:hAnsi="宋体" w:cs="宋体"/>
          <w:color w:val="auto"/>
          <w:szCs w:val="21"/>
          <w:u w:val="single"/>
          <w:lang w:eastAsia="zh-CN"/>
        </w:rPr>
        <w:t>境内</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hint="eastAsia" w:ascii="宋体" w:hAnsi="宋体" w:cs="宋体"/>
          <w:color w:val="auto"/>
          <w:szCs w:val="21"/>
          <w:u w:val="single"/>
          <w:lang w:val="en-US" w:eastAsia="zh-CN"/>
        </w:rPr>
      </w:pPr>
      <w:r>
        <w:rPr>
          <w:rFonts w:hint="eastAsia" w:ascii="宋体" w:hAnsi="宋体" w:cs="宋体"/>
          <w:color w:val="auto"/>
          <w:szCs w:val="21"/>
        </w:rPr>
        <w:t>联 系 人：</w:t>
      </w:r>
      <w:r>
        <w:rPr>
          <w:rFonts w:hint="eastAsia" w:ascii="宋体" w:hAnsi="宋体" w:cs="宋体"/>
          <w:color w:val="auto"/>
          <w:szCs w:val="21"/>
          <w:u w:val="single"/>
          <w:lang w:val="en-US" w:eastAsia="zh-CN"/>
        </w:rPr>
        <w:t xml:space="preserve">王先生                                      </w:t>
      </w:r>
    </w:p>
    <w:p>
      <w:pPr>
        <w:adjustRightInd w:val="0"/>
        <w:snapToGrid w:val="0"/>
        <w:spacing w:line="480" w:lineRule="auto"/>
        <w:ind w:firstLine="420"/>
        <w:outlineLvl w:val="9"/>
        <w:rPr>
          <w:rFonts w:hint="default" w:ascii="宋体" w:hAnsi="宋体" w:cs="宋体"/>
          <w:color w:val="auto"/>
          <w:szCs w:val="21"/>
          <w:lang w:val="en-US"/>
        </w:rPr>
      </w:pPr>
      <w:r>
        <w:rPr>
          <w:rFonts w:hint="eastAsia" w:ascii="宋体" w:hAnsi="宋体" w:cs="宋体"/>
          <w:color w:val="auto"/>
          <w:szCs w:val="21"/>
        </w:rPr>
        <w:t>联系方式：</w:t>
      </w:r>
      <w:r>
        <w:rPr>
          <w:rFonts w:hint="eastAsia" w:ascii="宋体" w:hAnsi="宋体" w:cs="宋体"/>
          <w:color w:val="auto"/>
          <w:szCs w:val="21"/>
          <w:u w:val="single"/>
          <w:lang w:val="en-US" w:eastAsia="zh-CN"/>
        </w:rPr>
        <w:t xml:space="preserve">15236766593                                </w:t>
      </w:r>
    </w:p>
    <w:p>
      <w:pPr>
        <w:adjustRightInd w:val="0"/>
        <w:snapToGrid w:val="0"/>
        <w:spacing w:line="480" w:lineRule="auto"/>
        <w:ind w:firstLine="420"/>
        <w:outlineLvl w:val="9"/>
        <w:rPr>
          <w:rFonts w:ascii="宋体" w:hAnsi="宋体" w:cs="宋体"/>
          <w:color w:val="auto"/>
          <w:szCs w:val="21"/>
        </w:rPr>
      </w:pPr>
      <w:r>
        <w:rPr>
          <w:rFonts w:hint="eastAsia" w:ascii="宋体" w:hAnsi="宋体" w:cs="宋体"/>
          <w:color w:val="auto"/>
          <w:szCs w:val="21"/>
        </w:rPr>
        <w:t xml:space="preserve">2.采购代理机构信息 </w:t>
      </w:r>
    </w:p>
    <w:p>
      <w:pPr>
        <w:adjustRightInd w:val="0"/>
        <w:snapToGrid w:val="0"/>
        <w:spacing w:line="480" w:lineRule="auto"/>
        <w:ind w:firstLine="420"/>
        <w:outlineLvl w:val="9"/>
        <w:rPr>
          <w:rFonts w:hint="eastAsia" w:ascii="宋体" w:hAnsi="宋体" w:cs="宋体"/>
          <w:color w:val="auto"/>
          <w:szCs w:val="21"/>
          <w:u w:val="single"/>
          <w:lang w:val="en-US" w:eastAsia="zh-CN"/>
        </w:rPr>
      </w:pPr>
      <w:r>
        <w:rPr>
          <w:rFonts w:hint="eastAsia" w:ascii="宋体" w:hAnsi="宋体" w:cs="宋体"/>
          <w:color w:val="auto"/>
          <w:szCs w:val="21"/>
        </w:rPr>
        <w:t>名    称：</w:t>
      </w:r>
      <w:r>
        <w:rPr>
          <w:rFonts w:hint="eastAsia" w:ascii="宋体" w:hAnsi="宋体" w:cs="宋体"/>
          <w:color w:val="auto"/>
          <w:szCs w:val="21"/>
          <w:u w:val="single"/>
          <w:lang w:eastAsia="zh-CN"/>
        </w:rPr>
        <w:t>陕西恒瑞项目管理有限公司</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hint="eastAsia" w:ascii="宋体" w:hAnsi="宋体" w:eastAsia="宋体" w:cs="宋体"/>
          <w:color w:val="auto"/>
          <w:szCs w:val="21"/>
          <w:lang w:eastAsia="zh-CN"/>
        </w:rPr>
      </w:pPr>
      <w:r>
        <w:rPr>
          <w:rFonts w:hint="eastAsia" w:ascii="宋体" w:hAnsi="宋体" w:cs="宋体"/>
          <w:color w:val="auto"/>
          <w:szCs w:val="21"/>
        </w:rPr>
        <w:t xml:space="preserve">地 </w:t>
      </w:r>
      <w:r>
        <w:rPr>
          <w:rFonts w:ascii="宋体" w:hAnsi="宋体" w:cs="宋体"/>
          <w:color w:val="auto"/>
          <w:szCs w:val="21"/>
        </w:rPr>
        <w:t xml:space="preserve">   </w:t>
      </w:r>
      <w:r>
        <w:rPr>
          <w:rFonts w:hint="eastAsia" w:ascii="宋体" w:hAnsi="宋体" w:cs="宋体"/>
          <w:color w:val="auto"/>
          <w:szCs w:val="21"/>
        </w:rPr>
        <w:t>址：</w:t>
      </w:r>
      <w:r>
        <w:rPr>
          <w:rFonts w:hint="eastAsia" w:ascii="宋体" w:hAnsi="宋体" w:cs="宋体"/>
          <w:color w:val="auto"/>
          <w:szCs w:val="21"/>
          <w:u w:val="single"/>
        </w:rPr>
        <w:t>信阳市东方红大道凤凰新世界丹凤楼</w:t>
      </w:r>
      <w:r>
        <w:rPr>
          <w:rFonts w:hint="eastAsia" w:ascii="宋体" w:hAnsi="宋体" w:cs="宋体"/>
          <w:color w:val="auto"/>
          <w:szCs w:val="21"/>
          <w:u w:val="single"/>
          <w:lang w:eastAsia="zh-CN"/>
        </w:rPr>
        <w:t>一单元904室</w:t>
      </w:r>
    </w:p>
    <w:p>
      <w:pPr>
        <w:adjustRightInd w:val="0"/>
        <w:snapToGrid w:val="0"/>
        <w:spacing w:line="480" w:lineRule="auto"/>
        <w:ind w:firstLine="420"/>
        <w:outlineLvl w:val="9"/>
        <w:rPr>
          <w:rFonts w:hint="default" w:ascii="宋体" w:hAnsi="宋体" w:eastAsia="宋体" w:cs="宋体"/>
          <w:color w:val="auto"/>
          <w:szCs w:val="21"/>
          <w:u w:val="single"/>
          <w:lang w:val="en-US" w:eastAsia="zh-CN"/>
        </w:rPr>
      </w:pPr>
      <w:r>
        <w:rPr>
          <w:rFonts w:hint="eastAsia" w:ascii="宋体" w:hAnsi="宋体" w:cs="宋体"/>
          <w:color w:val="auto"/>
          <w:szCs w:val="21"/>
        </w:rPr>
        <w:t>联系方式：</w:t>
      </w:r>
      <w:r>
        <w:rPr>
          <w:rFonts w:hint="eastAsia" w:ascii="宋体" w:hAnsi="宋体" w:cs="宋体"/>
          <w:color w:val="auto"/>
          <w:szCs w:val="21"/>
          <w:u w:val="single"/>
          <w:lang w:eastAsia="zh-CN"/>
        </w:rPr>
        <w:t>16692395550</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ascii="宋体" w:hAnsi="宋体" w:cs="宋体"/>
          <w:color w:val="auto"/>
          <w:szCs w:val="21"/>
        </w:rPr>
      </w:pPr>
      <w:r>
        <w:rPr>
          <w:rFonts w:hint="eastAsia" w:ascii="宋体" w:hAnsi="宋体" w:cs="宋体"/>
          <w:color w:val="auto"/>
          <w:szCs w:val="21"/>
        </w:rPr>
        <w:t xml:space="preserve">3.项目联系方式 </w:t>
      </w:r>
    </w:p>
    <w:p>
      <w:pPr>
        <w:adjustRightInd w:val="0"/>
        <w:snapToGrid w:val="0"/>
        <w:spacing w:line="480" w:lineRule="auto"/>
        <w:ind w:firstLine="420"/>
        <w:outlineLvl w:val="9"/>
        <w:rPr>
          <w:rFonts w:hint="default" w:ascii="宋体" w:hAnsi="宋体" w:eastAsia="宋体" w:cs="宋体"/>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u w:val="single"/>
          <w:lang w:eastAsia="zh-CN"/>
        </w:rPr>
        <w:t>张女士</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hint="default" w:ascii="宋体" w:hAnsi="宋体" w:eastAsia="宋体" w:cs="宋体"/>
          <w:color w:val="auto"/>
          <w:szCs w:val="21"/>
          <w:lang w:val="en-US" w:eastAsia="zh-CN"/>
        </w:rPr>
      </w:pPr>
      <w:r>
        <w:rPr>
          <w:rFonts w:hint="eastAsia" w:ascii="宋体" w:hAnsi="宋体" w:cs="宋体"/>
          <w:color w:val="auto"/>
          <w:szCs w:val="21"/>
        </w:rPr>
        <w:t>电    话：</w:t>
      </w:r>
      <w:r>
        <w:rPr>
          <w:rFonts w:hint="eastAsia" w:ascii="宋体" w:hAnsi="宋体" w:cs="宋体"/>
          <w:color w:val="auto"/>
          <w:szCs w:val="21"/>
          <w:u w:val="single"/>
          <w:lang w:eastAsia="zh-CN"/>
        </w:rPr>
        <w:t>16692395550　</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ascii="宋体" w:hAnsi="宋体" w:cs="宋体"/>
          <w:color w:val="auto"/>
          <w:szCs w:val="21"/>
        </w:rPr>
      </w:pPr>
      <w:r>
        <w:rPr>
          <w:rFonts w:hint="eastAsia" w:ascii="宋体" w:hAnsi="宋体" w:cs="宋体"/>
          <w:color w:val="auto"/>
          <w:szCs w:val="21"/>
        </w:rPr>
        <w:t>4.监督部门信息</w:t>
      </w:r>
    </w:p>
    <w:p>
      <w:pPr>
        <w:adjustRightInd w:val="0"/>
        <w:snapToGrid w:val="0"/>
        <w:spacing w:line="480" w:lineRule="auto"/>
        <w:ind w:firstLine="420"/>
        <w:outlineLvl w:val="9"/>
        <w:rPr>
          <w:rFonts w:ascii="宋体" w:hAnsi="宋体" w:cs="宋体"/>
          <w:color w:val="auto"/>
          <w:szCs w:val="21"/>
        </w:rPr>
      </w:pP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r>
        <w:rPr>
          <w:rFonts w:hint="eastAsia" w:ascii="宋体" w:hAnsi="宋体" w:cs="宋体"/>
          <w:color w:val="auto"/>
          <w:szCs w:val="21"/>
          <w:u w:val="single"/>
        </w:rPr>
        <w:t xml:space="preserve">息县财政局政府采购股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adjustRightInd w:val="0"/>
        <w:snapToGrid w:val="0"/>
        <w:spacing w:line="480" w:lineRule="auto"/>
        <w:ind w:firstLine="420"/>
        <w:outlineLvl w:val="9"/>
        <w:rPr>
          <w:rFonts w:ascii="宋体" w:hAnsi="宋体" w:cs="宋体"/>
          <w:color w:val="auto"/>
          <w:szCs w:val="21"/>
        </w:rPr>
      </w:pPr>
      <w:r>
        <w:rPr>
          <w:rFonts w:hint="eastAsia" w:ascii="宋体" w:hAnsi="宋体" w:cs="宋体"/>
          <w:color w:val="auto"/>
          <w:szCs w:val="21"/>
        </w:rPr>
        <w:t xml:space="preserve">地 </w:t>
      </w:r>
      <w:r>
        <w:rPr>
          <w:rFonts w:ascii="宋体" w:hAnsi="宋体" w:cs="宋体"/>
          <w:color w:val="auto"/>
          <w:szCs w:val="21"/>
        </w:rPr>
        <w:t xml:space="preserve">   </w:t>
      </w:r>
      <w:r>
        <w:rPr>
          <w:rFonts w:hint="eastAsia" w:ascii="宋体" w:hAnsi="宋体" w:cs="宋体"/>
          <w:color w:val="auto"/>
          <w:szCs w:val="21"/>
        </w:rPr>
        <w:t>址：</w:t>
      </w:r>
      <w:r>
        <w:rPr>
          <w:rFonts w:hint="eastAsia" w:ascii="宋体" w:hAnsi="宋体" w:cs="宋体"/>
          <w:color w:val="auto"/>
          <w:szCs w:val="21"/>
          <w:u w:val="single"/>
        </w:rPr>
        <w:t xml:space="preserve">息县谯楼街488号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adjustRightInd w:val="0"/>
        <w:snapToGrid w:val="0"/>
        <w:spacing w:line="480" w:lineRule="auto"/>
        <w:ind w:firstLine="420"/>
        <w:outlineLvl w:val="9"/>
        <w:rPr>
          <w:rFonts w:hint="default" w:ascii="宋体" w:hAnsi="宋体" w:eastAsia="宋体" w:cs="宋体"/>
          <w:color w:val="auto"/>
          <w:szCs w:val="21"/>
          <w:u w:val="single"/>
          <w:lang w:val="en-US" w:eastAsia="zh-CN"/>
        </w:rPr>
      </w:pPr>
      <w:r>
        <w:rPr>
          <w:rFonts w:hint="eastAsia" w:ascii="宋体" w:hAnsi="宋体" w:cs="宋体"/>
          <w:color w:val="auto"/>
          <w:szCs w:val="21"/>
        </w:rPr>
        <w:t>联 系 人：</w:t>
      </w:r>
      <w:r>
        <w:rPr>
          <w:rFonts w:hint="eastAsia" w:ascii="宋体" w:hAnsi="宋体" w:cs="宋体"/>
          <w:color w:val="auto"/>
          <w:szCs w:val="21"/>
          <w:u w:val="single"/>
        </w:rPr>
        <w:t xml:space="preserve">张先生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p>
    <w:p>
      <w:pPr>
        <w:adjustRightInd w:val="0"/>
        <w:snapToGrid w:val="0"/>
        <w:spacing w:line="480" w:lineRule="auto"/>
        <w:ind w:firstLine="420"/>
        <w:outlineLvl w:val="9"/>
        <w:rPr>
          <w:rFonts w:hint="default"/>
          <w:color w:val="auto"/>
          <w:lang w:val="en-US"/>
        </w:rPr>
      </w:pPr>
      <w:r>
        <w:rPr>
          <w:rFonts w:hint="eastAsia" w:ascii="宋体" w:hAnsi="宋体" w:eastAsia="宋体" w:cs="宋体"/>
          <w:b w:val="0"/>
          <w:bCs w:val="0"/>
          <w:color w:val="auto"/>
          <w:kern w:val="2"/>
          <w:sz w:val="21"/>
          <w:szCs w:val="21"/>
          <w:lang w:val="en-US" w:eastAsia="zh-CN" w:bidi="ar-SA"/>
        </w:rPr>
        <w:t>联系方式：</w:t>
      </w:r>
      <w:r>
        <w:rPr>
          <w:rFonts w:hint="eastAsia" w:ascii="宋体" w:hAnsi="宋体" w:eastAsia="宋体" w:cs="宋体"/>
          <w:b w:val="0"/>
          <w:bCs w:val="0"/>
          <w:color w:val="auto"/>
          <w:kern w:val="2"/>
          <w:sz w:val="21"/>
          <w:szCs w:val="21"/>
          <w:u w:val="single"/>
          <w:lang w:val="en-US" w:eastAsia="zh-CN" w:bidi="ar-SA"/>
        </w:rPr>
        <w:t>0376-5935027</w:t>
      </w:r>
      <w:r>
        <w:rPr>
          <w:rFonts w:hint="eastAsia" w:ascii="宋体" w:hAnsi="宋体" w:cs="宋体"/>
          <w:b w:val="0"/>
          <w:bCs w:val="0"/>
          <w:color w:val="auto"/>
          <w:kern w:val="2"/>
          <w:sz w:val="21"/>
          <w:szCs w:val="21"/>
          <w:u w:val="single"/>
          <w:lang w:val="en-US" w:eastAsia="zh-CN" w:bidi="ar-SA"/>
        </w:rPr>
        <w:t xml:space="preserve">                                </w:t>
      </w:r>
    </w:p>
    <w:p>
      <w:pPr>
        <w:pStyle w:val="10"/>
        <w:bidi w:val="0"/>
        <w:spacing w:line="360" w:lineRule="auto"/>
        <w:jc w:val="center"/>
        <w:rPr>
          <w:rFonts w:hint="eastAsia" w:ascii="宋体" w:hAnsi="宋体"/>
          <w:color w:val="auto"/>
          <w:sz w:val="36"/>
          <w:szCs w:val="36"/>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C163E"/>
    <w:multiLevelType w:val="singleLevel"/>
    <w:tmpl w:val="B29C163E"/>
    <w:lvl w:ilvl="0" w:tentative="0">
      <w:start w:val="3"/>
      <w:numFmt w:val="decimal"/>
      <w:suff w:val="nothing"/>
      <w:lvlText w:val="%1、"/>
      <w:lvlJc w:val="left"/>
    </w:lvl>
  </w:abstractNum>
  <w:abstractNum w:abstractNumId="1">
    <w:nsid w:val="51C5E994"/>
    <w:multiLevelType w:val="singleLevel"/>
    <w:tmpl w:val="51C5E99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MDczNmViOTc0YzA4NDAwYjE3OTA3YjcyMGQ0ZTIifQ=="/>
  </w:docVars>
  <w:rsids>
    <w:rsidRoot w:val="27C63A1F"/>
    <w:rsid w:val="27C6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paragraph" w:styleId="10">
    <w:name w:val="heading 1"/>
    <w:basedOn w:val="1"/>
    <w:next w:val="1"/>
    <w:qFormat/>
    <w:uiPriority w:val="0"/>
    <w:pPr>
      <w:keepNext/>
      <w:jc w:val="center"/>
      <w:outlineLvl w:val="0"/>
    </w:pPr>
    <w:rPr>
      <w:b/>
      <w:bCs/>
      <w:color w:val="000000"/>
      <w:sz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sz w:val="21"/>
    </w:rPr>
  </w:style>
  <w:style w:type="paragraph" w:customStyle="1" w:styleId="3">
    <w:name w:val="style4"/>
    <w:basedOn w:val="4"/>
    <w:next w:val="9"/>
    <w:qFormat/>
    <w:uiPriority w:val="0"/>
    <w:pPr>
      <w:widowControl/>
      <w:spacing w:before="280" w:after="280"/>
    </w:pPr>
    <w:rPr>
      <w:rFonts w:ascii="Calibri Light" w:hAnsi="monospace" w:eastAsia="Calibri Light"/>
      <w:sz w:val="18"/>
    </w:rPr>
  </w:style>
  <w:style w:type="paragraph" w:customStyle="1" w:styleId="4">
    <w:name w:val="Normal"/>
    <w:next w:val="5"/>
    <w:qFormat/>
    <w:uiPriority w:val="0"/>
    <w:pPr>
      <w:widowControl w:val="0"/>
      <w:jc w:val="both"/>
    </w:pPr>
    <w:rPr>
      <w:rFonts w:ascii="仿宋_GB2312" w:hAnsi="仿宋_GB2312" w:eastAsia="仿宋_GB2312" w:cs="??"/>
      <w:kern w:val="2"/>
      <w:sz w:val="21"/>
      <w:szCs w:val="24"/>
      <w:lang w:val="en-US" w:eastAsia="zh-CN" w:bidi="ar-SA"/>
    </w:rPr>
  </w:style>
  <w:style w:type="paragraph" w:styleId="5">
    <w:name w:val="Body Text First Indent"/>
    <w:basedOn w:val="2"/>
    <w:next w:val="6"/>
    <w:qFormat/>
    <w:uiPriority w:val="0"/>
    <w:pPr>
      <w:ind w:firstLine="420" w:firstLineChars="100"/>
    </w:pPr>
  </w:style>
  <w:style w:type="paragraph" w:styleId="6">
    <w:name w:val="Body Text First Indent 2"/>
    <w:basedOn w:val="7"/>
    <w:next w:val="1"/>
    <w:qFormat/>
    <w:uiPriority w:val="0"/>
    <w:pPr>
      <w:spacing w:after="120" w:afterLines="0" w:line="240" w:lineRule="auto"/>
      <w:ind w:left="420" w:leftChars="200" w:firstLine="420" w:firstLineChars="200"/>
    </w:pPr>
  </w:style>
  <w:style w:type="paragraph" w:styleId="7">
    <w:name w:val="Body Text Indent"/>
    <w:basedOn w:val="1"/>
    <w:next w:val="8"/>
    <w:qFormat/>
    <w:uiPriority w:val="0"/>
    <w:pPr>
      <w:spacing w:line="312" w:lineRule="auto"/>
      <w:ind w:firstLine="735" w:firstLineChars="245"/>
    </w:pPr>
  </w:style>
  <w:style w:type="paragraph" w:styleId="8">
    <w:name w:val="envelope return"/>
    <w:basedOn w:val="1"/>
    <w:unhideWhenUsed/>
    <w:qFormat/>
    <w:uiPriority w:val="99"/>
    <w:pPr>
      <w:snapToGrid w:val="0"/>
    </w:pPr>
    <w:rPr>
      <w:rFonts w:ascii="Arial" w:hAnsi="Arial"/>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toc 1"/>
    <w:basedOn w:val="1"/>
    <w:next w:val="1"/>
    <w:qFormat/>
    <w:uiPriority w:val="39"/>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5">
    <w:name w:val="Hyperlink"/>
    <w:basedOn w:val="14"/>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2023-08-03T02:42:00Z</dcterms:created>
  <dc:creator>我</dc:creator>
  <cp:lastModifiedBy>我</cp:lastModifiedBy>
  <dcterms:modified xsi:type="dcterms:W3CDTF">2023-08-03T02:43:08Z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C87C113467104C5B87F70989E681B8D0_11</vt:lpwstr>
  </property>
</Properties>
</file>