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jc w:val="center"/>
        <w:textAlignment w:val="baseline"/>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郑州至南阳高速郑州至许昌段项目新郑境涉及电力、燃气迁改工程</w:t>
      </w:r>
    </w:p>
    <w:p>
      <w:pPr>
        <w:keepNext w:val="0"/>
        <w:keepLines w:val="0"/>
        <w:pageBreakBefore w:val="0"/>
        <w:widowControl/>
        <w:kinsoku w:val="0"/>
        <w:wordWrap/>
        <w:overflowPunct/>
        <w:topLinePunct w:val="0"/>
        <w:autoSpaceDE w:val="0"/>
        <w:autoSpaceDN w:val="0"/>
        <w:bidi w:val="0"/>
        <w:adjustRightInd w:val="0"/>
        <w:snapToGrid/>
        <w:spacing w:line="240" w:lineRule="auto"/>
        <w:ind w:right="-21" w:rightChars="-10"/>
        <w:jc w:val="center"/>
        <w:textAlignment w:val="baselin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（二标段）</w:t>
      </w:r>
    </w:p>
    <w:p>
      <w:pPr>
        <w:keepNext w:val="0"/>
        <w:keepLines w:val="0"/>
        <w:pageBreakBefore w:val="0"/>
        <w:widowControl/>
        <w:kinsoku w:val="0"/>
        <w:wordWrap/>
        <w:overflowPunct/>
        <w:topLinePunct w:val="0"/>
        <w:autoSpaceDE w:val="0"/>
        <w:autoSpaceDN w:val="0"/>
        <w:bidi w:val="0"/>
        <w:adjustRightInd w:val="0"/>
        <w:snapToGrid/>
        <w:spacing w:line="240" w:lineRule="auto"/>
        <w:ind w:right="-21" w:rightChars="-10"/>
        <w:jc w:val="both"/>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5359" w:rightChars="-2552"/>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jc w:val="center"/>
        <w:textAlignment w:val="baseline"/>
        <w:rPr>
          <w:rFonts w:hint="eastAsia" w:ascii="宋体" w:hAnsi="宋体" w:eastAsia="宋体" w:cs="宋体"/>
          <w:b/>
          <w:bCs/>
          <w:sz w:val="96"/>
          <w:szCs w:val="96"/>
          <w:highlight w:val="none"/>
        </w:rPr>
      </w:pPr>
      <w:r>
        <w:rPr>
          <w:rFonts w:hint="eastAsia" w:ascii="宋体" w:hAnsi="宋体" w:eastAsia="宋体" w:cs="宋体"/>
          <w:b/>
          <w:bCs/>
          <w:sz w:val="96"/>
          <w:szCs w:val="96"/>
          <w:highlight w:val="none"/>
        </w:rPr>
        <w:t>招标文件</w:t>
      </w: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jc w:val="center"/>
        <w:textAlignment w:val="baseline"/>
        <w:rPr>
          <w:rFonts w:hint="default" w:ascii="宋体" w:hAnsi="宋体" w:eastAsia="宋体" w:cs="宋体"/>
          <w:sz w:val="40"/>
          <w:szCs w:val="40"/>
          <w:highlight w:val="none"/>
          <w:lang w:val="en-US" w:eastAsia="zh-CN"/>
        </w:rPr>
      </w:pPr>
      <w:r>
        <w:rPr>
          <w:rFonts w:hint="eastAsia" w:ascii="宋体" w:hAnsi="宋体" w:eastAsia="宋体" w:cs="宋体"/>
          <w:sz w:val="40"/>
          <w:szCs w:val="40"/>
          <w:highlight w:val="none"/>
        </w:rPr>
        <w:t>招标编号：</w:t>
      </w:r>
      <w:r>
        <w:rPr>
          <w:rFonts w:hint="eastAsia" w:ascii="宋体" w:hAnsi="宋体" w:eastAsia="宋体" w:cs="宋体"/>
          <w:sz w:val="40"/>
          <w:szCs w:val="40"/>
          <w:highlight w:val="none"/>
          <w:lang w:val="en-US" w:eastAsia="zh-CN"/>
        </w:rPr>
        <w:t>新财公开采购-2024-2</w:t>
      </w: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right="1" w:rightChars="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1680" w:firstLineChars="525"/>
        <w:textAlignment w:val="baseline"/>
        <w:rPr>
          <w:rFonts w:hint="eastAsia" w:ascii="宋体" w:hAnsi="宋体" w:eastAsia="宋体" w:cs="宋体"/>
          <w:sz w:val="32"/>
          <w:szCs w:val="32"/>
          <w:highlight w:val="none"/>
        </w:rPr>
      </w:pPr>
      <w:r>
        <w:rPr>
          <w:rFonts w:hint="eastAsia" w:ascii="宋体" w:hAnsi="宋体" w:eastAsia="宋体" w:cs="宋体"/>
          <w:sz w:val="32"/>
          <w:szCs w:val="32"/>
          <w:highlight w:val="none"/>
        </w:rPr>
        <w:t>招标人：</w:t>
      </w:r>
      <w:r>
        <w:rPr>
          <w:rFonts w:hint="eastAsia" w:ascii="宋体" w:hAnsi="宋体" w:eastAsia="宋体" w:cs="宋体"/>
          <w:sz w:val="32"/>
          <w:szCs w:val="32"/>
          <w:highlight w:val="none"/>
          <w:lang w:val="en-US" w:eastAsia="zh-CN"/>
        </w:rPr>
        <w:t>新郑市交通运输局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1680" w:firstLineChars="525"/>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招标代理：</w:t>
      </w:r>
      <w:r>
        <w:rPr>
          <w:rFonts w:hint="eastAsia" w:ascii="宋体" w:hAnsi="宋体" w:eastAsia="宋体" w:cs="宋体"/>
          <w:sz w:val="32"/>
          <w:szCs w:val="32"/>
          <w:highlight w:val="none"/>
          <w:lang w:val="en-US" w:eastAsia="zh-CN"/>
        </w:rPr>
        <w:t>河南鑫东辰工程管理有限公司</w:t>
      </w:r>
    </w:p>
    <w:p>
      <w:pPr>
        <w:ind w:left="0" w:leftChars="0" w:firstLine="1680" w:firstLineChars="525"/>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日期：</w:t>
      </w:r>
      <w:r>
        <w:rPr>
          <w:rFonts w:hint="eastAsia" w:ascii="宋体" w:hAnsi="宋体" w:eastAsia="宋体" w:cs="宋体"/>
          <w:sz w:val="32"/>
          <w:szCs w:val="32"/>
          <w:highlight w:val="none"/>
          <w:lang w:val="en-US" w:eastAsia="zh-CN"/>
        </w:rPr>
        <w:t>二〇二四年一月</w:t>
      </w:r>
    </w:p>
    <w:p>
      <w:pPr>
        <w:ind w:left="0" w:leftChars="0" w:firstLine="1680" w:firstLineChars="525"/>
        <w:rPr>
          <w:rFonts w:hint="eastAsia" w:ascii="宋体" w:hAnsi="宋体" w:eastAsia="宋体" w:cs="宋体"/>
          <w:sz w:val="32"/>
          <w:szCs w:val="32"/>
          <w:highlight w:val="none"/>
          <w:lang w:val="en-US" w:eastAsia="zh-CN"/>
        </w:rPr>
      </w:pPr>
    </w:p>
    <w:p>
      <w:pPr>
        <w:ind w:left="0" w:leftChars="0" w:firstLine="1680" w:firstLineChars="525"/>
        <w:rPr>
          <w:rFonts w:hint="eastAsia" w:ascii="宋体" w:hAnsi="宋体" w:eastAsia="宋体" w:cs="宋体"/>
          <w:sz w:val="32"/>
          <w:szCs w:val="32"/>
          <w:highlight w:val="none"/>
          <w:lang w:val="en-US" w:eastAsia="zh-CN"/>
        </w:rPr>
      </w:pPr>
    </w:p>
    <w:p>
      <w:pPr>
        <w:ind w:left="0" w:leftChars="0" w:firstLine="1680" w:firstLineChars="525"/>
        <w:rPr>
          <w:rFonts w:hint="eastAsia" w:ascii="宋体" w:hAnsi="宋体" w:eastAsia="宋体" w:cs="宋体"/>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sectPr>
          <w:pgSz w:w="11906" w:h="16838"/>
          <w:pgMar w:top="1440" w:right="1134" w:bottom="1440" w:left="1134"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目录</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第一章 招标公告 ............................................ </w:t>
      </w:r>
      <w:r>
        <w:rPr>
          <w:rFonts w:hint="eastAsia" w:ascii="宋体" w:hAnsi="宋体" w:eastAsia="宋体" w:cs="宋体"/>
          <w:sz w:val="28"/>
          <w:szCs w:val="28"/>
          <w:highlight w:val="none"/>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第二章投标人须知 ........................................... </w:t>
      </w:r>
      <w:r>
        <w:rPr>
          <w:rFonts w:hint="eastAsia" w:ascii="宋体" w:hAnsi="宋体" w:eastAsia="宋体" w:cs="宋体"/>
          <w:sz w:val="28"/>
          <w:szCs w:val="28"/>
          <w:highlight w:val="none"/>
          <w:lang w:val="en-US" w:eastAsia="zh-CN"/>
        </w:rPr>
        <w:t>10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投标人须知前附表.........................................</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第三章评标办法 ............................................. </w:t>
      </w:r>
      <w:r>
        <w:rPr>
          <w:rFonts w:hint="eastAsia" w:ascii="宋体" w:hAnsi="宋体" w:eastAsia="宋体" w:cs="宋体"/>
          <w:sz w:val="28"/>
          <w:szCs w:val="28"/>
          <w:highlight w:val="none"/>
          <w:lang w:val="en-US" w:eastAsia="zh-CN"/>
        </w:rPr>
        <w:t>28</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评分办法前附表.......................................... </w:t>
      </w:r>
      <w:r>
        <w:rPr>
          <w:rFonts w:hint="eastAsia" w:ascii="宋体" w:hAnsi="宋体" w:eastAsia="宋体" w:cs="宋体"/>
          <w:sz w:val="28"/>
          <w:szCs w:val="28"/>
          <w:highlight w:val="none"/>
          <w:lang w:val="en-US" w:eastAsia="zh-CN"/>
        </w:rPr>
        <w:t>28</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第四章合同条款及格式 ....................................... </w:t>
      </w:r>
      <w:r>
        <w:rPr>
          <w:rFonts w:hint="eastAsia" w:ascii="宋体" w:hAnsi="宋体" w:eastAsia="宋体" w:cs="宋体"/>
          <w:sz w:val="28"/>
          <w:szCs w:val="28"/>
          <w:highlight w:val="none"/>
          <w:lang w:val="en-US" w:eastAsia="zh-CN"/>
        </w:rPr>
        <w:t>34</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第一部分协议书.......................................... </w:t>
      </w:r>
      <w:r>
        <w:rPr>
          <w:rFonts w:hint="eastAsia" w:ascii="宋体" w:hAnsi="宋体" w:eastAsia="宋体" w:cs="宋体"/>
          <w:sz w:val="28"/>
          <w:szCs w:val="28"/>
          <w:highlight w:val="none"/>
          <w:lang w:val="en-US" w:eastAsia="zh-CN"/>
        </w:rPr>
        <w:t>35</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第二部分通用条件........................................ </w:t>
      </w:r>
      <w:r>
        <w:rPr>
          <w:rFonts w:hint="eastAsia" w:ascii="宋体" w:hAnsi="宋体" w:eastAsia="宋体" w:cs="宋体"/>
          <w:sz w:val="28"/>
          <w:szCs w:val="28"/>
          <w:highlight w:val="none"/>
          <w:lang w:val="en-US" w:eastAsia="zh-CN"/>
        </w:rPr>
        <w:t>38</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第三部分专用条件........................................ </w:t>
      </w:r>
      <w:r>
        <w:rPr>
          <w:rFonts w:hint="eastAsia" w:ascii="宋体" w:hAnsi="宋体" w:eastAsia="宋体" w:cs="宋体"/>
          <w:sz w:val="28"/>
          <w:szCs w:val="28"/>
          <w:highlight w:val="none"/>
          <w:lang w:val="en-US" w:eastAsia="zh-CN"/>
        </w:rPr>
        <w:t>51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第五章发包人要求 ........................................... </w:t>
      </w:r>
      <w:r>
        <w:rPr>
          <w:rFonts w:hint="eastAsia" w:ascii="宋体" w:hAnsi="宋体" w:eastAsia="宋体" w:cs="宋体"/>
          <w:sz w:val="28"/>
          <w:szCs w:val="28"/>
          <w:highlight w:val="none"/>
          <w:lang w:val="en-US" w:eastAsia="zh-CN"/>
        </w:rPr>
        <w:t>56</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第六章投标文件格式 ......................................... </w:t>
      </w:r>
      <w:r>
        <w:rPr>
          <w:rFonts w:hint="eastAsia" w:ascii="宋体" w:hAnsi="宋体" w:eastAsia="宋体" w:cs="宋体"/>
          <w:sz w:val="28"/>
          <w:szCs w:val="28"/>
          <w:highlight w:val="none"/>
          <w:lang w:val="en-US" w:eastAsia="zh-CN"/>
        </w:rPr>
        <w:t>58</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一、投标函及投标函附录.................................. </w:t>
      </w:r>
      <w:r>
        <w:rPr>
          <w:rFonts w:hint="eastAsia" w:ascii="宋体" w:hAnsi="宋体" w:eastAsia="宋体" w:cs="宋体"/>
          <w:sz w:val="28"/>
          <w:szCs w:val="28"/>
          <w:highlight w:val="none"/>
          <w:lang w:val="en-US" w:eastAsia="zh-CN"/>
        </w:rPr>
        <w:t>60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二、法定代表人身份证明.................................. </w:t>
      </w:r>
      <w:r>
        <w:rPr>
          <w:rFonts w:hint="eastAsia" w:ascii="宋体" w:hAnsi="宋体" w:eastAsia="宋体" w:cs="宋体"/>
          <w:sz w:val="28"/>
          <w:szCs w:val="28"/>
          <w:highlight w:val="none"/>
          <w:lang w:val="en-US" w:eastAsia="zh-CN"/>
        </w:rPr>
        <w:t>62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三、投标保证金.......................................... </w:t>
      </w:r>
      <w:r>
        <w:rPr>
          <w:rFonts w:hint="eastAsia" w:ascii="宋体" w:hAnsi="宋体" w:eastAsia="宋体" w:cs="宋体"/>
          <w:sz w:val="28"/>
          <w:szCs w:val="28"/>
          <w:highlight w:val="none"/>
          <w:lang w:val="en-US" w:eastAsia="zh-CN"/>
        </w:rPr>
        <w:t>64</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四、监理大纲............................................ </w:t>
      </w:r>
      <w:r>
        <w:rPr>
          <w:rFonts w:hint="eastAsia" w:ascii="宋体" w:hAnsi="宋体" w:eastAsia="宋体" w:cs="宋体"/>
          <w:sz w:val="28"/>
          <w:szCs w:val="28"/>
          <w:highlight w:val="none"/>
          <w:lang w:val="en-US" w:eastAsia="zh-CN"/>
        </w:rPr>
        <w:t>65</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五、项目管理机构........................................ </w:t>
      </w:r>
      <w:r>
        <w:rPr>
          <w:rFonts w:hint="eastAsia" w:ascii="宋体" w:hAnsi="宋体" w:eastAsia="宋体" w:cs="宋体"/>
          <w:sz w:val="28"/>
          <w:szCs w:val="28"/>
          <w:highlight w:val="none"/>
          <w:lang w:val="en-US" w:eastAsia="zh-CN"/>
        </w:rPr>
        <w:t>66</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六、资格审查资料........................................ </w:t>
      </w:r>
      <w:r>
        <w:rPr>
          <w:rFonts w:hint="eastAsia" w:ascii="宋体" w:hAnsi="宋体" w:eastAsia="宋体" w:cs="宋体"/>
          <w:sz w:val="28"/>
          <w:szCs w:val="28"/>
          <w:highlight w:val="none"/>
          <w:lang w:val="en-US" w:eastAsia="zh-CN"/>
        </w:rPr>
        <w:t>70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七、其他材料............................................ </w:t>
      </w:r>
      <w:r>
        <w:rPr>
          <w:rFonts w:hint="eastAsia" w:ascii="宋体" w:hAnsi="宋体" w:eastAsia="宋体" w:cs="宋体"/>
          <w:sz w:val="28"/>
          <w:szCs w:val="28"/>
          <w:highlight w:val="none"/>
          <w:lang w:val="en-US" w:eastAsia="zh-CN"/>
        </w:rPr>
        <w:t>74</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八、投标人廉洁自律承诺书................................ </w:t>
      </w:r>
      <w:r>
        <w:rPr>
          <w:rFonts w:hint="eastAsia" w:ascii="宋体" w:hAnsi="宋体" w:eastAsia="宋体" w:cs="宋体"/>
          <w:sz w:val="28"/>
          <w:szCs w:val="28"/>
          <w:highlight w:val="none"/>
          <w:lang w:val="en-US" w:eastAsia="zh-CN"/>
        </w:rPr>
        <w:t>75</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20" w:firstLineChars="40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九、服务承诺.............................................</w:t>
      </w:r>
      <w:r>
        <w:rPr>
          <w:rFonts w:hint="eastAsia" w:ascii="宋体" w:hAnsi="宋体" w:eastAsia="宋体" w:cs="宋体"/>
          <w:sz w:val="28"/>
          <w:szCs w:val="28"/>
          <w:highlight w:val="none"/>
          <w:lang w:val="en-US" w:eastAsia="zh-CN"/>
        </w:rPr>
        <w:t>77</w:t>
      </w: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rPr>
          <w:rFonts w:hint="eastAsia" w:ascii="宋体" w:hAnsi="宋体" w:eastAsia="宋体" w:cs="宋体"/>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sectPr>
          <w:footerReference r:id="rId5" w:type="default"/>
          <w:pgSz w:w="11906" w:h="16838"/>
          <w:pgMar w:top="1440" w:right="1134" w:bottom="1440" w:left="1134" w:header="851" w:footer="992" w:gutter="0"/>
          <w:pgNumType w:start="1"/>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第一章招标公告</w: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郑州至南阳高速郑州至许昌段项目新郑境涉及电力、燃气迁改工程招标公告</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一、招标条件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本招标项目郑州至南阳高速郑州至许昌段项目新郑境涉及电力、燃气迁改工程</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郑州至南阳高速郑州至许昌段项目已</w:t>
      </w:r>
      <w:r>
        <w:rPr>
          <w:rFonts w:hint="eastAsia" w:ascii="宋体" w:hAnsi="宋体" w:eastAsia="宋体" w:cs="宋体"/>
          <w:sz w:val="28"/>
          <w:szCs w:val="28"/>
          <w:highlight w:val="none"/>
          <w:lang w:eastAsia="zh-CN"/>
        </w:rPr>
        <w:t>经</w:t>
      </w:r>
      <w:r>
        <w:rPr>
          <w:rFonts w:hint="eastAsia" w:ascii="宋体" w:hAnsi="宋体" w:eastAsia="宋体" w:cs="宋体"/>
          <w:sz w:val="28"/>
          <w:szCs w:val="28"/>
          <w:highlight w:val="none"/>
          <w:lang w:val="en-US" w:eastAsia="zh-CN"/>
        </w:rPr>
        <w:t>豫发改基础（2022）641号</w:t>
      </w:r>
      <w:r>
        <w:rPr>
          <w:rFonts w:hint="eastAsia" w:ascii="宋体" w:hAnsi="宋体" w:eastAsia="宋体" w:cs="宋体"/>
          <w:sz w:val="28"/>
          <w:szCs w:val="28"/>
          <w:highlight w:val="none"/>
        </w:rPr>
        <w:t>文件批准建设，</w:t>
      </w:r>
      <w:r>
        <w:rPr>
          <w:rFonts w:hint="eastAsia" w:ascii="宋体" w:hAnsi="宋体" w:eastAsia="宋体" w:cs="宋体"/>
          <w:sz w:val="28"/>
          <w:szCs w:val="28"/>
          <w:highlight w:val="none"/>
          <w:lang w:eastAsia="zh-CN"/>
        </w:rPr>
        <w:t>目前，项目</w:t>
      </w:r>
      <w:r>
        <w:rPr>
          <w:rFonts w:hint="eastAsia" w:ascii="宋体" w:hAnsi="宋体" w:eastAsia="宋体" w:cs="宋体"/>
          <w:sz w:val="28"/>
          <w:szCs w:val="28"/>
          <w:highlight w:val="none"/>
          <w:lang w:val="en-US" w:eastAsia="zh-CN"/>
        </w:rPr>
        <w:t>已开工建设，现需对影响郑许高速建设的500千伏、220千伏、110千伏、35千伏、10千伏及以下的电力线路和输气管道进行迁改（需要保护的由郑许高速项目公司负责保护），个别地埋线路采取预留备用管道等措施，资金来源为上级专项资金，资金已落实</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郑许高速项目列入概算中涉及电力和输气管线迁改费用约13997.03万元。</w:t>
      </w:r>
      <w:r>
        <w:rPr>
          <w:rFonts w:hint="eastAsia" w:ascii="宋体" w:hAnsi="宋体" w:eastAsia="宋体" w:cs="宋体"/>
          <w:sz w:val="28"/>
          <w:szCs w:val="28"/>
          <w:highlight w:val="none"/>
        </w:rPr>
        <w:t>招标人为新郑市交通运输局，招标代理机构为河南鑫东辰工程管理有限公司，该项目已具备招标条件，现对该项目</w:t>
      </w:r>
      <w:r>
        <w:rPr>
          <w:rFonts w:hint="eastAsia" w:ascii="宋体" w:hAnsi="宋体" w:eastAsia="宋体" w:cs="宋体"/>
          <w:sz w:val="28"/>
          <w:szCs w:val="28"/>
          <w:highlight w:val="none"/>
          <w:lang w:val="en-US" w:eastAsia="zh-CN"/>
        </w:rPr>
        <w:t>进行</w:t>
      </w:r>
      <w:r>
        <w:rPr>
          <w:rFonts w:hint="eastAsia" w:ascii="宋体" w:hAnsi="宋体" w:eastAsia="宋体" w:cs="宋体"/>
          <w:sz w:val="28"/>
          <w:szCs w:val="28"/>
          <w:highlight w:val="none"/>
        </w:rPr>
        <w:t>公开招标。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二、项目概况与招标范围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2.1项目名称：郑州至南阳高速郑州至许昌段项目新郑境涉及电力、燃气迁改工程</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2.2招标编号：新财公开采购-2024-2</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2.3资金来源：</w:t>
      </w:r>
      <w:r>
        <w:rPr>
          <w:rFonts w:hint="eastAsia" w:ascii="宋体" w:hAnsi="宋体" w:eastAsia="宋体" w:cs="宋体"/>
          <w:sz w:val="28"/>
          <w:szCs w:val="28"/>
          <w:highlight w:val="none"/>
          <w:lang w:val="en-US" w:eastAsia="zh-CN"/>
        </w:rPr>
        <w:t>上级专项资金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2.4建设地点：</w:t>
      </w:r>
      <w:r>
        <w:rPr>
          <w:rFonts w:hint="eastAsia" w:ascii="宋体" w:hAnsi="宋体" w:eastAsia="宋体" w:cs="宋体"/>
          <w:sz w:val="28"/>
          <w:szCs w:val="28"/>
          <w:highlight w:val="none"/>
          <w:lang w:val="en-US" w:eastAsia="zh-CN"/>
        </w:rPr>
        <w:t>新郑境内</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2.5项目概况：</w:t>
      </w:r>
      <w:r>
        <w:rPr>
          <w:rFonts w:hint="eastAsia" w:ascii="宋体" w:hAnsi="宋体" w:eastAsia="宋体" w:cs="宋体"/>
          <w:sz w:val="28"/>
          <w:szCs w:val="28"/>
          <w:highlight w:val="none"/>
          <w:lang w:val="en-US" w:eastAsia="zh-CN"/>
        </w:rPr>
        <w:t>郑州至南阳高速郑州至许昌段新郑境建设工程（以下称郑许高速），采用双向六车道建设标准，路基宽33.5米，路线全长64.323公里，概算约137.5亿元，其中新郑境长38.311公里，投资约92亿元，设互通式立交7处，其中枢纽型互通2处，服务型互通5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目前，郑许高速项目已开工建设，需对影响郑许高速建设的500千伏、220千伏、110千伏、35千伏、10千伏及以下的电力线路和输气管道进行迁改（需要保护的由郑许高速项目公司负责保护），个别地埋线路采取预留备用管道等措施，郑许高速项目列入概算中涉及电力和输气管线迁改费用约13997.03万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2.6招标范围：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一标段：EPC施工总承包（包括设计、材料设备采购、施工、竣工验收、移交、备案、保修及缺陷责任期内的缺陷修复）。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二标段：本工程项目施工及保修阶段全过程监理服务。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2.7标段划分：本项目划分为2个标段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一标段：郑州至南阳高速郑州至许昌段项目新郑境涉及电力、燃气迁改工程EPC总承包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二标段：郑州至南阳高速郑州至许昌段项目新郑境涉及电力、燃气迁改工程监理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2.8质量要求：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设计质量标准：符合现行国家、地方及行业相关设计规范合格标准，设计成果文件应通过施工图审查机构等有关部门的审查并审查合格；</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施工质量标准：符合《工程施工质量验收规范》合格标准及国家、行业及地方相关施工验收规范合格标准。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w:t>
      </w:r>
      <w:r>
        <w:rPr>
          <w:rFonts w:hint="eastAsia" w:ascii="宋体" w:hAnsi="宋体" w:eastAsia="宋体" w:cs="宋体"/>
          <w:sz w:val="28"/>
          <w:szCs w:val="28"/>
          <w:highlight w:val="none"/>
          <w:lang w:val="en-US" w:eastAsia="zh-CN"/>
        </w:rPr>
        <w:t>合格，</w:t>
      </w:r>
      <w:r>
        <w:rPr>
          <w:rFonts w:hint="eastAsia" w:ascii="宋体" w:hAnsi="宋体" w:eastAsia="宋体" w:cs="宋体"/>
          <w:sz w:val="28"/>
          <w:szCs w:val="28"/>
          <w:highlight w:val="none"/>
        </w:rPr>
        <w:t>满足有关法律、法规、监理规范等要求。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2.9工期：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一标段：18个月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二标段：监理服务期限：同施工工期及缺陷责任期（保修期）</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2.10招标方式：公开招标。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2.11定标方法：采用综合评估法确定中标候选人。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2.12评标办法：全流程电子化评标方式。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三、投标人资格要求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3.1投标人须为具有独立承担民事责任能力的法人或其他组织，具有有效的营业执照，并具备以下资质：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3.2资质要求：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1）施工资质：投标人（或联合体牵头人）具备建设行政主管部门颁发的</w:t>
      </w:r>
      <w:r>
        <w:rPr>
          <w:rFonts w:hint="eastAsia" w:ascii="宋体" w:hAnsi="宋体" w:eastAsia="宋体" w:cs="宋体"/>
          <w:sz w:val="28"/>
          <w:szCs w:val="28"/>
          <w:highlight w:val="none"/>
          <w:lang w:val="en-US" w:eastAsia="zh-CN"/>
        </w:rPr>
        <w:t>电力工程</w:t>
      </w:r>
      <w:r>
        <w:rPr>
          <w:rFonts w:hint="eastAsia" w:ascii="宋体" w:hAnsi="宋体" w:eastAsia="宋体" w:cs="宋体"/>
          <w:sz w:val="28"/>
          <w:szCs w:val="28"/>
          <w:highlight w:val="none"/>
        </w:rPr>
        <w:t>施工总承包壹级及以上资质</w:t>
      </w:r>
      <w:r>
        <w:rPr>
          <w:rFonts w:hint="eastAsia" w:ascii="宋体" w:hAnsi="宋体" w:eastAsia="宋体" w:cs="宋体"/>
          <w:sz w:val="28"/>
          <w:szCs w:val="28"/>
          <w:highlight w:val="none"/>
          <w:lang w:val="en-US" w:eastAsia="zh-CN"/>
        </w:rPr>
        <w:t>和市政公用工程</w:t>
      </w:r>
      <w:r>
        <w:rPr>
          <w:rFonts w:hint="eastAsia" w:ascii="宋体" w:hAnsi="宋体" w:eastAsia="宋体" w:cs="宋体"/>
          <w:sz w:val="28"/>
          <w:szCs w:val="28"/>
          <w:highlight w:val="none"/>
        </w:rPr>
        <w:t>施工总承包</w:t>
      </w:r>
      <w:r>
        <w:rPr>
          <w:rFonts w:hint="eastAsia" w:ascii="宋体" w:hAnsi="宋体" w:eastAsia="宋体" w:cs="宋体"/>
          <w:sz w:val="28"/>
          <w:szCs w:val="28"/>
          <w:highlight w:val="none"/>
          <w:lang w:val="en-US" w:eastAsia="zh-CN"/>
        </w:rPr>
        <w:t>贰</w:t>
      </w:r>
      <w:r>
        <w:rPr>
          <w:rFonts w:hint="eastAsia" w:ascii="宋体" w:hAnsi="宋体" w:eastAsia="宋体" w:cs="宋体"/>
          <w:sz w:val="28"/>
          <w:szCs w:val="28"/>
          <w:highlight w:val="none"/>
        </w:rPr>
        <w:t>级及以上资质</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具有有效的安全生产许可证，且在人员、设备、资金等方面具有相应的施工能力；</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2）设计资质：投标人（或联合体成员方）须具有</w:t>
      </w:r>
      <w:r>
        <w:rPr>
          <w:rFonts w:hint="eastAsia" w:ascii="宋体" w:hAnsi="宋体" w:eastAsia="宋体" w:cs="宋体"/>
          <w:sz w:val="28"/>
          <w:szCs w:val="28"/>
          <w:highlight w:val="none"/>
          <w:lang w:val="en-US" w:eastAsia="zh-CN"/>
        </w:rPr>
        <w:t>电力行业（送变电工程）</w:t>
      </w:r>
      <w:r>
        <w:rPr>
          <w:rFonts w:hint="eastAsia" w:ascii="宋体" w:hAnsi="宋体" w:eastAsia="宋体" w:cs="宋体"/>
          <w:sz w:val="28"/>
          <w:szCs w:val="28"/>
          <w:highlight w:val="none"/>
        </w:rPr>
        <w:t>设计</w:t>
      </w:r>
      <w:r>
        <w:rPr>
          <w:rFonts w:hint="eastAsia" w:ascii="宋体" w:hAnsi="宋体" w:eastAsia="宋体" w:cs="宋体"/>
          <w:sz w:val="28"/>
          <w:szCs w:val="28"/>
          <w:highlight w:val="none"/>
          <w:lang w:val="en-US" w:eastAsia="zh-CN"/>
        </w:rPr>
        <w:t>甲</w:t>
      </w:r>
      <w:r>
        <w:rPr>
          <w:rFonts w:hint="eastAsia" w:ascii="宋体" w:hAnsi="宋体" w:eastAsia="宋体" w:cs="宋体"/>
          <w:sz w:val="28"/>
          <w:szCs w:val="28"/>
          <w:highlight w:val="none"/>
        </w:rPr>
        <w:t>级</w:t>
      </w:r>
      <w:r>
        <w:rPr>
          <w:rFonts w:hint="eastAsia" w:ascii="宋体" w:hAnsi="宋体" w:eastAsia="宋体" w:cs="宋体"/>
          <w:sz w:val="28"/>
          <w:szCs w:val="28"/>
          <w:highlight w:val="none"/>
          <w:lang w:val="en-US" w:eastAsia="zh-CN"/>
        </w:rPr>
        <w:t>或工程设计综合资质</w:t>
      </w:r>
      <w:r>
        <w:rPr>
          <w:rFonts w:hint="eastAsia" w:ascii="宋体" w:hAnsi="宋体" w:eastAsia="宋体" w:cs="宋体"/>
          <w:sz w:val="28"/>
          <w:szCs w:val="28"/>
          <w:highlight w:val="none"/>
        </w:rPr>
        <w:t>，并在人员、设备、资金等方面具有相应的设计能力；</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3.3人员要求：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1）投标人（或联合体牵头人）拟派项目经理具备</w:t>
      </w:r>
      <w:r>
        <w:rPr>
          <w:rFonts w:hint="eastAsia" w:ascii="宋体" w:hAnsi="宋体" w:eastAsia="宋体" w:cs="宋体"/>
          <w:sz w:val="28"/>
          <w:szCs w:val="28"/>
          <w:highlight w:val="none"/>
          <w:lang w:val="en-US" w:eastAsia="zh-CN"/>
        </w:rPr>
        <w:t>机电</w:t>
      </w:r>
      <w:r>
        <w:rPr>
          <w:rFonts w:hint="eastAsia" w:ascii="宋体" w:hAnsi="宋体" w:eastAsia="宋体" w:cs="宋体"/>
          <w:sz w:val="28"/>
          <w:szCs w:val="28"/>
          <w:highlight w:val="none"/>
        </w:rPr>
        <w:t>工程专业一级注册建造师证（不含临时），具备有效的安全生产考核合格证书，且未在其他在建项目中担任任何职务（提供无在建承诺书）；还须提供劳动合同及近半年以来在本单位任意连续三个月社保证明材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2）投标人（或联合体成员方）拟派设计项目负责人须具有</w:t>
      </w:r>
      <w:r>
        <w:rPr>
          <w:rFonts w:hint="eastAsia" w:ascii="宋体" w:hAnsi="宋体" w:eastAsia="宋体" w:cs="宋体"/>
          <w:sz w:val="28"/>
          <w:szCs w:val="28"/>
          <w:highlight w:val="none"/>
          <w:lang w:val="en-US" w:eastAsia="zh-CN"/>
        </w:rPr>
        <w:t>电力工程相关</w:t>
      </w:r>
      <w:r>
        <w:rPr>
          <w:rFonts w:hint="eastAsia" w:ascii="宋体" w:hAnsi="宋体" w:eastAsia="宋体" w:cs="宋体"/>
          <w:sz w:val="28"/>
          <w:szCs w:val="28"/>
          <w:highlight w:val="none"/>
        </w:rPr>
        <w:t>专业高级及以上技术职称。</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3.4财务要求：投标人须提供近一年（2022年度）经会计事务所或第三方审计机构审计的财务审计报告，对于成立不足一年的投标单位，提供全部月份财务报表(若为联合体，由施工单位提供）；</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3.5信誉要求：投标人须提供“信用中国”（www.creditchina.gov.cn）网站的“失信被执行人”(跳转至中国执行信息公开网)和“重大税收违法失信主体”查询结果页面截图，若有不良记录，不得参与此次的招标投标活动(若为联合体，联合体成员均需提供）（查询结果截图的查询日期为公告发布之日之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3.6其他要求：本标段接受联合体投标。联合体投标的，联合体所有成员数量不超过2个，还应满足下列要求：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1）联合体各方必须签订联合体协议书，明确联合体的牵头人，联合体牵头人必须是施工单位，其资质等级应符合资格要求，联合体协议书应明确联合体牵头人及联合体成员单位拟承担的工作和责任；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联合体各成员应当共同与招标人签订合同，联合体牵头人代表联合体各方成员负责投标和合同实施阶段的主办、协调工作，但联合体其他成员在投标、签约与履行合同过程中，仍负有连带的和各自的法律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3）联合体各方签订联合体协议书后，不得再以自己的名义单独参与该项目投标，也不得组成新的联合体参与该项目的投标；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4）投标过程中除联合体协议书由各方签字盖章外，投标保证金等费用缴纳、文件签字盖章等内容均由牵头人签署、办理。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5）若联合体投标人共同承担相同设计专业或施工专业任务的，按照资质等级较低的单位确定联合体相应专业的资质等级。</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3.1 投标人须为具有独立承担民事责任能力的法人或其他组织，具有有效的营业执照；</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3.2 资质要求：投标人应具备建设行政主管部门核发的电力工程监理甲级资质和市政公用工程监理甲级资质或工程监理综合资质；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3.3 拟派总监理工程师要求：拟派项目总监应具备国家建设行政主管部门颁发的电力工程专业注册监理师资格证书，须提供劳动合同及近半年以来在本单位任意连续三个月社保证明材料；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3.4 财务要求：投标人须提供近一年（2022 年度）经会计事务所或第三方审计机构审计的财务审计报告，对于成立不足一年的投标单位，提供全部月份财务报表；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3.5 信誉要求：投标人须提供“信用中国”（www.creditchina.gov.cn）网站的“失信被执行人”(跳转至中国执行信息公开网)和“重大税收违法失信主体”查询结果页面截图，若有不良记录，不得参与此次的招标投标活动（查询结果截图的查询日期为公告发布之日之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3.6 本标段不接受联合体投标。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四、投标须知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4.1、本项目采用网上投标方式。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（1）投标单位投标前须在新郑市公共资源交易中心网站注册成为会员，详细内容见中心网站—通知公告--《新郑市公共资源交易中心关于市场主体信息库注册的通知》流程，再进行网上投标。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（2）使用电子评标方式评标时，潜在投标人须同时取得CA密钥（详见http://www.xzggzy.cn【下载专区】-《信安CA数字证书办理指南》）。CA密钥办理联系电话：0371-63385530。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（3）请各潜在投标人登陆“新郑市公共资源交易中心（http://www.xzggzy.cn）”会员系统进行网上投标（操作方式详见http://www.xzggzy.cn【下载专区】-《投标人操作手册》）。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4.2、本项目采用资格后审方法，审查以投标文件中上传的电子件为准。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五、投标保证金缴纳</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1、本项目投标保证金或投标担保金额：</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一标段：人民币捌</w:t>
      </w:r>
      <w:r>
        <w:rPr>
          <w:rFonts w:hint="eastAsia" w:ascii="宋体" w:hAnsi="宋体" w:eastAsia="宋体" w:cs="宋体"/>
          <w:sz w:val="28"/>
          <w:szCs w:val="28"/>
          <w:highlight w:val="none"/>
          <w:lang w:eastAsia="zh-CN"/>
        </w:rPr>
        <w:t>拾</w:t>
      </w:r>
      <w:r>
        <w:rPr>
          <w:rFonts w:hint="eastAsia" w:ascii="宋体" w:hAnsi="宋体" w:eastAsia="宋体" w:cs="宋体"/>
          <w:sz w:val="28"/>
          <w:szCs w:val="28"/>
          <w:highlight w:val="none"/>
        </w:rPr>
        <w:t>万元（¥：80</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000.00）；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二标段：人民币贰万元（¥：20000.00）</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2、缴纳日期：202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日至202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日09：30分前。（以到账时间为准）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3、缴纳方式：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①投标保证金：投标单位拟缴纳投标保证金的，从投标单位基本账户以转账形式转入：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保证金账号信息（任选其一）：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户名：新郑市公共资源交易中心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开户行：郑州银行新郑支行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账号：888100020061429</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开户行：中原银行新郑支行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账号：410109010110044701001787</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二标段：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户名：新郑市公共资源交易中心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开户行：郑州银行新郑支行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账号：888100020061430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开户行：中原银行新郑支行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账号：410109010110044701001788</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注：联合体投标的，以牵头人名义缴纳保证金。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保证金支付流程：按照公告中发布的保证金账号信息进行基本户转账，转账成功后及时在交易中心系统中进行保证金查询，具体操作详见“新郑市公共资源交易中心网站--下载专区《投标人操作手册》”。（注：投标人按所报标段一次性足额支付；支付账号必须与市场主体信息库的名称和银行账号一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②投标担保:投标单位拟开具电子保函的，请按照电子保函系统操作要求，自主选择保证人。电子保函的相关操作方法请查看新郑市公共资源交易中心网站--办事指南--服务指南《电子保函申请操作手册》。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六、获取招标文件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日至202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19</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17：00</w:t>
      </w:r>
      <w:r>
        <w:rPr>
          <w:rFonts w:hint="eastAsia" w:ascii="宋体" w:hAnsi="宋体" w:eastAsia="宋体" w:cs="宋体"/>
          <w:sz w:val="28"/>
          <w:szCs w:val="28"/>
          <w:highlight w:val="none"/>
        </w:rPr>
        <w:t>（北京时间）。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2、地点：在新郑市公共资源电子交易平台内下载。</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（1）投标企业须完善更新新郑市公共资源交易中心企业信息并取得数字证书（详见新郑市公共资源交易中心网站-通知公告-《关于数字证书(CA)互认功能上线试运行的通知》）。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（2）登陆新郑市公共资源电子交易平台下载。</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（3）获取招标文件后，登录新郑市公共资源交易中心网站-下载专区--《投标人操作手册》下载最新版本的投标文件制作工具安装包，并使用安装后的最新版本投标文件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制作工具制作电子投标文件。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（4）售价：0元</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七、投标截止时间及地点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日09：30分（北京时间）。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2、地点：在新郑市公共资源电子交易平台中加密上传电子投标文件。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八、开标时间及地点：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4"/>
          <w:szCs w:val="24"/>
          <w:highlight w:val="none"/>
          <w:lang w:val="en-US" w:eastAsia="zh-CN"/>
        </w:rPr>
        <w:t>2</w:t>
      </w:r>
      <w:r>
        <w:rPr>
          <w:rFonts w:hint="eastAsia" w:ascii="宋体" w:hAnsi="宋体" w:eastAsia="宋体" w:cs="宋体"/>
          <w:sz w:val="28"/>
          <w:szCs w:val="28"/>
          <w:highlight w:val="none"/>
        </w:rPr>
        <w:t>日09：30分（北京时间）。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2、地点：新郑市不见面开标大厅。通过PC登录新郑市公共资源交易中心网站，进入不见面开标大厅（详见新郑市公共资源交易中心网站--办事指南--服务指南《新郑市公共资源交易中心不见面开标操作说明》）。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九、发布公告媒介：</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本公告同时在</w:t>
      </w:r>
      <w:r>
        <w:rPr>
          <w:rFonts w:hint="eastAsia" w:ascii="宋体" w:hAnsi="宋体" w:eastAsia="宋体" w:cs="宋体"/>
          <w:sz w:val="28"/>
          <w:szCs w:val="28"/>
          <w:highlight w:val="none"/>
          <w:lang w:val="en-US" w:eastAsia="zh-CN"/>
        </w:rPr>
        <w:t>《河南省政府采购网》</w:t>
      </w:r>
      <w:r>
        <w:rPr>
          <w:rFonts w:hint="eastAsia" w:ascii="宋体" w:hAnsi="宋体" w:eastAsia="宋体" w:cs="宋体"/>
          <w:sz w:val="28"/>
          <w:szCs w:val="28"/>
          <w:highlight w:val="none"/>
        </w:rPr>
        <w:t>、《新郑市公共资源交易中心》上发布，招标人及招标代理机构对任何转载信息及由此产生的后果均不承担任何责任。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十、联系方式：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招标人：</w:t>
      </w:r>
      <w:r>
        <w:rPr>
          <w:rFonts w:hint="eastAsia" w:ascii="宋体" w:hAnsi="宋体" w:eastAsia="宋体" w:cs="宋体"/>
          <w:sz w:val="28"/>
          <w:szCs w:val="28"/>
          <w:highlight w:val="none"/>
          <w:lang w:val="en-US" w:eastAsia="zh-CN"/>
        </w:rPr>
        <w:t>新郑市交通运输局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地址：河南省新郑市繁荣街108号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姚先生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15038125656</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招标代理：</w:t>
      </w:r>
      <w:r>
        <w:rPr>
          <w:rFonts w:hint="eastAsia" w:ascii="宋体" w:hAnsi="宋体" w:eastAsia="宋体" w:cs="宋体"/>
          <w:sz w:val="28"/>
          <w:szCs w:val="28"/>
          <w:highlight w:val="none"/>
          <w:lang w:val="en-US" w:eastAsia="zh-CN"/>
        </w:rPr>
        <w:t>河南鑫东辰工程管理有限公司</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地址：郑州市金水区北三环52号1号楼</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肖先生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lang w:val="en-US" w:eastAsia="zh-CN"/>
        </w:rPr>
        <w:t>17516121090</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监督机构：新郑市财政局政府采购监督管理办公室</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地址：新郑市华夏国际 8 楼 801 室</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联系方式：0371-62684176</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w:t>
      </w: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spacing w:before="323" w:line="840" w:lineRule="exact"/>
        <w:jc w:val="center"/>
        <w:rPr>
          <w:rFonts w:ascii="宋体" w:hAnsi="宋体" w:eastAsia="宋体" w:cs="宋体"/>
          <w:sz w:val="43"/>
          <w:szCs w:val="43"/>
          <w:highlight w:val="none"/>
        </w:rPr>
      </w:pPr>
      <w:bookmarkStart w:id="0" w:name="bookmark2"/>
      <w:bookmarkEnd w:id="0"/>
      <w:bookmarkStart w:id="1" w:name="bookmark3"/>
      <w:bookmarkEnd w:id="1"/>
      <w:r>
        <w:rPr>
          <w:rFonts w:ascii="宋体" w:hAnsi="宋体" w:eastAsia="宋体" w:cs="宋体"/>
          <w:spacing w:val="9"/>
          <w:position w:val="30"/>
          <w:sz w:val="43"/>
          <w:szCs w:val="43"/>
          <w:highlight w:val="none"/>
          <w14:textOutline w14:w="7968" w14:cap="flat" w14:cmpd="sng">
            <w14:solidFill>
              <w14:srgbClr w14:val="000000"/>
            </w14:solidFill>
            <w14:prstDash w14:val="solid"/>
            <w14:miter w14:val="0"/>
          </w14:textOutline>
        </w:rPr>
        <w:t>第二章投标人须知</w:t>
      </w:r>
    </w:p>
    <w:p>
      <w:pPr>
        <w:spacing w:line="224" w:lineRule="auto"/>
        <w:jc w:val="center"/>
        <w:rPr>
          <w:rFonts w:hint="eastAsia" w:ascii="宋体" w:hAnsi="宋体" w:eastAsia="宋体" w:cs="宋体"/>
          <w:sz w:val="31"/>
          <w:szCs w:val="31"/>
          <w:highlight w:val="none"/>
          <w:lang w:eastAsia="zh-CN"/>
        </w:rPr>
      </w:pPr>
      <w:r>
        <w:rPr>
          <w:rFonts w:ascii="宋体" w:hAnsi="宋体" w:eastAsia="宋体" w:cs="宋体"/>
          <w:spacing w:val="9"/>
          <w:sz w:val="31"/>
          <w:szCs w:val="31"/>
          <w:highlight w:val="none"/>
          <w14:textOutline w14:w="5791" w14:cap="flat" w14:cmpd="sng">
            <w14:solidFill>
              <w14:srgbClr w14:val="000000"/>
            </w14:solidFill>
            <w14:prstDash w14:val="solid"/>
            <w14:miter w14:val="0"/>
          </w14:textOutline>
        </w:rPr>
        <w:t>投标人须知前附表</w:t>
      </w:r>
    </w:p>
    <w:p>
      <w:pPr>
        <w:spacing w:line="197" w:lineRule="exact"/>
        <w:rPr>
          <w:highlight w:val="none"/>
        </w:rPr>
      </w:pPr>
    </w:p>
    <w:tbl>
      <w:tblPr>
        <w:tblStyle w:val="11"/>
        <w:tblW w:w="10063"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2001"/>
        <w:gridCol w:w="7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06" w:type="dxa"/>
            <w:tcBorders>
              <w:top w:val="single" w:color="000000" w:sz="16" w:space="0"/>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号</w:t>
            </w:r>
          </w:p>
        </w:tc>
        <w:tc>
          <w:tcPr>
            <w:tcW w:w="2001" w:type="dxa"/>
            <w:tcBorders>
              <w:top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条款名称</w:t>
            </w:r>
          </w:p>
        </w:tc>
        <w:tc>
          <w:tcPr>
            <w:tcW w:w="7156" w:type="dxa"/>
            <w:tcBorders>
              <w:top w:val="single" w:color="000000" w:sz="16" w:space="0"/>
              <w:righ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招标人</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名称</w:t>
            </w:r>
            <w:r>
              <w:rPr>
                <w:rFonts w:hint="eastAsia" w:ascii="宋体" w:hAnsi="宋体" w:eastAsia="宋体" w:cs="宋体"/>
                <w:sz w:val="28"/>
                <w:szCs w:val="28"/>
                <w:highlight w:val="none"/>
              </w:rPr>
              <w:t>：新郑市交通运输局</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地址：河南省新郑市繁荣街108号</w:t>
            </w:r>
          </w:p>
          <w:p>
            <w:pPr>
              <w:bidi w:val="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eastAsia="zh-CN"/>
              </w:rPr>
              <w:t>姚先生</w:t>
            </w:r>
          </w:p>
          <w:p>
            <w:pPr>
              <w:bidi w:val="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电话：1</w:t>
            </w:r>
            <w:r>
              <w:rPr>
                <w:rFonts w:hint="eastAsia" w:ascii="宋体" w:hAnsi="宋体" w:eastAsia="宋体" w:cs="宋体"/>
                <w:sz w:val="28"/>
                <w:szCs w:val="28"/>
                <w:highlight w:val="none"/>
                <w:lang w:val="en-US" w:eastAsia="zh-CN"/>
              </w:rPr>
              <w:t>5038125656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1.1.3</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招标代理机构</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名称</w:t>
            </w:r>
            <w:r>
              <w:rPr>
                <w:rFonts w:hint="eastAsia" w:ascii="宋体" w:hAnsi="宋体" w:eastAsia="宋体" w:cs="宋体"/>
                <w:sz w:val="28"/>
                <w:szCs w:val="28"/>
                <w:highlight w:val="none"/>
              </w:rPr>
              <w:t>：河南鑫东辰工程管理有限公司</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地址：郑州市金水区北三环52号1号楼</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联系人：肖先生</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电话：17516121090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1.1.4</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郑州至南阳高速郑州至许昌段项目新郑境涉及电力、燃气迁改工程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1.1.5</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建设地点</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新郑境内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1.1.6</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标段</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资金来源</w:t>
            </w:r>
          </w:p>
        </w:tc>
        <w:tc>
          <w:tcPr>
            <w:tcW w:w="7156" w:type="dxa"/>
            <w:tcBorders>
              <w:right w:val="single" w:color="000000" w:sz="16" w:space="0"/>
            </w:tcBorders>
            <w:vAlign w:val="center"/>
          </w:tcPr>
          <w:p>
            <w:pPr>
              <w:bidi w:val="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上级专项资金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资金落实情况</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招标范围</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本项目施工全过程及缺陷责任期阶段监理服务。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监理服务期限</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同施工工期及缺陷责任期（保修期）。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1.3.3</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质量要求</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合格，满足有关法律、法规、监理规范等要求</w:t>
            </w:r>
            <w:r>
              <w:rPr>
                <w:rFonts w:hint="eastAsia" w:ascii="宋体" w:hAnsi="宋体" w:eastAsia="宋体" w:cs="宋体"/>
                <w:sz w:val="28"/>
                <w:szCs w:val="2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1.3.4</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进场日期</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接到招标人通知后二日内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1.4.1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投标人资质条件</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见招标公告“三、投标人资格要求”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06" w:type="dxa"/>
            <w:tcBorders>
              <w:left w:val="single" w:color="000000" w:sz="16" w:space="0"/>
              <w:bottom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1.4.2</w:t>
            </w:r>
          </w:p>
        </w:tc>
        <w:tc>
          <w:tcPr>
            <w:tcW w:w="2001" w:type="dxa"/>
            <w:tcBorders>
              <w:bottom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是否接受联合体</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w:t>
            </w:r>
          </w:p>
        </w:tc>
        <w:tc>
          <w:tcPr>
            <w:tcW w:w="7156" w:type="dxa"/>
            <w:tcBorders>
              <w:bottom w:val="single" w:color="000000" w:sz="16" w:space="0"/>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6" w:type="dxa"/>
            <w:tcBorders>
              <w:top w:val="single" w:color="000000" w:sz="16" w:space="0"/>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1.9.1</w:t>
            </w:r>
          </w:p>
        </w:tc>
        <w:tc>
          <w:tcPr>
            <w:tcW w:w="2001" w:type="dxa"/>
            <w:tcBorders>
              <w:top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踏勘现场</w:t>
            </w:r>
          </w:p>
        </w:tc>
        <w:tc>
          <w:tcPr>
            <w:tcW w:w="7156" w:type="dxa"/>
            <w:tcBorders>
              <w:top w:val="single" w:color="000000" w:sz="16" w:space="0"/>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不组织，由投标人自行踏勘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1.10.</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投标预备会</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1.10.</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投标人提出问题</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的截止时间</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投标截止日 10 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1.10.</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招标人说明澄清</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的时间</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投标截止日 15 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分包</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1.12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偏离</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构成招标文件的</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其他材料</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招标文件的修改、澄清、招标文件的补充文件（如有）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投标人要求澄清</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招标文件的截止</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时间</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投标截止日 10 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2.2.2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投标截止时间</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 9 时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3.1.1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构成投标文件的</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其他材料</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投标人认为有必要提供的其他相关文件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最高投标限价</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（招标控制价）</w:t>
            </w:r>
          </w:p>
        </w:tc>
        <w:tc>
          <w:tcPr>
            <w:tcW w:w="7156" w:type="dxa"/>
            <w:tcBorders>
              <w:right w:val="single" w:color="000000" w:sz="16" w:space="0"/>
            </w:tcBorders>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本项目经评审</w:t>
            </w:r>
            <w:r>
              <w:rPr>
                <w:rFonts w:hint="eastAsia" w:ascii="宋体" w:hAnsi="宋体" w:eastAsia="宋体" w:cs="宋体"/>
                <w:sz w:val="28"/>
                <w:szCs w:val="28"/>
                <w:highlight w:val="none"/>
                <w:lang w:eastAsia="zh-CN"/>
              </w:rPr>
              <w:t>结算后</w:t>
            </w:r>
            <w:r>
              <w:rPr>
                <w:rFonts w:hint="eastAsia" w:ascii="宋体" w:hAnsi="宋体" w:eastAsia="宋体" w:cs="宋体"/>
                <w:sz w:val="28"/>
                <w:szCs w:val="28"/>
                <w:highlight w:val="none"/>
              </w:rPr>
              <w:t>工程</w:t>
            </w:r>
            <w:r>
              <w:rPr>
                <w:rFonts w:hint="eastAsia" w:ascii="宋体" w:hAnsi="宋体" w:eastAsia="宋体" w:cs="宋体"/>
                <w:sz w:val="28"/>
                <w:szCs w:val="28"/>
                <w:highlight w:val="none"/>
                <w:lang w:eastAsia="zh-CN"/>
              </w:rPr>
              <w:t>监理</w:t>
            </w:r>
            <w:r>
              <w:rPr>
                <w:rFonts w:hint="eastAsia" w:ascii="宋体" w:hAnsi="宋体" w:eastAsia="宋体" w:cs="宋体"/>
                <w:sz w:val="28"/>
                <w:szCs w:val="28"/>
                <w:highlight w:val="none"/>
              </w:rPr>
              <w:t>费的</w:t>
            </w:r>
            <w:r>
              <w:rPr>
                <w:rFonts w:hint="eastAsia" w:ascii="宋体" w:hAnsi="宋体" w:eastAsia="宋体" w:cs="宋体"/>
                <w:sz w:val="28"/>
                <w:szCs w:val="28"/>
                <w:highlight w:val="none"/>
                <w:lang w:val="en-US" w:eastAsia="zh-CN"/>
              </w:rPr>
              <w:t>100</w:t>
            </w:r>
            <w:r>
              <w:rPr>
                <w:rFonts w:hint="eastAsia" w:ascii="宋体" w:hAnsi="宋体" w:eastAsia="宋体" w:cs="宋体"/>
                <w:sz w:val="28"/>
                <w:szCs w:val="28"/>
                <w:highlight w:val="none"/>
              </w:rPr>
              <w:t>%。</w:t>
            </w:r>
          </w:p>
          <w:p>
            <w:pPr>
              <w:bidi w:val="0"/>
              <w:jc w:val="both"/>
              <w:rPr>
                <w:rFonts w:hint="eastAsia" w:ascii="宋体" w:hAnsi="宋体" w:eastAsia="宋体" w:cs="宋体"/>
                <w:sz w:val="28"/>
                <w:szCs w:val="28"/>
                <w:highlight w:val="none"/>
                <w:lang w:val="en-US" w:eastAsia="zh-CN"/>
              </w:rPr>
            </w:pPr>
            <w:r>
              <w:rPr>
                <w:rFonts w:hint="eastAsia" w:ascii="仿宋_GB2312" w:eastAsia="仿宋_GB2312"/>
                <w:sz w:val="30"/>
                <w:szCs w:val="30"/>
                <w:highlight w:val="none"/>
                <w:lang w:val="en-US" w:eastAsia="zh-CN"/>
              </w:rPr>
              <w:t>注：监理</w:t>
            </w:r>
            <w:r>
              <w:rPr>
                <w:rFonts w:hint="eastAsia" w:ascii="宋体" w:hAnsi="宋体" w:eastAsia="宋体" w:cs="宋体"/>
                <w:sz w:val="28"/>
                <w:szCs w:val="28"/>
                <w:highlight w:val="none"/>
                <w:lang w:val="en-US" w:eastAsia="zh-CN"/>
              </w:rPr>
              <w:t>费按新郑市财政局2016年9月29日《工程前期费费率调整方案》计算，监理费最高限价139万元。</w:t>
            </w:r>
          </w:p>
          <w:p>
            <w:pPr>
              <w:bidi w:val="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最终工程竣工决算监理费最高限价为监理费的最高限价×中标人中标优惠率，超出竣工决算最高限价部分和低于竣工决算最高限价部分均不予支付。</w:t>
            </w:r>
          </w:p>
          <w:p>
            <w:pPr>
              <w:bidi w:val="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附：新郑市财政局2016年9月29日《工程前期费费率调整方案》。单位：万元</w:t>
            </w:r>
          </w:p>
          <w:tbl>
            <w:tblPr>
              <w:tblStyle w:val="8"/>
              <w:tblW w:w="6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666"/>
              <w:gridCol w:w="911"/>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63" w:type="dxa"/>
                  <w:vMerge w:val="restart"/>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工程总概算</w:t>
                  </w:r>
                </w:p>
              </w:tc>
              <w:tc>
                <w:tcPr>
                  <w:tcW w:w="666" w:type="dxa"/>
                  <w:vMerge w:val="restart"/>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费率（%）</w:t>
                  </w:r>
                </w:p>
              </w:tc>
              <w:tc>
                <w:tcPr>
                  <w:tcW w:w="4155" w:type="dxa"/>
                  <w:gridSpan w:val="2"/>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算例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pStyle w:val="3"/>
                    <w:widowControl w:val="0"/>
                    <w:jc w:val="center"/>
                    <w:rPr>
                      <w:rFonts w:hint="eastAsia" w:ascii="宋体" w:hAnsi="宋体" w:eastAsia="宋体" w:cs="宋体"/>
                      <w:sz w:val="21"/>
                      <w:szCs w:val="21"/>
                      <w:highlight w:val="none"/>
                      <w:vertAlign w:val="baseline"/>
                      <w:lang w:val="en-US" w:eastAsia="zh-CN"/>
                    </w:rPr>
                  </w:pPr>
                </w:p>
              </w:tc>
              <w:tc>
                <w:tcPr>
                  <w:tcW w:w="666" w:type="dxa"/>
                  <w:vMerge w:val="continue"/>
                  <w:vAlign w:val="center"/>
                </w:tcPr>
                <w:p>
                  <w:pPr>
                    <w:pStyle w:val="3"/>
                    <w:widowControl w:val="0"/>
                    <w:jc w:val="center"/>
                    <w:rPr>
                      <w:rFonts w:hint="eastAsia" w:ascii="宋体" w:hAnsi="宋体" w:eastAsia="宋体" w:cs="宋体"/>
                      <w:sz w:val="21"/>
                      <w:szCs w:val="21"/>
                      <w:highlight w:val="none"/>
                      <w:vertAlign w:val="baseline"/>
                      <w:lang w:val="en-US" w:eastAsia="zh-CN"/>
                    </w:rPr>
                  </w:pPr>
                </w:p>
              </w:tc>
              <w:tc>
                <w:tcPr>
                  <w:tcW w:w="911"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工程总概算</w:t>
                  </w:r>
                </w:p>
              </w:tc>
              <w:tc>
                <w:tcPr>
                  <w:tcW w:w="3244"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设计、监理费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1000（含）以下</w:t>
                  </w:r>
                </w:p>
              </w:tc>
              <w:tc>
                <w:tcPr>
                  <w:tcW w:w="666"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1.5</w:t>
                  </w:r>
                </w:p>
              </w:tc>
              <w:tc>
                <w:tcPr>
                  <w:tcW w:w="911"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w:t>
                  </w:r>
                </w:p>
              </w:tc>
              <w:tc>
                <w:tcPr>
                  <w:tcW w:w="3244"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w:t>
                  </w:r>
                  <w:r>
                    <w:rPr>
                      <w:rFonts w:hint="default" w:ascii="Arial" w:hAnsi="Arial" w:eastAsia="宋体" w:cs="Arial"/>
                      <w:sz w:val="21"/>
                      <w:szCs w:val="21"/>
                      <w:highlight w:val="none"/>
                      <w:vertAlign w:val="baseline"/>
                      <w:lang w:val="en-US" w:eastAsia="zh-CN"/>
                    </w:rPr>
                    <w:t>×</w:t>
                  </w:r>
                  <w:r>
                    <w:rPr>
                      <w:rFonts w:hint="eastAsia" w:hAnsi="宋体" w:eastAsia="宋体" w:cs="宋体"/>
                      <w:sz w:val="21"/>
                      <w:szCs w:val="21"/>
                      <w:highlight w:val="none"/>
                      <w:vertAlign w:val="baseline"/>
                      <w:lang w:val="en-US" w:eastAsia="zh-CN"/>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1000（不含）-5000（含）</w:t>
                  </w:r>
                </w:p>
              </w:tc>
              <w:tc>
                <w:tcPr>
                  <w:tcW w:w="666"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1.2</w:t>
                  </w:r>
                </w:p>
              </w:tc>
              <w:tc>
                <w:tcPr>
                  <w:tcW w:w="911"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5000</w:t>
                  </w:r>
                </w:p>
              </w:tc>
              <w:tc>
                <w:tcPr>
                  <w:tcW w:w="3244"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15+（5000-1000）</w:t>
                  </w:r>
                  <w:r>
                    <w:rPr>
                      <w:rFonts w:hint="default" w:ascii="Arial" w:hAnsi="Arial" w:eastAsia="宋体" w:cs="Arial"/>
                      <w:sz w:val="21"/>
                      <w:szCs w:val="21"/>
                      <w:highlight w:val="none"/>
                      <w:vertAlign w:val="baseline"/>
                      <w:lang w:val="en-US" w:eastAsia="zh-CN"/>
                    </w:rPr>
                    <w:t>×</w:t>
                  </w:r>
                  <w:r>
                    <w:rPr>
                      <w:rFonts w:hint="eastAsia" w:ascii="Arial" w:eastAsia="宋体" w:cs="Arial"/>
                      <w:sz w:val="21"/>
                      <w:szCs w:val="21"/>
                      <w:highlight w:val="none"/>
                      <w:vertAlign w:val="baseline"/>
                      <w:lang w:val="en-US" w:eastAsia="zh-CN"/>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5000（不含）-10000（含）</w:t>
                  </w:r>
                </w:p>
              </w:tc>
              <w:tc>
                <w:tcPr>
                  <w:tcW w:w="666"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w:t>
                  </w:r>
                </w:p>
              </w:tc>
              <w:tc>
                <w:tcPr>
                  <w:tcW w:w="911"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10000</w:t>
                  </w:r>
                </w:p>
              </w:tc>
              <w:tc>
                <w:tcPr>
                  <w:tcW w:w="3244"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63+（10000-5000）</w:t>
                  </w:r>
                  <w:r>
                    <w:rPr>
                      <w:rFonts w:hint="default" w:ascii="Arial" w:hAnsi="Arial" w:eastAsia="宋体" w:cs="Arial"/>
                      <w:sz w:val="21"/>
                      <w:szCs w:val="21"/>
                      <w:highlight w:val="none"/>
                      <w:vertAlign w:val="baseline"/>
                      <w:lang w:val="en-US" w:eastAsia="zh-CN"/>
                    </w:rPr>
                    <w:t>×</w:t>
                  </w:r>
                  <w:r>
                    <w:rPr>
                      <w:rFonts w:hint="eastAsia" w:ascii="Arial" w:eastAsia="宋体" w:cs="Arial"/>
                      <w:sz w:val="21"/>
                      <w:szCs w:val="21"/>
                      <w:highlight w:val="none"/>
                      <w:vertAlign w:val="baseline"/>
                      <w:lang w:val="en-US" w:eastAsia="zh-CN"/>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10000（不含）以上</w:t>
                  </w:r>
                </w:p>
              </w:tc>
              <w:tc>
                <w:tcPr>
                  <w:tcW w:w="666"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0.7</w:t>
                  </w:r>
                </w:p>
              </w:tc>
              <w:tc>
                <w:tcPr>
                  <w:tcW w:w="911"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50000</w:t>
                  </w:r>
                </w:p>
              </w:tc>
              <w:tc>
                <w:tcPr>
                  <w:tcW w:w="3244" w:type="dxa"/>
                  <w:vAlign w:val="center"/>
                </w:tcPr>
                <w:p>
                  <w:pPr>
                    <w:pStyle w:val="3"/>
                    <w:widowControl w:val="0"/>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hAnsi="宋体" w:eastAsia="宋体" w:cs="宋体"/>
                      <w:sz w:val="21"/>
                      <w:szCs w:val="21"/>
                      <w:highlight w:val="none"/>
                      <w:vertAlign w:val="baseline"/>
                      <w:lang w:val="en-US" w:eastAsia="zh-CN"/>
                    </w:rPr>
                    <w:t>113+（50000-10000）</w:t>
                  </w:r>
                  <w:r>
                    <w:rPr>
                      <w:rFonts w:hint="default" w:ascii="Arial" w:hAnsi="Arial" w:eastAsia="宋体" w:cs="Arial"/>
                      <w:sz w:val="21"/>
                      <w:szCs w:val="21"/>
                      <w:highlight w:val="none"/>
                      <w:vertAlign w:val="baseline"/>
                      <w:lang w:val="en-US" w:eastAsia="zh-CN"/>
                    </w:rPr>
                    <w:t>×</w:t>
                  </w:r>
                  <w:r>
                    <w:rPr>
                      <w:rFonts w:hint="eastAsia" w:ascii="Arial" w:eastAsia="宋体" w:cs="Arial"/>
                      <w:sz w:val="21"/>
                      <w:szCs w:val="21"/>
                      <w:highlight w:val="none"/>
                      <w:vertAlign w:val="baseline"/>
                      <w:lang w:val="en-US" w:eastAsia="zh-CN"/>
                    </w:rPr>
                    <w:t>0.7%=393</w:t>
                  </w:r>
                </w:p>
              </w:tc>
            </w:tr>
          </w:tbl>
          <w:p>
            <w:pPr>
              <w:bidi w:val="0"/>
              <w:jc w:val="both"/>
              <w:rPr>
                <w:rFonts w:hint="eastAsia" w:ascii="宋体" w:hAnsi="宋体" w:eastAsia="宋体" w:cs="宋体"/>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3.3.1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投标有效期</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投标文件递交截止之日起60日历天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3"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3.4.1</w:t>
            </w:r>
          </w:p>
        </w:tc>
        <w:tc>
          <w:tcPr>
            <w:tcW w:w="2001"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投标保证金</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1、本项目投标保证金或投标担保金额：</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二标段：人民币贰万元(¥：20000.00）；</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2、缴纳日期：2024年</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t>日至2024年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日09：30分前。（以到账时间为准）</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3、缴纳方式：</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①投标保证金：投标单位拟缴纳投标保证金的，从投标单位基本账</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户以转账形式转入。</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保证金账号信息（任选其一）：</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二标段：</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户名：新郑市公共资源交易中心</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开户行：郑州银行新郑支行</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账号： 888100020060830</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开户行：中原银行新郑支行</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账号： 410109010110044701001569</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保证金支付流程： 按照公告中发布的保证金账号信息进行基本户转 账，转账成功后及时在交易中心系统中进行保证金查询， 具体操作 详见“新郑市公共资源交易中心网站--下载专区《投标人操作手  册》”。（注： 投标人按所报标段一次性足额支付；支付账号必须与市场主体信息库的名称和银行账号一致。）</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②投标担保 :投标单位拟开具电子保函的，请按照电子保函系统操 作要求， 自主选择保证人</w:t>
            </w:r>
            <w:bookmarkStart w:id="13" w:name="_GoBack"/>
            <w:bookmarkEnd w:id="13"/>
            <w:r>
              <w:rPr>
                <w:rFonts w:hint="eastAsia" w:ascii="宋体" w:hAnsi="宋体" w:eastAsia="宋体" w:cs="宋体"/>
                <w:sz w:val="28"/>
                <w:szCs w:val="28"/>
                <w:highlight w:val="none"/>
              </w:rPr>
              <w:t>。电子保函的相关操作方法请查看新郑市 公共资源交易中心网站--办事指南--服务指南《电子保函申请操作手册》。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3.6</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是否允许递交备</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选投标方案</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3.7.3</w:t>
            </w:r>
          </w:p>
        </w:tc>
        <w:tc>
          <w:tcPr>
            <w:tcW w:w="2001"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签字或盖章要求</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投标人在电子投标文件制作完成后生成投标文件时须加盖电子签 章/签名。其他要求签字盖章的投标文件格式内容，如无法进行电 子签章/签名， 投标人可将盖章/签名后的扫描件上传到电子投标文件中。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3.7.4</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投标文件份数</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加密的电子投标文件壹份（系统内上传）。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5"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4.1</w:t>
            </w:r>
          </w:p>
        </w:tc>
        <w:tc>
          <w:tcPr>
            <w:tcW w:w="2001"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投标文件的递交</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本项目采用全流程电子招投标方式，投标人只须递交电子投标文件，无须递交纸质版投标文件。</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a、各投标人应在投标截止时间前上传加密的电子投标文件到交易 中心系统的指定位置。上传时必须得到电脑“上传成功”的确认回复。请投标人在上传时认真检查上传投标文件是否完整、正确。</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b、投标人因交易中心投标系统问题无法上传电子投标文件时，请及时与招标代理联系。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6" w:type="dxa"/>
            <w:tcBorders>
              <w:left w:val="single" w:color="000000" w:sz="16" w:space="0"/>
              <w:bottom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5.1</w:t>
            </w:r>
          </w:p>
        </w:tc>
        <w:tc>
          <w:tcPr>
            <w:tcW w:w="2001" w:type="dxa"/>
            <w:tcBorders>
              <w:bottom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开标时间和地点</w:t>
            </w:r>
          </w:p>
        </w:tc>
        <w:tc>
          <w:tcPr>
            <w:tcW w:w="7156" w:type="dxa"/>
            <w:tcBorders>
              <w:bottom w:val="single" w:color="000000" w:sz="16" w:space="0"/>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开标时间：同投标截止时间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06" w:type="dxa"/>
            <w:tcBorders>
              <w:top w:val="single" w:color="000000" w:sz="16" w:space="0"/>
              <w:left w:val="single" w:color="000000" w:sz="16" w:space="0"/>
            </w:tcBorders>
            <w:vAlign w:val="center"/>
          </w:tcPr>
          <w:p>
            <w:pPr>
              <w:bidi w:val="0"/>
              <w:jc w:val="center"/>
              <w:rPr>
                <w:rFonts w:hint="eastAsia" w:ascii="宋体" w:hAnsi="宋体" w:eastAsia="宋体" w:cs="宋体"/>
                <w:sz w:val="28"/>
                <w:szCs w:val="28"/>
                <w:highlight w:val="none"/>
              </w:rPr>
            </w:pPr>
          </w:p>
        </w:tc>
        <w:tc>
          <w:tcPr>
            <w:tcW w:w="2001" w:type="dxa"/>
            <w:tcBorders>
              <w:top w:val="single" w:color="000000" w:sz="16" w:space="0"/>
            </w:tcBorders>
            <w:vAlign w:val="center"/>
          </w:tcPr>
          <w:p>
            <w:pPr>
              <w:bidi w:val="0"/>
              <w:jc w:val="center"/>
              <w:rPr>
                <w:rFonts w:hint="eastAsia" w:ascii="宋体" w:hAnsi="宋体" w:eastAsia="宋体" w:cs="宋体"/>
                <w:sz w:val="28"/>
                <w:szCs w:val="28"/>
                <w:highlight w:val="none"/>
              </w:rPr>
            </w:pPr>
          </w:p>
        </w:tc>
        <w:tc>
          <w:tcPr>
            <w:tcW w:w="7156" w:type="dxa"/>
            <w:tcBorders>
              <w:top w:val="single" w:color="000000" w:sz="16" w:space="0"/>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开标地点： 本项目采用“远程不见面”开标方式， 投标人登录远程开标大厅并 签到</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"http://www.xzggzy.cn/BidOpening/bidopeninghallaction/ha"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http://www.xzggzy.cn/BidOpening/bidopeninghallaction/ha</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ll/login）,选择新郑市公共资源交易平台。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5.2</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开标程序</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见招标文件开标程序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6.1.1</w:t>
            </w:r>
          </w:p>
        </w:tc>
        <w:tc>
          <w:tcPr>
            <w:tcW w:w="2001"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评标委员会的组</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建</w:t>
            </w:r>
          </w:p>
        </w:tc>
        <w:tc>
          <w:tcPr>
            <w:tcW w:w="7156" w:type="dxa"/>
            <w:tcBorders>
              <w:right w:val="single" w:color="000000" w:sz="16" w:space="0"/>
            </w:tcBorders>
            <w:vAlign w:val="center"/>
          </w:tcPr>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评标委员会构成：由5人组成，其中招标人代表1人，经济类专家2人，技术类专家2人。</w:t>
            </w:r>
          </w:p>
          <w:p>
            <w:pPr>
              <w:bidi w:val="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评标专家确定方式：从省级评审专家库中，通过随机方式抽取评审专家。</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参与评标的招标人代表由业主委托本单位工作人员担任。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是否授权评标委</w:t>
            </w: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员会确定中标人</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否，推荐的中标候选人数： 1-3 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9157" w:type="dxa"/>
            <w:gridSpan w:val="2"/>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10.1</w:t>
            </w:r>
          </w:p>
        </w:tc>
        <w:tc>
          <w:tcPr>
            <w:tcW w:w="2001" w:type="dxa"/>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类似项目</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类似业绩定义：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10.2</w:t>
            </w:r>
          </w:p>
        </w:tc>
        <w:tc>
          <w:tcPr>
            <w:tcW w:w="2001"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招标代理服务费</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招标代理服务费：本次招标代理服务费参照《国家发展改革委办公厅关于招标代理服务收费有关问题的通知》（发改办价格[2003]857号）和国家计委关于《招标代理服务收费管理暂行办法》（计价格[2002]1980号）文件中招标代理服务收费标准计取，由中标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906" w:type="dxa"/>
            <w:tcBorders>
              <w:left w:val="single" w:color="000000" w:sz="16" w:space="0"/>
            </w:tcBorders>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10.3</w:t>
            </w:r>
          </w:p>
        </w:tc>
        <w:tc>
          <w:tcPr>
            <w:tcW w:w="2001" w:type="dxa"/>
            <w:vAlign w:val="center"/>
          </w:tcPr>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p>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监督</w:t>
            </w:r>
          </w:p>
        </w:tc>
        <w:tc>
          <w:tcPr>
            <w:tcW w:w="7156" w:type="dxa"/>
            <w:tcBorders>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本项目的招标投标活动及其相关当事人应当接受有管辖权的行政</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监督部门依法实施的监督。</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监督机构：新郑市财政局政府采购监督管理办公室</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地址：新郑市华夏国际 8 楼 801 室</w:t>
            </w:r>
          </w:p>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联系方式：0371-62684176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06" w:type="dxa"/>
            <w:tcBorders>
              <w:left w:val="single" w:color="000000" w:sz="16" w:space="0"/>
              <w:bottom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10.3</w:t>
            </w:r>
          </w:p>
        </w:tc>
        <w:tc>
          <w:tcPr>
            <w:tcW w:w="2001" w:type="dxa"/>
            <w:tcBorders>
              <w:bottom w:val="single" w:color="000000" w:sz="16" w:space="0"/>
            </w:tcBorders>
            <w:vAlign w:val="center"/>
          </w:tcPr>
          <w:p>
            <w:pPr>
              <w:bidi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tc>
        <w:tc>
          <w:tcPr>
            <w:tcW w:w="7156" w:type="dxa"/>
            <w:tcBorders>
              <w:bottom w:val="single" w:color="000000" w:sz="16" w:space="0"/>
              <w:right w:val="single" w:color="000000" w:sz="16" w:space="0"/>
            </w:tcBorders>
            <w:vAlign w:val="center"/>
          </w:tcPr>
          <w:p>
            <w:pPr>
              <w:bidi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支付节点和比例详询招标人，以合同签订为准。</w:t>
            </w:r>
          </w:p>
        </w:tc>
      </w:tr>
    </w:tbl>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 总则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1.1 项目概况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1.1.1 根据《中华人民共和国招标投标法》等有关法律、法规和规章的规定，本招标项目已具备招标条件，现对本招标项目监理进行招标。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1.1.2 本招标项目招标人：见投标人须知前附表。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1.1.3 本招标项目招标代理机构：见投标人须知前附表。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1.1.4 本招标项目名称：见投标人须知前附表。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1.1.5 本招标项目建设地点：见投标人须知前附表。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1.1.6 本招标项目标段划分：见投标人须知前附表。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1.2 资金来源和落实情况</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1.2.1 本招标项目的资金来源：见投标人须知前附表。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1.2.2 本招标项目的资金落实情况：见投标人须知前附表。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1.3 招标范围、理服务期限和质量要求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1.3.1 本次招标范围：见投标人须知前附表。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1.3.2 本次招标的监理服务期限：见投标人须知前附表。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1.3.3 本次招标的质量要求：见投标人须知前附表。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1.3.4 监理单位进场日期：见投标人须知前附表。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1.4 投标人资格要求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1.4.1 投标人应具备承担本招标项目监理的资质条件。 详见投标人须知前附表；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1.4.2 本工程不接受联合体投标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1.4.3 投标人不得存在下列情形之一：</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（1）为招标人不具有独立法人资格的附属机构（单位）；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（2）为本项目前期准备提供设计或咨询服务的；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（3）为本项目的监理人；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（4）为本项目的代建人；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（5）为本项目提供招标代理服务的；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（6）与本项目的监理人或代建人或招标代理机构同为一个法定代表人的；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（7）与本项目的监理人或代建人或招标代理机构相互控股或参股的；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（8）与本项目的监理人或代建人或招标代理机构相互任职或工作的；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（9）被责令停业的；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（10）财产被接管或冻结的；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1.5 费用承担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投标人准备和参加投标活动发生的费用自理。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1.6 保密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参与招标投标活动的各方应对招标文件和投标文件中的商业和技术等秘密保密，违者应对由此造成的后果承担法律责任。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1.7 语言文字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除专用术语外， 与招标投标有关的语言均使用中文。必要时专用术语应附有中文注释。</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1.8 计量单位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所有计量均采用中华人民共和国法定计量单位。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1.9 踏勘现场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1.9.1 不组织踏勘现场。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1.9.2 投标人踏勘现场发生的费用自理。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1.9.3 除招标人的原因外，投标人自行负责在踏勘现场中所发生的人员伤亡和财产损失。</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1.9.4 招标人在踏勘现场中介绍的工程场地和相关的周边环境情况，供投标人在编制投标文件时参考，招标人不对投标人据此作出的判断和决策负责。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1.10 投标预备会</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1.10.1 本次招标不召开投标预备会。</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1.10.2 投标人应在投标人须知前附表规定的时间前， 以书面形式将提出的问题送达招标代理人，以便招标人澄清。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1.10.3 招标人在投标人须知前附表规定的时间内， 将对投标人所提问题的澄清， 以书面方式通知所有购买招标文件的投标人。该澄清内容为招标文件的组成部分。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1.11 分包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不允许。</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1.12 偏离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按投标人须知前附表规定不允许投标文件偏离招标文件。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2. 招标文件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 招标文件的组成</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本招标文件包括：</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招标公告；</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投标人须知；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评标办法；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工程建设监理合同；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发包人要求；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投标文件格式。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根据本章第 1.10 款、第 2.2 款和第 2.3 款对招标文件所作的澄清、修改，构成招标文件的组成部分。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 招标文件的澄清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2.2.1 投标人应仔细阅读和检查招标文件的全部内容。如发现缺页或附件不全， 应及 时向招标人提出，以便补齐。如有疑问， 应在投标截止时间 10 天前在新郑市公共资源交易系统上进行提问，要求招标人对招标文件予以澄清。</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2.2.2 招标文件的澄清将在投标人须知前附表规定的投标截止时间 15天前在新郑市 公共资源交易系统“变更公告”或“答疑文件”将澄清内容予以发布， 但不指明澄清问题的来源。如果澄清发出的时间距投标截止时间不足 15 天，相应延长投标截止时间。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投标人应在投标文件递交截止时间前及时查看澄清内容，因投标人未及时查看而造成的后果自负。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2.3 招标文件的修改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在投标截止时间 15 天前， 招标人可以修改招标文件。如有修改， 应在新郑市公共资 源交易系统“变更公告”或“答疑文件”将修改内容予以发布。如果修改的内容可能影响投标文件编制且发出的时间距投标截止时间不足 15 天，相应延长投标截止时间。</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当招标文件的澄清、修改、补充等在同一内容的表述上不一致时，以最后在新郑市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公共资源交易系统发出的文件为准。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投标人应在投标文件递交截止时间前及时查看修改内容，因投标人未及时查看而造成的后果自负。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 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 投标文件的组成</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3.1.1 投标文件应包括下列内容：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投标函及投标函附录；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法定代表人身份证明或附有法定代表人身份证明的授权委托书；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监理大纲；</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项目管理机构；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资格审查资料；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优惠条件及服务承诺；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其他材料。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 投标报价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3.2.1 投标报价应包括国家规定的增值税税金， 除投标人须知前附表另有规定外，增值税税金按一般计税方法计算。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3.2.2 投标人应充分了解该项目的总体情况以及影响投标报价的其他要素。</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3.2.3 本项目的报价方式见投标人须知前附表。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3.2.4 招标人设有最高投标限价的，投标人的投标报价不得超过最高投标限价，最高投标限价在投标人须知前附表中载明。</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3.2.5 投标人的投标报价应是在实际施工期内， 按合同规定的范围所提供服务需要 的全部报价。已包括了实施完成本次招标范围内的全部监理服务工作所需的现场办公、 劳务费、技术服务费、 测量、施工过程配合、交通、通讯、保险、税费和利润以及为完成本工程所提供的专用仪器、设备和设施等。</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 投标有效期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3.3.1 在投标人须知前附表规定的投标有效期内， 投标人不得要求撤销或修改其投标文件。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3.3.2 出现特殊情况需要延长投标有效期的，招标人以书面形式通知所有投标人延 长投标有效期。投标人同意延长的， 应相应延长其投标保证金的有效期，但不得要求或 被允许修改或撤销其投标文件；投标人拒绝延长的，其投标失效，但投标人有权收回其投标保证金。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 投标保证金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3.4.1 投标人应按投标人须知前附表的要求提供投标保证金，投标保证金必须在投标截止时间前到达指定账户。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3.4.2 投标人不按本章第 3.4.1 项要求提交投标保证金的， 其投标文件将不予接收。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3.4.3 招标人与中标人签订合同后 5 日内，向未中标的投标人和中标人退还投标保证金。</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3.4.4 有下列情形之一的，投标保证金将不予退还：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（1）投标人在规定的投标有效期内撤销或修改其投标文件；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（2）中标人在收到中标通知书后，无正当理由拒签合同协议书。</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3.5 资格审查资料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3.5.1 “投标人基本情况表”应附投标人营业执照副本、资质证书副本、拟派项目总监的注册证书等材料的扫描件。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3.6 备选投标方案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投标人不得递交备选投标方案。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3.7 投标文件的编制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3.7.1 投标文件应按第六章“投标文件格式”进行编写， 如有必要， 可以增加附页， 作为投标文件的组成部分。其中，投标函附录在满足招标文件实质性要求的基础上，可以提出比招标文件要求更有利于招标人的承诺。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3.7.2 投标文件应当对招标文件有关监理服务期限、质量要求、投标有效期、招标范围等实质性内容作出响应。</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3.7.3 签字或盖章要求：见投标人须知前附表。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3.7.4 投标文件份数：见投标人须知前附表。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4. 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4.1 投标文件的递交</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4.1.1 本项目采用全流程电子招投标方式， 投标人只须递交电子投标文件，无须递交纸质版投标文件。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4.1.2 投标人应在规定的投标截止时间前， 通过互联网使用 CA 数字证书登录“新 郑市公共资源交易 中心”系统， 将加密的投标文件上传， 并保存上传成功后系统自动生 成的电子签收凭证，递交时间即为电子签收凭证时间。投标人应充分考虑上传文件时的 不可预见因素，未在投标截止时间前完成上传的，视为逾期上传，招标人（“新郑市公共资源交易中心”系统）  将拒绝接收。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4.1.3 除投标人须知前附表另有规定外，投标人所递交的投标文件不予退还。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4.1.4 在特殊情况下，  招标人如果决定延后递交投标文件截止期， 至少应在原定的 投标截止期前 2 天，将此决定通过“新郑市公共资源交易中心”系统发出。在此情况下，招标人和投标人的权利和义务相应延后至新的投标截止期。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4.2 投标文件的修改与撤回</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4.2.1 在投标截止时间前，投标人可以修改或撤回已递交的投标文件， 投标人对加 密的投标文件进行撤回的，应在“新郑市公共资源交易中心”系统直接进行撤回操作；投标人对加密的投标文件进行修改的，应在投标截止时间前完成上传。</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4.2.2 投标人修改投标文件的，应使用“投标文件制作工具”制作成完整的投标文 件，并按照本章规定进行编制、加密和递交。对采用网上递交的加密的投标文件， 以投标截止时间前最后完成上传的文件为准。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4.2.3 投标人在投标截止时间前，投标人撤回投标文件的，投标人已缴纳的投标保证金将在公示期结束后和未中标的投标人一并退还。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4.2.4 投标人在投标截止时间后，不得修改或撤回其投标，否则其投标保证金将被没收。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5. 开标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5.1 开标时间和地点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本项目采用“远程不见面”开标方式，投标人开标时间前登录远程开标大厅(</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"http://www.xzggzy.cn/BidOpening/bidopeninghallaction/hall/login"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http://www.xzggzy.cn/BidOpening/bidopeninghallaction/hall/login</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t>) ,选择新郑市公共资源交易平台。</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5.2 开标程序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主持人按下列程序进行开标：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（1）投标截止时间到，公布投标人名单；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（2）电子投标文件解密；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（3）电子唱标；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（4）开标结束。</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5.3 开标时出现下列情况的， 招标人将拒绝其开标：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5.3.1 电子开标时，因电子交易系统异常无法解密电子投标文件的，应及时通知招标代理公司，并上报系统技术人员解决。</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5.3.2 因投标人原因电子投标文件解密失败的，其投标将被拒绝。</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5.3.3 投标人不足三家的，不得开标。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5.3.4 投标人代表对开标过程和开标记录有疑义，以及认为招标人、招标代理机构相关工作人员有需要回避的情形的， 应当场提出询问或者回避申请。招标人、招标代理机构对投标人代表提出的询问或者回避申请应当及时处理。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5.4 开标异议</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投标人对开标有异议的，应当在开标现场提出，招标人当场作出答复。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6. 评标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6.1 评标委员会</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6.1.1 评标由招标人依法组建的评标委员会负责。评标委员会由业主评委及有关技术、经济等方面的专家组成。技术、经济等方面专家的确定方式见投标人须知前附表。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6.1.2 评标委员会成员有下列情形之一的，应当回避：</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（1）招标人或投标人的主要负责人的近亲属；（2）项目主管部门或者行政监督部门的人员；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（3）与投标人有经济利益关系，可能影响对投标公正评审的；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（4）曾因在招标、评标以及其他与招标投标有关活动中从事违法行为而受过行政处罚或刑事处罚的。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6.2 评标原则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评标活动遵循公平、公正、科学和择优的原则。</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6.3 评标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评标委员会按照第三章“评标办法”规定的方法、评审因素、标准和程序对投标文件进行评审。第三章“评标办法”没有规定的方法、评审因素和标准， 不作为评标依据。</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7. 合同授予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7.1 定标方式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招标人应当确定排名第一的中标候选人为中标人。排名第一的中标候选人放弃中标、 未按招标文件要求递交履约担保、无正当理由拒签合同、违反投标人资质要求，违反法 律法规要求， 被取消中标资格的，招标人可以确定排名第二的中标候选人为中标人，依次类推。因上述原因被取消中标资格的中标候选人将至少承担下列责任：</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（1）投标保证金将不予退还。</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（2）承担因此给招标人造成的其它损失。</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7.2 中标通知</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7.2.1 评标结束后，将在网上公布中标结果。</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7.2.2 评标结束后，评标委员会向招标人呈报评标报告，经审批后，由招标人或招标代理机构签发《中标通知书》。</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7.2.3 中标人凭《中标通知书》，</w:t>
      </w:r>
      <w:r>
        <w:rPr>
          <w:rFonts w:hint="eastAsia" w:asciiTheme="minorEastAsia" w:hAnsiTheme="minorEastAsia" w:eastAsiaTheme="minorEastAsia" w:cstheme="minorEastAsia"/>
          <w:kern w:val="0"/>
          <w:sz w:val="28"/>
          <w:szCs w:val="28"/>
          <w:u w:val="single"/>
        </w:rPr>
        <w:t>2</w:t>
      </w:r>
      <w:r>
        <w:rPr>
          <w:rFonts w:hint="eastAsia" w:asciiTheme="minorEastAsia" w:hAnsiTheme="minorEastAsia" w:eastAsiaTheme="minorEastAsia" w:cstheme="minorEastAsia"/>
          <w:kern w:val="0"/>
          <w:sz w:val="28"/>
          <w:szCs w:val="28"/>
        </w:rPr>
        <w:t>日内到招标人指定地点办理合同签订手续。</w:t>
      </w:r>
    </w:p>
    <w:p>
      <w:pPr>
        <w:autoSpaceDE w:val="0"/>
        <w:autoSpaceDN w:val="0"/>
        <w:adjustRightInd w:val="0"/>
        <w:spacing w:line="336" w:lineRule="auto"/>
        <w:ind w:firstLine="719" w:firstLineChars="257"/>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7.2.4 如中标人中标后在规定的时间内不按要求交纳履约保证金或违约不按时签订合同，没收其投标保证金。招标人可在侯选中标单位中重新选定中标单位。</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7.3  签订合同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7.3.1 中标人的投标报价为中标价。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7.3.2 招标人和中标人应当自中标通知书发出之日起 30 天内， 根据招标文件和中标 人的投标文件订立书面合同。中标人无正当理由拒签合同的，招标人取消其中标资格， 其投标保证金不予退还； 给招标人造成的损失超过投标保证金数额的， 中标人还应当对超过部分予以赔偿。</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7.3.3 发出中标通知书后，招标人无正当理由拒签合同的，招标人向中标人退还投标保证金；给中标人造成损失的，还应当赔偿损失。</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8. 重新招标和不再招标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8.1 重新招标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有下列情形之一的，招标人将重新招标：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（1）投标截止时间止，投标人少于 3 个的；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（2）经评标委员会评审后否决所有投标的；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（3）中标候选人均未与招标人签订合同的。</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（4）法律规定的其他情形。</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8.2 不再招标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重新招标后投标人仍少于 3 个或者所有投标被否决的，属于必须审批或核准的工程建设项目，经原审批或核准部门批准后不再进行招标。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sz w:val="28"/>
          <w:szCs w:val="28"/>
          <w:highlight w:val="none"/>
        </w:rPr>
      </w:pPr>
      <w:r>
        <w:rPr>
          <w:rFonts w:hint="eastAsia" w:ascii="宋体" w:hAnsi="宋体" w:eastAsia="宋体" w:cs="宋体"/>
          <w:b/>
          <w:bCs/>
          <w:sz w:val="28"/>
          <w:szCs w:val="28"/>
          <w:highlight w:val="none"/>
        </w:rPr>
        <w:t>9. 纪律和监督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9.1 对招标人的纪律要求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招标人不得泄漏招标投标活动中应当保密的情况和资料，不得与投标人串通损害国家利益、社会公共利益或者他人合法权益。</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下列行为均属招标人与投标人串通投标：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(1)招标人在开标前开启投标文件并将有关信息泄露给其它投标人；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(2)招标人直接或间接向投标人泄露标底、评标委员会成员等信息；</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(3)招标人明示或暗示投标人压低或者抬高投标报价；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(4)招标人授意投标人撤换、修改投标文件；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(5)招标人明示或暗示投标人为特定投标人中标提供方便；</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(6)招标人与投标人为谋求特定投标人中标而采取的其他串通行为。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9.2 对投标人的纪律要求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投标人不得相互串通投标或者与招标人串通投标，不得向招标人或者评标委员会成 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9.3 对评标委员会成员的纪律要求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评标委员会成员不得收受他人的财物或者其他好处，不得向他人透漏对投标文件的 评审和比较、中标候选人的推荐情况以及评标有关的其他情况。在评标活动中，评标委员会成员不得擅离职守， 影响评标程序正常进行，不得使用第三章“评标办法”没有规定的评审因素和标准进行评标。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9.4 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与评标活动有关的工作人员不得收受他人的财物或者其他好处，不得向他人透漏对 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9.5 投诉</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投标人和其他利害关系人认为本次招标活动不符合法律、行政法规规定的，应当自 知道或者应当知道之日起 10 日内向有关行政监督部门投诉。投诉应当有明确的请求和必要的证明材料。就招投标法条例中相关规定事项投诉的，应当先向招标人提出异议。</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10. 需要补充的其他内容</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10.1.1 招标控制价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（1）本工程设招标控制价：详见投标人须知前附表。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（2）招标控制价是招标人控制招标的最高限价， 投标人的投标报价高于招标控制价的视为无效报价，其投标予以拒绝。</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spacing w:before="323" w:line="840" w:lineRule="exact"/>
        <w:ind w:left="3577"/>
        <w:rPr>
          <w:rFonts w:ascii="宋体" w:hAnsi="宋体" w:eastAsia="宋体" w:cs="宋体"/>
          <w:sz w:val="43"/>
          <w:szCs w:val="43"/>
          <w:highlight w:val="none"/>
        </w:rPr>
      </w:pPr>
      <w:bookmarkStart w:id="2" w:name="bookmark5"/>
      <w:bookmarkEnd w:id="2"/>
      <w:bookmarkStart w:id="3" w:name="bookmark4"/>
      <w:bookmarkEnd w:id="3"/>
      <w:r>
        <w:rPr>
          <w:rFonts w:ascii="宋体" w:hAnsi="宋体" w:eastAsia="宋体" w:cs="宋体"/>
          <w:spacing w:val="8"/>
          <w:position w:val="30"/>
          <w:sz w:val="43"/>
          <w:szCs w:val="43"/>
          <w:highlight w:val="none"/>
          <w14:textOutline w14:w="7968" w14:cap="flat" w14:cmpd="sng">
            <w14:solidFill>
              <w14:srgbClr w14:val="000000"/>
            </w14:solidFill>
            <w14:prstDash w14:val="solid"/>
            <w14:miter w14:val="0"/>
          </w14:textOutline>
        </w:rPr>
        <w:t>第三章评标办法</w:t>
      </w:r>
    </w:p>
    <w:p>
      <w:pPr>
        <w:spacing w:line="224" w:lineRule="auto"/>
        <w:ind w:left="3993"/>
        <w:rPr>
          <w:rFonts w:ascii="宋体" w:hAnsi="宋体" w:eastAsia="宋体" w:cs="宋体"/>
          <w:sz w:val="31"/>
          <w:szCs w:val="31"/>
          <w:highlight w:val="none"/>
        </w:rPr>
      </w:pPr>
      <w:r>
        <w:rPr>
          <w:rFonts w:ascii="宋体" w:hAnsi="宋体" w:eastAsia="宋体" w:cs="宋体"/>
          <w:spacing w:val="9"/>
          <w:sz w:val="31"/>
          <w:szCs w:val="31"/>
          <w:highlight w:val="none"/>
          <w14:textOutline w14:w="5791" w14:cap="flat" w14:cmpd="sng">
            <w14:solidFill>
              <w14:srgbClr w14:val="000000"/>
            </w14:solidFill>
            <w14:prstDash w14:val="solid"/>
            <w14:miter w14:val="0"/>
          </w14:textOutline>
        </w:rPr>
        <w:t>评分办法前附表</w:t>
      </w:r>
    </w:p>
    <w:p>
      <w:pPr>
        <w:spacing w:line="197" w:lineRule="exact"/>
        <w:rPr>
          <w:highlight w:val="none"/>
        </w:rPr>
      </w:pPr>
    </w:p>
    <w:tbl>
      <w:tblPr>
        <w:tblStyle w:val="11"/>
        <w:tblW w:w="9571"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1006"/>
        <w:gridCol w:w="2092"/>
        <w:gridCol w:w="5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61" w:type="dxa"/>
            <w:gridSpan w:val="2"/>
            <w:tcBorders>
              <w:top w:val="single" w:color="000000" w:sz="16" w:space="0"/>
              <w:left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2092" w:type="dxa"/>
            <w:tcBorders>
              <w:top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评审因素</w:t>
            </w:r>
          </w:p>
        </w:tc>
        <w:tc>
          <w:tcPr>
            <w:tcW w:w="5418" w:type="dxa"/>
            <w:tcBorders>
              <w:top w:val="single" w:color="000000" w:sz="16" w:space="0"/>
              <w:right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5" w:type="dxa"/>
            <w:vMerge w:val="restart"/>
            <w:tcBorders>
              <w:left w:val="single" w:color="000000" w:sz="16" w:space="0"/>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2.1.1</w:t>
            </w:r>
          </w:p>
        </w:tc>
        <w:tc>
          <w:tcPr>
            <w:tcW w:w="1006" w:type="dxa"/>
            <w:vMerge w:val="restart"/>
            <w:tcBorders>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形式评 审标准</w:t>
            </w: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签字盖章</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符合招标文件格式要求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符合第六章“投标文件格式”要求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5" w:type="dxa"/>
            <w:vMerge w:val="continue"/>
            <w:tcBorders>
              <w:top w:val="nil"/>
              <w:left w:val="single" w:color="000000" w:sz="16" w:space="0"/>
            </w:tcBorders>
            <w:vAlign w:val="center"/>
          </w:tcPr>
          <w:p>
            <w:pPr>
              <w:bidi w:val="0"/>
              <w:rPr>
                <w:rFonts w:hint="eastAsia" w:ascii="宋体" w:hAnsi="宋体" w:eastAsia="宋体" w:cs="宋体"/>
                <w:sz w:val="24"/>
                <w:szCs w:val="24"/>
                <w:highlight w:val="none"/>
              </w:rPr>
            </w:pPr>
          </w:p>
        </w:tc>
        <w:tc>
          <w:tcPr>
            <w:tcW w:w="1006" w:type="dxa"/>
            <w:vMerge w:val="continue"/>
            <w:tcBorders>
              <w:top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报价唯一</w:t>
            </w:r>
            <w:r>
              <w:rPr>
                <w:rFonts w:hint="eastAsia" w:ascii="宋体" w:hAnsi="宋体" w:eastAsia="宋体" w:cs="宋体"/>
                <w:sz w:val="24"/>
                <w:szCs w:val="24"/>
                <w:highlight w:val="none"/>
                <w:lang w:eastAsia="zh-CN"/>
              </w:rPr>
              <w:t>（费率）</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55" w:type="dxa"/>
            <w:vMerge w:val="restart"/>
            <w:tcBorders>
              <w:left w:val="single" w:color="000000" w:sz="16" w:space="0"/>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1905" cy="571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
                          <a:stretch>
                            <a:fillRect/>
                          </a:stretch>
                        </pic:blipFill>
                        <pic:spPr>
                          <a:xfrm>
                            <a:off x="0" y="0"/>
                            <a:ext cx="2031" cy="6095"/>
                          </a:xfrm>
                          <a:prstGeom prst="rect">
                            <a:avLst/>
                          </a:prstGeom>
                        </pic:spPr>
                      </pic:pic>
                    </a:graphicData>
                  </a:graphic>
                </wp:inline>
              </w:drawing>
            </w:r>
          </w:p>
        </w:tc>
        <w:tc>
          <w:tcPr>
            <w:tcW w:w="1006" w:type="dxa"/>
            <w:vMerge w:val="restart"/>
            <w:tcBorders>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资格评 审标准</w:t>
            </w:r>
          </w:p>
        </w:tc>
        <w:tc>
          <w:tcPr>
            <w:tcW w:w="2092"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rPr>
              <w:t>无重大违法记录的书面声明</w:t>
            </w:r>
          </w:p>
        </w:tc>
        <w:tc>
          <w:tcPr>
            <w:tcW w:w="5418" w:type="dxa"/>
            <w:tcBorders>
              <w:right w:val="single" w:color="000000" w:sz="16" w:space="0"/>
            </w:tcBorders>
            <w:vAlign w:val="center"/>
          </w:tcPr>
          <w:p>
            <w:pPr>
              <w:rPr>
                <w:rFonts w:hint="eastAsia" w:ascii="宋体" w:hAnsi="宋体" w:eastAsia="宋体" w:cs="宋体"/>
                <w:sz w:val="24"/>
                <w:szCs w:val="24"/>
                <w:highlight w:val="none"/>
              </w:rPr>
            </w:pPr>
            <w:r>
              <w:rPr>
                <w:rFonts w:hint="eastAsia" w:ascii="宋体" w:hAnsi="宋体" w:eastAsia="宋体" w:cs="宋体"/>
                <w:b w:val="0"/>
                <w:color w:val="auto"/>
                <w:sz w:val="24"/>
                <w:szCs w:val="24"/>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rPr>
              <w:t>无行政或经济关联的书面声明</w:t>
            </w:r>
          </w:p>
        </w:tc>
        <w:tc>
          <w:tcPr>
            <w:tcW w:w="5418" w:type="dxa"/>
            <w:tcBorders>
              <w:right w:val="single" w:color="000000" w:sz="16" w:space="0"/>
            </w:tcBorders>
            <w:vAlign w:val="center"/>
          </w:tcPr>
          <w:p>
            <w:pPr>
              <w:rPr>
                <w:rFonts w:hint="eastAsia" w:ascii="宋体" w:hAnsi="宋体" w:eastAsia="宋体" w:cs="宋体"/>
                <w:sz w:val="24"/>
                <w:szCs w:val="24"/>
                <w:highlight w:val="none"/>
              </w:rPr>
            </w:pPr>
            <w:r>
              <w:rPr>
                <w:rFonts w:hint="eastAsia" w:ascii="宋体" w:hAnsi="宋体" w:eastAsia="宋体" w:cs="宋体"/>
                <w:b w:val="0"/>
                <w:color w:val="auto"/>
                <w:sz w:val="24"/>
                <w:szCs w:val="24"/>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rPr>
              <w:t>无财政部门列入不良行为记录名单的承诺函</w:t>
            </w:r>
          </w:p>
        </w:tc>
        <w:tc>
          <w:tcPr>
            <w:tcW w:w="5418" w:type="dxa"/>
            <w:tcBorders>
              <w:right w:val="single" w:color="000000" w:sz="16" w:space="0"/>
            </w:tcBorders>
            <w:vAlign w:val="center"/>
          </w:tcPr>
          <w:p>
            <w:pPr>
              <w:rPr>
                <w:rFonts w:hint="eastAsia" w:ascii="宋体" w:hAnsi="宋体" w:eastAsia="宋体" w:cs="宋体"/>
                <w:sz w:val="24"/>
                <w:szCs w:val="24"/>
                <w:highlight w:val="none"/>
              </w:rPr>
            </w:pPr>
            <w:r>
              <w:rPr>
                <w:rFonts w:hint="eastAsia" w:ascii="宋体" w:hAnsi="宋体" w:eastAsia="宋体" w:cs="宋体"/>
                <w:b w:val="0"/>
                <w:color w:val="auto"/>
                <w:sz w:val="24"/>
                <w:szCs w:val="24"/>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center"/>
          </w:tcPr>
          <w:p>
            <w:pPr>
              <w:pStyle w:val="12"/>
              <w:autoSpaceDE/>
              <w:autoSpaceDN/>
              <w:adjustRightInd/>
              <w:spacing w:line="38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rPr>
              <w:t>法定代表人身份证明或法人授权委托书及被授权委托人身份证</w:t>
            </w:r>
          </w:p>
        </w:tc>
        <w:tc>
          <w:tcPr>
            <w:tcW w:w="5418" w:type="dxa"/>
            <w:tcBorders>
              <w:right w:val="single" w:color="000000" w:sz="16" w:space="0"/>
            </w:tcBorders>
            <w:vAlign w:val="center"/>
          </w:tcPr>
          <w:p>
            <w:pPr>
              <w:pStyle w:val="12"/>
              <w:autoSpaceDE/>
              <w:autoSpaceDN/>
              <w:adjustRightInd/>
              <w:spacing w:line="380" w:lineRule="exact"/>
              <w:rPr>
                <w:rFonts w:hint="eastAsia" w:ascii="宋体" w:hAnsi="宋体" w:eastAsia="宋体" w:cs="宋体"/>
                <w:sz w:val="24"/>
                <w:szCs w:val="24"/>
                <w:highlight w:val="none"/>
              </w:rPr>
            </w:pPr>
            <w:r>
              <w:rPr>
                <w:rFonts w:hint="eastAsia" w:ascii="宋体" w:hAnsi="宋体" w:eastAsia="宋体" w:cs="宋体"/>
                <w:color w:val="auto"/>
                <w:sz w:val="24"/>
                <w:szCs w:val="24"/>
              </w:rPr>
              <w:t>法定代表人身份证明或法人授权委托书及被授权委托人身份</w:t>
            </w:r>
            <w:r>
              <w:rPr>
                <w:rFonts w:hint="eastAsia" w:ascii="宋体" w:hAnsi="宋体" w:eastAsia="宋体" w:cs="宋体"/>
                <w:color w:val="auto"/>
                <w:sz w:val="24"/>
                <w:szCs w:val="24"/>
                <w:lang w:eastAsia="zh-CN"/>
              </w:rPr>
              <w:t>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rPr>
              <w:t>营业执照</w:t>
            </w:r>
          </w:p>
        </w:tc>
        <w:tc>
          <w:tcPr>
            <w:tcW w:w="5418"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具有有效的营业执照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center"/>
          </w:tcPr>
          <w:p>
            <w:pPr>
              <w:pStyle w:val="12"/>
              <w:autoSpaceDE/>
              <w:autoSpaceDN/>
              <w:adjustRightInd/>
              <w:spacing w:line="38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rPr>
              <w:t>满足政府采购二十二条《资格审查声明函》</w:t>
            </w:r>
          </w:p>
        </w:tc>
        <w:tc>
          <w:tcPr>
            <w:tcW w:w="5418" w:type="dxa"/>
            <w:tcBorders>
              <w:right w:val="single" w:color="000000" w:sz="16" w:space="0"/>
            </w:tcBorders>
            <w:vAlign w:val="center"/>
          </w:tcPr>
          <w:p>
            <w:pPr>
              <w:pStyle w:val="12"/>
              <w:autoSpaceDE/>
              <w:autoSpaceDN/>
              <w:adjustRightInd/>
              <w:spacing w:line="380" w:lineRule="exact"/>
              <w:rPr>
                <w:rFonts w:hint="eastAsia" w:ascii="宋体" w:hAnsi="宋体" w:eastAsia="宋体" w:cs="宋体"/>
                <w:sz w:val="24"/>
                <w:szCs w:val="24"/>
                <w:highlight w:val="none"/>
              </w:rPr>
            </w:pPr>
            <w:r>
              <w:rPr>
                <w:rFonts w:hint="eastAsia" w:ascii="宋体" w:hAnsi="宋体" w:eastAsia="宋体" w:cs="宋体"/>
                <w:b w:val="0"/>
                <w:color w:val="auto"/>
                <w:sz w:val="24"/>
                <w:szCs w:val="24"/>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rPr>
              <w:t>具备履行合同所必需的设备和专业技术能力的证明材料</w:t>
            </w:r>
          </w:p>
        </w:tc>
        <w:tc>
          <w:tcPr>
            <w:tcW w:w="5418" w:type="dxa"/>
            <w:tcBorders>
              <w:right w:val="single" w:color="000000" w:sz="16" w:space="0"/>
            </w:tcBorders>
            <w:vAlign w:val="center"/>
          </w:tcPr>
          <w:p>
            <w:pPr>
              <w:rPr>
                <w:rFonts w:hint="eastAsia" w:ascii="宋体" w:hAnsi="宋体" w:eastAsia="宋体" w:cs="宋体"/>
                <w:sz w:val="24"/>
                <w:szCs w:val="24"/>
                <w:highlight w:val="none"/>
              </w:rPr>
            </w:pPr>
            <w:r>
              <w:rPr>
                <w:rFonts w:hint="eastAsia" w:ascii="宋体" w:hAnsi="宋体" w:eastAsia="宋体" w:cs="宋体"/>
                <w:b w:val="0"/>
                <w:color w:val="auto"/>
                <w:sz w:val="24"/>
                <w:szCs w:val="24"/>
                <w:lang w:val="en-US" w:eastAsia="zh-CN" w:bidi="ar-SA"/>
              </w:rPr>
              <w:t>符合招标文件要求，格式以系统生成为准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资质等级</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项目总监</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财务要求</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55"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信用查询</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55" w:type="dxa"/>
            <w:vMerge w:val="continue"/>
            <w:tcBorders>
              <w:top w:val="nil"/>
              <w:left w:val="single" w:color="000000" w:sz="16" w:space="0"/>
            </w:tcBorders>
            <w:vAlign w:val="center"/>
          </w:tcPr>
          <w:p>
            <w:pPr>
              <w:bidi w:val="0"/>
              <w:rPr>
                <w:rFonts w:hint="eastAsia" w:ascii="宋体" w:hAnsi="宋体" w:eastAsia="宋体" w:cs="宋体"/>
                <w:sz w:val="24"/>
                <w:szCs w:val="24"/>
                <w:highlight w:val="none"/>
              </w:rPr>
            </w:pPr>
          </w:p>
        </w:tc>
        <w:tc>
          <w:tcPr>
            <w:tcW w:w="1006" w:type="dxa"/>
            <w:vMerge w:val="continue"/>
            <w:tcBorders>
              <w:top w:val="nil"/>
            </w:tcBorders>
            <w:vAlign w:val="center"/>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55" w:type="dxa"/>
            <w:vMerge w:val="restart"/>
            <w:tcBorders>
              <w:left w:val="single" w:color="000000" w:sz="16" w:space="0"/>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1905" cy="57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
                          <a:stretch>
                            <a:fillRect/>
                          </a:stretch>
                        </pic:blipFill>
                        <pic:spPr>
                          <a:xfrm>
                            <a:off x="0" y="0"/>
                            <a:ext cx="2031" cy="6095"/>
                          </a:xfrm>
                          <a:prstGeom prst="rect">
                            <a:avLst/>
                          </a:prstGeom>
                        </pic:spPr>
                      </pic:pic>
                    </a:graphicData>
                  </a:graphic>
                </wp:inline>
              </w:drawing>
            </w:r>
            <w:r>
              <w:rPr>
                <w:rFonts w:hint="eastAsia" w:ascii="宋体" w:hAnsi="宋体" w:eastAsia="宋体" w:cs="宋体"/>
                <w:sz w:val="24"/>
                <w:szCs w:val="24"/>
                <w:highlight w:val="none"/>
              </w:rPr>
              <w:t>2.1.3</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1905" cy="57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
                          <a:stretch>
                            <a:fillRect/>
                          </a:stretch>
                        </pic:blipFill>
                        <pic:spPr>
                          <a:xfrm>
                            <a:off x="0" y="0"/>
                            <a:ext cx="2031" cy="6096"/>
                          </a:xfrm>
                          <a:prstGeom prst="rect">
                            <a:avLst/>
                          </a:prstGeom>
                        </pic:spPr>
                      </pic:pic>
                    </a:graphicData>
                  </a:graphic>
                </wp:inline>
              </w:drawing>
            </w:r>
          </w:p>
        </w:tc>
        <w:tc>
          <w:tcPr>
            <w:tcW w:w="1006" w:type="dxa"/>
            <w:vMerge w:val="restart"/>
            <w:tcBorders>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响应性评审标准</w:t>
            </w: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投标内容</w:t>
            </w:r>
          </w:p>
        </w:tc>
        <w:tc>
          <w:tcPr>
            <w:tcW w:w="5418"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本项目施工全过程及缺陷责任期阶段监理服务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55" w:type="dxa"/>
            <w:vMerge w:val="continue"/>
            <w:tcBorders>
              <w:top w:val="nil"/>
              <w:left w:val="single" w:color="000000" w:sz="16" w:space="0"/>
              <w:bottom w:val="nil"/>
            </w:tcBorders>
            <w:vAlign w:val="top"/>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top"/>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监理服务期限</w:t>
            </w:r>
          </w:p>
        </w:tc>
        <w:tc>
          <w:tcPr>
            <w:tcW w:w="5418"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同施工工期及缺陷责任期（保修期）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55" w:type="dxa"/>
            <w:vMerge w:val="continue"/>
            <w:tcBorders>
              <w:top w:val="nil"/>
              <w:left w:val="single" w:color="000000" w:sz="16" w:space="0"/>
              <w:bottom w:val="nil"/>
            </w:tcBorders>
            <w:vAlign w:val="top"/>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top"/>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合格，满足有关法律、法规、监理规范等要求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55" w:type="dxa"/>
            <w:vMerge w:val="continue"/>
            <w:tcBorders>
              <w:top w:val="nil"/>
              <w:left w:val="single" w:color="000000" w:sz="16" w:space="0"/>
              <w:bottom w:val="nil"/>
            </w:tcBorders>
            <w:vAlign w:val="top"/>
          </w:tcPr>
          <w:p>
            <w:pPr>
              <w:bidi w:val="0"/>
              <w:rPr>
                <w:rFonts w:hint="eastAsia" w:ascii="宋体" w:hAnsi="宋体" w:eastAsia="宋体" w:cs="宋体"/>
                <w:sz w:val="24"/>
                <w:szCs w:val="24"/>
                <w:highlight w:val="none"/>
              </w:rPr>
            </w:pPr>
          </w:p>
        </w:tc>
        <w:tc>
          <w:tcPr>
            <w:tcW w:w="1006" w:type="dxa"/>
            <w:vMerge w:val="continue"/>
            <w:tcBorders>
              <w:top w:val="nil"/>
              <w:bottom w:val="nil"/>
            </w:tcBorders>
            <w:vAlign w:val="top"/>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投标文件递交截止之日起60日历天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55" w:type="dxa"/>
            <w:vMerge w:val="continue"/>
            <w:tcBorders>
              <w:top w:val="nil"/>
              <w:left w:val="single" w:color="000000" w:sz="16" w:space="0"/>
            </w:tcBorders>
            <w:vAlign w:val="top"/>
          </w:tcPr>
          <w:p>
            <w:pPr>
              <w:bidi w:val="0"/>
              <w:rPr>
                <w:rFonts w:hint="eastAsia" w:ascii="宋体" w:hAnsi="宋体" w:eastAsia="宋体" w:cs="宋体"/>
                <w:sz w:val="24"/>
                <w:szCs w:val="24"/>
                <w:highlight w:val="none"/>
              </w:rPr>
            </w:pPr>
          </w:p>
        </w:tc>
        <w:tc>
          <w:tcPr>
            <w:tcW w:w="1006" w:type="dxa"/>
            <w:vMerge w:val="continue"/>
            <w:tcBorders>
              <w:top w:val="nil"/>
            </w:tcBorders>
            <w:vAlign w:val="top"/>
          </w:tcPr>
          <w:p>
            <w:pPr>
              <w:bidi w:val="0"/>
              <w:rPr>
                <w:rFonts w:hint="eastAsia" w:ascii="宋体" w:hAnsi="宋体" w:eastAsia="宋体" w:cs="宋体"/>
                <w:sz w:val="24"/>
                <w:szCs w:val="24"/>
                <w:highlight w:val="none"/>
              </w:rPr>
            </w:pPr>
          </w:p>
        </w:tc>
        <w:tc>
          <w:tcPr>
            <w:tcW w:w="2092" w:type="dxa"/>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符合第二章“投标人须知”第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061" w:type="dxa"/>
            <w:gridSpan w:val="2"/>
            <w:tcBorders>
              <w:left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2092" w:type="dxa"/>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条款内容</w:t>
            </w:r>
          </w:p>
        </w:tc>
        <w:tc>
          <w:tcPr>
            <w:tcW w:w="5418" w:type="dxa"/>
            <w:tcBorders>
              <w:right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061" w:type="dxa"/>
            <w:gridSpan w:val="2"/>
            <w:tcBorders>
              <w:left w:val="single" w:color="000000" w:sz="16"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2092" w:type="dxa"/>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分值构成(总分 100 分)</w:t>
            </w:r>
          </w:p>
        </w:tc>
        <w:tc>
          <w:tcPr>
            <w:tcW w:w="5418" w:type="dxa"/>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商务标： 40 分</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技术标： 55 分</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综合标： 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3" w:hRule="atLeast"/>
        </w:trPr>
        <w:tc>
          <w:tcPr>
            <w:tcW w:w="2061" w:type="dxa"/>
            <w:gridSpan w:val="2"/>
            <w:tcBorders>
              <w:left w:val="single" w:color="000000" w:sz="16" w:space="0"/>
              <w:bottom w:val="single" w:color="000000" w:sz="16"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2092" w:type="dxa"/>
            <w:tcBorders>
              <w:bottom w:val="single" w:color="000000" w:sz="16"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评标基准价计算方法</w:t>
            </w:r>
          </w:p>
        </w:tc>
        <w:tc>
          <w:tcPr>
            <w:tcW w:w="5418" w:type="dxa"/>
            <w:tcBorders>
              <w:bottom w:val="single" w:color="000000" w:sz="16" w:space="0"/>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1、评标基准价=有效报价的平均值*0.5+A*0.5。有效报价为实 质性响应招标文件要求且在 A*（95%~100%）范围内（含 95%和 100%）的所有投标人报价的算术平均值，若所有投标人报价都 不在该区间内， 以招标控制价的 95%为评标基准价。A 为招标控制价。</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2、偏差率=100%×（投标人报价-评标基准价） /评标基准价</w:t>
            </w:r>
          </w:p>
        </w:tc>
      </w:tr>
    </w:tbl>
    <w:p>
      <w:pPr>
        <w:spacing w:line="240" w:lineRule="auto"/>
        <w:rPr>
          <w:rFonts w:hint="eastAsia" w:ascii="宋体" w:hAnsi="宋体" w:eastAsia="宋体" w:cs="宋体"/>
          <w:b w:val="0"/>
          <w:bCs w:val="0"/>
          <w:sz w:val="24"/>
          <w:szCs w:val="24"/>
          <w:highlight w:val="none"/>
        </w:rPr>
      </w:pPr>
    </w:p>
    <w:tbl>
      <w:tblPr>
        <w:tblStyle w:val="11"/>
        <w:tblW w:w="9554"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963"/>
        <w:gridCol w:w="2092"/>
        <w:gridCol w:w="4368"/>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61" w:type="dxa"/>
            <w:gridSpan w:val="2"/>
            <w:tcBorders>
              <w:top w:val="single" w:color="000000" w:sz="16" w:space="0"/>
              <w:left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2092" w:type="dxa"/>
            <w:tcBorders>
              <w:top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5401" w:type="dxa"/>
            <w:gridSpan w:val="2"/>
            <w:tcBorders>
              <w:top w:val="single" w:color="000000" w:sz="16" w:space="0"/>
              <w:right w:val="single" w:color="000000" w:sz="16" w:space="0"/>
            </w:tcBorders>
            <w:vAlign w:val="center"/>
          </w:tcPr>
          <w:p>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3" w:hRule="atLeast"/>
        </w:trPr>
        <w:tc>
          <w:tcPr>
            <w:tcW w:w="1098" w:type="dxa"/>
            <w:vMerge w:val="restart"/>
            <w:tcBorders>
              <w:left w:val="single" w:color="000000" w:sz="16" w:space="0"/>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2.2.3（1）</w:t>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1905" cy="57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
                          <a:stretch>
                            <a:fillRect/>
                          </a:stretch>
                        </pic:blipFill>
                        <pic:spPr>
                          <a:xfrm>
                            <a:off x="0" y="0"/>
                            <a:ext cx="2031" cy="6095"/>
                          </a:xfrm>
                          <a:prstGeom prst="rect">
                            <a:avLst/>
                          </a:prstGeom>
                        </pic:spPr>
                      </pic:pic>
                    </a:graphicData>
                  </a:graphic>
                </wp:inline>
              </w:drawing>
            </w: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1905" cy="57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
                          <a:stretch>
                            <a:fillRect/>
                          </a:stretch>
                        </pic:blipFill>
                        <pic:spPr>
                          <a:xfrm>
                            <a:off x="0" y="0"/>
                            <a:ext cx="2031" cy="6095"/>
                          </a:xfrm>
                          <a:prstGeom prst="rect">
                            <a:avLst/>
                          </a:prstGeom>
                        </pic:spPr>
                      </pic:pic>
                    </a:graphicData>
                  </a:graphic>
                </wp:inline>
              </w:drawing>
            </w:r>
          </w:p>
        </w:tc>
        <w:tc>
          <w:tcPr>
            <w:tcW w:w="963" w:type="dxa"/>
            <w:vMerge w:val="restart"/>
            <w:tcBorders>
              <w:bottom w:val="nil"/>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商务标 评分准 （40分）</w:t>
            </w:r>
          </w:p>
        </w:tc>
        <w:tc>
          <w:tcPr>
            <w:tcW w:w="2092" w:type="dxa"/>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投标报价（费率）评审</w:t>
            </w:r>
          </w:p>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 分）</w:t>
            </w:r>
          </w:p>
        </w:tc>
        <w:tc>
          <w:tcPr>
            <w:tcW w:w="5401" w:type="dxa"/>
            <w:gridSpan w:val="2"/>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当投标报价与评标基准价相等时，得基本分 24 分。当投标报价 低于评标基准价时： 每低 1%在基本分 24 分的基础上加 2 分，  最多加 6 分，当投标报价低于评标基准价 5%以上（不含 5%）， 每再低 1%在满分 30  分的基础上扣 2 分，扣完为止。当投标报 价高于评标基准价时，每高 1%在基本分 24  分的基础上扣1分，扣完为止。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098" w:type="dxa"/>
            <w:vMerge w:val="continue"/>
            <w:tcBorders>
              <w:top w:val="nil"/>
              <w:left w:val="single" w:color="000000" w:sz="16" w:space="0"/>
              <w:bottom w:val="nil"/>
            </w:tcBorders>
            <w:vAlign w:val="center"/>
          </w:tcPr>
          <w:p>
            <w:pPr>
              <w:bidi w:val="0"/>
              <w:rPr>
                <w:rFonts w:hint="eastAsia" w:ascii="宋体" w:hAnsi="宋体" w:eastAsia="宋体" w:cs="宋体"/>
                <w:sz w:val="24"/>
                <w:szCs w:val="24"/>
                <w:highlight w:val="none"/>
              </w:rPr>
            </w:pPr>
          </w:p>
        </w:tc>
        <w:tc>
          <w:tcPr>
            <w:tcW w:w="963" w:type="dxa"/>
            <w:vMerge w:val="continue"/>
            <w:tcBorders>
              <w:top w:val="nil"/>
              <w:bottom w:val="nil"/>
            </w:tcBorders>
            <w:vAlign w:val="center"/>
          </w:tcPr>
          <w:p>
            <w:pPr>
              <w:bidi w:val="0"/>
              <w:rPr>
                <w:rFonts w:hint="eastAsia" w:ascii="宋体" w:hAnsi="宋体" w:eastAsia="宋体" w:cs="宋体"/>
                <w:sz w:val="24"/>
                <w:szCs w:val="24"/>
                <w:highlight w:val="none"/>
              </w:rPr>
            </w:pPr>
          </w:p>
        </w:tc>
        <w:tc>
          <w:tcPr>
            <w:tcW w:w="2092" w:type="dxa"/>
            <w:vMerge w:val="restart"/>
            <w:tcBorders>
              <w:bottom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拟配备项目部人员情况</w:t>
            </w:r>
          </w:p>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 分）</w:t>
            </w:r>
          </w:p>
        </w:tc>
        <w:tc>
          <w:tcPr>
            <w:tcW w:w="5401" w:type="dxa"/>
            <w:gridSpan w:val="2"/>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1、拟投入本项目管理机构人员（不含项目总监）具有国家级注册监理工程师资格的，有一个得 2 分，最多得 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1098" w:type="dxa"/>
            <w:vMerge w:val="continue"/>
            <w:tcBorders>
              <w:top w:val="nil"/>
              <w:left w:val="single" w:color="000000" w:sz="16" w:space="0"/>
            </w:tcBorders>
            <w:vAlign w:val="center"/>
          </w:tcPr>
          <w:p>
            <w:pPr>
              <w:bidi w:val="0"/>
              <w:rPr>
                <w:rFonts w:hint="eastAsia" w:ascii="宋体" w:hAnsi="宋体" w:eastAsia="宋体" w:cs="宋体"/>
                <w:sz w:val="24"/>
                <w:szCs w:val="24"/>
                <w:highlight w:val="none"/>
              </w:rPr>
            </w:pPr>
          </w:p>
        </w:tc>
        <w:tc>
          <w:tcPr>
            <w:tcW w:w="963" w:type="dxa"/>
            <w:vMerge w:val="continue"/>
            <w:tcBorders>
              <w:top w:val="nil"/>
            </w:tcBorders>
            <w:vAlign w:val="center"/>
          </w:tcPr>
          <w:p>
            <w:pPr>
              <w:bidi w:val="0"/>
              <w:rPr>
                <w:rFonts w:hint="eastAsia" w:ascii="宋体" w:hAnsi="宋体" w:eastAsia="宋体" w:cs="宋体"/>
                <w:sz w:val="24"/>
                <w:szCs w:val="24"/>
                <w:highlight w:val="none"/>
              </w:rPr>
            </w:pPr>
          </w:p>
        </w:tc>
        <w:tc>
          <w:tcPr>
            <w:tcW w:w="2092" w:type="dxa"/>
            <w:vMerge w:val="continue"/>
            <w:tcBorders>
              <w:top w:val="nil"/>
            </w:tcBorders>
            <w:vAlign w:val="center"/>
          </w:tcPr>
          <w:p>
            <w:pPr>
              <w:bidi w:val="0"/>
              <w:rPr>
                <w:rFonts w:hint="eastAsia" w:ascii="宋体" w:hAnsi="宋体" w:eastAsia="宋体" w:cs="宋体"/>
                <w:sz w:val="24"/>
                <w:szCs w:val="24"/>
                <w:highlight w:val="none"/>
              </w:rPr>
            </w:pPr>
          </w:p>
        </w:tc>
        <w:tc>
          <w:tcPr>
            <w:tcW w:w="5401" w:type="dxa"/>
            <w:gridSpan w:val="2"/>
            <w:tcBorders>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2、拟投入本项目监理部成员中专业监理工程师 （需有</w:t>
            </w:r>
            <w:r>
              <w:rPr>
                <w:rFonts w:hint="eastAsia" w:ascii="宋体" w:hAnsi="宋体" w:eastAsia="宋体" w:cs="宋体"/>
                <w:sz w:val="24"/>
                <w:szCs w:val="24"/>
                <w:highlight w:val="none"/>
                <w:lang w:val="en-US" w:eastAsia="zh-CN"/>
              </w:rPr>
              <w:t>电力</w:t>
            </w:r>
            <w:r>
              <w:rPr>
                <w:rFonts w:hint="eastAsia" w:ascii="宋体" w:hAnsi="宋体" w:eastAsia="宋体" w:cs="宋体"/>
                <w:sz w:val="24"/>
                <w:szCs w:val="24"/>
                <w:highlight w:val="none"/>
              </w:rPr>
              <w:t>工程专业及</w:t>
            </w:r>
            <w:r>
              <w:rPr>
                <w:rFonts w:hint="eastAsia" w:ascii="宋体" w:hAnsi="宋体" w:eastAsia="宋体" w:cs="宋体"/>
                <w:sz w:val="24"/>
                <w:szCs w:val="24"/>
                <w:highlight w:val="none"/>
                <w:lang w:val="en-US" w:eastAsia="zh-CN"/>
              </w:rPr>
              <w:t>市政公用</w:t>
            </w:r>
            <w:r>
              <w:rPr>
                <w:rFonts w:hint="eastAsia" w:ascii="宋体" w:hAnsi="宋体" w:eastAsia="宋体" w:cs="宋体"/>
                <w:sz w:val="24"/>
                <w:szCs w:val="24"/>
                <w:highlight w:val="none"/>
              </w:rPr>
              <w:t>工程专业）、监理员、安全员、资料员、见证员， 人员岗位职责配备齐全得 6 分， 缺一个岗位职责扣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098" w:type="dxa"/>
            <w:vMerge w:val="restart"/>
            <w:tcBorders>
              <w:left w:val="single" w:color="000000" w:sz="16" w:space="0"/>
            </w:tcBorders>
            <w:vAlign w:val="center"/>
          </w:tcPr>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both"/>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p>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2.2.3（2）</w:t>
            </w: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rightMargin">
                        <wp:posOffset>-708025</wp:posOffset>
                      </wp:positionH>
                      <wp:positionV relativeFrom="topMargin">
                        <wp:posOffset>291465</wp:posOffset>
                      </wp:positionV>
                      <wp:extent cx="27940" cy="6350"/>
                      <wp:effectExtent l="0" t="0" r="0" b="0"/>
                      <wp:wrapNone/>
                      <wp:docPr id="13" name="矩形 13"/>
                      <wp:cNvGraphicFramePr/>
                      <a:graphic xmlns:a="http://schemas.openxmlformats.org/drawingml/2006/main">
                        <a:graphicData uri="http://schemas.microsoft.com/office/word/2010/wordprocessingShape">
                          <wps:wsp>
                            <wps:cNvSpPr/>
                            <wps:spPr>
                              <a:xfrm>
                                <a:off x="0" y="0"/>
                                <a:ext cx="2794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95pt;margin-top:23.2pt;height:0.5pt;width:2.2pt;mso-position-horizontal-relative:page;mso-position-vertical-relative:page;z-index:251659264;mso-width-relative:page;mso-height-relative:page;" fillcolor="#000000" filled="t" stroked="f" coordsize="21600,21600" o:gfxdata="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86&#10;Vr7aAAAACwEAAA8AAAAAAAAAAQAgAAAAIgAAAGRycy9kb3ducmV2LnhtbFBLAQIUABQAAAAIAIdO&#10;4kBVMzDIrwEAAF0DAAAOAAAAAAAAAAEAIAAAACkBAABkcnMvZTJvRG9jLnhtbFBLBQYAAAAABgAG&#10;AFkBAABKBQAAAAA=&#10;">
                      <v:fill on="t" focussize="0,0"/>
                      <v:stroke on="f"/>
                      <v:imagedata o:title=""/>
                      <o:lock v:ext="edit" aspectratio="f"/>
                    </v:rect>
                  </w:pict>
                </mc:Fallback>
              </mc:AlternateContent>
            </w:r>
          </w:p>
        </w:tc>
        <w:tc>
          <w:tcPr>
            <w:tcW w:w="963" w:type="dxa"/>
            <w:vMerge w:val="restart"/>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技术标 （监理 大纲）评 分标准 （55 分）</w:t>
            </w:r>
          </w:p>
        </w:tc>
        <w:tc>
          <w:tcPr>
            <w:tcW w:w="2092" w:type="dxa"/>
            <w:vMerge w:val="restart"/>
            <w:tcBorders>
              <w:bottom w:val="nil"/>
            </w:tcBorders>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1、组织机构（8 分）</w:t>
            </w:r>
          </w:p>
        </w:tc>
        <w:tc>
          <w:tcPr>
            <w:tcW w:w="5401" w:type="dxa"/>
            <w:gridSpan w:val="2"/>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①有现场监理组织结构图的得 1 分，组织机构设置中考虑到公司对现场监理部监督管理的得 1 分，此项最多得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1098" w:type="dxa"/>
            <w:vMerge w:val="continue"/>
            <w:tcBorders>
              <w:left w:val="single" w:color="000000" w:sz="16" w:space="0"/>
            </w:tcBorders>
            <w:vAlign w:val="center"/>
          </w:tcPr>
          <w:p>
            <w:pPr>
              <w:bidi w:val="0"/>
              <w:rPr>
                <w:rFonts w:hint="eastAsia" w:ascii="宋体" w:hAnsi="宋体" w:eastAsia="宋体" w:cs="宋体"/>
                <w:sz w:val="24"/>
                <w:szCs w:val="24"/>
                <w:highlight w:val="none"/>
              </w:rPr>
            </w:pPr>
          </w:p>
        </w:tc>
        <w:tc>
          <w:tcPr>
            <w:tcW w:w="963" w:type="dxa"/>
            <w:vMerge w:val="continue"/>
            <w:vAlign w:val="center"/>
          </w:tcPr>
          <w:p>
            <w:pPr>
              <w:bidi w:val="0"/>
              <w:rPr>
                <w:rFonts w:hint="eastAsia" w:ascii="宋体" w:hAnsi="宋体" w:eastAsia="宋体" w:cs="宋体"/>
                <w:sz w:val="24"/>
                <w:szCs w:val="24"/>
                <w:highlight w:val="none"/>
              </w:rPr>
            </w:pPr>
          </w:p>
        </w:tc>
        <w:tc>
          <w:tcPr>
            <w:tcW w:w="2092" w:type="dxa"/>
            <w:vMerge w:val="continue"/>
            <w:tcBorders>
              <w:top w:val="nil"/>
            </w:tcBorders>
            <w:vAlign w:val="center"/>
          </w:tcPr>
          <w:p>
            <w:pPr>
              <w:bidi w:val="0"/>
              <w:jc w:val="both"/>
              <w:rPr>
                <w:rFonts w:hint="eastAsia" w:ascii="宋体" w:hAnsi="宋体" w:eastAsia="宋体" w:cs="宋体"/>
                <w:sz w:val="24"/>
                <w:szCs w:val="24"/>
                <w:highlight w:val="none"/>
              </w:rPr>
            </w:pPr>
          </w:p>
        </w:tc>
        <w:tc>
          <w:tcPr>
            <w:tcW w:w="5401" w:type="dxa"/>
            <w:gridSpan w:val="2"/>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②有明确的各级监理人员（包括总监理工程师、专业监理工程师、监理员）岗位职责的得 6 分，缺一个岗位职责扣 2 分，此项扣完为止。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98" w:type="dxa"/>
            <w:vMerge w:val="continue"/>
            <w:tcBorders>
              <w:left w:val="single" w:color="000000" w:sz="16" w:space="0"/>
            </w:tcBorders>
            <w:vAlign w:val="center"/>
          </w:tcPr>
          <w:p>
            <w:pPr>
              <w:bidi w:val="0"/>
              <w:rPr>
                <w:rFonts w:hint="eastAsia" w:ascii="宋体" w:hAnsi="宋体" w:eastAsia="宋体" w:cs="宋体"/>
                <w:sz w:val="24"/>
                <w:szCs w:val="24"/>
                <w:highlight w:val="none"/>
              </w:rPr>
            </w:pPr>
          </w:p>
        </w:tc>
        <w:tc>
          <w:tcPr>
            <w:tcW w:w="963" w:type="dxa"/>
            <w:vMerge w:val="continue"/>
            <w:vAlign w:val="center"/>
          </w:tcPr>
          <w:p>
            <w:pPr>
              <w:bidi w:val="0"/>
              <w:rPr>
                <w:rFonts w:hint="eastAsia" w:ascii="宋体" w:hAnsi="宋体" w:eastAsia="宋体" w:cs="宋体"/>
                <w:sz w:val="24"/>
                <w:szCs w:val="24"/>
                <w:highlight w:val="none"/>
              </w:rPr>
            </w:pPr>
          </w:p>
        </w:tc>
        <w:tc>
          <w:tcPr>
            <w:tcW w:w="2092" w:type="dxa"/>
            <w:vMerge w:val="restart"/>
            <w:tcBorders>
              <w:bottom w:val="nil"/>
            </w:tcBorders>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2、质量控制的措施 和方法（6分）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①原材料控制措施得力，方法有效。</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098" w:type="dxa"/>
            <w:vMerge w:val="continue"/>
            <w:tcBorders>
              <w:left w:val="single" w:color="000000" w:sz="16" w:space="0"/>
            </w:tcBorders>
            <w:vAlign w:val="center"/>
          </w:tcPr>
          <w:p>
            <w:pPr>
              <w:bidi w:val="0"/>
              <w:rPr>
                <w:rFonts w:hint="eastAsia" w:ascii="宋体" w:hAnsi="宋体" w:eastAsia="宋体" w:cs="宋体"/>
                <w:sz w:val="24"/>
                <w:szCs w:val="24"/>
                <w:highlight w:val="none"/>
              </w:rPr>
            </w:pPr>
          </w:p>
        </w:tc>
        <w:tc>
          <w:tcPr>
            <w:tcW w:w="963" w:type="dxa"/>
            <w:vMerge w:val="continue"/>
            <w:vAlign w:val="center"/>
          </w:tcPr>
          <w:p>
            <w:pPr>
              <w:bidi w:val="0"/>
              <w:rPr>
                <w:rFonts w:hint="eastAsia" w:ascii="宋体" w:hAnsi="宋体" w:eastAsia="宋体" w:cs="宋体"/>
                <w:sz w:val="24"/>
                <w:szCs w:val="24"/>
                <w:highlight w:val="none"/>
              </w:rPr>
            </w:pPr>
          </w:p>
        </w:tc>
        <w:tc>
          <w:tcPr>
            <w:tcW w:w="2092" w:type="dxa"/>
            <w:vMerge w:val="continue"/>
            <w:tcBorders>
              <w:top w:val="nil"/>
            </w:tcBorders>
            <w:vAlign w:val="center"/>
          </w:tcPr>
          <w:p>
            <w:pPr>
              <w:bidi w:val="0"/>
              <w:jc w:val="both"/>
              <w:rPr>
                <w:rFonts w:hint="eastAsia" w:ascii="宋体" w:hAnsi="宋体" w:eastAsia="宋体" w:cs="宋体"/>
                <w:sz w:val="24"/>
                <w:szCs w:val="24"/>
                <w:highlight w:val="none"/>
              </w:rPr>
            </w:pP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②事前、事中、事后控制措施可行、有效。</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98" w:type="dxa"/>
            <w:vMerge w:val="continue"/>
            <w:tcBorders>
              <w:left w:val="single" w:color="000000" w:sz="16" w:space="0"/>
            </w:tcBorders>
            <w:vAlign w:val="center"/>
          </w:tcPr>
          <w:p>
            <w:pPr>
              <w:bidi w:val="0"/>
              <w:rPr>
                <w:rFonts w:hint="eastAsia" w:ascii="宋体" w:hAnsi="宋体" w:eastAsia="宋体" w:cs="宋体"/>
                <w:sz w:val="24"/>
                <w:szCs w:val="24"/>
                <w:highlight w:val="none"/>
              </w:rPr>
            </w:pPr>
          </w:p>
        </w:tc>
        <w:tc>
          <w:tcPr>
            <w:tcW w:w="963" w:type="dxa"/>
            <w:vMerge w:val="continue"/>
            <w:vAlign w:val="center"/>
          </w:tcPr>
          <w:p>
            <w:pPr>
              <w:bidi w:val="0"/>
              <w:rPr>
                <w:rFonts w:hint="eastAsia" w:ascii="宋体" w:hAnsi="宋体" w:eastAsia="宋体" w:cs="宋体"/>
                <w:sz w:val="24"/>
                <w:szCs w:val="24"/>
                <w:highlight w:val="none"/>
              </w:rPr>
            </w:pP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3、工期控制的措施 和方法（6分）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进度控制的监理内方法、措施是否具体、合理</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0-6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098" w:type="dxa"/>
            <w:vMerge w:val="continue"/>
            <w:tcBorders>
              <w:left w:val="single" w:color="000000" w:sz="16" w:space="0"/>
            </w:tcBorders>
            <w:vAlign w:val="center"/>
          </w:tcPr>
          <w:p>
            <w:pPr>
              <w:bidi w:val="0"/>
              <w:rPr>
                <w:rFonts w:hint="eastAsia" w:ascii="宋体" w:hAnsi="宋体" w:eastAsia="宋体" w:cs="宋体"/>
                <w:sz w:val="24"/>
                <w:szCs w:val="24"/>
                <w:highlight w:val="none"/>
              </w:rPr>
            </w:pPr>
          </w:p>
        </w:tc>
        <w:tc>
          <w:tcPr>
            <w:tcW w:w="963" w:type="dxa"/>
            <w:vMerge w:val="continue"/>
            <w:vAlign w:val="center"/>
          </w:tcPr>
          <w:p>
            <w:pPr>
              <w:bidi w:val="0"/>
              <w:rPr>
                <w:rFonts w:hint="eastAsia" w:ascii="宋体" w:hAnsi="宋体" w:eastAsia="宋体" w:cs="宋体"/>
                <w:sz w:val="24"/>
                <w:szCs w:val="24"/>
                <w:highlight w:val="none"/>
              </w:rPr>
            </w:pPr>
          </w:p>
        </w:tc>
        <w:tc>
          <w:tcPr>
            <w:tcW w:w="2092" w:type="dxa"/>
            <w:vMerge w:val="restart"/>
            <w:tcBorders>
              <w:bottom w:val="nil"/>
            </w:tcBorders>
            <w:vAlign w:val="center"/>
          </w:tcPr>
          <w:p>
            <w:pPr>
              <w:bidi w:val="0"/>
              <w:jc w:val="both"/>
              <w:rPr>
                <w:rFonts w:hint="eastAsia" w:ascii="宋体" w:hAnsi="宋体" w:eastAsia="宋体" w:cs="宋体"/>
                <w:sz w:val="24"/>
                <w:szCs w:val="24"/>
                <w:highlight w:val="none"/>
              </w:rPr>
            </w:pPr>
          </w:p>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4、投资控制的措施 和方法（6分）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①投资控制的监理工作方法和措施是否具体、合理</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098" w:type="dxa"/>
            <w:vMerge w:val="continue"/>
            <w:tcBorders>
              <w:left w:val="single" w:color="000000" w:sz="16" w:space="0"/>
            </w:tcBorders>
            <w:vAlign w:val="top"/>
          </w:tcPr>
          <w:p>
            <w:pPr>
              <w:bidi w:val="0"/>
              <w:rPr>
                <w:rFonts w:hint="eastAsia" w:ascii="宋体" w:hAnsi="宋体" w:eastAsia="宋体" w:cs="宋体"/>
                <w:sz w:val="24"/>
                <w:szCs w:val="24"/>
                <w:highlight w:val="none"/>
              </w:rPr>
            </w:pPr>
          </w:p>
        </w:tc>
        <w:tc>
          <w:tcPr>
            <w:tcW w:w="963" w:type="dxa"/>
            <w:vMerge w:val="continue"/>
            <w:vAlign w:val="top"/>
          </w:tcPr>
          <w:p>
            <w:pPr>
              <w:bidi w:val="0"/>
              <w:rPr>
                <w:rFonts w:hint="eastAsia" w:ascii="宋体" w:hAnsi="宋体" w:eastAsia="宋体" w:cs="宋体"/>
                <w:sz w:val="24"/>
                <w:szCs w:val="24"/>
                <w:highlight w:val="none"/>
              </w:rPr>
            </w:pPr>
          </w:p>
        </w:tc>
        <w:tc>
          <w:tcPr>
            <w:tcW w:w="2092" w:type="dxa"/>
            <w:vMerge w:val="continue"/>
            <w:tcBorders>
              <w:top w:val="nil"/>
            </w:tcBorders>
            <w:vAlign w:val="center"/>
          </w:tcPr>
          <w:p>
            <w:pPr>
              <w:bidi w:val="0"/>
              <w:jc w:val="both"/>
              <w:rPr>
                <w:rFonts w:hint="eastAsia" w:ascii="宋体" w:hAnsi="宋体" w:eastAsia="宋体" w:cs="宋体"/>
                <w:sz w:val="24"/>
                <w:szCs w:val="24"/>
                <w:highlight w:val="none"/>
              </w:rPr>
            </w:pP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②工程变更投资控制、费用、索赔的处理方法是否可行</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p>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98" w:type="dxa"/>
            <w:vMerge w:val="continue"/>
            <w:tcBorders>
              <w:left w:val="single" w:color="000000" w:sz="16" w:space="0"/>
            </w:tcBorders>
            <w:vAlign w:val="top"/>
          </w:tcPr>
          <w:p>
            <w:pPr>
              <w:bidi w:val="0"/>
              <w:rPr>
                <w:rFonts w:hint="eastAsia" w:ascii="宋体" w:hAnsi="宋体" w:eastAsia="宋体" w:cs="宋体"/>
                <w:sz w:val="24"/>
                <w:szCs w:val="24"/>
                <w:highlight w:val="none"/>
              </w:rPr>
            </w:pPr>
          </w:p>
        </w:tc>
        <w:tc>
          <w:tcPr>
            <w:tcW w:w="963" w:type="dxa"/>
            <w:vMerge w:val="continue"/>
            <w:vAlign w:val="top"/>
          </w:tcPr>
          <w:p>
            <w:pPr>
              <w:bidi w:val="0"/>
              <w:rPr>
                <w:rFonts w:hint="eastAsia" w:ascii="宋体" w:hAnsi="宋体" w:eastAsia="宋体" w:cs="宋体"/>
                <w:sz w:val="24"/>
                <w:szCs w:val="24"/>
                <w:highlight w:val="none"/>
              </w:rPr>
            </w:pP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5、文明、安全控制  的措施和方法（5 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文明、安全的监理工作方法和措施合理、可行</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098" w:type="dxa"/>
            <w:vMerge w:val="continue"/>
            <w:tcBorders>
              <w:left w:val="single" w:color="000000" w:sz="16" w:space="0"/>
            </w:tcBorders>
            <w:vAlign w:val="top"/>
          </w:tcPr>
          <w:p>
            <w:pPr>
              <w:bidi w:val="0"/>
              <w:rPr>
                <w:rFonts w:hint="eastAsia" w:ascii="宋体" w:hAnsi="宋体" w:eastAsia="宋体" w:cs="宋体"/>
                <w:sz w:val="24"/>
                <w:szCs w:val="24"/>
                <w:highlight w:val="none"/>
              </w:rPr>
            </w:pPr>
          </w:p>
        </w:tc>
        <w:tc>
          <w:tcPr>
            <w:tcW w:w="963" w:type="dxa"/>
            <w:vMerge w:val="continue"/>
            <w:vAlign w:val="top"/>
          </w:tcPr>
          <w:p>
            <w:pPr>
              <w:bidi w:val="0"/>
              <w:rPr>
                <w:rFonts w:hint="eastAsia" w:ascii="宋体" w:hAnsi="宋体" w:eastAsia="宋体" w:cs="宋体"/>
                <w:sz w:val="24"/>
                <w:szCs w:val="24"/>
                <w:highlight w:val="none"/>
              </w:rPr>
            </w:pP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6、工程建设合同管 理（5分）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合同管理的内容，合同争议的调整方法、措施是否具体</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p>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098" w:type="dxa"/>
            <w:vMerge w:val="continue"/>
            <w:tcBorders>
              <w:left w:val="single" w:color="000000" w:sz="16" w:space="0"/>
            </w:tcBorders>
            <w:vAlign w:val="top"/>
          </w:tcPr>
          <w:p>
            <w:pPr>
              <w:bidi w:val="0"/>
              <w:rPr>
                <w:rFonts w:hint="eastAsia" w:ascii="宋体" w:hAnsi="宋体" w:eastAsia="宋体" w:cs="宋体"/>
                <w:sz w:val="24"/>
                <w:szCs w:val="24"/>
                <w:highlight w:val="none"/>
              </w:rPr>
            </w:pPr>
          </w:p>
        </w:tc>
        <w:tc>
          <w:tcPr>
            <w:tcW w:w="963" w:type="dxa"/>
            <w:vMerge w:val="continue"/>
            <w:vAlign w:val="top"/>
          </w:tcPr>
          <w:p>
            <w:pPr>
              <w:bidi w:val="0"/>
              <w:rPr>
                <w:rFonts w:hint="eastAsia" w:ascii="宋体" w:hAnsi="宋体" w:eastAsia="宋体" w:cs="宋体"/>
                <w:sz w:val="24"/>
                <w:szCs w:val="24"/>
                <w:highlight w:val="none"/>
              </w:rPr>
            </w:pP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7、工程施工信息管 理（4分）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信息管理的重点和措施合理、可行</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098" w:type="dxa"/>
            <w:vMerge w:val="continue"/>
            <w:tcBorders>
              <w:left w:val="single" w:color="000000" w:sz="16" w:space="0"/>
            </w:tcBorders>
            <w:vAlign w:val="top"/>
          </w:tcPr>
          <w:p>
            <w:pPr>
              <w:bidi w:val="0"/>
              <w:rPr>
                <w:rFonts w:hint="eastAsia" w:ascii="宋体" w:hAnsi="宋体" w:eastAsia="宋体" w:cs="宋体"/>
                <w:sz w:val="24"/>
                <w:szCs w:val="24"/>
                <w:highlight w:val="none"/>
              </w:rPr>
            </w:pPr>
          </w:p>
        </w:tc>
        <w:tc>
          <w:tcPr>
            <w:tcW w:w="963" w:type="dxa"/>
            <w:vMerge w:val="continue"/>
            <w:vAlign w:val="top"/>
          </w:tcPr>
          <w:p>
            <w:pPr>
              <w:bidi w:val="0"/>
              <w:rPr>
                <w:rFonts w:hint="eastAsia" w:ascii="宋体" w:hAnsi="宋体" w:eastAsia="宋体" w:cs="宋体"/>
                <w:sz w:val="24"/>
                <w:szCs w:val="24"/>
                <w:highlight w:val="none"/>
              </w:rPr>
            </w:pP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8、工作协调的措施 和方法（5 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项目工作协调的工作方法、原则和措施合理、可行</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1098" w:type="dxa"/>
            <w:vMerge w:val="continue"/>
            <w:tcBorders>
              <w:left w:val="single" w:color="000000" w:sz="16" w:space="0"/>
            </w:tcBorders>
            <w:vAlign w:val="top"/>
          </w:tcPr>
          <w:p>
            <w:pPr>
              <w:bidi w:val="0"/>
              <w:rPr>
                <w:rFonts w:hint="eastAsia" w:ascii="宋体" w:hAnsi="宋体" w:eastAsia="宋体" w:cs="宋体"/>
                <w:sz w:val="24"/>
                <w:szCs w:val="24"/>
                <w:highlight w:val="none"/>
              </w:rPr>
            </w:pPr>
          </w:p>
        </w:tc>
        <w:tc>
          <w:tcPr>
            <w:tcW w:w="963" w:type="dxa"/>
            <w:vMerge w:val="continue"/>
            <w:vAlign w:val="top"/>
          </w:tcPr>
          <w:p>
            <w:pPr>
              <w:bidi w:val="0"/>
              <w:rPr>
                <w:rFonts w:hint="eastAsia" w:ascii="宋体" w:hAnsi="宋体" w:eastAsia="宋体" w:cs="宋体"/>
                <w:sz w:val="24"/>
                <w:szCs w:val="24"/>
                <w:highlight w:val="none"/>
              </w:rPr>
            </w:pP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9、保证旁站监理措 施（5 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旁站监理部位（过程）设置是否合理， 措施是否可行</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098" w:type="dxa"/>
            <w:vMerge w:val="continue"/>
            <w:tcBorders>
              <w:left w:val="single" w:color="000000" w:sz="16" w:space="0"/>
            </w:tcBorders>
            <w:vAlign w:val="top"/>
          </w:tcPr>
          <w:p>
            <w:pPr>
              <w:bidi w:val="0"/>
              <w:rPr>
                <w:rFonts w:hint="eastAsia" w:ascii="宋体" w:hAnsi="宋体" w:eastAsia="宋体" w:cs="宋体"/>
                <w:sz w:val="24"/>
                <w:szCs w:val="24"/>
                <w:highlight w:val="none"/>
              </w:rPr>
            </w:pPr>
          </w:p>
        </w:tc>
        <w:tc>
          <w:tcPr>
            <w:tcW w:w="963" w:type="dxa"/>
            <w:vMerge w:val="continue"/>
            <w:vAlign w:val="top"/>
          </w:tcPr>
          <w:p>
            <w:pPr>
              <w:bidi w:val="0"/>
              <w:rPr>
                <w:rFonts w:hint="eastAsia" w:ascii="宋体" w:hAnsi="宋体" w:eastAsia="宋体" w:cs="宋体"/>
                <w:sz w:val="24"/>
                <w:szCs w:val="24"/>
                <w:highlight w:val="none"/>
              </w:rPr>
            </w:pP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10、监理部投入的设</w:t>
            </w:r>
          </w:p>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备、仪器（5 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监理部自行配备有经纬仪、水准仪、全站仪、无人 机、计算机、打印机设备仪器者得 5 分， 缺一项扣1 分，扣完为止。</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p>
          <w:p>
            <w:pPr>
              <w:bidi w:val="0"/>
              <w:jc w:val="left"/>
              <w:rPr>
                <w:rFonts w:hint="eastAsia" w:ascii="宋体" w:hAnsi="宋体" w:eastAsia="宋体" w:cs="宋体"/>
                <w:sz w:val="24"/>
                <w:szCs w:val="24"/>
                <w:highlight w:val="none"/>
              </w:rPr>
            </w:pPr>
          </w:p>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1098" w:type="dxa"/>
            <w:tcBorders>
              <w:left w:val="single" w:color="000000" w:sz="16" w:space="0"/>
            </w:tcBorders>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2.2.3（3）</w:t>
            </w:r>
          </w:p>
        </w:tc>
        <w:tc>
          <w:tcPr>
            <w:tcW w:w="963"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综合标 (5 分）</w:t>
            </w:r>
          </w:p>
        </w:tc>
        <w:tc>
          <w:tcPr>
            <w:tcW w:w="2092" w:type="dxa"/>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服务承诺（5 分）</w:t>
            </w:r>
          </w:p>
        </w:tc>
        <w:tc>
          <w:tcPr>
            <w:tcW w:w="4368" w:type="dxa"/>
            <w:vAlign w:val="center"/>
          </w:tcPr>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1、与监理工作相关的地方关系、业主及其他各方关系协调及合同纠纷协调的工作承诺。（0-3 分）</w:t>
            </w:r>
          </w:p>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2、保修期间及缺陷责任期的服务承诺。（0-2 分）</w:t>
            </w:r>
          </w:p>
        </w:tc>
        <w:tc>
          <w:tcPr>
            <w:tcW w:w="1033" w:type="dxa"/>
            <w:tcBorders>
              <w:right w:val="single" w:color="000000" w:sz="16" w:space="0"/>
            </w:tcBorders>
            <w:vAlign w:val="center"/>
          </w:tcPr>
          <w:p>
            <w:pPr>
              <w:bidi w:val="0"/>
              <w:jc w:val="left"/>
              <w:rPr>
                <w:rFonts w:hint="eastAsia" w:ascii="宋体" w:hAnsi="宋体" w:eastAsia="宋体" w:cs="宋体"/>
                <w:sz w:val="24"/>
                <w:szCs w:val="24"/>
                <w:highlight w:val="none"/>
              </w:rPr>
            </w:pPr>
          </w:p>
          <w:p>
            <w:pPr>
              <w:bidi w:val="0"/>
              <w:jc w:val="left"/>
              <w:rPr>
                <w:rFonts w:hint="eastAsia" w:ascii="宋体" w:hAnsi="宋体" w:eastAsia="宋体" w:cs="宋体"/>
                <w:sz w:val="24"/>
                <w:szCs w:val="24"/>
                <w:highlight w:val="none"/>
              </w:rPr>
            </w:pPr>
          </w:p>
          <w:p>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9554" w:type="dxa"/>
            <w:gridSpan w:val="5"/>
            <w:tcBorders>
              <w:left w:val="single" w:color="000000" w:sz="16" w:space="0"/>
              <w:bottom w:val="single" w:color="000000" w:sz="16" w:space="0"/>
              <w:right w:val="single" w:color="000000" w:sz="16" w:space="0"/>
            </w:tcBorders>
            <w:vAlign w:val="top"/>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备注：评标时电子投标文件中的扫描件必须清晰可见。</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1.技术标得分=技术专家得分汇总后的算术平均值；</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2.商务标得分=商务专家得分汇总后的算术平均值；</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3.综合标得分=招标人代表对投标人综合标的评审得分；</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4.投标人的最终得分=技术标得分+商务标得分+综合标得分；</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5.评标专家按照专业类别仅对自己专业范围内容独立客观评审，不再对自己专业外的内容评审打分；</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6.招标人代表对投标人的综合标进行评审，招标人代表不参与其他部分的评审工作；</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7.计算过程保留三位小数，最终结果保留两位小数；</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8.评标结束后， 招标人有权对中标人投标文件中所附资料的真实性进行核实，若发现所提供资料弄虚作假，</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则取消中标人中标资格，投标人应承担相关法律责任。</w:t>
            </w:r>
          </w:p>
        </w:tc>
      </w:tr>
    </w:tbl>
    <w:p>
      <w:pPr>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 评标方法</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本次评标采用综合评标法。评标委员会对满足招标文件实质性要求的投标文件，按 照本章第 2.2 款规定的评分标准进行打分， 并按得分由高到低顺序推荐中标候选人， 但 投标报价低于其成本的除外。综合评分相等时， 以投标报价低的优先； 投标报价也相等的，以技术部分（监理大纲）得分高的优先。</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 评审标准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 初步评审标准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2.1.1 形式评审标准：见评标办法前附表。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2.1.2 资格评审标准：见评标办法前附表。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2.1.3 响应性评审标准：见评标办法前附表。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 分值构成与评分标准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2.2.1 分值构成</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(l) 投标报价：见评标办法前附表；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 监理大纲：见评标办法前附表；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 企业实力：见评标办法前附表；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 其他因素：见评标办法前附表。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2.2.2 评标基准价计算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评标基准价计算方法：评标基准价计算公式见评标办法前附表。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2.2.3 评分标准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 投标报价评分标准：见评标办法前附表；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 监理大纲：见评标办法前附表；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 企业实力：见评标办法前附表；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 其他因素：见评标办法前附表。</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41" w:firstLineChars="228"/>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 评标程序</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 初步评审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3.1.1 评标委员会依据本章第 2.1.1项、第 2.1.2项、第2.1.3项规定的评审标准对投标文件进行初步评审。有一项不符合评审标准的，作废标处理。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3.1.2 投标人或其投标文件有以下情形之一的，评标委员会应当否决其投标：</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（1）投标文件未经投标单位盖章和单位负责人签字；</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（2）投标人不符合国家或者招标文件规定的资格条件；</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（3）同一投标人提交两份以上不同的投标文件或者投标报价，但招标文件要求提交备选投标的除外；</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（4）投标报价低于成本或者高于招标文件设定的最高投标限价；</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（5）投标文件没有对招标文件的实质性要求和条件作出响应；</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（6）投标人有串通投标、弄虚作假、行贿等违法行为。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3.1.3 投标报价有算术错误的，评标委员会按以下原则对投标报价进行修正，修正的价格经投标人书面确认后具有约束力。投标人不接受修正价格的， 其投标作废标处理。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（1）投标文件中的大写金额与小写金额不一致的，以大写金额为准；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（2）总价金额与依据单价计算出的结果不一致的，以单价金额为准修正总价， 但单价金额小数点有明显错误的除外。</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 详细评审</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3.2.1 评标委员会按本章第 2.2 款规定的量化因素和分值进行打分，并计算出综合评估得分。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3.2.2 评分分值计算保留小数点后两位，小数点后第三位“四舍五入”。</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3.2.3 投标人的最终得分为各评委所评定的分数，得分最高的前 1-3 名投标人为中标候选人。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3.2.4 评标委员会发现投标人的报价明显低于其他投标报价，或者明显低于招标控 制价，使得其投标报价可能低于其个别成本的， 应当要求该投标人作出书面说明并提供 相应的证明材料。投标人不能合理说明或者不能提供相应证明材料的， 由评标委员会认定该投标人以低于成本报价竞标，其投标作废标处理。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 投标文件的澄清和补正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3.3.1 在评标过程中，评标委员会可以书面形式要求投标人对所提交投标文件中不 明确的内容进行书面澄清或说明，或者对细微偏差进行补正。评标委员会不接受投标人主动提出的澄清、说明或补正。</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3.3.2 澄清、说明和补正不得改变投标文件的实质性内容（算术性错误修正的除外）。投标人的书面澄清、说明和补正属于投标文件的组成部分。</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3.3.3 评标委员会对投标人提交的澄清、说明或补正有疑问的，可以要求投标人进一步澄清、说明或补正，直至满足评标委员会的要求。</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 评标结果</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3.4.1 评标委员会按照得分由高到低的顺序推荐 1-3 名中标候选人。</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638" w:firstLineChars="2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3.4.2 评标委员会完成评标后，应当向招标人提交书面评标报告。</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spacing w:before="323" w:line="223" w:lineRule="auto"/>
        <w:ind w:left="2208"/>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pPr>
      <w:bookmarkStart w:id="4" w:name="bookmark7"/>
      <w:bookmarkEnd w:id="4"/>
      <w:bookmarkStart w:id="5" w:name="bookmark6"/>
      <w:bookmarkEnd w:id="5"/>
    </w:p>
    <w:p>
      <w:pPr>
        <w:spacing w:before="323" w:line="223" w:lineRule="auto"/>
        <w:ind w:left="2208"/>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pPr>
    </w:p>
    <w:p>
      <w:pPr>
        <w:spacing w:before="323" w:line="223" w:lineRule="auto"/>
        <w:ind w:left="2208"/>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pPr>
    </w:p>
    <w:p>
      <w:pPr>
        <w:spacing w:before="323" w:line="223" w:lineRule="auto"/>
        <w:ind w:left="2208"/>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pPr>
    </w:p>
    <w:p>
      <w:pPr>
        <w:spacing w:before="323" w:line="223" w:lineRule="auto"/>
        <w:ind w:left="2208"/>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pPr>
    </w:p>
    <w:p>
      <w:pPr>
        <w:spacing w:before="323" w:line="223" w:lineRule="auto"/>
        <w:ind w:left="2208"/>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pPr>
    </w:p>
    <w:p>
      <w:pPr>
        <w:spacing w:before="323" w:line="223" w:lineRule="auto"/>
        <w:ind w:left="2208"/>
        <w:rPr>
          <w:rFonts w:ascii="宋体" w:hAnsi="宋体" w:eastAsia="宋体" w:cs="宋体"/>
          <w:sz w:val="43"/>
          <w:szCs w:val="43"/>
          <w:highlight w:val="none"/>
        </w:rPr>
      </w:pPr>
      <w:r>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t>第四章</w:t>
      </w:r>
      <w:r>
        <w:rPr>
          <w:rFonts w:ascii="宋体" w:hAnsi="宋体" w:eastAsia="宋体" w:cs="宋体"/>
          <w:spacing w:val="9"/>
          <w:sz w:val="43"/>
          <w:szCs w:val="43"/>
          <w:highlight w:val="none"/>
        </w:rPr>
        <w:t xml:space="preserve">  </w:t>
      </w:r>
      <w:r>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t>合同条款及格式</w:t>
      </w:r>
    </w:p>
    <w:p>
      <w:pPr>
        <w:ind w:firstLine="560" w:firstLineChars="200"/>
        <w:rPr>
          <w:rFonts w:hint="eastAsia" w:ascii="宋体" w:hAnsi="宋体" w:eastAsia="宋体" w:cs="宋体"/>
          <w:sz w:val="28"/>
          <w:szCs w:val="28"/>
          <w:highlight w:val="none"/>
        </w:rPr>
      </w:pPr>
    </w:p>
    <w:p>
      <w:pPr>
        <w:rPr>
          <w:rFonts w:hint="eastAsia" w:ascii="宋体" w:hAnsi="宋体" w:eastAsia="宋体" w:cs="宋体"/>
          <w:snapToGrid w:val="0"/>
          <w:color w:val="000000"/>
          <w:kern w:val="0"/>
          <w:sz w:val="28"/>
          <w:szCs w:val="28"/>
          <w:highlight w:val="none"/>
          <w:lang w:val="en-US" w:eastAsia="zh-CN" w:bidi="ar"/>
        </w:rPr>
      </w:pPr>
    </w:p>
    <w:p>
      <w:pPr>
        <w:rPr>
          <w:rFonts w:hint="eastAsia" w:ascii="宋体" w:hAnsi="宋体" w:eastAsia="宋体" w:cs="宋体"/>
          <w:snapToGrid w:val="0"/>
          <w:color w:val="000000"/>
          <w:kern w:val="0"/>
          <w:sz w:val="28"/>
          <w:szCs w:val="28"/>
          <w:highlight w:val="none"/>
          <w:lang w:val="en-US" w:eastAsia="zh-CN" w:bidi="ar"/>
        </w:rPr>
      </w:pPr>
    </w:p>
    <w:p>
      <w:pPr>
        <w:spacing w:line="360" w:lineRule="auto"/>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建设工程监理合同</w:t>
      </w:r>
    </w:p>
    <w:p>
      <w:pPr>
        <w:spacing w:line="360" w:lineRule="auto"/>
        <w:jc w:val="center"/>
        <w:rPr>
          <w:rFonts w:hint="eastAsia" w:ascii="宋体" w:hAnsi="宋体" w:eastAsia="宋体" w:cs="宋体"/>
          <w:b/>
          <w:bCs/>
          <w:sz w:val="52"/>
          <w:szCs w:val="52"/>
          <w:highlight w:val="none"/>
        </w:rPr>
      </w:pPr>
    </w:p>
    <w:p>
      <w:pPr>
        <w:spacing w:line="360" w:lineRule="auto"/>
        <w:jc w:val="center"/>
        <w:rPr>
          <w:rFonts w:hint="eastAsia" w:ascii="宋体" w:hAnsi="宋体" w:eastAsia="宋体" w:cs="宋体"/>
          <w:bCs/>
          <w:sz w:val="48"/>
          <w:szCs w:val="48"/>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jc w:val="center"/>
        <w:rPr>
          <w:rFonts w:hint="eastAsia" w:ascii="宋体" w:hAnsi="宋体" w:eastAsia="宋体" w:cs="宋体"/>
          <w:b/>
          <w:highlight w:val="none"/>
        </w:rPr>
      </w:pPr>
      <w:r>
        <w:rPr>
          <w:rFonts w:hint="eastAsia" w:ascii="宋体" w:hAnsi="宋体" w:eastAsia="宋体" w:cs="宋体"/>
          <w:b/>
          <w:bCs/>
          <w:sz w:val="32"/>
          <w:szCs w:val="32"/>
          <w:highlight w:val="none"/>
        </w:rPr>
        <w:t xml:space="preserve">  住房和城乡建设部</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highlight w:val="none"/>
        </w:rPr>
        <w:t xml:space="preserve">                                                          </w:t>
      </w:r>
      <w:r>
        <w:rPr>
          <w:rFonts w:hint="eastAsia" w:ascii="宋体" w:hAnsi="宋体" w:eastAsia="宋体" w:cs="宋体"/>
          <w:b/>
          <w:sz w:val="32"/>
          <w:szCs w:val="32"/>
          <w:highlight w:val="none"/>
        </w:rPr>
        <w:t>制定</w:t>
      </w:r>
    </w:p>
    <w:p>
      <w:pPr>
        <w:spacing w:line="360" w:lineRule="auto"/>
        <w:jc w:val="center"/>
        <w:rPr>
          <w:rFonts w:hint="eastAsia" w:ascii="宋体" w:hAnsi="宋体" w:eastAsia="宋体" w:cs="宋体"/>
          <w:b/>
          <w:highlight w:val="none"/>
        </w:rPr>
      </w:pPr>
      <w:r>
        <w:rPr>
          <w:rFonts w:hint="eastAsia" w:ascii="宋体" w:hAnsi="宋体" w:eastAsia="宋体" w:cs="宋体"/>
          <w:b/>
          <w:bCs/>
          <w:sz w:val="32"/>
          <w:szCs w:val="32"/>
          <w:highlight w:val="none"/>
        </w:rPr>
        <w:t xml:space="preserve">   国家工商行政管理总局</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tabs>
          <w:tab w:val="left" w:pos="3120"/>
        </w:tabs>
        <w:spacing w:line="360" w:lineRule="auto"/>
        <w:ind w:firstLine="2650" w:firstLineChars="600"/>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第一部分  协议书</w:t>
      </w:r>
    </w:p>
    <w:p>
      <w:pPr>
        <w:tabs>
          <w:tab w:val="left" w:pos="3120"/>
        </w:tabs>
        <w:spacing w:line="360" w:lineRule="auto"/>
        <w:ind w:firstLine="883" w:firstLineChars="200"/>
        <w:jc w:val="center"/>
        <w:rPr>
          <w:rFonts w:hint="eastAsia" w:ascii="宋体" w:hAnsi="宋体" w:eastAsia="宋体" w:cs="宋体"/>
          <w:b/>
          <w:bCs/>
          <w:sz w:val="44"/>
          <w:szCs w:val="44"/>
          <w:highlight w:val="none"/>
        </w:rPr>
      </w:pPr>
    </w:p>
    <w:p>
      <w:pPr>
        <w:adjustRightInd w:val="0"/>
        <w:snapToGrid w:val="0"/>
        <w:spacing w:line="360" w:lineRule="auto"/>
        <w:ind w:firstLine="326" w:firstLineChars="250"/>
        <w:rPr>
          <w:rFonts w:hint="eastAsia" w:ascii="宋体" w:hAnsi="宋体" w:eastAsia="宋体" w:cs="宋体"/>
          <w:b/>
          <w:sz w:val="13"/>
          <w:szCs w:val="13"/>
          <w:highlight w:val="none"/>
        </w:rPr>
      </w:pPr>
    </w:p>
    <w:p>
      <w:pPr>
        <w:adjustRightInd w:val="0"/>
        <w:snapToGrid w:val="0"/>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委托人（全称）：</w:t>
      </w:r>
      <w:r>
        <w:rPr>
          <w:rFonts w:hint="eastAsia" w:ascii="宋体" w:hAnsi="宋体" w:eastAsia="宋体" w:cs="宋体"/>
          <w:b/>
          <w:sz w:val="28"/>
          <w:szCs w:val="28"/>
          <w:highlight w:val="none"/>
          <w:u w:val="single"/>
        </w:rPr>
        <w:t>新郑市交通运输局</w:t>
      </w:r>
    </w:p>
    <w:p>
      <w:pPr>
        <w:adjustRightInd w:val="0"/>
        <w:snapToGrid w:val="0"/>
        <w:spacing w:line="360" w:lineRule="auto"/>
        <w:ind w:firstLine="562" w:firstLineChars="200"/>
        <w:rPr>
          <w:rFonts w:hint="default" w:ascii="宋体" w:hAnsi="宋体" w:eastAsia="宋体" w:cs="宋体"/>
          <w:sz w:val="28"/>
          <w:szCs w:val="28"/>
          <w:highlight w:val="none"/>
          <w:lang w:val="en-US" w:eastAsia="zh-CN"/>
        </w:rPr>
      </w:pPr>
      <w:r>
        <w:rPr>
          <w:rFonts w:hint="eastAsia" w:ascii="宋体" w:hAnsi="宋体" w:eastAsia="宋体" w:cs="宋体"/>
          <w:b/>
          <w:sz w:val="28"/>
          <w:szCs w:val="28"/>
          <w:highlight w:val="none"/>
        </w:rPr>
        <w:t>监理人（全称）：</w:t>
      </w:r>
      <w:r>
        <w:rPr>
          <w:rFonts w:hint="eastAsia" w:ascii="宋体" w:hAnsi="宋体" w:eastAsia="宋体" w:cs="宋体"/>
          <w:b/>
          <w:sz w:val="28"/>
          <w:szCs w:val="28"/>
          <w:highlight w:val="none"/>
          <w:u w:val="single"/>
          <w:lang w:val="en-US" w:eastAsia="zh-CN"/>
        </w:rPr>
        <w:t xml:space="preserve">                  </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557" w:firstLineChars="198"/>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一、工程概况</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1. 工程名称：</w:t>
      </w:r>
      <w:r>
        <w:rPr>
          <w:rFonts w:hint="eastAsia" w:ascii="宋体" w:hAnsi="宋体" w:eastAsia="宋体" w:cs="宋体"/>
          <w:sz w:val="28"/>
          <w:szCs w:val="28"/>
          <w:highlight w:val="none"/>
          <w:u w:val="single"/>
        </w:rPr>
        <w:t>郑州至南阳高速郑州至许昌段项目新郑境涉及电力、燃气迁改工程</w:t>
      </w:r>
      <w:r>
        <w:rPr>
          <w:rFonts w:hint="eastAsia" w:ascii="宋体" w:hAnsi="宋体" w:eastAsia="宋体" w:cs="宋体"/>
          <w:sz w:val="28"/>
          <w:szCs w:val="28"/>
          <w:highlight w:val="none"/>
        </w:rPr>
        <w:t>；</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2. 工程地点：</w:t>
      </w:r>
      <w:r>
        <w:rPr>
          <w:rFonts w:hint="eastAsia" w:ascii="宋体" w:hAnsi="宋体" w:eastAsia="宋体" w:cs="宋体"/>
          <w:sz w:val="28"/>
          <w:szCs w:val="28"/>
          <w:highlight w:val="none"/>
          <w:u w:val="single"/>
          <w:lang w:val="en-US" w:eastAsia="zh-CN"/>
        </w:rPr>
        <w:t>新郑境内</w:t>
      </w:r>
      <w:r>
        <w:rPr>
          <w:rFonts w:hint="eastAsia" w:ascii="宋体" w:hAnsi="宋体" w:eastAsia="宋体" w:cs="宋体"/>
          <w:sz w:val="28"/>
          <w:szCs w:val="28"/>
          <w:highlight w:val="none"/>
        </w:rPr>
        <w:t>；</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3. 工程规模：</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w:t>
      </w:r>
    </w:p>
    <w:p>
      <w:pPr>
        <w:adjustRightInd w:val="0"/>
        <w:snapToGrid w:val="0"/>
        <w:spacing w:line="360" w:lineRule="auto"/>
        <w:ind w:firstLine="554" w:firstLineChars="198"/>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 工程</w:t>
      </w:r>
      <w:r>
        <w:rPr>
          <w:rFonts w:hint="eastAsia" w:ascii="宋体" w:hAnsi="宋体" w:eastAsia="宋体" w:cs="宋体"/>
          <w:kern w:val="0"/>
          <w:sz w:val="28"/>
          <w:szCs w:val="28"/>
          <w:highlight w:val="none"/>
        </w:rPr>
        <w:t>概算投资额或建筑安装工程费</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约为</w:t>
      </w:r>
      <w:r>
        <w:rPr>
          <w:rFonts w:hint="eastAsia" w:ascii="宋体" w:hAnsi="宋体" w:eastAsia="宋体" w:cs="宋体"/>
          <w:sz w:val="28"/>
          <w:szCs w:val="28"/>
          <w:highlight w:val="none"/>
          <w:u w:val="single"/>
        </w:rPr>
        <w:t>13997.03</w:t>
      </w:r>
      <w:r>
        <w:rPr>
          <w:rFonts w:hint="eastAsia" w:ascii="宋体" w:hAnsi="宋体" w:eastAsia="宋体" w:cs="宋体"/>
          <w:sz w:val="28"/>
          <w:szCs w:val="28"/>
          <w:highlight w:val="none"/>
          <w:u w:val="single"/>
          <w:lang w:val="en-US" w:eastAsia="zh-CN"/>
        </w:rPr>
        <w:t>万</w:t>
      </w:r>
      <w:r>
        <w:rPr>
          <w:rFonts w:hint="eastAsia" w:ascii="宋体" w:hAnsi="宋体" w:eastAsia="宋体" w:cs="宋体"/>
          <w:sz w:val="28"/>
          <w:szCs w:val="28"/>
          <w:highlight w:val="none"/>
          <w:u w:val="single"/>
        </w:rPr>
        <w:t>元</w:t>
      </w:r>
      <w:r>
        <w:rPr>
          <w:rFonts w:hint="eastAsia" w:ascii="宋体" w:hAnsi="宋体" w:eastAsia="宋体" w:cs="宋体"/>
          <w:sz w:val="28"/>
          <w:szCs w:val="28"/>
          <w:highlight w:val="none"/>
        </w:rPr>
        <w:t>。</w:t>
      </w:r>
    </w:p>
    <w:p>
      <w:pPr>
        <w:spacing w:line="360" w:lineRule="auto"/>
        <w:ind w:firstLine="557" w:firstLineChars="198"/>
        <w:rPr>
          <w:rFonts w:hint="eastAsia" w:ascii="宋体" w:hAnsi="宋体" w:eastAsia="宋体" w:cs="宋体"/>
          <w:b/>
          <w:sz w:val="28"/>
          <w:szCs w:val="28"/>
          <w:highlight w:val="none"/>
        </w:rPr>
      </w:pPr>
      <w:r>
        <w:rPr>
          <w:rFonts w:hint="eastAsia" w:ascii="宋体" w:hAnsi="宋体" w:eastAsia="宋体" w:cs="宋体"/>
          <w:b/>
          <w:sz w:val="28"/>
          <w:szCs w:val="28"/>
          <w:highlight w:val="none"/>
        </w:rPr>
        <w:t>二、词语限定</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协议书中相关词语的含义与通用条件中的定义与解释相同。</w:t>
      </w:r>
    </w:p>
    <w:p>
      <w:pPr>
        <w:spacing w:line="360" w:lineRule="auto"/>
        <w:ind w:firstLine="557" w:firstLineChars="198"/>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三、组成本合同的文件</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1. 协议书；</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2. 中标通知书（适用于招标工程）或委托书（适用于非招标工程）；</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3. 投标文件（适用于招标工程）或监理与相关服务建议书（适用于非招标工程）；</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4. 专用条件；</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5. 通用条件；</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6. 附录，即：</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附录A  相关服务的范围和内容</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附录B  委托人派遣的人员和提供的</w:t>
      </w:r>
      <w:r>
        <w:rPr>
          <w:rFonts w:hint="eastAsia" w:ascii="宋体" w:hAnsi="宋体" w:eastAsia="宋体" w:cs="宋体"/>
          <w:bCs/>
          <w:sz w:val="28"/>
          <w:szCs w:val="28"/>
          <w:highlight w:val="none"/>
        </w:rPr>
        <w:t>房屋、资料</w:t>
      </w:r>
      <w:r>
        <w:rPr>
          <w:rFonts w:hint="eastAsia" w:ascii="宋体" w:hAnsi="宋体" w:eastAsia="宋体" w:cs="宋体"/>
          <w:sz w:val="28"/>
          <w:szCs w:val="28"/>
          <w:highlight w:val="none"/>
        </w:rPr>
        <w:t>、设备</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本合同签订后，双方依法签订的补充协议也是本合同文件的组成部分。</w:t>
      </w:r>
    </w:p>
    <w:p>
      <w:pPr>
        <w:spacing w:line="360" w:lineRule="auto"/>
        <w:ind w:firstLine="557" w:firstLineChars="198"/>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四、总监理工程师</w:t>
      </w:r>
    </w:p>
    <w:p>
      <w:pPr>
        <w:adjustRightInd w:val="0"/>
        <w:snapToGrid w:val="0"/>
        <w:spacing w:line="360" w:lineRule="auto"/>
        <w:ind w:firstLine="554" w:firstLineChars="198"/>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总监理工程师姓名：</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，身份证号码：</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，注册号：</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w:t>
      </w:r>
    </w:p>
    <w:p>
      <w:pPr>
        <w:spacing w:line="360" w:lineRule="auto"/>
        <w:ind w:firstLine="557" w:firstLineChars="198"/>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五、签约酬金</w:t>
      </w:r>
    </w:p>
    <w:p>
      <w:pPr>
        <w:adjustRightInd w:val="0"/>
        <w:snapToGrid w:val="0"/>
        <w:spacing w:line="360" w:lineRule="auto"/>
        <w:ind w:firstLine="554" w:firstLineChars="198"/>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监理费最高限价139万元，最终工程竣工决算监理费最高限价为监理费的最高限价×中标人中标优惠率，超出竣工决算最高限价部分和低于竣工决算最高限价部分均不予支付。</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签约酬金（大写）：</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元</w:t>
      </w:r>
      <w:r>
        <w:rPr>
          <w:rFonts w:hint="eastAsia" w:ascii="宋体" w:hAnsi="宋体" w:eastAsia="宋体" w:cs="宋体"/>
          <w:sz w:val="28"/>
          <w:szCs w:val="28"/>
          <w:highlight w:val="none"/>
        </w:rPr>
        <w:t>）。</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包括：</w:t>
      </w:r>
    </w:p>
    <w:p>
      <w:pPr>
        <w:adjustRightInd w:val="0"/>
        <w:snapToGrid w:val="0"/>
        <w:spacing w:line="36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1. 监理酬金：</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w:t>
      </w:r>
    </w:p>
    <w:p>
      <w:pPr>
        <w:adjustRightInd w:val="0"/>
        <w:snapToGrid w:val="0"/>
        <w:spacing w:line="36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2. 相关服务酬金：</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其中：</w:t>
      </w:r>
    </w:p>
    <w:p>
      <w:pPr>
        <w:adjustRightInd w:val="0"/>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（1）勘察阶段服务</w:t>
      </w:r>
      <w:r>
        <w:rPr>
          <w:rFonts w:hint="eastAsia" w:ascii="宋体" w:hAnsi="宋体" w:eastAsia="宋体" w:cs="宋体"/>
          <w:sz w:val="28"/>
          <w:szCs w:val="28"/>
          <w:highlight w:val="none"/>
        </w:rPr>
        <w:t>酬金：</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（2）设计阶段服务</w:t>
      </w:r>
      <w:r>
        <w:rPr>
          <w:rFonts w:hint="eastAsia" w:ascii="宋体" w:hAnsi="宋体" w:eastAsia="宋体" w:cs="宋体"/>
          <w:sz w:val="28"/>
          <w:szCs w:val="28"/>
          <w:highlight w:val="none"/>
        </w:rPr>
        <w:t>酬金：</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（3）保修阶段服务</w:t>
      </w:r>
      <w:r>
        <w:rPr>
          <w:rFonts w:hint="eastAsia" w:ascii="宋体" w:hAnsi="宋体" w:eastAsia="宋体" w:cs="宋体"/>
          <w:sz w:val="28"/>
          <w:szCs w:val="28"/>
          <w:highlight w:val="none"/>
        </w:rPr>
        <w:t>酬金：</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（4）</w:t>
      </w:r>
      <w:r>
        <w:rPr>
          <w:rFonts w:hint="eastAsia" w:ascii="宋体" w:hAnsi="宋体" w:eastAsia="宋体" w:cs="宋体"/>
          <w:sz w:val="28"/>
          <w:szCs w:val="28"/>
          <w:highlight w:val="none"/>
        </w:rPr>
        <w:t>其他相关服务酬金：</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spacing w:line="360" w:lineRule="auto"/>
        <w:ind w:firstLine="557" w:firstLineChars="198"/>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六、期限</w:t>
      </w:r>
    </w:p>
    <w:p>
      <w:pPr>
        <w:adjustRightInd w:val="0"/>
        <w:snapToGrid w:val="0"/>
        <w:spacing w:line="360" w:lineRule="auto"/>
        <w:ind w:firstLine="700" w:firstLineChars="25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1. </w:t>
      </w:r>
      <w:r>
        <w:rPr>
          <w:rFonts w:hint="eastAsia" w:ascii="宋体" w:hAnsi="宋体" w:eastAsia="宋体" w:cs="宋体"/>
          <w:sz w:val="28"/>
          <w:szCs w:val="28"/>
          <w:highlight w:val="none"/>
        </w:rPr>
        <w:t>监理期限：</w:t>
      </w:r>
    </w:p>
    <w:p>
      <w:pPr>
        <w:adjustRightInd w:val="0"/>
        <w:snapToGrid w:val="0"/>
        <w:spacing w:line="360" w:lineRule="auto"/>
        <w:ind w:firstLine="700" w:firstLineChars="25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随施工期限</w:t>
      </w:r>
      <w:r>
        <w:rPr>
          <w:rFonts w:hint="eastAsia" w:ascii="宋体" w:hAnsi="宋体" w:eastAsia="宋体" w:cs="宋体"/>
          <w:sz w:val="28"/>
          <w:szCs w:val="28"/>
          <w:highlight w:val="none"/>
        </w:rPr>
        <w:t>。</w:t>
      </w:r>
    </w:p>
    <w:p>
      <w:pPr>
        <w:spacing w:line="360" w:lineRule="auto"/>
        <w:ind w:firstLine="557" w:firstLineChars="198"/>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七、双方承诺</w:t>
      </w:r>
    </w:p>
    <w:p>
      <w:pPr>
        <w:spacing w:line="360" w:lineRule="auto"/>
        <w:ind w:firstLine="554" w:firstLineChars="198"/>
        <w:outlineLvl w:val="0"/>
        <w:rPr>
          <w:rFonts w:hint="eastAsia" w:ascii="宋体" w:hAnsi="宋体" w:eastAsia="宋体" w:cs="宋体"/>
          <w:b/>
          <w:sz w:val="28"/>
          <w:szCs w:val="28"/>
          <w:highlight w:val="none"/>
        </w:rPr>
      </w:pPr>
      <w:r>
        <w:rPr>
          <w:rFonts w:hint="eastAsia" w:ascii="宋体" w:hAnsi="宋体" w:eastAsia="宋体" w:cs="宋体"/>
          <w:sz w:val="28"/>
          <w:szCs w:val="28"/>
          <w:highlight w:val="none"/>
        </w:rPr>
        <w:t>1. 监理人向委托人承诺，按照本合同约定</w:t>
      </w:r>
      <w:r>
        <w:rPr>
          <w:rFonts w:hint="eastAsia" w:ascii="宋体" w:hAnsi="宋体" w:eastAsia="宋体" w:cs="宋体"/>
          <w:kern w:val="0"/>
          <w:sz w:val="28"/>
          <w:szCs w:val="28"/>
          <w:highlight w:val="none"/>
        </w:rPr>
        <w:t>提供</w:t>
      </w:r>
      <w:r>
        <w:rPr>
          <w:rFonts w:hint="eastAsia" w:ascii="宋体" w:hAnsi="宋体" w:eastAsia="宋体" w:cs="宋体"/>
          <w:sz w:val="28"/>
          <w:szCs w:val="28"/>
          <w:highlight w:val="none"/>
        </w:rPr>
        <w:t>监理与相关服务。</w:t>
      </w:r>
    </w:p>
    <w:p>
      <w:pPr>
        <w:spacing w:line="360" w:lineRule="auto"/>
        <w:ind w:firstLine="554" w:firstLineChars="198"/>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2. 委托人向监理人承诺，按照本合同约定派遣相应的人员，提供</w:t>
      </w:r>
      <w:r>
        <w:rPr>
          <w:rFonts w:hint="eastAsia" w:ascii="宋体" w:hAnsi="宋体" w:eastAsia="宋体" w:cs="宋体"/>
          <w:bCs/>
          <w:sz w:val="28"/>
          <w:szCs w:val="28"/>
          <w:highlight w:val="none"/>
        </w:rPr>
        <w:t>房屋、资料</w:t>
      </w:r>
      <w:r>
        <w:rPr>
          <w:rFonts w:hint="eastAsia" w:ascii="宋体" w:hAnsi="宋体" w:eastAsia="宋体" w:cs="宋体"/>
          <w:sz w:val="28"/>
          <w:szCs w:val="28"/>
          <w:highlight w:val="none"/>
        </w:rPr>
        <w:t>、设备，并按本合同约定支付酬金。</w:t>
      </w:r>
    </w:p>
    <w:p>
      <w:pPr>
        <w:spacing w:line="360" w:lineRule="auto"/>
        <w:ind w:firstLine="557" w:firstLineChars="198"/>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八、合同订立</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1. 订立时间：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2. 订立地点：</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left="632" w:leftChars="301"/>
        <w:rPr>
          <w:rFonts w:hint="eastAsia" w:ascii="宋体" w:hAnsi="宋体" w:eastAsia="宋体" w:cs="宋体"/>
          <w:sz w:val="28"/>
          <w:szCs w:val="28"/>
          <w:highlight w:val="none"/>
        </w:rPr>
      </w:pPr>
      <w:r>
        <w:rPr>
          <w:rFonts w:hint="eastAsia" w:ascii="宋体" w:hAnsi="宋体" w:eastAsia="宋体" w:cs="宋体"/>
          <w:sz w:val="28"/>
          <w:szCs w:val="28"/>
          <w:highlight w:val="none"/>
        </w:rPr>
        <w:t>3. 本合同一式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4</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份，具有同等法律效力，双方各执</w:t>
      </w:r>
    </w:p>
    <w:p>
      <w:pPr>
        <w:adjustRightInd w:val="0"/>
        <w:snapToGrid w:val="0"/>
        <w:spacing w:line="360" w:lineRule="auto"/>
        <w:ind w:left="632" w:leftChars="301"/>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w:t>
      </w:r>
    </w:p>
    <w:p>
      <w:pPr>
        <w:adjustRightInd w:val="0"/>
        <w:snapToGrid w:val="0"/>
        <w:spacing w:line="360" w:lineRule="auto"/>
        <w:ind w:firstLine="554" w:firstLineChars="198"/>
        <w:rPr>
          <w:rFonts w:hint="eastAsia" w:ascii="宋体" w:hAnsi="宋体" w:eastAsia="宋体" w:cs="宋体"/>
          <w:sz w:val="28"/>
          <w:szCs w:val="28"/>
          <w:highlight w:val="none"/>
        </w:rPr>
      </w:pPr>
    </w:p>
    <w:p>
      <w:pPr>
        <w:adjustRightInd w:val="0"/>
        <w:snapToGrid w:val="0"/>
        <w:spacing w:line="360" w:lineRule="auto"/>
        <w:ind w:firstLine="554" w:firstLineChars="198"/>
        <w:rPr>
          <w:rFonts w:hint="eastAsia" w:ascii="宋体" w:hAnsi="宋体" w:eastAsia="宋体" w:cs="宋体"/>
          <w:sz w:val="28"/>
          <w:szCs w:val="28"/>
          <w:highlight w:val="none"/>
        </w:rPr>
      </w:pPr>
    </w:p>
    <w:p>
      <w:pPr>
        <w:adjustRightInd w:val="0"/>
        <w:snapToGrid w:val="0"/>
        <w:spacing w:line="360" w:lineRule="auto"/>
        <w:ind w:firstLine="554" w:firstLineChars="198"/>
        <w:rPr>
          <w:rFonts w:hint="eastAsia" w:ascii="宋体" w:hAnsi="宋体" w:eastAsia="宋体" w:cs="宋体"/>
          <w:sz w:val="28"/>
          <w:szCs w:val="28"/>
          <w:highlight w:val="none"/>
        </w:rPr>
      </w:pPr>
    </w:p>
    <w:p>
      <w:pPr>
        <w:adjustRightInd w:val="0"/>
        <w:snapToGrid w:val="0"/>
        <w:spacing w:line="360" w:lineRule="auto"/>
        <w:ind w:firstLine="554" w:firstLineChars="198"/>
        <w:rPr>
          <w:rFonts w:hint="eastAsia" w:ascii="宋体" w:hAnsi="宋体" w:eastAsia="宋体" w:cs="宋体"/>
          <w:sz w:val="28"/>
          <w:szCs w:val="28"/>
          <w:highlight w:val="none"/>
        </w:rPr>
      </w:pPr>
    </w:p>
    <w:p>
      <w:pPr>
        <w:adjustRightInd w:val="0"/>
        <w:snapToGrid w:val="0"/>
        <w:spacing w:line="360" w:lineRule="auto"/>
        <w:ind w:firstLine="554" w:firstLineChars="198"/>
        <w:rPr>
          <w:rFonts w:hint="eastAsia" w:ascii="宋体" w:hAnsi="宋体" w:eastAsia="宋体" w:cs="宋体"/>
          <w:sz w:val="28"/>
          <w:szCs w:val="28"/>
          <w:highlight w:val="none"/>
        </w:rPr>
      </w:pP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委托人：</w:t>
      </w:r>
      <w:r>
        <w:rPr>
          <w:rFonts w:hint="eastAsia" w:ascii="宋体" w:hAnsi="宋体" w:eastAsia="宋体" w:cs="宋体"/>
          <w:sz w:val="28"/>
          <w:szCs w:val="28"/>
          <w:highlight w:val="none"/>
          <w:u w:val="single"/>
        </w:rPr>
        <w:t xml:space="preserve">   （盖章）     </w:t>
      </w:r>
      <w:r>
        <w:rPr>
          <w:rFonts w:hint="eastAsia" w:ascii="宋体" w:hAnsi="宋体" w:eastAsia="宋体" w:cs="宋体"/>
          <w:sz w:val="28"/>
          <w:szCs w:val="28"/>
          <w:highlight w:val="none"/>
        </w:rPr>
        <w:t xml:space="preserve">   监理人：</w:t>
      </w:r>
      <w:r>
        <w:rPr>
          <w:rFonts w:hint="eastAsia" w:ascii="宋体" w:hAnsi="宋体" w:eastAsia="宋体" w:cs="宋体"/>
          <w:sz w:val="28"/>
          <w:szCs w:val="28"/>
          <w:highlight w:val="none"/>
          <w:u w:val="single"/>
        </w:rPr>
        <w:t xml:space="preserve">   （盖章）    </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住所：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住所： </w:t>
      </w:r>
      <w:r>
        <w:rPr>
          <w:rFonts w:hint="eastAsia" w:ascii="宋体" w:hAnsi="宋体" w:eastAsia="宋体" w:cs="宋体"/>
          <w:sz w:val="28"/>
          <w:szCs w:val="28"/>
          <w:highlight w:val="none"/>
          <w:u w:val="single"/>
        </w:rPr>
        <w:t xml:space="preserve">                      </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邮政编码：</w:t>
      </w:r>
      <w:r>
        <w:rPr>
          <w:rFonts w:hint="eastAsia" w:ascii="宋体" w:hAnsi="宋体" w:eastAsia="宋体" w:cs="宋体"/>
          <w:sz w:val="28"/>
          <w:szCs w:val="28"/>
          <w:highlight w:val="none"/>
          <w:u w:val="single"/>
        </w:rPr>
        <w:t xml:space="preserve">                  </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法定代表人或其授权       法定代表人或其授权</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的代理人：</w:t>
      </w:r>
      <w:r>
        <w:rPr>
          <w:rFonts w:hint="eastAsia" w:ascii="宋体" w:hAnsi="宋体" w:eastAsia="宋体" w:cs="宋体"/>
          <w:sz w:val="28"/>
          <w:szCs w:val="28"/>
          <w:highlight w:val="none"/>
          <w:u w:val="single"/>
        </w:rPr>
        <w:t xml:space="preserve">（签字）      </w:t>
      </w:r>
      <w:r>
        <w:rPr>
          <w:rFonts w:hint="eastAsia" w:ascii="宋体" w:hAnsi="宋体" w:eastAsia="宋体" w:cs="宋体"/>
          <w:sz w:val="28"/>
          <w:szCs w:val="28"/>
          <w:highlight w:val="none"/>
        </w:rPr>
        <w:t xml:space="preserve">  的代理人：</w:t>
      </w:r>
      <w:r>
        <w:rPr>
          <w:rFonts w:hint="eastAsia" w:ascii="宋体" w:hAnsi="宋体" w:eastAsia="宋体" w:cs="宋体"/>
          <w:sz w:val="28"/>
          <w:szCs w:val="28"/>
          <w:highlight w:val="none"/>
          <w:u w:val="single"/>
        </w:rPr>
        <w:t xml:space="preserve">（签字）          </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开户银行：</w:t>
      </w:r>
      <w:r>
        <w:rPr>
          <w:rFonts w:hint="eastAsia" w:ascii="宋体" w:hAnsi="宋体" w:eastAsia="宋体" w:cs="宋体"/>
          <w:sz w:val="28"/>
          <w:szCs w:val="28"/>
          <w:highlight w:val="none"/>
          <w:u w:val="single"/>
        </w:rPr>
        <w:t xml:space="preserve">                  </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账号：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电话：</w:t>
      </w:r>
      <w:r>
        <w:rPr>
          <w:rFonts w:hint="eastAsia" w:ascii="宋体" w:hAnsi="宋体" w:eastAsia="宋体" w:cs="宋体"/>
          <w:sz w:val="28"/>
          <w:szCs w:val="28"/>
          <w:highlight w:val="none"/>
          <w:u w:val="single"/>
        </w:rPr>
        <w:t xml:space="preserve">                       </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传真：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传真：</w:t>
      </w:r>
      <w:r>
        <w:rPr>
          <w:rFonts w:hint="eastAsia" w:ascii="宋体" w:hAnsi="宋体" w:eastAsia="宋体" w:cs="宋体"/>
          <w:sz w:val="28"/>
          <w:szCs w:val="28"/>
          <w:highlight w:val="none"/>
          <w:u w:val="single"/>
        </w:rPr>
        <w:t xml:space="preserve">                       </w:t>
      </w:r>
    </w:p>
    <w:p>
      <w:pPr>
        <w:adjustRightInd w:val="0"/>
        <w:snapToGrid w:val="0"/>
        <w:spacing w:line="360" w:lineRule="auto"/>
        <w:ind w:firstLine="554" w:firstLineChars="198"/>
        <w:rPr>
          <w:rFonts w:hint="eastAsia" w:ascii="宋体" w:hAnsi="宋体" w:eastAsia="宋体" w:cs="宋体"/>
          <w:sz w:val="24"/>
          <w:highlight w:val="none"/>
          <w:u w:val="single"/>
        </w:rPr>
      </w:pPr>
      <w:r>
        <w:rPr>
          <w:rFonts w:hint="eastAsia" w:ascii="宋体" w:hAnsi="宋体" w:eastAsia="宋体" w:cs="宋体"/>
          <w:sz w:val="28"/>
          <w:szCs w:val="28"/>
          <w:highlight w:val="none"/>
        </w:rPr>
        <w:t>电子邮箱：</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电子邮箱：</w:t>
      </w:r>
      <w:r>
        <w:rPr>
          <w:rFonts w:hint="eastAsia" w:ascii="宋体" w:hAnsi="宋体" w:eastAsia="宋体" w:cs="宋体"/>
          <w:sz w:val="28"/>
          <w:szCs w:val="28"/>
          <w:highlight w:val="none"/>
          <w:u w:val="single"/>
        </w:rPr>
        <w:t xml:space="preserve">                  </w:t>
      </w:r>
    </w:p>
    <w:p>
      <w:pPr>
        <w:pageBreakBefore/>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第二部分  通用条件</w:t>
      </w:r>
    </w:p>
    <w:p>
      <w:pPr>
        <w:spacing w:line="360" w:lineRule="auto"/>
        <w:jc w:val="center"/>
        <w:rPr>
          <w:rFonts w:hint="eastAsia" w:ascii="宋体" w:hAnsi="宋体" w:eastAsia="宋体" w:cs="宋体"/>
          <w:b/>
          <w:sz w:val="24"/>
          <w:highlight w:val="none"/>
        </w:rPr>
      </w:pP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1. 定义与解释</w:t>
      </w:r>
    </w:p>
    <w:p>
      <w:pPr>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1.1 </w:t>
      </w:r>
      <w:r>
        <w:rPr>
          <w:rFonts w:hint="eastAsia" w:ascii="宋体" w:hAnsi="宋体" w:eastAsia="宋体" w:cs="宋体"/>
          <w:bCs/>
          <w:sz w:val="28"/>
          <w:szCs w:val="28"/>
          <w:highlight w:val="none"/>
        </w:rPr>
        <w:t>定义</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除根据上下文另有其意义外，组成本合同的全部文件中的下列名词和用语应具有本款所赋予的含义：</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1.1.1 “工程”是指按照本合同约定实施监理与相关服务的建设工程。</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1.1.2 “委托人”是指本合同中委托监理与相关服务的一方，及其合法的继承人或受让人。</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1.1.3 “监理人”是指本合同中提供监理与相关服务的一方，及其合法的继承人。</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1.1.4 “承包人”是指在工程范围内与委托人签订勘察、设计、施工等有关合同的当事人，及其合法的继承人。</w:t>
      </w:r>
    </w:p>
    <w:p>
      <w:pPr>
        <w:pStyle w:val="4"/>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1.1.6 “相关服务”是指监理人受委托人的委托 ，按照本合同约定，在勘察、设计、保修等阶段提供的服务活动。</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1.1.7 “正常工作”指本合同订立时通用条件和专用条件中约定的监理人的</w:t>
      </w:r>
      <w:r>
        <w:rPr>
          <w:rFonts w:hint="eastAsia" w:ascii="宋体" w:hAnsi="宋体" w:eastAsia="宋体" w:cs="宋体"/>
          <w:color w:val="000000"/>
          <w:sz w:val="28"/>
          <w:szCs w:val="28"/>
          <w:highlight w:val="none"/>
        </w:rPr>
        <w:t>工作</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1.1.8 “附加工作”是指本合同约定的正常工作以外监理人的工作。</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1.1.9 “项目监理机构”是指监理人派驻工程负责履行本合同的组织机构。</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1.1.11 “酬金”是指监理人履行本合同义务，委托人按照本合同约定给付监理人的金额。</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1.1.12 “正常工作</w:t>
      </w:r>
      <w:r>
        <w:rPr>
          <w:rFonts w:hint="eastAsia" w:ascii="宋体" w:hAnsi="宋体" w:eastAsia="宋体" w:cs="宋体"/>
          <w:kern w:val="0"/>
          <w:sz w:val="28"/>
          <w:szCs w:val="28"/>
          <w:highlight w:val="none"/>
        </w:rPr>
        <w:t>酬金”</w:t>
      </w:r>
      <w:r>
        <w:rPr>
          <w:rFonts w:hint="eastAsia" w:ascii="宋体" w:hAnsi="宋体" w:eastAsia="宋体" w:cs="宋体"/>
          <w:sz w:val="28"/>
          <w:szCs w:val="28"/>
          <w:highlight w:val="none"/>
        </w:rPr>
        <w:t>是指监理人完成正常工作，委托人应给付监理人并在协议书中载明的签约</w:t>
      </w:r>
      <w:r>
        <w:rPr>
          <w:rFonts w:hint="eastAsia" w:ascii="宋体" w:hAnsi="宋体" w:eastAsia="宋体" w:cs="宋体"/>
          <w:kern w:val="0"/>
          <w:sz w:val="28"/>
          <w:szCs w:val="28"/>
          <w:highlight w:val="none"/>
        </w:rPr>
        <w:t>酬金额</w:t>
      </w:r>
      <w:r>
        <w:rPr>
          <w:rFonts w:hint="eastAsia" w:ascii="宋体" w:hAnsi="宋体" w:eastAsia="宋体" w:cs="宋体"/>
          <w:sz w:val="28"/>
          <w:szCs w:val="28"/>
          <w:highlight w:val="none"/>
        </w:rPr>
        <w:t>。</w:t>
      </w:r>
    </w:p>
    <w:p>
      <w:pPr>
        <w:adjustRightInd w:val="0"/>
        <w:snapToGrid w:val="0"/>
        <w:spacing w:line="360" w:lineRule="auto"/>
        <w:ind w:firstLine="554" w:firstLineChars="198"/>
        <w:rPr>
          <w:rFonts w:hint="eastAsia" w:ascii="宋体" w:hAnsi="宋体" w:eastAsia="宋体" w:cs="宋体"/>
          <w:sz w:val="28"/>
          <w:szCs w:val="28"/>
          <w:highlight w:val="none"/>
        </w:rPr>
      </w:pPr>
      <w:r>
        <w:rPr>
          <w:rFonts w:hint="eastAsia" w:ascii="宋体" w:hAnsi="宋体" w:eastAsia="宋体" w:cs="宋体"/>
          <w:sz w:val="28"/>
          <w:szCs w:val="28"/>
          <w:highlight w:val="none"/>
        </w:rPr>
        <w:t>1.1.13 “附加工作酬金”是指监理人完成附加工作，委托人应给付监理人的金额。</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1.1.14 “一方”是指委托人或监理人；“双方”是指委托人和监理人；“第三方”是指除委托人和监理人以外的有关方。</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1.1.16 “天”是指第一天零时至第二天零时的时间。</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1.1.17“月”是指按公历从一个月中任何一天开始的一个公历月时间。</w:t>
      </w:r>
    </w:p>
    <w:p>
      <w:pPr>
        <w:adjustRightInd w:val="0"/>
        <w:snapToGri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hint="eastAsia" w:ascii="宋体" w:hAnsi="宋体" w:eastAsia="宋体" w:cs="宋体"/>
          <w:sz w:val="28"/>
          <w:szCs w:val="28"/>
          <w:highlight w:val="none"/>
        </w:rPr>
      </w:pPr>
      <w:r>
        <w:rPr>
          <w:rFonts w:hint="eastAsia" w:ascii="宋体" w:hAnsi="宋体" w:eastAsia="宋体" w:cs="宋体"/>
          <w:bCs/>
          <w:sz w:val="28"/>
          <w:szCs w:val="28"/>
          <w:highlight w:val="none"/>
        </w:rPr>
        <w:t xml:space="preserve">1.2 </w:t>
      </w:r>
      <w:r>
        <w:rPr>
          <w:rFonts w:hint="eastAsia" w:ascii="宋体" w:hAnsi="宋体" w:eastAsia="宋体" w:cs="宋体"/>
          <w:sz w:val="28"/>
          <w:szCs w:val="28"/>
          <w:highlight w:val="none"/>
        </w:rPr>
        <w:t>解释</w:t>
      </w:r>
    </w:p>
    <w:p>
      <w:pPr>
        <w:tabs>
          <w:tab w:val="left" w:pos="6140"/>
        </w:tabs>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1.2.2 组成本合同的下列文件彼此应能相互解释、互为说明。除专用条件另有约定外，本合同文件的解释顺序如下：</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（1）协议书；</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（2）中标通知书（适用于招标工程）或委托书（适用于非招标工程）；</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（3）专用条件及附录A、附录B；</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（4）通用条件；</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（5）投标文件（适用于招标工程）或监理与相关服务建议书（适用于非招标工程）。</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双方签订的补充协议与其他文件发生矛盾或歧义时，属于同一类内容的文件，应以最新签署的为准。</w:t>
      </w: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 监理人的义务</w:t>
      </w:r>
    </w:p>
    <w:p>
      <w:pPr>
        <w:adjustRightInd w:val="0"/>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2.1 监理的范围和工作内容</w:t>
      </w:r>
    </w:p>
    <w:p>
      <w:pPr>
        <w:adjustRightInd w:val="0"/>
        <w:snapToGrid w:val="0"/>
        <w:spacing w:line="360" w:lineRule="auto"/>
        <w:ind w:left="420" w:leftChars="200"/>
        <w:rPr>
          <w:rFonts w:hint="eastAsia" w:ascii="宋体" w:hAnsi="宋体" w:eastAsia="宋体" w:cs="宋体"/>
          <w:sz w:val="28"/>
          <w:szCs w:val="28"/>
          <w:highlight w:val="none"/>
        </w:rPr>
      </w:pPr>
      <w:r>
        <w:rPr>
          <w:rFonts w:hint="eastAsia" w:ascii="宋体" w:hAnsi="宋体" w:eastAsia="宋体" w:cs="宋体"/>
          <w:sz w:val="28"/>
          <w:szCs w:val="28"/>
          <w:highlight w:val="none"/>
        </w:rPr>
        <w:t>2.1.1 监理范围在专用条件中约定。</w:t>
      </w:r>
    </w:p>
    <w:p>
      <w:pPr>
        <w:adjustRightInd w:val="0"/>
        <w:snapToGrid w:val="0"/>
        <w:spacing w:line="360" w:lineRule="auto"/>
        <w:ind w:left="420" w:leftChars="200"/>
        <w:rPr>
          <w:rFonts w:hint="eastAsia" w:ascii="宋体" w:hAnsi="宋体" w:eastAsia="宋体" w:cs="宋体"/>
          <w:sz w:val="28"/>
          <w:szCs w:val="28"/>
          <w:highlight w:val="none"/>
        </w:rPr>
      </w:pPr>
      <w:r>
        <w:rPr>
          <w:rFonts w:hint="eastAsia" w:ascii="宋体" w:hAnsi="宋体" w:eastAsia="宋体" w:cs="宋体"/>
          <w:sz w:val="28"/>
          <w:szCs w:val="28"/>
          <w:highlight w:val="none"/>
        </w:rPr>
        <w:t>2.1.2 除专用条件另有约定外，监理工作内容包括：</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（2）熟悉工程设计文件，并参加由委托人主持的图纸会审和设计交底会议；</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（3）参加由委托人主持的第一次工地会议；主持监理例会并根据工程需要主持或参加专题会议；</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（5）检查施工承包人工程质量、安全生产管理制度及组织机构和人员资格； </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（6）检查施工承包人专职安全生产管理人员的配备情况；</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（7）审查施工承包人提交的施工进度计划，核查承包人对施工进度计划的调整；</w:t>
      </w:r>
    </w:p>
    <w:p>
      <w:pPr>
        <w:adjustRightInd w:val="0"/>
        <w:snapToGri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rPr>
        <w:t>（8）检查施工承包人的试验室；</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（9）审核施工分包人资质条件；</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（10）查验施工承包人的施工测量放线成果；</w:t>
      </w:r>
    </w:p>
    <w:p>
      <w:pPr>
        <w:adjustRightInd w:val="0"/>
        <w:snapToGri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rPr>
        <w:t>（11）审查工程开工条件，对条件具备的签发开工令；</w:t>
      </w:r>
    </w:p>
    <w:p>
      <w:pPr>
        <w:adjustRightInd w:val="0"/>
        <w:snapToGri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（13）审核施工承包人提交的工程款支付申请，签发或出具工程款支付证书，并报委托人审核、批准；</w:t>
      </w:r>
    </w:p>
    <w:p>
      <w:pPr>
        <w:adjustRightInd w:val="0"/>
        <w:snapToGri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rPr>
        <w:t>（14）在巡视、旁站和检验过程中，发现工程质量、施工安全存在事故隐患的，要求施工承包人整改并报委托人；</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（15）经委托人同意，签发工程暂停令和复工令；</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（16）审查施工承包人提交的采用新材料、新工艺、新技术、新设备的论证材料及相关验收标准；</w:t>
      </w:r>
    </w:p>
    <w:p>
      <w:pPr>
        <w:adjustRightInd w:val="0"/>
        <w:snapToGrid w:val="0"/>
        <w:spacing w:line="360" w:lineRule="auto"/>
        <w:ind w:firstLine="660"/>
        <w:rPr>
          <w:rFonts w:hint="eastAsia" w:ascii="宋体" w:hAnsi="宋体" w:eastAsia="宋体" w:cs="宋体"/>
          <w:sz w:val="28"/>
          <w:szCs w:val="28"/>
          <w:highlight w:val="none"/>
        </w:rPr>
      </w:pPr>
      <w:r>
        <w:rPr>
          <w:rFonts w:hint="eastAsia" w:ascii="宋体" w:hAnsi="宋体" w:eastAsia="宋体" w:cs="宋体"/>
          <w:sz w:val="28"/>
          <w:szCs w:val="28"/>
          <w:highlight w:val="none"/>
        </w:rPr>
        <w:t>（17）验收隐蔽工程、分部分项工程；</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（18）审查施工承包人提交的工程变更申请，协调处理施工进度调整、费用索赔、合同争议等事项；</w:t>
      </w:r>
    </w:p>
    <w:p>
      <w:pPr>
        <w:adjustRightInd w:val="0"/>
        <w:snapToGri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rPr>
        <w:t>（19）审查施工承包人提交的竣工验收申请，编写工程质量评估报告；</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（20）参加工程竣工验收，签署竣工验收意见；</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（21）审查施工承包人提交的竣工结算申请并报委托人；</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（22）编制、整理工程监理归档文件并报委托人。</w:t>
      </w:r>
    </w:p>
    <w:p>
      <w:pPr>
        <w:spacing w:line="360" w:lineRule="auto"/>
        <w:ind w:left="420" w:leftChars="200" w:firstLine="140" w:firstLineChars="50"/>
        <w:rPr>
          <w:rFonts w:hint="eastAsia" w:ascii="宋体" w:hAnsi="宋体" w:eastAsia="宋体" w:cs="宋体"/>
          <w:sz w:val="28"/>
          <w:szCs w:val="28"/>
          <w:highlight w:val="none"/>
        </w:rPr>
      </w:pPr>
      <w:r>
        <w:rPr>
          <w:rFonts w:hint="eastAsia" w:ascii="宋体" w:hAnsi="宋体" w:eastAsia="宋体" w:cs="宋体"/>
          <w:sz w:val="28"/>
          <w:szCs w:val="28"/>
          <w:highlight w:val="none"/>
        </w:rPr>
        <w:t>2.1.3 相关服务的范围和内容在附录A中约定。</w:t>
      </w:r>
    </w:p>
    <w:p>
      <w:pPr>
        <w:spacing w:line="360" w:lineRule="auto"/>
        <w:ind w:firstLine="280" w:firstLine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2.2 </w:t>
      </w:r>
      <w:r>
        <w:rPr>
          <w:rFonts w:hint="eastAsia" w:ascii="宋体" w:hAnsi="宋体" w:eastAsia="宋体" w:cs="宋体"/>
          <w:bCs/>
          <w:sz w:val="28"/>
          <w:szCs w:val="28"/>
          <w:highlight w:val="none"/>
        </w:rPr>
        <w:t>监理与相关服务依据</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2.2.1 监理依据包括：</w:t>
      </w:r>
    </w:p>
    <w:p>
      <w:pPr>
        <w:adjustRightInd w:val="0"/>
        <w:snapToGrid w:val="0"/>
        <w:spacing w:line="36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（1）适用的法律、行政法规及部门规章；</w:t>
      </w:r>
    </w:p>
    <w:p>
      <w:pPr>
        <w:adjustRightInd w:val="0"/>
        <w:snapToGrid w:val="0"/>
        <w:spacing w:line="36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（2）与工程有关的标准；</w:t>
      </w:r>
    </w:p>
    <w:p>
      <w:pPr>
        <w:adjustRightInd w:val="0"/>
        <w:snapToGrid w:val="0"/>
        <w:spacing w:line="36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（3）工程设计及有关文件；</w:t>
      </w:r>
    </w:p>
    <w:p>
      <w:pPr>
        <w:adjustRightInd w:val="0"/>
        <w:snapToGrid w:val="0"/>
        <w:spacing w:line="36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（4）本合同及委托人与第三方签订的与实施工程有关的其他合同。</w:t>
      </w:r>
    </w:p>
    <w:p>
      <w:pPr>
        <w:spacing w:line="360" w:lineRule="auto"/>
        <w:ind w:left="210" w:leftChars="100"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双方根据工程的行业和地域特点，在专用条件中具体约定监理依据。</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2.2.2 相关服务依据在专用条件中约定。</w:t>
      </w:r>
    </w:p>
    <w:p>
      <w:pPr>
        <w:spacing w:line="360" w:lineRule="auto"/>
        <w:ind w:firstLine="280" w:firstLine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2.3 项目监理机构和人员</w:t>
      </w:r>
    </w:p>
    <w:p>
      <w:pPr>
        <w:adjustRightInd w:val="0"/>
        <w:snapToGrid w:val="0"/>
        <w:spacing w:line="360" w:lineRule="auto"/>
        <w:ind w:firstLine="645"/>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2.3.2本合同履行过程中，总监理工程师及重要岗位监理人员应保持相对稳定，以保证监理工作正常进行。</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2.3.4 监理人应及时更换有下列情形之一的监理人员：</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（1）严重过失行为的；</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（2）有违法行为不能履行职责的；</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（3）涉嫌犯罪的；</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（4）不能胜任岗位职责的；</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（5）严重违反职业道德的；</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（6）专用条件约定的其他情形。</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2.3.5 委托人可要求监理人更换不能胜任本职工作的项目监理机构人员。</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2.4 履行职责</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监理人应遵循职业道德准则和行为规范，严格按照法律法规、工程建设有关标准及本合同履行职责。</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2.4.2 当委托人与承包人之间的合同争议提交仲裁机构仲裁或人民法院审理时，监理人应提供必要的证明资料。</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在紧急情况下，为了保护财产和人身安全，监理人所发出的指令未能事先报委托人批准时，应在发出指令后的24小时内以书面形式报委托人。</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2.4.4 除专用条件另有约定外，监理人发现承包人的人员不能胜任本职工作的，有权要求承包人予以调换。</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2.5 提交报告</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监理人应按专用条件约定的种类、时间和份数向委托人提交监理与相关服务的报告。</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2.6 文件资料</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在本合同履行期内，监理人应在现场保留工作所用的图纸、报告及记录监理工</w:t>
      </w:r>
      <w:r>
        <w:rPr>
          <w:rFonts w:hint="eastAsia" w:ascii="宋体" w:hAnsi="宋体" w:eastAsia="宋体" w:cs="宋体"/>
          <w:sz w:val="28"/>
          <w:szCs w:val="28"/>
          <w:highlight w:val="none"/>
        </w:rPr>
        <w:t>作的相关文件。工程竣工后，应当按照档案管理规定将监理有关文件归档。</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2.7 使用委托人的财产</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3．委托人的义务</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3.1 告知</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委托人应在委托人与承包人签订的合同中明确监理人、总监理工程师和授予项目监理机构的权限。如有变更，应及时通知承包人。</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3.2 提供资料</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委托人应按照附录B约定，</w:t>
      </w:r>
      <w:r>
        <w:rPr>
          <w:rFonts w:hint="eastAsia" w:ascii="宋体" w:hAnsi="宋体" w:eastAsia="宋体" w:cs="宋体"/>
          <w:color w:val="000000"/>
          <w:kern w:val="0"/>
          <w:sz w:val="28"/>
          <w:szCs w:val="28"/>
          <w:highlight w:val="none"/>
        </w:rPr>
        <w:t>无偿</w:t>
      </w:r>
      <w:r>
        <w:rPr>
          <w:rFonts w:hint="eastAsia" w:ascii="宋体" w:hAnsi="宋体" w:eastAsia="宋体" w:cs="宋体"/>
          <w:kern w:val="0"/>
          <w:sz w:val="28"/>
          <w:szCs w:val="28"/>
          <w:highlight w:val="none"/>
        </w:rPr>
        <w:t>向监理人提供工程有关的资料。</w:t>
      </w:r>
      <w:r>
        <w:rPr>
          <w:rFonts w:hint="eastAsia" w:ascii="宋体" w:hAnsi="宋体" w:eastAsia="宋体" w:cs="宋体"/>
          <w:sz w:val="28"/>
          <w:szCs w:val="28"/>
          <w:highlight w:val="none"/>
        </w:rPr>
        <w:t>在本合同履行过程中，委托人应及时向监理人提供最新的与工程有关的资料。</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3.3 提供工作条件</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委托人应为监理人完成监理与相关服务提供必要的条件。</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3.3.1 </w:t>
      </w:r>
      <w:r>
        <w:rPr>
          <w:rFonts w:hint="eastAsia" w:ascii="宋体" w:hAnsi="宋体" w:eastAsia="宋体" w:cs="宋体"/>
          <w:sz w:val="28"/>
          <w:szCs w:val="28"/>
          <w:highlight w:val="none"/>
        </w:rPr>
        <w:t>委托人应按照附录B约定，派遣相应的人员，提供房屋、设备，供监理人</w:t>
      </w:r>
      <w:r>
        <w:rPr>
          <w:rFonts w:hint="eastAsia" w:ascii="宋体" w:hAnsi="宋体" w:eastAsia="宋体" w:cs="宋体"/>
          <w:kern w:val="0"/>
          <w:sz w:val="28"/>
          <w:szCs w:val="28"/>
          <w:highlight w:val="none"/>
        </w:rPr>
        <w:t>无偿</w:t>
      </w:r>
      <w:r>
        <w:rPr>
          <w:rFonts w:hint="eastAsia" w:ascii="宋体" w:hAnsi="宋体" w:eastAsia="宋体" w:cs="宋体"/>
          <w:sz w:val="28"/>
          <w:szCs w:val="28"/>
          <w:highlight w:val="none"/>
        </w:rPr>
        <w:t>使用。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3.3.2 </w:t>
      </w:r>
      <w:r>
        <w:rPr>
          <w:rFonts w:hint="eastAsia" w:ascii="宋体" w:hAnsi="宋体" w:eastAsia="宋体" w:cs="宋体"/>
          <w:sz w:val="28"/>
          <w:szCs w:val="28"/>
          <w:highlight w:val="none"/>
        </w:rPr>
        <w:t>委托人应负责协调工程建设中所有外部关系，为监理人履行本合同提供必要的外部条件。</w:t>
      </w:r>
    </w:p>
    <w:p>
      <w:pPr>
        <w:snapToGrid w:val="0"/>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3.4 委托人代表</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3.5 委托人意见或要求</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3.6 答复</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3.7 支付</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委托人应按本合同约定，向监理人支付酬金。</w:t>
      </w: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 违约责任</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4.1 监理人的违约责任</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监理人未履行本合同义务的，应承担相应的责任。</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4.1.1 因监理人违反本合同约定</w:t>
      </w:r>
      <w:r>
        <w:rPr>
          <w:rFonts w:hint="eastAsia" w:ascii="宋体" w:hAnsi="宋体" w:eastAsia="宋体" w:cs="宋体"/>
          <w:sz w:val="28"/>
          <w:szCs w:val="28"/>
          <w:highlight w:val="none"/>
        </w:rPr>
        <w:t>给委托人造成损失的，监理人应当赔偿委托人损失</w:t>
      </w:r>
      <w:r>
        <w:rPr>
          <w:rFonts w:hint="eastAsia" w:ascii="宋体" w:hAnsi="宋体" w:eastAsia="宋体" w:cs="宋体"/>
          <w:kern w:val="0"/>
          <w:sz w:val="28"/>
          <w:szCs w:val="28"/>
          <w:highlight w:val="none"/>
        </w:rPr>
        <w:t>。赔偿金额的确定方法在专用条件中约定。监理人承担部分赔偿责任的，其承担赔偿金额由双方协商确定。</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4.1.2 监理人向委托人的索赔不成立时，监理人应赔偿委托人由此发生的费用。</w:t>
      </w:r>
    </w:p>
    <w:p>
      <w:pPr>
        <w:snapToGrid w:val="0"/>
        <w:spacing w:line="360" w:lineRule="auto"/>
        <w:ind w:firstLine="280" w:firstLine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4.2 委托人的违约责任</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委托人未履行本合同义务的，应承担相应的责任。</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4.2.1 委托人违反本合同约定造成监理人损失的，委托人应予以赔偿。</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4.2.2 委托人向监理人的索赔不成立时，应赔偿监理人由此引起的费用。</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rPr>
        <w:t xml:space="preserve">4.2.3 </w:t>
      </w:r>
      <w:r>
        <w:rPr>
          <w:rFonts w:hint="eastAsia" w:ascii="宋体" w:hAnsi="宋体" w:eastAsia="宋体" w:cs="宋体"/>
          <w:kern w:val="0"/>
          <w:sz w:val="28"/>
          <w:szCs w:val="28"/>
          <w:highlight w:val="none"/>
        </w:rPr>
        <w:t>委托人未能按期支付</w:t>
      </w:r>
      <w:r>
        <w:rPr>
          <w:rFonts w:hint="eastAsia" w:ascii="宋体" w:hAnsi="宋体" w:eastAsia="宋体" w:cs="宋体"/>
          <w:sz w:val="28"/>
          <w:szCs w:val="28"/>
          <w:highlight w:val="none"/>
        </w:rPr>
        <w:t>酬金</w:t>
      </w:r>
      <w:r>
        <w:rPr>
          <w:rFonts w:hint="eastAsia" w:ascii="宋体" w:hAnsi="宋体" w:eastAsia="宋体" w:cs="宋体"/>
          <w:kern w:val="0"/>
          <w:sz w:val="28"/>
          <w:szCs w:val="28"/>
          <w:highlight w:val="none"/>
        </w:rPr>
        <w:t>超过28天，应按专用条件约定支付逾期付款利息。</w:t>
      </w:r>
    </w:p>
    <w:p>
      <w:pPr>
        <w:spacing w:line="360" w:lineRule="auto"/>
        <w:ind w:firstLine="280" w:firstLine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4.3 除外责任</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因非监理人的原因，且监理人无过错，发生工程质量事故、安全事故、工期延误等造成的损失，监理人不承担赔偿责任。</w:t>
      </w:r>
    </w:p>
    <w:p>
      <w:pPr>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因不可抗力导致本合同全部或部分不能履行时，双方各自承担其因此而造成的损失、损害。</w:t>
      </w: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5. 支付</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5.1 </w:t>
      </w:r>
      <w:r>
        <w:rPr>
          <w:rFonts w:hint="eastAsia" w:ascii="宋体" w:hAnsi="宋体" w:eastAsia="宋体" w:cs="宋体"/>
          <w:bCs/>
          <w:sz w:val="28"/>
          <w:szCs w:val="28"/>
          <w:highlight w:val="none"/>
        </w:rPr>
        <w:t>支付货币</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除专用条件另有约定外，酬金均以人民币支付。涉及外币支付的，所采用的货币种类、比例和汇率在专用条件中约定。</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5.2 支付申请</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5.3 支付酬金</w:t>
      </w:r>
    </w:p>
    <w:p>
      <w:pPr>
        <w:snapToGrid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支付的酬金包括正常工作酬金、附加工作酬金、合理化建议奖励金额及费用。</w:t>
      </w:r>
    </w:p>
    <w:p>
      <w:pPr>
        <w:snapToGrid w:val="0"/>
        <w:spacing w:line="360" w:lineRule="auto"/>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  5.4 </w:t>
      </w:r>
      <w:r>
        <w:rPr>
          <w:rFonts w:hint="eastAsia" w:ascii="宋体" w:hAnsi="宋体" w:eastAsia="宋体" w:cs="宋体"/>
          <w:bCs/>
          <w:sz w:val="28"/>
          <w:szCs w:val="28"/>
          <w:highlight w:val="none"/>
        </w:rPr>
        <w:t>有争议部分的付款</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宋体" w:hAnsi="宋体" w:eastAsia="宋体" w:cs="宋体"/>
          <w:b/>
          <w:bCs/>
          <w:color w:val="FF0000"/>
          <w:sz w:val="28"/>
          <w:szCs w:val="28"/>
          <w:highlight w:val="none"/>
        </w:rPr>
      </w:pPr>
      <w:r>
        <w:rPr>
          <w:rFonts w:hint="eastAsia" w:ascii="宋体" w:hAnsi="宋体" w:eastAsia="宋体" w:cs="宋体"/>
          <w:b/>
          <w:bCs/>
          <w:sz w:val="28"/>
          <w:szCs w:val="28"/>
          <w:highlight w:val="none"/>
        </w:rPr>
        <w:t>6. 合同生效、变更、暂停、解除与终止</w:t>
      </w:r>
    </w:p>
    <w:p>
      <w:pPr>
        <w:spacing w:line="360" w:lineRule="auto"/>
        <w:ind w:left="210" w:leftChars="100"/>
        <w:rPr>
          <w:rFonts w:hint="eastAsia" w:ascii="宋体" w:hAnsi="宋体" w:eastAsia="宋体" w:cs="宋体"/>
          <w:sz w:val="28"/>
          <w:szCs w:val="28"/>
          <w:highlight w:val="none"/>
        </w:rPr>
      </w:pPr>
      <w:r>
        <w:rPr>
          <w:rFonts w:hint="eastAsia" w:ascii="宋体" w:hAnsi="宋体" w:eastAsia="宋体" w:cs="宋体"/>
          <w:sz w:val="28"/>
          <w:szCs w:val="28"/>
          <w:highlight w:val="none"/>
        </w:rPr>
        <w:t>6.1生效</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6.2</w:t>
      </w:r>
      <w:r>
        <w:rPr>
          <w:rFonts w:hint="eastAsia" w:ascii="宋体" w:hAnsi="宋体" w:eastAsia="宋体" w:cs="宋体"/>
          <w:bCs/>
          <w:sz w:val="28"/>
          <w:szCs w:val="28"/>
          <w:highlight w:val="none"/>
        </w:rPr>
        <w:t>变更</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6.2.1 任何一方提出变更请求时，双方经协商一致后可进行变更。</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6.2.5 因非监理人原因造成工程概算投资额或建筑安装工程费增加时，正常工作酬金应作相应调整。调整方法在专用条件中约定。</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  6.3 暂停与</w:t>
      </w:r>
      <w:r>
        <w:rPr>
          <w:rFonts w:hint="eastAsia" w:ascii="宋体" w:hAnsi="宋体" w:eastAsia="宋体" w:cs="宋体"/>
          <w:bCs/>
          <w:sz w:val="28"/>
          <w:szCs w:val="28"/>
          <w:highlight w:val="none"/>
        </w:rPr>
        <w:t>解除</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解除本合同的协议必须采取书面形式，协议未达成之前，本合同仍然有效。</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8"/>
          <w:szCs w:val="28"/>
          <w:highlight w:val="none"/>
        </w:rPr>
        <w:t>的</w:t>
      </w:r>
      <w:r>
        <w:rPr>
          <w:rFonts w:hint="eastAsia" w:ascii="宋体" w:hAnsi="宋体" w:eastAsia="宋体" w:cs="宋体"/>
          <w:sz w:val="28"/>
          <w:szCs w:val="28"/>
          <w:highlight w:val="none"/>
        </w:rPr>
        <w:t>酬金支付至本合同解除日，且应承担第4.2款约定的责任。</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8"/>
          <w:szCs w:val="28"/>
          <w:highlight w:val="none"/>
        </w:rPr>
        <w:t>的</w:t>
      </w:r>
      <w:r>
        <w:rPr>
          <w:rFonts w:hint="eastAsia" w:ascii="宋体" w:hAnsi="宋体" w:eastAsia="宋体" w:cs="宋体"/>
          <w:sz w:val="28"/>
          <w:szCs w:val="28"/>
          <w:highlight w:val="none"/>
        </w:rPr>
        <w:t>酬金支付至</w:t>
      </w:r>
      <w:r>
        <w:rPr>
          <w:rFonts w:hint="eastAsia" w:ascii="宋体" w:hAnsi="宋体" w:eastAsia="宋体" w:cs="宋体"/>
          <w:kern w:val="0"/>
          <w:sz w:val="28"/>
          <w:szCs w:val="28"/>
          <w:highlight w:val="none"/>
        </w:rPr>
        <w:t>限期改正通知到达监理人之日</w:t>
      </w:r>
      <w:r>
        <w:rPr>
          <w:rFonts w:hint="eastAsia" w:ascii="宋体" w:hAnsi="宋体" w:eastAsia="宋体" w:cs="宋体"/>
          <w:sz w:val="28"/>
          <w:szCs w:val="28"/>
          <w:highlight w:val="none"/>
        </w:rPr>
        <w:t>，但监理人应承担第4.1款约定的责任。</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rPr>
        <w:t>6.3.5 因不可抗力致使本合同部分或全部不能履行时，一方应立即通知另一方，可暂停或解除本合同。</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6.3.6 本合同解除后，本合同约定的有关结算、清理、争议解决方式的条件仍然有效。</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6.4 </w:t>
      </w:r>
      <w:r>
        <w:rPr>
          <w:rFonts w:hint="eastAsia" w:ascii="宋体" w:hAnsi="宋体" w:eastAsia="宋体" w:cs="宋体"/>
          <w:bCs/>
          <w:sz w:val="28"/>
          <w:szCs w:val="28"/>
          <w:highlight w:val="none"/>
        </w:rPr>
        <w:t>终止</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以下条件全部满足时，本合同即告终止：</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（1）监理人完成本合同约定的全部工作；</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（2）委托人与监理人结清并支付全部酬金。</w:t>
      </w: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7. 争议解决</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7.1</w:t>
      </w:r>
      <w:r>
        <w:rPr>
          <w:rFonts w:hint="eastAsia" w:ascii="宋体" w:hAnsi="宋体" w:eastAsia="宋体" w:cs="宋体"/>
          <w:bCs/>
          <w:sz w:val="28"/>
          <w:szCs w:val="28"/>
          <w:highlight w:val="none"/>
        </w:rPr>
        <w:t>协商</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双方应本着诚信原则协商解决彼此间的争议。</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7.2</w:t>
      </w:r>
      <w:r>
        <w:rPr>
          <w:rFonts w:hint="eastAsia" w:ascii="宋体" w:hAnsi="宋体" w:eastAsia="宋体" w:cs="宋体"/>
          <w:bCs/>
          <w:sz w:val="28"/>
          <w:szCs w:val="28"/>
          <w:highlight w:val="none"/>
        </w:rPr>
        <w:t>调解</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7.3</w:t>
      </w:r>
      <w:r>
        <w:rPr>
          <w:rFonts w:hint="eastAsia" w:ascii="宋体" w:hAnsi="宋体" w:eastAsia="宋体" w:cs="宋体"/>
          <w:bCs/>
          <w:sz w:val="28"/>
          <w:szCs w:val="28"/>
          <w:highlight w:val="none"/>
        </w:rPr>
        <w:t>仲裁或诉讼</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双方均有权不经调解直接向专用条件约定的仲裁机构申请仲裁或向有管辖权的人民法院提起诉讼。</w:t>
      </w: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8. 其他</w:t>
      </w:r>
    </w:p>
    <w:p>
      <w:pPr>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8.1 </w:t>
      </w:r>
      <w:r>
        <w:rPr>
          <w:rFonts w:hint="eastAsia" w:ascii="宋体" w:hAnsi="宋体" w:eastAsia="宋体" w:cs="宋体"/>
          <w:bCs/>
          <w:sz w:val="28"/>
          <w:szCs w:val="28"/>
          <w:highlight w:val="none"/>
        </w:rPr>
        <w:t>外出考察费用</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经委托人同意，监理人员外出考察发生的费用由委托人审核后支付。</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8.2 </w:t>
      </w:r>
      <w:r>
        <w:rPr>
          <w:rFonts w:hint="eastAsia" w:ascii="宋体" w:hAnsi="宋体" w:eastAsia="宋体" w:cs="宋体"/>
          <w:bCs/>
          <w:sz w:val="28"/>
          <w:szCs w:val="28"/>
          <w:highlight w:val="none"/>
        </w:rPr>
        <w:t>检测费用</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委托人要求监理人进行的材料和设备检测所发生的费用，由委托人支付，支付时间在专用条件中约定。</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8.3 </w:t>
      </w:r>
      <w:r>
        <w:rPr>
          <w:rFonts w:hint="eastAsia" w:ascii="宋体" w:hAnsi="宋体" w:eastAsia="宋体" w:cs="宋体"/>
          <w:bCs/>
          <w:sz w:val="28"/>
          <w:szCs w:val="28"/>
          <w:highlight w:val="none"/>
        </w:rPr>
        <w:t>咨询费用</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8.4 </w:t>
      </w:r>
      <w:r>
        <w:rPr>
          <w:rFonts w:hint="eastAsia" w:ascii="宋体" w:hAnsi="宋体" w:eastAsia="宋体" w:cs="宋体"/>
          <w:bCs/>
          <w:sz w:val="28"/>
          <w:szCs w:val="28"/>
          <w:highlight w:val="none"/>
        </w:rPr>
        <w:t>奖励</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8.5 </w:t>
      </w:r>
      <w:r>
        <w:rPr>
          <w:rFonts w:hint="eastAsia" w:ascii="宋体" w:hAnsi="宋体" w:eastAsia="宋体" w:cs="宋体"/>
          <w:bCs/>
          <w:sz w:val="28"/>
          <w:szCs w:val="28"/>
          <w:highlight w:val="none"/>
        </w:rPr>
        <w:t>守法诚信</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监理人及其工作人员不得从与实施工程有关的第三方处获得任何经济利益。</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8.6 </w:t>
      </w:r>
      <w:r>
        <w:rPr>
          <w:rFonts w:hint="eastAsia" w:ascii="宋体" w:hAnsi="宋体" w:eastAsia="宋体" w:cs="宋体"/>
          <w:bCs/>
          <w:sz w:val="28"/>
          <w:szCs w:val="28"/>
          <w:highlight w:val="none"/>
        </w:rPr>
        <w:t>保密</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8.7 </w:t>
      </w:r>
      <w:r>
        <w:rPr>
          <w:rFonts w:hint="eastAsia" w:ascii="宋体" w:hAnsi="宋体" w:eastAsia="宋体" w:cs="宋体"/>
          <w:bCs/>
          <w:sz w:val="28"/>
          <w:szCs w:val="28"/>
          <w:highlight w:val="none"/>
        </w:rPr>
        <w:t>通知</w:t>
      </w:r>
    </w:p>
    <w:p>
      <w:pPr>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rPr>
        <w:t>本合同涉及的通知均应当采用书面形式，并在送达对方时生效，收件人应书面签收。</w:t>
      </w:r>
    </w:p>
    <w:p>
      <w:pPr>
        <w:snapToGrid w:val="0"/>
        <w:spacing w:line="360" w:lineRule="auto"/>
        <w:ind w:left="210" w:leftChars="100"/>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8.8 </w:t>
      </w:r>
      <w:r>
        <w:rPr>
          <w:rFonts w:hint="eastAsia" w:ascii="宋体" w:hAnsi="宋体" w:eastAsia="宋体" w:cs="宋体"/>
          <w:bCs/>
          <w:sz w:val="28"/>
          <w:szCs w:val="28"/>
          <w:highlight w:val="none"/>
        </w:rPr>
        <w:t>著作权</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监理人对其编制的文件拥有著作权。</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第三部分  专用条件</w:t>
      </w:r>
    </w:p>
    <w:p>
      <w:pPr>
        <w:spacing w:line="360" w:lineRule="auto"/>
        <w:jc w:val="center"/>
        <w:rPr>
          <w:rFonts w:hint="eastAsia" w:ascii="宋体" w:hAnsi="宋体" w:eastAsia="宋体" w:cs="宋体"/>
          <w:b/>
          <w:sz w:val="24"/>
          <w:highlight w:val="none"/>
        </w:rPr>
      </w:pPr>
    </w:p>
    <w:p>
      <w:pPr>
        <w:adjustRightInd w:val="0"/>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1. 定义与解释</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1.2  解释</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1.2.1 本合同文件除使用中文外，还可用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1.2.2 约定本合同文件的解释顺序为：</w:t>
      </w:r>
      <w:r>
        <w:rPr>
          <w:rFonts w:hint="eastAsia" w:ascii="宋体" w:hAnsi="宋体" w:eastAsia="宋体" w:cs="宋体"/>
          <w:sz w:val="28"/>
          <w:szCs w:val="28"/>
          <w:highlight w:val="none"/>
          <w:u w:val="single"/>
          <w:lang w:val="en-US" w:eastAsia="zh-CN"/>
        </w:rPr>
        <w:t>协议书-专用条款-通用条款</w:t>
      </w:r>
      <w:r>
        <w:rPr>
          <w:rFonts w:hint="eastAsia" w:ascii="宋体" w:hAnsi="宋体" w:eastAsia="宋体" w:cs="宋体"/>
          <w:sz w:val="28"/>
          <w:szCs w:val="28"/>
          <w:highlight w:val="none"/>
        </w:rPr>
        <w:t>。</w:t>
      </w:r>
    </w:p>
    <w:p>
      <w:pPr>
        <w:adjustRightInd w:val="0"/>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 监理人义务</w:t>
      </w:r>
    </w:p>
    <w:p>
      <w:pPr>
        <w:adjustRightInd w:val="0"/>
        <w:snapToGrid w:val="0"/>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2.1 监理的范围和</w:t>
      </w:r>
      <w:r>
        <w:rPr>
          <w:rFonts w:hint="eastAsia" w:ascii="宋体" w:hAnsi="宋体" w:eastAsia="宋体" w:cs="宋体"/>
          <w:bCs/>
          <w:sz w:val="28"/>
          <w:szCs w:val="28"/>
          <w:highlight w:val="none"/>
        </w:rPr>
        <w:t>内容</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2.1.1 监理范围包括：</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本项目施工期间的监理事务</w:t>
      </w:r>
      <w:r>
        <w:rPr>
          <w:rFonts w:hint="eastAsia" w:ascii="宋体" w:hAnsi="宋体" w:eastAsia="宋体" w:cs="宋体"/>
          <w:sz w:val="28"/>
          <w:szCs w:val="28"/>
          <w:highlight w:val="none"/>
          <w:u w:val="single"/>
        </w:rPr>
        <w:t xml:space="preserve">         </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2.1.2 监理工作内容还包括：</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2.2 监理与相关服务依据</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2.2.1 监理依据包括：</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国家及地方有关规定</w:t>
      </w:r>
      <w:r>
        <w:rPr>
          <w:rFonts w:hint="eastAsia" w:ascii="宋体" w:hAnsi="宋体" w:eastAsia="宋体" w:cs="宋体"/>
          <w:sz w:val="28"/>
          <w:szCs w:val="28"/>
          <w:highlight w:val="none"/>
          <w:u w:val="single"/>
        </w:rPr>
        <w:t xml:space="preserve">     </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eastAsia="宋体" w:cs="宋体"/>
          <w:dstrike/>
          <w:sz w:val="28"/>
          <w:szCs w:val="28"/>
          <w:highlight w:val="none"/>
        </w:rPr>
      </w:pPr>
      <w:r>
        <w:rPr>
          <w:rFonts w:hint="eastAsia" w:ascii="宋体" w:hAnsi="宋体" w:eastAsia="宋体" w:cs="宋体"/>
          <w:sz w:val="28"/>
          <w:szCs w:val="28"/>
          <w:highlight w:val="none"/>
        </w:rPr>
        <w:t>2.2.2 相关服务依据包括：</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2.3</w:t>
      </w:r>
      <w:r>
        <w:rPr>
          <w:rFonts w:hint="eastAsia" w:ascii="宋体" w:hAnsi="宋体" w:eastAsia="宋体" w:cs="宋体"/>
          <w:kern w:val="0"/>
          <w:sz w:val="28"/>
          <w:szCs w:val="28"/>
          <w:highlight w:val="none"/>
        </w:rPr>
        <w:t>项目监理机构和人员</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2.3.4 </w:t>
      </w:r>
      <w:r>
        <w:rPr>
          <w:rFonts w:hint="eastAsia" w:ascii="宋体" w:hAnsi="宋体" w:eastAsia="宋体" w:cs="宋体"/>
          <w:kern w:val="0"/>
          <w:sz w:val="28"/>
          <w:szCs w:val="28"/>
          <w:highlight w:val="none"/>
        </w:rPr>
        <w:t>更换监理人员的其他情形：</w:t>
      </w:r>
      <w:r>
        <w:rPr>
          <w:rFonts w:hint="eastAsia" w:ascii="宋体" w:hAnsi="宋体" w:eastAsia="宋体" w:cs="宋体"/>
          <w:kern w:val="0"/>
          <w:sz w:val="28"/>
          <w:szCs w:val="28"/>
          <w:highlight w:val="none"/>
          <w:u w:val="single"/>
          <w:lang w:val="en-US" w:eastAsia="zh-CN"/>
        </w:rPr>
        <w:t>监理人员无法胜任其监理任务</w:t>
      </w:r>
      <w:r>
        <w:rPr>
          <w:rFonts w:hint="eastAsia" w:ascii="宋体" w:hAnsi="宋体" w:eastAsia="宋体" w:cs="宋体"/>
          <w:kern w:val="0"/>
          <w:sz w:val="28"/>
          <w:szCs w:val="28"/>
          <w:highlight w:val="none"/>
        </w:rPr>
        <w:t>。</w:t>
      </w:r>
    </w:p>
    <w:p>
      <w:pPr>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2.4 </w:t>
      </w:r>
      <w:r>
        <w:rPr>
          <w:rFonts w:hint="eastAsia" w:ascii="宋体" w:hAnsi="宋体" w:eastAsia="宋体" w:cs="宋体"/>
          <w:kern w:val="0"/>
          <w:sz w:val="28"/>
          <w:szCs w:val="28"/>
          <w:highlight w:val="none"/>
        </w:rPr>
        <w:t>履行职责</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2.4.3 对监理人的授权范围：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本项目施工期间的监理事务</w:t>
      </w:r>
      <w:r>
        <w:rPr>
          <w:rFonts w:hint="eastAsia" w:ascii="宋体" w:hAnsi="宋体" w:eastAsia="宋体" w:cs="宋体"/>
          <w:sz w:val="28"/>
          <w:szCs w:val="28"/>
          <w:highlight w:val="none"/>
          <w:u w:val="single"/>
        </w:rPr>
        <w:t xml:space="preserve">   </w:t>
      </w:r>
    </w:p>
    <w:p>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560" w:firstLineChars="200"/>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在涉及工程延期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天内和（或）金额</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万元内的变更，监理人不需请示委托人即可向承包人发布变更通知。</w:t>
      </w:r>
    </w:p>
    <w:p>
      <w:pPr>
        <w:adjustRightInd w:val="0"/>
        <w:snapToGrid w:val="0"/>
        <w:spacing w:line="360" w:lineRule="auto"/>
        <w:ind w:firstLine="420" w:firstLineChars="15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2.4.4 监理人有权要求承包人调换其人员</w:t>
      </w:r>
      <w:r>
        <w:rPr>
          <w:rFonts w:hint="eastAsia" w:ascii="宋体" w:hAnsi="宋体" w:eastAsia="宋体" w:cs="宋体"/>
          <w:sz w:val="28"/>
          <w:szCs w:val="28"/>
          <w:highlight w:val="none"/>
        </w:rPr>
        <w:t>的限制条件：</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承包人其施工人员无法胜任其施工任务</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pPr>
        <w:adjustRightInd w:val="0"/>
        <w:snapToGrid w:val="0"/>
        <w:spacing w:line="360" w:lineRule="auto"/>
        <w:ind w:firstLine="140" w:firstLineChars="5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2.5 </w:t>
      </w:r>
      <w:r>
        <w:rPr>
          <w:rFonts w:hint="eastAsia" w:ascii="宋体" w:hAnsi="宋体" w:eastAsia="宋体" w:cs="宋体"/>
          <w:sz w:val="28"/>
          <w:szCs w:val="28"/>
          <w:highlight w:val="none"/>
        </w:rPr>
        <w:t>提交</w:t>
      </w:r>
      <w:r>
        <w:rPr>
          <w:rFonts w:hint="eastAsia" w:ascii="宋体" w:hAnsi="宋体" w:eastAsia="宋体" w:cs="宋体"/>
          <w:kern w:val="0"/>
          <w:sz w:val="28"/>
          <w:szCs w:val="28"/>
          <w:highlight w:val="none"/>
        </w:rPr>
        <w:t>报告</w:t>
      </w:r>
    </w:p>
    <w:p>
      <w:pPr>
        <w:adjustRightInd w:val="0"/>
        <w:snapToGrid w:val="0"/>
        <w:spacing w:line="360" w:lineRule="auto"/>
        <w:ind w:firstLine="525"/>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监理人应提交报告的种类(</w:t>
      </w:r>
      <w:r>
        <w:rPr>
          <w:rFonts w:hint="eastAsia" w:ascii="宋体" w:hAnsi="宋体" w:eastAsia="宋体" w:cs="宋体"/>
          <w:kern w:val="0"/>
          <w:sz w:val="28"/>
          <w:szCs w:val="28"/>
          <w:highlight w:val="none"/>
        </w:rPr>
        <w:t>包括监理规划、监理月报及约定的专项报告)</w:t>
      </w:r>
      <w:r>
        <w:rPr>
          <w:rFonts w:hint="eastAsia" w:ascii="宋体" w:hAnsi="宋体" w:eastAsia="宋体" w:cs="宋体"/>
          <w:sz w:val="28"/>
          <w:szCs w:val="28"/>
          <w:highlight w:val="none"/>
        </w:rPr>
        <w:t>、时间和份数</w:t>
      </w:r>
      <w:r>
        <w:rPr>
          <w:rFonts w:hint="eastAsia" w:ascii="宋体" w:hAnsi="宋体" w:eastAsia="宋体" w:cs="宋体"/>
          <w:kern w:val="0"/>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1份</w:t>
      </w:r>
      <w:r>
        <w:rPr>
          <w:rFonts w:hint="eastAsia" w:ascii="宋体" w:hAnsi="宋体" w:eastAsia="宋体" w:cs="宋体"/>
          <w:sz w:val="28"/>
          <w:szCs w:val="28"/>
          <w:highlight w:val="none"/>
          <w:u w:val="single"/>
        </w:rPr>
        <w:t xml:space="preserve">                    </w:t>
      </w:r>
    </w:p>
    <w:p>
      <w:pPr>
        <w:adjustRightInd w:val="0"/>
        <w:snapToGrid w:val="0"/>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spacing w:line="360" w:lineRule="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2.7 使用委托人的财产</w:t>
      </w:r>
    </w:p>
    <w:p>
      <w:pPr>
        <w:spacing w:line="360" w:lineRule="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w:t>
      </w:r>
      <w:r>
        <w:rPr>
          <w:rFonts w:hint="eastAsia" w:ascii="宋体" w:hAnsi="宋体" w:eastAsia="宋体" w:cs="宋体"/>
          <w:sz w:val="28"/>
          <w:szCs w:val="28"/>
          <w:highlight w:val="none"/>
        </w:rPr>
        <w:t>附录B中由委托人无偿提供的房屋、设备的所有权属于：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rPr>
        <w:t>监理人应在本合同终止后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天内移交委托人无偿提供的房屋、设备，移交的时间和方式为：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rPr>
          <w:rFonts w:hint="eastAsia" w:ascii="宋体" w:hAnsi="宋体" w:eastAsia="宋体" w:cs="宋体"/>
          <w:b/>
          <w:sz w:val="28"/>
          <w:szCs w:val="28"/>
          <w:highlight w:val="none"/>
        </w:rPr>
      </w:pPr>
      <w:r>
        <w:rPr>
          <w:rFonts w:hint="eastAsia" w:ascii="宋体" w:hAnsi="宋体" w:eastAsia="宋体" w:cs="宋体"/>
          <w:b/>
          <w:kern w:val="0"/>
          <w:sz w:val="28"/>
          <w:szCs w:val="28"/>
          <w:highlight w:val="none"/>
        </w:rPr>
        <w:t xml:space="preserve">3. 委托人义务  </w:t>
      </w:r>
    </w:p>
    <w:p>
      <w:pPr>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kern w:val="0"/>
          <w:sz w:val="28"/>
          <w:szCs w:val="28"/>
          <w:highlight w:val="none"/>
        </w:rPr>
        <w:t>3.4 委托人代表</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委托人代表为：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274" w:firstLineChars="98"/>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3.6 答复</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委托人同意在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3</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天内，对监理人书面提交并要求做出决定的事宜给予书面答复。</w:t>
      </w: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 违约责任</w:t>
      </w:r>
    </w:p>
    <w:p>
      <w:pPr>
        <w:spacing w:line="360" w:lineRule="auto"/>
        <w:ind w:left="210" w:left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4.1 监理人的违约责任</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4.1.1监理人赔偿金额按下列方法确定：</w:t>
      </w:r>
    </w:p>
    <w:p>
      <w:pPr>
        <w:adjustRightInd w:val="0"/>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rPr>
        <w:t>赔偿金＝直接经济损失×正常工作酬金÷工程概算</w:t>
      </w:r>
      <w:r>
        <w:rPr>
          <w:rFonts w:hint="eastAsia" w:ascii="宋体" w:hAnsi="宋体" w:eastAsia="宋体" w:cs="宋体"/>
          <w:kern w:val="0"/>
          <w:sz w:val="28"/>
          <w:szCs w:val="28"/>
          <w:highlight w:val="none"/>
        </w:rPr>
        <w:t>投资额（或建筑安装工程费）</w:t>
      </w:r>
    </w:p>
    <w:p>
      <w:pPr>
        <w:snapToGrid w:val="0"/>
        <w:spacing w:line="360" w:lineRule="auto"/>
        <w:ind w:firstLine="280" w:firstLine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4.2 委托人的违约责任</w:t>
      </w:r>
    </w:p>
    <w:p>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rPr>
        <w:t>4.2.3 委托人</w:t>
      </w:r>
      <w:r>
        <w:rPr>
          <w:rFonts w:hint="eastAsia" w:ascii="宋体" w:hAnsi="宋体" w:eastAsia="宋体" w:cs="宋体"/>
          <w:kern w:val="0"/>
          <w:sz w:val="28"/>
          <w:szCs w:val="28"/>
          <w:highlight w:val="none"/>
        </w:rPr>
        <w:t>逾期付款利息按下列方法确定：</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逾期付款利息＝当期应付款总额×银行同期贷款利率×拖延支付天数</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bCs/>
          <w:sz w:val="28"/>
          <w:szCs w:val="28"/>
          <w:highlight w:val="none"/>
        </w:rPr>
        <w:t>5. 支付</w:t>
      </w:r>
    </w:p>
    <w:p>
      <w:pPr>
        <w:snapToGrid w:val="0"/>
        <w:spacing w:line="360" w:lineRule="auto"/>
        <w:rPr>
          <w:rFonts w:hint="eastAsia" w:ascii="宋体" w:hAnsi="宋体" w:eastAsia="宋体" w:cs="宋体"/>
          <w:bCs/>
          <w:sz w:val="28"/>
          <w:szCs w:val="28"/>
          <w:highlight w:val="none"/>
        </w:rPr>
      </w:pPr>
      <w:r>
        <w:rPr>
          <w:rFonts w:hint="eastAsia" w:ascii="宋体" w:hAnsi="宋体" w:eastAsia="宋体" w:cs="宋体"/>
          <w:sz w:val="28"/>
          <w:szCs w:val="28"/>
          <w:highlight w:val="none"/>
        </w:rPr>
        <w:t xml:space="preserve">  5.1 </w:t>
      </w:r>
      <w:r>
        <w:rPr>
          <w:rFonts w:hint="eastAsia" w:ascii="宋体" w:hAnsi="宋体" w:eastAsia="宋体" w:cs="宋体"/>
          <w:bCs/>
          <w:sz w:val="28"/>
          <w:szCs w:val="28"/>
          <w:highlight w:val="none"/>
        </w:rPr>
        <w:t>支付货币</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币种为：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，比例为：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，汇率为：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pPr>
        <w:snapToGrid w:val="0"/>
        <w:spacing w:line="360" w:lineRule="auto"/>
        <w:ind w:firstLine="280" w:firstLineChars="1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5.3 支付酬金</w:t>
      </w:r>
    </w:p>
    <w:p>
      <w:pPr>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正常工作</w:t>
      </w:r>
      <w:r>
        <w:rPr>
          <w:rFonts w:hint="eastAsia" w:ascii="宋体" w:hAnsi="宋体" w:eastAsia="宋体" w:cs="宋体"/>
          <w:sz w:val="28"/>
          <w:szCs w:val="28"/>
          <w:highlight w:val="none"/>
        </w:rPr>
        <w:t>酬金的</w:t>
      </w:r>
      <w:r>
        <w:rPr>
          <w:rFonts w:hint="eastAsia" w:ascii="宋体" w:hAnsi="宋体" w:eastAsia="宋体" w:cs="宋体"/>
          <w:kern w:val="0"/>
          <w:sz w:val="28"/>
          <w:szCs w:val="28"/>
          <w:highlight w:val="none"/>
        </w:rPr>
        <w:t>支付</w:t>
      </w:r>
      <w:r>
        <w:rPr>
          <w:rFonts w:hint="eastAsia" w:ascii="宋体" w:hAnsi="宋体" w:eastAsia="宋体" w:cs="宋体"/>
          <w:sz w:val="28"/>
          <w:szCs w:val="28"/>
          <w:highlight w:val="none"/>
        </w:rPr>
        <w:t>：</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支付次数</w:t>
            </w:r>
          </w:p>
        </w:tc>
        <w:tc>
          <w:tcPr>
            <w:tcW w:w="2127"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支付时间</w:t>
            </w:r>
          </w:p>
        </w:tc>
        <w:tc>
          <w:tcPr>
            <w:tcW w:w="1559" w:type="dxa"/>
            <w:noWrap w:val="0"/>
            <w:vAlign w:val="top"/>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支付比例</w:t>
            </w:r>
          </w:p>
        </w:tc>
        <w:tc>
          <w:tcPr>
            <w:tcW w:w="2835" w:type="dxa"/>
            <w:noWrap w:val="0"/>
            <w:vAlign w:val="center"/>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首付款</w:t>
            </w:r>
          </w:p>
        </w:tc>
        <w:tc>
          <w:tcPr>
            <w:tcW w:w="2127" w:type="dxa"/>
            <w:noWrap w:val="0"/>
            <w:vAlign w:val="top"/>
          </w:tcPr>
          <w:p>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p>
        </w:tc>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2835"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第二次付款</w:t>
            </w:r>
          </w:p>
        </w:tc>
        <w:tc>
          <w:tcPr>
            <w:tcW w:w="2127" w:type="dxa"/>
            <w:noWrap w:val="0"/>
            <w:vAlign w:val="top"/>
          </w:tcPr>
          <w:p>
            <w:pPr>
              <w:spacing w:line="360" w:lineRule="auto"/>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2835" w:type="dxa"/>
            <w:noWrap w:val="0"/>
            <w:vAlign w:val="top"/>
          </w:tcPr>
          <w:p>
            <w:pPr>
              <w:spacing w:line="360" w:lineRule="auto"/>
              <w:ind w:firstLine="980" w:firstLineChars="35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第三次付款</w:t>
            </w:r>
          </w:p>
        </w:tc>
        <w:tc>
          <w:tcPr>
            <w:tcW w:w="2127" w:type="dxa"/>
            <w:noWrap w:val="0"/>
            <w:vAlign w:val="top"/>
          </w:tcPr>
          <w:p>
            <w:pPr>
              <w:spacing w:line="360" w:lineRule="auto"/>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2835"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127"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2835"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最后付款</w:t>
            </w:r>
          </w:p>
        </w:tc>
        <w:tc>
          <w:tcPr>
            <w:tcW w:w="2127" w:type="dxa"/>
            <w:noWrap w:val="0"/>
            <w:vAlign w:val="top"/>
          </w:tcPr>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1559" w:type="dxa"/>
            <w:noWrap w:val="0"/>
            <w:vAlign w:val="top"/>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c>
          <w:tcPr>
            <w:tcW w:w="2835" w:type="dxa"/>
            <w:noWrap w:val="0"/>
            <w:vAlign w:val="top"/>
          </w:tcPr>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p>
        </w:tc>
      </w:tr>
    </w:tbl>
    <w:p>
      <w:pPr>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p>
    <w:p>
      <w:pPr>
        <w:snapToGrid w:val="0"/>
        <w:spacing w:line="360" w:lineRule="auto"/>
        <w:rPr>
          <w:rFonts w:hint="eastAsia" w:ascii="宋体" w:hAnsi="宋体" w:eastAsia="宋体" w:cs="宋体"/>
          <w:b/>
          <w:bCs/>
          <w:color w:val="FF0000"/>
          <w:sz w:val="28"/>
          <w:szCs w:val="28"/>
          <w:highlight w:val="none"/>
        </w:rPr>
      </w:pPr>
      <w:r>
        <w:rPr>
          <w:rFonts w:hint="eastAsia" w:ascii="宋体" w:hAnsi="宋体" w:eastAsia="宋体" w:cs="宋体"/>
          <w:bCs/>
          <w:sz w:val="28"/>
          <w:szCs w:val="28"/>
          <w:highlight w:val="none"/>
        </w:rPr>
        <w:t>6</w:t>
      </w:r>
      <w:r>
        <w:rPr>
          <w:rFonts w:hint="eastAsia" w:ascii="宋体" w:hAnsi="宋体" w:eastAsia="宋体" w:cs="宋体"/>
          <w:b/>
          <w:bCs/>
          <w:sz w:val="28"/>
          <w:szCs w:val="28"/>
          <w:highlight w:val="none"/>
        </w:rPr>
        <w:t>. 合同生效、变更、暂停、解除与终止</w:t>
      </w:r>
    </w:p>
    <w:p>
      <w:pPr>
        <w:adjustRightInd w:val="0"/>
        <w:snapToGrid w:val="0"/>
        <w:spacing w:line="36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rPr>
        <w:t>6.1 生效</w:t>
      </w:r>
    </w:p>
    <w:p>
      <w:pPr>
        <w:adjustRightInd w:val="0"/>
        <w:snapToGrid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本合同生效条件：</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签订合同之日起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6.2 变更</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6.2.2 除不可抗力外， 因非监理人原因导致本合同期限延长时，附加工作酬金按下列方法确定：</w:t>
      </w:r>
    </w:p>
    <w:p>
      <w:pPr>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附加工作</w:t>
      </w:r>
      <w:r>
        <w:rPr>
          <w:rFonts w:hint="eastAsia" w:ascii="宋体" w:hAnsi="宋体" w:eastAsia="宋体" w:cs="宋体"/>
          <w:sz w:val="28"/>
          <w:szCs w:val="28"/>
          <w:highlight w:val="none"/>
        </w:rPr>
        <w:t>酬金</w:t>
      </w:r>
      <w:r>
        <w:rPr>
          <w:rFonts w:hint="eastAsia" w:ascii="宋体" w:hAnsi="宋体" w:eastAsia="宋体" w:cs="宋体"/>
          <w:kern w:val="0"/>
          <w:sz w:val="28"/>
          <w:szCs w:val="28"/>
          <w:highlight w:val="none"/>
        </w:rPr>
        <w:t>=</w:t>
      </w:r>
      <w:r>
        <w:rPr>
          <w:rFonts w:hint="eastAsia" w:ascii="宋体" w:hAnsi="宋体" w:eastAsia="宋体" w:cs="宋体"/>
          <w:sz w:val="28"/>
          <w:szCs w:val="28"/>
          <w:highlight w:val="none"/>
        </w:rPr>
        <w:t>本合同期限延长</w:t>
      </w:r>
      <w:r>
        <w:rPr>
          <w:rFonts w:hint="eastAsia" w:ascii="宋体" w:hAnsi="宋体" w:eastAsia="宋体" w:cs="宋体"/>
          <w:kern w:val="0"/>
          <w:sz w:val="28"/>
          <w:szCs w:val="28"/>
          <w:highlight w:val="none"/>
        </w:rPr>
        <w:t>时间（天）×正常工作酬金÷</w:t>
      </w:r>
      <w:r>
        <w:rPr>
          <w:rFonts w:hint="eastAsia" w:ascii="宋体" w:hAnsi="宋体" w:eastAsia="宋体" w:cs="宋体"/>
          <w:sz w:val="28"/>
          <w:szCs w:val="28"/>
          <w:highlight w:val="none"/>
        </w:rPr>
        <w:t>协议书约定的监理与相关服务期限</w:t>
      </w:r>
      <w:r>
        <w:rPr>
          <w:rFonts w:hint="eastAsia" w:ascii="宋体" w:hAnsi="宋体" w:eastAsia="宋体" w:cs="宋体"/>
          <w:kern w:val="0"/>
          <w:sz w:val="28"/>
          <w:szCs w:val="28"/>
          <w:highlight w:val="none"/>
        </w:rPr>
        <w:t>（天）</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6.2.3附加工作酬金按下列方法确定：</w:t>
      </w:r>
    </w:p>
    <w:p>
      <w:pPr>
        <w:snapToGrid w:val="0"/>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附加工作</w:t>
      </w:r>
      <w:r>
        <w:rPr>
          <w:rFonts w:hint="eastAsia" w:ascii="宋体" w:hAnsi="宋体" w:eastAsia="宋体" w:cs="宋体"/>
          <w:sz w:val="28"/>
          <w:szCs w:val="28"/>
          <w:highlight w:val="none"/>
        </w:rPr>
        <w:t>酬金</w:t>
      </w:r>
      <w:r>
        <w:rPr>
          <w:rFonts w:hint="eastAsia" w:ascii="宋体" w:hAnsi="宋体" w:eastAsia="宋体" w:cs="宋体"/>
          <w:kern w:val="0"/>
          <w:sz w:val="28"/>
          <w:szCs w:val="28"/>
          <w:highlight w:val="none"/>
        </w:rPr>
        <w:t>=善后工作及恢复服务的准备工作时间（天）×正常工作酬金÷</w:t>
      </w:r>
      <w:r>
        <w:rPr>
          <w:rFonts w:hint="eastAsia" w:ascii="宋体" w:hAnsi="宋体" w:eastAsia="宋体" w:cs="宋体"/>
          <w:sz w:val="28"/>
          <w:szCs w:val="28"/>
          <w:highlight w:val="none"/>
        </w:rPr>
        <w:t>协议书约定的监理与相关服务期限</w:t>
      </w:r>
      <w:r>
        <w:rPr>
          <w:rFonts w:hint="eastAsia" w:ascii="宋体" w:hAnsi="宋体" w:eastAsia="宋体" w:cs="宋体"/>
          <w:kern w:val="0"/>
          <w:sz w:val="28"/>
          <w:szCs w:val="28"/>
          <w:highlight w:val="none"/>
        </w:rPr>
        <w:t>（天）</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6.2.5 正常工作酬金增加额按下列方法确定： </w:t>
      </w:r>
    </w:p>
    <w:p>
      <w:pPr>
        <w:adjustRightInd w:val="0"/>
        <w:snapToGrid w:val="0"/>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sz w:val="28"/>
          <w:szCs w:val="28"/>
          <w:highlight w:val="none"/>
        </w:rPr>
        <w:t>正常工作酬金增加额</w:t>
      </w:r>
      <w:r>
        <w:rPr>
          <w:rFonts w:hint="eastAsia" w:ascii="宋体" w:hAnsi="宋体" w:eastAsia="宋体" w:cs="宋体"/>
          <w:kern w:val="0"/>
          <w:sz w:val="28"/>
          <w:szCs w:val="28"/>
          <w:highlight w:val="none"/>
        </w:rPr>
        <w:t>=工程投资额</w:t>
      </w:r>
      <w:r>
        <w:rPr>
          <w:rFonts w:hint="eastAsia" w:ascii="宋体" w:hAnsi="宋体" w:eastAsia="宋体" w:cs="宋体"/>
          <w:sz w:val="28"/>
          <w:szCs w:val="28"/>
          <w:highlight w:val="none"/>
        </w:rPr>
        <w:t>或建筑安装工程费</w:t>
      </w:r>
      <w:r>
        <w:rPr>
          <w:rFonts w:hint="eastAsia" w:ascii="宋体" w:hAnsi="宋体" w:eastAsia="宋体" w:cs="宋体"/>
          <w:kern w:val="0"/>
          <w:sz w:val="28"/>
          <w:szCs w:val="28"/>
          <w:highlight w:val="none"/>
        </w:rPr>
        <w:t>增加额×正常工作酬金÷工程概算投资额（或建筑安装工程费）</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6.2.6 因工程规模、监理范围的变化导致监理人的正常工作量减少时，按减少工作量的比例从协议书约定的正常工作酬金中扣减相同比例的酬金。</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bCs/>
          <w:sz w:val="28"/>
          <w:szCs w:val="28"/>
          <w:highlight w:val="none"/>
        </w:rPr>
        <w:t>7. 争议解决</w:t>
      </w:r>
    </w:p>
    <w:p>
      <w:pPr>
        <w:snapToGrid w:val="0"/>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7.2 </w:t>
      </w:r>
      <w:r>
        <w:rPr>
          <w:rFonts w:hint="eastAsia" w:ascii="宋体" w:hAnsi="宋体" w:eastAsia="宋体" w:cs="宋体"/>
          <w:bCs/>
          <w:sz w:val="28"/>
          <w:szCs w:val="28"/>
          <w:highlight w:val="none"/>
        </w:rPr>
        <w:t>调解</w:t>
      </w:r>
    </w:p>
    <w:p>
      <w:pPr>
        <w:snapToGrid w:val="0"/>
        <w:spacing w:line="360" w:lineRule="auto"/>
        <w:ind w:firstLine="548" w:firstLineChars="196"/>
        <w:rPr>
          <w:rFonts w:hint="eastAsia" w:ascii="宋体" w:hAnsi="宋体" w:eastAsia="宋体" w:cs="宋体"/>
          <w:sz w:val="28"/>
          <w:szCs w:val="28"/>
          <w:highlight w:val="none"/>
        </w:rPr>
      </w:pPr>
      <w:r>
        <w:rPr>
          <w:rFonts w:hint="eastAsia" w:ascii="宋体" w:hAnsi="宋体" w:eastAsia="宋体" w:cs="宋体"/>
          <w:sz w:val="28"/>
          <w:szCs w:val="28"/>
          <w:highlight w:val="none"/>
        </w:rPr>
        <w:t>本合同争议进行调解时，可提交</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进行调解。</w:t>
      </w:r>
    </w:p>
    <w:p>
      <w:pPr>
        <w:snapToGrid w:val="0"/>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7.3 </w:t>
      </w:r>
      <w:r>
        <w:rPr>
          <w:rFonts w:hint="eastAsia" w:ascii="宋体" w:hAnsi="宋体" w:eastAsia="宋体" w:cs="宋体"/>
          <w:bCs/>
          <w:sz w:val="28"/>
          <w:szCs w:val="28"/>
          <w:highlight w:val="none"/>
        </w:rPr>
        <w:t>仲裁或诉讼</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合同争议的最终解决方式为下列第</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1</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种方式：</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（1）提请</w:t>
      </w:r>
      <w:r>
        <w:rPr>
          <w:rFonts w:hint="eastAsia" w:ascii="宋体" w:hAnsi="宋体" w:eastAsia="宋体" w:cs="宋体"/>
          <w:sz w:val="28"/>
          <w:szCs w:val="28"/>
          <w:highlight w:val="none"/>
          <w:u w:val="single"/>
          <w:lang w:val="en-US" w:eastAsia="zh-CN"/>
        </w:rPr>
        <w:t>新郑市</w:t>
      </w:r>
      <w:r>
        <w:rPr>
          <w:rFonts w:hint="eastAsia" w:ascii="宋体" w:hAnsi="宋体" w:eastAsia="宋体" w:cs="宋体"/>
          <w:sz w:val="28"/>
          <w:szCs w:val="28"/>
          <w:highlight w:val="none"/>
        </w:rPr>
        <w:t>仲裁委员会进行仲裁。</w:t>
      </w:r>
    </w:p>
    <w:p>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（2）向</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人民法院提起诉讼。</w:t>
      </w:r>
    </w:p>
    <w:p>
      <w:pPr>
        <w:adjustRightInd w:val="0"/>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8. 其他</w:t>
      </w:r>
    </w:p>
    <w:p>
      <w:pPr>
        <w:adjustRightInd w:val="0"/>
        <w:snapToGrid w:val="0"/>
        <w:spacing w:line="360" w:lineRule="auto"/>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 xml:space="preserve">  </w:t>
      </w:r>
      <w:r>
        <w:rPr>
          <w:rFonts w:hint="eastAsia" w:ascii="宋体" w:hAnsi="宋体" w:eastAsia="宋体" w:cs="宋体"/>
          <w:bCs/>
          <w:sz w:val="28"/>
          <w:szCs w:val="28"/>
          <w:highlight w:val="none"/>
        </w:rPr>
        <w:t>8.2 检测费用</w:t>
      </w:r>
    </w:p>
    <w:p>
      <w:pPr>
        <w:adjustRightInd w:val="0"/>
        <w:snapToGrid w:val="0"/>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    委托人应在检测工作完成后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天内支付检测费用。</w:t>
      </w:r>
    </w:p>
    <w:p>
      <w:pPr>
        <w:adjustRightInd w:val="0"/>
        <w:snapToGrid w:val="0"/>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  8.3 咨询费用</w:t>
      </w:r>
    </w:p>
    <w:p>
      <w:pPr>
        <w:adjustRightInd w:val="0"/>
        <w:snapToGrid w:val="0"/>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    委托人应在咨询工作完成后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天内支付咨询费用。</w:t>
      </w:r>
    </w:p>
    <w:p>
      <w:pPr>
        <w:snapToGrid w:val="0"/>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8.4 奖励</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合理化建议的奖励金额按下列方法确定为：</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奖励金额＝工程投资节省额×奖励金额的比率；</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奖励金额的比率为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274" w:firstLineChars="98"/>
        <w:rPr>
          <w:rFonts w:hint="eastAsia" w:ascii="宋体" w:hAnsi="宋体" w:eastAsia="宋体" w:cs="宋体"/>
          <w:sz w:val="28"/>
          <w:szCs w:val="28"/>
          <w:highlight w:val="none"/>
        </w:rPr>
      </w:pPr>
      <w:r>
        <w:rPr>
          <w:rFonts w:hint="eastAsia" w:ascii="宋体" w:hAnsi="宋体" w:eastAsia="宋体" w:cs="宋体"/>
          <w:sz w:val="28"/>
          <w:szCs w:val="28"/>
          <w:highlight w:val="none"/>
        </w:rPr>
        <w:t>8.6 保密</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委托人申明的保密事项和期限：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监理人申明的保密事项和期限：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第三方申明的保密事项和期限：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snapToGrid w:val="0"/>
        <w:spacing w:line="360" w:lineRule="auto"/>
        <w:ind w:firstLine="274" w:firstLineChars="98"/>
        <w:rPr>
          <w:rFonts w:hint="eastAsia" w:ascii="宋体" w:hAnsi="宋体" w:eastAsia="宋体" w:cs="宋体"/>
          <w:bCs/>
          <w:sz w:val="28"/>
          <w:szCs w:val="28"/>
          <w:highlight w:val="none"/>
        </w:rPr>
      </w:pPr>
      <w:r>
        <w:rPr>
          <w:rFonts w:hint="eastAsia" w:ascii="宋体" w:hAnsi="宋体" w:eastAsia="宋体" w:cs="宋体"/>
          <w:sz w:val="28"/>
          <w:szCs w:val="28"/>
          <w:highlight w:val="none"/>
        </w:rPr>
        <w:t>8.8</w:t>
      </w:r>
      <w:r>
        <w:rPr>
          <w:rFonts w:hint="eastAsia" w:ascii="宋体" w:hAnsi="宋体" w:eastAsia="宋体" w:cs="宋体"/>
          <w:bCs/>
          <w:sz w:val="28"/>
          <w:szCs w:val="28"/>
          <w:highlight w:val="none"/>
        </w:rPr>
        <w:t>著作权</w:t>
      </w:r>
    </w:p>
    <w:p>
      <w:p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监理人在本合同履行期间及本合同终止后两年内出版涉及本工程的有关监理与相关服务的资料的限制条件：</w:t>
      </w:r>
    </w:p>
    <w:p>
      <w:pPr>
        <w:adjustRightInd w:val="0"/>
        <w:snapToGrid w:val="0"/>
        <w:spacing w:before="156" w:beforeLines="50" w:after="156" w:afterLines="50"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p>
    <w:p>
      <w:pPr>
        <w:adjustRightInd w:val="0"/>
        <w:snapToGrid w:val="0"/>
        <w:spacing w:before="156" w:beforeLines="50" w:after="156" w:afterLines="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adjustRightInd w:val="0"/>
        <w:snapToGrid w:val="0"/>
        <w:spacing w:before="156" w:beforeLines="50" w:after="156" w:afterLines="50" w:line="36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rPr>
        <w:t>9. 补充条款</w:t>
      </w:r>
    </w:p>
    <w:p>
      <w:pPr>
        <w:adjustRightInd w:val="0"/>
        <w:snapToGrid w:val="0"/>
        <w:spacing w:before="156" w:beforeLines="50" w:after="156" w:afterLines="50"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w:t>
      </w:r>
      <w:r>
        <w:rPr>
          <w:rFonts w:hint="eastAsia" w:ascii="宋体" w:hAnsi="宋体" w:eastAsia="宋体" w:cs="宋体"/>
          <w:sz w:val="28"/>
          <w:szCs w:val="28"/>
          <w:highlight w:val="none"/>
          <w:u w:val="single"/>
        </w:rPr>
        <w:t xml:space="preserve">                            </w:t>
      </w:r>
    </w:p>
    <w:p>
      <w:pPr>
        <w:jc w:val="center"/>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both"/>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p>
    <w:p>
      <w:pPr>
        <w:jc w:val="center"/>
        <w:rPr>
          <w:rFonts w:hint="eastAsia" w:ascii="宋体" w:hAnsi="宋体" w:eastAsia="宋体" w:cs="宋体"/>
          <w:snapToGrid w:val="0"/>
          <w:color w:val="000000"/>
          <w:kern w:val="0"/>
          <w:sz w:val="28"/>
          <w:szCs w:val="28"/>
          <w:highlight w:val="none"/>
          <w:lang w:val="en-US" w:eastAsia="zh-CN" w:bidi="ar"/>
        </w:rPr>
      </w:pPr>
      <w:r>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t>第五章发包人要求</w:t>
      </w:r>
    </w:p>
    <w:p>
      <w:pPr>
        <w:jc w:val="center"/>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1、委托监理的范围：</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本项目施工全过程及缺陷责任期阶段监理服务。</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2、监理工作主要内容：</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 工程施工质量控制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2.1.1 为确保工程项目质量目标的全面实现，提高工程项目投资效益、社会效益和环境效益，根据工程施工合同规定的质量目标，对施工全过程的质量实施监督管理；</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2.1.2 建立本项目的质量控制体系；</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2.1.3 督促承包商健全与完善质量保证体系；</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2.1.4 审查承包商提交的施工组织设计或施工方案；</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2.1.5 严格控制原材料、半成品、构配件及设备的质量；</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2.1.6 施工工艺过程质量控制：现场检查、旁站、量测、试验；</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2.1.7 隐蔽工程检查验收；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2.1.8 审核设计变更及技术核定并经委托人同意；</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2.1.9 进行质量技术鉴定；</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2.1.10 组织分项工程、分部工程、单位工程及单项工程的质量评定；</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2.1.11 定期向委托人报告有关工程质量的动态情况；</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2.1.12 组织工程竣工验收；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2.1.13 经建设单位同意后发布开工令、停工令、复工令；</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2.1.14 监督施工单位按合同质量要求施工，达到合格工程标准，符合验收条件。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2.2 工程施工进度控制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2.2.1 编制工程施工进度控制工作细则；</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2.2.2 审核承包商提交的施工进度网络计划或横道图计划；</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2.2.3 审核承包商提交的年、季、月施工进度计划；</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2.2.4 对施工进度实施动态控制，定期检查施工进度计划执行情况，对施工实际进度与进度计划进行比较， 分析产生偏差的原因， 并采取有效措施加以控制，以保证工程项目按期竣工交付使用；</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2.2.5 定期向委托人报告工程施工进度的动态情况。</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 工程施工投资控制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2.3.1 编制工程施工年、季、月资金使用计划；</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2.3.2 严格控制工程施工各项变更；</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2.3.3 对主要技术方案进行技术经济分析；</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2.3.4 核实确认承包商已完工程量，及时签认工程进度款付款凭证；</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2.3.5 对工程建设投资实施动态控制，对实际投资与合同价进行比较， 分析产生偏差的原因，并采取有效措施加以控制，以保证工程建设投资控制目标的实现；</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2.3.6 以施工合同为依据，及时、合理地处理工程索赔。加强主动监理，减少工程索赔；</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2.3.7 定期向委托人报告有关工程建设投资的动态情况；</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2.3.8 编制工程施工结算文件。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2.4 安全、文明施工控制</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2.4.1 审核承包商提交的安全施工措施；</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2.4.2 督促承包商落实安全施工措施；</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2.4.3 定期进行安全、文明施工检查，杜绝安全事故的发生；</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2.4.4 监督施工承包单位按照工程建设强制性标准和专项安全施工方案组织施工制止违规施工作业；</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2.4.5 督促施工承包单位定期组织施工现场安全生产自查工作。</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2.5 工程建设合同管理</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2.5.1 协助委托人签订工程施工合同；</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2.5.2 审核分包商资格；</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2.5.3 督促合同双方全面履行工程施工合同；</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2.5.4 公正、科学、合理地处理施工合同纠纷；</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2.5.5 定期向委托人报告施工合同的执行情况。</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2.6 工程施工信息管理</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2.6.1 及时收集、整理工程施工质量信息、进度信息、投资信息、合同管理信息，为各项决策提供服务；</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2.6.2 利用计算机管理技术建立工程施工信息档案。</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2.7 协调工程施工各有关单位的工作关系</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2.7.1 协助委托人协调工程施工外部关系；</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2.7.2 协调工程施工中委托人、设计单位、承包商之间的关系。</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r>
        <w:rPr>
          <w:rFonts w:hint="eastAsia" w:ascii="宋体" w:hAnsi="宋体" w:eastAsia="宋体" w:cs="宋体"/>
          <w:snapToGrid w:val="0"/>
          <w:color w:val="000000"/>
          <w:kern w:val="0"/>
          <w:sz w:val="28"/>
          <w:szCs w:val="28"/>
          <w:highlight w:val="none"/>
          <w:lang w:val="en-US" w:eastAsia="zh-CN" w:bidi="ar"/>
        </w:rPr>
        <w:t>2.8 工程竣工后，依据监理合同的要求， 监理单位应向委托人提供监理合同规定套数的完整的监理数据。</w:t>
      </w: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ind w:left="0" w:leftChars="0" w:firstLine="638" w:firstLineChars="228"/>
        <w:jc w:val="both"/>
        <w:rPr>
          <w:rFonts w:hint="eastAsia" w:ascii="宋体" w:hAnsi="宋体" w:eastAsia="宋体" w:cs="宋体"/>
          <w:snapToGrid w:val="0"/>
          <w:color w:val="000000"/>
          <w:kern w:val="0"/>
          <w:sz w:val="28"/>
          <w:szCs w:val="28"/>
          <w:highlight w:val="none"/>
          <w:lang w:val="en-US" w:eastAsia="zh-CN" w:bidi="ar"/>
        </w:rPr>
      </w:pPr>
    </w:p>
    <w:p>
      <w:pPr>
        <w:jc w:val="both"/>
        <w:rPr>
          <w:rFonts w:hint="eastAsia" w:ascii="宋体" w:hAnsi="宋体" w:eastAsia="宋体" w:cs="宋体"/>
          <w:snapToGrid w:val="0"/>
          <w:color w:val="000000"/>
          <w:kern w:val="0"/>
          <w:sz w:val="28"/>
          <w:szCs w:val="28"/>
          <w:highlight w:val="none"/>
          <w:lang w:val="en-US" w:eastAsia="zh-CN" w:bidi="ar"/>
        </w:rPr>
      </w:pPr>
    </w:p>
    <w:p>
      <w:pPr>
        <w:jc w:val="center"/>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pPr>
      <w:r>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t>第六章</w:t>
      </w:r>
      <w:r>
        <w:rPr>
          <w:rFonts w:ascii="宋体" w:hAnsi="宋体" w:eastAsia="宋体" w:cs="宋体"/>
          <w:spacing w:val="9"/>
          <w:sz w:val="43"/>
          <w:szCs w:val="43"/>
          <w:highlight w:val="none"/>
        </w:rPr>
        <w:t xml:space="preserve"> </w:t>
      </w:r>
      <w:r>
        <w:rPr>
          <w:rFonts w:ascii="宋体" w:hAnsi="宋体" w:eastAsia="宋体" w:cs="宋体"/>
          <w:spacing w:val="9"/>
          <w:sz w:val="43"/>
          <w:szCs w:val="43"/>
          <w:highlight w:val="none"/>
          <w14:textOutline w14:w="7968" w14:cap="flat" w14:cmpd="sng">
            <w14:solidFill>
              <w14:srgbClr w14:val="000000"/>
            </w14:solidFill>
            <w14:prstDash w14:val="solid"/>
            <w14:miter w14:val="0"/>
          </w14:textOutline>
        </w:rPr>
        <w:t>投标文件格式</w:t>
      </w:r>
    </w:p>
    <w:p>
      <w:pPr>
        <w:tabs>
          <w:tab w:val="left" w:pos="5812"/>
        </w:tabs>
        <w:spacing w:before="91" w:line="240" w:lineRule="auto"/>
        <w:ind w:left="628"/>
        <w:rPr>
          <w:rFonts w:ascii="宋体" w:hAnsi="宋体" w:eastAsia="宋体" w:cs="宋体"/>
          <w:sz w:val="28"/>
          <w:szCs w:val="28"/>
          <w:highlight w:val="none"/>
          <w:u w:val="single" w:color="auto"/>
        </w:rPr>
      </w:pPr>
    </w:p>
    <w:p>
      <w:pPr>
        <w:tabs>
          <w:tab w:val="left" w:pos="5812"/>
        </w:tabs>
        <w:spacing w:before="91" w:line="240" w:lineRule="auto"/>
        <w:ind w:left="628"/>
        <w:rPr>
          <w:rFonts w:ascii="宋体" w:hAnsi="宋体" w:eastAsia="宋体" w:cs="宋体"/>
          <w:sz w:val="28"/>
          <w:szCs w:val="28"/>
          <w:highlight w:val="none"/>
          <w:u w:val="single" w:color="auto"/>
        </w:rPr>
      </w:pPr>
    </w:p>
    <w:p>
      <w:pPr>
        <w:tabs>
          <w:tab w:val="left" w:pos="5812"/>
        </w:tabs>
        <w:spacing w:before="91" w:line="240" w:lineRule="auto"/>
        <w:ind w:left="628"/>
        <w:rPr>
          <w:rFonts w:ascii="宋体" w:hAnsi="宋体" w:eastAsia="宋体" w:cs="宋体"/>
          <w:sz w:val="28"/>
          <w:szCs w:val="28"/>
          <w:highlight w:val="none"/>
        </w:rPr>
      </w:pPr>
      <w:r>
        <w:rPr>
          <w:rFonts w:ascii="宋体" w:hAnsi="宋体" w:eastAsia="宋体" w:cs="宋体"/>
          <w:sz w:val="28"/>
          <w:szCs w:val="28"/>
          <w:highlight w:val="none"/>
          <w:u w:val="single" w:color="auto"/>
        </w:rPr>
        <w:tab/>
      </w:r>
      <w:r>
        <w:rPr>
          <w:rFonts w:ascii="宋体" w:hAnsi="宋体" w:eastAsia="宋体" w:cs="宋体"/>
          <w:spacing w:val="-11"/>
          <w:sz w:val="28"/>
          <w:szCs w:val="28"/>
          <w:highlight w:val="none"/>
        </w:rPr>
        <w:t>（项目名称）</w:t>
      </w:r>
      <w:r>
        <w:rPr>
          <w:rFonts w:ascii="宋体" w:hAnsi="宋体" w:eastAsia="宋体" w:cs="宋体"/>
          <w:spacing w:val="-60"/>
          <w:sz w:val="28"/>
          <w:szCs w:val="28"/>
          <w:highlight w:val="none"/>
        </w:rPr>
        <w:t xml:space="preserve"> </w:t>
      </w:r>
      <w:r>
        <w:rPr>
          <w:rFonts w:ascii="宋体" w:hAnsi="宋体" w:eastAsia="宋体" w:cs="宋体"/>
          <w:sz w:val="28"/>
          <w:szCs w:val="28"/>
          <w:highlight w:val="none"/>
          <w:u w:val="single" w:color="auto"/>
        </w:rPr>
        <w:t xml:space="preserve">    </w:t>
      </w:r>
      <w:r>
        <w:rPr>
          <w:rFonts w:ascii="宋体" w:hAnsi="宋体" w:eastAsia="宋体" w:cs="宋体"/>
          <w:spacing w:val="-126"/>
          <w:sz w:val="28"/>
          <w:szCs w:val="28"/>
          <w:highlight w:val="none"/>
        </w:rPr>
        <w:t xml:space="preserve"> </w:t>
      </w:r>
      <w:r>
        <w:rPr>
          <w:rFonts w:ascii="宋体" w:hAnsi="宋体" w:eastAsia="宋体" w:cs="宋体"/>
          <w:spacing w:val="-11"/>
          <w:sz w:val="28"/>
          <w:szCs w:val="28"/>
          <w:highlight w:val="none"/>
        </w:rPr>
        <w:t>标段</w:t>
      </w: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44"/>
          <w:szCs w:val="44"/>
          <w:highlight w:val="none"/>
        </w:rPr>
      </w:pPr>
    </w:p>
    <w:p>
      <w:pPr>
        <w:spacing w:before="156" w:line="240" w:lineRule="auto"/>
        <w:ind w:left="3152"/>
        <w:rPr>
          <w:rFonts w:ascii="宋体" w:hAnsi="宋体" w:eastAsia="宋体" w:cs="宋体"/>
          <w:sz w:val="44"/>
          <w:szCs w:val="44"/>
          <w:highlight w:val="none"/>
        </w:rPr>
      </w:pPr>
      <w:bookmarkStart w:id="6" w:name="bookmark11"/>
      <w:bookmarkEnd w:id="6"/>
      <w:r>
        <w:rPr>
          <w:rFonts w:ascii="宋体" w:hAnsi="宋体" w:eastAsia="宋体" w:cs="宋体"/>
          <w:spacing w:val="-17"/>
          <w:sz w:val="44"/>
          <w:szCs w:val="44"/>
          <w:highlight w:val="none"/>
          <w14:textOutline w14:w="8708" w14:cap="flat" w14:cmpd="sng">
            <w14:solidFill>
              <w14:srgbClr w14:val="000000"/>
            </w14:solidFill>
            <w14:prstDash w14:val="solid"/>
            <w14:miter w14:val="0"/>
          </w14:textOutline>
        </w:rPr>
        <w:t>投</w:t>
      </w:r>
      <w:r>
        <w:rPr>
          <w:rFonts w:ascii="宋体" w:hAnsi="宋体" w:eastAsia="宋体" w:cs="宋体"/>
          <w:spacing w:val="121"/>
          <w:sz w:val="44"/>
          <w:szCs w:val="44"/>
          <w:highlight w:val="none"/>
        </w:rPr>
        <w:t xml:space="preserve"> </w:t>
      </w:r>
      <w:r>
        <w:rPr>
          <w:rFonts w:ascii="宋体" w:hAnsi="宋体" w:eastAsia="宋体" w:cs="宋体"/>
          <w:spacing w:val="-17"/>
          <w:sz w:val="44"/>
          <w:szCs w:val="44"/>
          <w:highlight w:val="none"/>
          <w14:textOutline w14:w="8708" w14:cap="flat" w14:cmpd="sng">
            <w14:solidFill>
              <w14:srgbClr w14:val="000000"/>
            </w14:solidFill>
            <w14:prstDash w14:val="solid"/>
            <w14:miter w14:val="0"/>
          </w14:textOutline>
        </w:rPr>
        <w:t>标</w:t>
      </w:r>
      <w:r>
        <w:rPr>
          <w:rFonts w:ascii="宋体" w:hAnsi="宋体" w:eastAsia="宋体" w:cs="宋体"/>
          <w:spacing w:val="121"/>
          <w:sz w:val="44"/>
          <w:szCs w:val="44"/>
          <w:highlight w:val="none"/>
        </w:rPr>
        <w:t xml:space="preserve"> </w:t>
      </w:r>
      <w:r>
        <w:rPr>
          <w:rFonts w:ascii="宋体" w:hAnsi="宋体" w:eastAsia="宋体" w:cs="宋体"/>
          <w:spacing w:val="-17"/>
          <w:sz w:val="44"/>
          <w:szCs w:val="44"/>
          <w:highlight w:val="none"/>
          <w14:textOutline w14:w="8708" w14:cap="flat" w14:cmpd="sng">
            <w14:solidFill>
              <w14:srgbClr w14:val="000000"/>
            </w14:solidFill>
            <w14:prstDash w14:val="solid"/>
            <w14:miter w14:val="0"/>
          </w14:textOutline>
        </w:rPr>
        <w:t>文</w:t>
      </w:r>
      <w:r>
        <w:rPr>
          <w:rFonts w:ascii="宋体" w:hAnsi="宋体" w:eastAsia="宋体" w:cs="宋体"/>
          <w:spacing w:val="115"/>
          <w:sz w:val="44"/>
          <w:szCs w:val="44"/>
          <w:highlight w:val="none"/>
        </w:rPr>
        <w:t xml:space="preserve"> </w:t>
      </w:r>
      <w:r>
        <w:rPr>
          <w:rFonts w:ascii="宋体" w:hAnsi="宋体" w:eastAsia="宋体" w:cs="宋体"/>
          <w:spacing w:val="-17"/>
          <w:sz w:val="44"/>
          <w:szCs w:val="44"/>
          <w:highlight w:val="none"/>
          <w14:textOutline w14:w="8708" w14:cap="flat" w14:cmpd="sng">
            <w14:solidFill>
              <w14:srgbClr w14:val="000000"/>
            </w14:solidFill>
            <w14:prstDash w14:val="solid"/>
            <w14:miter w14:val="0"/>
          </w14:textOutline>
        </w:rPr>
        <w:t>件</w:t>
      </w:r>
    </w:p>
    <w:p>
      <w:pPr>
        <w:spacing w:before="22" w:line="240" w:lineRule="auto"/>
        <w:ind w:left="3934"/>
        <w:rPr>
          <w:rFonts w:ascii="宋体" w:hAnsi="宋体" w:eastAsia="宋体" w:cs="宋体"/>
          <w:sz w:val="28"/>
          <w:szCs w:val="28"/>
          <w:highlight w:val="none"/>
        </w:rPr>
      </w:pPr>
      <w:r>
        <w:rPr>
          <w:rFonts w:ascii="宋体" w:hAnsi="宋体" w:eastAsia="宋体" w:cs="宋体"/>
          <w:spacing w:val="-2"/>
          <w:sz w:val="28"/>
          <w:szCs w:val="28"/>
          <w:highlight w:val="none"/>
        </w:rPr>
        <w:t>招标编号：</w:t>
      </w: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line="240" w:lineRule="auto"/>
        <w:rPr>
          <w:rFonts w:ascii="Arial"/>
          <w:sz w:val="28"/>
          <w:szCs w:val="28"/>
          <w:highlight w:val="none"/>
        </w:rPr>
      </w:pPr>
    </w:p>
    <w:p>
      <w:pPr>
        <w:spacing w:before="98" w:line="240" w:lineRule="auto"/>
        <w:ind w:left="464"/>
        <w:rPr>
          <w:rFonts w:ascii="宋体" w:hAnsi="宋体" w:eastAsia="宋体" w:cs="宋体"/>
          <w:sz w:val="28"/>
          <w:szCs w:val="28"/>
          <w:highlight w:val="none"/>
        </w:rPr>
      </w:pPr>
      <w:r>
        <w:rPr>
          <w:rFonts w:ascii="宋体" w:hAnsi="宋体" w:eastAsia="宋体" w:cs="宋体"/>
          <w:spacing w:val="-30"/>
          <w:sz w:val="28"/>
          <w:szCs w:val="28"/>
          <w:highlight w:val="none"/>
        </w:rPr>
        <w:t>投</w:t>
      </w:r>
      <w:r>
        <w:rPr>
          <w:rFonts w:ascii="宋体" w:hAnsi="宋体" w:eastAsia="宋体" w:cs="宋体"/>
          <w:spacing w:val="30"/>
          <w:sz w:val="28"/>
          <w:szCs w:val="28"/>
          <w:highlight w:val="none"/>
        </w:rPr>
        <w:t xml:space="preserve">  </w:t>
      </w:r>
      <w:r>
        <w:rPr>
          <w:rFonts w:ascii="宋体" w:hAnsi="宋体" w:eastAsia="宋体" w:cs="宋体"/>
          <w:spacing w:val="-30"/>
          <w:sz w:val="28"/>
          <w:szCs w:val="28"/>
          <w:highlight w:val="none"/>
        </w:rPr>
        <w:t>标</w:t>
      </w:r>
      <w:r>
        <w:rPr>
          <w:rFonts w:ascii="宋体" w:hAnsi="宋体" w:eastAsia="宋体" w:cs="宋体"/>
          <w:spacing w:val="31"/>
          <w:sz w:val="28"/>
          <w:szCs w:val="28"/>
          <w:highlight w:val="none"/>
        </w:rPr>
        <w:t xml:space="preserve">  </w:t>
      </w:r>
      <w:r>
        <w:rPr>
          <w:rFonts w:ascii="宋体" w:hAnsi="宋体" w:eastAsia="宋体" w:cs="宋体"/>
          <w:spacing w:val="-30"/>
          <w:sz w:val="28"/>
          <w:szCs w:val="28"/>
          <w:highlight w:val="none"/>
        </w:rPr>
        <w:t>人</w:t>
      </w:r>
      <w:r>
        <w:rPr>
          <w:rFonts w:ascii="宋体" w:hAnsi="宋体" w:eastAsia="宋体" w:cs="宋体"/>
          <w:spacing w:val="3"/>
          <w:sz w:val="28"/>
          <w:szCs w:val="28"/>
          <w:highlight w:val="none"/>
        </w:rPr>
        <w:t>：</w:t>
      </w:r>
      <w:r>
        <w:rPr>
          <w:rFonts w:ascii="宋体" w:hAnsi="宋体" w:eastAsia="宋体" w:cs="宋体"/>
          <w:spacing w:val="-22"/>
          <w:sz w:val="28"/>
          <w:szCs w:val="28"/>
          <w:highlight w:val="none"/>
        </w:rPr>
        <w:t xml:space="preserve"> </w:t>
      </w:r>
      <w:r>
        <w:rPr>
          <w:rFonts w:ascii="宋体" w:hAnsi="宋体" w:eastAsia="宋体" w:cs="宋体"/>
          <w:spacing w:val="3"/>
          <w:sz w:val="28"/>
          <w:szCs w:val="28"/>
          <w:highlight w:val="none"/>
          <w:u w:val="single" w:color="auto"/>
        </w:rPr>
        <w:t xml:space="preserve">                           </w:t>
      </w:r>
      <w:r>
        <w:rPr>
          <w:rFonts w:ascii="宋体" w:hAnsi="宋体" w:eastAsia="宋体" w:cs="宋体"/>
          <w:spacing w:val="-26"/>
          <w:sz w:val="28"/>
          <w:szCs w:val="28"/>
          <w:highlight w:val="none"/>
        </w:rPr>
        <w:t xml:space="preserve"> </w:t>
      </w:r>
      <w:r>
        <w:rPr>
          <w:rFonts w:ascii="宋体" w:hAnsi="宋体" w:eastAsia="宋体" w:cs="宋体"/>
          <w:spacing w:val="3"/>
          <w:sz w:val="28"/>
          <w:szCs w:val="28"/>
          <w:highlight w:val="none"/>
        </w:rPr>
        <w:t>（</w:t>
      </w:r>
      <w:r>
        <w:rPr>
          <w:rFonts w:ascii="宋体" w:hAnsi="宋体" w:eastAsia="宋体" w:cs="宋体"/>
          <w:spacing w:val="-30"/>
          <w:sz w:val="28"/>
          <w:szCs w:val="28"/>
          <w:highlight w:val="none"/>
        </w:rPr>
        <w:t>盖电子公章）</w:t>
      </w:r>
    </w:p>
    <w:p>
      <w:pPr>
        <w:spacing w:before="203" w:line="240" w:lineRule="auto"/>
        <w:ind w:left="461"/>
        <w:rPr>
          <w:rFonts w:ascii="宋体" w:hAnsi="宋体" w:eastAsia="宋体" w:cs="宋体"/>
          <w:sz w:val="28"/>
          <w:szCs w:val="28"/>
          <w:highlight w:val="none"/>
        </w:rPr>
      </w:pPr>
      <w:r>
        <w:rPr>
          <w:rFonts w:ascii="宋体" w:hAnsi="宋体" w:eastAsia="宋体" w:cs="宋体"/>
          <w:spacing w:val="-9"/>
          <w:sz w:val="28"/>
          <w:szCs w:val="28"/>
          <w:highlight w:val="none"/>
        </w:rPr>
        <w:t>法定代表人或委托代理人</w:t>
      </w:r>
      <w:r>
        <w:rPr>
          <w:rFonts w:ascii="宋体" w:hAnsi="宋体" w:eastAsia="宋体" w:cs="宋体"/>
          <w:spacing w:val="-8"/>
          <w:sz w:val="28"/>
          <w:szCs w:val="28"/>
          <w:highlight w:val="none"/>
        </w:rPr>
        <w:t>：</w:t>
      </w:r>
      <w:r>
        <w:rPr>
          <w:rFonts w:ascii="宋体" w:hAnsi="宋体" w:eastAsia="宋体" w:cs="宋体"/>
          <w:spacing w:val="-126"/>
          <w:sz w:val="28"/>
          <w:szCs w:val="28"/>
          <w:highlight w:val="none"/>
        </w:rPr>
        <w:t xml:space="preserve"> </w:t>
      </w:r>
      <w:r>
        <w:rPr>
          <w:rFonts w:ascii="宋体" w:hAnsi="宋体" w:eastAsia="宋体" w:cs="宋体"/>
          <w:spacing w:val="7"/>
          <w:sz w:val="28"/>
          <w:szCs w:val="28"/>
          <w:highlight w:val="none"/>
          <w:u w:val="single" w:color="auto"/>
        </w:rPr>
        <w:t xml:space="preserve">          </w:t>
      </w:r>
      <w:r>
        <w:rPr>
          <w:rFonts w:ascii="宋体" w:hAnsi="宋体" w:eastAsia="宋体" w:cs="宋体"/>
          <w:spacing w:val="20"/>
          <w:sz w:val="28"/>
          <w:szCs w:val="28"/>
          <w:highlight w:val="none"/>
        </w:rPr>
        <w:t xml:space="preserve"> </w:t>
      </w:r>
      <w:r>
        <w:rPr>
          <w:rFonts w:ascii="宋体" w:hAnsi="宋体" w:eastAsia="宋体" w:cs="宋体"/>
          <w:spacing w:val="-8"/>
          <w:sz w:val="28"/>
          <w:szCs w:val="28"/>
          <w:highlight w:val="none"/>
        </w:rPr>
        <w:t>（</w:t>
      </w:r>
      <w:r>
        <w:rPr>
          <w:rFonts w:ascii="宋体" w:hAnsi="宋体" w:eastAsia="宋体" w:cs="宋体"/>
          <w:spacing w:val="-9"/>
          <w:sz w:val="28"/>
          <w:szCs w:val="28"/>
          <w:highlight w:val="none"/>
        </w:rPr>
        <w:t>电子签章或电子签名）</w:t>
      </w:r>
    </w:p>
    <w:p>
      <w:pPr>
        <w:spacing w:line="240" w:lineRule="auto"/>
        <w:jc w:val="center"/>
        <w:rPr>
          <w:rFonts w:ascii="宋体" w:hAnsi="宋体" w:eastAsia="宋体" w:cs="宋体"/>
          <w:spacing w:val="-25"/>
          <w:sz w:val="28"/>
          <w:szCs w:val="28"/>
          <w:highlight w:val="none"/>
        </w:rPr>
      </w:pPr>
      <w:r>
        <w:rPr>
          <w:rFonts w:ascii="宋体" w:hAnsi="宋体" w:eastAsia="宋体" w:cs="宋体"/>
          <w:spacing w:val="-25"/>
          <w:sz w:val="28"/>
          <w:szCs w:val="28"/>
          <w:highlight w:val="none"/>
        </w:rPr>
        <w:t>日        期：</w:t>
      </w:r>
      <w:r>
        <w:rPr>
          <w:rFonts w:ascii="宋体" w:hAnsi="宋体" w:eastAsia="宋体" w:cs="宋体"/>
          <w:spacing w:val="-45"/>
          <w:sz w:val="28"/>
          <w:szCs w:val="28"/>
          <w:highlight w:val="none"/>
        </w:rPr>
        <w:t xml:space="preserve"> </w:t>
      </w:r>
      <w:r>
        <w:rPr>
          <w:rFonts w:ascii="宋体" w:hAnsi="宋体" w:eastAsia="宋体" w:cs="宋体"/>
          <w:sz w:val="28"/>
          <w:szCs w:val="28"/>
          <w:highlight w:val="none"/>
          <w:u w:val="single" w:color="auto"/>
        </w:rPr>
        <w:t xml:space="preserve">     </w:t>
      </w:r>
      <w:r>
        <w:rPr>
          <w:rFonts w:ascii="宋体" w:hAnsi="宋体" w:eastAsia="宋体" w:cs="宋体"/>
          <w:spacing w:val="-136"/>
          <w:sz w:val="28"/>
          <w:szCs w:val="28"/>
          <w:highlight w:val="none"/>
        </w:rPr>
        <w:t xml:space="preserve"> </w:t>
      </w:r>
      <w:r>
        <w:rPr>
          <w:rFonts w:ascii="宋体" w:hAnsi="宋体" w:eastAsia="宋体" w:cs="宋体"/>
          <w:spacing w:val="-25"/>
          <w:sz w:val="28"/>
          <w:szCs w:val="28"/>
          <w:highlight w:val="none"/>
        </w:rPr>
        <w:t>年</w:t>
      </w:r>
      <w:r>
        <w:rPr>
          <w:rFonts w:ascii="宋体" w:hAnsi="宋体" w:eastAsia="宋体" w:cs="宋体"/>
          <w:spacing w:val="-149"/>
          <w:sz w:val="28"/>
          <w:szCs w:val="28"/>
          <w:highlight w:val="none"/>
        </w:rPr>
        <w:t xml:space="preserve"> </w:t>
      </w:r>
      <w:r>
        <w:rPr>
          <w:rFonts w:ascii="宋体" w:hAnsi="宋体" w:eastAsia="宋体" w:cs="宋体"/>
          <w:sz w:val="28"/>
          <w:szCs w:val="28"/>
          <w:highlight w:val="none"/>
          <w:u w:val="single" w:color="auto"/>
        </w:rPr>
        <w:t xml:space="preserve">    </w:t>
      </w:r>
      <w:r>
        <w:rPr>
          <w:rFonts w:ascii="宋体" w:hAnsi="宋体" w:eastAsia="宋体" w:cs="宋体"/>
          <w:spacing w:val="-131"/>
          <w:sz w:val="28"/>
          <w:szCs w:val="28"/>
          <w:highlight w:val="none"/>
        </w:rPr>
        <w:t xml:space="preserve"> </w:t>
      </w:r>
      <w:r>
        <w:rPr>
          <w:rFonts w:ascii="宋体" w:hAnsi="宋体" w:eastAsia="宋体" w:cs="宋体"/>
          <w:spacing w:val="-25"/>
          <w:sz w:val="28"/>
          <w:szCs w:val="28"/>
          <w:highlight w:val="none"/>
        </w:rPr>
        <w:t>月</w:t>
      </w:r>
      <w:r>
        <w:rPr>
          <w:rFonts w:ascii="宋体" w:hAnsi="宋体" w:eastAsia="宋体" w:cs="宋体"/>
          <w:sz w:val="28"/>
          <w:szCs w:val="28"/>
          <w:highlight w:val="none"/>
          <w:u w:val="single" w:color="auto"/>
        </w:rPr>
        <w:t xml:space="preserve">    </w:t>
      </w:r>
      <w:r>
        <w:rPr>
          <w:rFonts w:ascii="宋体" w:hAnsi="宋体" w:eastAsia="宋体" w:cs="宋体"/>
          <w:spacing w:val="-87"/>
          <w:sz w:val="28"/>
          <w:szCs w:val="28"/>
          <w:highlight w:val="none"/>
        </w:rPr>
        <w:t xml:space="preserve"> </w:t>
      </w:r>
      <w:r>
        <w:rPr>
          <w:rFonts w:ascii="宋体" w:hAnsi="宋体" w:eastAsia="宋体" w:cs="宋体"/>
          <w:spacing w:val="-25"/>
          <w:sz w:val="28"/>
          <w:szCs w:val="28"/>
          <w:highlight w:val="none"/>
        </w:rPr>
        <w:t>日</w:t>
      </w: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both"/>
        <w:rPr>
          <w:rFonts w:ascii="宋体" w:hAnsi="宋体" w:eastAsia="宋体" w:cs="宋体"/>
          <w:spacing w:val="-25"/>
          <w:sz w:val="30"/>
          <w:szCs w:val="30"/>
          <w:highlight w:val="none"/>
        </w:rPr>
      </w:pPr>
    </w:p>
    <w:p>
      <w:pPr>
        <w:bidi w:val="0"/>
        <w:jc w:val="center"/>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t>目   录</w:t>
      </w: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（以系统生成为准）</w:t>
      </w:r>
    </w:p>
    <w:p>
      <w:pPr>
        <w:bidi w:val="0"/>
        <w:rPr>
          <w:rFonts w:hint="eastAsia" w:ascii="宋体" w:hAnsi="宋体" w:eastAsia="宋体" w:cs="宋体"/>
          <w:sz w:val="28"/>
          <w:szCs w:val="28"/>
          <w:highlight w:val="none"/>
        </w:rPr>
      </w:pP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一、投标函及投标函附录；</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二、法定代表人身份证明</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三、投标保证金</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四、监理大纲；</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五、项目管理机构；</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六、资格审查资料；</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七、其他资料</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八、投标人廉洁自律承诺书</w:t>
      </w:r>
    </w:p>
    <w:p>
      <w:pPr>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九、服务承诺。</w:t>
      </w: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ascii="宋体" w:hAnsi="宋体" w:eastAsia="宋体" w:cs="宋体"/>
          <w:spacing w:val="-25"/>
          <w:sz w:val="30"/>
          <w:szCs w:val="30"/>
          <w:highlight w:val="none"/>
        </w:rPr>
      </w:pPr>
    </w:p>
    <w:p>
      <w:pPr>
        <w:jc w:val="center"/>
        <w:rPr>
          <w:rFonts w:hint="eastAsia" w:ascii="宋体" w:hAnsi="宋体" w:eastAsia="宋体" w:cs="宋体"/>
          <w:spacing w:val="-25"/>
          <w:sz w:val="30"/>
          <w:szCs w:val="30"/>
          <w:highlight w:val="none"/>
          <w:lang w:val="en-US" w:eastAsia="zh-CN"/>
        </w:rPr>
      </w:pPr>
    </w:p>
    <w:p>
      <w:pPr>
        <w:spacing w:before="307" w:line="240" w:lineRule="auto"/>
        <w:ind w:left="2871"/>
        <w:rPr>
          <w:rFonts w:ascii="宋体" w:hAnsi="宋体" w:eastAsia="宋体" w:cs="宋体"/>
          <w:sz w:val="32"/>
          <w:szCs w:val="32"/>
          <w:highlight w:val="none"/>
        </w:rPr>
      </w:pPr>
      <w:bookmarkStart w:id="7" w:name="bookmark12"/>
      <w:bookmarkEnd w:id="7"/>
      <w:r>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一、投标函及投标函附录</w:t>
      </w:r>
    </w:p>
    <w:p>
      <w:pPr>
        <w:spacing w:line="220" w:lineRule="auto"/>
        <w:ind w:left="3793"/>
        <w:rPr>
          <w:rFonts w:ascii="宋体" w:hAnsi="宋体" w:eastAsia="宋体" w:cs="宋体"/>
          <w:sz w:val="24"/>
          <w:szCs w:val="24"/>
          <w:highlight w:val="none"/>
        </w:rPr>
      </w:pPr>
      <w:r>
        <w:rPr>
          <w:rFonts w:ascii="宋体" w:hAnsi="宋体" w:eastAsia="宋体" w:cs="宋体"/>
          <w:spacing w:val="-2"/>
          <w:sz w:val="24"/>
          <w:szCs w:val="24"/>
          <w:highlight w:val="none"/>
          <w14:textOutline w14:w="4354" w14:cap="flat" w14:cmpd="sng">
            <w14:solidFill>
              <w14:srgbClr w14:val="000000"/>
            </w14:solidFill>
            <w14:prstDash w14:val="solid"/>
            <w14:miter w14:val="0"/>
          </w14:textOutline>
        </w:rPr>
        <w:t>（一）投</w:t>
      </w:r>
      <w:r>
        <w:rPr>
          <w:rFonts w:ascii="宋体" w:hAnsi="宋体" w:eastAsia="宋体" w:cs="宋体"/>
          <w:spacing w:val="-2"/>
          <w:sz w:val="24"/>
          <w:szCs w:val="24"/>
          <w:highlight w:val="none"/>
        </w:rPr>
        <w:t xml:space="preserve"> </w:t>
      </w:r>
      <w:r>
        <w:rPr>
          <w:rFonts w:ascii="宋体" w:hAnsi="宋体" w:eastAsia="宋体" w:cs="宋体"/>
          <w:spacing w:val="-2"/>
          <w:sz w:val="24"/>
          <w:szCs w:val="24"/>
          <w:highlight w:val="none"/>
          <w14:textOutline w14:w="4354" w14:cap="flat" w14:cmpd="sng">
            <w14:solidFill>
              <w14:srgbClr w14:val="000000"/>
            </w14:solidFill>
            <w14:prstDash w14:val="solid"/>
            <w14:miter w14:val="0"/>
          </w14:textOutline>
        </w:rPr>
        <w:t>标</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14:textOutline w14:w="4354" w14:cap="flat" w14:cmpd="sng">
            <w14:solidFill>
              <w14:srgbClr w14:val="000000"/>
            </w14:solidFill>
            <w14:prstDash w14:val="solid"/>
            <w14:miter w14:val="0"/>
          </w14:textOutline>
        </w:rPr>
        <w:t>函</w:t>
      </w:r>
    </w:p>
    <w:p>
      <w:pPr>
        <w:bidi w:val="0"/>
        <w:rPr>
          <w:sz w:val="28"/>
          <w:szCs w:val="28"/>
          <w:highlight w:val="none"/>
        </w:rPr>
      </w:pPr>
    </w:p>
    <w:p>
      <w:pPr>
        <w:bidi w:val="0"/>
        <w:rPr>
          <w:sz w:val="28"/>
          <w:szCs w:val="28"/>
          <w:highlight w:val="none"/>
        </w:rPr>
      </w:pPr>
    </w:p>
    <w:p>
      <w:pPr>
        <w:bidi w:val="0"/>
        <w:rPr>
          <w:sz w:val="28"/>
          <w:szCs w:val="28"/>
          <w:highlight w:val="none"/>
        </w:rPr>
      </w:pPr>
      <w:r>
        <w:rPr>
          <w:sz w:val="28"/>
          <w:szCs w:val="28"/>
          <w:highlight w:val="none"/>
        </w:rPr>
        <w:t>致：</w:t>
      </w:r>
      <w:r>
        <w:rPr>
          <w:sz w:val="28"/>
          <w:szCs w:val="28"/>
          <w:highlight w:val="none"/>
          <w:u w:val="single"/>
        </w:rPr>
        <w:t xml:space="preserve">                          </w:t>
      </w:r>
      <w:r>
        <w:rPr>
          <w:sz w:val="28"/>
          <w:szCs w:val="28"/>
          <w:highlight w:val="none"/>
        </w:rPr>
        <w:t>（招标人）</w:t>
      </w:r>
    </w:p>
    <w:p>
      <w:pPr>
        <w:bidi w:val="0"/>
        <w:ind w:firstLine="560" w:firstLineChars="200"/>
        <w:rPr>
          <w:sz w:val="28"/>
          <w:szCs w:val="28"/>
          <w:highlight w:val="none"/>
        </w:rPr>
      </w:pPr>
      <w:r>
        <w:rPr>
          <w:sz w:val="28"/>
          <w:szCs w:val="28"/>
          <w:highlight w:val="none"/>
        </w:rPr>
        <w:t xml:space="preserve">根据已收到的贵方的标书编号为 </w:t>
      </w:r>
      <w:r>
        <w:rPr>
          <w:sz w:val="28"/>
          <w:szCs w:val="28"/>
          <w:highlight w:val="none"/>
          <w:u w:val="single"/>
        </w:rPr>
        <w:t xml:space="preserve">          </w:t>
      </w:r>
      <w:r>
        <w:rPr>
          <w:sz w:val="28"/>
          <w:szCs w:val="28"/>
          <w:highlight w:val="none"/>
        </w:rPr>
        <w:t xml:space="preserve"> 的</w:t>
      </w:r>
      <w:r>
        <w:rPr>
          <w:sz w:val="28"/>
          <w:szCs w:val="28"/>
          <w:highlight w:val="none"/>
          <w:u w:val="single"/>
        </w:rPr>
        <w:t xml:space="preserve">                </w:t>
      </w:r>
      <w:r>
        <w:rPr>
          <w:sz w:val="28"/>
          <w:szCs w:val="28"/>
          <w:highlight w:val="none"/>
        </w:rPr>
        <w:t>工程监理招标文件，遵照《中华 人民共和国招标投标法》等有关规定，经详细研究，我方决定参加该项目投标活动并投标， 我们郑重声明以下诸点并负法律责任：</w:t>
      </w:r>
    </w:p>
    <w:p>
      <w:pPr>
        <w:bidi w:val="0"/>
        <w:ind w:firstLine="560" w:firstLineChars="200"/>
        <w:rPr>
          <w:sz w:val="28"/>
          <w:szCs w:val="28"/>
          <w:highlight w:val="none"/>
        </w:rPr>
      </w:pPr>
      <w:r>
        <w:rPr>
          <w:sz w:val="28"/>
          <w:szCs w:val="28"/>
          <w:highlight w:val="none"/>
        </w:rPr>
        <w:t>1.我方已经详细审核了全部招标文件，包括修改、补充的文件（如果有的话）和参考数据，我方完全理解并同意放弃对这方面有不明及误解的权利；</w:t>
      </w:r>
    </w:p>
    <w:p>
      <w:pPr>
        <w:bidi w:val="0"/>
        <w:ind w:firstLine="560" w:firstLineChars="200"/>
        <w:rPr>
          <w:sz w:val="28"/>
          <w:szCs w:val="28"/>
          <w:highlight w:val="none"/>
        </w:rPr>
      </w:pPr>
      <w:r>
        <w:rPr>
          <w:sz w:val="28"/>
          <w:szCs w:val="28"/>
          <w:highlight w:val="none"/>
        </w:rPr>
        <w:t>2. 如果我方中标， 我方愿按照招标文件中的条款和要求，提供监理服务与设备。投标报价为经评审后初步设计工程费的（大写）</w:t>
      </w:r>
      <w:r>
        <w:rPr>
          <w:sz w:val="28"/>
          <w:szCs w:val="28"/>
          <w:highlight w:val="none"/>
          <w:u w:val="single"/>
        </w:rPr>
        <w:t xml:space="preserve">                    </w:t>
      </w:r>
      <w:r>
        <w:rPr>
          <w:sz w:val="28"/>
          <w:szCs w:val="28"/>
          <w:highlight w:val="none"/>
        </w:rPr>
        <w:t xml:space="preserve">  （小写：</w:t>
      </w:r>
      <w:r>
        <w:rPr>
          <w:sz w:val="28"/>
          <w:szCs w:val="28"/>
          <w:highlight w:val="none"/>
          <w:u w:val="single"/>
        </w:rPr>
        <w:t xml:space="preserve">        </w:t>
      </w:r>
      <w:r>
        <w:rPr>
          <w:sz w:val="28"/>
          <w:szCs w:val="28"/>
          <w:highlight w:val="none"/>
        </w:rPr>
        <w:t xml:space="preserve"> %）；</w:t>
      </w:r>
    </w:p>
    <w:p>
      <w:pPr>
        <w:bidi w:val="0"/>
        <w:ind w:firstLine="560" w:firstLineChars="200"/>
        <w:rPr>
          <w:sz w:val="28"/>
          <w:szCs w:val="28"/>
          <w:highlight w:val="none"/>
        </w:rPr>
      </w:pPr>
      <w:r>
        <w:rPr>
          <w:sz w:val="28"/>
          <w:szCs w:val="28"/>
          <w:highlight w:val="none"/>
        </w:rPr>
        <w:t>3.我方承认投标函附录是我方投标函的组成部分；</w:t>
      </w:r>
    </w:p>
    <w:p>
      <w:pPr>
        <w:bidi w:val="0"/>
        <w:ind w:firstLine="560" w:firstLineChars="200"/>
        <w:rPr>
          <w:sz w:val="28"/>
          <w:szCs w:val="28"/>
          <w:highlight w:val="none"/>
        </w:rPr>
      </w:pPr>
      <w:r>
        <w:rPr>
          <w:sz w:val="28"/>
          <w:szCs w:val="28"/>
          <w:highlight w:val="none"/>
        </w:rPr>
        <w:t>4.如果我方中标， 我方保证按招标文件的要求和招标人签订工程监理合同，成立</w:t>
      </w:r>
      <w:r>
        <w:rPr>
          <w:sz w:val="28"/>
          <w:szCs w:val="28"/>
          <w:highlight w:val="none"/>
          <w:u w:val="single"/>
        </w:rPr>
        <w:t xml:space="preserve">  </w:t>
      </w:r>
      <w:r>
        <w:rPr>
          <w:rFonts w:hint="eastAsia" w:eastAsia="宋体"/>
          <w:sz w:val="28"/>
          <w:szCs w:val="28"/>
          <w:highlight w:val="none"/>
          <w:u w:val="single"/>
          <w:lang w:val="en-US" w:eastAsia="zh-CN"/>
        </w:rPr>
        <w:t xml:space="preserve">    </w:t>
      </w:r>
      <w:r>
        <w:rPr>
          <w:sz w:val="28"/>
          <w:szCs w:val="28"/>
          <w:highlight w:val="none"/>
          <w:u w:val="single"/>
        </w:rPr>
        <w:t xml:space="preserve">（工程名称）  </w:t>
      </w:r>
      <w:r>
        <w:rPr>
          <w:sz w:val="28"/>
          <w:szCs w:val="28"/>
          <w:highlight w:val="none"/>
        </w:rPr>
        <w:t>工程施工监理项目部，（监理期平均人数为</w:t>
      </w:r>
      <w:r>
        <w:rPr>
          <w:sz w:val="28"/>
          <w:szCs w:val="28"/>
          <w:highlight w:val="none"/>
          <w:u w:val="single"/>
        </w:rPr>
        <w:t xml:space="preserve">     </w:t>
      </w:r>
      <w:r>
        <w:rPr>
          <w:sz w:val="28"/>
          <w:szCs w:val="28"/>
          <w:highlight w:val="none"/>
        </w:rPr>
        <w:t xml:space="preserve">   人，高峰期不少于</w:t>
      </w:r>
      <w:r>
        <w:rPr>
          <w:sz w:val="28"/>
          <w:szCs w:val="28"/>
          <w:highlight w:val="none"/>
          <w:u w:val="single"/>
        </w:rPr>
        <w:t xml:space="preserve">      </w:t>
      </w:r>
      <w:r>
        <w:rPr>
          <w:sz w:val="28"/>
          <w:szCs w:val="28"/>
          <w:highlight w:val="none"/>
        </w:rPr>
        <w:t>人，最少为</w:t>
      </w:r>
      <w:r>
        <w:rPr>
          <w:sz w:val="28"/>
          <w:szCs w:val="28"/>
          <w:highlight w:val="none"/>
          <w:u w:val="single"/>
        </w:rPr>
        <w:t xml:space="preserve">     </w:t>
      </w:r>
      <w:r>
        <w:rPr>
          <w:sz w:val="28"/>
          <w:szCs w:val="28"/>
          <w:highlight w:val="none"/>
        </w:rPr>
        <w:t>人； 总监理工程师每周在施工现场不少于</w:t>
      </w:r>
      <w:r>
        <w:rPr>
          <w:sz w:val="28"/>
          <w:szCs w:val="28"/>
          <w:highlight w:val="none"/>
          <w:u w:val="single"/>
        </w:rPr>
        <w:t xml:space="preserve"> 五 </w:t>
      </w:r>
      <w:r>
        <w:rPr>
          <w:sz w:val="28"/>
          <w:szCs w:val="28"/>
          <w:highlight w:val="none"/>
        </w:rPr>
        <w:t>个工作日），按招标文件要求选派总监理工程师及专业监理工程师进驻施工现场实施监理合同；</w:t>
      </w:r>
    </w:p>
    <w:p>
      <w:pPr>
        <w:bidi w:val="0"/>
        <w:ind w:firstLine="560" w:firstLineChars="200"/>
        <w:rPr>
          <w:sz w:val="28"/>
          <w:szCs w:val="28"/>
          <w:highlight w:val="none"/>
        </w:rPr>
      </w:pPr>
      <w:r>
        <w:rPr>
          <w:sz w:val="28"/>
          <w:szCs w:val="28"/>
          <w:highlight w:val="none"/>
        </w:rPr>
        <w:t>5.我方愿提供招标文件中要求的所有文件数据；</w:t>
      </w:r>
    </w:p>
    <w:p>
      <w:pPr>
        <w:bidi w:val="0"/>
        <w:ind w:firstLine="560" w:firstLineChars="200"/>
        <w:rPr>
          <w:sz w:val="28"/>
          <w:szCs w:val="28"/>
          <w:highlight w:val="none"/>
        </w:rPr>
      </w:pPr>
      <w:r>
        <w:rPr>
          <w:sz w:val="28"/>
          <w:szCs w:val="28"/>
          <w:highlight w:val="none"/>
        </w:rPr>
        <w:t>6.我方同意所递交的投标文件在招标文件规定的投标有效期内有效， 在此期间我方投标有可能中标，我方将受此约束；</w:t>
      </w:r>
    </w:p>
    <w:p>
      <w:pPr>
        <w:bidi w:val="0"/>
        <w:ind w:firstLine="560" w:firstLineChars="200"/>
        <w:rPr>
          <w:sz w:val="28"/>
          <w:szCs w:val="28"/>
          <w:highlight w:val="none"/>
        </w:rPr>
      </w:pPr>
      <w:r>
        <w:rPr>
          <w:sz w:val="28"/>
          <w:szCs w:val="28"/>
          <w:highlight w:val="none"/>
        </w:rPr>
        <w:t>7.除非另外达成协议并生效， 贵方的中标通知书和本投标文件将构成约束我们双方的合同；</w:t>
      </w:r>
    </w:p>
    <w:p>
      <w:pPr>
        <w:bidi w:val="0"/>
        <w:ind w:firstLine="560" w:firstLineChars="200"/>
        <w:rPr>
          <w:sz w:val="28"/>
          <w:szCs w:val="28"/>
          <w:highlight w:val="none"/>
        </w:rPr>
      </w:pPr>
      <w:r>
        <w:rPr>
          <w:sz w:val="28"/>
          <w:szCs w:val="28"/>
          <w:highlight w:val="none"/>
        </w:rPr>
        <w:t>8.我方理解招标人不一定接受最低报价；</w:t>
      </w:r>
    </w:p>
    <w:p>
      <w:pPr>
        <w:bidi w:val="0"/>
        <w:ind w:firstLine="560" w:firstLineChars="200"/>
        <w:rPr>
          <w:sz w:val="28"/>
          <w:szCs w:val="28"/>
          <w:highlight w:val="none"/>
        </w:rPr>
      </w:pPr>
      <w:r>
        <w:rPr>
          <w:sz w:val="28"/>
          <w:szCs w:val="28"/>
          <w:highlight w:val="none"/>
        </w:rPr>
        <w:t>9.我方在此声明，所递交的投标文件及有关资料内容完整、真实和准确，且不存在第二章“投标人须知”第 1.4.3 项规定的任何一种情形。</w:t>
      </w:r>
    </w:p>
    <w:p>
      <w:pPr>
        <w:bidi w:val="0"/>
        <w:rPr>
          <w:sz w:val="28"/>
          <w:szCs w:val="28"/>
          <w:highlight w:val="none"/>
        </w:rPr>
      </w:pPr>
    </w:p>
    <w:p>
      <w:pPr>
        <w:bidi w:val="0"/>
        <w:rPr>
          <w:sz w:val="28"/>
          <w:szCs w:val="28"/>
          <w:highlight w:val="none"/>
        </w:rPr>
      </w:pPr>
    </w:p>
    <w:p>
      <w:pPr>
        <w:bidi w:val="0"/>
        <w:rPr>
          <w:sz w:val="28"/>
          <w:szCs w:val="28"/>
          <w:highlight w:val="none"/>
        </w:rPr>
      </w:pPr>
    </w:p>
    <w:p>
      <w:pPr>
        <w:bidi w:val="0"/>
        <w:rPr>
          <w:sz w:val="28"/>
          <w:szCs w:val="28"/>
          <w:highlight w:val="none"/>
        </w:rPr>
      </w:pPr>
    </w:p>
    <w:p>
      <w:pPr>
        <w:bidi w:val="0"/>
        <w:ind w:left="0" w:leftChars="0" w:firstLine="1680" w:firstLineChars="600"/>
        <w:rPr>
          <w:sz w:val="28"/>
          <w:szCs w:val="28"/>
          <w:highlight w:val="none"/>
        </w:rPr>
      </w:pPr>
      <w:r>
        <w:rPr>
          <w:sz w:val="28"/>
          <w:szCs w:val="28"/>
          <w:highlight w:val="none"/>
        </w:rPr>
        <w:t>投 标 人：</w:t>
      </w:r>
      <w:r>
        <w:rPr>
          <w:sz w:val="28"/>
          <w:szCs w:val="28"/>
          <w:highlight w:val="none"/>
          <w:u w:val="single"/>
        </w:rPr>
        <w:t xml:space="preserve">                           </w:t>
      </w:r>
      <w:r>
        <w:rPr>
          <w:sz w:val="28"/>
          <w:szCs w:val="28"/>
          <w:highlight w:val="none"/>
        </w:rPr>
        <w:t>（盖电子公章）</w:t>
      </w:r>
    </w:p>
    <w:p>
      <w:pPr>
        <w:bidi w:val="0"/>
        <w:ind w:left="0" w:leftChars="0" w:firstLine="1680" w:firstLineChars="600"/>
        <w:rPr>
          <w:sz w:val="28"/>
          <w:szCs w:val="28"/>
          <w:highlight w:val="none"/>
        </w:rPr>
      </w:pPr>
      <w:r>
        <w:rPr>
          <w:sz w:val="28"/>
          <w:szCs w:val="28"/>
          <w:highlight w:val="none"/>
        </w:rPr>
        <w:t>法定代表人或委托代理人：</w:t>
      </w:r>
      <w:r>
        <w:rPr>
          <w:sz w:val="28"/>
          <w:szCs w:val="28"/>
          <w:highlight w:val="none"/>
          <w:u w:val="single"/>
        </w:rPr>
        <w:t xml:space="preserve">         </w:t>
      </w:r>
      <w:r>
        <w:rPr>
          <w:sz w:val="28"/>
          <w:szCs w:val="28"/>
          <w:highlight w:val="none"/>
        </w:rPr>
        <w:t>（电子签章或电子签名）</w:t>
      </w:r>
    </w:p>
    <w:p>
      <w:pPr>
        <w:bidi w:val="0"/>
        <w:ind w:left="0" w:leftChars="0" w:firstLine="1680" w:firstLineChars="600"/>
        <w:rPr>
          <w:rFonts w:hint="eastAsia"/>
          <w:sz w:val="28"/>
          <w:szCs w:val="28"/>
          <w:highlight w:val="none"/>
          <w:lang w:val="en-US" w:eastAsia="zh-CN"/>
        </w:rPr>
      </w:pPr>
      <w:r>
        <w:rPr>
          <w:sz w:val="28"/>
          <w:szCs w:val="28"/>
          <w:highlight w:val="none"/>
          <w:u w:val="single"/>
        </w:rPr>
        <w:tab/>
      </w:r>
      <w:r>
        <w:rPr>
          <w:sz w:val="28"/>
          <w:szCs w:val="28"/>
          <w:highlight w:val="none"/>
          <w:u w:val="single"/>
        </w:rPr>
        <w:t xml:space="preserve"> </w:t>
      </w:r>
      <w:r>
        <w:rPr>
          <w:sz w:val="28"/>
          <w:szCs w:val="28"/>
          <w:highlight w:val="none"/>
        </w:rPr>
        <w:t>年</w:t>
      </w:r>
      <w:r>
        <w:rPr>
          <w:sz w:val="28"/>
          <w:szCs w:val="28"/>
          <w:highlight w:val="none"/>
          <w:u w:val="single"/>
        </w:rPr>
        <w:t xml:space="preserve">   </w:t>
      </w:r>
      <w:r>
        <w:rPr>
          <w:sz w:val="28"/>
          <w:szCs w:val="28"/>
          <w:highlight w:val="none"/>
        </w:rPr>
        <w:t>月</w:t>
      </w:r>
      <w:r>
        <w:rPr>
          <w:sz w:val="28"/>
          <w:szCs w:val="28"/>
          <w:highlight w:val="none"/>
          <w:u w:val="single"/>
        </w:rPr>
        <w:t xml:space="preserve">   </w:t>
      </w:r>
      <w:r>
        <w:rPr>
          <w:sz w:val="28"/>
          <w:szCs w:val="28"/>
          <w:highlight w:val="none"/>
        </w:rPr>
        <w:t>日</w:t>
      </w:r>
    </w:p>
    <w:p>
      <w:pPr>
        <w:jc w:val="center"/>
        <w:rPr>
          <w:rFonts w:hint="eastAsia" w:ascii="宋体" w:hAnsi="宋体" w:eastAsia="宋体" w:cs="宋体"/>
          <w:spacing w:val="-25"/>
          <w:sz w:val="30"/>
          <w:szCs w:val="30"/>
          <w:highlight w:val="none"/>
          <w:lang w:val="en-US" w:eastAsia="zh-CN"/>
        </w:rPr>
      </w:pPr>
    </w:p>
    <w:p>
      <w:pPr>
        <w:jc w:val="center"/>
        <w:rPr>
          <w:rFonts w:hint="eastAsia" w:ascii="宋体" w:hAnsi="宋体" w:eastAsia="宋体" w:cs="宋体"/>
          <w:spacing w:val="-25"/>
          <w:sz w:val="30"/>
          <w:szCs w:val="30"/>
          <w:highlight w:val="none"/>
          <w:lang w:val="en-US" w:eastAsia="zh-CN"/>
        </w:rPr>
      </w:pPr>
    </w:p>
    <w:p>
      <w:pPr>
        <w:jc w:val="center"/>
        <w:rPr>
          <w:rFonts w:hint="eastAsia" w:ascii="宋体" w:hAnsi="宋体" w:eastAsia="宋体" w:cs="宋体"/>
          <w:spacing w:val="-25"/>
          <w:sz w:val="30"/>
          <w:szCs w:val="30"/>
          <w:highlight w:val="none"/>
          <w:lang w:val="en-US" w:eastAsia="zh-CN"/>
        </w:rPr>
      </w:pPr>
    </w:p>
    <w:p>
      <w:pPr>
        <w:jc w:val="center"/>
        <w:rPr>
          <w:rFonts w:hint="eastAsia" w:ascii="宋体" w:hAnsi="宋体" w:eastAsia="宋体" w:cs="宋体"/>
          <w:spacing w:val="-25"/>
          <w:sz w:val="30"/>
          <w:szCs w:val="30"/>
          <w:highlight w:val="none"/>
          <w:lang w:val="en-US" w:eastAsia="zh-CN"/>
        </w:rPr>
      </w:pPr>
    </w:p>
    <w:p>
      <w:pPr>
        <w:spacing w:before="292" w:line="219" w:lineRule="auto"/>
        <w:ind w:left="3673"/>
        <w:rPr>
          <w:rFonts w:ascii="宋体" w:hAnsi="宋体" w:eastAsia="宋体" w:cs="宋体"/>
          <w:sz w:val="24"/>
          <w:szCs w:val="24"/>
          <w:highlight w:val="none"/>
        </w:rPr>
      </w:pPr>
      <w:r>
        <w:rPr>
          <w:rFonts w:ascii="宋体" w:hAnsi="宋体" w:eastAsia="宋体" w:cs="宋体"/>
          <w:spacing w:val="-15"/>
          <w:sz w:val="24"/>
          <w:szCs w:val="24"/>
          <w:highlight w:val="none"/>
          <w14:textOutline w14:w="4354" w14:cap="flat" w14:cmpd="sng">
            <w14:solidFill>
              <w14:srgbClr w14:val="000000"/>
            </w14:solidFill>
            <w14:prstDash w14:val="solid"/>
            <w14:miter w14:val="0"/>
          </w14:textOutline>
        </w:rPr>
        <w:t>（二）</w:t>
      </w:r>
      <w:r>
        <w:rPr>
          <w:rFonts w:ascii="宋体" w:hAnsi="宋体" w:eastAsia="宋体" w:cs="宋体"/>
          <w:spacing w:val="-18"/>
          <w:sz w:val="24"/>
          <w:szCs w:val="24"/>
          <w:highlight w:val="none"/>
        </w:rPr>
        <w:t xml:space="preserve"> </w:t>
      </w:r>
      <w:r>
        <w:rPr>
          <w:rFonts w:ascii="宋体" w:hAnsi="宋体" w:eastAsia="宋体" w:cs="宋体"/>
          <w:spacing w:val="-15"/>
          <w:sz w:val="24"/>
          <w:szCs w:val="24"/>
          <w:highlight w:val="none"/>
          <w14:textOutline w14:w="4354" w14:cap="flat" w14:cmpd="sng">
            <w14:solidFill>
              <w14:srgbClr w14:val="000000"/>
            </w14:solidFill>
            <w14:prstDash w14:val="solid"/>
            <w14:miter w14:val="0"/>
          </w14:textOutline>
        </w:rPr>
        <w:t>投标函附录</w:t>
      </w:r>
    </w:p>
    <w:p>
      <w:pPr>
        <w:spacing w:before="218"/>
        <w:rPr>
          <w:highlight w:val="none"/>
        </w:rPr>
      </w:pPr>
    </w:p>
    <w:tbl>
      <w:tblPr>
        <w:tblStyle w:val="11"/>
        <w:tblW w:w="8749" w:type="dxa"/>
        <w:tblInd w:w="2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4"/>
        <w:gridCol w:w="1979"/>
        <w:gridCol w:w="1259"/>
        <w:gridCol w:w="3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344" w:type="dxa"/>
            <w:vAlign w:val="top"/>
          </w:tcPr>
          <w:p>
            <w:pPr>
              <w:spacing w:line="312" w:lineRule="auto"/>
              <w:rPr>
                <w:rFonts w:ascii="Arial"/>
                <w:sz w:val="24"/>
                <w:szCs w:val="24"/>
                <w:highlight w:val="none"/>
              </w:rPr>
            </w:pPr>
          </w:p>
          <w:p>
            <w:pPr>
              <w:pStyle w:val="10"/>
              <w:spacing w:before="68" w:line="221" w:lineRule="auto"/>
              <w:ind w:left="759"/>
              <w:rPr>
                <w:sz w:val="24"/>
                <w:szCs w:val="24"/>
                <w:highlight w:val="none"/>
              </w:rPr>
            </w:pPr>
            <w:r>
              <w:rPr>
                <w:spacing w:val="-2"/>
                <w:sz w:val="24"/>
                <w:szCs w:val="24"/>
                <w:highlight w:val="none"/>
              </w:rPr>
              <w:t>工程名称</w:t>
            </w:r>
          </w:p>
        </w:tc>
        <w:tc>
          <w:tcPr>
            <w:tcW w:w="6405"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4" w:type="dxa"/>
            <w:vAlign w:val="top"/>
          </w:tcPr>
          <w:p>
            <w:pPr>
              <w:spacing w:line="308" w:lineRule="auto"/>
              <w:rPr>
                <w:rFonts w:ascii="Arial"/>
                <w:sz w:val="24"/>
                <w:szCs w:val="24"/>
                <w:highlight w:val="none"/>
              </w:rPr>
            </w:pPr>
          </w:p>
          <w:p>
            <w:pPr>
              <w:pStyle w:val="10"/>
              <w:spacing w:before="68" w:line="221" w:lineRule="auto"/>
              <w:ind w:left="759"/>
              <w:rPr>
                <w:sz w:val="24"/>
                <w:szCs w:val="24"/>
                <w:highlight w:val="none"/>
              </w:rPr>
            </w:pPr>
            <w:r>
              <w:rPr>
                <w:spacing w:val="-6"/>
                <w:sz w:val="24"/>
                <w:szCs w:val="24"/>
                <w:highlight w:val="none"/>
              </w:rPr>
              <w:t>投</w:t>
            </w:r>
            <w:r>
              <w:rPr>
                <w:spacing w:val="9"/>
                <w:sz w:val="24"/>
                <w:szCs w:val="24"/>
                <w:highlight w:val="none"/>
              </w:rPr>
              <w:t xml:space="preserve"> </w:t>
            </w:r>
            <w:r>
              <w:rPr>
                <w:spacing w:val="-6"/>
                <w:sz w:val="24"/>
                <w:szCs w:val="24"/>
                <w:highlight w:val="none"/>
              </w:rPr>
              <w:t>标</w:t>
            </w:r>
            <w:r>
              <w:rPr>
                <w:spacing w:val="8"/>
                <w:sz w:val="24"/>
                <w:szCs w:val="24"/>
                <w:highlight w:val="none"/>
              </w:rPr>
              <w:t xml:space="preserve"> </w:t>
            </w:r>
            <w:r>
              <w:rPr>
                <w:spacing w:val="-6"/>
                <w:sz w:val="24"/>
                <w:szCs w:val="24"/>
                <w:highlight w:val="none"/>
              </w:rPr>
              <w:t>人</w:t>
            </w:r>
          </w:p>
        </w:tc>
        <w:tc>
          <w:tcPr>
            <w:tcW w:w="6405"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344" w:type="dxa"/>
            <w:vAlign w:val="top"/>
          </w:tcPr>
          <w:p>
            <w:pPr>
              <w:pStyle w:val="10"/>
              <w:spacing w:before="172" w:line="439" w:lineRule="exact"/>
              <w:ind w:left="654"/>
              <w:rPr>
                <w:sz w:val="24"/>
                <w:szCs w:val="24"/>
                <w:highlight w:val="none"/>
              </w:rPr>
            </w:pPr>
            <w:r>
              <w:rPr>
                <w:spacing w:val="-2"/>
                <w:position w:val="17"/>
                <w:sz w:val="24"/>
                <w:szCs w:val="24"/>
                <w:highlight w:val="none"/>
              </w:rPr>
              <w:t>项目总监理</w:t>
            </w:r>
          </w:p>
          <w:p>
            <w:pPr>
              <w:pStyle w:val="10"/>
              <w:spacing w:line="220" w:lineRule="auto"/>
              <w:ind w:left="864"/>
              <w:rPr>
                <w:sz w:val="24"/>
                <w:szCs w:val="24"/>
                <w:highlight w:val="none"/>
              </w:rPr>
            </w:pPr>
            <w:r>
              <w:rPr>
                <w:spacing w:val="-2"/>
                <w:sz w:val="24"/>
                <w:szCs w:val="24"/>
                <w:highlight w:val="none"/>
              </w:rPr>
              <w:t>工程师</w:t>
            </w:r>
          </w:p>
        </w:tc>
        <w:tc>
          <w:tcPr>
            <w:tcW w:w="1979" w:type="dxa"/>
            <w:vAlign w:val="top"/>
          </w:tcPr>
          <w:p>
            <w:pPr>
              <w:rPr>
                <w:rFonts w:ascii="Arial"/>
                <w:sz w:val="24"/>
                <w:szCs w:val="24"/>
                <w:highlight w:val="none"/>
              </w:rPr>
            </w:pPr>
          </w:p>
        </w:tc>
        <w:tc>
          <w:tcPr>
            <w:tcW w:w="1259" w:type="dxa"/>
            <w:vAlign w:val="top"/>
          </w:tcPr>
          <w:p>
            <w:pPr>
              <w:pStyle w:val="10"/>
              <w:spacing w:before="172" w:line="439" w:lineRule="exact"/>
              <w:ind w:left="425"/>
              <w:rPr>
                <w:sz w:val="24"/>
                <w:szCs w:val="24"/>
                <w:highlight w:val="none"/>
              </w:rPr>
            </w:pPr>
            <w:r>
              <w:rPr>
                <w:spacing w:val="-2"/>
                <w:position w:val="17"/>
                <w:sz w:val="24"/>
                <w:szCs w:val="24"/>
                <w:highlight w:val="none"/>
              </w:rPr>
              <w:t>注册</w:t>
            </w:r>
          </w:p>
          <w:p>
            <w:pPr>
              <w:pStyle w:val="10"/>
              <w:spacing w:line="222" w:lineRule="auto"/>
              <w:ind w:left="425"/>
              <w:rPr>
                <w:sz w:val="24"/>
                <w:szCs w:val="24"/>
                <w:highlight w:val="none"/>
              </w:rPr>
            </w:pPr>
            <w:r>
              <w:rPr>
                <w:spacing w:val="-2"/>
                <w:sz w:val="24"/>
                <w:szCs w:val="24"/>
                <w:highlight w:val="none"/>
              </w:rPr>
              <w:t>证号</w:t>
            </w:r>
          </w:p>
        </w:tc>
        <w:tc>
          <w:tcPr>
            <w:tcW w:w="3167"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344" w:type="dxa"/>
            <w:vMerge w:val="restart"/>
            <w:tcBorders>
              <w:bottom w:val="nil"/>
            </w:tcBorders>
            <w:vAlign w:val="top"/>
          </w:tcPr>
          <w:p>
            <w:pPr>
              <w:spacing w:line="318" w:lineRule="auto"/>
              <w:rPr>
                <w:rFonts w:ascii="Arial"/>
                <w:sz w:val="24"/>
                <w:szCs w:val="24"/>
                <w:highlight w:val="none"/>
              </w:rPr>
            </w:pPr>
          </w:p>
          <w:p>
            <w:pPr>
              <w:spacing w:line="318" w:lineRule="auto"/>
              <w:rPr>
                <w:rFonts w:ascii="Arial"/>
                <w:sz w:val="24"/>
                <w:szCs w:val="24"/>
                <w:highlight w:val="none"/>
              </w:rPr>
            </w:pPr>
          </w:p>
          <w:p>
            <w:pPr>
              <w:pStyle w:val="10"/>
              <w:spacing w:before="68" w:line="219" w:lineRule="auto"/>
              <w:ind w:left="339"/>
              <w:rPr>
                <w:sz w:val="24"/>
                <w:szCs w:val="24"/>
                <w:highlight w:val="none"/>
              </w:rPr>
            </w:pPr>
            <w:r>
              <w:rPr>
                <w:spacing w:val="-1"/>
                <w:sz w:val="24"/>
                <w:szCs w:val="24"/>
                <w:highlight w:val="none"/>
              </w:rPr>
              <w:t>投标报价（费率）</w:t>
            </w:r>
          </w:p>
        </w:tc>
        <w:tc>
          <w:tcPr>
            <w:tcW w:w="6405" w:type="dxa"/>
            <w:gridSpan w:val="3"/>
            <w:vAlign w:val="top"/>
          </w:tcPr>
          <w:p>
            <w:pPr>
              <w:spacing w:line="256" w:lineRule="auto"/>
              <w:rPr>
                <w:rFonts w:ascii="Arial"/>
                <w:sz w:val="24"/>
                <w:szCs w:val="24"/>
                <w:highlight w:val="none"/>
              </w:rPr>
            </w:pPr>
          </w:p>
          <w:p>
            <w:pPr>
              <w:pStyle w:val="10"/>
              <w:spacing w:before="68" w:line="221" w:lineRule="auto"/>
              <w:ind w:left="326"/>
              <w:rPr>
                <w:sz w:val="24"/>
                <w:szCs w:val="24"/>
                <w:highlight w:val="none"/>
              </w:rPr>
            </w:pPr>
            <w:r>
              <w:rPr>
                <w:spacing w:val="-7"/>
                <w:sz w:val="24"/>
                <w:szCs w:val="24"/>
                <w:highlight w:val="none"/>
              </w:rPr>
              <w:t xml:space="preserve">大写： </w:t>
            </w:r>
            <w:r>
              <w:rPr>
                <w:spacing w:val="-7"/>
                <w:sz w:val="24"/>
                <w:szCs w:val="24"/>
                <w:highlight w:val="none"/>
                <w:u w:val="single" w:color="auto"/>
              </w:rPr>
              <w:t>经评审后初步设计工程费的</w:t>
            </w:r>
            <w:r>
              <w:rPr>
                <w:sz w:val="24"/>
                <w:szCs w:val="24"/>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344" w:type="dxa"/>
            <w:vMerge w:val="continue"/>
            <w:tcBorders>
              <w:top w:val="nil"/>
            </w:tcBorders>
            <w:vAlign w:val="top"/>
          </w:tcPr>
          <w:p>
            <w:pPr>
              <w:rPr>
                <w:rFonts w:ascii="Arial"/>
                <w:sz w:val="24"/>
                <w:szCs w:val="24"/>
                <w:highlight w:val="none"/>
              </w:rPr>
            </w:pPr>
          </w:p>
        </w:tc>
        <w:tc>
          <w:tcPr>
            <w:tcW w:w="6405" w:type="dxa"/>
            <w:gridSpan w:val="3"/>
            <w:vAlign w:val="top"/>
          </w:tcPr>
          <w:p>
            <w:pPr>
              <w:spacing w:line="258" w:lineRule="auto"/>
              <w:rPr>
                <w:rFonts w:ascii="Arial"/>
                <w:sz w:val="24"/>
                <w:szCs w:val="24"/>
                <w:highlight w:val="none"/>
              </w:rPr>
            </w:pPr>
          </w:p>
          <w:p>
            <w:pPr>
              <w:pStyle w:val="10"/>
              <w:spacing w:before="68" w:line="223" w:lineRule="auto"/>
              <w:ind w:left="329"/>
              <w:rPr>
                <w:sz w:val="24"/>
                <w:szCs w:val="24"/>
                <w:highlight w:val="none"/>
              </w:rPr>
            </w:pPr>
            <w:r>
              <w:rPr>
                <w:spacing w:val="-14"/>
                <w:sz w:val="24"/>
                <w:szCs w:val="24"/>
                <w:highlight w:val="no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4" w:type="dxa"/>
            <w:vAlign w:val="top"/>
          </w:tcPr>
          <w:p>
            <w:pPr>
              <w:spacing w:line="309" w:lineRule="auto"/>
              <w:rPr>
                <w:rFonts w:ascii="Arial"/>
                <w:sz w:val="24"/>
                <w:szCs w:val="24"/>
                <w:highlight w:val="none"/>
              </w:rPr>
            </w:pPr>
          </w:p>
          <w:p>
            <w:pPr>
              <w:pStyle w:val="10"/>
              <w:spacing w:before="69" w:line="221" w:lineRule="auto"/>
              <w:ind w:left="548"/>
              <w:rPr>
                <w:sz w:val="24"/>
                <w:szCs w:val="24"/>
                <w:highlight w:val="none"/>
              </w:rPr>
            </w:pPr>
            <w:r>
              <w:rPr>
                <w:spacing w:val="-1"/>
                <w:sz w:val="24"/>
                <w:szCs w:val="24"/>
                <w:highlight w:val="none"/>
              </w:rPr>
              <w:t>监理工作范围</w:t>
            </w:r>
          </w:p>
        </w:tc>
        <w:tc>
          <w:tcPr>
            <w:tcW w:w="6405"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44" w:type="dxa"/>
            <w:vAlign w:val="top"/>
          </w:tcPr>
          <w:p>
            <w:pPr>
              <w:spacing w:line="310" w:lineRule="auto"/>
              <w:rPr>
                <w:rFonts w:ascii="Arial"/>
                <w:sz w:val="24"/>
                <w:szCs w:val="24"/>
                <w:highlight w:val="none"/>
              </w:rPr>
            </w:pPr>
          </w:p>
          <w:p>
            <w:pPr>
              <w:pStyle w:val="10"/>
              <w:spacing w:before="68" w:line="221" w:lineRule="auto"/>
              <w:ind w:left="757"/>
              <w:rPr>
                <w:sz w:val="24"/>
                <w:szCs w:val="24"/>
                <w:highlight w:val="none"/>
              </w:rPr>
            </w:pPr>
            <w:r>
              <w:rPr>
                <w:spacing w:val="-2"/>
                <w:sz w:val="24"/>
                <w:szCs w:val="24"/>
                <w:highlight w:val="none"/>
              </w:rPr>
              <w:t>质量要求</w:t>
            </w:r>
          </w:p>
        </w:tc>
        <w:tc>
          <w:tcPr>
            <w:tcW w:w="6405"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2344" w:type="dxa"/>
            <w:vAlign w:val="top"/>
          </w:tcPr>
          <w:p>
            <w:pPr>
              <w:spacing w:line="310" w:lineRule="auto"/>
              <w:rPr>
                <w:rFonts w:ascii="Arial"/>
                <w:sz w:val="24"/>
                <w:szCs w:val="24"/>
                <w:highlight w:val="none"/>
              </w:rPr>
            </w:pPr>
          </w:p>
          <w:p>
            <w:pPr>
              <w:pStyle w:val="10"/>
              <w:spacing w:before="68" w:line="221" w:lineRule="auto"/>
              <w:ind w:left="548"/>
              <w:rPr>
                <w:sz w:val="24"/>
                <w:szCs w:val="24"/>
                <w:highlight w:val="none"/>
              </w:rPr>
            </w:pPr>
            <w:r>
              <w:rPr>
                <w:spacing w:val="-1"/>
                <w:sz w:val="24"/>
                <w:szCs w:val="24"/>
                <w:highlight w:val="none"/>
              </w:rPr>
              <w:t>监理服务期限</w:t>
            </w:r>
          </w:p>
        </w:tc>
        <w:tc>
          <w:tcPr>
            <w:tcW w:w="6405"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4" w:type="dxa"/>
            <w:vAlign w:val="top"/>
          </w:tcPr>
          <w:p>
            <w:pPr>
              <w:spacing w:line="310" w:lineRule="auto"/>
              <w:rPr>
                <w:rFonts w:ascii="Arial"/>
                <w:sz w:val="24"/>
                <w:szCs w:val="24"/>
                <w:highlight w:val="none"/>
              </w:rPr>
            </w:pPr>
          </w:p>
          <w:p>
            <w:pPr>
              <w:pStyle w:val="10"/>
              <w:spacing w:before="69" w:line="221" w:lineRule="auto"/>
              <w:ind w:left="653"/>
              <w:rPr>
                <w:sz w:val="24"/>
                <w:szCs w:val="24"/>
                <w:highlight w:val="none"/>
              </w:rPr>
            </w:pPr>
            <w:r>
              <w:rPr>
                <w:spacing w:val="-2"/>
                <w:sz w:val="24"/>
                <w:szCs w:val="24"/>
                <w:highlight w:val="none"/>
              </w:rPr>
              <w:t>投标有效期</w:t>
            </w:r>
          </w:p>
        </w:tc>
        <w:tc>
          <w:tcPr>
            <w:tcW w:w="6405"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4" w:type="dxa"/>
            <w:vAlign w:val="top"/>
          </w:tcPr>
          <w:p>
            <w:pPr>
              <w:spacing w:line="311" w:lineRule="auto"/>
              <w:rPr>
                <w:rFonts w:ascii="Arial"/>
                <w:sz w:val="24"/>
                <w:szCs w:val="24"/>
                <w:highlight w:val="none"/>
              </w:rPr>
            </w:pPr>
          </w:p>
          <w:p>
            <w:pPr>
              <w:pStyle w:val="10"/>
              <w:spacing w:before="68" w:line="221" w:lineRule="auto"/>
              <w:ind w:left="547"/>
              <w:rPr>
                <w:sz w:val="24"/>
                <w:szCs w:val="24"/>
                <w:highlight w:val="none"/>
              </w:rPr>
            </w:pPr>
            <w:r>
              <w:rPr>
                <w:spacing w:val="-1"/>
                <w:sz w:val="24"/>
                <w:szCs w:val="24"/>
                <w:highlight w:val="none"/>
              </w:rPr>
              <w:t>计划进驻日期</w:t>
            </w:r>
          </w:p>
        </w:tc>
        <w:tc>
          <w:tcPr>
            <w:tcW w:w="6405" w:type="dxa"/>
            <w:gridSpan w:val="3"/>
            <w:vAlign w:val="top"/>
          </w:tcPr>
          <w:p>
            <w:pPr>
              <w:spacing w:line="310" w:lineRule="auto"/>
              <w:rPr>
                <w:rFonts w:ascii="Arial"/>
                <w:sz w:val="24"/>
                <w:szCs w:val="24"/>
                <w:highlight w:val="none"/>
              </w:rPr>
            </w:pPr>
          </w:p>
          <w:p>
            <w:pPr>
              <w:pStyle w:val="10"/>
              <w:spacing w:before="68" w:line="221" w:lineRule="auto"/>
              <w:ind w:left="111"/>
              <w:rPr>
                <w:sz w:val="24"/>
                <w:szCs w:val="24"/>
                <w:highlight w:val="none"/>
              </w:rPr>
            </w:pPr>
            <w:r>
              <w:rPr>
                <w:spacing w:val="-2"/>
                <w:sz w:val="24"/>
                <w:szCs w:val="24"/>
                <w:highlight w:val="none"/>
              </w:rPr>
              <w:t>接招标人进场通知后  二</w:t>
            </w:r>
            <w:r>
              <w:rPr>
                <w:spacing w:val="21"/>
                <w:sz w:val="24"/>
                <w:szCs w:val="24"/>
                <w:highlight w:val="none"/>
              </w:rPr>
              <w:t xml:space="preserve">  </w:t>
            </w:r>
            <w:r>
              <w:rPr>
                <w:spacing w:val="-2"/>
                <w:sz w:val="24"/>
                <w:szCs w:val="24"/>
                <w:highlight w:val="none"/>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2344" w:type="dxa"/>
            <w:vAlign w:val="top"/>
          </w:tcPr>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pStyle w:val="10"/>
              <w:spacing w:before="69" w:line="221" w:lineRule="auto"/>
              <w:ind w:left="756"/>
              <w:rPr>
                <w:sz w:val="24"/>
                <w:szCs w:val="24"/>
                <w:highlight w:val="none"/>
              </w:rPr>
            </w:pPr>
            <w:r>
              <w:rPr>
                <w:spacing w:val="-2"/>
                <w:sz w:val="24"/>
                <w:szCs w:val="24"/>
                <w:highlight w:val="none"/>
              </w:rPr>
              <w:t>服务承诺</w:t>
            </w:r>
          </w:p>
        </w:tc>
        <w:tc>
          <w:tcPr>
            <w:tcW w:w="6405" w:type="dxa"/>
            <w:gridSpan w:val="3"/>
            <w:vAlign w:val="top"/>
          </w:tcPr>
          <w:p>
            <w:pPr>
              <w:spacing w:line="241" w:lineRule="auto"/>
              <w:rPr>
                <w:rFonts w:ascii="Arial"/>
                <w:sz w:val="24"/>
                <w:szCs w:val="24"/>
                <w:highlight w:val="none"/>
              </w:rPr>
            </w:pPr>
          </w:p>
          <w:p>
            <w:pPr>
              <w:spacing w:line="241" w:lineRule="auto"/>
              <w:rPr>
                <w:rFonts w:ascii="Arial"/>
                <w:sz w:val="24"/>
                <w:szCs w:val="24"/>
                <w:highlight w:val="none"/>
              </w:rPr>
            </w:pPr>
          </w:p>
          <w:p>
            <w:pPr>
              <w:spacing w:line="242" w:lineRule="auto"/>
              <w:rPr>
                <w:rFonts w:ascii="Arial"/>
                <w:sz w:val="24"/>
                <w:szCs w:val="24"/>
                <w:highlight w:val="none"/>
              </w:rPr>
            </w:pPr>
          </w:p>
          <w:p>
            <w:pPr>
              <w:pStyle w:val="10"/>
              <w:spacing w:before="68" w:line="220" w:lineRule="auto"/>
              <w:ind w:left="217"/>
              <w:rPr>
                <w:sz w:val="24"/>
                <w:szCs w:val="24"/>
                <w:highlight w:val="none"/>
              </w:rPr>
            </w:pPr>
            <w:r>
              <w:rPr>
                <w:spacing w:val="-2"/>
                <w:sz w:val="24"/>
                <w:szCs w:val="24"/>
                <w:highlight w:val="none"/>
              </w:rPr>
              <w:t>（可另附页）</w:t>
            </w:r>
          </w:p>
        </w:tc>
      </w:tr>
    </w:tbl>
    <w:p>
      <w:pPr>
        <w:spacing w:line="324" w:lineRule="auto"/>
        <w:rPr>
          <w:rFonts w:ascii="Arial"/>
          <w:sz w:val="24"/>
          <w:szCs w:val="24"/>
          <w:highlight w:val="none"/>
        </w:rPr>
      </w:pPr>
    </w:p>
    <w:p>
      <w:pPr>
        <w:spacing w:before="68" w:line="220" w:lineRule="auto"/>
        <w:ind w:left="2152"/>
        <w:rPr>
          <w:rFonts w:ascii="宋体" w:hAnsi="宋体" w:eastAsia="宋体" w:cs="宋体"/>
          <w:sz w:val="24"/>
          <w:szCs w:val="24"/>
          <w:highlight w:val="none"/>
        </w:rPr>
      </w:pPr>
      <w:r>
        <w:rPr>
          <w:rFonts w:ascii="宋体" w:hAnsi="宋体" w:eastAsia="宋体" w:cs="宋体"/>
          <w:spacing w:val="-7"/>
          <w:sz w:val="24"/>
          <w:szCs w:val="24"/>
          <w:highlight w:val="none"/>
        </w:rPr>
        <w:t>投 标</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人</w:t>
      </w:r>
      <w:r>
        <w:rPr>
          <w:rFonts w:ascii="宋体" w:hAnsi="宋体" w:eastAsia="宋体" w:cs="宋体"/>
          <w:spacing w:val="-13"/>
          <w:sz w:val="24"/>
          <w:szCs w:val="24"/>
          <w:highlight w:val="none"/>
        </w:rPr>
        <w:t>：</w:t>
      </w:r>
      <w:r>
        <w:rPr>
          <w:rFonts w:ascii="宋体" w:hAnsi="宋体" w:eastAsia="宋体" w:cs="宋体"/>
          <w:spacing w:val="-34"/>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3"/>
          <w:sz w:val="24"/>
          <w:szCs w:val="24"/>
          <w:highlight w:val="none"/>
        </w:rPr>
        <w:t>（</w:t>
      </w:r>
      <w:r>
        <w:rPr>
          <w:rFonts w:ascii="宋体" w:hAnsi="宋体" w:eastAsia="宋体" w:cs="宋体"/>
          <w:spacing w:val="-7"/>
          <w:sz w:val="24"/>
          <w:szCs w:val="24"/>
          <w:highlight w:val="none"/>
        </w:rPr>
        <w:t>盖电子公章）</w:t>
      </w:r>
    </w:p>
    <w:p>
      <w:pPr>
        <w:spacing w:before="157" w:line="511" w:lineRule="auto"/>
        <w:ind w:left="2150"/>
        <w:rPr>
          <w:rFonts w:ascii="宋体" w:hAnsi="宋体" w:eastAsia="宋体" w:cs="宋体"/>
          <w:sz w:val="24"/>
          <w:szCs w:val="24"/>
          <w:highlight w:val="none"/>
        </w:rPr>
      </w:pPr>
      <w:r>
        <w:rPr>
          <w:rFonts w:ascii="宋体" w:hAnsi="宋体" w:eastAsia="宋体" w:cs="宋体"/>
          <w:spacing w:val="-3"/>
          <w:sz w:val="24"/>
          <w:szCs w:val="24"/>
          <w:highlight w:val="none"/>
        </w:rPr>
        <w:t>法定代表人或委托代理人</w:t>
      </w:r>
      <w:r>
        <w:rPr>
          <w:rFonts w:ascii="宋体" w:hAnsi="宋体" w:eastAsia="宋体" w:cs="宋体"/>
          <w:spacing w:val="1"/>
          <w:sz w:val="24"/>
          <w:szCs w:val="24"/>
          <w:highlight w:val="none"/>
        </w:rPr>
        <w:t>：</w:t>
      </w:r>
      <w:r>
        <w:rPr>
          <w:rFonts w:ascii="宋体" w:hAnsi="宋体" w:eastAsia="宋体" w:cs="宋体"/>
          <w:spacing w:val="17"/>
          <w:sz w:val="24"/>
          <w:szCs w:val="24"/>
          <w:highlight w:val="none"/>
          <w:u w:val="single" w:color="auto"/>
        </w:rPr>
        <w:t xml:space="preserve">      </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pacing w:val="-3"/>
          <w:sz w:val="24"/>
          <w:szCs w:val="24"/>
          <w:highlight w:val="none"/>
        </w:rPr>
        <w:t>电子签章或电子签名）</w:t>
      </w:r>
    </w:p>
    <w:p>
      <w:pPr>
        <w:jc w:val="center"/>
        <w:rPr>
          <w:rFonts w:hint="eastAsia" w:ascii="宋体" w:hAnsi="宋体" w:eastAsia="宋体" w:cs="宋体"/>
          <w:spacing w:val="-25"/>
          <w:sz w:val="30"/>
          <w:szCs w:val="30"/>
          <w:highlight w:val="none"/>
          <w:lang w:val="en-US" w:eastAsia="zh-CN"/>
        </w:rPr>
      </w:pPr>
      <w:r>
        <w:rPr>
          <w:rFonts w:ascii="宋体" w:hAnsi="宋体" w:eastAsia="宋体" w:cs="宋体"/>
          <w:sz w:val="24"/>
          <w:szCs w:val="24"/>
          <w:highlight w:val="none"/>
          <w:u w:val="single" w:color="auto"/>
        </w:rPr>
        <w:tab/>
      </w:r>
      <w:r>
        <w:rPr>
          <w:rFonts w:ascii="宋体" w:hAnsi="宋体" w:eastAsia="宋体" w:cs="宋体"/>
          <w:spacing w:val="-95"/>
          <w:sz w:val="24"/>
          <w:szCs w:val="24"/>
          <w:highlight w:val="none"/>
        </w:rPr>
        <w:t xml:space="preserve"> </w:t>
      </w:r>
      <w:r>
        <w:rPr>
          <w:rFonts w:ascii="宋体" w:hAnsi="宋体" w:eastAsia="宋体" w:cs="宋体"/>
          <w:spacing w:val="-7"/>
          <w:sz w:val="24"/>
          <w:szCs w:val="24"/>
          <w:highlight w:val="none"/>
        </w:rPr>
        <w:t>年</w:t>
      </w:r>
      <w:r>
        <w:rPr>
          <w:rFonts w:ascii="宋体" w:hAnsi="宋体" w:eastAsia="宋体" w:cs="宋体"/>
          <w:spacing w:val="52"/>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pacing w:val="-7"/>
          <w:sz w:val="24"/>
          <w:szCs w:val="24"/>
          <w:highlight w:val="none"/>
        </w:rPr>
        <w:t>月</w:t>
      </w:r>
      <w:r>
        <w:rPr>
          <w:rFonts w:ascii="宋体" w:hAnsi="宋体" w:eastAsia="宋体" w:cs="宋体"/>
          <w:spacing w:val="52"/>
          <w:sz w:val="24"/>
          <w:szCs w:val="24"/>
          <w:highlight w:val="none"/>
          <w:u w:val="single" w:color="auto"/>
        </w:rPr>
        <w:t xml:space="preserve">  </w:t>
      </w:r>
      <w:r>
        <w:rPr>
          <w:rFonts w:ascii="宋体" w:hAnsi="宋体" w:eastAsia="宋体" w:cs="宋体"/>
          <w:spacing w:val="-60"/>
          <w:sz w:val="24"/>
          <w:szCs w:val="24"/>
          <w:highlight w:val="none"/>
        </w:rPr>
        <w:t xml:space="preserve"> </w:t>
      </w:r>
      <w:r>
        <w:rPr>
          <w:rFonts w:ascii="宋体" w:hAnsi="宋体" w:eastAsia="宋体" w:cs="宋体"/>
          <w:spacing w:val="-7"/>
          <w:sz w:val="24"/>
          <w:szCs w:val="24"/>
          <w:highlight w:val="none"/>
        </w:rPr>
        <w:t>日</w:t>
      </w:r>
    </w:p>
    <w:p>
      <w:pPr>
        <w:jc w:val="center"/>
        <w:rPr>
          <w:rFonts w:hint="eastAsia" w:ascii="宋体" w:hAnsi="宋体" w:eastAsia="宋体" w:cs="宋体"/>
          <w:spacing w:val="-25"/>
          <w:sz w:val="30"/>
          <w:szCs w:val="30"/>
          <w:highlight w:val="none"/>
          <w:lang w:val="en-US" w:eastAsia="zh-CN"/>
        </w:rPr>
      </w:pPr>
    </w:p>
    <w:p>
      <w:pPr>
        <w:jc w:val="center"/>
        <w:rPr>
          <w:rFonts w:hint="eastAsia" w:ascii="宋体" w:hAnsi="宋体" w:eastAsia="宋体" w:cs="宋体"/>
          <w:spacing w:val="-25"/>
          <w:sz w:val="30"/>
          <w:szCs w:val="30"/>
          <w:highlight w:val="none"/>
          <w:lang w:val="en-US" w:eastAsia="zh-CN"/>
        </w:rPr>
      </w:pPr>
    </w:p>
    <w:p>
      <w:pPr>
        <w:jc w:val="center"/>
        <w:rPr>
          <w:rFonts w:hint="eastAsia" w:ascii="宋体" w:hAnsi="宋体" w:eastAsia="宋体" w:cs="宋体"/>
          <w:spacing w:val="-25"/>
          <w:sz w:val="30"/>
          <w:szCs w:val="30"/>
          <w:highlight w:val="none"/>
          <w:lang w:val="en-US" w:eastAsia="zh-CN"/>
        </w:rPr>
      </w:pPr>
    </w:p>
    <w:p>
      <w:pPr>
        <w:spacing w:before="232" w:line="608" w:lineRule="exact"/>
        <w:jc w:val="center"/>
        <w:rPr>
          <w:rFonts w:hint="eastAsia" w:ascii="宋体" w:hAnsi="宋体" w:eastAsia="宋体" w:cs="宋体"/>
          <w:sz w:val="31"/>
          <w:szCs w:val="31"/>
          <w:highlight w:val="none"/>
        </w:rPr>
      </w:pPr>
      <w:r>
        <w:rPr>
          <w:rFonts w:hint="eastAsia"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二、法定代表人身份证明及授权委托书</w:t>
      </w:r>
    </w:p>
    <w:p>
      <w:pPr>
        <w:bidi w:val="0"/>
        <w:jc w:val="cente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highlight w:val="none"/>
          <w14:textOutline w14:w="4354" w14:cap="flat" w14:cmpd="sng">
            <w14:solidFill>
              <w14:srgbClr w14:val="000000"/>
            </w14:solidFill>
            <w14:prstDash w14:val="solid"/>
            <w14:miter w14:val="0"/>
          </w14:textOutline>
        </w:rPr>
        <w:t>（一）法定代表人身份证明</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投 标 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单位性质：</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    址：</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成立时间：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年</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月</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日</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经营期限：</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姓    名：</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性    别：</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年    龄：</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职    务：</w:t>
      </w:r>
      <w:r>
        <w:rPr>
          <w:rFonts w:hint="eastAsia" w:ascii="宋体" w:hAnsi="宋体" w:eastAsia="宋体" w:cs="宋体"/>
          <w:sz w:val="28"/>
          <w:szCs w:val="28"/>
          <w:highlight w:val="none"/>
          <w:u w:val="single"/>
          <w:lang w:val="en-US" w:eastAsia="zh-CN"/>
        </w:rPr>
        <w:t xml:space="preserve">            </w:t>
      </w: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系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（投标人名称）的法定代表人。</w:t>
      </w: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特此证明。</w:t>
      </w: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投标人：（单位电子签章）</w:t>
      </w:r>
    </w:p>
    <w:p>
      <w:pPr>
        <w:bidi w:val="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年    月    日</w:t>
      </w: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bidi w:val="0"/>
        <w:rPr>
          <w:rFonts w:hint="eastAsia" w:ascii="宋体" w:hAnsi="宋体" w:eastAsia="宋体" w:cs="宋体"/>
          <w:sz w:val="28"/>
          <w:szCs w:val="28"/>
          <w:highlight w:val="none"/>
          <w:lang w:val="en-US" w:eastAsia="zh-CN"/>
        </w:rPr>
      </w:pPr>
    </w:p>
    <w:p>
      <w:pPr>
        <w:spacing w:before="79" w:line="468" w:lineRule="exact"/>
        <w:jc w:val="center"/>
        <w:rPr>
          <w:rFonts w:hint="eastAsia" w:ascii="宋体" w:hAnsi="宋体" w:eastAsia="宋体" w:cs="宋体"/>
          <w:spacing w:val="-7"/>
          <w:position w:val="17"/>
          <w:sz w:val="24"/>
          <w:szCs w:val="24"/>
          <w:highlight w:val="none"/>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highlight w:val="none"/>
          <w:lang w:val="en-US" w:eastAsia="zh-CN"/>
        </w:rPr>
        <w:t>备注： 若投标人为联合体，由联合体牵头人出具。</w:t>
      </w: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bidi w:val="0"/>
        <w:ind w:left="0" w:leftChars="0" w:firstLine="638" w:firstLineChars="228"/>
        <w:rPr>
          <w:rFonts w:hint="eastAsia" w:ascii="宋体" w:hAnsi="宋体" w:eastAsia="宋体" w:cs="宋体"/>
          <w:sz w:val="28"/>
          <w:szCs w:val="28"/>
          <w:highlight w:val="none"/>
          <w:lang w:val="en-US" w:eastAsia="zh-CN"/>
        </w:rPr>
      </w:pPr>
    </w:p>
    <w:p>
      <w:pPr>
        <w:spacing w:before="218" w:line="219" w:lineRule="auto"/>
        <w:ind w:left="2169"/>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14:textOutline w14:w="4354" w14:cap="flat" w14:cmpd="sng">
            <w14:solidFill>
              <w14:srgbClr w14:val="000000"/>
            </w14:solidFill>
            <w14:prstDash w14:val="solid"/>
            <w14:miter w14:val="0"/>
          </w14:textOutline>
        </w:rPr>
        <w:t>（二）</w:t>
      </w:r>
      <w:r>
        <w:rPr>
          <w:rFonts w:hint="eastAsia" w:ascii="宋体" w:hAnsi="宋体" w:eastAsia="宋体" w:cs="宋体"/>
          <w:spacing w:val="0"/>
          <w:kern w:val="21"/>
          <w:position w:val="0"/>
          <w:sz w:val="24"/>
          <w:szCs w:val="24"/>
          <w:highlight w:val="none"/>
        </w:rPr>
        <w:t xml:space="preserve"> </w:t>
      </w:r>
      <w:r>
        <w:rPr>
          <w:rFonts w:hint="eastAsia" w:ascii="宋体" w:hAnsi="宋体" w:eastAsia="宋体" w:cs="宋体"/>
          <w:spacing w:val="0"/>
          <w:kern w:val="21"/>
          <w:position w:val="0"/>
          <w:sz w:val="24"/>
          <w:szCs w:val="24"/>
          <w:highlight w:val="none"/>
          <w14:textOutline w14:w="4354" w14:cap="flat" w14:cmpd="sng">
            <w14:solidFill>
              <w14:srgbClr w14:val="000000"/>
            </w14:solidFill>
            <w14:prstDash w14:val="solid"/>
            <w14:miter w14:val="0"/>
          </w14:textOutline>
        </w:rPr>
        <w:t>附有法定代表人身份证明的授权委托书</w:t>
      </w:r>
    </w:p>
    <w:p>
      <w:pPr>
        <w:tabs>
          <w:tab w:val="left" w:pos="1108"/>
        </w:tabs>
        <w:spacing w:before="295" w:line="369" w:lineRule="auto"/>
        <w:ind w:left="28" w:right="17" w:firstLine="466"/>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本人</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（姓名）系</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（投标人名称）的法定代表人，现委托</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u w:val="single" w:color="auto"/>
          <w:lang w:val="en-US" w:eastAsia="zh-CN"/>
        </w:rPr>
        <w:t xml:space="preserve">    </w:t>
      </w:r>
      <w:r>
        <w:rPr>
          <w:rFonts w:hint="eastAsia" w:ascii="宋体" w:hAnsi="宋体" w:eastAsia="宋体" w:cs="宋体"/>
          <w:spacing w:val="0"/>
          <w:kern w:val="21"/>
          <w:position w:val="0"/>
          <w:sz w:val="24"/>
          <w:szCs w:val="24"/>
          <w:highlight w:val="none"/>
          <w:u w:val="single" w:color="auto"/>
        </w:rPr>
        <w:tab/>
      </w:r>
      <w:r>
        <w:rPr>
          <w:rFonts w:hint="eastAsia" w:ascii="宋体" w:hAnsi="宋体" w:eastAsia="宋体" w:cs="宋体"/>
          <w:spacing w:val="0"/>
          <w:kern w:val="21"/>
          <w:position w:val="0"/>
          <w:sz w:val="24"/>
          <w:szCs w:val="24"/>
          <w:highlight w:val="none"/>
        </w:rPr>
        <w:t>（姓名）为我方代理人。代理人根据授权，以我方名义签署、澄清、说明、补正、 递交、撤回、修改</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u w:val="single" w:color="auto"/>
          <w:lang w:val="en-US" w:eastAsia="zh-CN"/>
        </w:rPr>
        <w:t xml:space="preserve">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（项目名称）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u w:val="single" w:color="auto"/>
          <w:lang w:val="en-US" w:eastAsia="zh-CN"/>
        </w:rPr>
        <w:t xml:space="preserve">   </w:t>
      </w:r>
      <w:r>
        <w:rPr>
          <w:rFonts w:hint="eastAsia" w:ascii="宋体" w:hAnsi="宋体" w:eastAsia="宋体" w:cs="宋体"/>
          <w:spacing w:val="0"/>
          <w:kern w:val="21"/>
          <w:position w:val="0"/>
          <w:sz w:val="24"/>
          <w:szCs w:val="24"/>
          <w:highlight w:val="none"/>
          <w:u w:val="single" w:color="auto"/>
        </w:rPr>
        <w:t xml:space="preserve"> </w:t>
      </w:r>
      <w:r>
        <w:rPr>
          <w:rFonts w:hint="eastAsia" w:ascii="宋体" w:hAnsi="宋体" w:eastAsia="宋体" w:cs="宋体"/>
          <w:spacing w:val="0"/>
          <w:kern w:val="21"/>
          <w:position w:val="0"/>
          <w:sz w:val="24"/>
          <w:szCs w:val="24"/>
          <w:highlight w:val="none"/>
        </w:rPr>
        <w:t xml:space="preserve"> 标段投标文件、签订合同和处理有关</w:t>
      </w:r>
    </w:p>
    <w:p>
      <w:pPr>
        <w:spacing w:line="219" w:lineRule="auto"/>
        <w:ind w:left="38"/>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事宜，其法律后果由我方承担。</w:t>
      </w:r>
    </w:p>
    <w:p>
      <w:pPr>
        <w:spacing w:before="275" w:line="219" w:lineRule="auto"/>
        <w:ind w:left="493"/>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委托期限：本授权书至投标有效期结束前始终有效。</w:t>
      </w:r>
    </w:p>
    <w:p>
      <w:pPr>
        <w:spacing w:before="274" w:line="220" w:lineRule="auto"/>
        <w:ind w:left="493"/>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代理人无转委托权。</w:t>
      </w:r>
    </w:p>
    <w:p>
      <w:pPr>
        <w:spacing w:before="274" w:line="219" w:lineRule="auto"/>
        <w:ind w:left="512"/>
        <w:rPr>
          <w:rFonts w:hint="eastAsia" w:ascii="宋体" w:hAnsi="宋体" w:eastAsia="宋体" w:cs="宋体"/>
          <w:spacing w:val="0"/>
          <w:kern w:val="21"/>
          <w:position w:val="0"/>
          <w:sz w:val="24"/>
          <w:szCs w:val="24"/>
          <w:highlight w:val="none"/>
        </w:rPr>
      </w:pPr>
      <w:r>
        <w:rPr>
          <w:rFonts w:hint="eastAsia" w:ascii="宋体" w:hAnsi="宋体" w:eastAsia="宋体" w:cs="宋体"/>
          <w:spacing w:val="0"/>
          <w:kern w:val="21"/>
          <w:position w:val="0"/>
          <w:sz w:val="24"/>
          <w:szCs w:val="24"/>
          <w:highlight w:val="none"/>
        </w:rPr>
        <w:t>附：法定代表人和授权委托人的身份证扫描件</w:t>
      </w:r>
    </w:p>
    <w:p>
      <w:pPr>
        <w:spacing w:line="248" w:lineRule="auto"/>
        <w:rPr>
          <w:rFonts w:hint="eastAsia" w:ascii="宋体" w:hAnsi="宋体" w:eastAsia="宋体" w:cs="宋体"/>
          <w:spacing w:val="0"/>
          <w:kern w:val="21"/>
          <w:position w:val="0"/>
          <w:sz w:val="21"/>
          <w:highlight w:val="none"/>
        </w:rPr>
      </w:pPr>
    </w:p>
    <w:p>
      <w:pPr>
        <w:spacing w:line="248" w:lineRule="auto"/>
        <w:rPr>
          <w:rFonts w:hint="eastAsia" w:ascii="宋体" w:hAnsi="宋体" w:eastAsia="宋体" w:cs="宋体"/>
          <w:spacing w:val="0"/>
          <w:kern w:val="21"/>
          <w:position w:val="0"/>
          <w:sz w:val="21"/>
          <w:highlight w:val="none"/>
        </w:rPr>
      </w:pPr>
    </w:p>
    <w:p>
      <w:pPr>
        <w:spacing w:line="248" w:lineRule="auto"/>
        <w:rPr>
          <w:rFonts w:hint="eastAsia" w:ascii="宋体" w:hAnsi="宋体" w:eastAsia="宋体" w:cs="宋体"/>
          <w:spacing w:val="0"/>
          <w:kern w:val="21"/>
          <w:position w:val="0"/>
          <w:sz w:val="21"/>
          <w:highlight w:val="none"/>
        </w:rPr>
      </w:pPr>
    </w:p>
    <w:p>
      <w:pPr>
        <w:spacing w:line="248"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spacing w:line="249" w:lineRule="auto"/>
        <w:rPr>
          <w:rFonts w:hint="eastAsia" w:ascii="宋体" w:hAnsi="宋体" w:eastAsia="宋体" w:cs="宋体"/>
          <w:spacing w:val="0"/>
          <w:kern w:val="21"/>
          <w:position w:val="0"/>
          <w:sz w:val="21"/>
          <w:highlight w:val="none"/>
        </w:rPr>
      </w:pP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投标人：（单位电子签章）</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法定代表人：（电子签章或电子签名）</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法定代表人身份证号码：</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委托代理人身份证号码：</w:t>
      </w:r>
    </w:p>
    <w:p>
      <w:pPr>
        <w:bidi w:val="0"/>
        <w:spacing w:line="480" w:lineRule="auto"/>
        <w:ind w:left="0" w:leftChars="0" w:firstLine="4200" w:firstLineChars="17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jc w:val="center"/>
        <w:rPr>
          <w:rFonts w:ascii="宋体" w:hAnsi="宋体" w:eastAsia="宋体" w:cs="宋体"/>
          <w:spacing w:val="-7"/>
          <w:sz w:val="24"/>
          <w:szCs w:val="24"/>
          <w:highlight w:val="none"/>
        </w:rPr>
      </w:pPr>
    </w:p>
    <w:p>
      <w:pPr>
        <w:spacing w:before="306" w:line="226" w:lineRule="auto"/>
        <w:ind w:left="3509"/>
        <w:outlineLvl w:val="6"/>
        <w:rPr>
          <w:rFonts w:ascii="宋体" w:hAnsi="宋体" w:eastAsia="宋体" w:cs="宋体"/>
          <w:sz w:val="31"/>
          <w:szCs w:val="31"/>
          <w:highlight w:val="none"/>
        </w:rPr>
      </w:pPr>
      <w:bookmarkStart w:id="8" w:name="bookmark14"/>
      <w:bookmarkEnd w:id="8"/>
      <w:r>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三、投标保证金</w:t>
      </w:r>
    </w:p>
    <w:p>
      <w:pPr>
        <w:spacing w:line="255" w:lineRule="auto"/>
        <w:rPr>
          <w:rFonts w:ascii="Arial"/>
          <w:sz w:val="21"/>
          <w:highlight w:val="none"/>
        </w:rPr>
      </w:pPr>
    </w:p>
    <w:p>
      <w:pPr>
        <w:spacing w:line="255" w:lineRule="auto"/>
        <w:rPr>
          <w:rFonts w:ascii="Arial"/>
          <w:sz w:val="21"/>
          <w:highlight w:val="none"/>
        </w:rPr>
      </w:pPr>
    </w:p>
    <w:p>
      <w:pPr>
        <w:spacing w:before="78" w:line="219" w:lineRule="auto"/>
        <w:ind w:left="439"/>
        <w:rPr>
          <w:rFonts w:ascii="宋体" w:hAnsi="宋体" w:eastAsia="宋体" w:cs="宋体"/>
          <w:sz w:val="24"/>
          <w:szCs w:val="24"/>
          <w:highlight w:val="none"/>
        </w:rPr>
      </w:pPr>
      <w:r>
        <w:rPr>
          <w:rFonts w:ascii="宋体" w:hAnsi="宋体" w:eastAsia="宋体" w:cs="宋体"/>
          <w:spacing w:val="-1"/>
          <w:sz w:val="24"/>
          <w:szCs w:val="24"/>
          <w:highlight w:val="none"/>
        </w:rPr>
        <w:t>1.附投标人开户许可证和投标保证金支付回执</w:t>
      </w:r>
      <w:r>
        <w:rPr>
          <w:rFonts w:ascii="宋体" w:hAnsi="宋体" w:eastAsia="宋体" w:cs="宋体"/>
          <w:spacing w:val="-2"/>
          <w:sz w:val="24"/>
          <w:szCs w:val="24"/>
          <w:highlight w:val="none"/>
        </w:rPr>
        <w:t>单复印件</w:t>
      </w:r>
    </w:p>
    <w:p>
      <w:pPr>
        <w:spacing w:before="183" w:line="359" w:lineRule="auto"/>
        <w:ind w:left="423" w:right="28" w:firstLine="1"/>
        <w:jc w:val="both"/>
        <w:rPr>
          <w:rFonts w:ascii="宋体" w:hAnsi="宋体" w:eastAsia="宋体" w:cs="宋体"/>
          <w:spacing w:val="-7"/>
          <w:sz w:val="24"/>
          <w:szCs w:val="24"/>
          <w:highlight w:val="none"/>
        </w:rPr>
      </w:pPr>
      <w:r>
        <w:rPr>
          <w:rFonts w:ascii="宋体" w:hAnsi="宋体" w:eastAsia="宋体" w:cs="宋体"/>
          <w:spacing w:val="-7"/>
          <w:sz w:val="24"/>
          <w:szCs w:val="24"/>
          <w:highlight w:val="none"/>
        </w:rPr>
        <w:t>2.投标担保:投标单位拟开具电子保函的， 请按照电子保函系统操作要求，自主选择</w:t>
      </w:r>
      <w:r>
        <w:rPr>
          <w:rFonts w:ascii="宋体" w:hAnsi="宋体" w:eastAsia="宋体" w:cs="宋体"/>
          <w:spacing w:val="-2"/>
          <w:sz w:val="24"/>
          <w:szCs w:val="24"/>
          <w:highlight w:val="none"/>
        </w:rPr>
        <w:t>保证人。电子保函的相关操作方法请查看新郑市公共资源交易中</w:t>
      </w:r>
      <w:r>
        <w:rPr>
          <w:rFonts w:ascii="宋体" w:hAnsi="宋体" w:eastAsia="宋体" w:cs="宋体"/>
          <w:spacing w:val="-3"/>
          <w:sz w:val="24"/>
          <w:szCs w:val="24"/>
          <w:highlight w:val="none"/>
        </w:rPr>
        <w:t>心网站--办事指南--服务指南《电子保函申请操作手册》。</w:t>
      </w:r>
    </w:p>
    <w:p>
      <w:pPr>
        <w:jc w:val="center"/>
        <w:rPr>
          <w:rFonts w:ascii="宋体" w:hAnsi="宋体" w:eastAsia="宋体" w:cs="宋体"/>
          <w:spacing w:val="-7"/>
          <w:sz w:val="21"/>
          <w:szCs w:val="21"/>
          <w:highlight w:val="none"/>
        </w:rPr>
      </w:pPr>
    </w:p>
    <w:p>
      <w:pPr>
        <w:jc w:val="center"/>
        <w:rPr>
          <w:rFonts w:ascii="宋体" w:hAnsi="宋体" w:eastAsia="宋体" w:cs="宋体"/>
          <w:spacing w:val="-7"/>
          <w:sz w:val="21"/>
          <w:szCs w:val="21"/>
          <w:highlight w:val="none"/>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both"/>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spacing w:before="306" w:line="226" w:lineRule="auto"/>
        <w:ind w:left="3700"/>
        <w:outlineLvl w:val="6"/>
        <w:rPr>
          <w:rFonts w:hint="eastAsia" w:ascii="宋体" w:hAnsi="宋体" w:eastAsia="宋体" w:cs="宋体"/>
          <w:sz w:val="31"/>
          <w:szCs w:val="31"/>
          <w:highlight w:val="none"/>
          <w:lang w:eastAsia="zh-CN"/>
        </w:rPr>
      </w:pPr>
      <w:bookmarkStart w:id="9" w:name="bookmark15"/>
      <w:bookmarkEnd w:id="9"/>
      <w:r>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t>四、</w:t>
      </w:r>
      <w:r>
        <w:rPr>
          <w:rFonts w:hint="eastAsia" w:ascii="宋体" w:hAnsi="宋体" w:eastAsia="宋体" w:cs="宋体"/>
          <w:spacing w:val="8"/>
          <w:position w:val="22"/>
          <w:sz w:val="32"/>
          <w:szCs w:val="32"/>
          <w:highlight w:val="none"/>
          <w:lang w:eastAsia="zh-CN"/>
          <w14:textOutline w14:w="5791" w14:cap="flat" w14:cmpd="sng">
            <w14:solidFill>
              <w14:srgbClr w14:val="000000"/>
            </w14:solidFill>
            <w14:prstDash w14:val="solid"/>
            <w14:miter w14:val="0"/>
          </w14:textOutline>
        </w:rPr>
        <w:t>资格审查资料</w:t>
      </w: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before="69" w:line="221" w:lineRule="auto"/>
        <w:ind w:left="3073"/>
        <w:rPr>
          <w:rFonts w:ascii="宋体" w:hAnsi="宋体" w:eastAsia="宋体" w:cs="宋体"/>
          <w:sz w:val="21"/>
          <w:szCs w:val="21"/>
          <w:highlight w:val="none"/>
        </w:rPr>
      </w:pPr>
      <w:r>
        <w:rPr>
          <w:rFonts w:ascii="宋体" w:hAnsi="宋体" w:eastAsia="宋体" w:cs="宋体"/>
          <w:spacing w:val="-7"/>
          <w:sz w:val="21"/>
          <w:szCs w:val="21"/>
          <w:highlight w:val="none"/>
        </w:rPr>
        <w:t>&lt;注： 以系统生成格式为准&gt;</w:t>
      </w: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numPr>
          <w:ilvl w:val="0"/>
          <w:numId w:val="1"/>
        </w:numPr>
        <w:spacing w:before="307" w:line="608" w:lineRule="exact"/>
        <w:ind w:left="3354"/>
        <w:rPr>
          <w:rFonts w:hint="eastAsia" w:ascii="宋体" w:hAnsi="宋体" w:eastAsia="宋体" w:cs="宋体"/>
          <w:spacing w:val="8"/>
          <w:position w:val="22"/>
          <w:sz w:val="32"/>
          <w:szCs w:val="32"/>
          <w:highlight w:val="none"/>
          <w:lang w:eastAsia="zh-CN"/>
          <w14:textOutline w14:w="5791" w14:cap="flat" w14:cmpd="sng">
            <w14:solidFill>
              <w14:srgbClr w14:val="000000"/>
            </w14:solidFill>
            <w14:prstDash w14:val="solid"/>
            <w14:miter w14:val="0"/>
          </w14:textOutline>
        </w:rPr>
      </w:pPr>
      <w:bookmarkStart w:id="10" w:name="bookmark16"/>
      <w:bookmarkEnd w:id="10"/>
      <w:r>
        <w:rPr>
          <w:rFonts w:hint="eastAsia" w:ascii="宋体" w:hAnsi="宋体" w:eastAsia="宋体" w:cs="宋体"/>
          <w:spacing w:val="8"/>
          <w:position w:val="22"/>
          <w:sz w:val="32"/>
          <w:szCs w:val="32"/>
          <w:highlight w:val="none"/>
          <w:lang w:eastAsia="zh-CN"/>
          <w14:textOutline w14:w="5791" w14:cap="flat" w14:cmpd="sng">
            <w14:solidFill>
              <w14:srgbClr w14:val="000000"/>
            </w14:solidFill>
            <w14:prstDash w14:val="solid"/>
            <w14:miter w14:val="0"/>
          </w14:textOutline>
        </w:rPr>
        <w:t>投标方案</w:t>
      </w:r>
    </w:p>
    <w:p>
      <w:pPr>
        <w:numPr>
          <w:ilvl w:val="0"/>
          <w:numId w:val="0"/>
        </w:numPr>
        <w:spacing w:before="307" w:line="608" w:lineRule="exact"/>
        <w:jc w:val="center"/>
        <w:rPr>
          <w:rFonts w:hint="eastAsia" w:ascii="宋体" w:hAnsi="宋体" w:eastAsia="宋体" w:cs="宋体"/>
          <w:b w:val="0"/>
          <w:bCs w:val="0"/>
          <w:spacing w:val="8"/>
          <w:position w:val="22"/>
          <w:sz w:val="24"/>
          <w:szCs w:val="24"/>
          <w:highlight w:val="none"/>
          <w:lang w:eastAsia="zh-CN"/>
          <w14:textOutline w14:w="5791" w14:cap="flat" w14:cmpd="sng">
            <w14:solidFill>
              <w14:srgbClr w14:val="000000"/>
            </w14:solidFill>
            <w14:prstDash w14:val="solid"/>
            <w14:miter w14:val="0"/>
          </w14:textOutline>
        </w:rPr>
      </w:pPr>
      <w:r>
        <w:rPr>
          <w:rFonts w:hint="eastAsia" w:ascii="宋体" w:hAnsi="宋体" w:eastAsia="宋体" w:cs="宋体"/>
          <w:b w:val="0"/>
          <w:bCs w:val="0"/>
          <w:spacing w:val="8"/>
          <w:position w:val="22"/>
          <w:sz w:val="24"/>
          <w:szCs w:val="24"/>
          <w:highlight w:val="none"/>
          <w:lang w:eastAsia="zh-CN"/>
          <w14:textOutline w14:w="5791" w14:cap="flat" w14:cmpd="sng">
            <w14:solidFill>
              <w14:srgbClr w14:val="000000"/>
            </w14:solidFill>
            <w14:prstDash w14:val="solid"/>
            <w14:miter w14:val="0"/>
          </w14:textOutline>
        </w:rPr>
        <w:t>（监理大纲，按技术标逐条编制）</w:t>
      </w: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numPr>
          <w:ilvl w:val="0"/>
          <w:numId w:val="1"/>
        </w:numPr>
        <w:spacing w:before="307" w:line="608" w:lineRule="exact"/>
        <w:ind w:left="3354" w:leftChars="0" w:firstLine="0" w:firstLineChars="0"/>
        <w:rPr>
          <w:rFonts w:hint="eastAsia" w:ascii="宋体" w:hAnsi="宋体" w:eastAsia="宋体" w:cs="宋体"/>
          <w:spacing w:val="8"/>
          <w:position w:val="22"/>
          <w:sz w:val="32"/>
          <w:szCs w:val="32"/>
          <w:highlight w:val="none"/>
          <w:lang w:eastAsia="zh-CN"/>
          <w14:textOutline w14:w="5791" w14:cap="flat" w14:cmpd="sng">
            <w14:solidFill>
              <w14:srgbClr w14:val="000000"/>
            </w14:solidFill>
            <w14:prstDash w14:val="solid"/>
            <w14:miter w14:val="0"/>
          </w14:textOutline>
        </w:rPr>
      </w:pPr>
      <w:r>
        <w:rPr>
          <w:rFonts w:hint="eastAsia" w:ascii="宋体" w:hAnsi="宋体" w:eastAsia="宋体" w:cs="宋体"/>
          <w:spacing w:val="8"/>
          <w:position w:val="22"/>
          <w:sz w:val="32"/>
          <w:szCs w:val="32"/>
          <w:highlight w:val="none"/>
          <w:lang w:eastAsia="zh-CN"/>
          <w14:textOutline w14:w="5791" w14:cap="flat" w14:cmpd="sng">
            <w14:solidFill>
              <w14:srgbClr w14:val="000000"/>
            </w14:solidFill>
            <w14:prstDash w14:val="solid"/>
            <w14:miter w14:val="0"/>
          </w14:textOutline>
        </w:rPr>
        <w:t>投标一览表</w:t>
      </w:r>
    </w:p>
    <w:p>
      <w:pPr>
        <w:numPr>
          <w:ilvl w:val="0"/>
          <w:numId w:val="0"/>
        </w:numPr>
        <w:spacing w:before="307" w:line="608" w:lineRule="exact"/>
        <w:ind w:left="3354" w:leftChars="0"/>
        <w:rPr>
          <w:rFonts w:hint="eastAsia" w:ascii="宋体" w:hAnsi="宋体" w:eastAsia="宋体" w:cs="宋体"/>
          <w:spacing w:val="8"/>
          <w:position w:val="22"/>
          <w:sz w:val="24"/>
          <w:szCs w:val="24"/>
          <w:highlight w:val="none"/>
          <w:lang w:eastAsia="zh-CN"/>
          <w14:textOutline w14:w="5791" w14:cap="flat" w14:cmpd="sng">
            <w14:solidFill>
              <w14:srgbClr w14:val="000000"/>
            </w14:solidFill>
            <w14:prstDash w14:val="solid"/>
            <w14:miter w14:val="0"/>
          </w14:textOutline>
        </w:rPr>
      </w:pPr>
      <w:r>
        <w:rPr>
          <w:rFonts w:hint="eastAsia" w:ascii="宋体" w:hAnsi="宋体" w:eastAsia="宋体" w:cs="宋体"/>
          <w:spacing w:val="8"/>
          <w:position w:val="22"/>
          <w:sz w:val="24"/>
          <w:szCs w:val="24"/>
          <w:highlight w:val="none"/>
          <w:lang w:eastAsia="zh-CN"/>
          <w14:textOutline w14:w="5791" w14:cap="flat" w14:cmpd="sng">
            <w14:solidFill>
              <w14:srgbClr w14:val="000000"/>
            </w14:solidFill>
            <w14:prstDash w14:val="solid"/>
            <w14:miter w14:val="0"/>
          </w14:textOutline>
        </w:rPr>
        <w:t>（以系统生成为准）</w:t>
      </w: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ind w:left="3354"/>
        <w:rPr>
          <w:rFonts w:ascii="宋体" w:hAnsi="宋体" w:eastAsia="宋体" w:cs="宋体"/>
          <w:spacing w:val="8"/>
          <w:position w:val="22"/>
          <w:sz w:val="32"/>
          <w:szCs w:val="32"/>
          <w:highlight w:val="none"/>
          <w14:textOutline w14:w="5791" w14:cap="flat" w14:cmpd="sng">
            <w14:solidFill>
              <w14:srgbClr w14:val="000000"/>
            </w14:solidFill>
            <w14:prstDash w14:val="solid"/>
            <w14:miter w14:val="0"/>
          </w14:textOutline>
        </w:rPr>
      </w:pPr>
    </w:p>
    <w:p>
      <w:pPr>
        <w:spacing w:before="307" w:line="608" w:lineRule="exact"/>
        <w:jc w:val="center"/>
        <w:rPr>
          <w:rFonts w:hint="eastAsia" w:ascii="宋体" w:hAnsi="宋体" w:eastAsia="宋体" w:cs="宋体"/>
          <w:spacing w:val="8"/>
          <w:position w:val="22"/>
          <w:sz w:val="32"/>
          <w:szCs w:val="32"/>
          <w:highlight w:val="none"/>
          <w:lang w:eastAsia="zh-CN"/>
          <w14:textOutline w14:w="5791" w14:cap="flat" w14:cmpd="sng">
            <w14:solidFill>
              <w14:srgbClr w14:val="000000"/>
            </w14:solidFill>
            <w14:prstDash w14:val="solid"/>
            <w14:miter w14:val="0"/>
          </w14:textOutline>
        </w:rPr>
      </w:pPr>
      <w:r>
        <w:rPr>
          <w:rFonts w:hint="eastAsia" w:ascii="宋体" w:hAnsi="宋体" w:eastAsia="宋体" w:cs="宋体"/>
          <w:spacing w:val="8"/>
          <w:position w:val="22"/>
          <w:sz w:val="32"/>
          <w:szCs w:val="32"/>
          <w:highlight w:val="none"/>
          <w:lang w:eastAsia="zh-CN"/>
          <w14:textOutline w14:w="5791" w14:cap="flat" w14:cmpd="sng">
            <w14:solidFill>
              <w14:srgbClr w14:val="000000"/>
            </w14:solidFill>
            <w14:prstDash w14:val="solid"/>
            <w14:miter w14:val="0"/>
          </w14:textOutline>
        </w:rPr>
        <w:t>七、投标人认为必要的其他材料</w:t>
      </w: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jc w:val="center"/>
        <w:rPr>
          <w:rFonts w:hint="eastAsia" w:ascii="宋体" w:hAnsi="宋体" w:eastAsia="宋体" w:cs="宋体"/>
          <w:spacing w:val="-7"/>
          <w:sz w:val="21"/>
          <w:szCs w:val="21"/>
          <w:highlight w:val="none"/>
          <w:lang w:val="en-US" w:eastAsia="zh-CN"/>
        </w:rPr>
      </w:pPr>
    </w:p>
    <w:p>
      <w:pPr>
        <w:spacing w:before="307" w:line="224" w:lineRule="auto"/>
        <w:ind w:left="2710"/>
        <w:outlineLvl w:val="6"/>
        <w:rPr>
          <w:rFonts w:ascii="宋体" w:hAnsi="宋体" w:eastAsia="宋体" w:cs="宋体"/>
          <w:sz w:val="31"/>
          <w:szCs w:val="31"/>
          <w:highlight w:val="none"/>
        </w:rPr>
      </w:pPr>
      <w:bookmarkStart w:id="11" w:name="bookmark19"/>
      <w:bookmarkEnd w:id="11"/>
      <w:r>
        <w:rPr>
          <w:rFonts w:ascii="宋体" w:hAnsi="宋体" w:eastAsia="宋体" w:cs="宋体"/>
          <w:spacing w:val="9"/>
          <w:sz w:val="31"/>
          <w:szCs w:val="31"/>
          <w:highlight w:val="none"/>
          <w14:textOutline w14:w="5791" w14:cap="flat" w14:cmpd="sng">
            <w14:solidFill>
              <w14:srgbClr w14:val="000000"/>
            </w14:solidFill>
            <w14:prstDash w14:val="solid"/>
            <w14:miter w14:val="0"/>
          </w14:textOutline>
        </w:rPr>
        <w:t>八、投标人廉洁自律承诺书</w:t>
      </w:r>
    </w:p>
    <w:p>
      <w:pPr>
        <w:keepNext w:val="0"/>
        <w:keepLines w:val="0"/>
        <w:pageBreakBefore w:val="0"/>
        <w:widowControl/>
        <w:kinsoku w:val="0"/>
        <w:wordWrap/>
        <w:overflowPunct/>
        <w:topLinePunct w:val="0"/>
        <w:autoSpaceDE w:val="0"/>
        <w:autoSpaceDN w:val="0"/>
        <w:bidi w:val="0"/>
        <w:adjustRightInd w:val="0"/>
        <w:snapToGrid/>
        <w:spacing w:line="360" w:lineRule="auto"/>
        <w:ind w:right="28"/>
        <w:jc w:val="right"/>
        <w:textAlignment w:val="baseline"/>
        <w:rPr>
          <w:rFonts w:ascii="宋体" w:hAnsi="宋体" w:eastAsia="宋体" w:cs="宋体"/>
          <w:spacing w:val="0"/>
          <w:kern w:val="21"/>
          <w:position w:val="0"/>
          <w:sz w:val="24"/>
          <w:szCs w:val="24"/>
          <w:highlight w:val="none"/>
        </w:rPr>
      </w:pPr>
      <w:r>
        <w:rPr>
          <w:rFonts w:ascii="宋体" w:hAnsi="宋体" w:eastAsia="宋体" w:cs="宋体"/>
          <w:spacing w:val="0"/>
          <w:kern w:val="21"/>
          <w:position w:val="0"/>
          <w:sz w:val="24"/>
          <w:szCs w:val="24"/>
          <w:highlight w:val="none"/>
        </w:rPr>
        <w:t>为确保公共资源交易活动合法、合规、公平、公正、公开，我单位在项目投标活动</w:t>
      </w:r>
    </w:p>
    <w:p>
      <w:pPr>
        <w:keepNext w:val="0"/>
        <w:keepLines w:val="0"/>
        <w:pageBreakBefore w:val="0"/>
        <w:widowControl/>
        <w:kinsoku w:val="0"/>
        <w:wordWrap/>
        <w:overflowPunct/>
        <w:topLinePunct w:val="0"/>
        <w:autoSpaceDE w:val="0"/>
        <w:autoSpaceDN w:val="0"/>
        <w:bidi w:val="0"/>
        <w:adjustRightInd w:val="0"/>
        <w:snapToGrid/>
        <w:spacing w:line="360" w:lineRule="auto"/>
        <w:ind w:left="60"/>
        <w:textAlignment w:val="baseline"/>
        <w:rPr>
          <w:rFonts w:ascii="Arial"/>
          <w:spacing w:val="0"/>
          <w:kern w:val="21"/>
          <w:position w:val="0"/>
          <w:sz w:val="21"/>
          <w:highlight w:val="none"/>
        </w:rPr>
      </w:pPr>
      <w:r>
        <w:rPr>
          <w:rFonts w:ascii="宋体" w:hAnsi="宋体" w:eastAsia="宋体" w:cs="宋体"/>
          <w:spacing w:val="0"/>
          <w:kern w:val="21"/>
          <w:position w:val="0"/>
          <w:sz w:val="24"/>
          <w:szCs w:val="24"/>
          <w:highlight w:val="none"/>
        </w:rPr>
        <w:t>中承诺如下事项：</w:t>
      </w:r>
    </w:p>
    <w:p>
      <w:pPr>
        <w:keepNext w:val="0"/>
        <w:keepLines w:val="0"/>
        <w:pageBreakBefore w:val="0"/>
        <w:widowControl/>
        <w:kinsoku w:val="0"/>
        <w:wordWrap/>
        <w:overflowPunct/>
        <w:topLinePunct w:val="0"/>
        <w:autoSpaceDE w:val="0"/>
        <w:autoSpaceDN w:val="0"/>
        <w:bidi w:val="0"/>
        <w:adjustRightInd w:val="0"/>
        <w:snapToGrid/>
        <w:spacing w:line="360" w:lineRule="auto"/>
        <w:ind w:right="41" w:firstLine="480" w:firstLineChars="200"/>
        <w:jc w:val="both"/>
        <w:textAlignment w:val="baseline"/>
        <w:rPr>
          <w:rFonts w:ascii="Arial"/>
          <w:spacing w:val="0"/>
          <w:kern w:val="21"/>
          <w:position w:val="0"/>
          <w:sz w:val="21"/>
          <w:highlight w:val="none"/>
        </w:rPr>
      </w:pPr>
      <w:r>
        <w:rPr>
          <w:rFonts w:ascii="宋体" w:hAnsi="宋体" w:eastAsia="宋体" w:cs="宋体"/>
          <w:spacing w:val="0"/>
          <w:kern w:val="21"/>
          <w:position w:val="0"/>
          <w:sz w:val="24"/>
          <w:szCs w:val="24"/>
          <w:highlight w:val="none"/>
        </w:rPr>
        <w:t>一、严格执行招标投标法、政府采购法等各项法律、法规及制度，主动接受相关部门和社会的监督。</w:t>
      </w:r>
    </w:p>
    <w:p>
      <w:pPr>
        <w:keepNext w:val="0"/>
        <w:keepLines w:val="0"/>
        <w:pageBreakBefore w:val="0"/>
        <w:widowControl/>
        <w:kinsoku w:val="0"/>
        <w:wordWrap/>
        <w:overflowPunct/>
        <w:topLinePunct w:val="0"/>
        <w:autoSpaceDE w:val="0"/>
        <w:autoSpaceDN w:val="0"/>
        <w:bidi w:val="0"/>
        <w:adjustRightInd w:val="0"/>
        <w:snapToGrid/>
        <w:spacing w:line="360" w:lineRule="auto"/>
        <w:ind w:right="37" w:firstLine="480" w:firstLineChars="200"/>
        <w:jc w:val="both"/>
        <w:textAlignment w:val="baseline"/>
        <w:rPr>
          <w:rFonts w:ascii="Arial"/>
          <w:spacing w:val="0"/>
          <w:kern w:val="21"/>
          <w:position w:val="0"/>
          <w:sz w:val="21"/>
          <w:highlight w:val="none"/>
        </w:rPr>
      </w:pPr>
      <w:r>
        <w:rPr>
          <w:rFonts w:ascii="宋体" w:hAnsi="宋体" w:eastAsia="宋体" w:cs="宋体"/>
          <w:spacing w:val="0"/>
          <w:kern w:val="21"/>
          <w:position w:val="0"/>
          <w:sz w:val="24"/>
          <w:szCs w:val="24"/>
          <w:highlight w:val="none"/>
        </w:rPr>
        <w:t>二、不与采购人、代理机构串通投标；不与其他投标人相互串通投标，不排挤其他投标人的公平竞争。</w:t>
      </w:r>
    </w:p>
    <w:p>
      <w:pPr>
        <w:keepNext w:val="0"/>
        <w:keepLines w:val="0"/>
        <w:pageBreakBefore w:val="0"/>
        <w:widowControl/>
        <w:kinsoku w:val="0"/>
        <w:wordWrap/>
        <w:overflowPunct/>
        <w:topLinePunct w:val="0"/>
        <w:autoSpaceDE w:val="0"/>
        <w:autoSpaceDN w:val="0"/>
        <w:bidi w:val="0"/>
        <w:adjustRightInd w:val="0"/>
        <w:snapToGrid/>
        <w:spacing w:line="360" w:lineRule="auto"/>
        <w:ind w:right="28"/>
        <w:jc w:val="center"/>
        <w:textAlignment w:val="baseline"/>
        <w:rPr>
          <w:rFonts w:hint="eastAsia" w:ascii="Arial" w:eastAsia="宋体"/>
          <w:spacing w:val="0"/>
          <w:kern w:val="21"/>
          <w:position w:val="0"/>
          <w:sz w:val="21"/>
          <w:highlight w:val="none"/>
          <w:lang w:eastAsia="zh-CN"/>
        </w:rPr>
      </w:pPr>
      <w:r>
        <w:rPr>
          <w:rFonts w:hint="eastAsia" w:ascii="宋体" w:hAnsi="宋体" w:eastAsia="宋体" w:cs="宋体"/>
          <w:spacing w:val="0"/>
          <w:kern w:val="21"/>
          <w:position w:val="0"/>
          <w:sz w:val="24"/>
          <w:szCs w:val="24"/>
          <w:highlight w:val="none"/>
          <w:lang w:val="en-US" w:eastAsia="zh-CN"/>
        </w:rPr>
        <w:t xml:space="preserve">    </w:t>
      </w:r>
      <w:r>
        <w:rPr>
          <w:rFonts w:ascii="宋体" w:hAnsi="宋体" w:eastAsia="宋体" w:cs="宋体"/>
          <w:spacing w:val="0"/>
          <w:kern w:val="21"/>
          <w:position w:val="0"/>
          <w:sz w:val="24"/>
          <w:szCs w:val="24"/>
          <w:highlight w:val="none"/>
        </w:rPr>
        <w:t>三、不向招标代理机构、评委和招标单位人员进行任何形式的商业贿赂以谋取中标机会</w:t>
      </w:r>
      <w:r>
        <w:rPr>
          <w:rFonts w:hint="eastAsia" w:ascii="宋体" w:hAnsi="宋体" w:eastAsia="宋体" w:cs="宋体"/>
          <w:spacing w:val="0"/>
          <w:kern w:val="21"/>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531"/>
        <w:textAlignment w:val="baseline"/>
        <w:rPr>
          <w:rFonts w:ascii="Arial"/>
          <w:spacing w:val="0"/>
          <w:kern w:val="21"/>
          <w:position w:val="0"/>
          <w:sz w:val="21"/>
          <w:highlight w:val="none"/>
        </w:rPr>
      </w:pPr>
      <w:r>
        <w:rPr>
          <w:rFonts w:ascii="宋体" w:hAnsi="宋体" w:eastAsia="宋体" w:cs="宋体"/>
          <w:spacing w:val="0"/>
          <w:kern w:val="21"/>
          <w:position w:val="0"/>
          <w:sz w:val="24"/>
          <w:szCs w:val="24"/>
          <w:highlight w:val="none"/>
        </w:rPr>
        <w:t>四、保证提供的投标资料真实、准确、合法，不以任何形式弄虚作假骗取中标。</w:t>
      </w:r>
    </w:p>
    <w:p>
      <w:pPr>
        <w:keepNext w:val="0"/>
        <w:keepLines w:val="0"/>
        <w:pageBreakBefore w:val="0"/>
        <w:widowControl/>
        <w:kinsoku w:val="0"/>
        <w:wordWrap/>
        <w:overflowPunct/>
        <w:topLinePunct w:val="0"/>
        <w:autoSpaceDE w:val="0"/>
        <w:autoSpaceDN w:val="0"/>
        <w:bidi w:val="0"/>
        <w:adjustRightInd w:val="0"/>
        <w:snapToGrid/>
        <w:spacing w:line="360" w:lineRule="auto"/>
        <w:ind w:right="62"/>
        <w:jc w:val="right"/>
        <w:textAlignment w:val="baseline"/>
        <w:rPr>
          <w:rFonts w:ascii="宋体" w:hAnsi="宋体" w:eastAsia="宋体" w:cs="宋体"/>
          <w:spacing w:val="0"/>
          <w:kern w:val="21"/>
          <w:position w:val="0"/>
          <w:sz w:val="24"/>
          <w:szCs w:val="24"/>
          <w:highlight w:val="none"/>
        </w:rPr>
      </w:pPr>
      <w:r>
        <w:rPr>
          <w:rFonts w:ascii="宋体" w:hAnsi="宋体" w:eastAsia="宋体" w:cs="宋体"/>
          <w:spacing w:val="0"/>
          <w:kern w:val="21"/>
          <w:position w:val="0"/>
          <w:sz w:val="24"/>
          <w:szCs w:val="24"/>
          <w:highlight w:val="none"/>
        </w:rPr>
        <w:t>五、不以低于成本的报价竞标， 不以他人名义投标， 不以任何方式转包和违法分包。</w:t>
      </w:r>
    </w:p>
    <w:p>
      <w:pPr>
        <w:keepNext w:val="0"/>
        <w:keepLines w:val="0"/>
        <w:pageBreakBefore w:val="0"/>
        <w:widowControl/>
        <w:kinsoku w:val="0"/>
        <w:wordWrap/>
        <w:overflowPunct/>
        <w:topLinePunct w:val="0"/>
        <w:autoSpaceDE w:val="0"/>
        <w:autoSpaceDN w:val="0"/>
        <w:bidi w:val="0"/>
        <w:adjustRightInd w:val="0"/>
        <w:snapToGrid/>
        <w:spacing w:line="360" w:lineRule="auto"/>
        <w:ind w:left="42"/>
        <w:textAlignment w:val="baseline"/>
        <w:rPr>
          <w:rFonts w:ascii="Arial"/>
          <w:spacing w:val="0"/>
          <w:kern w:val="21"/>
          <w:position w:val="0"/>
          <w:sz w:val="21"/>
          <w:highlight w:val="none"/>
        </w:rPr>
      </w:pPr>
      <w:r>
        <w:rPr>
          <w:rFonts w:ascii="宋体" w:hAnsi="宋体" w:eastAsia="宋体" w:cs="宋体"/>
          <w:spacing w:val="0"/>
          <w:kern w:val="21"/>
          <w:position w:val="0"/>
          <w:sz w:val="24"/>
          <w:szCs w:val="24"/>
          <w:highlight w:val="none"/>
        </w:rPr>
        <w:t>不以投诉为名排挤竞争对手，不进行虚假、恶意投诉，阻碍招标投标活动的正常进行。</w:t>
      </w:r>
    </w:p>
    <w:p>
      <w:pPr>
        <w:keepNext w:val="0"/>
        <w:keepLines w:val="0"/>
        <w:pageBreakBefore w:val="0"/>
        <w:widowControl/>
        <w:kinsoku w:val="0"/>
        <w:wordWrap/>
        <w:overflowPunct/>
        <w:topLinePunct w:val="0"/>
        <w:autoSpaceDE w:val="0"/>
        <w:autoSpaceDN w:val="0"/>
        <w:bidi w:val="0"/>
        <w:adjustRightInd w:val="0"/>
        <w:snapToGrid/>
        <w:spacing w:line="360" w:lineRule="auto"/>
        <w:ind w:left="510"/>
        <w:textAlignment w:val="baseline"/>
        <w:rPr>
          <w:rFonts w:ascii="Arial"/>
          <w:spacing w:val="0"/>
          <w:kern w:val="21"/>
          <w:position w:val="0"/>
          <w:sz w:val="21"/>
          <w:highlight w:val="none"/>
        </w:rPr>
      </w:pPr>
      <w:r>
        <w:rPr>
          <w:rFonts w:ascii="宋体" w:hAnsi="宋体" w:eastAsia="宋体" w:cs="宋体"/>
          <w:spacing w:val="0"/>
          <w:kern w:val="21"/>
          <w:position w:val="0"/>
          <w:sz w:val="24"/>
          <w:szCs w:val="24"/>
          <w:highlight w:val="none"/>
        </w:rPr>
        <w:t>六、中标后，在规定时间内与采购人签订合同并依法履行合同。</w:t>
      </w:r>
    </w:p>
    <w:p>
      <w:pPr>
        <w:keepNext w:val="0"/>
        <w:keepLines w:val="0"/>
        <w:pageBreakBefore w:val="0"/>
        <w:widowControl/>
        <w:kinsoku w:val="0"/>
        <w:wordWrap/>
        <w:overflowPunct/>
        <w:topLinePunct w:val="0"/>
        <w:autoSpaceDE w:val="0"/>
        <w:autoSpaceDN w:val="0"/>
        <w:bidi w:val="0"/>
        <w:adjustRightInd w:val="0"/>
        <w:snapToGrid/>
        <w:spacing w:line="360" w:lineRule="auto"/>
        <w:ind w:right="28"/>
        <w:jc w:val="center"/>
        <w:textAlignment w:val="baseline"/>
        <w:rPr>
          <w:rFonts w:ascii="宋体" w:hAnsi="宋体" w:eastAsia="宋体" w:cs="宋体"/>
          <w:spacing w:val="0"/>
          <w:kern w:val="21"/>
          <w:position w:val="0"/>
          <w:sz w:val="24"/>
          <w:szCs w:val="24"/>
          <w:highlight w:val="none"/>
        </w:rPr>
      </w:pPr>
      <w:r>
        <w:rPr>
          <w:rFonts w:ascii="宋体" w:hAnsi="宋体" w:eastAsia="宋体" w:cs="宋体"/>
          <w:spacing w:val="0"/>
          <w:kern w:val="21"/>
          <w:position w:val="0"/>
          <w:sz w:val="24"/>
          <w:szCs w:val="24"/>
          <w:highlight w:val="none"/>
        </w:rPr>
        <w:t>七、违反上述承诺或有其他违法违规行为，愿意接受被没收投标保证金，以及按照</w:t>
      </w:r>
    </w:p>
    <w:p>
      <w:pPr>
        <w:keepNext w:val="0"/>
        <w:keepLines w:val="0"/>
        <w:pageBreakBefore w:val="0"/>
        <w:widowControl/>
        <w:kinsoku w:val="0"/>
        <w:wordWrap/>
        <w:overflowPunct/>
        <w:topLinePunct w:val="0"/>
        <w:autoSpaceDE w:val="0"/>
        <w:autoSpaceDN w:val="0"/>
        <w:bidi w:val="0"/>
        <w:adjustRightInd w:val="0"/>
        <w:snapToGrid/>
        <w:spacing w:line="360" w:lineRule="auto"/>
        <w:ind w:left="61"/>
        <w:textAlignment w:val="baseline"/>
        <w:rPr>
          <w:rFonts w:ascii="宋体" w:hAnsi="宋体" w:eastAsia="宋体" w:cs="宋体"/>
          <w:spacing w:val="0"/>
          <w:kern w:val="21"/>
          <w:position w:val="0"/>
          <w:sz w:val="24"/>
          <w:szCs w:val="24"/>
          <w:highlight w:val="none"/>
        </w:rPr>
      </w:pPr>
      <w:r>
        <w:rPr>
          <w:rFonts w:ascii="宋体" w:hAnsi="宋体" w:eastAsia="宋体" w:cs="宋体"/>
          <w:spacing w:val="0"/>
          <w:kern w:val="21"/>
          <w:position w:val="0"/>
          <w:sz w:val="24"/>
          <w:szCs w:val="24"/>
          <w:highlight w:val="none"/>
        </w:rPr>
        <w:t>国家法律、法规和相应规章制度规定接受处罚，愿意承担一切法律责任。</w:t>
      </w: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ascii="Arial"/>
          <w:spacing w:val="0"/>
          <w:kern w:val="21"/>
          <w:position w:val="0"/>
          <w:sz w:val="21"/>
          <w:highlight w:val="none"/>
        </w:rPr>
      </w:pP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ascii="Arial"/>
          <w:spacing w:val="0"/>
          <w:kern w:val="21"/>
          <w:position w:val="0"/>
          <w:sz w:val="21"/>
          <w:highlight w:val="none"/>
        </w:rPr>
      </w:pP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ascii="Arial"/>
          <w:spacing w:val="0"/>
          <w:kern w:val="21"/>
          <w:position w:val="0"/>
          <w:sz w:val="21"/>
          <w:highlight w:val="none"/>
        </w:rPr>
      </w:pPr>
    </w:p>
    <w:p>
      <w:pPr>
        <w:keepNext w:val="0"/>
        <w:keepLines w:val="0"/>
        <w:pageBreakBefore w:val="0"/>
        <w:widowControl/>
        <w:kinsoku w:val="0"/>
        <w:wordWrap/>
        <w:overflowPunct/>
        <w:topLinePunct w:val="0"/>
        <w:autoSpaceDE w:val="0"/>
        <w:autoSpaceDN w:val="0"/>
        <w:bidi w:val="0"/>
        <w:adjustRightInd w:val="0"/>
        <w:snapToGrid/>
        <w:spacing w:line="360" w:lineRule="auto"/>
        <w:ind w:left="521"/>
        <w:textAlignment w:val="baseline"/>
        <w:rPr>
          <w:rFonts w:ascii="宋体" w:hAnsi="宋体" w:eastAsia="宋体" w:cs="宋体"/>
          <w:spacing w:val="0"/>
          <w:kern w:val="21"/>
          <w:position w:val="0"/>
          <w:sz w:val="24"/>
          <w:szCs w:val="24"/>
          <w:highlight w:val="none"/>
        </w:rPr>
      </w:pPr>
      <w:r>
        <w:rPr>
          <w:rFonts w:ascii="宋体" w:hAnsi="宋体" w:eastAsia="宋体" w:cs="宋体"/>
          <w:spacing w:val="0"/>
          <w:kern w:val="21"/>
          <w:position w:val="0"/>
          <w:sz w:val="24"/>
          <w:szCs w:val="24"/>
          <w:highlight w:val="none"/>
        </w:rPr>
        <w:t>投标人：（盖单位电子签章）</w:t>
      </w:r>
    </w:p>
    <w:p>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ascii="Arial"/>
          <w:spacing w:val="0"/>
          <w:kern w:val="21"/>
          <w:position w:val="0"/>
          <w:sz w:val="21"/>
          <w:highlight w:val="none"/>
        </w:rPr>
      </w:pPr>
    </w:p>
    <w:p>
      <w:pPr>
        <w:keepNext w:val="0"/>
        <w:keepLines w:val="0"/>
        <w:pageBreakBefore w:val="0"/>
        <w:widowControl/>
        <w:kinsoku w:val="0"/>
        <w:wordWrap/>
        <w:overflowPunct/>
        <w:topLinePunct w:val="0"/>
        <w:autoSpaceDE w:val="0"/>
        <w:autoSpaceDN w:val="0"/>
        <w:bidi w:val="0"/>
        <w:adjustRightInd w:val="0"/>
        <w:snapToGrid/>
        <w:spacing w:line="360" w:lineRule="auto"/>
        <w:ind w:left="519"/>
        <w:textAlignment w:val="baseline"/>
        <w:rPr>
          <w:rFonts w:ascii="宋体" w:hAnsi="宋体" w:eastAsia="宋体" w:cs="宋体"/>
          <w:spacing w:val="0"/>
          <w:kern w:val="21"/>
          <w:position w:val="0"/>
          <w:sz w:val="24"/>
          <w:szCs w:val="24"/>
          <w:highlight w:val="none"/>
        </w:rPr>
      </w:pPr>
      <w:r>
        <w:rPr>
          <w:rFonts w:ascii="宋体" w:hAnsi="宋体" w:eastAsia="宋体" w:cs="宋体"/>
          <w:spacing w:val="0"/>
          <w:kern w:val="21"/>
          <w:position w:val="0"/>
          <w:sz w:val="24"/>
          <w:szCs w:val="24"/>
          <w:highlight w:val="none"/>
        </w:rPr>
        <w:t>法定代表人或委托代理人：（电子签章或电子签名）</w:t>
      </w:r>
    </w:p>
    <w:p>
      <w:pPr>
        <w:keepNext w:val="0"/>
        <w:keepLines w:val="0"/>
        <w:pageBreakBefore w:val="0"/>
        <w:widowControl/>
        <w:kinsoku w:val="0"/>
        <w:wordWrap/>
        <w:overflowPunct/>
        <w:topLinePunct w:val="0"/>
        <w:autoSpaceDE w:val="0"/>
        <w:autoSpaceDN w:val="0"/>
        <w:bidi w:val="0"/>
        <w:adjustRightInd w:val="0"/>
        <w:snapToGrid/>
        <w:spacing w:line="360" w:lineRule="auto"/>
        <w:jc w:val="center"/>
        <w:textAlignment w:val="baseline"/>
        <w:rPr>
          <w:rFonts w:ascii="宋体" w:hAnsi="宋体" w:eastAsia="宋体" w:cs="宋体"/>
          <w:spacing w:val="0"/>
          <w:kern w:val="21"/>
          <w:position w:val="0"/>
          <w:sz w:val="24"/>
          <w:szCs w:val="24"/>
          <w:highlight w:val="none"/>
        </w:rPr>
      </w:pPr>
      <w:r>
        <w:rPr>
          <w:rFonts w:ascii="宋体" w:hAnsi="宋体" w:eastAsia="宋体" w:cs="宋体"/>
          <w:spacing w:val="0"/>
          <w:kern w:val="21"/>
          <w:position w:val="0"/>
          <w:sz w:val="24"/>
          <w:szCs w:val="24"/>
          <w:highlight w:val="none"/>
        </w:rPr>
        <w:t>日期：   年   月   日</w:t>
      </w: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both"/>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jc w:val="center"/>
        <w:rPr>
          <w:rFonts w:ascii="宋体" w:hAnsi="宋体" w:eastAsia="宋体" w:cs="宋体"/>
          <w:spacing w:val="-30"/>
          <w:sz w:val="24"/>
          <w:szCs w:val="24"/>
          <w:highlight w:val="none"/>
        </w:rPr>
      </w:pPr>
    </w:p>
    <w:p>
      <w:pPr>
        <w:spacing w:before="293" w:line="468" w:lineRule="exact"/>
        <w:ind w:left="2822"/>
        <w:rPr>
          <w:rFonts w:ascii="宋体" w:hAnsi="宋体" w:eastAsia="宋体" w:cs="宋体"/>
          <w:sz w:val="24"/>
          <w:szCs w:val="24"/>
          <w:highlight w:val="none"/>
        </w:rPr>
      </w:pPr>
      <w:r>
        <w:rPr>
          <w:rFonts w:ascii="宋体" w:hAnsi="宋体" w:eastAsia="宋体" w:cs="宋体"/>
          <w:position w:val="17"/>
          <w:sz w:val="24"/>
          <w:szCs w:val="24"/>
          <w:highlight w:val="none"/>
          <w14:textOutline w14:w="4354" w14:cap="flat" w14:cmpd="sng">
            <w14:solidFill>
              <w14:srgbClr w14:val="000000"/>
            </w14:solidFill>
            <w14:prstDash w14:val="solid"/>
            <w14:miter w14:val="0"/>
          </w14:textOutline>
        </w:rPr>
        <w:t>全省房屋建筑和市政基础设施工程项目</w:t>
      </w:r>
    </w:p>
    <w:p>
      <w:pPr>
        <w:spacing w:before="1" w:line="218" w:lineRule="auto"/>
        <w:ind w:left="3788"/>
        <w:rPr>
          <w:rFonts w:ascii="宋体" w:hAnsi="宋体" w:eastAsia="宋体" w:cs="宋体"/>
          <w:sz w:val="24"/>
          <w:szCs w:val="24"/>
          <w:highlight w:val="none"/>
        </w:rPr>
      </w:pPr>
      <w:r>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t>招标投标活动承诺书</w:t>
      </w:r>
    </w:p>
    <w:p>
      <w:pPr>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before="78" w:line="479" w:lineRule="auto"/>
        <w:ind w:left="39" w:right="37" w:firstLine="471"/>
        <w:jc w:val="both"/>
        <w:rPr>
          <w:rFonts w:ascii="宋体" w:hAnsi="宋体" w:eastAsia="宋体" w:cs="宋体"/>
          <w:sz w:val="24"/>
          <w:szCs w:val="24"/>
          <w:highlight w:val="none"/>
        </w:rPr>
      </w:pPr>
      <w:r>
        <w:rPr>
          <w:rFonts w:ascii="宋体" w:hAnsi="宋体" w:eastAsia="宋体" w:cs="宋体"/>
          <w:spacing w:val="-17"/>
          <w:sz w:val="24"/>
          <w:szCs w:val="24"/>
          <w:highlight w:val="none"/>
        </w:rPr>
        <w:t>我单位承诺，</w:t>
      </w:r>
      <w:r>
        <w:rPr>
          <w:rFonts w:ascii="宋体" w:hAnsi="宋体" w:eastAsia="宋体" w:cs="宋体"/>
          <w:spacing w:val="47"/>
          <w:sz w:val="24"/>
          <w:szCs w:val="24"/>
          <w:highlight w:val="none"/>
        </w:rPr>
        <w:t xml:space="preserve"> </w:t>
      </w:r>
      <w:r>
        <w:rPr>
          <w:rFonts w:ascii="宋体" w:hAnsi="宋体" w:eastAsia="宋体" w:cs="宋体"/>
          <w:spacing w:val="-17"/>
          <w:sz w:val="24"/>
          <w:szCs w:val="24"/>
          <w:highlight w:val="none"/>
        </w:rPr>
        <w:t>在</w:t>
      </w:r>
      <w:r>
        <w:rPr>
          <w:rFonts w:ascii="宋体" w:hAnsi="宋体" w:eastAsia="宋体" w:cs="宋体"/>
          <w:spacing w:val="-119"/>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7"/>
          <w:sz w:val="24"/>
          <w:szCs w:val="24"/>
          <w:highlight w:val="none"/>
        </w:rPr>
        <w:t>招投标活动中，</w:t>
      </w:r>
      <w:r>
        <w:rPr>
          <w:rFonts w:ascii="宋体" w:hAnsi="宋体" w:eastAsia="宋体" w:cs="宋体"/>
          <w:spacing w:val="88"/>
          <w:sz w:val="24"/>
          <w:szCs w:val="24"/>
          <w:highlight w:val="none"/>
        </w:rPr>
        <w:t xml:space="preserve"> </w:t>
      </w:r>
      <w:r>
        <w:rPr>
          <w:rFonts w:ascii="宋体" w:hAnsi="宋体" w:eastAsia="宋体" w:cs="宋体"/>
          <w:spacing w:val="-17"/>
          <w:sz w:val="24"/>
          <w:szCs w:val="24"/>
          <w:highlight w:val="none"/>
        </w:rPr>
        <w:t>自觉遵守《中华人民共和</w:t>
      </w:r>
      <w:r>
        <w:rPr>
          <w:rFonts w:ascii="宋体" w:hAnsi="宋体" w:eastAsia="宋体" w:cs="宋体"/>
          <w:spacing w:val="-18"/>
          <w:sz w:val="24"/>
          <w:szCs w:val="24"/>
          <w:highlight w:val="none"/>
        </w:rPr>
        <w:t>国招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标投标法》、《中华人民共和国招标投标法实施条例》、河南省实施《中华人民共和国</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招标投标法》办法等招标投标相关法律、法规和制度规定， 如有违反， 愿承担相关法律</w:t>
      </w:r>
    </w:p>
    <w:p>
      <w:pPr>
        <w:spacing w:line="219" w:lineRule="auto"/>
        <w:ind w:left="46"/>
        <w:rPr>
          <w:rFonts w:ascii="宋体" w:hAnsi="宋体" w:eastAsia="宋体" w:cs="宋体"/>
          <w:sz w:val="24"/>
          <w:szCs w:val="24"/>
          <w:highlight w:val="none"/>
        </w:rPr>
      </w:pPr>
      <w:r>
        <w:rPr>
          <w:rFonts w:ascii="宋体" w:hAnsi="宋体" w:eastAsia="宋体" w:cs="宋体"/>
          <w:spacing w:val="-12"/>
          <w:sz w:val="24"/>
          <w:szCs w:val="24"/>
          <w:highlight w:val="none"/>
        </w:rPr>
        <w:t>责任。</w:t>
      </w:r>
    </w:p>
    <w:p>
      <w:pPr>
        <w:spacing w:line="291" w:lineRule="auto"/>
        <w:rPr>
          <w:rFonts w:ascii="Arial"/>
          <w:sz w:val="21"/>
          <w:highlight w:val="none"/>
        </w:rPr>
      </w:pPr>
    </w:p>
    <w:p>
      <w:pPr>
        <w:spacing w:line="291" w:lineRule="auto"/>
        <w:rPr>
          <w:rFonts w:ascii="Arial"/>
          <w:sz w:val="21"/>
          <w:highlight w:val="none"/>
        </w:rPr>
      </w:pPr>
    </w:p>
    <w:p>
      <w:pPr>
        <w:spacing w:line="292" w:lineRule="auto"/>
        <w:rPr>
          <w:rFonts w:ascii="Arial"/>
          <w:sz w:val="21"/>
          <w:highlight w:val="none"/>
        </w:rPr>
      </w:pPr>
    </w:p>
    <w:p>
      <w:pPr>
        <w:spacing w:before="78" w:line="480" w:lineRule="auto"/>
        <w:ind w:left="38"/>
        <w:rPr>
          <w:rFonts w:ascii="宋体" w:hAnsi="宋体" w:eastAsia="宋体" w:cs="宋体"/>
          <w:sz w:val="24"/>
          <w:szCs w:val="24"/>
          <w:highlight w:val="none"/>
        </w:rPr>
      </w:pPr>
      <w:r>
        <w:rPr>
          <w:rFonts w:ascii="宋体" w:hAnsi="宋体" w:eastAsia="宋体" w:cs="宋体"/>
          <w:spacing w:val="-8"/>
          <w:sz w:val="24"/>
          <w:szCs w:val="24"/>
          <w:highlight w:val="none"/>
        </w:rPr>
        <w:t>承诺人（法人或委托代理人</w:t>
      </w:r>
      <w:r>
        <w:rPr>
          <w:rFonts w:ascii="宋体" w:hAnsi="宋体" w:eastAsia="宋体" w:cs="宋体"/>
          <w:spacing w:val="-5"/>
          <w:sz w:val="24"/>
          <w:szCs w:val="24"/>
          <w:highlight w:val="none"/>
        </w:rPr>
        <w:t>）（</w:t>
      </w:r>
      <w:r>
        <w:rPr>
          <w:rFonts w:ascii="宋体" w:hAnsi="宋体" w:eastAsia="宋体" w:cs="宋体"/>
          <w:spacing w:val="-8"/>
          <w:sz w:val="24"/>
          <w:szCs w:val="24"/>
          <w:highlight w:val="none"/>
        </w:rPr>
        <w:t>电子签章或电子签名</w:t>
      </w:r>
      <w:r>
        <w:rPr>
          <w:rFonts w:ascii="宋体" w:hAnsi="宋体" w:eastAsia="宋体" w:cs="宋体"/>
          <w:spacing w:val="-5"/>
          <w:sz w:val="24"/>
          <w:szCs w:val="24"/>
          <w:highlight w:val="none"/>
        </w:rPr>
        <w:t>）：</w:t>
      </w:r>
      <w:r>
        <w:rPr>
          <w:rFonts w:ascii="宋体" w:hAnsi="宋体" w:eastAsia="宋体" w:cs="宋体"/>
          <w:spacing w:val="58"/>
          <w:sz w:val="24"/>
          <w:szCs w:val="24"/>
          <w:highlight w:val="none"/>
        </w:rPr>
        <w:t xml:space="preserve"> </w:t>
      </w:r>
      <w:r>
        <w:rPr>
          <w:rFonts w:ascii="宋体" w:hAnsi="宋体" w:eastAsia="宋体" w:cs="宋体"/>
          <w:sz w:val="24"/>
          <w:szCs w:val="24"/>
          <w:highlight w:val="none"/>
          <w:u w:val="single" w:color="auto"/>
        </w:rPr>
        <w:t xml:space="preserve">               </w:t>
      </w:r>
    </w:p>
    <w:p>
      <w:pPr>
        <w:jc w:val="center"/>
        <w:rPr>
          <w:rFonts w:ascii="宋体" w:hAnsi="宋体" w:eastAsia="宋体" w:cs="宋体"/>
          <w:sz w:val="24"/>
          <w:szCs w:val="24"/>
          <w:highlight w:val="none"/>
          <w:u w:val="single" w:color="auto"/>
        </w:rPr>
      </w:pPr>
      <w:r>
        <w:rPr>
          <w:rFonts w:ascii="宋体" w:hAnsi="宋体" w:eastAsia="宋体" w:cs="宋体"/>
          <w:spacing w:val="-30"/>
          <w:w w:val="99"/>
          <w:sz w:val="24"/>
          <w:szCs w:val="24"/>
          <w:highlight w:val="none"/>
        </w:rPr>
        <w:t>联</w:t>
      </w:r>
      <w:r>
        <w:rPr>
          <w:rFonts w:ascii="宋体" w:hAnsi="宋体" w:eastAsia="宋体" w:cs="宋体"/>
          <w:spacing w:val="6"/>
          <w:sz w:val="24"/>
          <w:szCs w:val="24"/>
          <w:highlight w:val="none"/>
        </w:rPr>
        <w:t xml:space="preserve">   </w:t>
      </w:r>
      <w:r>
        <w:rPr>
          <w:rFonts w:ascii="宋体" w:hAnsi="宋体" w:eastAsia="宋体" w:cs="宋体"/>
          <w:spacing w:val="-30"/>
          <w:w w:val="99"/>
          <w:sz w:val="24"/>
          <w:szCs w:val="24"/>
          <w:highlight w:val="none"/>
        </w:rPr>
        <w:t>系</w:t>
      </w:r>
      <w:r>
        <w:rPr>
          <w:rFonts w:ascii="宋体" w:hAnsi="宋体" w:eastAsia="宋体" w:cs="宋体"/>
          <w:spacing w:val="13"/>
          <w:sz w:val="24"/>
          <w:szCs w:val="24"/>
          <w:highlight w:val="none"/>
        </w:rPr>
        <w:t xml:space="preserve">   </w:t>
      </w:r>
      <w:r>
        <w:rPr>
          <w:rFonts w:ascii="宋体" w:hAnsi="宋体" w:eastAsia="宋体" w:cs="宋体"/>
          <w:spacing w:val="-30"/>
          <w:w w:val="99"/>
          <w:sz w:val="24"/>
          <w:szCs w:val="24"/>
          <w:highlight w:val="none"/>
        </w:rPr>
        <w:t>电</w:t>
      </w:r>
      <w:r>
        <w:rPr>
          <w:rFonts w:ascii="宋体" w:hAnsi="宋体" w:eastAsia="宋体" w:cs="宋体"/>
          <w:spacing w:val="3"/>
          <w:sz w:val="24"/>
          <w:szCs w:val="24"/>
          <w:highlight w:val="none"/>
        </w:rPr>
        <w:t xml:space="preserve">   </w:t>
      </w:r>
      <w:r>
        <w:rPr>
          <w:rFonts w:ascii="宋体" w:hAnsi="宋体" w:eastAsia="宋体" w:cs="宋体"/>
          <w:spacing w:val="-30"/>
          <w:w w:val="99"/>
          <w:sz w:val="24"/>
          <w:szCs w:val="24"/>
          <w:highlight w:val="none"/>
        </w:rPr>
        <w:t>话：</w:t>
      </w:r>
      <w:r>
        <w:rPr>
          <w:rFonts w:ascii="宋体" w:hAnsi="宋体" w:eastAsia="宋体" w:cs="宋体"/>
          <w:spacing w:val="85"/>
          <w:sz w:val="24"/>
          <w:szCs w:val="24"/>
          <w:highlight w:val="none"/>
        </w:rPr>
        <w:t xml:space="preserve"> </w:t>
      </w:r>
      <w:r>
        <w:rPr>
          <w:rFonts w:ascii="宋体" w:hAnsi="宋体" w:eastAsia="宋体" w:cs="宋体"/>
          <w:sz w:val="24"/>
          <w:szCs w:val="24"/>
          <w:highlight w:val="none"/>
          <w:u w:val="single" w:color="auto"/>
        </w:rPr>
        <w:t xml:space="preserve">                </w:t>
      </w: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both"/>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spacing w:before="307" w:line="225" w:lineRule="auto"/>
        <w:ind w:left="3678"/>
        <w:outlineLvl w:val="6"/>
        <w:rPr>
          <w:rFonts w:ascii="宋体" w:hAnsi="宋体" w:eastAsia="宋体" w:cs="宋体"/>
          <w:sz w:val="31"/>
          <w:szCs w:val="31"/>
          <w:highlight w:val="none"/>
        </w:rPr>
      </w:pPr>
      <w:bookmarkStart w:id="12" w:name="bookmark20"/>
      <w:bookmarkEnd w:id="12"/>
      <w:r>
        <w:rPr>
          <w:rFonts w:ascii="宋体" w:hAnsi="宋体" w:eastAsia="宋体" w:cs="宋体"/>
          <w:spacing w:val="7"/>
          <w:sz w:val="31"/>
          <w:szCs w:val="31"/>
          <w:highlight w:val="none"/>
          <w14:textOutline w14:w="5791" w14:cap="flat" w14:cmpd="sng">
            <w14:solidFill>
              <w14:srgbClr w14:val="000000"/>
            </w14:solidFill>
            <w14:prstDash w14:val="solid"/>
            <w14:miter w14:val="0"/>
          </w14:textOutline>
        </w:rPr>
        <w:t>九、服务承诺</w:t>
      </w:r>
    </w:p>
    <w:p>
      <w:pPr>
        <w:spacing w:line="294" w:lineRule="auto"/>
        <w:rPr>
          <w:rFonts w:ascii="Arial"/>
          <w:sz w:val="21"/>
          <w:highlight w:val="none"/>
        </w:rPr>
      </w:pPr>
    </w:p>
    <w:p>
      <w:pPr>
        <w:spacing w:line="295" w:lineRule="auto"/>
        <w:rPr>
          <w:rFonts w:ascii="Arial"/>
          <w:sz w:val="21"/>
          <w:highlight w:val="none"/>
        </w:rPr>
      </w:pPr>
    </w:p>
    <w:p>
      <w:pPr>
        <w:spacing w:before="78" w:line="219" w:lineRule="auto"/>
        <w:ind w:left="3916"/>
        <w:rPr>
          <w:rFonts w:ascii="宋体" w:hAnsi="宋体" w:eastAsia="宋体" w:cs="宋体"/>
          <w:sz w:val="24"/>
          <w:szCs w:val="24"/>
          <w:highlight w:val="none"/>
        </w:rPr>
      </w:pPr>
      <w:r>
        <w:rPr>
          <w:rFonts w:ascii="宋体" w:hAnsi="宋体" w:eastAsia="宋体" w:cs="宋体"/>
          <w:spacing w:val="-5"/>
          <w:sz w:val="24"/>
          <w:szCs w:val="24"/>
          <w:highlight w:val="none"/>
        </w:rPr>
        <w:t>（格式自拟）</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投标单位根据自身的经验及本项目的特点，在提高服务水平、保证服务质量、及时解决工程管</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理中存在的问题等方面的优惠及服务承诺，并至少包含以下内容：</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A)承诺在工程管理过程中，不更换项目总监理工程师、总监代表、各专业注册监理工程师等主</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要人员；</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B)承诺在工程管理过程中，项目总监理工程师、总监代表、各专业注册监理工程师等主要人员</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施工期间常驻工地；</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C)承诺在工程管理过程中， 及时解决工程管理中出现的各类问题；</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D)承诺完全接受招标人的管理，承担由于自身工作不得力而产生的责任；</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E)其他优惠条件；</w:t>
      </w:r>
    </w:p>
    <w:p>
      <w:pPr>
        <w:bidi w:val="0"/>
        <w:ind w:left="0" w:leftChars="0"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F)其他服务承诺。</w:t>
      </w:r>
    </w:p>
    <w:p>
      <w:pPr>
        <w:bidi w:val="0"/>
        <w:ind w:left="0" w:leftChars="0" w:firstLine="840" w:firstLineChars="350"/>
        <w:rPr>
          <w:rFonts w:hint="eastAsia" w:ascii="宋体" w:hAnsi="宋体" w:eastAsia="宋体" w:cs="宋体"/>
          <w:sz w:val="24"/>
          <w:szCs w:val="24"/>
          <w:highlight w:val="none"/>
        </w:rPr>
      </w:pPr>
    </w:p>
    <w:p>
      <w:pPr>
        <w:jc w:val="center"/>
        <w:rPr>
          <w:rFonts w:ascii="宋体" w:hAnsi="宋体" w:eastAsia="宋体" w:cs="宋体"/>
          <w:sz w:val="24"/>
          <w:szCs w:val="24"/>
          <w:highlight w:val="none"/>
          <w:u w:val="single" w:color="auto"/>
        </w:rPr>
      </w:pPr>
    </w:p>
    <w:p>
      <w:pPr>
        <w:jc w:val="center"/>
        <w:rPr>
          <w:rFonts w:ascii="宋体" w:hAnsi="宋体" w:eastAsia="宋体" w:cs="宋体"/>
          <w:sz w:val="24"/>
          <w:szCs w:val="24"/>
          <w:highlight w:val="none"/>
          <w:u w:val="single" w:color="auto"/>
        </w:rPr>
      </w:pPr>
    </w:p>
    <w:p>
      <w:pPr>
        <w:jc w:val="center"/>
        <w:rPr>
          <w:rFonts w:hint="eastAsia" w:ascii="宋体" w:hAnsi="宋体" w:eastAsia="宋体" w:cs="宋体"/>
          <w:sz w:val="24"/>
          <w:szCs w:val="24"/>
          <w:highlight w:val="none"/>
          <w:u w:val="single" w:color="auto"/>
          <w:lang w:val="en-US" w:eastAsia="zh-CN"/>
        </w:rPr>
      </w:pPr>
    </w:p>
    <w:sectPr>
      <w:footerReference r:id="rId6" w:type="default"/>
      <w:pgSz w:w="11906" w:h="16838"/>
      <w:pgMar w:top="1440" w:right="1134" w:bottom="1440" w:left="1134"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062B7"/>
    <w:multiLevelType w:val="singleLevel"/>
    <w:tmpl w:val="986062B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ZGNmZTRlYTc5MzliZWRiM2UyY2Q1YmQ4ZTE5YzQifQ=="/>
  </w:docVars>
  <w:rsids>
    <w:rsidRoot w:val="1A1B471E"/>
    <w:rsid w:val="01C13328"/>
    <w:rsid w:val="04D124FA"/>
    <w:rsid w:val="06314567"/>
    <w:rsid w:val="0DB06638"/>
    <w:rsid w:val="13817711"/>
    <w:rsid w:val="15A403B8"/>
    <w:rsid w:val="15F2778F"/>
    <w:rsid w:val="16317B07"/>
    <w:rsid w:val="1A1B471E"/>
    <w:rsid w:val="207F3288"/>
    <w:rsid w:val="20C44D3A"/>
    <w:rsid w:val="24485BFC"/>
    <w:rsid w:val="28B9421C"/>
    <w:rsid w:val="2A0D49A4"/>
    <w:rsid w:val="2D6900BA"/>
    <w:rsid w:val="2EEA259A"/>
    <w:rsid w:val="2F034D92"/>
    <w:rsid w:val="2F4C4585"/>
    <w:rsid w:val="36414D98"/>
    <w:rsid w:val="3B8F3E22"/>
    <w:rsid w:val="3BEC119E"/>
    <w:rsid w:val="3E2919ED"/>
    <w:rsid w:val="45292A82"/>
    <w:rsid w:val="48BA7216"/>
    <w:rsid w:val="49B7721E"/>
    <w:rsid w:val="4A5960DF"/>
    <w:rsid w:val="4B0921FB"/>
    <w:rsid w:val="4D6B0C65"/>
    <w:rsid w:val="52093099"/>
    <w:rsid w:val="52BE753A"/>
    <w:rsid w:val="54106B37"/>
    <w:rsid w:val="550974C7"/>
    <w:rsid w:val="5A1804F3"/>
    <w:rsid w:val="5AC04C51"/>
    <w:rsid w:val="5C6B34A4"/>
    <w:rsid w:val="5CC04E72"/>
    <w:rsid w:val="5F864151"/>
    <w:rsid w:val="637C3E8F"/>
    <w:rsid w:val="658835A0"/>
    <w:rsid w:val="67B20BAC"/>
    <w:rsid w:val="6811607E"/>
    <w:rsid w:val="68382384"/>
    <w:rsid w:val="6BF6440D"/>
    <w:rsid w:val="758E0441"/>
    <w:rsid w:val="75C10B5E"/>
    <w:rsid w:val="76FE0619"/>
    <w:rsid w:val="7B54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adjustRightInd w:val="0"/>
      <w:snapToGrid w:val="0"/>
      <w:spacing w:line="360" w:lineRule="auto"/>
      <w:jc w:val="center"/>
      <w:outlineLvl w:val="0"/>
    </w:pPr>
    <w:rPr>
      <w:rFonts w:ascii="Times New Roman" w:hAnsi="Times New Roman" w:eastAsia="宋体" w:cs="Times New Roman"/>
      <w:b/>
      <w:kern w:val="44"/>
      <w:sz w:val="30"/>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00" w:lineRule="auto"/>
      <w:ind w:firstLine="420"/>
    </w:pPr>
    <w:rPr>
      <w:rFonts w:ascii="宋体"/>
      <w:sz w:val="24"/>
      <w:szCs w:val="20"/>
    </w:rPr>
  </w:style>
  <w:style w:type="paragraph" w:styleId="4">
    <w:name w:val="Plain Text"/>
    <w:basedOn w:val="1"/>
    <w:autoRedefine/>
    <w:qFormat/>
    <w:uiPriority w:val="0"/>
    <w:rPr>
      <w:rFonts w:ascii="宋体" w:hAnsi="Courier New" w:eastAsia="宋体"/>
      <w:kern w:val="2"/>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2024-01-07T07:27:00Z</dcterms:created>
  <dc:creator>肖肖</dc:creator>
  <cp:lastModifiedBy>肖肖</cp:lastModifiedBy>
  <dcterms:modified xsi:type="dcterms:W3CDTF">2024-01-31T11:01:48Z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F814B9AB7F12484BBF8701A0028D66A9_13</vt:lpwstr>
  </property>
</Properties>
</file>