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pacing w:val="-20"/>
          <w:sz w:val="36"/>
          <w:szCs w:val="36"/>
          <w:lang w:eastAsia="zh-CN"/>
        </w:rPr>
      </w:pPr>
      <w:r>
        <w:rPr>
          <w:rFonts w:hint="eastAsia"/>
          <w:b/>
          <w:color w:val="auto"/>
          <w:spacing w:val="-20"/>
          <w:sz w:val="36"/>
          <w:szCs w:val="36"/>
          <w:lang w:eastAsia="zh-CN"/>
        </w:rPr>
        <w:t>商城县兴业职业培训学校2023年全民技能振兴工程建设项目</w:t>
      </w:r>
    </w:p>
    <w:p>
      <w:pPr>
        <w:jc w:val="center"/>
        <w:rPr>
          <w:rFonts w:hint="eastAsia"/>
          <w:b/>
          <w:color w:val="auto"/>
          <w:spacing w:val="-20"/>
          <w:sz w:val="36"/>
          <w:szCs w:val="36"/>
          <w:lang w:val="en-US" w:eastAsia="zh-CN"/>
        </w:rPr>
      </w:pPr>
      <w:r>
        <w:rPr>
          <w:rFonts w:hint="eastAsia"/>
          <w:b/>
          <w:color w:val="auto"/>
          <w:spacing w:val="-20"/>
          <w:sz w:val="36"/>
          <w:szCs w:val="36"/>
          <w:lang w:val="en-US" w:eastAsia="zh-CN"/>
        </w:rPr>
        <w:t>招标公告</w:t>
      </w:r>
    </w:p>
    <w:p>
      <w:pPr>
        <w:pStyle w:val="2"/>
        <w:rPr>
          <w:rFonts w:hint="eastAsia"/>
          <w:lang w:val="en-US" w:eastAsia="zh-CN"/>
        </w:rPr>
      </w:pPr>
    </w:p>
    <w:p>
      <w:pPr>
        <w:pBdr>
          <w:top w:val="single" w:color="auto" w:sz="4" w:space="0"/>
          <w:left w:val="single" w:color="auto" w:sz="4" w:space="0"/>
          <w:bottom w:val="single" w:color="auto" w:sz="4" w:space="0"/>
          <w:right w:val="single" w:color="auto" w:sz="4" w:space="0"/>
        </w:pBdr>
        <w:adjustRightInd w:val="0"/>
        <w:snapToGrid w:val="0"/>
        <w:spacing w:line="360" w:lineRule="auto"/>
        <w:ind w:firstLine="422"/>
        <w:rPr>
          <w:rFonts w:ascii="宋体" w:hAnsi="宋体" w:cs="宋体"/>
          <w:b/>
          <w:bCs/>
          <w:color w:val="auto"/>
          <w:szCs w:val="21"/>
        </w:rPr>
      </w:pPr>
      <w:r>
        <w:rPr>
          <w:rFonts w:hint="eastAsia" w:ascii="宋体" w:hAnsi="宋体" w:cs="宋体"/>
          <w:b/>
          <w:bCs/>
          <w:color w:val="auto"/>
          <w:szCs w:val="21"/>
        </w:rPr>
        <w:t>项目概况</w:t>
      </w:r>
    </w:p>
    <w:p>
      <w:pPr>
        <w:pBdr>
          <w:top w:val="single" w:color="auto" w:sz="4" w:space="0"/>
          <w:left w:val="single" w:color="auto" w:sz="4" w:space="0"/>
          <w:bottom w:val="single" w:color="auto" w:sz="4" w:space="0"/>
          <w:right w:val="single" w:color="auto" w:sz="4" w:space="0"/>
        </w:pBdr>
        <w:adjustRightInd w:val="0"/>
        <w:snapToGrid w:val="0"/>
        <w:spacing w:line="360" w:lineRule="auto"/>
        <w:ind w:firstLine="42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eastAsia="zh-CN"/>
        </w:rPr>
        <w:t>商城县兴业职业培训学校2023年全民技能振兴工程建设项目</w:t>
      </w:r>
      <w:r>
        <w:rPr>
          <w:rFonts w:hint="eastAsia" w:ascii="宋体" w:hAnsi="宋体" w:cs="宋体"/>
          <w:color w:val="auto"/>
          <w:szCs w:val="21"/>
        </w:rPr>
        <w:t>项目潜在投标人登陆“全国公共资源交易平台（河南省·信阳市））（</w:t>
      </w:r>
      <w:r>
        <w:rPr>
          <w:rFonts w:hint="eastAsia" w:ascii="宋体" w:hAnsi="宋体" w:cs="宋体"/>
          <w:color w:val="auto"/>
          <w:szCs w:val="21"/>
          <w:lang w:eastAsia="zh-CN"/>
        </w:rPr>
        <w:t>https://ggzyjy.xinyang.gov.cn/</w:t>
      </w:r>
      <w:r>
        <w:rPr>
          <w:rFonts w:hint="eastAsia" w:ascii="宋体" w:hAnsi="宋体" w:cs="宋体"/>
          <w:color w:val="auto"/>
          <w:szCs w:val="21"/>
        </w:rPr>
        <w:t>）”网站，凭办理的企业身份认证锁（CA数字证书）登陆会员系统进行网上投标”。获取招标文件，并于202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r>
        <w:rPr>
          <w:rFonts w:hint="eastAsia" w:ascii="宋体" w:hAnsi="宋体" w:cs="宋体"/>
          <w:color w:val="auto"/>
          <w:szCs w:val="21"/>
          <w:lang w:val="en-US" w:eastAsia="zh-CN"/>
        </w:rPr>
        <w:t>09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分（北京时间）前递交投标文件。</w:t>
      </w:r>
    </w:p>
    <w:p>
      <w:pPr>
        <w:adjustRightInd w:val="0"/>
        <w:snapToGrid w:val="0"/>
        <w:spacing w:line="360" w:lineRule="auto"/>
        <w:ind w:firstLine="422"/>
        <w:rPr>
          <w:rFonts w:ascii="宋体" w:hAnsi="宋体" w:cs="宋体"/>
          <w:b/>
          <w:bCs/>
          <w:color w:val="auto"/>
          <w:szCs w:val="21"/>
        </w:rPr>
      </w:pPr>
      <w:bookmarkStart w:id="0" w:name="_Toc35393790"/>
      <w:bookmarkStart w:id="1" w:name="_Toc35393621"/>
      <w:bookmarkStart w:id="2" w:name="_Toc28359079"/>
      <w:bookmarkStart w:id="3" w:name="_Toc28359002"/>
      <w:bookmarkStart w:id="4" w:name="_Hlk24379207"/>
      <w:r>
        <w:rPr>
          <w:rFonts w:hint="eastAsia" w:ascii="宋体" w:hAnsi="宋体" w:cs="宋体"/>
          <w:b/>
          <w:bCs/>
          <w:color w:val="auto"/>
          <w:szCs w:val="21"/>
        </w:rPr>
        <w:t>一、项目基本情况</w:t>
      </w:r>
      <w:bookmarkEnd w:id="0"/>
      <w:bookmarkEnd w:id="1"/>
      <w:bookmarkEnd w:id="2"/>
      <w:bookmarkEnd w:id="3"/>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1、项目编号：信财公开招标-202</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 xml:space="preserve">95 </w:t>
      </w:r>
      <w:r>
        <w:rPr>
          <w:rFonts w:hint="eastAsia" w:ascii="宋体" w:hAnsi="宋体" w:cs="宋体"/>
          <w:color w:val="auto"/>
          <w:szCs w:val="21"/>
        </w:rPr>
        <w:t xml:space="preserve">  </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2、项目名称：</w:t>
      </w:r>
      <w:r>
        <w:rPr>
          <w:rFonts w:hint="eastAsia" w:ascii="宋体" w:hAnsi="宋体" w:cs="宋体"/>
          <w:color w:val="auto"/>
          <w:szCs w:val="21"/>
          <w:lang w:eastAsia="zh-CN"/>
        </w:rPr>
        <w:t>商城县兴业职业培训学校2023年全民技能振兴工程建设项目</w:t>
      </w:r>
      <w:r>
        <w:rPr>
          <w:rFonts w:hint="eastAsia" w:ascii="宋体" w:hAnsi="宋体" w:cs="宋体"/>
          <w:color w:val="auto"/>
          <w:szCs w:val="21"/>
        </w:rPr>
        <w:t xml:space="preserve">      </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3、采购方式：公开招标   </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4、预算金额：</w:t>
      </w:r>
      <w:r>
        <w:rPr>
          <w:rFonts w:hint="eastAsia" w:ascii="宋体" w:hAnsi="宋体" w:cs="宋体"/>
          <w:color w:val="auto"/>
          <w:szCs w:val="21"/>
          <w:lang w:val="en-US" w:eastAsia="zh-CN"/>
        </w:rPr>
        <w:t>1200000.00</w:t>
      </w:r>
      <w:r>
        <w:rPr>
          <w:rFonts w:hint="eastAsia" w:ascii="宋体" w:hAnsi="宋体" w:cs="宋体"/>
          <w:color w:val="auto"/>
          <w:szCs w:val="21"/>
        </w:rPr>
        <w:t xml:space="preserve">元 </w:t>
      </w:r>
    </w:p>
    <w:p>
      <w:pPr>
        <w:adjustRightInd w:val="0"/>
        <w:snapToGrid w:val="0"/>
        <w:spacing w:line="360" w:lineRule="auto"/>
        <w:ind w:firstLine="840" w:firstLineChars="400"/>
        <w:rPr>
          <w:rFonts w:ascii="宋体" w:hAnsi="宋体" w:cs="宋体"/>
          <w:color w:val="auto"/>
          <w:szCs w:val="21"/>
        </w:rPr>
      </w:pPr>
      <w:r>
        <w:rPr>
          <w:rFonts w:hint="eastAsia" w:ascii="宋体" w:hAnsi="宋体" w:cs="宋体"/>
          <w:color w:val="auto"/>
          <w:szCs w:val="21"/>
        </w:rPr>
        <w:t>最高限价：</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08"/>
        <w:gridCol w:w="4008"/>
        <w:gridCol w:w="135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67" w:type="dxa"/>
            <w:vAlign w:val="center"/>
          </w:tcPr>
          <w:p>
            <w:pPr>
              <w:spacing w:line="240" w:lineRule="auto"/>
              <w:ind w:firstLine="0" w:firstLineChars="0"/>
              <w:jc w:val="center"/>
              <w:rPr>
                <w:rFonts w:ascii="宋体" w:hAnsi="宋体" w:eastAsia="宋体" w:cs="宋体"/>
                <w:color w:val="auto"/>
                <w:szCs w:val="21"/>
              </w:rPr>
            </w:pPr>
            <w:r>
              <w:rPr>
                <w:rFonts w:hint="eastAsia"/>
                <w:color w:val="auto"/>
              </w:rPr>
              <w:t>序号</w:t>
            </w:r>
          </w:p>
        </w:tc>
        <w:tc>
          <w:tcPr>
            <w:tcW w:w="1608" w:type="dxa"/>
            <w:vAlign w:val="center"/>
          </w:tcPr>
          <w:p>
            <w:pPr>
              <w:spacing w:line="240" w:lineRule="auto"/>
              <w:ind w:firstLine="0" w:firstLineChars="0"/>
              <w:jc w:val="center"/>
              <w:rPr>
                <w:rFonts w:ascii="宋体" w:hAnsi="宋体" w:eastAsia="宋体" w:cs="宋体"/>
                <w:color w:val="auto"/>
                <w:szCs w:val="21"/>
              </w:rPr>
            </w:pPr>
            <w:r>
              <w:rPr>
                <w:rFonts w:hint="eastAsia"/>
                <w:color w:val="auto"/>
              </w:rPr>
              <w:t>包号</w:t>
            </w:r>
          </w:p>
        </w:tc>
        <w:tc>
          <w:tcPr>
            <w:tcW w:w="4008" w:type="dxa"/>
            <w:vAlign w:val="center"/>
          </w:tcPr>
          <w:p>
            <w:pPr>
              <w:spacing w:line="240" w:lineRule="auto"/>
              <w:ind w:firstLine="0" w:firstLineChars="0"/>
              <w:jc w:val="center"/>
              <w:rPr>
                <w:rFonts w:ascii="宋体" w:hAnsi="宋体" w:eastAsia="宋体" w:cs="宋体"/>
                <w:color w:val="auto"/>
                <w:szCs w:val="21"/>
              </w:rPr>
            </w:pPr>
            <w:r>
              <w:rPr>
                <w:rFonts w:hint="eastAsia"/>
                <w:color w:val="auto"/>
              </w:rPr>
              <w:t>包名称</w:t>
            </w:r>
          </w:p>
        </w:tc>
        <w:tc>
          <w:tcPr>
            <w:tcW w:w="1350" w:type="dxa"/>
            <w:vAlign w:val="center"/>
          </w:tcPr>
          <w:p>
            <w:pPr>
              <w:spacing w:line="240" w:lineRule="auto"/>
              <w:ind w:firstLine="0" w:firstLineChars="0"/>
              <w:jc w:val="center"/>
              <w:rPr>
                <w:rFonts w:ascii="宋体" w:hAnsi="宋体" w:eastAsia="宋体" w:cs="宋体"/>
                <w:color w:val="auto"/>
                <w:szCs w:val="21"/>
              </w:rPr>
            </w:pPr>
            <w:r>
              <w:rPr>
                <w:rFonts w:hint="eastAsia"/>
                <w:color w:val="auto"/>
              </w:rPr>
              <w:t>包预算（元）</w:t>
            </w:r>
          </w:p>
        </w:tc>
        <w:tc>
          <w:tcPr>
            <w:tcW w:w="1767" w:type="dxa"/>
            <w:vAlign w:val="center"/>
          </w:tcPr>
          <w:p>
            <w:pPr>
              <w:spacing w:line="240" w:lineRule="auto"/>
              <w:ind w:firstLine="0" w:firstLineChars="0"/>
              <w:jc w:val="center"/>
              <w:rPr>
                <w:rFonts w:ascii="宋体" w:hAnsi="宋体" w:eastAsia="宋体" w:cs="宋体"/>
                <w:color w:val="auto"/>
                <w:szCs w:val="21"/>
              </w:rPr>
            </w:pPr>
            <w:r>
              <w:rPr>
                <w:rFonts w:hint="eastAsia"/>
                <w:color w:val="auto"/>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667" w:type="dxa"/>
            <w:vAlign w:val="center"/>
          </w:tcPr>
          <w:p>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1</w:t>
            </w:r>
          </w:p>
        </w:tc>
        <w:tc>
          <w:tcPr>
            <w:tcW w:w="1608" w:type="dxa"/>
            <w:vAlign w:val="center"/>
          </w:tcPr>
          <w:p>
            <w:pPr>
              <w:spacing w:line="240" w:lineRule="auto"/>
              <w:ind w:firstLine="0" w:firstLineChars="0"/>
              <w:jc w:val="center"/>
              <w:rPr>
                <w:rFonts w:hint="default" w:ascii="宋体" w:hAnsi="宋体" w:eastAsia="宋体" w:cs="宋体"/>
                <w:color w:val="auto"/>
                <w:szCs w:val="21"/>
                <w:lang w:val="en-US" w:eastAsia="zh-CN"/>
              </w:rPr>
            </w:pPr>
            <w:r>
              <w:rPr>
                <w:rFonts w:hint="eastAsia" w:ascii="宋体" w:hAnsi="宋体" w:cs="宋体"/>
                <w:color w:val="auto"/>
                <w:szCs w:val="21"/>
              </w:rPr>
              <w:t>信财公开招标-202</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95-1</w:t>
            </w:r>
          </w:p>
        </w:tc>
        <w:tc>
          <w:tcPr>
            <w:tcW w:w="4008" w:type="dxa"/>
            <w:vAlign w:val="center"/>
          </w:tcPr>
          <w:p>
            <w:pPr>
              <w:spacing w:line="240" w:lineRule="auto"/>
              <w:ind w:firstLine="0" w:firstLineChars="0"/>
              <w:jc w:val="center"/>
              <w:rPr>
                <w:rFonts w:ascii="宋体" w:hAnsi="宋体" w:eastAsia="宋体" w:cs="宋体"/>
                <w:color w:val="auto"/>
                <w:szCs w:val="21"/>
              </w:rPr>
            </w:pPr>
            <w:r>
              <w:rPr>
                <w:rFonts w:hint="eastAsia" w:ascii="宋体" w:hAnsi="宋体" w:cs="宋体"/>
                <w:color w:val="auto"/>
                <w:szCs w:val="21"/>
                <w:lang w:eastAsia="zh-CN"/>
              </w:rPr>
              <w:t>2023年全民技能振兴工程建设项目</w:t>
            </w:r>
          </w:p>
        </w:tc>
        <w:tc>
          <w:tcPr>
            <w:tcW w:w="1350" w:type="dxa"/>
            <w:vAlign w:val="center"/>
          </w:tcPr>
          <w:p>
            <w:pPr>
              <w:spacing w:line="240" w:lineRule="auto"/>
              <w:ind w:firstLine="0" w:firstLineChars="0"/>
              <w:jc w:val="center"/>
              <w:rPr>
                <w:rFonts w:ascii="宋体" w:hAnsi="宋体" w:eastAsia="宋体" w:cs="宋体"/>
                <w:color w:val="auto"/>
                <w:szCs w:val="21"/>
              </w:rPr>
            </w:pPr>
            <w:r>
              <w:rPr>
                <w:rFonts w:hint="eastAsia" w:ascii="宋体" w:hAnsi="宋体" w:cs="宋体"/>
                <w:color w:val="auto"/>
                <w:szCs w:val="21"/>
                <w:lang w:val="en-US" w:eastAsia="zh-CN"/>
              </w:rPr>
              <w:t>1200000.00</w:t>
            </w:r>
          </w:p>
        </w:tc>
        <w:tc>
          <w:tcPr>
            <w:tcW w:w="1767" w:type="dxa"/>
            <w:vAlign w:val="center"/>
          </w:tcPr>
          <w:p>
            <w:pPr>
              <w:spacing w:line="240" w:lineRule="auto"/>
              <w:ind w:firstLine="0" w:firstLineChars="0"/>
              <w:jc w:val="center"/>
              <w:rPr>
                <w:rFonts w:ascii="宋体" w:hAnsi="宋体" w:eastAsia="宋体" w:cs="宋体"/>
                <w:color w:val="auto"/>
                <w:szCs w:val="21"/>
              </w:rPr>
            </w:pPr>
            <w:r>
              <w:rPr>
                <w:rFonts w:hint="eastAsia" w:ascii="宋体" w:hAnsi="宋体" w:cs="宋体"/>
                <w:color w:val="auto"/>
                <w:szCs w:val="21"/>
                <w:lang w:val="en-US" w:eastAsia="zh-CN"/>
              </w:rPr>
              <w:t>1200000.00</w:t>
            </w:r>
          </w:p>
        </w:tc>
      </w:tr>
      <w:bookmarkEnd w:id="4"/>
    </w:tbl>
    <w:p>
      <w:pPr>
        <w:numPr>
          <w:ilvl w:val="0"/>
          <w:numId w:val="1"/>
        </w:num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采购需求：</w:t>
      </w:r>
    </w:p>
    <w:p>
      <w:pPr>
        <w:adjustRightInd w:val="0"/>
        <w:snapToGrid w:val="0"/>
        <w:spacing w:line="360" w:lineRule="auto"/>
        <w:ind w:left="210" w:leftChars="100" w:firstLine="210" w:firstLineChars="100"/>
        <w:rPr>
          <w:rFonts w:ascii="宋体" w:hAnsi="宋体" w:cs="宋体"/>
          <w:color w:val="auto"/>
          <w:szCs w:val="21"/>
        </w:rPr>
      </w:pPr>
      <w:r>
        <w:rPr>
          <w:rFonts w:hint="eastAsia" w:ascii="宋体" w:hAnsi="宋体" w:cs="宋体"/>
          <w:color w:val="auto"/>
          <w:szCs w:val="21"/>
        </w:rPr>
        <w:t>5.1采购内容：具体内容详见“第五章采购项目产品技术标准与要求”</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5.2交货期：合同签订后20日内所有物品设备运达采购人指定地点，并安装调试完毕。  </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5.3质量要求：必须达到合格标准 </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5.4质保期：免费质保期不得低于1年，质保期内所有产品维护、维修、升级等要求免费上门服务；</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6、合同履行期限：</w:t>
      </w:r>
      <w:r>
        <w:rPr>
          <w:rFonts w:hint="eastAsia" w:ascii="宋体" w:hAnsi="宋体" w:eastAsia="宋体" w:cs="宋体"/>
          <w:color w:val="auto"/>
          <w:spacing w:val="14"/>
          <w:szCs w:val="21"/>
        </w:rPr>
        <w:t>自合同签订之日起20日历天</w:t>
      </w:r>
      <w:r>
        <w:rPr>
          <w:rFonts w:hint="eastAsia" w:ascii="宋体" w:hAnsi="宋体" w:cs="宋体"/>
          <w:color w:val="auto"/>
          <w:szCs w:val="21"/>
        </w:rPr>
        <w:t xml:space="preserve"> </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7、本项目是否接受联合体投标：否 </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8、是否接受进口产品：否 </w:t>
      </w:r>
    </w:p>
    <w:p>
      <w:pPr>
        <w:adjustRightInd w:val="0"/>
        <w:snapToGrid w:val="0"/>
        <w:spacing w:line="360" w:lineRule="auto"/>
        <w:ind w:firstLine="422"/>
        <w:rPr>
          <w:rFonts w:ascii="宋体" w:hAnsi="宋体" w:cs="宋体"/>
          <w:b/>
          <w:bCs/>
          <w:color w:val="auto"/>
          <w:szCs w:val="21"/>
        </w:rPr>
      </w:pPr>
      <w:r>
        <w:rPr>
          <w:rFonts w:hint="eastAsia" w:ascii="宋体" w:hAnsi="宋体" w:cs="宋体"/>
          <w:b/>
          <w:bCs/>
          <w:color w:val="auto"/>
          <w:szCs w:val="21"/>
        </w:rPr>
        <w:t>二、申请人资格要求</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1、满足《中华人民共和国政府采购法》第二十二条规定。</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2、落实政府采购政策满足的资格要求：</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2.1本项目非专门面向中小企业采购【该项目符合《政府采购促进中小企业发展管理办法》（财库【2020】46号）第六条第 二 款之规定： 因确需使用不可替代的专利、专有技术，基础设施限制，或者提供特定公共服务等原因，只能从中小企业之外的供应商处采购的。本项目落实节约能源、保护环境、扶持不发达地区和少数民族地区、促进中小微企业、监狱企业及残疾人福利性单位发展等政府采购政策。  </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3、本项目的特定资格要求：</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3.1</w:t>
      </w:r>
      <w:r>
        <w:rPr>
          <w:rFonts w:ascii="宋体" w:hAnsi="宋体" w:cs="宋体"/>
          <w:color w:val="auto"/>
          <w:szCs w:val="21"/>
        </w:rPr>
        <w:t>具有独立承担民事责任的能力</w:t>
      </w:r>
      <w:r>
        <w:rPr>
          <w:rFonts w:hint="eastAsia" w:ascii="宋体" w:hAnsi="宋体" w:cs="宋体"/>
          <w:color w:val="auto"/>
          <w:szCs w:val="21"/>
        </w:rPr>
        <w:t>（</w:t>
      </w:r>
      <w:r>
        <w:rPr>
          <w:rFonts w:ascii="宋体" w:hAnsi="宋体" w:cs="宋体"/>
          <w:color w:val="auto"/>
          <w:szCs w:val="21"/>
        </w:rPr>
        <w:t>在中华人民共和国境内注册的法人,提供《营业执照》、《税务登记证》、《组织机构代码证》或上述“三证合一”的营业执照</w:t>
      </w:r>
      <w:r>
        <w:rPr>
          <w:rFonts w:hint="eastAsia" w:ascii="宋体" w:hAnsi="宋体" w:cs="宋体"/>
          <w:color w:val="auto"/>
          <w:szCs w:val="21"/>
        </w:rPr>
        <w:t>）</w:t>
      </w:r>
      <w:r>
        <w:rPr>
          <w:rFonts w:ascii="宋体" w:hAnsi="宋体" w:cs="宋体"/>
          <w:color w:val="auto"/>
          <w:szCs w:val="21"/>
        </w:rPr>
        <w:t>；</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3.2</w:t>
      </w:r>
      <w:r>
        <w:rPr>
          <w:rFonts w:ascii="宋体" w:hAnsi="宋体" w:cs="宋体"/>
          <w:color w:val="auto"/>
          <w:szCs w:val="21"/>
        </w:rPr>
        <w:t>具有良好的商业信誉和健全的财务</w:t>
      </w:r>
      <w:r>
        <w:rPr>
          <w:color w:val="auto"/>
        </w:rPr>
        <w:fldChar w:fldCharType="begin"/>
      </w:r>
      <w:r>
        <w:rPr>
          <w:color w:val="auto"/>
        </w:rPr>
        <w:instrText xml:space="preserve"> HYPERLINK "https://www.xuexila.com//www.xuexila.com/chuangye/huiji/" \t "https://www.xuexila.com/zhichang/zhengce/_blank" </w:instrText>
      </w:r>
      <w:r>
        <w:rPr>
          <w:color w:val="auto"/>
        </w:rPr>
        <w:fldChar w:fldCharType="separate"/>
      </w:r>
      <w:r>
        <w:rPr>
          <w:rFonts w:ascii="宋体" w:hAnsi="宋体" w:cs="宋体"/>
          <w:color w:val="auto"/>
          <w:szCs w:val="21"/>
        </w:rPr>
        <w:t>会计</w:t>
      </w:r>
      <w:r>
        <w:rPr>
          <w:rFonts w:ascii="宋体" w:hAnsi="宋体" w:cs="宋体"/>
          <w:color w:val="auto"/>
          <w:szCs w:val="21"/>
        </w:rPr>
        <w:fldChar w:fldCharType="end"/>
      </w:r>
      <w:r>
        <w:rPr>
          <w:rFonts w:ascii="宋体" w:hAnsi="宋体" w:cs="宋体"/>
          <w:color w:val="auto"/>
          <w:szCs w:val="21"/>
        </w:rPr>
        <w:t>制度（</w:t>
      </w:r>
      <w:r>
        <w:rPr>
          <w:rFonts w:hint="eastAsia" w:ascii="宋体" w:hAnsi="宋体" w:cs="宋体"/>
          <w:color w:val="auto"/>
          <w:szCs w:val="21"/>
        </w:rPr>
        <w:t>提供近两年任意一年度财务审计报告，若企业成立年份不足，则需提供开户行出具的资信证明</w:t>
      </w:r>
      <w:r>
        <w:rPr>
          <w:rFonts w:ascii="宋体" w:hAnsi="宋体" w:cs="宋体"/>
          <w:color w:val="auto"/>
          <w:szCs w:val="21"/>
        </w:rPr>
        <w:t>）；</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3.3</w:t>
      </w:r>
      <w:r>
        <w:rPr>
          <w:rFonts w:ascii="宋体" w:hAnsi="宋体" w:cs="宋体"/>
          <w:color w:val="auto"/>
          <w:szCs w:val="21"/>
        </w:rPr>
        <w:t>具有履行合同所必需的设备和专业技术能力</w:t>
      </w:r>
      <w:r>
        <w:rPr>
          <w:rFonts w:hint="eastAsia" w:ascii="宋体" w:hAnsi="宋体" w:cs="宋体"/>
          <w:color w:val="auto"/>
          <w:szCs w:val="21"/>
        </w:rPr>
        <w:t>（提供相关证明材料或承诺）</w:t>
      </w:r>
      <w:r>
        <w:rPr>
          <w:rFonts w:ascii="宋体" w:hAnsi="宋体" w:cs="宋体"/>
          <w:color w:val="auto"/>
          <w:szCs w:val="21"/>
        </w:rPr>
        <w:t>；</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3.4</w:t>
      </w:r>
      <w:r>
        <w:rPr>
          <w:rFonts w:ascii="宋体" w:hAnsi="宋体" w:cs="宋体"/>
          <w:color w:val="auto"/>
          <w:szCs w:val="21"/>
        </w:rPr>
        <w:t>有依法缴纳</w:t>
      </w:r>
      <w:r>
        <w:rPr>
          <w:color w:val="auto"/>
        </w:rPr>
        <w:fldChar w:fldCharType="begin"/>
      </w:r>
      <w:r>
        <w:rPr>
          <w:color w:val="auto"/>
        </w:rPr>
        <w:instrText xml:space="preserve"> HYPERLINK "https://www.xuexila.com//www.xuexila.com/lunwen/revenue/shuishoulilun/" \t "https://www.xuexila.com/zhichang/zhengce/_blank" </w:instrText>
      </w:r>
      <w:r>
        <w:rPr>
          <w:color w:val="auto"/>
        </w:rPr>
        <w:fldChar w:fldCharType="separate"/>
      </w:r>
      <w:r>
        <w:rPr>
          <w:rFonts w:ascii="宋体" w:hAnsi="宋体" w:cs="宋体"/>
          <w:color w:val="auto"/>
          <w:szCs w:val="21"/>
        </w:rPr>
        <w:t>税收</w:t>
      </w:r>
      <w:r>
        <w:rPr>
          <w:rFonts w:ascii="宋体" w:hAnsi="宋体" w:cs="宋体"/>
          <w:color w:val="auto"/>
          <w:szCs w:val="21"/>
        </w:rPr>
        <w:fldChar w:fldCharType="end"/>
      </w:r>
      <w:r>
        <w:rPr>
          <w:rFonts w:ascii="宋体" w:hAnsi="宋体" w:cs="宋体"/>
          <w:color w:val="auto"/>
          <w:szCs w:val="21"/>
        </w:rPr>
        <w:t>和社会保障资金的良好记录</w:t>
      </w:r>
      <w:r>
        <w:rPr>
          <w:rFonts w:hint="eastAsia" w:ascii="宋体" w:hAnsi="宋体" w:cs="宋体"/>
          <w:color w:val="auto"/>
          <w:szCs w:val="21"/>
        </w:rPr>
        <w:t>（</w:t>
      </w:r>
      <w:r>
        <w:rPr>
          <w:rFonts w:ascii="宋体" w:hAnsi="宋体" w:cs="宋体"/>
          <w:color w:val="auto"/>
          <w:szCs w:val="21"/>
        </w:rPr>
        <w:t>提供近</w:t>
      </w:r>
      <w:r>
        <w:rPr>
          <w:rFonts w:hint="eastAsia" w:ascii="宋体" w:hAnsi="宋体" w:cs="宋体"/>
          <w:color w:val="auto"/>
          <w:szCs w:val="21"/>
        </w:rPr>
        <w:t>一年内连续6个月</w:t>
      </w:r>
      <w:r>
        <w:rPr>
          <w:rFonts w:ascii="宋体" w:hAnsi="宋体" w:cs="宋体"/>
          <w:color w:val="auto"/>
          <w:szCs w:val="21"/>
        </w:rPr>
        <w:t>已依法缴纳税收和社会保障资金的凭据，依法免税或不需要缴纳社会保障资金的供应商，应提供相应证明文件</w:t>
      </w:r>
      <w:r>
        <w:rPr>
          <w:rFonts w:hint="eastAsia" w:ascii="宋体" w:hAnsi="宋体" w:cs="宋体"/>
          <w:color w:val="auto"/>
          <w:szCs w:val="21"/>
        </w:rPr>
        <w:t>，新成立公司按实际月份提供）</w:t>
      </w:r>
      <w:r>
        <w:rPr>
          <w:rFonts w:ascii="宋体" w:hAnsi="宋体" w:cs="宋体"/>
          <w:color w:val="auto"/>
          <w:szCs w:val="21"/>
        </w:rPr>
        <w:t>；</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3.5</w:t>
      </w:r>
      <w:r>
        <w:rPr>
          <w:rFonts w:ascii="宋体" w:hAnsi="宋体" w:cs="宋体"/>
          <w:color w:val="auto"/>
          <w:szCs w:val="21"/>
        </w:rPr>
        <w:t>参加政府采购活动前三年内，在经营活动中没有重大违法记录</w:t>
      </w:r>
      <w:r>
        <w:rPr>
          <w:rFonts w:hint="eastAsia" w:ascii="宋体" w:hAnsi="宋体" w:cs="宋体"/>
          <w:color w:val="auto"/>
          <w:szCs w:val="21"/>
        </w:rPr>
        <w:t>（提供相关证明材料或承诺）</w:t>
      </w:r>
      <w:r>
        <w:rPr>
          <w:rFonts w:ascii="宋体" w:hAnsi="宋体" w:cs="宋体"/>
          <w:color w:val="auto"/>
          <w:szCs w:val="21"/>
        </w:rPr>
        <w:t>；</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3.6</w:t>
      </w:r>
      <w:r>
        <w:rPr>
          <w:color w:val="auto"/>
        </w:rPr>
        <w:fldChar w:fldCharType="begin"/>
      </w:r>
      <w:r>
        <w:rPr>
          <w:color w:val="auto"/>
        </w:rPr>
        <w:instrText xml:space="preserve"> HYPERLINK "https://www.xuexila.com//www.xuexila.com/zhishi/falv/" \t "https://www.xuexila.com/zhichang/zhengce/_blank" </w:instrText>
      </w:r>
      <w:r>
        <w:rPr>
          <w:color w:val="auto"/>
        </w:rPr>
        <w:fldChar w:fldCharType="separate"/>
      </w:r>
      <w:r>
        <w:rPr>
          <w:rFonts w:ascii="宋体" w:hAnsi="宋体" w:cs="宋体"/>
          <w:color w:val="auto"/>
          <w:szCs w:val="21"/>
        </w:rPr>
        <w:t>法律</w:t>
      </w:r>
      <w:r>
        <w:rPr>
          <w:rFonts w:ascii="宋体" w:hAnsi="宋体" w:cs="宋体"/>
          <w:color w:val="auto"/>
          <w:szCs w:val="21"/>
        </w:rPr>
        <w:fldChar w:fldCharType="end"/>
      </w:r>
      <w:r>
        <w:rPr>
          <w:rFonts w:ascii="宋体" w:hAnsi="宋体" w:cs="宋体"/>
          <w:color w:val="auto"/>
          <w:szCs w:val="21"/>
        </w:rPr>
        <w:t>、</w:t>
      </w:r>
      <w:r>
        <w:rPr>
          <w:color w:val="auto"/>
        </w:rPr>
        <w:fldChar w:fldCharType="begin"/>
      </w:r>
      <w:r>
        <w:rPr>
          <w:color w:val="auto"/>
        </w:rPr>
        <w:instrText xml:space="preserve"> HYPERLINK "https://www.xuexila.com//www.xuexila.com/lunwen/law/xingzhengfa/" \t "https://www.xuexila.com/zhichang/zhengce/_blank" </w:instrText>
      </w:r>
      <w:r>
        <w:rPr>
          <w:color w:val="auto"/>
        </w:rPr>
        <w:fldChar w:fldCharType="separate"/>
      </w:r>
      <w:r>
        <w:rPr>
          <w:rFonts w:ascii="宋体" w:hAnsi="宋体" w:cs="宋体"/>
          <w:color w:val="auto"/>
          <w:szCs w:val="21"/>
        </w:rPr>
        <w:t>行政法</w:t>
      </w:r>
      <w:r>
        <w:rPr>
          <w:rFonts w:ascii="宋体" w:hAnsi="宋体" w:cs="宋体"/>
          <w:color w:val="auto"/>
          <w:szCs w:val="21"/>
        </w:rPr>
        <w:fldChar w:fldCharType="end"/>
      </w:r>
      <w:r>
        <w:rPr>
          <w:rFonts w:ascii="宋体" w:hAnsi="宋体" w:cs="宋体"/>
          <w:color w:val="auto"/>
          <w:szCs w:val="21"/>
        </w:rPr>
        <w:t>规规定的其他条件</w:t>
      </w:r>
      <w:r>
        <w:rPr>
          <w:rFonts w:hint="eastAsia" w:ascii="宋体" w:hAnsi="宋体" w:cs="宋体"/>
          <w:color w:val="auto"/>
          <w:szCs w:val="21"/>
        </w:rPr>
        <w:t>；</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3.7根据《关于在政府采购活动中查询及使用信用记录有关问题的通知》（财库【2016】125号）的规定，对列入失信被执行人、重大税收违法失信主体、政府采购严重违法失信行为记录名单的供应商，拒绝参与本项目政府采购活动。供应商应通过“中国执行信息公开网”网站（http://zxgk.court.gov.cn/shixin/）查询“失信被执行人”、通过“信用中国”网站（www.creditchina.gov.cn）查询“重大税收违法失信主体”，通过“中国政府采购网”（www.ccgp.gov.cn）查询“政府采购严重违法失信行为记录名单”渠道查询自身信用记录，提供查询网页加盖单位公章，查询时间需在本招标公告发布之后；</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3.8单位负责人为同一人或者存在控股、管理关系的不同单位，不得同时参加同一合同项下的政府采购活动；【须提供加盖投标单位公章的“全国企业信用信息公示系统”中查询的相关股东信息】；</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3.9本次招标实行</w:t>
      </w:r>
      <w:r>
        <w:rPr>
          <w:rFonts w:hint="eastAsia" w:ascii="宋体" w:hAnsi="宋体" w:cs="宋体"/>
          <w:b/>
          <w:bCs/>
          <w:color w:val="auto"/>
          <w:szCs w:val="21"/>
        </w:rPr>
        <w:t>资格后审。</w:t>
      </w:r>
    </w:p>
    <w:p>
      <w:pPr>
        <w:adjustRightInd w:val="0"/>
        <w:snapToGrid w:val="0"/>
        <w:spacing w:line="360" w:lineRule="auto"/>
        <w:ind w:firstLine="422"/>
        <w:rPr>
          <w:rFonts w:ascii="宋体" w:hAnsi="宋体" w:cs="宋体"/>
          <w:b/>
          <w:bCs/>
          <w:color w:val="auto"/>
          <w:szCs w:val="21"/>
        </w:rPr>
      </w:pPr>
      <w:r>
        <w:rPr>
          <w:rFonts w:hint="eastAsia" w:ascii="宋体" w:hAnsi="宋体" w:cs="宋体"/>
          <w:b/>
          <w:bCs/>
          <w:color w:val="auto"/>
          <w:szCs w:val="21"/>
        </w:rPr>
        <w:t>三、获取招标文件</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1、时间：202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07</w:t>
      </w:r>
      <w:r>
        <w:rPr>
          <w:rFonts w:hint="eastAsia" w:ascii="宋体" w:hAnsi="宋体" w:cs="宋体"/>
          <w:color w:val="auto"/>
          <w:szCs w:val="21"/>
        </w:rPr>
        <w:t>日00时00分至202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日23时59分（北京时间）；</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2、地点：登陆“全国公共资源交易平台（河南省·信阳市）（</w:t>
      </w:r>
      <w:r>
        <w:rPr>
          <w:rFonts w:hint="eastAsia" w:ascii="宋体" w:hAnsi="宋体" w:cs="宋体"/>
          <w:color w:val="auto"/>
          <w:szCs w:val="21"/>
          <w:lang w:eastAsia="zh-CN"/>
        </w:rPr>
        <w:t>https://ggzyjy.xinyang.gov.cn/</w:t>
      </w:r>
      <w:r>
        <w:rPr>
          <w:rFonts w:hint="eastAsia" w:ascii="宋体" w:hAnsi="宋体" w:cs="宋体"/>
          <w:color w:val="auto"/>
          <w:szCs w:val="21"/>
        </w:rPr>
        <w:t>）”网站，凭办理的企业身份认证锁（CA数字证书）登陆会员系统进行网上投标；</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3、方式：</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3.1投标人注册：投标企业首先登陆“全国公共资源交易平台（河南省·信阳市）（</w:t>
      </w:r>
      <w:r>
        <w:rPr>
          <w:rFonts w:hint="eastAsia" w:ascii="宋体" w:hAnsi="宋体" w:cs="宋体"/>
          <w:color w:val="auto"/>
          <w:szCs w:val="21"/>
          <w:lang w:eastAsia="zh-CN"/>
        </w:rPr>
        <w:t>https://ggzyjy.xinyang.gov.cn/</w:t>
      </w:r>
      <w:r>
        <w:rPr>
          <w:rFonts w:hint="eastAsia" w:ascii="宋体" w:hAnsi="宋体" w:cs="宋体"/>
          <w:color w:val="auto"/>
          <w:szCs w:val="21"/>
        </w:rPr>
        <w:t>）”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3.3招标文件获取方式：投标人凭CA数字证书登陆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w:t>
      </w:r>
      <w:r>
        <w:rPr>
          <w:rFonts w:hint="eastAsia" w:ascii="宋体" w:hAnsi="宋体" w:cs="宋体"/>
          <w:color w:val="auto"/>
          <w:szCs w:val="21"/>
          <w:lang w:eastAsia="zh-CN"/>
        </w:rPr>
        <w:t>https://ggzyjy.xinyang.gov.cn/</w:t>
      </w:r>
      <w:r>
        <w:rPr>
          <w:rFonts w:hint="eastAsia" w:ascii="宋体" w:hAnsi="宋体" w:cs="宋体"/>
          <w:color w:val="auto"/>
          <w:szCs w:val="21"/>
        </w:rPr>
        <w:t>）”网站下载中心栏目内下载或在招标文件领取页面下载）。</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3.4请投标人下载招标文件后及时关注系统业务菜单（“答疑澄清文件领取”，“控制价文件领取”）内该项目是否有新的答疑澄清文件或控制价文件。如有请直接下载，不再另行通知。</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4、售价：招标文件售价0元。</w:t>
      </w:r>
    </w:p>
    <w:p>
      <w:pPr>
        <w:adjustRightInd w:val="0"/>
        <w:snapToGrid w:val="0"/>
        <w:spacing w:line="360" w:lineRule="auto"/>
        <w:ind w:firstLine="422"/>
        <w:rPr>
          <w:rFonts w:ascii="宋体" w:hAnsi="宋体" w:cs="宋体"/>
          <w:b/>
          <w:bCs/>
          <w:color w:val="auto"/>
          <w:szCs w:val="21"/>
        </w:rPr>
      </w:pPr>
      <w:r>
        <w:rPr>
          <w:rFonts w:hint="eastAsia" w:ascii="宋体" w:hAnsi="宋体" w:cs="宋体"/>
          <w:b/>
          <w:bCs/>
          <w:color w:val="auto"/>
          <w:szCs w:val="21"/>
        </w:rPr>
        <w:t>四、投标文件提交的截止时间及地点</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1、时间：202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r>
        <w:rPr>
          <w:rFonts w:hint="eastAsia" w:ascii="宋体" w:hAnsi="宋体" w:cs="宋体"/>
          <w:color w:val="auto"/>
          <w:szCs w:val="21"/>
          <w:lang w:val="en-US" w:eastAsia="zh-CN"/>
        </w:rPr>
        <w:t>09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分（北京时间）</w:t>
      </w:r>
    </w:p>
    <w:p>
      <w:pPr>
        <w:adjustRightInd w:val="0"/>
        <w:snapToGrid w:val="0"/>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2、地点：</w:t>
      </w:r>
      <w:r>
        <w:rPr>
          <w:rFonts w:hint="eastAsia" w:ascii="宋体" w:hAnsi="宋体" w:eastAsia="宋体" w:cs="宋体"/>
          <w:color w:val="auto"/>
          <w:szCs w:val="21"/>
          <w:lang w:val="en-US" w:eastAsia="zh-CN"/>
        </w:rPr>
        <w:t>供应商必须在响应文件提交截止时间前通过信阳市公共资源交易中心电子招投标系统上传加密的电子响应文件(*.XYTF格式)。注：加密电子响应文件逾期上传采购人不予受理</w:t>
      </w:r>
      <w:r>
        <w:rPr>
          <w:rFonts w:hint="eastAsia" w:ascii="宋体" w:hAnsi="宋体" w:eastAsia="宋体" w:cs="宋体"/>
          <w:color w:val="auto"/>
          <w:szCs w:val="21"/>
        </w:rPr>
        <w:t>。</w:t>
      </w:r>
    </w:p>
    <w:p>
      <w:pPr>
        <w:adjustRightInd w:val="0"/>
        <w:snapToGrid w:val="0"/>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3、加密电子投标文件逾期上传采购人不予受理。</w:t>
      </w:r>
    </w:p>
    <w:p>
      <w:pPr>
        <w:adjustRightInd w:val="0"/>
        <w:snapToGrid w:val="0"/>
        <w:spacing w:line="360" w:lineRule="auto"/>
        <w:ind w:firstLine="422"/>
        <w:rPr>
          <w:rFonts w:ascii="宋体" w:hAnsi="宋体" w:cs="宋体"/>
          <w:b/>
          <w:bCs/>
          <w:color w:val="auto"/>
          <w:szCs w:val="21"/>
        </w:rPr>
      </w:pPr>
      <w:r>
        <w:rPr>
          <w:rFonts w:hint="eastAsia" w:ascii="宋体" w:hAnsi="宋体" w:cs="宋体"/>
          <w:b/>
          <w:bCs/>
          <w:color w:val="auto"/>
          <w:szCs w:val="21"/>
        </w:rPr>
        <w:t>五、投标文件的开启时间及地点</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1、时间：202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r>
        <w:rPr>
          <w:rFonts w:hint="eastAsia" w:ascii="宋体" w:hAnsi="宋体" w:cs="宋体"/>
          <w:color w:val="auto"/>
          <w:szCs w:val="21"/>
          <w:lang w:val="en-US" w:eastAsia="zh-CN"/>
        </w:rPr>
        <w:t>09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分（北京时间）</w:t>
      </w:r>
    </w:p>
    <w:p>
      <w:pPr>
        <w:adjustRightInd w:val="0"/>
        <w:snapToGrid w:val="0"/>
        <w:spacing w:line="360" w:lineRule="auto"/>
        <w:ind w:firstLine="420"/>
        <w:rPr>
          <w:rFonts w:ascii="宋体" w:hAnsi="宋体" w:cs="宋体"/>
          <w:b/>
          <w:bCs/>
          <w:color w:val="auto"/>
          <w:szCs w:val="21"/>
        </w:rPr>
      </w:pPr>
      <w:r>
        <w:rPr>
          <w:rFonts w:hint="eastAsia" w:ascii="宋体" w:hAnsi="宋体" w:cs="宋体"/>
          <w:color w:val="auto"/>
          <w:szCs w:val="21"/>
        </w:rPr>
        <w:t>2、地点：信阳市公共资源交易中心</w:t>
      </w:r>
      <w:r>
        <w:rPr>
          <w:rFonts w:hint="eastAsia" w:ascii="宋体" w:hAnsi="宋体" w:cs="宋体"/>
          <w:b/>
          <w:bCs/>
          <w:color w:val="auto"/>
          <w:szCs w:val="21"/>
        </w:rPr>
        <w:t>第</w:t>
      </w:r>
      <w:r>
        <w:rPr>
          <w:rFonts w:hint="eastAsia" w:ascii="宋体" w:hAnsi="宋体" w:cs="宋体"/>
          <w:b/>
          <w:bCs/>
          <w:color w:val="auto"/>
          <w:szCs w:val="21"/>
          <w:lang w:val="en-US" w:eastAsia="zh-CN"/>
        </w:rPr>
        <w:t xml:space="preserve"> 六  </w:t>
      </w:r>
      <w:r>
        <w:rPr>
          <w:rFonts w:hint="eastAsia" w:ascii="宋体" w:hAnsi="宋体" w:cs="宋体"/>
          <w:b/>
          <w:bCs/>
          <w:color w:val="auto"/>
          <w:szCs w:val="21"/>
        </w:rPr>
        <w:t>开标室</w:t>
      </w:r>
    </w:p>
    <w:p>
      <w:pPr>
        <w:adjustRightInd w:val="0"/>
        <w:snapToGrid w:val="0"/>
        <w:spacing w:line="360" w:lineRule="auto"/>
        <w:ind w:firstLine="422"/>
        <w:jc w:val="left"/>
        <w:rPr>
          <w:rFonts w:ascii="宋体" w:hAnsi="宋体" w:cs="宋体"/>
          <w:b/>
          <w:bCs/>
          <w:color w:val="auto"/>
          <w:szCs w:val="21"/>
        </w:rPr>
      </w:pPr>
      <w:r>
        <w:rPr>
          <w:rFonts w:hint="eastAsia" w:ascii="宋体" w:hAnsi="宋体" w:cs="宋体"/>
          <w:b/>
          <w:bCs/>
          <w:color w:val="auto"/>
          <w:szCs w:val="21"/>
        </w:rPr>
        <w:t>六、发布公告的媒介及公告期限</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本次招标公告在《河南省</w:t>
      </w:r>
      <w:r>
        <w:rPr>
          <w:rFonts w:hint="eastAsia" w:ascii="宋体" w:hAnsi="宋体" w:cs="宋体"/>
          <w:color w:val="auto"/>
          <w:szCs w:val="21"/>
          <w:lang w:val="en-US" w:eastAsia="zh-CN"/>
        </w:rPr>
        <w:t>政府采购网</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lang w:val="en-US" w:eastAsia="zh-CN"/>
        </w:rPr>
        <w:t>信阳市政府采购网》、</w:t>
      </w:r>
      <w:r>
        <w:rPr>
          <w:rFonts w:hint="eastAsia" w:ascii="宋体" w:hAnsi="宋体" w:cs="宋体"/>
          <w:color w:val="auto"/>
          <w:szCs w:val="21"/>
        </w:rPr>
        <w:t>《全国公共资源交易平台（河南省·信阳市</w:t>
      </w:r>
      <w:r>
        <w:rPr>
          <w:rFonts w:hint="eastAsia" w:ascii="宋体" w:hAnsi="宋体" w:eastAsia="宋体" w:cs="宋体"/>
          <w:color w:val="auto"/>
          <w:szCs w:val="21"/>
        </w:rPr>
        <w:t>）》上发布，招标公</w:t>
      </w:r>
      <w:r>
        <w:rPr>
          <w:rFonts w:hint="eastAsia" w:ascii="宋体" w:hAnsi="宋体" w:cs="宋体"/>
          <w:color w:val="auto"/>
          <w:szCs w:val="21"/>
        </w:rPr>
        <w:t>告期限为五个工作日。</w:t>
      </w:r>
    </w:p>
    <w:p>
      <w:pPr>
        <w:adjustRightInd w:val="0"/>
        <w:snapToGrid w:val="0"/>
        <w:spacing w:line="360" w:lineRule="auto"/>
        <w:ind w:firstLine="422"/>
        <w:rPr>
          <w:rFonts w:ascii="宋体" w:hAnsi="宋体" w:cs="宋体"/>
          <w:b/>
          <w:bCs/>
          <w:color w:val="auto"/>
          <w:szCs w:val="21"/>
        </w:rPr>
      </w:pPr>
      <w:r>
        <w:rPr>
          <w:rFonts w:hint="eastAsia" w:ascii="宋体" w:hAnsi="宋体" w:cs="宋体"/>
          <w:b/>
          <w:bCs/>
          <w:color w:val="auto"/>
          <w:szCs w:val="21"/>
        </w:rPr>
        <w:t>七、其他补充事宜</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1、本项目采用“不见面开标”交易方式，不见面开标大厅网址为 </w:t>
      </w:r>
      <w:r>
        <w:rPr>
          <w:color w:val="auto"/>
        </w:rPr>
        <w:fldChar w:fldCharType="begin"/>
      </w:r>
      <w:r>
        <w:rPr>
          <w:color w:val="auto"/>
        </w:rPr>
        <w:instrText xml:space="preserve"> HYPERLINK "http://117.158.91.68:8095/xxhy，投标人无需寄送和递交非加密的电子投标文件，无需到现场参加开标会议，无需到达现场提交原件资料。" </w:instrText>
      </w:r>
      <w:r>
        <w:rPr>
          <w:color w:val="auto"/>
        </w:rPr>
        <w:fldChar w:fldCharType="separate"/>
      </w:r>
      <w:r>
        <w:rPr>
          <w:rFonts w:hint="eastAsia" w:ascii="宋体" w:hAnsi="宋体" w:cs="宋体"/>
          <w:color w:val="auto"/>
          <w:szCs w:val="21"/>
          <w:lang w:eastAsia="zh-CN"/>
        </w:rPr>
        <w:t>https://ggzyjy.xinyang.gov.cn/BidOpening</w:t>
      </w:r>
      <w:r>
        <w:rPr>
          <w:rFonts w:hint="eastAsia" w:ascii="宋体" w:hAnsi="宋体" w:cs="宋体"/>
          <w:color w:val="auto"/>
          <w:szCs w:val="21"/>
        </w:rPr>
        <w:t>，投标人无需寄送和递交非加密的电子投标文件，无需到现场参加开标会议，无需到达现场提交原件资料。</w:t>
      </w:r>
      <w:r>
        <w:rPr>
          <w:rFonts w:hint="eastAsia" w:ascii="宋体" w:hAnsi="宋体" w:cs="宋体"/>
          <w:color w:val="auto"/>
          <w:szCs w:val="21"/>
        </w:rPr>
        <w:fldChar w:fldCharType="end"/>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2、投标人应当在投标截止时间前，使用投标人CA数字证书登录不见面开标大厅，在线签到并准时参加开标活动，并在规定时间内完成投标文件解密、答疑澄清等。</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3、逾期解密或者没有准时在线参加开标活动导致的一切后果投标人自行承担。</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4、不见面开标服务的具体事宜，请查阅信阳市公共资源交易中心网站首页—下载中心—信阳市不见面开标大厅系统操作手册 。</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特别提示：投标人在线签到时，应如实准确的填写授权委托人的联系电话，开标当天请务必保证电话保持畅通。</w:t>
      </w:r>
    </w:p>
    <w:p>
      <w:pPr>
        <w:adjustRightInd w:val="0"/>
        <w:snapToGrid w:val="0"/>
        <w:spacing w:line="360" w:lineRule="auto"/>
        <w:ind w:firstLine="422"/>
        <w:rPr>
          <w:rFonts w:ascii="宋体" w:hAnsi="宋体" w:cs="宋体"/>
          <w:b/>
          <w:bCs/>
          <w:color w:val="auto"/>
          <w:szCs w:val="21"/>
        </w:rPr>
      </w:pPr>
      <w:r>
        <w:rPr>
          <w:rFonts w:hint="eastAsia" w:ascii="宋体" w:hAnsi="宋体" w:cs="宋体"/>
          <w:b/>
          <w:bCs/>
          <w:color w:val="auto"/>
          <w:szCs w:val="21"/>
        </w:rPr>
        <w:t>八、对本次招标提出询问，请按以下方式联系：</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1.采购人信息</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lang w:eastAsia="zh-CN"/>
        </w:rPr>
        <w:t>商城县兴业职业培训学校</w:t>
      </w:r>
      <w:r>
        <w:rPr>
          <w:rFonts w:hint="eastAsia" w:ascii="宋体" w:hAnsi="宋体" w:cs="宋体"/>
          <w:color w:val="auto"/>
          <w:szCs w:val="21"/>
        </w:rPr>
        <w:t>　</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地址：商城县崇福大道西段西亚对面</w:t>
      </w:r>
    </w:p>
    <w:p>
      <w:pPr>
        <w:adjustRightInd w:val="0"/>
        <w:snapToGrid w:val="0"/>
        <w:spacing w:line="360" w:lineRule="auto"/>
        <w:ind w:firstLine="420"/>
        <w:rPr>
          <w:rFonts w:hint="eastAsia" w:ascii="宋体" w:hAnsi="宋体" w:eastAsia="宋体" w:cs="宋体"/>
          <w:color w:val="auto"/>
          <w:szCs w:val="21"/>
          <w:lang w:val="en-US" w:eastAsia="zh-CN"/>
        </w:rPr>
      </w:pPr>
      <w:r>
        <w:rPr>
          <w:rFonts w:hint="eastAsia" w:ascii="宋体" w:hAnsi="宋体" w:cs="宋体"/>
          <w:color w:val="auto"/>
          <w:szCs w:val="21"/>
        </w:rPr>
        <w:t>联系人：</w:t>
      </w:r>
      <w:r>
        <w:rPr>
          <w:rFonts w:hint="eastAsia" w:ascii="宋体" w:hAnsi="宋体" w:cs="宋体"/>
          <w:color w:val="auto"/>
          <w:szCs w:val="21"/>
          <w:lang w:val="en-US" w:eastAsia="zh-CN"/>
        </w:rPr>
        <w:t>岳先生</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联系方式：17656381070</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2.采购代理机构信息 </w:t>
      </w:r>
    </w:p>
    <w:p>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代理机构： 河南荆隆工程咨询有限公司</w:t>
      </w:r>
    </w:p>
    <w:p>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地    址： 郑州市高新技术产业开发区西三环279号12号楼十楼</w:t>
      </w:r>
    </w:p>
    <w:p>
      <w:pPr>
        <w:adjustRightInd w:val="0"/>
        <w:snapToGrid w:val="0"/>
        <w:spacing w:line="360" w:lineRule="auto"/>
        <w:ind w:firstLine="420"/>
        <w:rPr>
          <w:rFonts w:hint="eastAsia" w:ascii="宋体" w:hAnsi="宋体" w:cs="宋体"/>
          <w:color w:val="auto"/>
          <w:szCs w:val="21"/>
          <w:lang w:val="en-US" w:eastAsia="zh-CN"/>
        </w:rPr>
      </w:pPr>
      <w:r>
        <w:rPr>
          <w:rFonts w:hint="eastAsia" w:ascii="宋体" w:hAnsi="宋体" w:cs="宋体"/>
          <w:color w:val="auto"/>
          <w:szCs w:val="21"/>
          <w:lang w:val="en-US" w:eastAsia="zh-CN"/>
        </w:rPr>
        <w:t>联 系 人： 周莉</w:t>
      </w:r>
    </w:p>
    <w:p>
      <w:pPr>
        <w:adjustRightInd w:val="0"/>
        <w:snapToGrid w:val="0"/>
        <w:spacing w:line="360" w:lineRule="auto"/>
        <w:ind w:firstLine="420"/>
        <w:rPr>
          <w:rFonts w:hint="default" w:ascii="宋体" w:hAnsi="宋体" w:cs="宋体"/>
          <w:color w:val="auto"/>
          <w:szCs w:val="21"/>
          <w:lang w:val="en-US"/>
        </w:rPr>
      </w:pPr>
      <w:r>
        <w:rPr>
          <w:rFonts w:hint="eastAsia" w:ascii="宋体" w:hAnsi="宋体" w:cs="宋体"/>
          <w:color w:val="auto"/>
          <w:szCs w:val="21"/>
          <w:lang w:val="en-US" w:eastAsia="zh-CN"/>
        </w:rPr>
        <w:t>电    话： 13569744747</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3.项目联系方式</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联 系 人： 周莉</w:t>
      </w:r>
    </w:p>
    <w:p>
      <w:pPr>
        <w:adjustRightInd w:val="0"/>
        <w:snapToGrid w:val="0"/>
        <w:spacing w:line="360" w:lineRule="auto"/>
        <w:ind w:firstLine="420"/>
        <w:rPr>
          <w:rFonts w:hint="default" w:ascii="宋体" w:hAnsi="宋体" w:cs="宋体"/>
          <w:color w:val="auto"/>
          <w:szCs w:val="21"/>
          <w:lang w:val="en-US"/>
        </w:rPr>
      </w:pPr>
      <w:r>
        <w:rPr>
          <w:rFonts w:hint="eastAsia" w:ascii="宋体" w:hAnsi="宋体" w:cs="宋体"/>
          <w:color w:val="auto"/>
          <w:sz w:val="21"/>
          <w:szCs w:val="21"/>
          <w:lang w:val="en-US" w:eastAsia="zh-CN"/>
        </w:rPr>
        <w:t>电    话： 13569744747</w:t>
      </w:r>
    </w:p>
    <w:p>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4.监督人信息</w:t>
      </w:r>
    </w:p>
    <w:p>
      <w:pPr>
        <w:adjustRightInd w:val="0"/>
        <w:snapToGrid w:val="0"/>
        <w:spacing w:line="360" w:lineRule="auto"/>
        <w:ind w:firstLine="420"/>
        <w:rPr>
          <w:rFonts w:hint="eastAsia" w:ascii="宋体" w:hAnsi="宋体" w:eastAsia="宋体" w:cs="宋体"/>
          <w:color w:val="auto"/>
          <w:szCs w:val="21"/>
          <w:lang w:eastAsia="zh-CN"/>
        </w:rPr>
      </w:pPr>
      <w:bookmarkStart w:id="5" w:name="_GoBack"/>
      <w:r>
        <w:rPr>
          <w:rFonts w:ascii="宋体" w:hAnsi="宋体" w:cs="宋体"/>
          <w:color w:val="auto"/>
          <w:szCs w:val="21"/>
        </w:rPr>
        <w:t>监督机构：</w:t>
      </w:r>
      <w:r>
        <w:rPr>
          <w:rFonts w:hint="eastAsia" w:ascii="宋体" w:hAnsi="宋体" w:cs="宋体"/>
          <w:color w:val="auto"/>
          <w:szCs w:val="21"/>
          <w:lang w:eastAsia="zh-CN"/>
        </w:rPr>
        <w:t>信阳市财政局政府采购科</w:t>
      </w:r>
    </w:p>
    <w:p>
      <w:pPr>
        <w:adjustRightInd w:val="0"/>
        <w:snapToGrid w:val="0"/>
        <w:spacing w:line="360" w:lineRule="auto"/>
        <w:ind w:firstLine="420"/>
        <w:rPr>
          <w:rFonts w:hint="default"/>
          <w:b/>
          <w:color w:val="auto"/>
          <w:spacing w:val="-20"/>
          <w:sz w:val="40"/>
          <w:szCs w:val="40"/>
          <w:lang w:val="en-US" w:eastAsia="zh-CN"/>
        </w:rPr>
      </w:pPr>
      <w:r>
        <w:rPr>
          <w:rFonts w:ascii="宋体" w:hAnsi="宋体" w:cs="宋体"/>
          <w:color w:val="auto"/>
          <w:szCs w:val="21"/>
        </w:rPr>
        <w:t>联系方式：</w:t>
      </w:r>
      <w:r>
        <w:rPr>
          <w:rFonts w:hint="eastAsia" w:ascii="宋体" w:hAnsi="宋体" w:cs="宋体"/>
          <w:color w:val="auto"/>
          <w:szCs w:val="21"/>
        </w:rPr>
        <w:t>0376-6699188</w:t>
      </w:r>
      <w:bookmarkEnd w:id="5"/>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Dk0MGM2MDNjMjU5NWFkY2U3NjM5M2VhNWFkZDEifQ=="/>
  </w:docVars>
  <w:rsids>
    <w:rsidRoot w:val="00000000"/>
    <w:rsid w:val="2EEA2D93"/>
    <w:rsid w:val="4FD038FF"/>
    <w:rsid w:val="7272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note text"/>
    <w:basedOn w:val="1"/>
    <w:qFormat/>
    <w:uiPriority w:val="0"/>
    <w:pPr>
      <w:snapToGrid w:val="0"/>
      <w:jc w:val="left"/>
    </w:pPr>
    <w:rPr>
      <w:sz w:val="18"/>
      <w:szCs w:val="18"/>
    </w:rPr>
  </w:style>
  <w:style w:type="paragraph" w:styleId="6">
    <w:name w:val="Body Text First Indent 2"/>
    <w:basedOn w:val="7"/>
    <w:next w:val="8"/>
    <w:qFormat/>
    <w:uiPriority w:val="0"/>
    <w:pPr>
      <w:spacing w:after="120" w:line="240" w:lineRule="auto"/>
      <w:ind w:left="420" w:leftChars="200" w:firstLine="420" w:firstLineChars="200"/>
    </w:pPr>
  </w:style>
  <w:style w:type="paragraph" w:styleId="7">
    <w:name w:val="Body Text Indent"/>
    <w:basedOn w:val="1"/>
    <w:next w:val="1"/>
    <w:qFormat/>
    <w:uiPriority w:val="0"/>
    <w:pPr>
      <w:spacing w:line="312" w:lineRule="auto"/>
      <w:ind w:firstLine="735" w:firstLineChars="245"/>
    </w:pPr>
  </w:style>
  <w:style w:type="paragraph" w:customStyle="1" w:styleId="8">
    <w:name w:val="样式 正文首行缩进 2 + Arial"/>
    <w:basedOn w:val="1"/>
    <w:next w:val="1"/>
    <w:qFormat/>
    <w:uiPriority w:val="0"/>
    <w:pPr>
      <w:spacing w:after="120" w:line="320" w:lineRule="atLeast"/>
    </w:pPr>
    <w:rPr>
      <w:rFonts w:ascii="Arial" w:hAnsi="Arial"/>
      <w:kern w:val="0"/>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2755</Words>
  <Characters>3166</Characters>
  <Lines>0</Lines>
  <Paragraphs>0</Paragraphs>
  <TotalTime>0</TotalTime>
  <ScaleCrop>false</ScaleCrop>
  <LinksUpToDate>false</LinksUpToDate>
  <CharactersWithSpaces>3251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2023-08-03T09:47:00Z</dcterms:created>
  <dc:creator>Lenovo</dc:creator>
  <cp:lastModifiedBy>Lenovo</cp:lastModifiedBy>
  <dcterms:modified xsi:type="dcterms:W3CDTF">2023-08-04T07:47:22Z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8CC8CE3573E540B4BB9508068D1967B8_12</vt:lpwstr>
  </property>
</Properties>
</file>