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新乡市中心医院重症医学建设医疗设备采购项目招标公告</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项目概况 </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新乡市中心医院重症医学建设医疗设备采购项目的潜在投标人应在新乡市公共资源交易中心网获取招标文件，并于 2023年10月10日08点30分（北京时间） 前递交投标文件。 </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一、项目基本情况 </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1、项目编号：新乡政采招标采购-2023-63</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2、项目名称： 新乡市中心医院重症医学建设医疗设备采购项目</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3、预算金额：78万元</w:t>
      </w:r>
    </w:p>
    <w:p>
      <w:pPr>
        <w:keepNext w:val="0"/>
        <w:keepLines w:val="0"/>
        <w:pageBreakBefore w:val="0"/>
        <w:widowControl w:val="0"/>
        <w:kinsoku/>
        <w:wordWrap/>
        <w:overflowPunct/>
        <w:topLinePunct w:val="0"/>
        <w:autoSpaceDE/>
        <w:autoSpaceDN/>
        <w:bidi w:val="0"/>
        <w:adjustRightInd w:val="0"/>
        <w:snapToGrid w:val="0"/>
        <w:spacing w:line="440" w:lineRule="exact"/>
        <w:ind w:firstLine="880" w:firstLineChars="4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最高限价：78 万元</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4、采购需求（包括但不限于标的的名称、数量、简要技术需求或服务要求等）： </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5、采购内容： 医院重症医学建设 ( 具体内容详见招标文件“第五部分 采购需求”)</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6、交货（完工）期：自合同签订之日起20日历天内。 </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7、是否接受进口产品：否</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8、是否专门面向中小企业：否</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二、申请人的资格要求： </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1.满足《中华人民共和国政府采购法》第二十二条规定；</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（1）具有独立承担民事责任的能力； </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（2）具有良好的商业信誉和健全的财务会计制度； </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（3）具有履行合同所必需的设备和专业技术能力； </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（5）参加政府采购活动前三年内，在经营活动中没有重大违法记录； </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6）投标人应通过“信用中国（中国执行信息公开网）”查询“失信被执行人、重大税收违法失信主体”和“中国政府采购网”查询“政府采购严重违法失信行为记录”进行信用查询，并提供网页截图，对在截至开标前列入上述名单的投标人将被拒绝参加投标活动；（查询时间在本项目招标公告发布之后）。</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2.本项目的特定资格要求： </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信用查询：投标人应通过“信用中国（中国执行信息公开网）”查询“失信被执行人、重大税收违法失信主体”和“中国政府采购网”查询“政府采购严重违法失信行为记录”进行信用查询，并提供网页截图，对在截至开标前列入上述名单的投标人将被拒绝参加投标活动；（查询时间在本项目招标公告发布之后）。</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3.本项目不接受联合体。</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三、获取招标文件 </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时间：2023年9月14日0 8时30分至2023年9月20日 18 时 00 分（北京时间，法定节假日 除外）地点：新乡市公共资源交易中心网。 </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方式：投标供应商须注册成为新乡市公共资源交易中心网站会员并取得 CA 密钥，凭 CA 密钥登陆会员专区并按网上提示自行下载招标文件(.xxzf 格式)及资料办事指南-服务指南）。 </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售价：无（本次采购不收取文件费） </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四、提交投标文件截止时间、开标时间和地点 </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截止时间：2023年10月10日08点30分（北京时间） </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地点：新乡市公共资源交易中心第四开标室。 </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注：投标人应当在投标截止时间前，登录中心门户网站 ––“智能开标大厅”，在线准时参加开标活动，并在规定时间内进行投标文件解密、答疑澄清等。各潜在投标人因加密电子投标文件未能成功上传，其投标将被拒绝。投标人需在开标截止时间后30分钟内完成解密，否则造成的一切后果由投标人自行负责。具体事宜请查阅“智能开标大厅”首页右上角“操作指南”。</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五、公告期限 </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自本公告发布之日起 5 个工作日。 </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六、其他补充事宜 </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本公告同时在《中国招标投标公共服务平台》、《河南省政府采购网》、《新乡市政府采购网》、《新乡市公共资源交易中心》网上发布。如有变更，将在以上网站发布，请潜在投标供应商注意查看。</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七、监督部门：</w:t>
      </w:r>
    </w:p>
    <w:p>
      <w:pPr>
        <w:keepNext w:val="0"/>
        <w:keepLines w:val="0"/>
        <w:pageBreakBefore w:val="0"/>
        <w:widowControl w:val="0"/>
        <w:kinsoku/>
        <w:wordWrap/>
        <w:overflowPunct/>
        <w:topLinePunct w:val="0"/>
        <w:autoSpaceDE/>
        <w:autoSpaceDN/>
        <w:bidi w:val="0"/>
        <w:adjustRightInd w:val="0"/>
        <w:snapToGrid w:val="0"/>
        <w:spacing w:line="440" w:lineRule="exact"/>
        <w:ind w:left="437" w:leftChars="208" w:firstLine="0" w:firstLineChars="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新乡市财政局：0373-3688617         新乡市卫生健康委员会：0373-3696786 </w:t>
      </w:r>
      <w:bookmarkStart w:id="0" w:name="_GoBack"/>
      <w:bookmarkEnd w:id="0"/>
      <w:r>
        <w:rPr>
          <w:rFonts w:hint="eastAsia" w:ascii="微软雅黑" w:hAnsi="微软雅黑" w:eastAsia="微软雅黑" w:cs="微软雅黑"/>
          <w:sz w:val="22"/>
          <w:szCs w:val="22"/>
        </w:rPr>
        <w:t>新乡市公共资源交易管理委员会办公室：0373-3028801</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八、对本次招标提出询问，请按以下方式联系。 </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1、采购人信息</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名  称 ：新乡市中心医院</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地  址 ：新乡市卫滨区金穗大道56号</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联系人:  张天栋              </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电  话：15637359378</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2、采购代理机构信息</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名  称 ：中世景弘项目工程管理有限公司 </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地址：河南省郑州市管城回族区蓝珮路与贺江路交叉口南刘庄新区1号院2号楼1单元2101</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联系人 ：石静        </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电    话 ：15736976150</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right"/>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中世景弘工程项目管理有限公司</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right"/>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2023年9月13日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hZGJiMzExMDliNGUyZjMwZGRlYzYyMjdkNGZiM2QifQ=="/>
  </w:docVars>
  <w:rsids>
    <w:rsidRoot w:val="3AED7A93"/>
    <w:rsid w:val="3AED7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2023-09-13T01:51:00Z</dcterms:created>
  <dc:creator>夏硬达</dc:creator>
  <cp:lastModifiedBy>夏硬达</cp:lastModifiedBy>
  <dcterms:modified xsi:type="dcterms:W3CDTF">2023-09-13T01:53:39Z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D7B7EA7E26DA497C8F05273EC617126C_11</vt:lpwstr>
  </property>
</Properties>
</file>